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4E1453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4E145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Dzień Matki - 26 maja 202</w:t>
      </w:r>
      <w:r w:rsidR="00D96D9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6</w:t>
      </w:r>
      <w:r w:rsidRPr="004E145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r.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57461B">
        <w:t xml:space="preserve"> </w:t>
      </w:r>
      <w:r w:rsidR="004E1453">
        <w:t>matek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 w </w:t>
      </w:r>
      <w:r w:rsidR="0033615D">
        <w:t>202</w:t>
      </w:r>
      <w:r w:rsidR="00D96D91">
        <w:t>5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57461B">
        <w:t xml:space="preserve">kobietę </w:t>
      </w:r>
      <w:r w:rsidR="00D96D91">
        <w:t>oraz małą dziewczynkę, które razem trzymają bukiet kwiatów</w:t>
      </w:r>
      <w:r w:rsidR="0057461B">
        <w:t xml:space="preserve">, </w:t>
      </w:r>
      <w:r>
        <w:t xml:space="preserve">widnieje </w:t>
      </w:r>
      <w:r w:rsidR="00D908EC">
        <w:t>czarne</w:t>
      </w:r>
      <w:r>
        <w:t xml:space="preserve"> logo Urzędu Statystycznego w Lublinie oraz </w:t>
      </w:r>
      <w:r w:rsidR="0057461B">
        <w:t>turkusowo-miętowy</w:t>
      </w:r>
      <w:r>
        <w:t xml:space="preserve"> element graficzny zawierający tytuł infografiki oraz datę święta.</w:t>
      </w:r>
    </w:p>
    <w:p w:rsidR="00D908EC" w:rsidRDefault="00D908EC" w:rsidP="00D908EC">
      <w:pPr>
        <w:pStyle w:val="Nagwek2"/>
      </w:pPr>
      <w:r>
        <w:t>Płodność kobiet – urodzenia żywe na 1000 kobiet (natężenie urodzeń w badanej populacji kobiet będących w wieku rozrodczym 15-49 lat)</w:t>
      </w:r>
    </w:p>
    <w:p w:rsidR="001746F3" w:rsidRDefault="001746F3" w:rsidP="001746F3">
      <w:pPr>
        <w:pStyle w:val="Akapitzlist"/>
        <w:numPr>
          <w:ilvl w:val="0"/>
          <w:numId w:val="39"/>
        </w:numPr>
      </w:pPr>
      <w:r>
        <w:t>Ogółem</w:t>
      </w:r>
      <w:r w:rsidR="001A425C"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28,56;</w:t>
      </w:r>
    </w:p>
    <w:p w:rsidR="00D96D91" w:rsidRDefault="00D96D91" w:rsidP="001A425C">
      <w:pPr>
        <w:pStyle w:val="Akapitzlist"/>
        <w:numPr>
          <w:ilvl w:val="1"/>
          <w:numId w:val="39"/>
        </w:numPr>
      </w:pPr>
      <w:r>
        <w:t xml:space="preserve">W 2025 roku </w:t>
      </w:r>
      <w:r>
        <w:softHyphen/>
        <w:t>– 26,56;</w:t>
      </w:r>
    </w:p>
    <w:p w:rsidR="001746F3" w:rsidRDefault="001746F3" w:rsidP="001746F3">
      <w:pPr>
        <w:pStyle w:val="Akapitzlist"/>
        <w:numPr>
          <w:ilvl w:val="0"/>
          <w:numId w:val="39"/>
        </w:numPr>
      </w:pPr>
      <w:r>
        <w:t>Miasta</w:t>
      </w:r>
      <w:r w:rsidR="001A425C"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28,51;</w:t>
      </w:r>
    </w:p>
    <w:p w:rsidR="00D96D91" w:rsidRDefault="00D96D91" w:rsidP="00D96D91">
      <w:pPr>
        <w:pStyle w:val="Akapitzlist"/>
        <w:numPr>
          <w:ilvl w:val="1"/>
          <w:numId w:val="39"/>
        </w:numPr>
      </w:pPr>
      <w:r>
        <w:t xml:space="preserve">W 2025 roku </w:t>
      </w:r>
      <w:r>
        <w:softHyphen/>
        <w:t xml:space="preserve">– </w:t>
      </w:r>
      <w:r>
        <w:t>26,99;</w:t>
      </w:r>
    </w:p>
    <w:p w:rsidR="001746F3" w:rsidRDefault="001A425C" w:rsidP="001746F3">
      <w:pPr>
        <w:pStyle w:val="Akapitzlist"/>
        <w:numPr>
          <w:ilvl w:val="0"/>
          <w:numId w:val="39"/>
        </w:numPr>
      </w:pPr>
      <w:r>
        <w:t>W</w:t>
      </w:r>
      <w:r w:rsidR="001746F3">
        <w:t>ieś</w:t>
      </w:r>
      <w:r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28,60;</w:t>
      </w:r>
    </w:p>
    <w:p w:rsidR="00D96D91" w:rsidRDefault="00D96D91" w:rsidP="00D96D91">
      <w:pPr>
        <w:pStyle w:val="Akapitzlist"/>
        <w:numPr>
          <w:ilvl w:val="1"/>
          <w:numId w:val="39"/>
        </w:numPr>
      </w:pPr>
      <w:r>
        <w:t xml:space="preserve">W 2025 roku </w:t>
      </w:r>
      <w:r>
        <w:softHyphen/>
        <w:t xml:space="preserve">– </w:t>
      </w:r>
      <w:r>
        <w:t>26,19;</w:t>
      </w:r>
    </w:p>
    <w:p w:rsidR="001A425C" w:rsidRDefault="001A425C" w:rsidP="001746F3">
      <w:pPr>
        <w:pStyle w:val="Akapitzlist"/>
        <w:numPr>
          <w:ilvl w:val="0"/>
          <w:numId w:val="39"/>
        </w:numPr>
      </w:pPr>
      <w:r>
        <w:t>Urodzenia małżeńskie: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22,31;</w:t>
      </w:r>
    </w:p>
    <w:p w:rsidR="00D96D91" w:rsidRDefault="00D96D91" w:rsidP="00D96D91">
      <w:pPr>
        <w:pStyle w:val="Akapitzlist"/>
        <w:numPr>
          <w:ilvl w:val="1"/>
          <w:numId w:val="39"/>
        </w:numPr>
      </w:pPr>
      <w:r>
        <w:t xml:space="preserve">W 2025 roku </w:t>
      </w:r>
      <w:r>
        <w:softHyphen/>
        <w:t xml:space="preserve">– </w:t>
      </w:r>
      <w:r>
        <w:t>20,74;</w:t>
      </w:r>
    </w:p>
    <w:p w:rsidR="001A425C" w:rsidRDefault="001A425C" w:rsidP="001746F3">
      <w:pPr>
        <w:pStyle w:val="Akapitzlist"/>
        <w:numPr>
          <w:ilvl w:val="0"/>
          <w:numId w:val="39"/>
        </w:numPr>
      </w:pPr>
      <w:r>
        <w:t>Urodzenia pozamałżeńskie: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6,25</w:t>
      </w:r>
      <w:r w:rsidR="00D96D91">
        <w:t>;</w:t>
      </w:r>
    </w:p>
    <w:p w:rsidR="00D96D91" w:rsidRDefault="00D96D91" w:rsidP="00D96D91">
      <w:pPr>
        <w:pStyle w:val="Akapitzlist"/>
        <w:numPr>
          <w:ilvl w:val="1"/>
          <w:numId w:val="39"/>
        </w:numPr>
      </w:pPr>
      <w:r>
        <w:t xml:space="preserve">W 2025 roku </w:t>
      </w:r>
      <w:r>
        <w:softHyphen/>
        <w:t xml:space="preserve">– </w:t>
      </w:r>
      <w:r>
        <w:t>5,82.</w:t>
      </w:r>
    </w:p>
    <w:p w:rsidR="001A425C" w:rsidRDefault="001A425C" w:rsidP="001A425C">
      <w:pPr>
        <w:pStyle w:val="Nagwek2"/>
      </w:pPr>
      <w:r>
        <w:t>Urodzenia żywe według wieku matki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50 lat i więcej: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 1;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 w:rsidR="00D96D91">
        <w:t>0;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45-49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Ogółem – </w:t>
      </w:r>
      <w:r w:rsidR="00D96D91">
        <w:t>28;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 w:rsidR="00D96D91">
        <w:t>20;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40-44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Ogółem – </w:t>
      </w:r>
      <w:r w:rsidR="00D96D91">
        <w:t>548;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lastRenderedPageBreak/>
        <w:t xml:space="preserve">W tym małżeńskie – </w:t>
      </w:r>
      <w:r w:rsidR="00D96D91">
        <w:t>412;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35-39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Ogółem – </w:t>
      </w:r>
      <w:r w:rsidR="00D96D91">
        <w:t>2129;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 w:rsidR="00D96D91">
        <w:t>1736;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30-34 lat: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Ogółem – </w:t>
      </w:r>
      <w:r>
        <w:t>4234;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3613;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25-29 lat: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Ogółem – </w:t>
      </w:r>
      <w:r>
        <w:t>3473;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2759;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20-24 lat: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Ogółem – </w:t>
      </w:r>
      <w:r>
        <w:t>949;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462;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15-19 lat: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Ogółem – </w:t>
      </w:r>
      <w:r>
        <w:t>195;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19;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14 lat i mniej: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Ogółem – </w:t>
      </w:r>
      <w:r>
        <w:t>1;</w:t>
      </w:r>
    </w:p>
    <w:p w:rsidR="00D96D91" w:rsidRDefault="00D96D91" w:rsidP="00D96D91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0.</w:t>
      </w:r>
    </w:p>
    <w:p w:rsidR="001A425C" w:rsidRDefault="001A425C" w:rsidP="001A425C">
      <w:pPr>
        <w:pStyle w:val="Nagwek2"/>
      </w:pPr>
      <w:r>
        <w:t>Czas trwania ciąży</w:t>
      </w:r>
    </w:p>
    <w:p w:rsidR="001A425C" w:rsidRDefault="001A425C" w:rsidP="001A425C">
      <w:r w:rsidRPr="001A425C">
        <w:t>W województwie okres trwania ciąż, które zakończyły się urodzeniem żywym, trwał przeważnie 37-41 tygodni (8</w:t>
      </w:r>
      <w:r w:rsidR="00D96D91">
        <w:t>9,0</w:t>
      </w:r>
      <w:r w:rsidRPr="001A425C">
        <w:t>% z ogółu urodzeń żywych).</w:t>
      </w:r>
    </w:p>
    <w:p w:rsidR="001A425C" w:rsidRDefault="001A425C" w:rsidP="001A425C">
      <w:pPr>
        <w:pStyle w:val="Nagwek2"/>
      </w:pPr>
      <w:r>
        <w:t>Urodzenia żywe według wykształcenia matki (bez nieustalonego)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Wyższe – 57,</w:t>
      </w:r>
      <w:r w:rsidR="00D96D91">
        <w:t>9</w:t>
      </w:r>
      <w:r>
        <w:t>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Policealne – 0,4%;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Średnie – 31,</w:t>
      </w:r>
      <w:r w:rsidR="00D96D91">
        <w:t>3</w:t>
      </w:r>
      <w:r>
        <w:t>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Zasadnicze zawodowe – 6,</w:t>
      </w:r>
      <w:r w:rsidR="00D96D91">
        <w:t>4</w:t>
      </w:r>
      <w:r>
        <w:t>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Gimnazjalne – 1,</w:t>
      </w:r>
      <w:r w:rsidR="00D96D91">
        <w:t>1</w:t>
      </w:r>
      <w:r>
        <w:t>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Podstawowe – 2,8%;</w:t>
      </w:r>
    </w:p>
    <w:p w:rsidR="001A425C" w:rsidRPr="001A425C" w:rsidRDefault="001A425C" w:rsidP="001A425C">
      <w:pPr>
        <w:pStyle w:val="Akapitzlist"/>
        <w:numPr>
          <w:ilvl w:val="0"/>
          <w:numId w:val="41"/>
        </w:numPr>
      </w:pPr>
      <w:r>
        <w:t>Niepełne podstawowe – 0,1%.</w:t>
      </w:r>
    </w:p>
    <w:p w:rsidR="00086F81" w:rsidRDefault="000950CE" w:rsidP="00086F81">
      <w:pPr>
        <w:pStyle w:val="Nagwek2"/>
      </w:pPr>
      <w:r>
        <w:t>Zwiedzający muzea i oddziały (na 10 tysięcy mieszkańców)</w:t>
      </w:r>
    </w:p>
    <w:p w:rsidR="004F510A" w:rsidRDefault="004F510A" w:rsidP="004F510A">
      <w:r>
        <w:t>Według powiatów:</w:t>
      </w:r>
    </w:p>
    <w:p w:rsidR="000950CE" w:rsidRDefault="004F510A" w:rsidP="00D442AE">
      <w:pPr>
        <w:pStyle w:val="Akapitzlist"/>
        <w:numPr>
          <w:ilvl w:val="0"/>
          <w:numId w:val="6"/>
        </w:numPr>
      </w:pPr>
      <w:r>
        <w:lastRenderedPageBreak/>
        <w:t>bialski –</w:t>
      </w:r>
      <w:r w:rsidR="00EF10F6">
        <w:t xml:space="preserve"> </w:t>
      </w:r>
      <w:r w:rsidR="00D96D91">
        <w:t>1,14;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biłgorajski – </w:t>
      </w:r>
      <w:r w:rsidR="001A425C">
        <w:t>0</w:t>
      </w:r>
      <w:r w:rsidR="00D96D91">
        <w:t>,89;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D96D91">
        <w:t>1,02;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1A425C">
        <w:t>0,</w:t>
      </w:r>
      <w:r w:rsidR="00D96D91">
        <w:t>85;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janowski – </w:t>
      </w:r>
      <w:r w:rsidR="001A425C">
        <w:t>1,</w:t>
      </w:r>
      <w:r w:rsidR="00D96D91">
        <w:t>02;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1A425C">
        <w:t>0,</w:t>
      </w:r>
      <w:r w:rsidR="00D96D91">
        <w:t>94;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kraśnicki – </w:t>
      </w:r>
      <w:r w:rsidR="001A425C">
        <w:t>0,</w:t>
      </w:r>
      <w:r w:rsidR="00D96D91">
        <w:t>93;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lubartowski –</w:t>
      </w:r>
      <w:r w:rsidR="00644253">
        <w:t xml:space="preserve"> </w:t>
      </w:r>
      <w:r w:rsidR="001A425C">
        <w:t>1,</w:t>
      </w:r>
      <w:r w:rsidR="00D96D91">
        <w:t>05;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1A425C">
        <w:t>1,</w:t>
      </w:r>
      <w:r w:rsidR="00D96D91">
        <w:t>04;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1A425C">
        <w:t>1,</w:t>
      </w:r>
      <w:r w:rsidR="00D96D91">
        <w:t>09;</w:t>
      </w:r>
    </w:p>
    <w:p w:rsidR="000950CE" w:rsidRDefault="004F510A" w:rsidP="00D442AE">
      <w:pPr>
        <w:pStyle w:val="Akapitzlist"/>
        <w:numPr>
          <w:ilvl w:val="0"/>
          <w:numId w:val="6"/>
        </w:numPr>
      </w:pPr>
      <w:r>
        <w:t>łukowski –</w:t>
      </w:r>
      <w:r w:rsidR="00EF10F6">
        <w:t xml:space="preserve"> </w:t>
      </w:r>
      <w:r w:rsidR="001A425C">
        <w:t>1,</w:t>
      </w:r>
      <w:r w:rsidR="00D96D91">
        <w:t>36;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1A425C">
        <w:t>0,</w:t>
      </w:r>
      <w:r w:rsidR="00D96D91">
        <w:t>92;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1A425C">
        <w:t>1,</w:t>
      </w:r>
      <w:r w:rsidR="00D96D91">
        <w:t>00;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D96D91">
        <w:t>0</w:t>
      </w:r>
      <w:r w:rsidR="007F7BC9">
        <w:t>,</w:t>
      </w:r>
      <w:r w:rsidR="00D96D91">
        <w:t>99;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radzyński – </w:t>
      </w:r>
      <w:r w:rsidR="007F7BC9">
        <w:t>1,</w:t>
      </w:r>
      <w:r w:rsidR="00D96D91">
        <w:t>18;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7F7BC9">
        <w:t>1,</w:t>
      </w:r>
      <w:r w:rsidR="00D96D91">
        <w:t>36;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świdnicki –</w:t>
      </w:r>
      <w:r w:rsidR="00644253">
        <w:t xml:space="preserve"> </w:t>
      </w:r>
      <w:r w:rsidR="007F7BC9">
        <w:t>1,</w:t>
      </w:r>
      <w:r w:rsidR="00D96D91">
        <w:t>03;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7F7BC9">
        <w:t>0,</w:t>
      </w:r>
      <w:r w:rsidR="00D96D91">
        <w:t>88;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D96D91">
        <w:t>0,86;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7F7BC9">
        <w:t>0,</w:t>
      </w:r>
      <w:r w:rsidR="00D96D91">
        <w:t>85;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1A425C">
        <w:t>1,</w:t>
      </w:r>
      <w:r w:rsidR="00D96D91">
        <w:t>23;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1A425C">
        <w:t>0,</w:t>
      </w:r>
      <w:r w:rsidR="00D96D91">
        <w:t>95;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7F7BC9">
        <w:t>1,</w:t>
      </w:r>
      <w:r w:rsidR="00D96D91">
        <w:t>00;</w:t>
      </w:r>
    </w:p>
    <w:p w:rsidR="006A6252" w:rsidRDefault="004F510A" w:rsidP="00086F81">
      <w:pPr>
        <w:pStyle w:val="Akapitzlist"/>
        <w:numPr>
          <w:ilvl w:val="0"/>
          <w:numId w:val="6"/>
        </w:numPr>
      </w:pPr>
      <w:r>
        <w:t xml:space="preserve">m. Zamość – </w:t>
      </w:r>
      <w:r w:rsidR="007F7BC9">
        <w:t>1,</w:t>
      </w:r>
      <w:r w:rsidR="00D96D91">
        <w:t>92.</w:t>
      </w:r>
    </w:p>
    <w:p w:rsidR="007F7BC9" w:rsidRDefault="007F7BC9" w:rsidP="007F7BC9">
      <w:pPr>
        <w:pStyle w:val="Nagwek2"/>
      </w:pPr>
      <w:r>
        <w:t>Urodzenia żywe według kolejności urodzenia dziecka u matki (bez nieustalonej)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pierwsze dziecko – 42,</w:t>
      </w:r>
      <w:r w:rsidR="005D5E2F">
        <w:t>8</w:t>
      </w:r>
      <w:r>
        <w:t>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drugie dziecko – 36,</w:t>
      </w:r>
      <w:r w:rsidR="005D5E2F">
        <w:t>1</w:t>
      </w:r>
      <w:r>
        <w:t>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trzecie dziecko – 14,</w:t>
      </w:r>
      <w:r w:rsidR="005D5E2F">
        <w:t>2</w:t>
      </w:r>
      <w:r>
        <w:t>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czwarte dziecko – 4,</w:t>
      </w:r>
      <w:r w:rsidR="005D5E2F">
        <w:t>5</w:t>
      </w:r>
      <w:r>
        <w:t>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piąte dziecko – 1,</w:t>
      </w:r>
      <w:r w:rsidR="005D5E2F">
        <w:t>4</w:t>
      </w:r>
      <w:r>
        <w:t>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 xml:space="preserve">szóste </w:t>
      </w:r>
      <w:r w:rsidR="005D5E2F">
        <w:t xml:space="preserve">i dalsze </w:t>
      </w:r>
      <w:r>
        <w:t>dziecko – 0,</w:t>
      </w:r>
      <w:r w:rsidR="005D5E2F">
        <w:t>9</w:t>
      </w:r>
      <w:r>
        <w:t>%</w:t>
      </w:r>
      <w:r w:rsidR="005D5E2F">
        <w:t>.</w:t>
      </w:r>
    </w:p>
    <w:p w:rsidR="007F7BC9" w:rsidRDefault="007F7BC9" w:rsidP="007F7BC9">
      <w:pPr>
        <w:pStyle w:val="Nagwek2"/>
      </w:pPr>
      <w:r>
        <w:t>Ciąże mnogie</w:t>
      </w:r>
    </w:p>
    <w:p w:rsidR="007F7BC9" w:rsidRPr="007F7BC9" w:rsidRDefault="007F7BC9" w:rsidP="007F7BC9">
      <w:r w:rsidRPr="007F7BC9">
        <w:t xml:space="preserve">Spośród </w:t>
      </w:r>
      <w:r w:rsidR="005D5E2F">
        <w:t>11 520</w:t>
      </w:r>
      <w:r w:rsidRPr="007F7BC9">
        <w:t xml:space="preserve"> urodzeń żywych większość, bo </w:t>
      </w:r>
      <w:r w:rsidR="005D5E2F">
        <w:t>11 234</w:t>
      </w:r>
      <w:r w:rsidRPr="007F7BC9">
        <w:t>, stanowiły urodzenia pojedyncze (97,5%). Urodzeń żywych bliźniąt było 2</w:t>
      </w:r>
      <w:r w:rsidR="005D5E2F">
        <w:t>86</w:t>
      </w:r>
      <w:bookmarkStart w:id="0" w:name="_GoBack"/>
      <w:bookmarkEnd w:id="0"/>
      <w:r w:rsidRPr="007F7BC9">
        <w:t xml:space="preserve"> (2,</w:t>
      </w:r>
      <w:r w:rsidR="005D5E2F">
        <w:t>5</w:t>
      </w:r>
      <w:r w:rsidRPr="007F7BC9">
        <w:t>%)</w:t>
      </w:r>
      <w:r w:rsidR="005D5E2F">
        <w:t>.</w:t>
      </w:r>
    </w:p>
    <w:p w:rsidR="003508D2" w:rsidRDefault="003508D2" w:rsidP="00CE0BC5">
      <w:pPr>
        <w:pStyle w:val="Nagwek2"/>
      </w:pPr>
      <w:r>
        <w:lastRenderedPageBreak/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</w:t>
        </w:r>
        <w:r w:rsidR="009A41B5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0FD"/>
    <w:multiLevelType w:val="hybridMultilevel"/>
    <w:tmpl w:val="561E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7B4"/>
    <w:multiLevelType w:val="hybridMultilevel"/>
    <w:tmpl w:val="EEE2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AFF"/>
    <w:multiLevelType w:val="hybridMultilevel"/>
    <w:tmpl w:val="A83CB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0871"/>
    <w:multiLevelType w:val="hybridMultilevel"/>
    <w:tmpl w:val="054E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37779"/>
    <w:multiLevelType w:val="hybridMultilevel"/>
    <w:tmpl w:val="550C0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A191C"/>
    <w:multiLevelType w:val="hybridMultilevel"/>
    <w:tmpl w:val="EA2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6548"/>
    <w:multiLevelType w:val="hybridMultilevel"/>
    <w:tmpl w:val="77E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46341"/>
    <w:multiLevelType w:val="hybridMultilevel"/>
    <w:tmpl w:val="23C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3403D"/>
    <w:multiLevelType w:val="hybridMultilevel"/>
    <w:tmpl w:val="3BC4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642FA"/>
    <w:multiLevelType w:val="hybridMultilevel"/>
    <w:tmpl w:val="7D4A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7712A"/>
    <w:multiLevelType w:val="hybridMultilevel"/>
    <w:tmpl w:val="5A34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507B2"/>
    <w:multiLevelType w:val="hybridMultilevel"/>
    <w:tmpl w:val="B39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5"/>
  </w:num>
  <w:num w:numId="5">
    <w:abstractNumId w:val="30"/>
  </w:num>
  <w:num w:numId="6">
    <w:abstractNumId w:val="35"/>
  </w:num>
  <w:num w:numId="7">
    <w:abstractNumId w:val="41"/>
  </w:num>
  <w:num w:numId="8">
    <w:abstractNumId w:val="33"/>
  </w:num>
  <w:num w:numId="9">
    <w:abstractNumId w:val="34"/>
  </w:num>
  <w:num w:numId="10">
    <w:abstractNumId w:val="6"/>
  </w:num>
  <w:num w:numId="11">
    <w:abstractNumId w:val="22"/>
  </w:num>
  <w:num w:numId="12">
    <w:abstractNumId w:val="36"/>
  </w:num>
  <w:num w:numId="13">
    <w:abstractNumId w:val="38"/>
  </w:num>
  <w:num w:numId="14">
    <w:abstractNumId w:val="23"/>
  </w:num>
  <w:num w:numId="15">
    <w:abstractNumId w:val="4"/>
  </w:num>
  <w:num w:numId="16">
    <w:abstractNumId w:val="3"/>
  </w:num>
  <w:num w:numId="17">
    <w:abstractNumId w:val="8"/>
  </w:num>
  <w:num w:numId="18">
    <w:abstractNumId w:val="24"/>
  </w:num>
  <w:num w:numId="19">
    <w:abstractNumId w:val="25"/>
  </w:num>
  <w:num w:numId="20">
    <w:abstractNumId w:val="18"/>
  </w:num>
  <w:num w:numId="21">
    <w:abstractNumId w:val="26"/>
  </w:num>
  <w:num w:numId="22">
    <w:abstractNumId w:val="19"/>
  </w:num>
  <w:num w:numId="23">
    <w:abstractNumId w:val="27"/>
  </w:num>
  <w:num w:numId="24">
    <w:abstractNumId w:val="31"/>
  </w:num>
  <w:num w:numId="25">
    <w:abstractNumId w:val="12"/>
  </w:num>
  <w:num w:numId="26">
    <w:abstractNumId w:val="32"/>
  </w:num>
  <w:num w:numId="27">
    <w:abstractNumId w:val="17"/>
  </w:num>
  <w:num w:numId="28">
    <w:abstractNumId w:val="1"/>
  </w:num>
  <w:num w:numId="29">
    <w:abstractNumId w:val="37"/>
  </w:num>
  <w:num w:numId="30">
    <w:abstractNumId w:val="21"/>
  </w:num>
  <w:num w:numId="31">
    <w:abstractNumId w:val="40"/>
  </w:num>
  <w:num w:numId="32">
    <w:abstractNumId w:val="9"/>
  </w:num>
  <w:num w:numId="33">
    <w:abstractNumId w:val="7"/>
  </w:num>
  <w:num w:numId="34">
    <w:abstractNumId w:val="16"/>
  </w:num>
  <w:num w:numId="35">
    <w:abstractNumId w:val="14"/>
  </w:num>
  <w:num w:numId="36">
    <w:abstractNumId w:val="29"/>
  </w:num>
  <w:num w:numId="37">
    <w:abstractNumId w:val="28"/>
  </w:num>
  <w:num w:numId="38">
    <w:abstractNumId w:val="13"/>
  </w:num>
  <w:num w:numId="39">
    <w:abstractNumId w:val="11"/>
  </w:num>
  <w:num w:numId="40">
    <w:abstractNumId w:val="2"/>
  </w:num>
  <w:num w:numId="41">
    <w:abstractNumId w:val="0"/>
  </w:num>
  <w:num w:numId="42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950CE"/>
    <w:rsid w:val="000A16B2"/>
    <w:rsid w:val="000A49A6"/>
    <w:rsid w:val="000B445E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6F3"/>
    <w:rsid w:val="00174881"/>
    <w:rsid w:val="0018088B"/>
    <w:rsid w:val="00181769"/>
    <w:rsid w:val="00181AB7"/>
    <w:rsid w:val="001975F9"/>
    <w:rsid w:val="001A3123"/>
    <w:rsid w:val="001A425C"/>
    <w:rsid w:val="001A5B8E"/>
    <w:rsid w:val="001D587B"/>
    <w:rsid w:val="001D64B3"/>
    <w:rsid w:val="001E4CDD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E1453"/>
    <w:rsid w:val="004F510A"/>
    <w:rsid w:val="004F5FB0"/>
    <w:rsid w:val="00557C7D"/>
    <w:rsid w:val="005602A3"/>
    <w:rsid w:val="0056753D"/>
    <w:rsid w:val="0056771B"/>
    <w:rsid w:val="00573CE5"/>
    <w:rsid w:val="0057461B"/>
    <w:rsid w:val="00582893"/>
    <w:rsid w:val="0058460E"/>
    <w:rsid w:val="00585051"/>
    <w:rsid w:val="00593253"/>
    <w:rsid w:val="005A776B"/>
    <w:rsid w:val="005B252A"/>
    <w:rsid w:val="005C2717"/>
    <w:rsid w:val="005C29C4"/>
    <w:rsid w:val="005C7060"/>
    <w:rsid w:val="005D0DA4"/>
    <w:rsid w:val="005D5E2F"/>
    <w:rsid w:val="005D7340"/>
    <w:rsid w:val="005E536B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6F63C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B6E7D"/>
    <w:rsid w:val="007C1E53"/>
    <w:rsid w:val="007F2283"/>
    <w:rsid w:val="007F313B"/>
    <w:rsid w:val="007F7BC9"/>
    <w:rsid w:val="00804190"/>
    <w:rsid w:val="00807D8A"/>
    <w:rsid w:val="0081056D"/>
    <w:rsid w:val="00811AF4"/>
    <w:rsid w:val="00815241"/>
    <w:rsid w:val="00825DB2"/>
    <w:rsid w:val="008346C7"/>
    <w:rsid w:val="00852444"/>
    <w:rsid w:val="00862958"/>
    <w:rsid w:val="008673A3"/>
    <w:rsid w:val="00876C01"/>
    <w:rsid w:val="00884F04"/>
    <w:rsid w:val="008928A9"/>
    <w:rsid w:val="008A07EE"/>
    <w:rsid w:val="008C65BF"/>
    <w:rsid w:val="008D06A7"/>
    <w:rsid w:val="008D33AF"/>
    <w:rsid w:val="008D3CB6"/>
    <w:rsid w:val="008D5B0D"/>
    <w:rsid w:val="008E0518"/>
    <w:rsid w:val="008E6E1A"/>
    <w:rsid w:val="008F02EB"/>
    <w:rsid w:val="008F2789"/>
    <w:rsid w:val="00900CDE"/>
    <w:rsid w:val="0090389A"/>
    <w:rsid w:val="00935B03"/>
    <w:rsid w:val="00940B37"/>
    <w:rsid w:val="009572BE"/>
    <w:rsid w:val="009774E3"/>
    <w:rsid w:val="00982E56"/>
    <w:rsid w:val="00993A0E"/>
    <w:rsid w:val="00995482"/>
    <w:rsid w:val="009A2471"/>
    <w:rsid w:val="009A41B5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5CF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24714"/>
    <w:rsid w:val="00B5124D"/>
    <w:rsid w:val="00B77D47"/>
    <w:rsid w:val="00B9205C"/>
    <w:rsid w:val="00B948E3"/>
    <w:rsid w:val="00BB0A9A"/>
    <w:rsid w:val="00BB1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08EC"/>
    <w:rsid w:val="00D911F9"/>
    <w:rsid w:val="00D96D91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40343"/>
    <w:rsid w:val="00E44169"/>
    <w:rsid w:val="00E50B3A"/>
    <w:rsid w:val="00E5484F"/>
    <w:rsid w:val="00E93899"/>
    <w:rsid w:val="00E966FB"/>
    <w:rsid w:val="00EA2598"/>
    <w:rsid w:val="00ED36D3"/>
    <w:rsid w:val="00EE2CEF"/>
    <w:rsid w:val="00EE4EE0"/>
    <w:rsid w:val="00EF10F6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3AAE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3C22-1E0D-4665-A103-AAB3A020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4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Matki - 26 maja 2025 r. – opis alternatywny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Matki - 26 maja 2026 r. – opis alternatywny</dc:title>
  <dc:subject/>
  <dc:creator>Szymkiewicz Szymon</dc:creator>
  <cp:keywords/>
  <dc:description/>
  <cp:lastModifiedBy>Szymkiewicz Szymon</cp:lastModifiedBy>
  <cp:revision>131</cp:revision>
  <dcterms:created xsi:type="dcterms:W3CDTF">2023-06-14T09:24:00Z</dcterms:created>
  <dcterms:modified xsi:type="dcterms:W3CDTF">2026-05-22T10:17:00Z</dcterms:modified>
</cp:coreProperties>
</file>