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3A1E" w14:textId="500B968C" w:rsidR="00DC48E8" w:rsidRPr="001144F0" w:rsidRDefault="00FA4378" w:rsidP="00817335">
      <w:pPr>
        <w:pStyle w:val="tytuinformacji"/>
        <w:spacing w:after="600"/>
        <w:rPr>
          <w:rStyle w:val="tytuinformacjiZnak"/>
          <w:bCs/>
          <w:spacing w:val="-4"/>
          <w:shd w:val="clear" w:color="auto" w:fill="FFFFFF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1D44A35B" wp14:editId="0127D38D">
                <wp:simplePos x="0" y="0"/>
                <wp:positionH relativeFrom="page">
                  <wp:posOffset>5759450</wp:posOffset>
                </wp:positionH>
                <wp:positionV relativeFrom="paragraph">
                  <wp:posOffset>948690</wp:posOffset>
                </wp:positionV>
                <wp:extent cx="1752600" cy="1695450"/>
                <wp:effectExtent l="0" t="0" r="0" b="0"/>
                <wp:wrapTight wrapText="bothSides">
                  <wp:wrapPolygon edited="0">
                    <wp:start x="704" y="0"/>
                    <wp:lineTo x="704" y="21357"/>
                    <wp:lineTo x="20661" y="21357"/>
                    <wp:lineTo x="20661" y="0"/>
                    <wp:lineTo x="704" y="0"/>
                  </wp:wrapPolygon>
                </wp:wrapTight>
                <wp:docPr id="5" name="Pole tekstowe 2" descr="W styczniu 2026 roku mediana wynagrodzeń miesięcznych brutto była niższa o 20,4% od przeciętnego miesięcznego wynagrodzenia brutto w tym miesiąc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FBAE" w14:textId="3F507C51" w:rsidR="00EC4981" w:rsidRPr="003D7857" w:rsidRDefault="005D7FB2" w:rsidP="000C3DBE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CB2D33">
                              <w:rPr>
                                <w:color w:val="001D77"/>
                                <w:sz w:val="18"/>
                                <w:szCs w:val="18"/>
                              </w:rPr>
                              <w:t>styczniu</w:t>
                            </w:r>
                            <w:r w:rsidR="0028329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D37CF4">
                              <w:rPr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 w:rsid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67445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mediana wynagrodzeń </w:t>
                            </w:r>
                            <w:r w:rsidR="001E076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miesięcznych </w:t>
                            </w:r>
                            <w:r w:rsidR="000C3DBE" w:rsidRP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>brutto</w:t>
                            </w:r>
                            <w:r w:rsid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była niższa o </w:t>
                            </w:r>
                            <w:r w:rsidR="00D37CF4">
                              <w:rPr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132011">
                              <w:rPr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592CD7">
                              <w:rPr>
                                <w:color w:val="001D77"/>
                                <w:sz w:val="18"/>
                                <w:szCs w:val="18"/>
                              </w:rPr>
                              <w:t>% od przeciętnego miesięcznego wynagrodzenia brutto w tym miesiącu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D44A3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W styczniu 2026 roku mediana wynagrodzeń miesięcznych brutto była niższa o 20,4% od przeciętnego miesięcznego wynagrodzenia brutto w tym miesiącu" style="position:absolute;margin-left:453.5pt;margin-top:74.7pt;width:138pt;height:133.5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X4+AEAAM4DAAAOAAAAZHJzL2Uyb0RvYy54bWysU9Fu2yAUfZ+0f0C8L7ajOG2sOFXXrtOk&#10;rpvU7QMwxjEacBmQ2NnX74LdNNrepvkBcX3h3HvOPWxvRq3IUTgvwdS0WOSUCMOhlWZf0+/fHt5d&#10;U+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" filled="f" stroked="f">
                <v:textbox>
                  <w:txbxContent>
                    <w:p w14:paraId="23F9FBAE" w14:textId="3F507C51" w:rsidR="00EC4981" w:rsidRPr="003D7857" w:rsidRDefault="005D7FB2" w:rsidP="000C3DBE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CB2D33">
                        <w:rPr>
                          <w:color w:val="001D77"/>
                          <w:sz w:val="18"/>
                          <w:szCs w:val="18"/>
                        </w:rPr>
                        <w:t>styczniu</w:t>
                      </w:r>
                      <w:r w:rsidR="0028329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D37CF4">
                        <w:rPr>
                          <w:color w:val="001D77"/>
                          <w:sz w:val="18"/>
                          <w:szCs w:val="18"/>
                        </w:rPr>
                        <w:t>6</w:t>
                      </w:r>
                      <w:r w:rsidR="000C3DB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="0067445C">
                        <w:rPr>
                          <w:color w:val="001D77"/>
                          <w:sz w:val="18"/>
                          <w:szCs w:val="18"/>
                        </w:rPr>
                        <w:t xml:space="preserve">mediana wynagrodzeń </w:t>
                      </w:r>
                      <w:r w:rsidR="001E0761">
                        <w:rPr>
                          <w:color w:val="001D77"/>
                          <w:sz w:val="18"/>
                          <w:szCs w:val="18"/>
                        </w:rPr>
                        <w:t xml:space="preserve">miesięcznych </w:t>
                      </w:r>
                      <w:r w:rsidR="000C3DBE" w:rsidRPr="000C3DBE">
                        <w:rPr>
                          <w:color w:val="001D77"/>
                          <w:sz w:val="18"/>
                          <w:szCs w:val="18"/>
                        </w:rPr>
                        <w:t>brutto</w:t>
                      </w:r>
                      <w:r w:rsidR="000C3DB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 xml:space="preserve">była niższa o </w:t>
                      </w:r>
                      <w:r w:rsidR="00D37CF4">
                        <w:rPr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132011">
                        <w:rPr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592CD7">
                        <w:rPr>
                          <w:color w:val="001D77"/>
                          <w:sz w:val="18"/>
                          <w:szCs w:val="18"/>
                        </w:rPr>
                        <w:t>% od przeciętnego miesięcznego wynagrodzenia brutto w tym miesiącu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258B5A93" wp14:editId="0AB46AB7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7447,16  złotych Mediana wynagrodzeń miesięcznych brutto&#10;9352,97  złotych Przeciętne miesięczne wynagrodzenie brutto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4B8D" w14:textId="3552FE18" w:rsidR="00EC4981" w:rsidRDefault="00A36CA5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="00CB2D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447</w:t>
                            </w:r>
                            <w:r w:rsidR="00E15D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CB2D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16</w:t>
                            </w:r>
                            <w:r w:rsidR="008D5F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6D514F0A" w14:textId="10A16886" w:rsidR="00EC4981" w:rsidRPr="00DC3ADE" w:rsidRDefault="002244BA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</w:t>
                            </w:r>
                            <w:r w:rsidR="00CB2D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352</w:t>
                            </w:r>
                            <w:r w:rsidR="00DB259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CB2D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97</w:t>
                            </w:r>
                            <w:r w:rsidR="00640C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</w:p>
                          <w:p w14:paraId="63522545" w14:textId="77777777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58B5A93" id="_x0000_s1027" alt="7447,16  złotych Mediana wynagrodzeń miesięcznych brutto&#10;9352,97  złotych Przeciętne miesięczne wynagrodzenie brutto&#10;&#10;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" fillcolor="#001d77" stroked="f">
                <v:stroke joinstyle="miter"/>
                <v:textbox>
                  <w:txbxContent>
                    <w:p w14:paraId="4F9A4B8D" w14:textId="3552FE18" w:rsidR="00EC4981" w:rsidRDefault="00A36CA5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="00CB2D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447</w:t>
                      </w:r>
                      <w:r w:rsidR="00E15D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CB2D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16</w:t>
                      </w:r>
                      <w:r w:rsidR="008D5F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6D514F0A" w14:textId="10A16886" w:rsidR="00EC4981" w:rsidRPr="00DC3ADE" w:rsidRDefault="002244BA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</w:t>
                      </w:r>
                      <w:r w:rsidR="00CB2D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352</w:t>
                      </w:r>
                      <w:r w:rsidR="00DB259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CB2D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97</w:t>
                      </w:r>
                      <w:r w:rsidR="00640C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</w:p>
                    <w:p w14:paraId="63522545" w14:textId="77777777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 xml:space="preserve">w gospodarce narodowej </w:t>
      </w:r>
      <w:r w:rsidR="00520944">
        <w:rPr>
          <w:bCs/>
          <w:spacing w:val="-4"/>
          <w:shd w:val="clear" w:color="auto" w:fill="FFFFFF"/>
        </w:rPr>
        <w:t>w </w:t>
      </w:r>
      <w:r w:rsidR="00CB2D33">
        <w:rPr>
          <w:bCs/>
          <w:spacing w:val="-4"/>
          <w:shd w:val="clear" w:color="auto" w:fill="FFFFFF"/>
        </w:rPr>
        <w:t>styczniu</w:t>
      </w:r>
      <w:r w:rsidR="005D7FB2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>202</w:t>
      </w:r>
      <w:r w:rsidR="00CB2D33">
        <w:rPr>
          <w:bCs/>
          <w:spacing w:val="-4"/>
          <w:shd w:val="clear" w:color="auto" w:fill="FFFFFF"/>
        </w:rPr>
        <w:t>6</w:t>
      </w:r>
      <w:r w:rsidR="00E50B87">
        <w:rPr>
          <w:bCs/>
          <w:spacing w:val="-4"/>
          <w:shd w:val="clear" w:color="auto" w:fill="FFFFFF"/>
        </w:rPr>
        <w:t xml:space="preserve"> r</w:t>
      </w:r>
      <w:r w:rsidR="005911BC">
        <w:rPr>
          <w:bCs/>
          <w:spacing w:val="-4"/>
          <w:shd w:val="clear" w:color="auto" w:fill="FFFFFF"/>
        </w:rPr>
        <w:t>.</w:t>
      </w:r>
      <w:r w:rsidR="00653800">
        <w:rPr>
          <w:bCs/>
          <w:spacing w:val="-4"/>
          <w:shd w:val="clear" w:color="auto" w:fill="FFFFFF"/>
        </w:rPr>
        <w:t xml:space="preserve"> </w:t>
      </w:r>
    </w:p>
    <w:p w14:paraId="687F8A35" w14:textId="6CF867B2" w:rsidR="00DC48E8" w:rsidRPr="0071307D" w:rsidRDefault="005C7521" w:rsidP="00CF697F">
      <w:pPr>
        <w:pStyle w:val="Lead"/>
        <w:spacing w:before="120" w:after="480" w:line="240" w:lineRule="exact"/>
        <w:ind w:left="4956"/>
      </w:pPr>
      <w:r w:rsidRPr="005C1DC8">
        <w:rPr>
          <w:spacing w:val="-2"/>
        </w:rPr>
        <w:t xml:space="preserve">W </w:t>
      </w:r>
      <w:r w:rsidR="00CB2D33" w:rsidRPr="005C1DC8">
        <w:rPr>
          <w:spacing w:val="-2"/>
        </w:rPr>
        <w:t>styczniu</w:t>
      </w:r>
      <w:r w:rsidRPr="005C1DC8">
        <w:rPr>
          <w:spacing w:val="-2"/>
        </w:rPr>
        <w:t xml:space="preserve"> 202</w:t>
      </w:r>
      <w:r w:rsidR="00CB2D33" w:rsidRPr="005C1DC8">
        <w:rPr>
          <w:spacing w:val="-2"/>
        </w:rPr>
        <w:t>6</w:t>
      </w:r>
      <w:r w:rsidRPr="005C1DC8">
        <w:rPr>
          <w:spacing w:val="-2"/>
        </w:rPr>
        <w:t xml:space="preserve"> r. mediana wynagrodzeń miesięcznych brutto </w:t>
      </w:r>
      <w:r w:rsidR="00CB2D33" w:rsidRPr="005C1DC8">
        <w:rPr>
          <w:spacing w:val="-2"/>
        </w:rPr>
        <w:t>zmala</w:t>
      </w:r>
      <w:r w:rsidRPr="005C1DC8">
        <w:rPr>
          <w:spacing w:val="-2"/>
        </w:rPr>
        <w:t xml:space="preserve">ła nominalnie w stosunku do </w:t>
      </w:r>
      <w:r w:rsidR="00CB2D33" w:rsidRPr="005C1DC8">
        <w:rPr>
          <w:spacing w:val="-2"/>
        </w:rPr>
        <w:t>grudnia</w:t>
      </w:r>
      <w:r w:rsidRPr="005C1DC8">
        <w:rPr>
          <w:spacing w:val="-2"/>
        </w:rPr>
        <w:t xml:space="preserve"> 202</w:t>
      </w:r>
      <w:r w:rsidR="00CB2D33" w:rsidRPr="005C1DC8">
        <w:rPr>
          <w:spacing w:val="-2"/>
        </w:rPr>
        <w:t>5</w:t>
      </w:r>
      <w:r w:rsidRPr="005C1DC8">
        <w:rPr>
          <w:spacing w:val="-2"/>
        </w:rPr>
        <w:t xml:space="preserve"> r. o </w:t>
      </w:r>
      <w:r w:rsidR="00CB2D33" w:rsidRPr="005C1DC8">
        <w:rPr>
          <w:spacing w:val="-2"/>
        </w:rPr>
        <w:t>5</w:t>
      </w:r>
      <w:r w:rsidRPr="005C1DC8">
        <w:rPr>
          <w:spacing w:val="-2"/>
        </w:rPr>
        <w:t>,</w:t>
      </w:r>
      <w:r w:rsidR="00CB2D33" w:rsidRPr="005C1DC8">
        <w:rPr>
          <w:spacing w:val="-2"/>
        </w:rPr>
        <w:t>8</w:t>
      </w:r>
      <w:r w:rsidRPr="005C1DC8">
        <w:rPr>
          <w:spacing w:val="-2"/>
        </w:rPr>
        <w:t xml:space="preserve">%, natomiast </w:t>
      </w:r>
      <w:r w:rsidR="004C6981" w:rsidRPr="005C1DC8">
        <w:rPr>
          <w:spacing w:val="-2"/>
        </w:rPr>
        <w:t>w </w:t>
      </w:r>
      <w:r w:rsidR="009E074E" w:rsidRPr="005C1DC8">
        <w:rPr>
          <w:spacing w:val="-2"/>
        </w:rPr>
        <w:t>porównianiu</w:t>
      </w:r>
      <w:r w:rsidRPr="005C1DC8">
        <w:rPr>
          <w:spacing w:val="-2"/>
        </w:rPr>
        <w:t xml:space="preserve"> do </w:t>
      </w:r>
      <w:r w:rsidR="00CB2D33" w:rsidRPr="005C1DC8">
        <w:rPr>
          <w:spacing w:val="-2"/>
        </w:rPr>
        <w:t>stycznia</w:t>
      </w:r>
      <w:r w:rsidRPr="005C1DC8">
        <w:rPr>
          <w:spacing w:val="-2"/>
        </w:rPr>
        <w:t xml:space="preserve"> 202</w:t>
      </w:r>
      <w:r w:rsidR="00CB2D33" w:rsidRPr="005C1DC8">
        <w:rPr>
          <w:spacing w:val="-2"/>
        </w:rPr>
        <w:t>5</w:t>
      </w:r>
      <w:r w:rsidRPr="005C1DC8">
        <w:rPr>
          <w:spacing w:val="-2"/>
        </w:rPr>
        <w:t xml:space="preserve"> r. </w:t>
      </w:r>
      <w:r w:rsidR="00CB2D33" w:rsidRPr="005C1DC8">
        <w:rPr>
          <w:spacing w:val="-2"/>
        </w:rPr>
        <w:t xml:space="preserve">wzrosła </w:t>
      </w:r>
      <w:r w:rsidRPr="005C1DC8">
        <w:rPr>
          <w:spacing w:val="-2"/>
        </w:rPr>
        <w:t>o 8,</w:t>
      </w:r>
      <w:r w:rsidR="00CB2D33" w:rsidRPr="005C1DC8">
        <w:rPr>
          <w:spacing w:val="-2"/>
        </w:rPr>
        <w:t>2</w:t>
      </w:r>
      <w:r w:rsidRPr="005C1DC8">
        <w:rPr>
          <w:spacing w:val="-2"/>
        </w:rPr>
        <w:t xml:space="preserve">%. W tym samym okresie przeciętne miesięczne wynagrodzenie brutto </w:t>
      </w:r>
      <w:r w:rsidR="00CB2D33" w:rsidRPr="005C1DC8">
        <w:rPr>
          <w:spacing w:val="-2"/>
        </w:rPr>
        <w:t>zmala</w:t>
      </w:r>
      <w:r w:rsidRPr="005C1DC8">
        <w:rPr>
          <w:spacing w:val="-2"/>
        </w:rPr>
        <w:t xml:space="preserve">ło nominalnie o </w:t>
      </w:r>
      <w:r w:rsidR="00CB2D33" w:rsidRPr="005C1DC8">
        <w:rPr>
          <w:spacing w:val="-2"/>
        </w:rPr>
        <w:t>4</w:t>
      </w:r>
      <w:r w:rsidRPr="005C1DC8">
        <w:rPr>
          <w:spacing w:val="-2"/>
        </w:rPr>
        <w:t>,</w:t>
      </w:r>
      <w:r w:rsidR="00CB2D33" w:rsidRPr="005C1DC8">
        <w:rPr>
          <w:spacing w:val="-2"/>
        </w:rPr>
        <w:t>7</w:t>
      </w:r>
      <w:r w:rsidRPr="005C1DC8">
        <w:rPr>
          <w:spacing w:val="-2"/>
        </w:rPr>
        <w:t xml:space="preserve">% w stosunku do </w:t>
      </w:r>
      <w:r w:rsidR="00CB2D33" w:rsidRPr="005C1DC8">
        <w:rPr>
          <w:spacing w:val="-2"/>
        </w:rPr>
        <w:t>grudnia</w:t>
      </w:r>
      <w:r w:rsidRPr="005C1DC8">
        <w:rPr>
          <w:spacing w:val="-2"/>
        </w:rPr>
        <w:t xml:space="preserve"> 2025 r., a w </w:t>
      </w:r>
      <w:r w:rsidR="009E074E" w:rsidRPr="005C1DC8">
        <w:rPr>
          <w:spacing w:val="-2"/>
        </w:rPr>
        <w:t>porównaniu</w:t>
      </w:r>
      <w:r w:rsidRPr="005C1DC8">
        <w:rPr>
          <w:spacing w:val="-2"/>
        </w:rPr>
        <w:t xml:space="preserve"> do </w:t>
      </w:r>
      <w:r w:rsidR="00CB2D33" w:rsidRPr="005C1DC8">
        <w:rPr>
          <w:spacing w:val="-2"/>
        </w:rPr>
        <w:t>stycznia</w:t>
      </w:r>
      <w:r w:rsidRPr="005C1DC8">
        <w:rPr>
          <w:spacing w:val="-2"/>
        </w:rPr>
        <w:t xml:space="preserve"> 202</w:t>
      </w:r>
      <w:r w:rsidR="00CB2D33" w:rsidRPr="005C1DC8">
        <w:rPr>
          <w:spacing w:val="-2"/>
        </w:rPr>
        <w:t>5</w:t>
      </w:r>
      <w:r w:rsidRPr="005C1DC8">
        <w:rPr>
          <w:spacing w:val="-2"/>
        </w:rPr>
        <w:t xml:space="preserve"> r. </w:t>
      </w:r>
      <w:r w:rsidR="00CB2D33" w:rsidRPr="005C1DC8">
        <w:rPr>
          <w:spacing w:val="-2"/>
        </w:rPr>
        <w:t xml:space="preserve">wzrosło </w:t>
      </w:r>
      <w:r w:rsidRPr="005C1DC8">
        <w:rPr>
          <w:spacing w:val="-2"/>
        </w:rPr>
        <w:t>o 7,</w:t>
      </w:r>
      <w:r w:rsidR="00CB2D33" w:rsidRPr="005C1DC8">
        <w:rPr>
          <w:spacing w:val="-2"/>
        </w:rPr>
        <w:t>3</w:t>
      </w:r>
      <w:r w:rsidRPr="005C1DC8">
        <w:rPr>
          <w:spacing w:val="-2"/>
        </w:rPr>
        <w:t>%.</w:t>
      </w:r>
    </w:p>
    <w:p w14:paraId="7FE5F016" w14:textId="791EC0D1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33387E38" w14:textId="73ABDACE" w:rsidR="001A3AD0" w:rsidRPr="005C7521" w:rsidRDefault="00AE1BBC" w:rsidP="000B09CC">
      <w:pPr>
        <w:tabs>
          <w:tab w:val="left" w:pos="3969"/>
        </w:tabs>
        <w:rPr>
          <w:spacing w:val="-4"/>
          <w:szCs w:val="19"/>
          <w:lang w:eastAsia="pl-PL"/>
        </w:rPr>
      </w:pPr>
      <w:r w:rsidRPr="005C7521">
        <w:rPr>
          <w:rFonts w:eastAsia="Times New Roman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5744" behindDoc="1" locked="0" layoutInCell="1" allowOverlap="1" wp14:anchorId="23A21E9D" wp14:editId="07C3B375">
                <wp:simplePos x="0" y="0"/>
                <wp:positionH relativeFrom="page">
                  <wp:align>right</wp:align>
                </wp:positionH>
                <wp:positionV relativeFrom="paragraph">
                  <wp:posOffset>1040130</wp:posOffset>
                </wp:positionV>
                <wp:extent cx="1801495" cy="1231900"/>
                <wp:effectExtent l="0" t="0" r="0" b="6350"/>
                <wp:wrapTight wrapText="bothSides">
                  <wp:wrapPolygon edited="0">
                    <wp:start x="685" y="0"/>
                    <wp:lineTo x="685" y="21377"/>
                    <wp:lineTo x="20785" y="21377"/>
                    <wp:lineTo x="20785" y="0"/>
                    <wp:lineTo x="685" y="0"/>
                  </wp:wrapPolygon>
                </wp:wrapTight>
                <wp:docPr id="7" name="Pole tekstowe 2" descr="W styczniu 2026 roku w podmiotach o liczbie pracujących 9 i mniej osób mediana wynagrodzeń brutto była równa płacy minimalnej obowiązującej w tym okres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566E" w14:textId="423D029C" w:rsidR="003E5E5A" w:rsidRPr="003D7857" w:rsidRDefault="005D7FB2" w:rsidP="003E5E5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CB2D33">
                              <w:rPr>
                                <w:color w:val="001D77"/>
                                <w:sz w:val="18"/>
                                <w:szCs w:val="18"/>
                              </w:rPr>
                              <w:t>styczniu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37051E">
                              <w:rPr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podmiotach o liczbie pracujących 9 i mniej osób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mediana wynagrodzeń brutto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1DAF">
                              <w:rPr>
                                <w:color w:val="001D77"/>
                                <w:sz w:val="18"/>
                                <w:szCs w:val="18"/>
                              </w:rPr>
                              <w:t>była równa płacy minimal</w:t>
                            </w:r>
                            <w:r w:rsidR="001B651E">
                              <w:rPr>
                                <w:color w:val="001D77"/>
                                <w:sz w:val="18"/>
                                <w:szCs w:val="18"/>
                              </w:rPr>
                              <w:t>nej obowiązującej w tym okresie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A21E9D" id="_x0000_s1028" type="#_x0000_t202" alt="W styczniu 2026 roku w podmiotach o liczbie pracujących 9 i mniej osób mediana wynagrodzeń brutto była równa płacy minimalnej obowiązującej w tym okresie" style="position:absolute;margin-left:90.65pt;margin-top:81.9pt;width:141.85pt;height:97pt;z-index:-251380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" filled="f" stroked="f">
                <v:textbox>
                  <w:txbxContent>
                    <w:p w14:paraId="24CD566E" w14:textId="423D029C" w:rsidR="003E5E5A" w:rsidRPr="003D7857" w:rsidRDefault="005D7FB2" w:rsidP="003E5E5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CB2D33">
                        <w:rPr>
                          <w:color w:val="001D77"/>
                          <w:sz w:val="18"/>
                          <w:szCs w:val="18"/>
                        </w:rPr>
                        <w:t>styczniu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37051E">
                        <w:rPr>
                          <w:color w:val="001D77"/>
                          <w:sz w:val="18"/>
                          <w:szCs w:val="18"/>
                        </w:rPr>
                        <w:t>6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w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podmiotach o liczbie pracujących 9 i mniej osób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 xml:space="preserve"> mediana wynagrodzeń brutto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61DAF">
                        <w:rPr>
                          <w:color w:val="001D77"/>
                          <w:sz w:val="18"/>
                          <w:szCs w:val="18"/>
                        </w:rPr>
                        <w:t>była równa płacy minimal</w:t>
                      </w:r>
                      <w:r w:rsidR="001B651E">
                        <w:rPr>
                          <w:color w:val="001D77"/>
                          <w:sz w:val="18"/>
                          <w:szCs w:val="18"/>
                        </w:rPr>
                        <w:t>nej obowiązującej w tym okresie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7521" w:rsidRPr="005C7521">
        <w:rPr>
          <w:szCs w:val="19"/>
          <w:lang w:eastAsia="pl-PL"/>
        </w:rPr>
        <w:t xml:space="preserve">Mediana wynagrodzeń w gospodarce narodowej w </w:t>
      </w:r>
      <w:r w:rsidR="00577D30">
        <w:rPr>
          <w:szCs w:val="19"/>
          <w:lang w:eastAsia="pl-PL"/>
        </w:rPr>
        <w:t>styczniu 2026</w:t>
      </w:r>
      <w:r w:rsidR="005C7521" w:rsidRPr="005C7521">
        <w:rPr>
          <w:szCs w:val="19"/>
          <w:lang w:eastAsia="pl-PL"/>
        </w:rPr>
        <w:t xml:space="preserve"> r. wyniosła 7</w:t>
      </w:r>
      <w:r w:rsidR="0059245E">
        <w:rPr>
          <w:szCs w:val="19"/>
          <w:lang w:eastAsia="pl-PL"/>
        </w:rPr>
        <w:t>44</w:t>
      </w:r>
      <w:r w:rsidR="005C7521" w:rsidRPr="005C7521">
        <w:rPr>
          <w:szCs w:val="19"/>
          <w:lang w:eastAsia="pl-PL"/>
        </w:rPr>
        <w:t>7,</w:t>
      </w:r>
      <w:r w:rsidR="0059245E">
        <w:rPr>
          <w:szCs w:val="19"/>
          <w:lang w:eastAsia="pl-PL"/>
        </w:rPr>
        <w:t>16</w:t>
      </w:r>
      <w:r w:rsidR="005C7521" w:rsidRPr="005C7521">
        <w:rPr>
          <w:szCs w:val="19"/>
          <w:lang w:eastAsia="pl-PL"/>
        </w:rPr>
        <w:t xml:space="preserve"> zł. Oznacza to, że połowie zatrudnionych zostało wypłacone wynagrodzenie nie wyższe niż ta kwota, a drugiej połowie nie niższe. Wartość mediany wynagrodzeń różniła się w zależności od płci – wśród mężczyzn wyniosła </w:t>
      </w:r>
      <w:r w:rsidR="0059245E">
        <w:rPr>
          <w:szCs w:val="19"/>
          <w:lang w:eastAsia="pl-PL"/>
        </w:rPr>
        <w:t>7590</w:t>
      </w:r>
      <w:r w:rsidR="005C7521" w:rsidRPr="005C7521">
        <w:rPr>
          <w:szCs w:val="19"/>
          <w:lang w:eastAsia="pl-PL"/>
        </w:rPr>
        <w:t>,</w:t>
      </w:r>
      <w:r w:rsidR="0059245E">
        <w:rPr>
          <w:szCs w:val="19"/>
          <w:lang w:eastAsia="pl-PL"/>
        </w:rPr>
        <w:t>00</w:t>
      </w:r>
      <w:r w:rsidR="005C7521" w:rsidRPr="005C7521">
        <w:rPr>
          <w:szCs w:val="19"/>
          <w:lang w:eastAsia="pl-PL"/>
        </w:rPr>
        <w:t xml:space="preserve"> zł (101,</w:t>
      </w:r>
      <w:r w:rsidR="0059245E">
        <w:rPr>
          <w:szCs w:val="19"/>
          <w:lang w:eastAsia="pl-PL"/>
        </w:rPr>
        <w:t>9</w:t>
      </w:r>
      <w:r w:rsidR="005C7521" w:rsidRPr="005C7521">
        <w:rPr>
          <w:szCs w:val="19"/>
          <w:lang w:eastAsia="pl-PL"/>
        </w:rPr>
        <w:t>% wartości ogółem), natomiast wśród kobiet – 7</w:t>
      </w:r>
      <w:r w:rsidR="0059245E">
        <w:rPr>
          <w:szCs w:val="19"/>
          <w:lang w:eastAsia="pl-PL"/>
        </w:rPr>
        <w:t>289</w:t>
      </w:r>
      <w:r w:rsidR="005C7521" w:rsidRPr="005C7521">
        <w:rPr>
          <w:szCs w:val="19"/>
          <w:lang w:eastAsia="pl-PL"/>
        </w:rPr>
        <w:t>,</w:t>
      </w:r>
      <w:r w:rsidR="0059245E">
        <w:rPr>
          <w:szCs w:val="19"/>
          <w:lang w:eastAsia="pl-PL"/>
        </w:rPr>
        <w:t>17</w:t>
      </w:r>
      <w:r w:rsidR="005C7521" w:rsidRPr="005C7521">
        <w:rPr>
          <w:szCs w:val="19"/>
          <w:lang w:eastAsia="pl-PL"/>
        </w:rPr>
        <w:t xml:space="preserve"> zł (9</w:t>
      </w:r>
      <w:r w:rsidR="0059245E">
        <w:rPr>
          <w:szCs w:val="19"/>
          <w:lang w:eastAsia="pl-PL"/>
        </w:rPr>
        <w:t>7</w:t>
      </w:r>
      <w:r w:rsidR="005C7521" w:rsidRPr="005C7521">
        <w:rPr>
          <w:szCs w:val="19"/>
          <w:lang w:eastAsia="pl-PL"/>
        </w:rPr>
        <w:t>,</w:t>
      </w:r>
      <w:r w:rsidR="0059245E">
        <w:rPr>
          <w:szCs w:val="19"/>
          <w:lang w:eastAsia="pl-PL"/>
        </w:rPr>
        <w:t>9</w:t>
      </w:r>
      <w:r w:rsidR="005C7521" w:rsidRPr="005C7521">
        <w:rPr>
          <w:szCs w:val="19"/>
          <w:lang w:eastAsia="pl-PL"/>
        </w:rPr>
        <w:t xml:space="preserve">% wartości ogółem). W sektorze publicznym mediana wynagrodzeń wyniosła </w:t>
      </w:r>
      <w:r w:rsidR="0059245E">
        <w:rPr>
          <w:szCs w:val="19"/>
          <w:lang w:eastAsia="pl-PL"/>
        </w:rPr>
        <w:t>8790</w:t>
      </w:r>
      <w:r w:rsidR="005C7521" w:rsidRPr="005C7521">
        <w:rPr>
          <w:szCs w:val="19"/>
          <w:lang w:eastAsia="pl-PL"/>
        </w:rPr>
        <w:t>,</w:t>
      </w:r>
      <w:r w:rsidR="0059245E">
        <w:rPr>
          <w:szCs w:val="19"/>
          <w:lang w:eastAsia="pl-PL"/>
        </w:rPr>
        <w:t>54</w:t>
      </w:r>
      <w:r w:rsidR="005C7521" w:rsidRPr="005C7521">
        <w:rPr>
          <w:szCs w:val="19"/>
          <w:lang w:eastAsia="pl-PL"/>
        </w:rPr>
        <w:t xml:space="preserve"> zł (co stanowiło 1</w:t>
      </w:r>
      <w:r w:rsidR="0059245E">
        <w:rPr>
          <w:szCs w:val="19"/>
          <w:lang w:eastAsia="pl-PL"/>
        </w:rPr>
        <w:t>18</w:t>
      </w:r>
      <w:r w:rsidR="005C7521" w:rsidRPr="005C7521">
        <w:rPr>
          <w:szCs w:val="19"/>
          <w:lang w:eastAsia="pl-PL"/>
        </w:rPr>
        <w:t>,</w:t>
      </w:r>
      <w:r w:rsidR="0059245E">
        <w:rPr>
          <w:szCs w:val="19"/>
          <w:lang w:eastAsia="pl-PL"/>
        </w:rPr>
        <w:t>0</w:t>
      </w:r>
      <w:r w:rsidR="005C7521" w:rsidRPr="005C7521">
        <w:rPr>
          <w:szCs w:val="19"/>
          <w:lang w:eastAsia="pl-PL"/>
        </w:rPr>
        <w:t>% wartości ogółem), natomiast w sektorze prywatnym była równa 6</w:t>
      </w:r>
      <w:r w:rsidR="0059245E">
        <w:rPr>
          <w:szCs w:val="19"/>
          <w:lang w:eastAsia="pl-PL"/>
        </w:rPr>
        <w:t>744</w:t>
      </w:r>
      <w:r w:rsidR="005C7521" w:rsidRPr="005C7521">
        <w:rPr>
          <w:szCs w:val="19"/>
          <w:lang w:eastAsia="pl-PL"/>
        </w:rPr>
        <w:t>,</w:t>
      </w:r>
      <w:r w:rsidR="0059245E">
        <w:rPr>
          <w:szCs w:val="19"/>
          <w:lang w:eastAsia="pl-PL"/>
        </w:rPr>
        <w:t>14</w:t>
      </w:r>
      <w:r w:rsidR="005C7521" w:rsidRPr="005C7521">
        <w:rPr>
          <w:szCs w:val="19"/>
          <w:lang w:eastAsia="pl-PL"/>
        </w:rPr>
        <w:t xml:space="preserve"> </w:t>
      </w:r>
      <w:r w:rsidR="005C7521" w:rsidRPr="005C7521">
        <w:rPr>
          <w:spacing w:val="-4"/>
          <w:szCs w:val="19"/>
          <w:lang w:eastAsia="pl-PL"/>
        </w:rPr>
        <w:t xml:space="preserve">zł – </w:t>
      </w:r>
      <w:r w:rsidR="0059245E">
        <w:rPr>
          <w:spacing w:val="-4"/>
          <w:szCs w:val="19"/>
          <w:lang w:eastAsia="pl-PL"/>
        </w:rPr>
        <w:t>90</w:t>
      </w:r>
      <w:r w:rsidR="005C7521" w:rsidRPr="005C7521">
        <w:rPr>
          <w:spacing w:val="-4"/>
          <w:szCs w:val="19"/>
          <w:lang w:eastAsia="pl-PL"/>
        </w:rPr>
        <w:t>,</w:t>
      </w:r>
      <w:r w:rsidR="0059245E">
        <w:rPr>
          <w:spacing w:val="-4"/>
          <w:szCs w:val="19"/>
          <w:lang w:eastAsia="pl-PL"/>
        </w:rPr>
        <w:t>6</w:t>
      </w:r>
      <w:r w:rsidR="005C7521" w:rsidRPr="005C7521">
        <w:rPr>
          <w:spacing w:val="-4"/>
          <w:szCs w:val="19"/>
          <w:lang w:eastAsia="pl-PL"/>
        </w:rPr>
        <w:t xml:space="preserve">% wartości ogółem. Biorąc pod uwagę wiek zatrudnionych, najwyższą wartość mediany wynagrodzeń odnotowano w grupie wieku 45-54 lata – </w:t>
      </w:r>
      <w:r w:rsidR="0037051E">
        <w:rPr>
          <w:spacing w:val="-4"/>
          <w:szCs w:val="19"/>
          <w:lang w:eastAsia="pl-PL"/>
        </w:rPr>
        <w:t>7743</w:t>
      </w:r>
      <w:r w:rsidR="005C7521" w:rsidRPr="005C7521">
        <w:rPr>
          <w:spacing w:val="-4"/>
          <w:szCs w:val="19"/>
          <w:lang w:eastAsia="pl-PL"/>
        </w:rPr>
        <w:t>,</w:t>
      </w:r>
      <w:r w:rsidR="0037051E">
        <w:rPr>
          <w:spacing w:val="-4"/>
          <w:szCs w:val="19"/>
          <w:lang w:eastAsia="pl-PL"/>
        </w:rPr>
        <w:t>00</w:t>
      </w:r>
      <w:r w:rsidR="005C7521" w:rsidRPr="005C7521">
        <w:rPr>
          <w:spacing w:val="-4"/>
          <w:szCs w:val="19"/>
          <w:lang w:eastAsia="pl-PL"/>
        </w:rPr>
        <w:t> zł (10</w:t>
      </w:r>
      <w:r w:rsidR="0037051E">
        <w:rPr>
          <w:spacing w:val="-4"/>
          <w:szCs w:val="19"/>
          <w:lang w:eastAsia="pl-PL"/>
        </w:rPr>
        <w:t>4</w:t>
      </w:r>
      <w:r w:rsidR="005C7521" w:rsidRPr="005C7521">
        <w:rPr>
          <w:spacing w:val="-4"/>
          <w:szCs w:val="19"/>
          <w:lang w:eastAsia="pl-PL"/>
        </w:rPr>
        <w:t xml:space="preserve">,0% wartości ogółem), natomiast najniższą w grupie wieku 24 lata i mniej – </w:t>
      </w:r>
      <w:r w:rsidR="0037051E">
        <w:rPr>
          <w:spacing w:val="-4"/>
          <w:szCs w:val="19"/>
          <w:lang w:eastAsia="pl-PL"/>
        </w:rPr>
        <w:t>5914</w:t>
      </w:r>
      <w:r w:rsidR="005C7521" w:rsidRPr="005C7521">
        <w:rPr>
          <w:spacing w:val="-4"/>
          <w:szCs w:val="19"/>
          <w:lang w:eastAsia="pl-PL"/>
        </w:rPr>
        <w:t>,</w:t>
      </w:r>
      <w:r w:rsidR="0037051E">
        <w:rPr>
          <w:spacing w:val="-4"/>
          <w:szCs w:val="19"/>
          <w:lang w:eastAsia="pl-PL"/>
        </w:rPr>
        <w:t>29</w:t>
      </w:r>
      <w:r w:rsidR="005C7521" w:rsidRPr="005C7521">
        <w:rPr>
          <w:spacing w:val="-4"/>
          <w:szCs w:val="19"/>
          <w:lang w:eastAsia="pl-PL"/>
        </w:rPr>
        <w:t> zł (7</w:t>
      </w:r>
      <w:r w:rsidR="0037051E">
        <w:rPr>
          <w:spacing w:val="-4"/>
          <w:szCs w:val="19"/>
          <w:lang w:eastAsia="pl-PL"/>
        </w:rPr>
        <w:t>9</w:t>
      </w:r>
      <w:r w:rsidR="005C7521" w:rsidRPr="005C7521">
        <w:rPr>
          <w:spacing w:val="-4"/>
          <w:szCs w:val="19"/>
          <w:lang w:eastAsia="pl-PL"/>
        </w:rPr>
        <w:t>,</w:t>
      </w:r>
      <w:r w:rsidR="0037051E">
        <w:rPr>
          <w:spacing w:val="-4"/>
          <w:szCs w:val="19"/>
          <w:lang w:eastAsia="pl-PL"/>
        </w:rPr>
        <w:t>4</w:t>
      </w:r>
      <w:r w:rsidR="005C7521" w:rsidRPr="005C7521">
        <w:rPr>
          <w:spacing w:val="-4"/>
          <w:szCs w:val="19"/>
          <w:lang w:eastAsia="pl-PL"/>
        </w:rPr>
        <w:t xml:space="preserve">% wartości ogółem). Z kolei według wielkości podmiotu, najwyższą wartość mediany wynagrodzeń odnotowano w podmiotach o liczbie pracujących 1000 i więcej osób – </w:t>
      </w:r>
      <w:r w:rsidR="0037051E">
        <w:rPr>
          <w:spacing w:val="-4"/>
          <w:szCs w:val="19"/>
          <w:lang w:eastAsia="pl-PL"/>
        </w:rPr>
        <w:t>8687</w:t>
      </w:r>
      <w:r w:rsidR="005C7521" w:rsidRPr="005C7521">
        <w:rPr>
          <w:spacing w:val="-4"/>
          <w:szCs w:val="19"/>
          <w:lang w:eastAsia="pl-PL"/>
        </w:rPr>
        <w:t>,</w:t>
      </w:r>
      <w:r w:rsidR="0037051E">
        <w:rPr>
          <w:spacing w:val="-4"/>
          <w:szCs w:val="19"/>
          <w:lang w:eastAsia="pl-PL"/>
        </w:rPr>
        <w:t>15</w:t>
      </w:r>
      <w:r w:rsidR="005C7521" w:rsidRPr="005C7521">
        <w:rPr>
          <w:spacing w:val="-4"/>
          <w:szCs w:val="19"/>
          <w:lang w:eastAsia="pl-PL"/>
        </w:rPr>
        <w:t xml:space="preserve"> zł (1</w:t>
      </w:r>
      <w:r w:rsidR="0037051E">
        <w:rPr>
          <w:spacing w:val="-4"/>
          <w:szCs w:val="19"/>
          <w:lang w:eastAsia="pl-PL"/>
        </w:rPr>
        <w:t>16</w:t>
      </w:r>
      <w:r w:rsidR="005C7521" w:rsidRPr="005C7521">
        <w:rPr>
          <w:spacing w:val="-4"/>
          <w:szCs w:val="19"/>
          <w:lang w:eastAsia="pl-PL"/>
        </w:rPr>
        <w:t>,</w:t>
      </w:r>
      <w:r w:rsidR="0037051E">
        <w:rPr>
          <w:spacing w:val="-4"/>
          <w:szCs w:val="19"/>
          <w:lang w:eastAsia="pl-PL"/>
        </w:rPr>
        <w:t>7</w:t>
      </w:r>
      <w:r w:rsidR="005C7521" w:rsidRPr="005C7521">
        <w:rPr>
          <w:spacing w:val="-4"/>
          <w:szCs w:val="19"/>
          <w:lang w:eastAsia="pl-PL"/>
        </w:rPr>
        <w:t>% wartości ogółem), a najniższą w podmiotach o liczbie pracujących 9 i mniej osób – 4</w:t>
      </w:r>
      <w:r w:rsidR="0037051E">
        <w:rPr>
          <w:spacing w:val="-4"/>
          <w:szCs w:val="19"/>
          <w:lang w:eastAsia="pl-PL"/>
        </w:rPr>
        <w:t>806</w:t>
      </w:r>
      <w:r w:rsidR="005C7521" w:rsidRPr="005C7521">
        <w:rPr>
          <w:spacing w:val="-4"/>
          <w:szCs w:val="19"/>
          <w:lang w:eastAsia="pl-PL"/>
        </w:rPr>
        <w:t>,00 zł (</w:t>
      </w:r>
      <w:r w:rsidR="0037051E">
        <w:rPr>
          <w:spacing w:val="-4"/>
          <w:szCs w:val="19"/>
          <w:lang w:eastAsia="pl-PL"/>
        </w:rPr>
        <w:t>64</w:t>
      </w:r>
      <w:r w:rsidR="005C7521" w:rsidRPr="005C7521">
        <w:rPr>
          <w:spacing w:val="-4"/>
          <w:szCs w:val="19"/>
          <w:lang w:eastAsia="pl-PL"/>
        </w:rPr>
        <w:t>,</w:t>
      </w:r>
      <w:r w:rsidR="0037051E">
        <w:rPr>
          <w:spacing w:val="-4"/>
          <w:szCs w:val="19"/>
          <w:lang w:eastAsia="pl-PL"/>
        </w:rPr>
        <w:t>5</w:t>
      </w:r>
      <w:r w:rsidR="005C7521" w:rsidRPr="005C7521">
        <w:rPr>
          <w:spacing w:val="-4"/>
          <w:szCs w:val="19"/>
          <w:lang w:eastAsia="pl-PL"/>
        </w:rPr>
        <w:t>% wartości ogółem).</w:t>
      </w:r>
    </w:p>
    <w:p w14:paraId="194EF87F" w14:textId="72EDE548" w:rsidR="004275C1" w:rsidRDefault="004C6981" w:rsidP="004275C1">
      <w:pPr>
        <w:tabs>
          <w:tab w:val="left" w:pos="3969"/>
        </w:tabs>
        <w:spacing w:before="360" w:line="240" w:lineRule="auto"/>
        <w:ind w:left="851" w:hanging="851"/>
        <w:rPr>
          <w:spacing w:val="-4"/>
          <w:lang w:eastAsia="pl-PL"/>
        </w:rPr>
      </w:pPr>
      <w:r>
        <w:rPr>
          <w:noProof/>
          <w:spacing w:val="-4"/>
          <w:lang w:eastAsia="pl-PL"/>
        </w:rPr>
        <w:lastRenderedPageBreak/>
        <w:drawing>
          <wp:anchor distT="0" distB="0" distL="114300" distR="114300" simplePos="0" relativeHeight="251962368" behindDoc="0" locked="0" layoutInCell="1" allowOverlap="1" wp14:anchorId="35E59CC3" wp14:editId="13F1CA93">
            <wp:simplePos x="0" y="0"/>
            <wp:positionH relativeFrom="margin">
              <wp:align>left</wp:align>
            </wp:positionH>
            <wp:positionV relativeFrom="paragraph">
              <wp:posOffset>607140</wp:posOffset>
            </wp:positionV>
            <wp:extent cx="5052060" cy="2499360"/>
            <wp:effectExtent l="0" t="0" r="0" b="0"/>
            <wp:wrapTopAndBottom/>
            <wp:docPr id="10" name="Obraz 10" descr="Wykres przedstawia dynamikę mediany wynagrodzeń miesięcznych nominalnych brutto w gospodarce narodowej według płci dla miesięcy od lutego 2025 roku do stycznia 2026 roku w stosunku do stycznia 2024. Największy nominalny wzrost mediany wynagrodzeń ogółem w stosunku do stycznia 2024 roku wystąpił w grudniu 2025 roku.&#10;Wykres liniowy. Dane do Wykresu 1. znajdują się w pliku XLSX pod nazwą: Rozkład wynagrodzeń w gospodarce narodowej w styczniu 2026 r. Dane do wykresów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 w:rsidRPr="004275C1">
        <w:rPr>
          <w:b/>
          <w:spacing w:val="-4"/>
          <w:lang w:eastAsia="pl-PL"/>
        </w:rPr>
        <w:t xml:space="preserve">Wykres 1. Dynamika mediany wynagrodzeń </w:t>
      </w:r>
      <w:r w:rsidR="004275C1" w:rsidRPr="00530CD9">
        <w:rPr>
          <w:b/>
          <w:color w:val="000000" w:themeColor="text1"/>
          <w:spacing w:val="-4"/>
          <w:lang w:eastAsia="pl-PL"/>
        </w:rPr>
        <w:t>miesięcznych</w:t>
      </w:r>
      <w:r w:rsidR="00D30626" w:rsidRPr="00530CD9">
        <w:rPr>
          <w:b/>
          <w:color w:val="000000" w:themeColor="text1"/>
          <w:spacing w:val="-4"/>
          <w:lang w:eastAsia="pl-PL"/>
        </w:rPr>
        <w:t xml:space="preserve"> nominalnych</w:t>
      </w:r>
      <w:r w:rsidR="004275C1" w:rsidRPr="00530CD9">
        <w:rPr>
          <w:b/>
          <w:color w:val="000000" w:themeColor="text1"/>
          <w:spacing w:val="-4"/>
          <w:lang w:eastAsia="pl-PL"/>
        </w:rPr>
        <w:t xml:space="preserve"> brutto w </w:t>
      </w:r>
      <w:r w:rsidR="004275C1" w:rsidRPr="004275C1">
        <w:rPr>
          <w:b/>
          <w:spacing w:val="-4"/>
          <w:lang w:eastAsia="pl-PL"/>
        </w:rPr>
        <w:t>gospodarce narodowej</w:t>
      </w:r>
      <w:r w:rsidR="00C817A2">
        <w:rPr>
          <w:spacing w:val="-4"/>
          <w:lang w:eastAsia="pl-PL"/>
        </w:rPr>
        <w:br/>
        <w:t>0</w:t>
      </w:r>
      <w:r w:rsidR="00D87F45">
        <w:rPr>
          <w:spacing w:val="-4"/>
          <w:lang w:eastAsia="pl-PL"/>
        </w:rPr>
        <w:t>1</w:t>
      </w:r>
      <w:r w:rsidR="004275C1">
        <w:rPr>
          <w:spacing w:val="-4"/>
          <w:lang w:eastAsia="pl-PL"/>
        </w:rPr>
        <w:t xml:space="preserve"> 202</w:t>
      </w:r>
      <w:r w:rsidR="000175F0">
        <w:rPr>
          <w:spacing w:val="-4"/>
          <w:lang w:eastAsia="pl-PL"/>
        </w:rPr>
        <w:t>4</w:t>
      </w:r>
      <w:r w:rsidR="004275C1">
        <w:rPr>
          <w:spacing w:val="-4"/>
          <w:lang w:eastAsia="pl-PL"/>
        </w:rPr>
        <w:t xml:space="preserve"> = 100</w:t>
      </w:r>
    </w:p>
    <w:p w14:paraId="3BD5AD38" w14:textId="42D16410" w:rsidR="00D2071F" w:rsidRDefault="00D2071F">
      <w:pPr>
        <w:spacing w:before="0" w:after="160" w:line="259" w:lineRule="auto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br w:type="page"/>
      </w:r>
    </w:p>
    <w:p w14:paraId="059FE4ED" w14:textId="44FE7C3F" w:rsidR="001B5895" w:rsidRPr="008468D5" w:rsidRDefault="009E074E" w:rsidP="00D75342">
      <w:pPr>
        <w:spacing w:before="360" w:line="240" w:lineRule="auto"/>
        <w:rPr>
          <w:lang w:eastAsia="pl-PL"/>
        </w:rPr>
      </w:pPr>
      <w:r w:rsidRPr="002364FE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70560" behindDoc="1" locked="0" layoutInCell="1" allowOverlap="1" wp14:anchorId="466DBDBF" wp14:editId="4612166C">
                <wp:simplePos x="0" y="0"/>
                <wp:positionH relativeFrom="page">
                  <wp:align>right</wp:align>
                </wp:positionH>
                <wp:positionV relativeFrom="paragraph">
                  <wp:posOffset>7620</wp:posOffset>
                </wp:positionV>
                <wp:extent cx="1801495" cy="1271905"/>
                <wp:effectExtent l="0" t="0" r="0" b="4445"/>
                <wp:wrapTight wrapText="bothSides">
                  <wp:wrapPolygon edited="0">
                    <wp:start x="685" y="0"/>
                    <wp:lineTo x="685" y="21352"/>
                    <wp:lineTo x="20785" y="21352"/>
                    <wp:lineTo x="20785" y="0"/>
                    <wp:lineTo x="685" y="0"/>
                  </wp:wrapPolygon>
                </wp:wrapTight>
                <wp:docPr id="19" name="Pole tekstowe 2" descr="W styczniu 2026 roku tylko w decylu drugim wynagrodzenia kobiet  były wyższe od wynagrodzeń mężczyzn, różnica ta wyniosła 272,88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A488F" w14:textId="70FD99C5" w:rsidR="009E074E" w:rsidRPr="00BC7344" w:rsidRDefault="009E074E" w:rsidP="00444E30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5C1DC8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styczniu 2026 r.</w:t>
                            </w:r>
                            <w:r w:rsidR="00444E30" w:rsidRPr="005C1DC8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69F3">
                              <w:rPr>
                                <w:color w:val="001D77"/>
                                <w:sz w:val="18"/>
                                <w:szCs w:val="18"/>
                              </w:rPr>
                              <w:t>tylko w </w:t>
                            </w:r>
                            <w:r w:rsidR="002364FE" w:rsidRPr="005C1DC8">
                              <w:rPr>
                                <w:color w:val="001D77"/>
                                <w:sz w:val="18"/>
                                <w:szCs w:val="18"/>
                              </w:rPr>
                              <w:t>decy</w:t>
                            </w:r>
                            <w:r w:rsidR="002364FE" w:rsidRPr="003A69F3">
                              <w:rPr>
                                <w:color w:val="001D77"/>
                                <w:sz w:val="18"/>
                                <w:szCs w:val="18"/>
                              </w:rPr>
                              <w:t>lu</w:t>
                            </w:r>
                            <w:r w:rsidR="00644010" w:rsidRPr="003A69F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drugim</w:t>
                            </w:r>
                            <w:r w:rsidR="002364FE" w:rsidRPr="005C1DC8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E30" w:rsidRPr="005C1DC8">
                              <w:rPr>
                                <w:color w:val="001D77"/>
                                <w:sz w:val="18"/>
                                <w:szCs w:val="18"/>
                              </w:rPr>
                              <w:t>wynagrodzenia kobiet</w:t>
                            </w:r>
                            <w:r w:rsidR="002364FE" w:rsidRPr="005C1DC8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E30" w:rsidRPr="005C1DC8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były wyższe od </w:t>
                            </w:r>
                            <w:r w:rsidR="002364FE" w:rsidRPr="005C1DC8">
                              <w:rPr>
                                <w:color w:val="001D77"/>
                                <w:sz w:val="18"/>
                                <w:szCs w:val="18"/>
                              </w:rPr>
                              <w:t>wynagrodzeń mężczyzn, różnica ta wyniosła</w:t>
                            </w:r>
                            <w:r w:rsidR="00444E30" w:rsidRPr="005C1DC8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272,88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DBDB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styczniu 2026 roku tylko w decylu drugim wynagrodzenia kobiet  były wyższe od wynagrodzeń mężczyzn, różnica ta wyniosła 272,88 złotych" style="position:absolute;margin-left:90.65pt;margin-top:.6pt;width:141.85pt;height:100.15pt;z-index:-25134592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" filled="f" stroked="f">
                <v:textbox>
                  <w:txbxContent>
                    <w:p w14:paraId="4EBA488F" w14:textId="70FD99C5" w:rsidR="009E074E" w:rsidRPr="00BC7344" w:rsidRDefault="009E074E" w:rsidP="00444E30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5C1DC8">
                        <w:rPr>
                          <w:color w:val="001D77"/>
                          <w:sz w:val="18"/>
                          <w:szCs w:val="18"/>
                        </w:rPr>
                        <w:t>W styczniu 2026 r.</w:t>
                      </w:r>
                      <w:r w:rsidR="00444E30" w:rsidRPr="005C1DC8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A69F3">
                        <w:rPr>
                          <w:color w:val="001D77"/>
                          <w:sz w:val="18"/>
                          <w:szCs w:val="18"/>
                        </w:rPr>
                        <w:t>tylko w </w:t>
                      </w:r>
                      <w:r w:rsidR="002364FE" w:rsidRPr="005C1DC8">
                        <w:rPr>
                          <w:color w:val="001D77"/>
                          <w:sz w:val="18"/>
                          <w:szCs w:val="18"/>
                        </w:rPr>
                        <w:t>decy</w:t>
                      </w:r>
                      <w:r w:rsidR="002364FE" w:rsidRPr="003A69F3">
                        <w:rPr>
                          <w:color w:val="001D77"/>
                          <w:sz w:val="18"/>
                          <w:szCs w:val="18"/>
                        </w:rPr>
                        <w:t>lu</w:t>
                      </w:r>
                      <w:r w:rsidR="00644010" w:rsidRPr="003A69F3">
                        <w:rPr>
                          <w:color w:val="001D77"/>
                          <w:sz w:val="18"/>
                          <w:szCs w:val="18"/>
                        </w:rPr>
                        <w:t xml:space="preserve"> drugim</w:t>
                      </w:r>
                      <w:r w:rsidR="002364FE" w:rsidRPr="005C1DC8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44E30" w:rsidRPr="005C1DC8">
                        <w:rPr>
                          <w:color w:val="001D77"/>
                          <w:sz w:val="18"/>
                          <w:szCs w:val="18"/>
                        </w:rPr>
                        <w:t>wynagrodzenia kobiet</w:t>
                      </w:r>
                      <w:r w:rsidR="002364FE" w:rsidRPr="005C1DC8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44E30" w:rsidRPr="005C1DC8">
                        <w:rPr>
                          <w:color w:val="001D77"/>
                          <w:sz w:val="18"/>
                          <w:szCs w:val="18"/>
                        </w:rPr>
                        <w:t xml:space="preserve"> były wyższe od </w:t>
                      </w:r>
                      <w:r w:rsidR="002364FE" w:rsidRPr="005C1DC8">
                        <w:rPr>
                          <w:color w:val="001D77"/>
                          <w:sz w:val="18"/>
                          <w:szCs w:val="18"/>
                        </w:rPr>
                        <w:t>wynagrodzeń mężczyzn, różnica ta wyniosła</w:t>
                      </w:r>
                      <w:r w:rsidR="00444E30" w:rsidRPr="005C1DC8">
                        <w:rPr>
                          <w:color w:val="001D77"/>
                          <w:sz w:val="18"/>
                          <w:szCs w:val="18"/>
                        </w:rPr>
                        <w:t xml:space="preserve"> 272,88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B5895"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Decyle wynagrodzeń miesięcznych brutto</w:t>
      </w:r>
      <w:r w:rsidR="00F64FBF"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621E01D5" w14:textId="01C6DC4F" w:rsidR="00EA006D" w:rsidRPr="00447CB8" w:rsidRDefault="005D7FB2" w:rsidP="00EA006D">
      <w:pPr>
        <w:rPr>
          <w:lang w:eastAsia="pl-PL"/>
        </w:rPr>
      </w:pPr>
      <w:r>
        <w:rPr>
          <w:lang w:eastAsia="pl-PL"/>
        </w:rPr>
        <w:t>W</w:t>
      </w:r>
      <w:r w:rsidR="00405F54">
        <w:rPr>
          <w:lang w:eastAsia="pl-PL"/>
        </w:rPr>
        <w:t xml:space="preserve"> </w:t>
      </w:r>
      <w:r w:rsidR="00577D30">
        <w:rPr>
          <w:lang w:eastAsia="pl-PL"/>
        </w:rPr>
        <w:t>styczniu 2026</w:t>
      </w:r>
      <w:r w:rsidR="0020529E" w:rsidRPr="008468D5">
        <w:rPr>
          <w:lang w:eastAsia="pl-PL"/>
        </w:rPr>
        <w:t xml:space="preserve"> r.</w:t>
      </w:r>
      <w:r w:rsidR="000475B9" w:rsidRPr="008468D5">
        <w:rPr>
          <w:lang w:eastAsia="pl-PL"/>
        </w:rPr>
        <w:t xml:space="preserve"> </w:t>
      </w:r>
      <w:r w:rsidR="00433A19" w:rsidRPr="0009012C">
        <w:rPr>
          <w:lang w:eastAsia="pl-PL"/>
        </w:rPr>
        <w:t>10</w:t>
      </w:r>
      <w:r w:rsidR="0020529E" w:rsidRPr="0009012C">
        <w:rPr>
          <w:lang w:eastAsia="pl-PL"/>
        </w:rPr>
        <w:t>%</w:t>
      </w:r>
      <w:r w:rsidR="00315221">
        <w:rPr>
          <w:lang w:eastAsia="pl-PL"/>
        </w:rPr>
        <w:t xml:space="preserve"> najmniej</w:t>
      </w:r>
      <w:r w:rsidR="0020529E" w:rsidRPr="008468D5">
        <w:rPr>
          <w:lang w:eastAsia="pl-PL"/>
        </w:rPr>
        <w:t xml:space="preserve"> zarabiających</w:t>
      </w:r>
      <w:r w:rsidR="0020529E" w:rsidRPr="00D75342">
        <w:rPr>
          <w:lang w:eastAsia="pl-PL"/>
        </w:rPr>
        <w:t xml:space="preserve"> osób otrzymało wynagrodzenie co najwyżej w</w:t>
      </w:r>
      <w:r w:rsidR="00854AA5" w:rsidRPr="00D75342">
        <w:rPr>
          <w:lang w:eastAsia="pl-PL"/>
        </w:rPr>
        <w:t> </w:t>
      </w:r>
      <w:r w:rsidR="0020529E" w:rsidRPr="00D75342">
        <w:rPr>
          <w:lang w:eastAsia="pl-PL"/>
        </w:rPr>
        <w:t xml:space="preserve">wysokości </w:t>
      </w:r>
      <w:r w:rsidR="007B660D">
        <w:rPr>
          <w:lang w:eastAsia="pl-PL"/>
        </w:rPr>
        <w:t>4</w:t>
      </w:r>
      <w:r w:rsidR="0037051E">
        <w:rPr>
          <w:lang w:eastAsia="pl-PL"/>
        </w:rPr>
        <w:t>806</w:t>
      </w:r>
      <w:r w:rsidR="007B660D">
        <w:rPr>
          <w:lang w:eastAsia="pl-PL"/>
        </w:rPr>
        <w:t>,00</w:t>
      </w:r>
      <w:r w:rsidR="0020529E" w:rsidRPr="00D75342">
        <w:rPr>
          <w:lang w:eastAsia="pl-PL"/>
        </w:rPr>
        <w:t xml:space="preserve"> zł</w:t>
      </w:r>
      <w:r w:rsidR="00290335">
        <w:rPr>
          <w:lang w:eastAsia="pl-PL"/>
        </w:rPr>
        <w:t xml:space="preserve"> (decyl pierwszy). Z kolei </w:t>
      </w:r>
      <w:r w:rsidR="00290335" w:rsidRPr="0009012C">
        <w:rPr>
          <w:lang w:eastAsia="pl-PL"/>
        </w:rPr>
        <w:t>10</w:t>
      </w:r>
      <w:r w:rsidR="00825D0C" w:rsidRPr="0009012C">
        <w:rPr>
          <w:lang w:eastAsia="pl-PL"/>
        </w:rPr>
        <w:t>%</w:t>
      </w:r>
      <w:r w:rsidR="00315221">
        <w:rPr>
          <w:lang w:eastAsia="pl-PL"/>
        </w:rPr>
        <w:t xml:space="preserve"> najwięcej</w:t>
      </w:r>
      <w:r w:rsidR="00825D0C" w:rsidRPr="00D75342">
        <w:rPr>
          <w:lang w:eastAsia="pl-PL"/>
        </w:rPr>
        <w:t xml:space="preserve"> zarabiających otrzymało wynagrodzenie co najmniej w wysokości </w:t>
      </w:r>
      <w:r w:rsidR="00EF0090">
        <w:rPr>
          <w:lang w:eastAsia="pl-PL"/>
        </w:rPr>
        <w:t>1</w:t>
      </w:r>
      <w:r w:rsidR="0037051E">
        <w:rPr>
          <w:lang w:eastAsia="pl-PL"/>
        </w:rPr>
        <w:t>5500</w:t>
      </w:r>
      <w:r w:rsidR="00EF0090">
        <w:rPr>
          <w:lang w:eastAsia="pl-PL"/>
        </w:rPr>
        <w:t>,</w:t>
      </w:r>
      <w:r w:rsidR="0037051E">
        <w:rPr>
          <w:lang w:eastAsia="pl-PL"/>
        </w:rPr>
        <w:t>00</w:t>
      </w:r>
      <w:r w:rsidR="00EB4029">
        <w:rPr>
          <w:lang w:eastAsia="pl-PL"/>
        </w:rPr>
        <w:t xml:space="preserve"> </w:t>
      </w:r>
      <w:r w:rsidR="00825D0C" w:rsidRPr="00D75342">
        <w:rPr>
          <w:lang w:eastAsia="pl-PL"/>
        </w:rPr>
        <w:t>zł (</w:t>
      </w:r>
      <w:r w:rsidR="00C03CFF" w:rsidRPr="00D75342">
        <w:rPr>
          <w:lang w:eastAsia="pl-PL"/>
        </w:rPr>
        <w:t>decyl dziewiąty</w:t>
      </w:r>
      <w:r w:rsidR="00825D0C" w:rsidRPr="00D75342">
        <w:rPr>
          <w:lang w:eastAsia="pl-PL"/>
        </w:rPr>
        <w:t>).</w:t>
      </w:r>
      <w:r w:rsidR="002510FB">
        <w:rPr>
          <w:lang w:eastAsia="pl-PL"/>
        </w:rPr>
        <w:t xml:space="preserve"> </w:t>
      </w:r>
      <w:r w:rsidR="00DD5977">
        <w:rPr>
          <w:lang w:eastAsia="pl-PL"/>
        </w:rPr>
        <w:t>8</w:t>
      </w:r>
      <w:r w:rsidR="009821BC">
        <w:rPr>
          <w:lang w:eastAsia="pl-PL"/>
        </w:rPr>
        <w:t> z 9 </w:t>
      </w:r>
      <w:r w:rsidR="002510FB">
        <w:rPr>
          <w:lang w:eastAsia="pl-PL"/>
        </w:rPr>
        <w:t>decyli</w:t>
      </w:r>
      <w:r w:rsidR="00760252">
        <w:rPr>
          <w:lang w:eastAsia="pl-PL"/>
        </w:rPr>
        <w:t xml:space="preserve"> wynagrodzeń </w:t>
      </w:r>
      <w:r w:rsidR="002510FB">
        <w:rPr>
          <w:lang w:eastAsia="pl-PL"/>
        </w:rPr>
        <w:t>było zróżnicowanych</w:t>
      </w:r>
      <w:r w:rsidR="00467188" w:rsidRPr="00D75342">
        <w:rPr>
          <w:lang w:eastAsia="pl-PL"/>
        </w:rPr>
        <w:t xml:space="preserve"> ze</w:t>
      </w:r>
      <w:r w:rsidR="00E450B5">
        <w:rPr>
          <w:lang w:eastAsia="pl-PL"/>
        </w:rPr>
        <w:t xml:space="preserve"> względu na płeć zatrudnionych. </w:t>
      </w:r>
      <w:r w:rsidR="001A3AD0" w:rsidRPr="00F27AFA">
        <w:rPr>
          <w:lang w:eastAsia="pl-PL"/>
        </w:rPr>
        <w:t xml:space="preserve">Największa </w:t>
      </w:r>
      <w:r w:rsidR="002B0333">
        <w:rPr>
          <w:lang w:eastAsia="pl-PL"/>
        </w:rPr>
        <w:t xml:space="preserve">nominalna </w:t>
      </w:r>
      <w:r w:rsidR="001A3AD0" w:rsidRPr="00F27AFA">
        <w:rPr>
          <w:lang w:eastAsia="pl-PL"/>
        </w:rPr>
        <w:t xml:space="preserve">różnica w wynagrodzeniach według płci wystąpiła w decylu </w:t>
      </w:r>
      <w:r w:rsidR="007E0D04">
        <w:rPr>
          <w:lang w:eastAsia="pl-PL"/>
        </w:rPr>
        <w:t>dziewiątym</w:t>
      </w:r>
      <w:r w:rsidR="00D75342" w:rsidRPr="00F27AFA">
        <w:rPr>
          <w:lang w:eastAsia="pl-PL"/>
        </w:rPr>
        <w:t xml:space="preserve"> i </w:t>
      </w:r>
      <w:r w:rsidR="0099386C" w:rsidRPr="00F27AFA">
        <w:rPr>
          <w:lang w:eastAsia="pl-PL"/>
        </w:rPr>
        <w:t xml:space="preserve">wyniosła </w:t>
      </w:r>
      <w:r w:rsidR="00810313">
        <w:rPr>
          <w:lang w:eastAsia="pl-PL"/>
        </w:rPr>
        <w:t>1</w:t>
      </w:r>
      <w:r w:rsidR="0037051E">
        <w:rPr>
          <w:lang w:eastAsia="pl-PL"/>
        </w:rPr>
        <w:t>212</w:t>
      </w:r>
      <w:r w:rsidR="00DD5977">
        <w:rPr>
          <w:lang w:eastAsia="pl-PL"/>
        </w:rPr>
        <w:t>,</w:t>
      </w:r>
      <w:r w:rsidR="0037051E">
        <w:rPr>
          <w:lang w:eastAsia="pl-PL"/>
        </w:rPr>
        <w:t>31</w:t>
      </w:r>
      <w:r w:rsidR="0069273D" w:rsidRPr="00F27AFA">
        <w:rPr>
          <w:lang w:eastAsia="pl-PL"/>
        </w:rPr>
        <w:t xml:space="preserve"> </w:t>
      </w:r>
      <w:r w:rsidR="00EB319B">
        <w:rPr>
          <w:lang w:eastAsia="pl-PL"/>
        </w:rPr>
        <w:t xml:space="preserve">zł </w:t>
      </w:r>
      <w:r w:rsidR="00732C7D">
        <w:rPr>
          <w:lang w:eastAsia="pl-PL"/>
        </w:rPr>
        <w:t>na korzyść mężczyzn</w:t>
      </w:r>
      <w:r w:rsidR="00EB319B" w:rsidRPr="00447CB8">
        <w:rPr>
          <w:lang w:eastAsia="pl-PL"/>
        </w:rPr>
        <w:t>.</w:t>
      </w:r>
    </w:p>
    <w:p w14:paraId="343928E3" w14:textId="4892BA2C" w:rsidR="00A37A32" w:rsidRDefault="004C6981" w:rsidP="00530CD9">
      <w:pPr>
        <w:spacing w:before="360" w:line="240" w:lineRule="auto"/>
        <w:ind w:left="879" w:hanging="879"/>
        <w:rPr>
          <w:b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63392" behindDoc="0" locked="0" layoutInCell="1" allowOverlap="1" wp14:anchorId="773FB727" wp14:editId="2561B9BB">
            <wp:simplePos x="0" y="0"/>
            <wp:positionH relativeFrom="margin">
              <wp:align>left</wp:align>
            </wp:positionH>
            <wp:positionV relativeFrom="paragraph">
              <wp:posOffset>465455</wp:posOffset>
            </wp:positionV>
            <wp:extent cx="5036820" cy="2087880"/>
            <wp:effectExtent l="0" t="0" r="0" b="7620"/>
            <wp:wrapTopAndBottom/>
            <wp:docPr id="13" name="Obraz 13" descr="Wykres przedstawia decyle wynagrodzeń miesięcznych brutto w gospodarce narodowej według płci w styczniu 2026 roku. Dane zostały zaprezentowane w złotych. W decylu pierwszym wartość wynagrodzeń kobiet i mężczyzn była na tym samym poziomie. W decylu drugim wartość wynagrodzeń kobiet była wyższa niż mężczyzn. W pozostałych decylach wartość wynagrodzeń mężczyzn była wyższa niż kobiet.&#10;Wykres kolumnowy. Dane do Wykresu 2. znajdują się w pliku XLSX pod nazwą: Rozkład wynagrodzeń w gospodarce narodowej w styczniu 2026 r. Dane do wykresów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BBC" w:rsidRPr="008468D5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27D905A5" wp14:editId="2CB3CA51">
                <wp:simplePos x="0" y="0"/>
                <wp:positionH relativeFrom="page">
                  <wp:align>right</wp:align>
                </wp:positionH>
                <wp:positionV relativeFrom="paragraph">
                  <wp:posOffset>527050</wp:posOffset>
                </wp:positionV>
                <wp:extent cx="1801495" cy="1835150"/>
                <wp:effectExtent l="0" t="0" r="0" b="0"/>
                <wp:wrapTight wrapText="bothSides">
                  <wp:wrapPolygon edited="0">
                    <wp:start x="685" y="0"/>
                    <wp:lineTo x="685" y="21301"/>
                    <wp:lineTo x="20785" y="21301"/>
                    <wp:lineTo x="20785" y="0"/>
                    <wp:lineTo x="685" y="0"/>
                  </wp:wrapPolygon>
                </wp:wrapTight>
                <wp:docPr id="9" name="Pole tekstowe 2" descr="W styczniu 2026 roku 10% najlepiej zarabiających mężczyzn otrzymało wynagrodzenie w wysokości co najmniej 16177,61 złotych. W tym samym okresie 10% najlepiej zarabiających kobiet otrzymało wynagrodzenie w wysokości co najmniej 14965,30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4406" w14:textId="6A85E965" w:rsidR="00FB435F" w:rsidRPr="0033471E" w:rsidRDefault="005D7FB2" w:rsidP="002824DC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CB2D33">
                              <w:rPr>
                                <w:color w:val="001D77"/>
                                <w:sz w:val="18"/>
                                <w:szCs w:val="18"/>
                              </w:rPr>
                              <w:t>styczniu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37051E">
                              <w:rPr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931EBB" w:rsidRPr="0009012C">
                              <w:rPr>
                                <w:color w:val="001D77"/>
                                <w:sz w:val="18"/>
                                <w:szCs w:val="18"/>
                              </w:rPr>
                              <w:t>10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 </w:t>
                            </w:r>
                            <w:r w:rsidR="00A936F8" w:rsidRPr="00931EBB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>lepiej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zarabiających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mężczyzn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otrzymało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</w:t>
                            </w:r>
                            <w:r w:rsidR="00BD2DF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 wysokości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co najmniej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622365">
                              <w:rPr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 w:rsidR="0037051E">
                              <w:rPr>
                                <w:color w:val="001D77"/>
                                <w:sz w:val="18"/>
                                <w:szCs w:val="18"/>
                              </w:rPr>
                              <w:t>177</w:t>
                            </w:r>
                            <w:r w:rsidR="004D21C6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37051E">
                              <w:rPr>
                                <w:color w:val="001D77"/>
                                <w:sz w:val="18"/>
                                <w:szCs w:val="18"/>
                              </w:rPr>
                              <w:t>61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zł. W tym samym okresie 10% najlepiej zarabiających kobiet otrzymało wynagrod</w:t>
                            </w:r>
                            <w:r w:rsidR="006E66B3">
                              <w:rPr>
                                <w:color w:val="001D77"/>
                                <w:sz w:val="18"/>
                                <w:szCs w:val="18"/>
                              </w:rPr>
                              <w:t>zenie w </w:t>
                            </w:r>
                            <w:r w:rsidR="003254C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wysokości co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najmniej 1</w:t>
                            </w:r>
                            <w:r w:rsidR="00A06B4F">
                              <w:rPr>
                                <w:color w:val="001D77"/>
                                <w:sz w:val="18"/>
                                <w:szCs w:val="18"/>
                              </w:rPr>
                              <w:t>4965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06B4F">
                              <w:rPr>
                                <w:color w:val="001D77"/>
                                <w:sz w:val="18"/>
                                <w:szCs w:val="18"/>
                              </w:rPr>
                              <w:t>30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D905A5" id="_x0000_s1030" type="#_x0000_t202" alt="W styczniu 2026 roku 10% najlepiej zarabiających mężczyzn otrzymało wynagrodzenie w wysokości co najmniej 16177,61 złotych. W tym samym okresie 10% najlepiej zarabiających kobiet otrzymało wynagrodzenie w wysokości co najmniej 14965,30 złotych" style="position:absolute;left:0;text-align:left;margin-left:90.65pt;margin-top:41.5pt;width:141.85pt;height:144.5pt;z-index:-2513960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" filled="f" stroked="f">
                <v:textbox>
                  <w:txbxContent>
                    <w:p w14:paraId="75844406" w14:textId="6A85E965" w:rsidR="00FB435F" w:rsidRPr="0033471E" w:rsidRDefault="005D7FB2" w:rsidP="002824DC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CB2D33">
                        <w:rPr>
                          <w:color w:val="001D77"/>
                          <w:sz w:val="18"/>
                          <w:szCs w:val="18"/>
                        </w:rPr>
                        <w:t>styczniu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37051E">
                        <w:rPr>
                          <w:color w:val="001D77"/>
                          <w:sz w:val="18"/>
                          <w:szCs w:val="18"/>
                        </w:rPr>
                        <w:t>6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931EBB" w:rsidRPr="0009012C">
                        <w:rPr>
                          <w:color w:val="001D77"/>
                          <w:sz w:val="18"/>
                          <w:szCs w:val="18"/>
                        </w:rPr>
                        <w:t>10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 </w:t>
                      </w:r>
                      <w:r w:rsidR="00A936F8" w:rsidRPr="00931EBB">
                        <w:rPr>
                          <w:color w:val="001D77"/>
                          <w:sz w:val="18"/>
                          <w:szCs w:val="18"/>
                        </w:rPr>
                        <w:t>naj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>lepiej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zarabiających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mężczyzn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otrzymało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wynagrodzenie</w:t>
                      </w:r>
                      <w:r w:rsidR="00BD2DF4">
                        <w:rPr>
                          <w:color w:val="001D77"/>
                          <w:sz w:val="18"/>
                          <w:szCs w:val="18"/>
                        </w:rPr>
                        <w:t xml:space="preserve"> w wysokości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 xml:space="preserve"> co najmniej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622365">
                        <w:rPr>
                          <w:color w:val="001D77"/>
                          <w:sz w:val="18"/>
                          <w:szCs w:val="18"/>
                        </w:rPr>
                        <w:t>6</w:t>
                      </w:r>
                      <w:r w:rsidR="0037051E">
                        <w:rPr>
                          <w:color w:val="001D77"/>
                          <w:sz w:val="18"/>
                          <w:szCs w:val="18"/>
                        </w:rPr>
                        <w:t>177</w:t>
                      </w:r>
                      <w:r w:rsidR="004D21C6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37051E">
                        <w:rPr>
                          <w:color w:val="001D77"/>
                          <w:sz w:val="18"/>
                          <w:szCs w:val="18"/>
                        </w:rPr>
                        <w:t>61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>zł. W tym samym okresie 10% najlepiej zarabiających kobiet otrzymało wynagrod</w:t>
                      </w:r>
                      <w:r w:rsidR="006E66B3">
                        <w:rPr>
                          <w:color w:val="001D77"/>
                          <w:sz w:val="18"/>
                          <w:szCs w:val="18"/>
                        </w:rPr>
                        <w:t>zenie w </w:t>
                      </w:r>
                      <w:r w:rsidR="003254C4">
                        <w:rPr>
                          <w:color w:val="001D77"/>
                          <w:sz w:val="18"/>
                          <w:szCs w:val="18"/>
                        </w:rPr>
                        <w:t xml:space="preserve">wysokości co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najmniej 1</w:t>
                      </w:r>
                      <w:r w:rsidR="00A06B4F">
                        <w:rPr>
                          <w:color w:val="001D77"/>
                          <w:sz w:val="18"/>
                          <w:szCs w:val="18"/>
                        </w:rPr>
                        <w:t>4965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06B4F">
                        <w:rPr>
                          <w:color w:val="001D77"/>
                          <w:sz w:val="18"/>
                          <w:szCs w:val="18"/>
                        </w:rPr>
                        <w:t>30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75C1">
        <w:rPr>
          <w:b/>
          <w:lang w:eastAsia="pl-PL"/>
        </w:rPr>
        <w:t>Wykres 2</w:t>
      </w:r>
      <w:r w:rsidR="0064248B" w:rsidRPr="00FC4196">
        <w:rPr>
          <w:b/>
          <w:lang w:eastAsia="pl-PL"/>
        </w:rPr>
        <w:t>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</w:t>
      </w:r>
      <w:r w:rsidR="005D7FB2">
        <w:rPr>
          <w:b/>
          <w:lang w:eastAsia="pl-PL"/>
        </w:rPr>
        <w:t>w</w:t>
      </w:r>
      <w:r w:rsidR="00CF697F">
        <w:rPr>
          <w:b/>
          <w:lang w:eastAsia="pl-PL"/>
        </w:rPr>
        <w:t> </w:t>
      </w:r>
      <w:r w:rsidR="00577D30">
        <w:rPr>
          <w:b/>
          <w:lang w:eastAsia="pl-PL"/>
        </w:rPr>
        <w:t>styczniu 2026</w:t>
      </w:r>
      <w:r w:rsidR="0064248B" w:rsidRPr="00FC4196">
        <w:rPr>
          <w:b/>
          <w:lang w:eastAsia="pl-PL"/>
        </w:rPr>
        <w:t xml:space="preserve"> r.</w:t>
      </w:r>
    </w:p>
    <w:p w14:paraId="0FE26482" w14:textId="222D2130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7B36931C" w14:textId="680AC4AD" w:rsidR="00EC4981" w:rsidRPr="00BC0E31" w:rsidRDefault="00AE1BBC" w:rsidP="008B7AFB">
      <w:pPr>
        <w:rPr>
          <w:lang w:eastAsia="pl-PL"/>
        </w:rPr>
      </w:pPr>
      <w:r w:rsidRPr="005C752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7792" behindDoc="1" locked="0" layoutInCell="1" allowOverlap="1" wp14:anchorId="0FA39728" wp14:editId="30D29FB5">
                <wp:simplePos x="0" y="0"/>
                <wp:positionH relativeFrom="page">
                  <wp:posOffset>5758815</wp:posOffset>
                </wp:positionH>
                <wp:positionV relativeFrom="paragraph">
                  <wp:posOffset>701675</wp:posOffset>
                </wp:positionV>
                <wp:extent cx="1801495" cy="1271905"/>
                <wp:effectExtent l="0" t="0" r="0" b="4445"/>
                <wp:wrapTight wrapText="bothSides">
                  <wp:wrapPolygon edited="0">
                    <wp:start x="685" y="0"/>
                    <wp:lineTo x="685" y="21352"/>
                    <wp:lineTo x="20785" y="21352"/>
                    <wp:lineTo x="20785" y="0"/>
                    <wp:lineTo x="685" y="0"/>
                  </wp:wrapPolygon>
                </wp:wrapTight>
                <wp:docPr id="12" name="Pole tekstowe 2" descr="W styczniu 2026 roku przeciętne miesięczne wynagrodzenie brutto w podmiotach o liczbie pracujących 9 i mniej osób wyniosło 6224,82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7737" w14:textId="0253C35E" w:rsidR="0006664E" w:rsidRPr="00BC7344" w:rsidRDefault="005D7FB2" w:rsidP="00BC7344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CB2D33">
                              <w:rPr>
                                <w:color w:val="001D77"/>
                                <w:sz w:val="18"/>
                                <w:szCs w:val="18"/>
                              </w:rPr>
                              <w:t>styczniu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A06B4F">
                              <w:rPr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przeciętne</w:t>
                            </w:r>
                            <w:r w:rsidR="0093713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miesięczne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 brutto w podmiotach o liczbie pracujących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9 i mniej osób wyniosło </w:t>
                            </w:r>
                            <w:r w:rsidR="00AB04EC">
                              <w:rPr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 w:rsidR="00A06B4F">
                              <w:rPr>
                                <w:color w:val="001D77"/>
                                <w:sz w:val="18"/>
                                <w:szCs w:val="18"/>
                              </w:rPr>
                              <w:t>224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06B4F">
                              <w:rPr>
                                <w:color w:val="001D77"/>
                                <w:sz w:val="18"/>
                                <w:szCs w:val="18"/>
                              </w:rPr>
                              <w:t>82</w:t>
                            </w:r>
                            <w:r w:rsidR="0006664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A39728" id="_x0000_s1031" type="#_x0000_t202" alt="W styczniu 2026 roku przeciętne miesięczne wynagrodzenie brutto w podmiotach o liczbie pracujących 9 i mniej osób wyniosło 6224,82 złotych" style="position:absolute;margin-left:453.45pt;margin-top:55.25pt;width:141.85pt;height:100.15pt;z-index:-251378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" filled="f" stroked="f">
                <v:textbox>
                  <w:txbxContent>
                    <w:p w14:paraId="20C17737" w14:textId="0253C35E" w:rsidR="0006664E" w:rsidRPr="00BC7344" w:rsidRDefault="005D7FB2" w:rsidP="00BC7344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CB2D33">
                        <w:rPr>
                          <w:color w:val="001D77"/>
                          <w:sz w:val="18"/>
                          <w:szCs w:val="18"/>
                        </w:rPr>
                        <w:t>styczniu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A06B4F">
                        <w:rPr>
                          <w:color w:val="001D77"/>
                          <w:sz w:val="18"/>
                          <w:szCs w:val="18"/>
                        </w:rPr>
                        <w:t>6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 xml:space="preserve"> r. przeciętne</w:t>
                      </w:r>
                      <w:r w:rsidR="0093713A">
                        <w:rPr>
                          <w:color w:val="001D77"/>
                          <w:sz w:val="18"/>
                          <w:szCs w:val="18"/>
                        </w:rPr>
                        <w:t xml:space="preserve"> miesięczne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 xml:space="preserve"> wynagrodzenie brutto w podmiotach o liczbie pracujących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 xml:space="preserve"> 9 i mniej osób wyniosło </w:t>
                      </w:r>
                      <w:r w:rsidR="00AB04EC">
                        <w:rPr>
                          <w:color w:val="001D77"/>
                          <w:sz w:val="18"/>
                          <w:szCs w:val="18"/>
                        </w:rPr>
                        <w:t>6</w:t>
                      </w:r>
                      <w:r w:rsidR="00A06B4F">
                        <w:rPr>
                          <w:color w:val="001D77"/>
                          <w:sz w:val="18"/>
                          <w:szCs w:val="18"/>
                        </w:rPr>
                        <w:t>224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06B4F">
                        <w:rPr>
                          <w:color w:val="001D77"/>
                          <w:sz w:val="18"/>
                          <w:szCs w:val="18"/>
                        </w:rPr>
                        <w:t>82</w:t>
                      </w:r>
                      <w:r w:rsidR="0006664E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7521" w:rsidRPr="005C7521">
        <w:rPr>
          <w:shd w:val="clear" w:color="auto" w:fill="FFFFFF"/>
        </w:rPr>
        <w:t xml:space="preserve">Przeciętne wynagrodzenie w gospodarce narodowej w </w:t>
      </w:r>
      <w:r w:rsidR="00CB2D33">
        <w:rPr>
          <w:shd w:val="clear" w:color="auto" w:fill="FFFFFF"/>
        </w:rPr>
        <w:t>styczniu</w:t>
      </w:r>
      <w:r w:rsidR="005C7521" w:rsidRPr="005C7521">
        <w:rPr>
          <w:shd w:val="clear" w:color="auto" w:fill="FFFFFF"/>
        </w:rPr>
        <w:t xml:space="preserve"> 202</w:t>
      </w:r>
      <w:r w:rsidR="00A06B4F">
        <w:rPr>
          <w:shd w:val="clear" w:color="auto" w:fill="FFFFFF"/>
        </w:rPr>
        <w:t>6</w:t>
      </w:r>
      <w:r w:rsidR="005C7521" w:rsidRPr="005C7521">
        <w:rPr>
          <w:shd w:val="clear" w:color="auto" w:fill="FFFFFF"/>
        </w:rPr>
        <w:t xml:space="preserve"> r. wyniosło 9</w:t>
      </w:r>
      <w:r w:rsidR="00A06B4F">
        <w:rPr>
          <w:shd w:val="clear" w:color="auto" w:fill="FFFFFF"/>
        </w:rPr>
        <w:t>352</w:t>
      </w:r>
      <w:r w:rsidR="005C7521" w:rsidRPr="005C7521">
        <w:rPr>
          <w:shd w:val="clear" w:color="auto" w:fill="FFFFFF"/>
        </w:rPr>
        <w:t>,</w:t>
      </w:r>
      <w:r w:rsidR="00A06B4F">
        <w:rPr>
          <w:shd w:val="clear" w:color="auto" w:fill="FFFFFF"/>
        </w:rPr>
        <w:t>97</w:t>
      </w:r>
      <w:r w:rsidR="005C7521" w:rsidRPr="005C7521">
        <w:rPr>
          <w:shd w:val="clear" w:color="auto" w:fill="FFFFFF"/>
        </w:rPr>
        <w:t xml:space="preserve"> zł, wśród mężczyzn </w:t>
      </w:r>
      <w:r w:rsidR="005C7521" w:rsidRPr="005C7521">
        <w:rPr>
          <w:lang w:eastAsia="pl-PL"/>
        </w:rPr>
        <w:t>–</w:t>
      </w:r>
      <w:r w:rsidR="005C7521" w:rsidRPr="005C7521">
        <w:rPr>
          <w:shd w:val="clear" w:color="auto" w:fill="FFFFFF"/>
        </w:rPr>
        <w:t xml:space="preserve"> </w:t>
      </w:r>
      <w:r w:rsidR="00A06B4F">
        <w:rPr>
          <w:shd w:val="clear" w:color="auto" w:fill="FFFFFF"/>
        </w:rPr>
        <w:t>9668</w:t>
      </w:r>
      <w:r w:rsidR="005C7521" w:rsidRPr="005C7521">
        <w:rPr>
          <w:shd w:val="clear" w:color="auto" w:fill="FFFFFF"/>
        </w:rPr>
        <w:t>,</w:t>
      </w:r>
      <w:r w:rsidR="00A06B4F">
        <w:rPr>
          <w:shd w:val="clear" w:color="auto" w:fill="FFFFFF"/>
        </w:rPr>
        <w:t>77</w:t>
      </w:r>
      <w:r w:rsidR="005C7521" w:rsidRPr="005C7521">
        <w:rPr>
          <w:shd w:val="clear" w:color="auto" w:fill="FFFFFF"/>
        </w:rPr>
        <w:t xml:space="preserve"> zł (co stanowiło 10</w:t>
      </w:r>
      <w:r w:rsidR="00A06B4F">
        <w:rPr>
          <w:shd w:val="clear" w:color="auto" w:fill="FFFFFF"/>
        </w:rPr>
        <w:t>3</w:t>
      </w:r>
      <w:r w:rsidR="005C7521" w:rsidRPr="005C7521">
        <w:rPr>
          <w:shd w:val="clear" w:color="auto" w:fill="FFFFFF"/>
        </w:rPr>
        <w:t>,</w:t>
      </w:r>
      <w:r w:rsidR="00A06B4F">
        <w:rPr>
          <w:shd w:val="clear" w:color="auto" w:fill="FFFFFF"/>
        </w:rPr>
        <w:t>4</w:t>
      </w:r>
      <w:r w:rsidR="005C7521" w:rsidRPr="005C7521">
        <w:rPr>
          <w:shd w:val="clear" w:color="auto" w:fill="FFFFFF"/>
        </w:rPr>
        <w:t>% przeciętnego wynagrodzenia ogółem), natomiast wśród kobiet – 9</w:t>
      </w:r>
      <w:r w:rsidR="00A06B4F">
        <w:rPr>
          <w:shd w:val="clear" w:color="auto" w:fill="FFFFFF"/>
        </w:rPr>
        <w:t>031</w:t>
      </w:r>
      <w:r w:rsidR="005C7521" w:rsidRPr="005C7521">
        <w:rPr>
          <w:shd w:val="clear" w:color="auto" w:fill="FFFFFF"/>
        </w:rPr>
        <w:t>,</w:t>
      </w:r>
      <w:r w:rsidR="00A06B4F">
        <w:rPr>
          <w:shd w:val="clear" w:color="auto" w:fill="FFFFFF"/>
        </w:rPr>
        <w:t>66</w:t>
      </w:r>
      <w:r w:rsidR="005C7521" w:rsidRPr="005C7521">
        <w:rPr>
          <w:shd w:val="clear" w:color="auto" w:fill="FFFFFF"/>
        </w:rPr>
        <w:t xml:space="preserve"> zł (9</w:t>
      </w:r>
      <w:r w:rsidR="00A06B4F">
        <w:rPr>
          <w:shd w:val="clear" w:color="auto" w:fill="FFFFFF"/>
        </w:rPr>
        <w:t>6</w:t>
      </w:r>
      <w:r w:rsidR="005C7521" w:rsidRPr="005C7521">
        <w:rPr>
          <w:shd w:val="clear" w:color="auto" w:fill="FFFFFF"/>
        </w:rPr>
        <w:t>,</w:t>
      </w:r>
      <w:r w:rsidR="00A06B4F">
        <w:rPr>
          <w:shd w:val="clear" w:color="auto" w:fill="FFFFFF"/>
        </w:rPr>
        <w:t>6</w:t>
      </w:r>
      <w:r w:rsidR="005C7521" w:rsidRPr="005C7521">
        <w:rPr>
          <w:shd w:val="clear" w:color="auto" w:fill="FFFFFF"/>
        </w:rPr>
        <w:t>% przeciętnego wynagrodzenia ogółem).</w:t>
      </w:r>
      <w:r w:rsidR="005C7521" w:rsidRPr="005C7521">
        <w:rPr>
          <w:lang w:eastAsia="pl-PL"/>
        </w:rPr>
        <w:t xml:space="preserve"> Pod względem wieku zatrudnionych, najwyższe przeciętne wynagrodzenie notowano w grupie wieku 65 lat i więcej </w:t>
      </w:r>
      <w:r w:rsidR="005C7521" w:rsidRPr="005C7521">
        <w:rPr>
          <w:shd w:val="clear" w:color="auto" w:fill="FFFFFF"/>
        </w:rPr>
        <w:t>–</w:t>
      </w:r>
      <w:r w:rsidR="005C7521" w:rsidRPr="005C7521">
        <w:rPr>
          <w:lang w:eastAsia="pl-PL"/>
        </w:rPr>
        <w:t xml:space="preserve"> </w:t>
      </w:r>
      <w:r w:rsidR="00A06B4F">
        <w:rPr>
          <w:lang w:eastAsia="pl-PL"/>
        </w:rPr>
        <w:t>9994</w:t>
      </w:r>
      <w:r w:rsidR="005C7521" w:rsidRPr="005C7521">
        <w:rPr>
          <w:lang w:eastAsia="pl-PL"/>
        </w:rPr>
        <w:t>,</w:t>
      </w:r>
      <w:r w:rsidR="00A06B4F">
        <w:rPr>
          <w:lang w:eastAsia="pl-PL"/>
        </w:rPr>
        <w:t>84</w:t>
      </w:r>
      <w:r w:rsidR="005C7521" w:rsidRPr="005C7521">
        <w:rPr>
          <w:lang w:eastAsia="pl-PL"/>
        </w:rPr>
        <w:t xml:space="preserve"> zł (10</w:t>
      </w:r>
      <w:r w:rsidR="00A06B4F">
        <w:rPr>
          <w:lang w:eastAsia="pl-PL"/>
        </w:rPr>
        <w:t>6</w:t>
      </w:r>
      <w:r w:rsidR="005C7521" w:rsidRPr="005C7521">
        <w:rPr>
          <w:lang w:eastAsia="pl-PL"/>
        </w:rPr>
        <w:t>,9% wartości ogółem), a najniższe</w:t>
      </w:r>
      <w:r w:rsidR="005C7521">
        <w:rPr>
          <w:lang w:eastAsia="pl-PL"/>
        </w:rPr>
        <w:t xml:space="preserve"> w grupie wieku 24 </w:t>
      </w:r>
      <w:r w:rsidR="005C7521" w:rsidRPr="005C7521">
        <w:rPr>
          <w:lang w:eastAsia="pl-PL"/>
        </w:rPr>
        <w:t xml:space="preserve">lata i mniej </w:t>
      </w:r>
      <w:r w:rsidR="005C7521" w:rsidRPr="005C7521">
        <w:rPr>
          <w:shd w:val="clear" w:color="auto" w:fill="FFFFFF"/>
        </w:rPr>
        <w:t>–</w:t>
      </w:r>
      <w:r w:rsidR="005C7521" w:rsidRPr="005C7521">
        <w:rPr>
          <w:lang w:eastAsia="pl-PL"/>
        </w:rPr>
        <w:t xml:space="preserve"> 6</w:t>
      </w:r>
      <w:r w:rsidR="00A06B4F">
        <w:rPr>
          <w:lang w:eastAsia="pl-PL"/>
        </w:rPr>
        <w:t>574</w:t>
      </w:r>
      <w:r w:rsidR="005C7521" w:rsidRPr="005C7521">
        <w:rPr>
          <w:lang w:eastAsia="pl-PL"/>
        </w:rPr>
        <w:t>,2</w:t>
      </w:r>
      <w:r w:rsidR="00A06B4F">
        <w:rPr>
          <w:lang w:eastAsia="pl-PL"/>
        </w:rPr>
        <w:t>4</w:t>
      </w:r>
      <w:r w:rsidR="005C7521" w:rsidRPr="005C7521">
        <w:rPr>
          <w:lang w:eastAsia="pl-PL"/>
        </w:rPr>
        <w:t xml:space="preserve"> zł (70,</w:t>
      </w:r>
      <w:r w:rsidR="00A06B4F">
        <w:rPr>
          <w:lang w:eastAsia="pl-PL"/>
        </w:rPr>
        <w:t>3</w:t>
      </w:r>
      <w:r w:rsidR="005C7521" w:rsidRPr="005C7521">
        <w:rPr>
          <w:lang w:eastAsia="pl-PL"/>
        </w:rPr>
        <w:t xml:space="preserve">% wartości ogółem). Biorąc pod uwagę wielkość podmiotu najwyższą wartość przeciętnego wynagrodzenia odnotowano w podmiotach o liczbie pracujących 1000 i więcej osób </w:t>
      </w:r>
      <w:r w:rsidR="005C7521" w:rsidRPr="005C7521">
        <w:rPr>
          <w:shd w:val="clear" w:color="auto" w:fill="FFFFFF"/>
        </w:rPr>
        <w:t>–</w:t>
      </w:r>
      <w:r w:rsidR="005C7521" w:rsidRPr="005C7521">
        <w:rPr>
          <w:lang w:eastAsia="pl-PL"/>
        </w:rPr>
        <w:t xml:space="preserve"> 1</w:t>
      </w:r>
      <w:r w:rsidR="00A06B4F">
        <w:rPr>
          <w:lang w:eastAsia="pl-PL"/>
        </w:rPr>
        <w:t>0808</w:t>
      </w:r>
      <w:r w:rsidR="005C7521" w:rsidRPr="005C7521">
        <w:rPr>
          <w:lang w:eastAsia="pl-PL"/>
        </w:rPr>
        <w:t>,</w:t>
      </w:r>
      <w:r w:rsidR="00A06B4F">
        <w:rPr>
          <w:lang w:eastAsia="pl-PL"/>
        </w:rPr>
        <w:t>37</w:t>
      </w:r>
      <w:r w:rsidR="005C7521" w:rsidRPr="005C7521">
        <w:rPr>
          <w:lang w:eastAsia="pl-PL"/>
        </w:rPr>
        <w:t xml:space="preserve"> zł (11</w:t>
      </w:r>
      <w:r w:rsidR="00A06B4F">
        <w:rPr>
          <w:lang w:eastAsia="pl-PL"/>
        </w:rPr>
        <w:t>5</w:t>
      </w:r>
      <w:r w:rsidR="005C7521" w:rsidRPr="005C7521">
        <w:rPr>
          <w:lang w:eastAsia="pl-PL"/>
        </w:rPr>
        <w:t>,</w:t>
      </w:r>
      <w:r w:rsidR="00A06B4F">
        <w:rPr>
          <w:lang w:eastAsia="pl-PL"/>
        </w:rPr>
        <w:t>6</w:t>
      </w:r>
      <w:r w:rsidR="005C7521" w:rsidRPr="005C7521">
        <w:rPr>
          <w:lang w:eastAsia="pl-PL"/>
        </w:rPr>
        <w:t>% wartości ogółem)</w:t>
      </w:r>
      <w:r w:rsidR="005C7521" w:rsidRPr="005C7521">
        <w:rPr>
          <w:shd w:val="clear" w:color="auto" w:fill="FFFFFF"/>
        </w:rPr>
        <w:t>, a najniższą w podmiotach o liczbie pracujących 5 i mniej osób – 60</w:t>
      </w:r>
      <w:r w:rsidR="00A06B4F">
        <w:rPr>
          <w:shd w:val="clear" w:color="auto" w:fill="FFFFFF"/>
        </w:rPr>
        <w:t>09</w:t>
      </w:r>
      <w:r w:rsidR="005C7521" w:rsidRPr="005C7521">
        <w:rPr>
          <w:shd w:val="clear" w:color="auto" w:fill="FFFFFF"/>
        </w:rPr>
        <w:t>,7</w:t>
      </w:r>
      <w:r w:rsidR="00A06B4F">
        <w:rPr>
          <w:shd w:val="clear" w:color="auto" w:fill="FFFFFF"/>
        </w:rPr>
        <w:t>6</w:t>
      </w:r>
      <w:r w:rsidR="005C7521" w:rsidRPr="005C7521">
        <w:rPr>
          <w:shd w:val="clear" w:color="auto" w:fill="FFFFFF"/>
        </w:rPr>
        <w:t xml:space="preserve"> zł (6</w:t>
      </w:r>
      <w:r w:rsidR="00A06B4F">
        <w:rPr>
          <w:shd w:val="clear" w:color="auto" w:fill="FFFFFF"/>
        </w:rPr>
        <w:t>4</w:t>
      </w:r>
      <w:r w:rsidR="005C7521" w:rsidRPr="005C7521">
        <w:rPr>
          <w:shd w:val="clear" w:color="auto" w:fill="FFFFFF"/>
        </w:rPr>
        <w:t>,</w:t>
      </w:r>
      <w:r w:rsidR="00A06B4F">
        <w:rPr>
          <w:shd w:val="clear" w:color="auto" w:fill="FFFFFF"/>
        </w:rPr>
        <w:t>3</w:t>
      </w:r>
      <w:r w:rsidR="005C7521" w:rsidRPr="005C7521">
        <w:rPr>
          <w:shd w:val="clear" w:color="auto" w:fill="FFFFFF"/>
        </w:rPr>
        <w:t>% wartości ogółem).</w:t>
      </w:r>
      <w:r w:rsidR="005C7521" w:rsidRPr="005C7521">
        <w:rPr>
          <w:lang w:eastAsia="pl-PL"/>
        </w:rPr>
        <w:t xml:space="preserve"> Przeciętne wynagrodzenie było również zróżnicowane ze</w:t>
      </w:r>
      <w:r w:rsidR="005C7521">
        <w:rPr>
          <w:lang w:eastAsia="pl-PL"/>
        </w:rPr>
        <w:t xml:space="preserve"> względu na sektor własności. W </w:t>
      </w:r>
      <w:r w:rsidR="005C7521" w:rsidRPr="005C7521">
        <w:rPr>
          <w:lang w:eastAsia="pl-PL"/>
        </w:rPr>
        <w:t>sektorze publicznym wyniosło 1</w:t>
      </w:r>
      <w:r w:rsidR="00C3410B">
        <w:rPr>
          <w:lang w:eastAsia="pl-PL"/>
        </w:rPr>
        <w:t>0520</w:t>
      </w:r>
      <w:r w:rsidR="005C7521" w:rsidRPr="005C7521">
        <w:rPr>
          <w:lang w:eastAsia="pl-PL"/>
        </w:rPr>
        <w:t>,</w:t>
      </w:r>
      <w:r w:rsidR="00C3410B">
        <w:rPr>
          <w:lang w:eastAsia="pl-PL"/>
        </w:rPr>
        <w:t>56</w:t>
      </w:r>
      <w:r w:rsidR="005C7521" w:rsidRPr="005C7521">
        <w:rPr>
          <w:lang w:eastAsia="pl-PL"/>
        </w:rPr>
        <w:t> zł (co stanowiło 11</w:t>
      </w:r>
      <w:r w:rsidR="00C3410B">
        <w:rPr>
          <w:lang w:eastAsia="pl-PL"/>
        </w:rPr>
        <w:t>2</w:t>
      </w:r>
      <w:r w:rsidR="005C7521" w:rsidRPr="005C7521">
        <w:rPr>
          <w:lang w:eastAsia="pl-PL"/>
        </w:rPr>
        <w:t>,</w:t>
      </w:r>
      <w:r w:rsidR="00C3410B">
        <w:rPr>
          <w:lang w:eastAsia="pl-PL"/>
        </w:rPr>
        <w:t>5</w:t>
      </w:r>
      <w:r w:rsidR="005C7521" w:rsidRPr="005C7521">
        <w:rPr>
          <w:lang w:eastAsia="pl-PL"/>
        </w:rPr>
        <w:t xml:space="preserve">% wartości ogółem), natomiast w sektorze prywatnym </w:t>
      </w:r>
      <w:r w:rsidR="005C7521" w:rsidRPr="005C7521">
        <w:rPr>
          <w:shd w:val="clear" w:color="auto" w:fill="FFFFFF"/>
        </w:rPr>
        <w:t>–</w:t>
      </w:r>
      <w:r w:rsidR="005C7521" w:rsidRPr="005C7521">
        <w:rPr>
          <w:lang w:eastAsia="pl-PL"/>
        </w:rPr>
        <w:t xml:space="preserve"> </w:t>
      </w:r>
      <w:r w:rsidR="00C3410B">
        <w:rPr>
          <w:color w:val="000000" w:themeColor="text1"/>
          <w:lang w:eastAsia="pl-PL"/>
        </w:rPr>
        <w:t>8810</w:t>
      </w:r>
      <w:r w:rsidR="005C7521" w:rsidRPr="005C7521">
        <w:rPr>
          <w:color w:val="000000" w:themeColor="text1"/>
          <w:lang w:eastAsia="pl-PL"/>
        </w:rPr>
        <w:t>,</w:t>
      </w:r>
      <w:r w:rsidR="00C3410B">
        <w:rPr>
          <w:color w:val="000000" w:themeColor="text1"/>
          <w:lang w:eastAsia="pl-PL"/>
        </w:rPr>
        <w:t>17</w:t>
      </w:r>
      <w:r w:rsidR="005C7521" w:rsidRPr="005C7521">
        <w:rPr>
          <w:color w:val="000000" w:themeColor="text1"/>
          <w:lang w:eastAsia="pl-PL"/>
        </w:rPr>
        <w:t> zł (9</w:t>
      </w:r>
      <w:r w:rsidR="00C3410B">
        <w:rPr>
          <w:color w:val="000000" w:themeColor="text1"/>
          <w:lang w:eastAsia="pl-PL"/>
        </w:rPr>
        <w:t>4</w:t>
      </w:r>
      <w:r w:rsidR="005C7521" w:rsidRPr="005C7521">
        <w:rPr>
          <w:color w:val="000000" w:themeColor="text1"/>
          <w:lang w:eastAsia="pl-PL"/>
        </w:rPr>
        <w:t>,</w:t>
      </w:r>
      <w:r w:rsidR="00C3410B">
        <w:rPr>
          <w:color w:val="000000" w:themeColor="text1"/>
          <w:lang w:eastAsia="pl-PL"/>
        </w:rPr>
        <w:t>2</w:t>
      </w:r>
      <w:r w:rsidR="005C7521" w:rsidRPr="005C7521">
        <w:rPr>
          <w:color w:val="000000" w:themeColor="text1"/>
          <w:lang w:eastAsia="pl-PL"/>
        </w:rPr>
        <w:t>% wartości ogółem).</w:t>
      </w:r>
    </w:p>
    <w:p w14:paraId="77B688BD" w14:textId="5708CC00" w:rsidR="004275C1" w:rsidRDefault="004C6981" w:rsidP="004275C1">
      <w:pPr>
        <w:spacing w:before="360" w:line="240" w:lineRule="auto"/>
        <w:ind w:left="851" w:hanging="851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lastRenderedPageBreak/>
        <w:drawing>
          <wp:anchor distT="0" distB="0" distL="114300" distR="114300" simplePos="0" relativeHeight="251964416" behindDoc="0" locked="0" layoutInCell="1" allowOverlap="1" wp14:anchorId="5D669F56" wp14:editId="0111F446">
            <wp:simplePos x="0" y="0"/>
            <wp:positionH relativeFrom="margin">
              <wp:align>left</wp:align>
            </wp:positionH>
            <wp:positionV relativeFrom="paragraph">
              <wp:posOffset>641341</wp:posOffset>
            </wp:positionV>
            <wp:extent cx="5047615" cy="2524125"/>
            <wp:effectExtent l="0" t="0" r="635" b="9525"/>
            <wp:wrapTopAndBottom/>
            <wp:docPr id="18" name="Obraz 18" descr="Wykres przedstawia dynamikę przeciętnego miesięcznego wynagrodzenia nominalnego brutto w gospodarce narodowej według płci dla miesięcy od lutego 2025 roku do stycznia 2026 roku w stosunku do stycznia 2024. Największy nominalny wzrost przeciętnego miesięcznego wynagrodzenia ogółem w stosunku do stycznia 2024 roku wystąpił w grudniu 2025 roku. &#10;Wykres liniowy. Dane do Wykresu 3. znajdują się w pliku XLSX pod nazwą: Rozkład wynagrodzeń w gospodarce narodowej w styczniu 2026 r. Dane do wykresów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Wykres 3.</w:t>
      </w:r>
      <w:r w:rsidR="004275C1" w:rsidRPr="004275C1">
        <w:t xml:space="preserve">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Dynamika przeciętnego miesięcznego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wynagrodzenia</w:t>
      </w:r>
      <w:r w:rsidR="00D30626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nominaln</w:t>
      </w:r>
      <w:r w:rsidR="00812C20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brutto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</w:t>
      </w:r>
      <w:r w:rsid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 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gospodarce narodowej</w:t>
      </w:r>
      <w:r w:rsid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br/>
      </w:r>
      <w:r w:rsidR="004A6B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FF209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275C1" w:rsidRPr="004275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</w:t>
      </w:r>
      <w:r w:rsidR="007A2C4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4275C1" w:rsidRPr="004275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= 100</w:t>
      </w:r>
    </w:p>
    <w:p w14:paraId="30A8A655" w14:textId="77777777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układzie terytorialnym</w:t>
      </w:r>
    </w:p>
    <w:p w14:paraId="5101E577" w14:textId="2B5A01BB" w:rsidR="00397F7E" w:rsidRDefault="00EC4981" w:rsidP="00EC4981">
      <w:pPr>
        <w:rPr>
          <w:szCs w:val="19"/>
          <w:lang w:eastAsia="pl-PL"/>
        </w:rPr>
      </w:pPr>
      <w:r w:rsidRPr="00CF697F">
        <w:rPr>
          <w:szCs w:val="19"/>
          <w:lang w:eastAsia="pl-PL"/>
        </w:rPr>
        <w:t xml:space="preserve">Wynagrodzenia w gospodarce narodowej </w:t>
      </w:r>
      <w:r w:rsidR="005D7FB2" w:rsidRPr="00CF697F">
        <w:rPr>
          <w:szCs w:val="19"/>
          <w:lang w:eastAsia="pl-PL"/>
        </w:rPr>
        <w:t xml:space="preserve">w </w:t>
      </w:r>
      <w:r w:rsidR="00CB2D33">
        <w:rPr>
          <w:szCs w:val="19"/>
          <w:lang w:eastAsia="pl-PL"/>
        </w:rPr>
        <w:t>styczniu</w:t>
      </w:r>
      <w:r w:rsidR="00AB04EC" w:rsidRPr="00CF697F">
        <w:rPr>
          <w:szCs w:val="19"/>
          <w:lang w:eastAsia="pl-PL"/>
        </w:rPr>
        <w:t xml:space="preserve"> </w:t>
      </w:r>
      <w:r w:rsidR="007A5994" w:rsidRPr="00CF697F">
        <w:rPr>
          <w:szCs w:val="19"/>
          <w:lang w:eastAsia="pl-PL"/>
        </w:rPr>
        <w:t>202</w:t>
      </w:r>
      <w:r w:rsidR="00577D30">
        <w:rPr>
          <w:szCs w:val="19"/>
          <w:lang w:eastAsia="pl-PL"/>
        </w:rPr>
        <w:t>6</w:t>
      </w:r>
      <w:r w:rsidRPr="00CF697F">
        <w:rPr>
          <w:szCs w:val="19"/>
          <w:lang w:eastAsia="pl-PL"/>
        </w:rPr>
        <w:t xml:space="preserve"> r. były zróżnicowane terytorialnie</w:t>
      </w:r>
      <w:r w:rsidR="00C52D7F" w:rsidRPr="00CF697F">
        <w:rPr>
          <w:szCs w:val="19"/>
          <w:lang w:eastAsia="pl-PL"/>
        </w:rPr>
        <w:t xml:space="preserve"> zarówno</w:t>
      </w:r>
      <w:r w:rsidRPr="00CF697F">
        <w:rPr>
          <w:szCs w:val="19"/>
          <w:lang w:eastAsia="pl-PL"/>
        </w:rPr>
        <w:t xml:space="preserve"> ze względu na miejsce zamieszkania zatrudnionych, jak i </w:t>
      </w:r>
      <w:r w:rsidRPr="00CF697F">
        <w:rPr>
          <w:szCs w:val="19"/>
        </w:rPr>
        <w:t>miejsc</w:t>
      </w:r>
      <w:r w:rsidR="00C52D7F" w:rsidRPr="00CF697F">
        <w:rPr>
          <w:szCs w:val="19"/>
        </w:rPr>
        <w:t>e</w:t>
      </w:r>
      <w:r w:rsidRPr="00CF697F">
        <w:rPr>
          <w:szCs w:val="19"/>
        </w:rPr>
        <w:t xml:space="preserve"> siedziby podmiotu</w:t>
      </w:r>
      <w:r w:rsidRPr="00CF697F">
        <w:rPr>
          <w:szCs w:val="19"/>
          <w:lang w:eastAsia="pl-PL"/>
        </w:rPr>
        <w:t>.</w:t>
      </w:r>
      <w:r w:rsidR="00E17969">
        <w:rPr>
          <w:szCs w:val="19"/>
          <w:lang w:eastAsia="pl-PL"/>
        </w:rPr>
        <w:t xml:space="preserve"> </w:t>
      </w:r>
    </w:p>
    <w:p w14:paraId="50CCF739" w14:textId="79AB6EC5" w:rsidR="00EC4981" w:rsidRDefault="004C6981" w:rsidP="00EC4981">
      <w:pPr>
        <w:spacing w:before="360" w:line="240" w:lineRule="auto"/>
        <w:ind w:left="709" w:hanging="709"/>
        <w:rPr>
          <w:b/>
          <w:spacing w:val="-4"/>
          <w:lang w:eastAsia="pl-PL"/>
        </w:rPr>
      </w:pPr>
      <w:r w:rsidRPr="004C6981">
        <w:rPr>
          <w:b/>
          <w:noProof/>
          <w:spacing w:val="-4"/>
          <w:lang w:eastAsia="pl-PL"/>
        </w:rPr>
        <w:drawing>
          <wp:anchor distT="0" distB="0" distL="114300" distR="114300" simplePos="0" relativeHeight="251965440" behindDoc="0" locked="0" layoutInCell="1" allowOverlap="1" wp14:anchorId="364611C7" wp14:editId="3752368F">
            <wp:simplePos x="0" y="0"/>
            <wp:positionH relativeFrom="margin">
              <wp:align>left</wp:align>
            </wp:positionH>
            <wp:positionV relativeFrom="paragraph">
              <wp:posOffset>337185</wp:posOffset>
            </wp:positionV>
            <wp:extent cx="5041265" cy="2994660"/>
            <wp:effectExtent l="0" t="0" r="6985" b="0"/>
            <wp:wrapTopAndBottom/>
            <wp:docPr id="25" name="Obraz 25" descr="Według miejsca zamieszkania&#10;Mapa przedstawia medianę wynagrodzeń miesięcznych brutto w gospodarce narodowej w styczniu 2026 roku w gminach według miejsca zamieszkania. Najwyższa wartość wystąpiła w gminie Jerzmanowa, a najniższa w gminie Czajków.&#10;Dane do Mapy 1a. znajdują się w pliku XLSX pod nazwą: Rozkład wynagrodzeń w gospodarce narodowej w styczniu 2026 r. Dane do map w formacie XLSX  &#10;&#10;Według siedziby podmiotu&#10;Mapa przedstawia medianę wynagrodzeń miesięcznych brutto w gospodarce narodowej w styczniu 2026 roku w gminach według siedziby podmiotu. Najwyższa wartość wystąpiła w gminie wiejskiej Rudna, a najniższa w gminach wiejskich: Spytkowice (w powiecie nowotarskim), Budzów, Zawoja, Biały Dunajec, Poronin, Kraszewice, Wijewo, Stary Dzierzgoń, Żelechlinek, Czastary, Stoczek Łukowski, Dynów, Wysokie Mazowieckie, Raciąż, Stara Błotnica, Klwów, Sokołów Podlaski oraz w gminie miejsko-wiejskiej Cedynia.&#10;Dane do Mapy 1b. znajdują się w pliku XLSX pod nazwą: Rozkład wynagrodzeń w gospodarce narodowej w styczniu 2026 r. Dane do map w formacie 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vmfbdg01\WOU_SHARE\PUBLIKACJE\PUBLIKACJE_2026\!SYGNALNE\ogolnopolskie\Rozklad_wynagrodzen_w_gospodarce_narodowej\01\wykresy_mapy\mapa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81" w:rsidRPr="004C6981">
        <w:rPr>
          <w:b/>
          <w:spacing w:val="-4"/>
          <w:lang w:eastAsia="pl-PL"/>
        </w:rPr>
        <w:t>Mapa 1. Mediana wynagrodzeń miesięcznych</w:t>
      </w:r>
      <w:r w:rsidR="0021243D" w:rsidRPr="004C6981">
        <w:rPr>
          <w:b/>
          <w:spacing w:val="-4"/>
          <w:lang w:eastAsia="pl-PL"/>
        </w:rPr>
        <w:t xml:space="preserve"> brutto</w:t>
      </w:r>
      <w:r w:rsidR="00980EB6" w:rsidRPr="004C6981">
        <w:rPr>
          <w:b/>
          <w:spacing w:val="-4"/>
          <w:lang w:eastAsia="pl-PL"/>
        </w:rPr>
        <w:t xml:space="preserve"> w gos</w:t>
      </w:r>
      <w:r w:rsidR="00D6618A" w:rsidRPr="004C6981">
        <w:rPr>
          <w:b/>
          <w:spacing w:val="-4"/>
          <w:lang w:eastAsia="pl-PL"/>
        </w:rPr>
        <w:t xml:space="preserve">podarce narodowej </w:t>
      </w:r>
      <w:r w:rsidR="005D7FB2" w:rsidRPr="004C6981">
        <w:rPr>
          <w:b/>
          <w:spacing w:val="-4"/>
          <w:lang w:eastAsia="pl-PL"/>
        </w:rPr>
        <w:t>w</w:t>
      </w:r>
      <w:r w:rsidR="00F87296" w:rsidRPr="004C6981">
        <w:rPr>
          <w:b/>
          <w:spacing w:val="-4"/>
          <w:lang w:eastAsia="pl-PL"/>
        </w:rPr>
        <w:t xml:space="preserve"> </w:t>
      </w:r>
      <w:r w:rsidR="00CB2D33" w:rsidRPr="004C6981">
        <w:rPr>
          <w:b/>
          <w:spacing w:val="-4"/>
          <w:lang w:eastAsia="pl-PL"/>
        </w:rPr>
        <w:t>styczniu</w:t>
      </w:r>
      <w:r w:rsidR="00F87296" w:rsidRPr="004C6981">
        <w:rPr>
          <w:b/>
          <w:spacing w:val="-4"/>
          <w:lang w:eastAsia="pl-PL"/>
        </w:rPr>
        <w:t xml:space="preserve"> </w:t>
      </w:r>
      <w:r w:rsidR="007A5994" w:rsidRPr="004C6981">
        <w:rPr>
          <w:b/>
          <w:spacing w:val="-4"/>
          <w:lang w:eastAsia="pl-PL"/>
        </w:rPr>
        <w:t>202</w:t>
      </w:r>
      <w:r w:rsidR="00577D30" w:rsidRPr="004C6981">
        <w:rPr>
          <w:b/>
          <w:spacing w:val="-4"/>
          <w:lang w:eastAsia="pl-PL"/>
        </w:rPr>
        <w:t>6</w:t>
      </w:r>
      <w:r w:rsidR="00EB6853" w:rsidRPr="004C6981">
        <w:rPr>
          <w:b/>
          <w:spacing w:val="-4"/>
          <w:lang w:eastAsia="pl-PL"/>
        </w:rPr>
        <w:t xml:space="preserve"> </w:t>
      </w:r>
      <w:r w:rsidR="00EC4981" w:rsidRPr="004C6981">
        <w:rPr>
          <w:b/>
          <w:spacing w:val="-4"/>
          <w:lang w:eastAsia="pl-PL"/>
        </w:rPr>
        <w:t>r.</w:t>
      </w:r>
    </w:p>
    <w:p w14:paraId="62351C3F" w14:textId="13D37840" w:rsidR="007B2572" w:rsidRPr="0056203E" w:rsidRDefault="004C0D76" w:rsidP="00D81E2B">
      <w:pPr>
        <w:spacing w:before="360"/>
      </w:pPr>
      <w:r>
        <w:rPr>
          <w:noProof/>
          <w:spacing w:val="-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17E54EE5" wp14:editId="6FAB1247">
                <wp:simplePos x="0" y="0"/>
                <wp:positionH relativeFrom="column">
                  <wp:posOffset>5298440</wp:posOffset>
                </wp:positionH>
                <wp:positionV relativeFrom="paragraph">
                  <wp:posOffset>2973705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Mediana wynagrodzeń w styczniu 2026 roku liczona według miejsca zamieszkania była równa bądź wyższa niż 7,0 tysięcy złotych w około 34% gmin, natomiast według miejsca siedziby podmiotu w ok. 20% gm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7D8C3" w14:textId="572D0854" w:rsidR="00B11AB4" w:rsidRPr="004C6981" w:rsidRDefault="00AE1BBC" w:rsidP="00EC4981">
                            <w:pPr>
                              <w:pStyle w:val="tekstzboku"/>
                              <w:spacing w:line="240" w:lineRule="exact"/>
                            </w:pPr>
                            <w:r w:rsidRPr="004C6981">
                              <w:t>M</w:t>
                            </w:r>
                            <w:r w:rsidR="007B7299" w:rsidRPr="004C6981">
                              <w:t xml:space="preserve">ediana wynagrodzeń </w:t>
                            </w:r>
                            <w:r w:rsidR="00C86379" w:rsidRPr="004C6981">
                              <w:t>w </w:t>
                            </w:r>
                            <w:r w:rsidR="00CB2D33" w:rsidRPr="004C6981">
                              <w:t>styczniu</w:t>
                            </w:r>
                            <w:r w:rsidRPr="004C6981">
                              <w:t xml:space="preserve"> 202</w:t>
                            </w:r>
                            <w:r w:rsidR="00D02AAF" w:rsidRPr="004C6981">
                              <w:t>6</w:t>
                            </w:r>
                            <w:r w:rsidRPr="004C6981">
                              <w:t xml:space="preserve"> r. liczona według miejsca zamieszkania</w:t>
                            </w:r>
                            <w:r w:rsidR="007B7299" w:rsidRPr="004C6981">
                              <w:t xml:space="preserve"> </w:t>
                            </w:r>
                            <w:r w:rsidR="007B7299" w:rsidRPr="005C1DC8">
                              <w:t xml:space="preserve">była równa bądź wyższa niż </w:t>
                            </w:r>
                            <w:r w:rsidR="005A6694" w:rsidRPr="005C1DC8">
                              <w:t>7</w:t>
                            </w:r>
                            <w:r w:rsidR="00444E30" w:rsidRPr="005C1DC8">
                              <w:t>,0</w:t>
                            </w:r>
                            <w:r w:rsidR="005A6694" w:rsidRPr="005C1DC8">
                              <w:t> </w:t>
                            </w:r>
                            <w:r w:rsidR="007B7299" w:rsidRPr="005C1DC8">
                              <w:t>tys. zł</w:t>
                            </w:r>
                            <w:r w:rsidRPr="005C1DC8">
                              <w:t xml:space="preserve"> w ok.</w:t>
                            </w:r>
                            <w:r w:rsidRPr="004C6981">
                              <w:t xml:space="preserve"> </w:t>
                            </w:r>
                            <w:r w:rsidR="005A6694" w:rsidRPr="004C6981">
                              <w:t>34</w:t>
                            </w:r>
                            <w:r w:rsidRPr="004C6981">
                              <w:t xml:space="preserve">% gmin, natomiast według miejsca siedziby podmiotu w ok. </w:t>
                            </w:r>
                            <w:r w:rsidR="004C6981" w:rsidRPr="004C6981">
                              <w:t>20</w:t>
                            </w:r>
                            <w:r w:rsidRPr="004C6981">
                              <w:t>% gmin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4EE5" id="Pole tekstowe 26" o:spid="_x0000_s1032" type="#_x0000_t202" alt="Mediana wynagrodzeń w styczniu 2026 roku liczona według miejsca zamieszkania była równa bądź wyższa niż 7,0 tysięcy złotych w około 34% gmin, natomiast według miejsca siedziby podmiotu w ok. 20% gmin" style="position:absolute;margin-left:417.2pt;margin-top:234.15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" filled="f" stroked="f">
                <v:textbox>
                  <w:txbxContent>
                    <w:p w14:paraId="6307D8C3" w14:textId="572D0854" w:rsidR="00B11AB4" w:rsidRPr="004C6981" w:rsidRDefault="00AE1BBC" w:rsidP="00EC4981">
                      <w:pPr>
                        <w:pStyle w:val="tekstzboku"/>
                        <w:spacing w:line="240" w:lineRule="exact"/>
                      </w:pPr>
                      <w:r w:rsidRPr="004C6981">
                        <w:t>M</w:t>
                      </w:r>
                      <w:r w:rsidR="007B7299" w:rsidRPr="004C6981">
                        <w:t xml:space="preserve">ediana wynagrodzeń </w:t>
                      </w:r>
                      <w:r w:rsidR="00C86379" w:rsidRPr="004C6981">
                        <w:t>w </w:t>
                      </w:r>
                      <w:r w:rsidR="00CB2D33" w:rsidRPr="004C6981">
                        <w:t>styczniu</w:t>
                      </w:r>
                      <w:r w:rsidRPr="004C6981">
                        <w:t xml:space="preserve"> 202</w:t>
                      </w:r>
                      <w:r w:rsidR="00D02AAF" w:rsidRPr="004C6981">
                        <w:t>6</w:t>
                      </w:r>
                      <w:r w:rsidRPr="004C6981">
                        <w:t xml:space="preserve"> r. liczona według miejsca zamieszkania</w:t>
                      </w:r>
                      <w:r w:rsidR="007B7299" w:rsidRPr="004C6981">
                        <w:t xml:space="preserve"> </w:t>
                      </w:r>
                      <w:r w:rsidR="007B7299" w:rsidRPr="005C1DC8">
                        <w:t xml:space="preserve">była równa bądź wyższa niż </w:t>
                      </w:r>
                      <w:r w:rsidR="005A6694" w:rsidRPr="005C1DC8">
                        <w:t>7</w:t>
                      </w:r>
                      <w:r w:rsidR="00444E30" w:rsidRPr="005C1DC8">
                        <w:t>,0</w:t>
                      </w:r>
                      <w:r w:rsidR="005A6694" w:rsidRPr="005C1DC8">
                        <w:t> </w:t>
                      </w:r>
                      <w:r w:rsidR="007B7299" w:rsidRPr="005C1DC8">
                        <w:t>tys. zł</w:t>
                      </w:r>
                      <w:r w:rsidRPr="005C1DC8">
                        <w:t xml:space="preserve"> w ok.</w:t>
                      </w:r>
                      <w:r w:rsidRPr="004C6981">
                        <w:t xml:space="preserve"> </w:t>
                      </w:r>
                      <w:r w:rsidR="005A6694" w:rsidRPr="004C6981">
                        <w:t>34</w:t>
                      </w:r>
                      <w:r w:rsidRPr="004C6981">
                        <w:t xml:space="preserve">% gmin, natomiast według miejsca siedziby podmiotu w ok. </w:t>
                      </w:r>
                      <w:r w:rsidR="004C6981" w:rsidRPr="004C6981">
                        <w:t>20</w:t>
                      </w:r>
                      <w:r w:rsidRPr="004C6981">
                        <w:t>% gmin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7969" w:rsidRPr="00F129B4">
        <w:t xml:space="preserve">Rozkład przestrzenny mediany wynagrodzeń </w:t>
      </w:r>
      <w:r w:rsidR="00346C6E">
        <w:t>w</w:t>
      </w:r>
      <w:r w:rsidR="00426F97" w:rsidRPr="00F129B4">
        <w:t xml:space="preserve">edług </w:t>
      </w:r>
      <w:r w:rsidR="00E17969" w:rsidRPr="00F129B4">
        <w:t>miejsca zamieszkania zatrudni</w:t>
      </w:r>
      <w:r w:rsidR="00426F97" w:rsidRPr="00F129B4">
        <w:t>onych jest bardziej równomierny niż według miejsca siedziby podmiotu.</w:t>
      </w:r>
      <w:r w:rsidR="00E17969" w:rsidRPr="00F129B4">
        <w:t xml:space="preserve"> </w:t>
      </w:r>
      <w:r w:rsidR="00EB436E">
        <w:rPr>
          <w:szCs w:val="19"/>
          <w:lang w:eastAsia="pl-PL"/>
        </w:rPr>
        <w:t xml:space="preserve">Różnica </w:t>
      </w:r>
      <w:r w:rsidR="007B2572" w:rsidRPr="00B80F04">
        <w:rPr>
          <w:szCs w:val="19"/>
          <w:lang w:eastAsia="pl-PL"/>
        </w:rPr>
        <w:t>między najwyższą i</w:t>
      </w:r>
      <w:r w:rsidR="00D81E2B">
        <w:rPr>
          <w:szCs w:val="19"/>
          <w:lang w:eastAsia="pl-PL"/>
        </w:rPr>
        <w:t> </w:t>
      </w:r>
      <w:r w:rsidR="007B2572" w:rsidRPr="00B80F04">
        <w:rPr>
          <w:szCs w:val="19"/>
          <w:lang w:eastAsia="pl-PL"/>
        </w:rPr>
        <w:t>najniższą wartością mediany</w:t>
      </w:r>
      <w:r w:rsidR="00EB436E">
        <w:rPr>
          <w:szCs w:val="19"/>
          <w:lang w:eastAsia="pl-PL"/>
        </w:rPr>
        <w:t xml:space="preserve"> według miejsca siedziby podmiotu</w:t>
      </w:r>
      <w:r w:rsidR="007B2572" w:rsidRPr="00B80F04">
        <w:rPr>
          <w:szCs w:val="19"/>
          <w:lang w:eastAsia="pl-PL"/>
        </w:rPr>
        <w:t xml:space="preserve"> </w:t>
      </w:r>
      <w:r w:rsidR="007B2572" w:rsidRPr="00C81891">
        <w:rPr>
          <w:szCs w:val="19"/>
          <w:lang w:eastAsia="pl-PL"/>
        </w:rPr>
        <w:t xml:space="preserve">wyniosła </w:t>
      </w:r>
      <w:r w:rsidR="00D02AAF">
        <w:rPr>
          <w:szCs w:val="19"/>
          <w:lang w:eastAsia="pl-PL"/>
        </w:rPr>
        <w:t>13068</w:t>
      </w:r>
      <w:r w:rsidR="007370B7">
        <w:rPr>
          <w:szCs w:val="19"/>
          <w:lang w:eastAsia="pl-PL"/>
        </w:rPr>
        <w:t>,</w:t>
      </w:r>
      <w:r w:rsidR="00D02AAF">
        <w:rPr>
          <w:szCs w:val="19"/>
          <w:lang w:eastAsia="pl-PL"/>
        </w:rPr>
        <w:t>53</w:t>
      </w:r>
      <w:r w:rsidR="0041657F" w:rsidRPr="00C81891">
        <w:rPr>
          <w:szCs w:val="19"/>
          <w:lang w:eastAsia="pl-PL"/>
        </w:rPr>
        <w:t xml:space="preserve"> </w:t>
      </w:r>
      <w:r w:rsidR="004C4829" w:rsidRPr="00C81891">
        <w:rPr>
          <w:szCs w:val="19"/>
          <w:lang w:eastAsia="pl-PL"/>
        </w:rPr>
        <w:t>zł,</w:t>
      </w:r>
      <w:r w:rsidR="004A4B40">
        <w:rPr>
          <w:szCs w:val="19"/>
          <w:lang w:eastAsia="pl-PL"/>
        </w:rPr>
        <w:t xml:space="preserve"> przy czym w </w:t>
      </w:r>
      <w:r w:rsidR="00391148" w:rsidRPr="00E36428">
        <w:rPr>
          <w:szCs w:val="19"/>
          <w:lang w:eastAsia="pl-PL"/>
        </w:rPr>
        <w:t xml:space="preserve">ok. </w:t>
      </w:r>
      <w:r w:rsidR="00336E4F" w:rsidRPr="00E36428">
        <w:rPr>
          <w:szCs w:val="19"/>
          <w:lang w:eastAsia="pl-PL"/>
        </w:rPr>
        <w:t>36</w:t>
      </w:r>
      <w:r w:rsidR="007B2572" w:rsidRPr="00E36428">
        <w:rPr>
          <w:szCs w:val="19"/>
          <w:lang w:eastAsia="pl-PL"/>
        </w:rPr>
        <w:t xml:space="preserve">% </w:t>
      </w:r>
      <w:r w:rsidR="00192591" w:rsidRPr="00E36428">
        <w:rPr>
          <w:szCs w:val="19"/>
          <w:lang w:eastAsia="pl-PL"/>
        </w:rPr>
        <w:t>gmin</w:t>
      </w:r>
      <w:r w:rsidR="007B2572" w:rsidRPr="00E36428">
        <w:rPr>
          <w:szCs w:val="19"/>
          <w:lang w:eastAsia="pl-PL"/>
        </w:rPr>
        <w:t xml:space="preserve"> </w:t>
      </w:r>
      <w:r w:rsidR="007B2572" w:rsidRPr="005C1DC8">
        <w:rPr>
          <w:szCs w:val="19"/>
          <w:lang w:eastAsia="pl-PL"/>
        </w:rPr>
        <w:t>mediana wynagrodz</w:t>
      </w:r>
      <w:r w:rsidR="00057464" w:rsidRPr="005C1DC8">
        <w:rPr>
          <w:szCs w:val="19"/>
          <w:lang w:eastAsia="pl-PL"/>
        </w:rPr>
        <w:t xml:space="preserve">eń była równa bądź niższa niż </w:t>
      </w:r>
      <w:r w:rsidR="00336E4F" w:rsidRPr="005C1DC8">
        <w:rPr>
          <w:szCs w:val="19"/>
          <w:lang w:eastAsia="pl-PL"/>
        </w:rPr>
        <w:t>6</w:t>
      </w:r>
      <w:r w:rsidR="00444E30" w:rsidRPr="005C1DC8">
        <w:rPr>
          <w:szCs w:val="19"/>
          <w:lang w:eastAsia="pl-PL"/>
        </w:rPr>
        <w:t>,0</w:t>
      </w:r>
      <w:r w:rsidR="00323540" w:rsidRPr="005C1DC8">
        <w:rPr>
          <w:szCs w:val="19"/>
          <w:lang w:eastAsia="pl-PL"/>
        </w:rPr>
        <w:t xml:space="preserve"> tys. </w:t>
      </w:r>
      <w:r w:rsidR="007B2572" w:rsidRPr="005C1DC8">
        <w:rPr>
          <w:szCs w:val="19"/>
          <w:lang w:eastAsia="pl-PL"/>
        </w:rPr>
        <w:t>zł. Natomiast według mie</w:t>
      </w:r>
      <w:r w:rsidR="00C65A02" w:rsidRPr="005C1DC8">
        <w:rPr>
          <w:szCs w:val="19"/>
          <w:lang w:eastAsia="pl-PL"/>
        </w:rPr>
        <w:t>jsca zamieszkania zatrudnionych</w:t>
      </w:r>
      <w:r w:rsidR="007B2572" w:rsidRPr="005C1DC8">
        <w:rPr>
          <w:szCs w:val="19"/>
          <w:lang w:eastAsia="pl-PL"/>
        </w:rPr>
        <w:t xml:space="preserve"> </w:t>
      </w:r>
      <w:r w:rsidR="008E2884" w:rsidRPr="005C1DC8">
        <w:rPr>
          <w:szCs w:val="19"/>
          <w:lang w:eastAsia="pl-PL"/>
        </w:rPr>
        <w:t xml:space="preserve">tylko </w:t>
      </w:r>
      <w:r w:rsidR="00654326" w:rsidRPr="005C1DC8">
        <w:rPr>
          <w:szCs w:val="19"/>
          <w:lang w:eastAsia="pl-PL"/>
        </w:rPr>
        <w:t xml:space="preserve">w </w:t>
      </w:r>
      <w:r w:rsidR="006048CB" w:rsidRPr="005C1DC8">
        <w:rPr>
          <w:szCs w:val="19"/>
          <w:lang w:eastAsia="pl-PL"/>
        </w:rPr>
        <w:t xml:space="preserve">ok. </w:t>
      </w:r>
      <w:r w:rsidR="00336E4F" w:rsidRPr="005C1DC8">
        <w:rPr>
          <w:szCs w:val="19"/>
          <w:lang w:eastAsia="pl-PL"/>
        </w:rPr>
        <w:t>4</w:t>
      </w:r>
      <w:r w:rsidR="008E2884" w:rsidRPr="005C1DC8">
        <w:rPr>
          <w:szCs w:val="19"/>
          <w:lang w:eastAsia="pl-PL"/>
        </w:rPr>
        <w:t>%</w:t>
      </w:r>
      <w:r w:rsidR="00654326" w:rsidRPr="005C1DC8">
        <w:rPr>
          <w:szCs w:val="19"/>
          <w:lang w:eastAsia="pl-PL"/>
        </w:rPr>
        <w:t xml:space="preserve"> gmin mediana</w:t>
      </w:r>
      <w:r w:rsidR="008E2884" w:rsidRPr="005C1DC8">
        <w:rPr>
          <w:szCs w:val="19"/>
          <w:lang w:eastAsia="pl-PL"/>
        </w:rPr>
        <w:t xml:space="preserve"> wynagrodzeń </w:t>
      </w:r>
      <w:r w:rsidR="00654326" w:rsidRPr="005C1DC8">
        <w:rPr>
          <w:szCs w:val="19"/>
          <w:lang w:eastAsia="pl-PL"/>
        </w:rPr>
        <w:t>była równa lub niższa</w:t>
      </w:r>
      <w:r w:rsidR="008E2884" w:rsidRPr="005C1DC8">
        <w:rPr>
          <w:szCs w:val="19"/>
          <w:lang w:eastAsia="pl-PL"/>
        </w:rPr>
        <w:t xml:space="preserve"> niż </w:t>
      </w:r>
      <w:r w:rsidR="00336E4F" w:rsidRPr="005C1DC8">
        <w:rPr>
          <w:szCs w:val="19"/>
          <w:lang w:eastAsia="pl-PL"/>
        </w:rPr>
        <w:t>6</w:t>
      </w:r>
      <w:r w:rsidR="00444E30" w:rsidRPr="005C1DC8">
        <w:rPr>
          <w:szCs w:val="19"/>
          <w:lang w:eastAsia="pl-PL"/>
        </w:rPr>
        <w:t>,0</w:t>
      </w:r>
      <w:r w:rsidR="00336E4F" w:rsidRPr="005C1DC8">
        <w:rPr>
          <w:szCs w:val="19"/>
          <w:lang w:eastAsia="pl-PL"/>
        </w:rPr>
        <w:t xml:space="preserve"> </w:t>
      </w:r>
      <w:r w:rsidR="008E2884" w:rsidRPr="005C1DC8">
        <w:rPr>
          <w:szCs w:val="19"/>
          <w:lang w:eastAsia="pl-PL"/>
        </w:rPr>
        <w:t>tys. zł</w:t>
      </w:r>
      <w:r w:rsidR="007B2572" w:rsidRPr="005C1DC8">
        <w:rPr>
          <w:szCs w:val="19"/>
          <w:lang w:eastAsia="pl-PL"/>
        </w:rPr>
        <w:t>, a różnica</w:t>
      </w:r>
      <w:r w:rsidR="007B2572" w:rsidRPr="00E36428">
        <w:rPr>
          <w:szCs w:val="19"/>
          <w:lang w:eastAsia="pl-PL"/>
        </w:rPr>
        <w:t xml:space="preserve"> między najwyższą i najniższą wartośc</w:t>
      </w:r>
      <w:r w:rsidR="001D20A4" w:rsidRPr="00E36428">
        <w:rPr>
          <w:szCs w:val="19"/>
          <w:lang w:eastAsia="pl-PL"/>
        </w:rPr>
        <w:t>ią</w:t>
      </w:r>
      <w:r w:rsidR="001D20A4">
        <w:rPr>
          <w:szCs w:val="19"/>
          <w:lang w:eastAsia="pl-PL"/>
        </w:rPr>
        <w:t xml:space="preserve"> mediany wynagrodzeń wyniosła </w:t>
      </w:r>
      <w:r w:rsidR="00D02AAF">
        <w:rPr>
          <w:szCs w:val="19"/>
          <w:lang w:eastAsia="pl-PL"/>
        </w:rPr>
        <w:t>7601</w:t>
      </w:r>
      <w:r w:rsidR="00F16DD4">
        <w:rPr>
          <w:szCs w:val="19"/>
          <w:lang w:eastAsia="pl-PL"/>
        </w:rPr>
        <w:t>,</w:t>
      </w:r>
      <w:r w:rsidR="00D02AAF">
        <w:rPr>
          <w:szCs w:val="19"/>
          <w:lang w:eastAsia="pl-PL"/>
        </w:rPr>
        <w:t>11</w:t>
      </w:r>
      <w:r w:rsidR="007B2572" w:rsidRPr="00B80F04">
        <w:rPr>
          <w:szCs w:val="19"/>
          <w:lang w:eastAsia="pl-PL"/>
        </w:rPr>
        <w:t xml:space="preserve"> zł. </w:t>
      </w:r>
    </w:p>
    <w:p w14:paraId="2A899539" w14:textId="5668311B" w:rsidR="007B2572" w:rsidRPr="00E35951" w:rsidRDefault="00051376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051376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39840" behindDoc="1" locked="0" layoutInCell="1" allowOverlap="1" wp14:anchorId="347BEEEA" wp14:editId="31DA706D">
                <wp:simplePos x="0" y="0"/>
                <wp:positionH relativeFrom="page">
                  <wp:posOffset>5777865</wp:posOffset>
                </wp:positionH>
                <wp:positionV relativeFrom="paragraph">
                  <wp:posOffset>213360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15" name="Pole tekstowe 15" descr="W styczniu 2026 roku największa różnica w medianie wynagrodzeń brutto między sektorem publicznym a prywatnym wystąpiła w sekcji Rolnictwo, leśnictwo, łowiectwo i rybactwo (sekcja A) – 15605,04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3DD4" w14:textId="2D5822B8" w:rsidR="00051376" w:rsidRPr="00D75342" w:rsidRDefault="005D7FB2" w:rsidP="00051376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W</w:t>
                            </w:r>
                            <w:r w:rsidR="00DE3D59">
                              <w:t xml:space="preserve"> </w:t>
                            </w:r>
                            <w:r w:rsidR="00CB2D33">
                              <w:t>styczniu</w:t>
                            </w:r>
                            <w:r w:rsidR="00AB04EC">
                              <w:t xml:space="preserve"> </w:t>
                            </w:r>
                            <w:r w:rsidR="00051376">
                              <w:t>202</w:t>
                            </w:r>
                            <w:r w:rsidR="008614C2">
                              <w:t>6</w:t>
                            </w:r>
                            <w:r w:rsidR="00051376">
                              <w:t xml:space="preserve"> r. największa r</w:t>
                            </w:r>
                            <w:r w:rsidR="00D63651">
                              <w:t xml:space="preserve">óżnica </w:t>
                            </w:r>
                            <w:r w:rsidR="009A07DC">
                              <w:t xml:space="preserve">w medianie wynagrodzeń brutto </w:t>
                            </w:r>
                            <w:r w:rsidR="00D63651">
                              <w:t>między sektorem publicznym a</w:t>
                            </w:r>
                            <w:r w:rsidR="00BC7344">
                              <w:t> </w:t>
                            </w:r>
                            <w:r w:rsidR="00D63651">
                              <w:t>prywatnym</w:t>
                            </w:r>
                            <w:r w:rsidR="00582F78">
                              <w:t xml:space="preserve"> wystąpiła w</w:t>
                            </w:r>
                            <w:r w:rsidR="00BC7344">
                              <w:t> </w:t>
                            </w:r>
                            <w:r w:rsidR="00582F78">
                              <w:t xml:space="preserve">sekcji </w:t>
                            </w:r>
                            <w:r w:rsidR="0010025E">
                              <w:t xml:space="preserve">Rolnictwo, leśnictwo </w:t>
                            </w:r>
                            <w:r w:rsidR="0010025E">
                              <w:br/>
                            </w:r>
                            <w:r w:rsidR="00E838C9">
                              <w:t xml:space="preserve">i </w:t>
                            </w:r>
                            <w:r w:rsidR="00E838C9" w:rsidRPr="003A69F3">
                              <w:t>rybactwo</w:t>
                            </w:r>
                            <w:r w:rsidR="00644010" w:rsidRPr="003A69F3">
                              <w:t xml:space="preserve"> </w:t>
                            </w:r>
                            <w:bookmarkStart w:id="0" w:name="_GoBack"/>
                            <w:r w:rsidR="00644010" w:rsidRPr="003A69F3">
                              <w:t>(sekcja A)</w:t>
                            </w:r>
                            <w:r w:rsidR="007E7A95">
                              <w:t xml:space="preserve"> </w:t>
                            </w:r>
                            <w:bookmarkEnd w:id="0"/>
                            <w:r w:rsidR="007E7A95">
                              <w:t>–</w:t>
                            </w:r>
                            <w:r w:rsidR="0010025E">
                              <w:t xml:space="preserve"> </w:t>
                            </w:r>
                            <w:r w:rsidR="00E838C9">
                              <w:t>1</w:t>
                            </w:r>
                            <w:r w:rsidR="003A2C04">
                              <w:t>5605</w:t>
                            </w:r>
                            <w:r w:rsidR="00C23E00">
                              <w:t>,</w:t>
                            </w:r>
                            <w:r w:rsidR="003A2C04">
                              <w:t>04</w:t>
                            </w:r>
                            <w:r w:rsidR="00BC7344"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EEEA" id="Pole tekstowe 15" o:spid="_x0000_s1033" type="#_x0000_t202" alt="W styczniu 2026 roku największa różnica w medianie wynagrodzeń brutto między sektorem publicznym a prywatnym wystąpiła w sekcji Rolnictwo, leśnictwo, łowiectwo i rybactwo (sekcja A) – 15605,04 złotych" style="position:absolute;margin-left:454.95pt;margin-top:16.8pt;width:140.35pt;height:112.5pt;z-index:-251376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" filled="f" stroked="f">
                <v:textbox>
                  <w:txbxContent>
                    <w:p w14:paraId="6C853DD4" w14:textId="2D5822B8" w:rsidR="00051376" w:rsidRPr="00D75342" w:rsidRDefault="005D7FB2" w:rsidP="00051376">
                      <w:pPr>
                        <w:pStyle w:val="tekstzboku"/>
                        <w:spacing w:line="240" w:lineRule="exact"/>
                      </w:pPr>
                      <w:r>
                        <w:t>W</w:t>
                      </w:r>
                      <w:r w:rsidR="00DE3D59">
                        <w:t xml:space="preserve"> </w:t>
                      </w:r>
                      <w:r w:rsidR="00CB2D33">
                        <w:t>styczniu</w:t>
                      </w:r>
                      <w:r w:rsidR="00AB04EC">
                        <w:t xml:space="preserve"> </w:t>
                      </w:r>
                      <w:r w:rsidR="00051376">
                        <w:t>202</w:t>
                      </w:r>
                      <w:r w:rsidR="008614C2">
                        <w:t>6</w:t>
                      </w:r>
                      <w:r w:rsidR="00051376">
                        <w:t xml:space="preserve"> r. największa r</w:t>
                      </w:r>
                      <w:r w:rsidR="00D63651">
                        <w:t xml:space="preserve">óżnica </w:t>
                      </w:r>
                      <w:r w:rsidR="009A07DC">
                        <w:t xml:space="preserve">w medianie wynagrodzeń brutto </w:t>
                      </w:r>
                      <w:r w:rsidR="00D63651">
                        <w:t>między sektorem publicznym a</w:t>
                      </w:r>
                      <w:r w:rsidR="00BC7344">
                        <w:t> </w:t>
                      </w:r>
                      <w:r w:rsidR="00D63651">
                        <w:t>prywatnym</w:t>
                      </w:r>
                      <w:r w:rsidR="00582F78">
                        <w:t xml:space="preserve"> wystąpiła w</w:t>
                      </w:r>
                      <w:r w:rsidR="00BC7344">
                        <w:t> </w:t>
                      </w:r>
                      <w:r w:rsidR="00582F78">
                        <w:t xml:space="preserve">sekcji </w:t>
                      </w:r>
                      <w:r w:rsidR="0010025E">
                        <w:t xml:space="preserve">Rolnictwo, leśnictwo </w:t>
                      </w:r>
                      <w:r w:rsidR="0010025E">
                        <w:br/>
                      </w:r>
                      <w:r w:rsidR="00E838C9">
                        <w:t xml:space="preserve">i </w:t>
                      </w:r>
                      <w:r w:rsidR="00E838C9" w:rsidRPr="003A69F3">
                        <w:t>rybactwo</w:t>
                      </w:r>
                      <w:r w:rsidR="00644010" w:rsidRPr="003A69F3">
                        <w:t xml:space="preserve"> </w:t>
                      </w:r>
                      <w:bookmarkStart w:id="1" w:name="_GoBack"/>
                      <w:r w:rsidR="00644010" w:rsidRPr="003A69F3">
                        <w:t>(sekcja A)</w:t>
                      </w:r>
                      <w:r w:rsidR="007E7A95">
                        <w:t xml:space="preserve"> </w:t>
                      </w:r>
                      <w:bookmarkEnd w:id="1"/>
                      <w:r w:rsidR="007E7A95">
                        <w:t>–</w:t>
                      </w:r>
                      <w:r w:rsidR="0010025E">
                        <w:t xml:space="preserve"> </w:t>
                      </w:r>
                      <w:r w:rsidR="00E838C9">
                        <w:t>1</w:t>
                      </w:r>
                      <w:r w:rsidR="003A2C04">
                        <w:t>5605</w:t>
                      </w:r>
                      <w:r w:rsidR="00C23E00">
                        <w:t>,</w:t>
                      </w:r>
                      <w:r w:rsidR="003A2C04">
                        <w:t>04</w:t>
                      </w:r>
                      <w:r w:rsidR="00BC7344"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Wynagrodzenia </w:t>
      </w:r>
      <w:r w:rsidR="007B2572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w</w:t>
      </w:r>
      <w:r w:rsidR="00A936F8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edług sekcji</w: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PKD</w:t>
      </w:r>
      <w:r w:rsidR="00271C8F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20</w:t>
      </w:r>
      <w:r w:rsidR="000C03FB">
        <w:rPr>
          <w:rFonts w:eastAsia="Times New Roman" w:cs="Times New Roman"/>
          <w:b/>
          <w:bCs/>
          <w:color w:val="001D77"/>
          <w:szCs w:val="24"/>
          <w:lang w:eastAsia="pl-PL"/>
        </w:rPr>
        <w:t>25</w:t>
      </w:r>
    </w:p>
    <w:p w14:paraId="580D002B" w14:textId="2938BC32" w:rsidR="00C86379" w:rsidRDefault="004C0D76" w:rsidP="004C0D76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4C0D7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Wynagrodzenia były zróżnicowane także ze względu na rodzaj działalności. W styczniu 2026 r. najwyższą medianę, wynoszącą 12467,60 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zł, odnotowano w sekcji Działalność usługowa w zakresie telekomunikacji, programowania komputerowego, doradztwa, infrastruktury obliczeniowej oraz pozostała działalność usługowa w zakresie informacji</w:t>
      </w:r>
      <w:r w:rsidR="00756CBB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(sekcja K)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 W sektorze publicznym najwyższa mediana wynagrodzeń była w sekcji Rolnictwo, leśnictwo i rybactwo</w:t>
      </w:r>
      <w:r w:rsidR="005F750F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(sekcja A) -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20605,04 zł, a w sektorze prywatnym w sekcji Górnictwo i wydobywanie</w:t>
      </w:r>
      <w:r w:rsidR="005F750F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(sekcja B) - </w:t>
      </w:r>
      <w:r w:rsidR="008D2AD8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12703,59 zł. W 14 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 20 analizowanych sekcji PKD 2025 mediana wynagrodzeń mężczyzn była wyższa niż mediana wynagrodzeń kobiet, największa różnica procentowa wystąpiła w sekcji Działalność finansowa i ubezpieczeniowa</w:t>
      </w:r>
      <w:r w:rsidR="005F750F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(sekcja L)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40,5%. W 6 sekcjach mediana wynagrodzeń kobiet była wyższa od mediany wynagrodzeń mężczyzn, największa różnica procentowa wystąpiła w sekcji Budownictwo</w:t>
      </w:r>
      <w:r w:rsidR="005F750F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(sekcja F)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‒ 36,8%.</w:t>
      </w:r>
      <w:r w:rsidR="00C8637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br w:type="page"/>
      </w:r>
    </w:p>
    <w:p w14:paraId="60E7D5DA" w14:textId="7B209BDD" w:rsidR="00C86379" w:rsidRDefault="004C6981" w:rsidP="004C6981">
      <w:pPr>
        <w:spacing w:before="360" w:line="240" w:lineRule="auto"/>
        <w:ind w:left="879" w:hanging="879"/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</w:pPr>
      <w:r w:rsidRPr="004C6981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lastRenderedPageBreak/>
        <w:drawing>
          <wp:anchor distT="0" distB="0" distL="114300" distR="114300" simplePos="0" relativeHeight="251966464" behindDoc="0" locked="0" layoutInCell="1" allowOverlap="1" wp14:anchorId="71BD418A" wp14:editId="1F8C92AD">
            <wp:simplePos x="0" y="0"/>
            <wp:positionH relativeFrom="margin">
              <wp:align>left</wp:align>
            </wp:positionH>
            <wp:positionV relativeFrom="paragraph">
              <wp:posOffset>440055</wp:posOffset>
            </wp:positionV>
            <wp:extent cx="5041265" cy="3951605"/>
            <wp:effectExtent l="0" t="0" r="6985" b="0"/>
            <wp:wrapTopAndBottom/>
            <wp:docPr id="27" name="Obraz 27" descr="Wykres przedstawia przeciętne miesięczne wynagrodzenie brutto i medianę wynagrodzeń miesięcznych brutto w gospodarce narodowej według sekcji PKD 2025 i sektorów własności w styczniu 2026 roku. Dane zostały zaprezentowane w złotych. W sektorze publicznym najwyższe przeciętne wynagrodzenie brutto i mediana wynagrodzeń wystąpiła w sekcji Rolnictwo, leśnictwo i rybactwo. W sektorze prywatnym najwyższe miesięczne wynagrodzenie brutto i mediana wynagrodzeń wystąpiła w sekcji Górnictwo i wydobywanie. Najniższa wartość przeciętnego miesięcznego wynagrodzenia i mediany wynagrodzeń w sektorze publicznym i prywatnym wystąpiła w sekcji Działalność związana z zakwaterowaniem i usługami gastronomicznymi.&#10;Wykres słupkowy. Dane do Wykresu 4. znajdują się w pliku XLSX pod nazwą: Rozkład wynagrodzeń w gospodarce narodowej w styczniu 2026 r.  Dane do wykresów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vmfbdg01\WOU_SHARE\PUBLIKACJE\PUBLIKACJE_2026\!SYGNALNE\ogolnopolskie\Rozklad_wynagrodzen_w_gospodarce_narodowej\01\wykresy_mapy\wykres4_p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84" w:rsidRPr="00E15D84">
        <w:rPr>
          <w:b/>
          <w:szCs w:val="19"/>
        </w:rPr>
        <w:t xml:space="preserve">Wykres </w:t>
      </w:r>
      <w:r w:rsidR="008D57A3">
        <w:rPr>
          <w:b/>
          <w:szCs w:val="19"/>
        </w:rPr>
        <w:t>4</w:t>
      </w:r>
      <w:r w:rsidR="00E15D84" w:rsidRPr="00E15D84">
        <w:rPr>
          <w:b/>
          <w:szCs w:val="19"/>
        </w:rPr>
        <w:t>. Przeciętne miesięczne wynagrodzenie brutto</w:t>
      </w:r>
      <w:r w:rsidR="00D6756A">
        <w:rPr>
          <w:b/>
          <w:szCs w:val="19"/>
        </w:rPr>
        <w:t xml:space="preserve"> i mediana wynagrodzeń </w:t>
      </w:r>
      <w:r w:rsidR="00F64FBF">
        <w:rPr>
          <w:b/>
          <w:szCs w:val="19"/>
        </w:rPr>
        <w:t>miesięcznych brutto w gospodarce narodowej</w:t>
      </w:r>
      <w:r w:rsidR="00F14977">
        <w:rPr>
          <w:b/>
          <w:szCs w:val="19"/>
        </w:rPr>
        <w:t xml:space="preserve"> </w:t>
      </w:r>
      <w:r w:rsidR="00F14977" w:rsidRPr="00F3308C">
        <w:rPr>
          <w:b/>
          <w:szCs w:val="19"/>
        </w:rPr>
        <w:t>w</w:t>
      </w:r>
      <w:r w:rsidR="00A936F8" w:rsidRPr="00F3308C">
        <w:rPr>
          <w:b/>
          <w:szCs w:val="19"/>
        </w:rPr>
        <w:t>edług</w:t>
      </w:r>
      <w:r w:rsidR="00053009">
        <w:rPr>
          <w:b/>
          <w:szCs w:val="19"/>
        </w:rPr>
        <w:t xml:space="preserve"> </w:t>
      </w:r>
      <w:r w:rsidR="00A936F8" w:rsidRPr="00F3308C">
        <w:rPr>
          <w:b/>
          <w:szCs w:val="19"/>
        </w:rPr>
        <w:t>sekcji</w:t>
      </w:r>
      <w:r w:rsidR="00A936F8">
        <w:rPr>
          <w:b/>
          <w:szCs w:val="19"/>
        </w:rPr>
        <w:t xml:space="preserve"> </w:t>
      </w:r>
      <w:r w:rsidR="00F14977">
        <w:rPr>
          <w:b/>
          <w:szCs w:val="19"/>
        </w:rPr>
        <w:t>PKD</w:t>
      </w:r>
      <w:r w:rsidR="00E31926">
        <w:rPr>
          <w:b/>
          <w:szCs w:val="19"/>
        </w:rPr>
        <w:t xml:space="preserve"> 20</w:t>
      </w:r>
      <w:r w:rsidR="00BA5748">
        <w:rPr>
          <w:b/>
          <w:szCs w:val="19"/>
        </w:rPr>
        <w:t>25</w:t>
      </w:r>
      <w:r w:rsidR="00D6756A" w:rsidRPr="00D6756A">
        <w:rPr>
          <w:b/>
          <w:szCs w:val="19"/>
        </w:rPr>
        <w:t xml:space="preserve"> </w:t>
      </w:r>
      <w:r w:rsidR="00D6756A">
        <w:rPr>
          <w:b/>
          <w:szCs w:val="19"/>
        </w:rPr>
        <w:t>i sektorów własności</w:t>
      </w:r>
      <w:r w:rsidR="003105F1">
        <w:rPr>
          <w:b/>
          <w:szCs w:val="19"/>
        </w:rPr>
        <w:t xml:space="preserve"> </w:t>
      </w:r>
      <w:r w:rsidR="005D7FB2">
        <w:rPr>
          <w:b/>
          <w:szCs w:val="19"/>
        </w:rPr>
        <w:t xml:space="preserve">w </w:t>
      </w:r>
      <w:r w:rsidR="00CB2D33">
        <w:rPr>
          <w:b/>
          <w:szCs w:val="19"/>
        </w:rPr>
        <w:t>styczniu</w:t>
      </w:r>
      <w:r w:rsidR="00283291">
        <w:rPr>
          <w:b/>
          <w:szCs w:val="19"/>
        </w:rPr>
        <w:t xml:space="preserve"> </w:t>
      </w:r>
      <w:r w:rsidR="008B7F13">
        <w:rPr>
          <w:b/>
          <w:szCs w:val="19"/>
        </w:rPr>
        <w:t>202</w:t>
      </w:r>
      <w:r w:rsidR="00BA5748">
        <w:rPr>
          <w:b/>
          <w:szCs w:val="19"/>
        </w:rPr>
        <w:t>6</w:t>
      </w:r>
      <w:r w:rsidR="00E15D84" w:rsidRPr="00E15D84">
        <w:rPr>
          <w:b/>
          <w:szCs w:val="19"/>
        </w:rPr>
        <w:t xml:space="preserve"> r.</w:t>
      </w:r>
    </w:p>
    <w:p w14:paraId="613F5FC2" w14:textId="5BAB3C05" w:rsidR="001A5108" w:rsidRPr="001A5108" w:rsidRDefault="001A5108" w:rsidP="001A5108">
      <w:pPr>
        <w:spacing w:before="160"/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</w:pPr>
      <w:r w:rsidRPr="001A5108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t xml:space="preserve">a </w:t>
      </w:r>
      <w:r w:rsidR="00D11B89" w:rsidRPr="00D11B89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t>Dane dla sekcji Pozostała działalność usługowa (T) obejmują również zatrudnionych w sekcjach Gospodarstwa domowe zatrudniające pracowników oraz gospodarstwa domowe produkujące wyroby i świadczące usługi na własne potrzeby (U) oraz Organizacj</w:t>
      </w:r>
      <w:r w:rsidR="00D11B89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t>e i zespoły eksterytorialne (V)</w:t>
      </w:r>
      <w:r w:rsidRPr="001A5108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t>.</w:t>
      </w:r>
    </w:p>
    <w:p w14:paraId="435FD944" w14:textId="1246DD68" w:rsidR="004C0D76" w:rsidRPr="00D258FD" w:rsidRDefault="004C0D76" w:rsidP="004C0D76">
      <w:pPr>
        <w:spacing w:before="360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F363D8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F1EE4DD" wp14:editId="747D5607">
                <wp:simplePos x="0" y="0"/>
                <wp:positionH relativeFrom="page">
                  <wp:posOffset>5753100</wp:posOffset>
                </wp:positionH>
                <wp:positionV relativeFrom="paragraph">
                  <wp:posOffset>5715</wp:posOffset>
                </wp:positionV>
                <wp:extent cx="1791970" cy="1866900"/>
                <wp:effectExtent l="0" t="0" r="0" b="0"/>
                <wp:wrapNone/>
                <wp:docPr id="16" name="Pole tekstowe 16" descr="W styczniu 2026 roku w 15 sekcjach przeciętne miesięczne wynagrodzenie brutto mężczyzn było wyższe od przeciętnego miesięcznego wynagrodzenia brutto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9F459" w14:textId="77777777" w:rsidR="004C0D76" w:rsidRPr="00E35951" w:rsidRDefault="004C0D76" w:rsidP="004C0D76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W styczniu 2026</w:t>
                            </w:r>
                            <w:r w:rsidRPr="00E35951">
                              <w:t xml:space="preserve"> r.</w:t>
                            </w:r>
                            <w:r>
                              <w:t xml:space="preserve"> w 15 sekcjach przeciętne miesięczne </w:t>
                            </w:r>
                            <w:r w:rsidRPr="00E35951">
                              <w:t>wynagrodzenie</w:t>
                            </w:r>
                            <w:r>
                              <w:t xml:space="preserve"> brutto </w:t>
                            </w:r>
                            <w:r w:rsidRPr="00E35951">
                              <w:t xml:space="preserve">mężczyzn </w:t>
                            </w:r>
                            <w:r>
                              <w:t>było wyższe od przeciętnego miesięcznego wynagrodzenia brutto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EE4DD" id="Pole tekstowe 16" o:spid="_x0000_s1034" type="#_x0000_t202" alt="W styczniu 2026 roku w 15 sekcjach przeciętne miesięczne wynagrodzenie brutto mężczyzn było wyższe od przeciętnego miesięcznego wynagrodzenia brutto kobiet" style="position:absolute;margin-left:453pt;margin-top:.45pt;width:141.1pt;height:147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" filled="f" stroked="f">
                <v:textbox>
                  <w:txbxContent>
                    <w:p w14:paraId="4D39F459" w14:textId="77777777" w:rsidR="004C0D76" w:rsidRPr="00E35951" w:rsidRDefault="004C0D76" w:rsidP="004C0D76">
                      <w:pPr>
                        <w:pStyle w:val="tekstzboku"/>
                        <w:spacing w:line="240" w:lineRule="exact"/>
                      </w:pPr>
                      <w:r>
                        <w:t>W styczniu 2026</w:t>
                      </w:r>
                      <w:r w:rsidRPr="00E35951">
                        <w:t xml:space="preserve"> r.</w:t>
                      </w:r>
                      <w:r>
                        <w:t xml:space="preserve"> w 15 sekcjach przeciętne miesięczne </w:t>
                      </w:r>
                      <w:r w:rsidRPr="00E35951">
                        <w:t>wynagrodzenie</w:t>
                      </w:r>
                      <w:r>
                        <w:t xml:space="preserve"> brutto </w:t>
                      </w:r>
                      <w:r w:rsidRPr="00E35951">
                        <w:t xml:space="preserve">mężczyzn </w:t>
                      </w:r>
                      <w:r>
                        <w:t>było wyższe od przeciętnego miesięcznego wynagrodzenia brutto kobiet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Najwyższe przeciętne wynagrodzenie </w:t>
      </w: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styczniu </w:t>
      </w:r>
      <w:r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202</w:t>
      </w: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</w:t>
      </w:r>
      <w:r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r. odnotowano w sekcji </w:t>
      </w:r>
      <w: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Działalność 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usługowa w zakresie telekomunikacji, programowania komputerowego, doradztwa, infrastruktury obliczeniowej oraz pozostała działalność usługowa w zakresie informacji</w:t>
      </w:r>
      <w:r w:rsidR="00DA7AB3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(sekcja K)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gdzie wyniosło 15150,53 zł. W sektorze publicznym najwyższe przeciętne wynagrodzenie było w sekcji Rolnictwo, leśnictwo i rybactwo</w:t>
      </w:r>
      <w:r w:rsidR="00DA7AB3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(sekcja A) -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20418,57 zł, a w sektorze prywatnym w sekcji Górnictwo i wydobywanie</w:t>
      </w:r>
      <w:r w:rsidR="00DA7AB3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(sekcja B) -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17264,99 zł. Największa różnica procentowa pomiędzy przeciętnym wynagrodzeniem mężczyzn i kobiet była w sekcji Działalność finansowa i ubezpieczeniowa</w:t>
      </w:r>
      <w:r w:rsidR="00DA7AB3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(sekcja L)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wyniosła 45,6% na korzyść mężczyzn. W 5 sekcjach przeciętne wynagrodzenie kobiet było wyższe niż mężczyzn, największa różnica procentowa wystąpiła w sekcji </w:t>
      </w:r>
      <w:r w:rsidRPr="005C1DC8">
        <w:t>Budownictwo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DA7AB3"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(sekcja F) </w:t>
      </w:r>
      <w:r w:rsidRPr="005C1D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– wyniosła 15,9% </w:t>
      </w:r>
      <w:r w:rsidRPr="005C1DC8">
        <w:rPr>
          <w:rFonts w:eastAsia="Times New Roman" w:cs="Times New Roman"/>
          <w:bCs/>
          <w:noProof/>
          <w:szCs w:val="19"/>
          <w:lang w:eastAsia="pl-PL"/>
        </w:rPr>
        <w:t>na korzyść kobiet.</w:t>
      </w:r>
    </w:p>
    <w:p w14:paraId="38CFD61F" w14:textId="77777777" w:rsidR="004A2383" w:rsidRPr="008468D5" w:rsidRDefault="000A33A9" w:rsidP="005C1DC8">
      <w:pPr>
        <w:spacing w:before="240"/>
        <w:jc w:val="center"/>
      </w:pPr>
      <w:r w:rsidRPr="008468D5">
        <w:t>***</w:t>
      </w:r>
    </w:p>
    <w:p w14:paraId="18563F47" w14:textId="77777777" w:rsidR="000C4C0F" w:rsidRDefault="004A2383" w:rsidP="004A2383">
      <w:r w:rsidRPr="008468D5">
        <w:lastRenderedPageBreak/>
        <w:t>Źródło danych: wyniki badania Rozkład wynagrodzeń w gospodarce narodowej.</w:t>
      </w:r>
    </w:p>
    <w:p w14:paraId="13A83855" w14:textId="24414744" w:rsidR="00DA7AB3" w:rsidRDefault="00444E30" w:rsidP="00565F37">
      <w:r w:rsidRPr="005C1DC8">
        <w:t xml:space="preserve">W </w:t>
      </w:r>
      <w:r w:rsidR="00851CF7" w:rsidRPr="005C1DC8">
        <w:t>opracowaniu</w:t>
      </w:r>
      <w:r w:rsidRPr="005C1DC8">
        <w:t xml:space="preserve"> po raz pierwszy zaprezentowano wyniki badania wedłu</w:t>
      </w:r>
      <w:r w:rsidR="00851CF7" w:rsidRPr="005C1DC8">
        <w:t>g Polskiej Klasyfikacji Działalności 2025 wprowadzonej rozporządzeniem Rady Ministrów z dnia 18 grudnia 2024 r. (Dz. U. z 2024 r. poz. 1936)</w:t>
      </w:r>
      <w:r w:rsidR="00EC24CF" w:rsidRPr="005C1DC8">
        <w:t>.</w:t>
      </w:r>
      <w:r w:rsidR="00DA7AB3" w:rsidRPr="005C1DC8">
        <w:t xml:space="preserve"> W związku ze zmianami dane według sekcji PKD, jak również sektorów gospodarki narodowej, nie są w pełni porównywalne z wynikami z poprzednich okresów.</w:t>
      </w:r>
    </w:p>
    <w:p w14:paraId="3FC63C5E" w14:textId="3785D4CB" w:rsidR="00565F37" w:rsidRPr="008468D5" w:rsidRDefault="00565F37" w:rsidP="00565F37">
      <w:r>
        <w:t>Prezentowane dane o wynagrodzeniach obejmują</w:t>
      </w:r>
      <w:r w:rsidR="00780B60">
        <w:t xml:space="preserve"> wypłaty pieniężne </w:t>
      </w:r>
      <w:r w:rsidR="00780B60" w:rsidRPr="00780B60">
        <w:t>z tytułu stosunku pracy lub stosunku służbowego dla zatrudnionych</w:t>
      </w:r>
      <w:r w:rsidR="00780B60">
        <w:t xml:space="preserve">, a także </w:t>
      </w:r>
      <w:r>
        <w:t>wypłaty z tytułu umów zleceń, umów o</w:t>
      </w:r>
      <w:r w:rsidR="00BC7344">
        <w:t> </w:t>
      </w:r>
      <w:r>
        <w:t>dzieło oraz umów agencyjnych w przypadku, gdy umowy te zostały zawarte z tym samym pracodawcą bądź na rzecz tego same</w:t>
      </w:r>
      <w:r w:rsidR="00EA7099">
        <w:t xml:space="preserve">go pracodawcy, </w:t>
      </w:r>
      <w:r>
        <w:t>u którego dana osoba jest zatrudniona na podstawie stosunku pracy.</w:t>
      </w:r>
    </w:p>
    <w:p w14:paraId="3306B71E" w14:textId="77777777" w:rsidR="004A2383" w:rsidRPr="008468D5" w:rsidRDefault="004A2383" w:rsidP="004A2383">
      <w:r w:rsidRPr="008468D5">
        <w:t>W tablicach publikacyjnych znajduje się szerszy zakres danych o rozkładzie wynagrodzeń.</w:t>
      </w:r>
    </w:p>
    <w:p w14:paraId="78A804F1" w14:textId="77777777" w:rsidR="00E36428" w:rsidRDefault="00E36428" w:rsidP="007B2572"/>
    <w:p w14:paraId="05BFE445" w14:textId="6F618A91" w:rsidR="007B2572" w:rsidRDefault="007B2572" w:rsidP="007B2572">
      <w:r w:rsidRPr="00BC7344">
        <w:t>Symbole sekcji PKD</w:t>
      </w:r>
      <w:r w:rsidR="005C39CA" w:rsidRPr="00BC7344">
        <w:t xml:space="preserve"> 20</w:t>
      </w:r>
      <w:r w:rsidR="000235D0">
        <w:t>25</w:t>
      </w:r>
      <w:r w:rsidRPr="00BC7344">
        <w:t xml:space="preserve">: </w:t>
      </w:r>
    </w:p>
    <w:p w14:paraId="6C5204AC" w14:textId="77777777" w:rsidR="004C0D76" w:rsidRDefault="004C0D76" w:rsidP="004C0D76">
      <w:r>
        <w:t>A – Rolnictwo, leśnictwo i rybactwo;</w:t>
      </w:r>
    </w:p>
    <w:p w14:paraId="218A3764" w14:textId="77777777" w:rsidR="004C0D76" w:rsidRDefault="004C0D76" w:rsidP="004C0D76">
      <w:r>
        <w:t>B – Górnictwo i wydobywanie;</w:t>
      </w:r>
    </w:p>
    <w:p w14:paraId="4E7BC960" w14:textId="77777777" w:rsidR="004C0D76" w:rsidRDefault="004C0D76" w:rsidP="004C0D76">
      <w:r>
        <w:t>C – Przetwórstwo przemysłowe;</w:t>
      </w:r>
    </w:p>
    <w:p w14:paraId="7DE93DBD" w14:textId="77777777" w:rsidR="004C0D76" w:rsidRDefault="004C0D76" w:rsidP="004C0D76">
      <w:r>
        <w:t>D – Wytwarzanie i zaopatrywanie w energię elektryczną, gaz, parę wodną i powietrze do układów klimatyzacyjnych;</w:t>
      </w:r>
    </w:p>
    <w:p w14:paraId="77F28201" w14:textId="0F8D674E" w:rsidR="004C0D76" w:rsidRDefault="004C0D76" w:rsidP="004C0D76">
      <w:r>
        <w:t>E – Dostawa wody; gospodarowanie ściekami i odpadami oraz działalność związana z rekultywacją;</w:t>
      </w:r>
    </w:p>
    <w:p w14:paraId="2D72546E" w14:textId="77777777" w:rsidR="004C0D76" w:rsidRDefault="004C0D76" w:rsidP="004C0D76">
      <w:r>
        <w:t>F – Budownictwo;</w:t>
      </w:r>
    </w:p>
    <w:p w14:paraId="161DC160" w14:textId="77777777" w:rsidR="004C0D76" w:rsidRDefault="004C0D76" w:rsidP="004C0D76">
      <w:r>
        <w:t>G – Handel hurtowy i detaliczny;</w:t>
      </w:r>
    </w:p>
    <w:p w14:paraId="0E90494F" w14:textId="77777777" w:rsidR="004C0D76" w:rsidRDefault="004C0D76" w:rsidP="004C0D76">
      <w:r>
        <w:t>H – Transport i gospodarka magazynowa;</w:t>
      </w:r>
    </w:p>
    <w:p w14:paraId="50590F79" w14:textId="77777777" w:rsidR="004C0D76" w:rsidRDefault="004C0D76" w:rsidP="004C0D76">
      <w:r>
        <w:t>I – Działalność związana z zakwaterowaniem i usługami gastronomicznymi;</w:t>
      </w:r>
    </w:p>
    <w:p w14:paraId="03B38282" w14:textId="77777777" w:rsidR="004C0D76" w:rsidRDefault="004C0D76" w:rsidP="004C0D76">
      <w:r>
        <w:t>J – Działalność wydawnicza i nadawcza oraz związana z produkcją i dystrybucją treści;</w:t>
      </w:r>
    </w:p>
    <w:p w14:paraId="18A257C5" w14:textId="77777777" w:rsidR="004C0D76" w:rsidRDefault="004C0D76" w:rsidP="004C0D76">
      <w:r>
        <w:lastRenderedPageBreak/>
        <w:t>K – Działalność usługowa w zakresie telekomunikacji, programowania komputerowego, doradztwa, infrastruktury obliczeniowej oraz pozostała działalność usługowa w zakresie informacji;</w:t>
      </w:r>
    </w:p>
    <w:p w14:paraId="270DF04B" w14:textId="77777777" w:rsidR="004C0D76" w:rsidRDefault="004C0D76" w:rsidP="004C0D76">
      <w:r>
        <w:t>L – Działalność finansowa i ubezpieczeniowa;</w:t>
      </w:r>
    </w:p>
    <w:p w14:paraId="5CC82AE9" w14:textId="77777777" w:rsidR="004C0D76" w:rsidRDefault="004C0D76" w:rsidP="004C0D76">
      <w:r>
        <w:t>M – Działalność związana z obsługą rynku nieruchomości;</w:t>
      </w:r>
    </w:p>
    <w:p w14:paraId="0623194B" w14:textId="77777777" w:rsidR="004C0D76" w:rsidRDefault="004C0D76" w:rsidP="004C0D76">
      <w:r>
        <w:t>N – Działalność profesjonalna, naukowa i techniczna;</w:t>
      </w:r>
    </w:p>
    <w:p w14:paraId="0B8E1443" w14:textId="77777777" w:rsidR="004C0D76" w:rsidRDefault="004C0D76" w:rsidP="004C0D76">
      <w:r>
        <w:t>O – Działalność w zakresie usług administrowania i działalność wspierająca;</w:t>
      </w:r>
    </w:p>
    <w:p w14:paraId="64AC02CA" w14:textId="77777777" w:rsidR="004C0D76" w:rsidRDefault="004C0D76" w:rsidP="004C0D76">
      <w:r>
        <w:t>P – Administracja publiczna i obrona narodowa; obowiązkowe ubezpieczenia społeczne;</w:t>
      </w:r>
    </w:p>
    <w:p w14:paraId="35F3DEEB" w14:textId="77777777" w:rsidR="004C0D76" w:rsidRDefault="004C0D76" w:rsidP="004C0D76">
      <w:r>
        <w:t>Q – Edukacja;</w:t>
      </w:r>
    </w:p>
    <w:p w14:paraId="67BBA78C" w14:textId="77777777" w:rsidR="004C0D76" w:rsidRDefault="004C0D76" w:rsidP="004C0D76">
      <w:r>
        <w:t>R – Opieka zdrowotna i pomoc społeczna;</w:t>
      </w:r>
    </w:p>
    <w:p w14:paraId="25179F52" w14:textId="77777777" w:rsidR="004C0D76" w:rsidRDefault="004C0D76" w:rsidP="004C0D76">
      <w:r>
        <w:t xml:space="preserve">S – Działalność związana </w:t>
      </w:r>
      <w:r w:rsidRPr="005402D3">
        <w:t>z kulturą, sportem i rekreacją;</w:t>
      </w:r>
    </w:p>
    <w:p w14:paraId="1647D120" w14:textId="77777777" w:rsidR="004C0D76" w:rsidRPr="00BC7344" w:rsidRDefault="004C0D76" w:rsidP="004C0D76">
      <w:r>
        <w:t>T – Pozostała działalność usługowa.</w:t>
      </w:r>
    </w:p>
    <w:p w14:paraId="5C2E8546" w14:textId="77777777" w:rsidR="004C0D76" w:rsidRDefault="004C0D76" w:rsidP="004C0D76">
      <w:pPr>
        <w:rPr>
          <w:szCs w:val="19"/>
          <w:lang w:eastAsia="pl-PL"/>
        </w:rPr>
      </w:pPr>
      <w:r w:rsidRPr="00407DCC">
        <w:rPr>
          <w:szCs w:val="19"/>
          <w:lang w:eastAsia="pl-PL"/>
        </w:rPr>
        <w:t>Dane dla sekcji Pozostała działalność usługowa (T) obejmują również zatrudnionych w sekcjach Gospodarstwa domowe zatrudniające pracowników oraz</w:t>
      </w:r>
      <w:r>
        <w:rPr>
          <w:szCs w:val="19"/>
          <w:lang w:eastAsia="pl-PL"/>
        </w:rPr>
        <w:t xml:space="preserve"> </w:t>
      </w:r>
      <w:r w:rsidRPr="00407DCC">
        <w:rPr>
          <w:szCs w:val="19"/>
          <w:lang w:eastAsia="pl-PL"/>
        </w:rPr>
        <w:t>gospodarstwa domowe produkujące wyroby i świadczące usługi na własne potrzeby (U) oraz Organizacje i zespoły eksterytorialne (V).</w:t>
      </w:r>
    </w:p>
    <w:p w14:paraId="103676B4" w14:textId="4382BFF6" w:rsidR="00491DB8" w:rsidRPr="00221151" w:rsidRDefault="007B2572" w:rsidP="005C1DC8">
      <w:pPr>
        <w:spacing w:before="2400"/>
        <w:rPr>
          <w:szCs w:val="19"/>
          <w:lang w:eastAsia="pl-PL"/>
        </w:rPr>
        <w:sectPr w:rsidR="00491DB8" w:rsidRPr="00221151" w:rsidSect="007B257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5A4B1140" w14:textId="77777777" w:rsidTr="008B7AFB">
        <w:trPr>
          <w:trHeight w:val="1029"/>
        </w:trPr>
        <w:tc>
          <w:tcPr>
            <w:tcW w:w="4915" w:type="dxa"/>
          </w:tcPr>
          <w:p w14:paraId="14748579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53141A1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DAFB30D" w14:textId="07622C1D" w:rsidR="00340A31" w:rsidRPr="00AB1F20" w:rsidRDefault="00655207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 xml:space="preserve">p.o. 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>Dyrektor</w:t>
            </w:r>
            <w:r>
              <w:rPr>
                <w:b/>
                <w:sz w:val="20"/>
                <w:szCs w:val="20"/>
                <w:lang w:val="fi-FI"/>
              </w:rPr>
              <w:t>a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 xml:space="preserve"> </w:t>
            </w:r>
            <w:r>
              <w:rPr>
                <w:b/>
                <w:sz w:val="20"/>
                <w:szCs w:val="20"/>
                <w:lang w:val="fi-FI"/>
              </w:rPr>
              <w:t>Katarzyna Klamrowska</w:t>
            </w:r>
          </w:p>
          <w:p w14:paraId="3874D356" w14:textId="77777777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74DC6D5F" w14:textId="060869F8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 xml:space="preserve">Wydział </w:t>
            </w:r>
            <w:r w:rsidR="00397F7E">
              <w:rPr>
                <w:rFonts w:cs="Arial"/>
                <w:b/>
                <w:sz w:val="20"/>
              </w:rPr>
              <w:t>Prasowy</w:t>
            </w:r>
          </w:p>
          <w:p w14:paraId="475CBB44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4B88ECF4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5EF730E5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C1B9C61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CC12DA" w14:paraId="7A8D3CDE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CE1A031" w14:textId="77777777" w:rsidR="00CC12DA" w:rsidRPr="00F05FC7" w:rsidRDefault="00CC12DA" w:rsidP="00CC12DA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46CB2668" w14:textId="4E75E396" w:rsidR="00CC12DA" w:rsidRDefault="00CC12DA" w:rsidP="004C698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458E1D14" wp14:editId="496AC17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CC12DA" w14:paraId="302585AE" w14:textId="77777777" w:rsidTr="008B7AFB">
        <w:trPr>
          <w:trHeight w:val="264"/>
        </w:trPr>
        <w:tc>
          <w:tcPr>
            <w:tcW w:w="4915" w:type="dxa"/>
            <w:vMerge/>
          </w:tcPr>
          <w:p w14:paraId="17650FBB" w14:textId="77777777" w:rsidR="00CC12DA" w:rsidRPr="00C91687" w:rsidRDefault="00CC12DA" w:rsidP="00CC12DA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B192ECF" w14:textId="5D2DF9C9" w:rsidR="00CC12DA" w:rsidRDefault="00CC12DA" w:rsidP="00CC12D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47D48A55" wp14:editId="3FCBB17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4" name="Obraz 24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C12DA" w14:paraId="4E7ABB3A" w14:textId="77777777" w:rsidTr="008B7AFB">
        <w:trPr>
          <w:trHeight w:val="301"/>
        </w:trPr>
        <w:tc>
          <w:tcPr>
            <w:tcW w:w="4915" w:type="dxa"/>
            <w:vMerge/>
          </w:tcPr>
          <w:p w14:paraId="2A862CD1" w14:textId="77777777" w:rsidR="00CC12DA" w:rsidRPr="00C91687" w:rsidRDefault="00CC12DA" w:rsidP="00CC12DA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8722823" w14:textId="74C24DF2" w:rsidR="00CC12DA" w:rsidRDefault="003A69F3" w:rsidP="00CC12DA">
            <w:pPr>
              <w:ind w:firstLine="680"/>
              <w:rPr>
                <w:sz w:val="18"/>
              </w:rPr>
            </w:pPr>
            <w:hyperlink r:id="rId22" w:history="1">
              <w:r w:rsidR="00CC12DA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958272" behindDoc="0" locked="0" layoutInCell="1" allowOverlap="1" wp14:anchorId="5D353386" wp14:editId="25D076D0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CC12DA"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CC12DA" w:rsidRPr="008D617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CC12DA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C12DA" w14:paraId="2D714073" w14:textId="77777777" w:rsidTr="008B7AFB">
        <w:trPr>
          <w:trHeight w:val="301"/>
        </w:trPr>
        <w:tc>
          <w:tcPr>
            <w:tcW w:w="4915" w:type="dxa"/>
          </w:tcPr>
          <w:p w14:paraId="556D8B4B" w14:textId="77777777" w:rsidR="00CC12DA" w:rsidRPr="00C91687" w:rsidRDefault="00CC12DA" w:rsidP="00CC12DA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6859350" w14:textId="4FCF2D1F" w:rsidR="00CC12DA" w:rsidRPr="003D5F42" w:rsidRDefault="00CC12DA" w:rsidP="00CC12D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5A02E729" wp14:editId="1D356E2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4" name="Obraz 34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CC12DA" w14:paraId="7B479014" w14:textId="77777777" w:rsidTr="008B7AFB">
        <w:trPr>
          <w:trHeight w:val="301"/>
        </w:trPr>
        <w:tc>
          <w:tcPr>
            <w:tcW w:w="4915" w:type="dxa"/>
          </w:tcPr>
          <w:p w14:paraId="6CC25431" w14:textId="77777777" w:rsidR="00CC12DA" w:rsidRPr="00C91687" w:rsidRDefault="00CC12DA" w:rsidP="00CC12DA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24C286" w14:textId="3D68BCDD" w:rsidR="00CC12DA" w:rsidRPr="003D5F42" w:rsidRDefault="00CC12DA" w:rsidP="00CC12D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60320" behindDoc="0" locked="0" layoutInCell="1" allowOverlap="1" wp14:anchorId="76224B2A" wp14:editId="783826C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history="1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CC12DA" w14:paraId="2587E306" w14:textId="77777777" w:rsidTr="009F2D2D">
        <w:trPr>
          <w:trHeight w:val="800"/>
        </w:trPr>
        <w:tc>
          <w:tcPr>
            <w:tcW w:w="4915" w:type="dxa"/>
          </w:tcPr>
          <w:p w14:paraId="036F43C8" w14:textId="77777777" w:rsidR="00CC12DA" w:rsidRPr="00C91687" w:rsidRDefault="00CC12DA" w:rsidP="00CC12DA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E881484" w14:textId="46770349" w:rsidR="00CC12DA" w:rsidRPr="003D5F42" w:rsidRDefault="003A69F3" w:rsidP="00CC12DA">
            <w:pPr>
              <w:ind w:firstLine="680"/>
              <w:rPr>
                <w:sz w:val="20"/>
              </w:rPr>
            </w:pPr>
            <w:hyperlink r:id="rId28" w:history="1">
              <w:r w:rsidR="00CC12DA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CC12D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61344" behindDoc="0" locked="0" layoutInCell="1" allowOverlap="1" wp14:anchorId="5EC5E182" wp14:editId="5441B7E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235C75C7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91D133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B768A4F" w14:textId="77777777" w:rsidR="009D0212" w:rsidRDefault="003A69F3" w:rsidP="00340A31">
            <w:pPr>
              <w:shd w:val="clear" w:color="auto" w:fill="D9D9D9" w:themeFill="background1" w:themeFillShade="D9"/>
            </w:pPr>
            <w:hyperlink r:id="rId30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2DA4B910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D1F1A67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0E8F07" w16cid:durableId="2DE7B44E"/>
  <w16cid:commentId w16cid:paraId="18FB8B07" w16cid:durableId="2DE7B44F"/>
  <w16cid:commentId w16cid:paraId="00281178" w16cid:durableId="2DE7B450"/>
  <w16cid:commentId w16cid:paraId="2430E631" w16cid:durableId="396D3371"/>
  <w16cid:commentId w16cid:paraId="30BF6058" w16cid:durableId="2DE7B451"/>
  <w16cid:commentId w16cid:paraId="7A1A40A7" w16cid:durableId="2DE7B452"/>
  <w16cid:commentId w16cid:paraId="327094A1" w16cid:durableId="2DE7B453"/>
  <w16cid:commentId w16cid:paraId="5F8325CA" w16cid:durableId="2DE7B4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E1907" w14:textId="77777777" w:rsidR="00007983" w:rsidRDefault="00007983" w:rsidP="000662E2">
      <w:pPr>
        <w:spacing w:after="0" w:line="240" w:lineRule="auto"/>
      </w:pPr>
      <w:r>
        <w:separator/>
      </w:r>
    </w:p>
    <w:p w14:paraId="7DD2E952" w14:textId="77777777" w:rsidR="00007983" w:rsidRDefault="00007983"/>
  </w:endnote>
  <w:endnote w:type="continuationSeparator" w:id="0">
    <w:p w14:paraId="0BE7973F" w14:textId="77777777" w:rsidR="00007983" w:rsidRDefault="00007983" w:rsidP="000662E2">
      <w:pPr>
        <w:spacing w:after="0" w:line="240" w:lineRule="auto"/>
      </w:pPr>
      <w:r>
        <w:continuationSeparator/>
      </w:r>
    </w:p>
    <w:p w14:paraId="4EA21385" w14:textId="77777777" w:rsidR="00007983" w:rsidRDefault="00007983"/>
  </w:endnote>
  <w:endnote w:type="continuationNotice" w:id="1">
    <w:p w14:paraId="63EDFA7B" w14:textId="77777777" w:rsidR="00007983" w:rsidRDefault="0000798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73B81268" w14:textId="53F2CF9B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9F3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462669B" w14:textId="0FBB1AF0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9F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11659713" w14:textId="459678A9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9F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C6F73" w14:textId="77777777" w:rsidR="00007983" w:rsidRDefault="00007983">
      <w:r>
        <w:separator/>
      </w:r>
    </w:p>
  </w:footnote>
  <w:footnote w:type="continuationSeparator" w:id="0">
    <w:p w14:paraId="617A199F" w14:textId="77777777" w:rsidR="00007983" w:rsidRDefault="00007983" w:rsidP="000662E2">
      <w:pPr>
        <w:spacing w:after="0" w:line="240" w:lineRule="auto"/>
      </w:pPr>
      <w:r>
        <w:continuationSeparator/>
      </w:r>
    </w:p>
    <w:p w14:paraId="2435D051" w14:textId="77777777" w:rsidR="00007983" w:rsidRDefault="00007983"/>
  </w:footnote>
  <w:footnote w:type="continuationNotice" w:id="1">
    <w:p w14:paraId="7BF1BBC7" w14:textId="77777777" w:rsidR="00007983" w:rsidRDefault="0000798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7F4D5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50AB338" wp14:editId="768A3F0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F3E8128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8C842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76F2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09FC86B" wp14:editId="7CD871D5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7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693E4BA" wp14:editId="42BA803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C7CE41" w14:textId="77777777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693E4BA" id="Schemat blokowy: opóźnienie 6" o:spid="_x0000_s1035" alt="Tytuł: Nazwa serii wydawniczej — opis: Napis &quot;Informacje sygn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4C7CE41" w14:textId="77777777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30BA0259" w14:textId="77777777" w:rsidR="008B7AFB" w:rsidRDefault="008B7AFB">
    <w:pPr>
      <w:pStyle w:val="Nagwek"/>
      <w:rPr>
        <w:noProof/>
        <w:lang w:eastAsia="pl-PL"/>
      </w:rPr>
    </w:pPr>
  </w:p>
  <w:p w14:paraId="6AF8E167" w14:textId="77777777" w:rsidR="008B7AFB" w:rsidRDefault="00592167" w:rsidP="00BB7EC2">
    <w:pPr>
      <w:pStyle w:val="Nagwek"/>
      <w:tabs>
        <w:tab w:val="clear" w:pos="4536"/>
        <w:tab w:val="clear" w:pos="9072"/>
        <w:tab w:val="left" w:pos="53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7D5DD95" wp14:editId="32A24C8F">
              <wp:simplePos x="0" y="0"/>
              <wp:positionH relativeFrom="column">
                <wp:posOffset>5218904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68DF73B" id="Prostokąt 6" o:spid="_x0000_s1026" style="position:absolute;margin-left:410.95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68EC1AC9" w14:textId="6825FB7A" w:rsidR="008B7AFB" w:rsidRDefault="00476E29" w:rsidP="00615BB4">
    <w:pPr>
      <w:pStyle w:val="Nagwek"/>
      <w:tabs>
        <w:tab w:val="clear" w:pos="4536"/>
        <w:tab w:val="clear" w:pos="9072"/>
        <w:tab w:val="left" w:pos="442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75FE2F8" wp14:editId="5E2E0D04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1 lipca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2E49C" w14:textId="5131A8CF" w:rsidR="00FD05E0" w:rsidRDefault="004101A0" w:rsidP="00FD05E0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CB2D33">
                            <w:t>1</w:t>
                          </w:r>
                          <w:r w:rsidR="009421F9">
                            <w:t>.</w:t>
                          </w:r>
                          <w:r w:rsidR="00592C6B">
                            <w:t>0</w:t>
                          </w:r>
                          <w:r w:rsidR="00CB2D33">
                            <w:t>7</w:t>
                          </w:r>
                          <w:r w:rsidR="00476E29" w:rsidRPr="00E35951">
                            <w:t>.</w:t>
                          </w:r>
                          <w:r w:rsidR="004B27BC">
                            <w:t>202</w:t>
                          </w:r>
                          <w:r w:rsidR="00592C6B">
                            <w:t>6</w:t>
                          </w:r>
                          <w:r w:rsidR="00C03CFF" w:rsidRPr="00E35951">
                            <w:t xml:space="preserve"> r.</w:t>
                          </w:r>
                        </w:p>
                        <w:p w14:paraId="0929F920" w14:textId="77777777" w:rsidR="00592C6B" w:rsidRPr="00E35951" w:rsidRDefault="00592C6B" w:rsidP="00FD05E0">
                          <w:pPr>
                            <w:pStyle w:val="Datainformacjisygnalnej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E2F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a publikacji informacji sygnalnej 1 lipca 2026 roku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" filled="f" stroked="f">
              <v:textbox>
                <w:txbxContent>
                  <w:p w14:paraId="50A2E49C" w14:textId="5131A8CF" w:rsidR="00FD05E0" w:rsidRDefault="004101A0" w:rsidP="00FD05E0">
                    <w:pPr>
                      <w:pStyle w:val="Datainformacjisygnalnej"/>
                    </w:pPr>
                    <w:r>
                      <w:t>0</w:t>
                    </w:r>
                    <w:r w:rsidR="00CB2D33">
                      <w:t>1</w:t>
                    </w:r>
                    <w:r w:rsidR="009421F9">
                      <w:t>.</w:t>
                    </w:r>
                    <w:r w:rsidR="00592C6B">
                      <w:t>0</w:t>
                    </w:r>
                    <w:r w:rsidR="00CB2D33">
                      <w:t>7</w:t>
                    </w:r>
                    <w:r w:rsidR="00476E29" w:rsidRPr="00E35951">
                      <w:t>.</w:t>
                    </w:r>
                    <w:r w:rsidR="004B27BC">
                      <w:t>202</w:t>
                    </w:r>
                    <w:r w:rsidR="00592C6B">
                      <w:t>6</w:t>
                    </w:r>
                    <w:r w:rsidR="00C03CFF" w:rsidRPr="00E35951">
                      <w:t xml:space="preserve"> r.</w:t>
                    </w:r>
                  </w:p>
                  <w:p w14:paraId="0929F920" w14:textId="77777777" w:rsidR="00592C6B" w:rsidRPr="00E35951" w:rsidRDefault="00592C6B" w:rsidP="00FD05E0">
                    <w:pPr>
                      <w:pStyle w:val="Datainformacjisygnalnej"/>
                    </w:pPr>
                  </w:p>
                </w:txbxContent>
              </v:textbox>
            </v:shape>
          </w:pict>
        </mc:Fallback>
      </mc:AlternateContent>
    </w:r>
    <w:r w:rsidR="00615BB4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CBF6" w14:textId="77777777" w:rsidR="00EA27B7" w:rsidRDefault="00EA27B7">
    <w:pPr>
      <w:pStyle w:val="Nagwek"/>
    </w:pPr>
  </w:p>
  <w:p w14:paraId="5B698BC9" w14:textId="77777777" w:rsidR="00EA27B7" w:rsidRDefault="00EA27B7">
    <w:pPr>
      <w:pStyle w:val="Nagwek"/>
    </w:pPr>
  </w:p>
  <w:p w14:paraId="7B247BC0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58B5A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.75pt;height:125.15pt;visibility:visible" o:bullet="t">
        <v:imagedata r:id="rId1" o:title=""/>
      </v:shape>
    </w:pict>
  </w:numPicBullet>
  <w:numPicBullet w:numPicBulletId="1">
    <w:pict>
      <v:shape id="_x0000_i1043" type="#_x0000_t75" style="width:123.75pt;height:125.1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2C6CD9"/>
    <w:multiLevelType w:val="hybridMultilevel"/>
    <w:tmpl w:val="0FE29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8C4"/>
    <w:rsid w:val="00001C5B"/>
    <w:rsid w:val="00001F31"/>
    <w:rsid w:val="0000235B"/>
    <w:rsid w:val="00003437"/>
    <w:rsid w:val="000038A3"/>
    <w:rsid w:val="00003D13"/>
    <w:rsid w:val="00003E15"/>
    <w:rsid w:val="0000467A"/>
    <w:rsid w:val="000047B9"/>
    <w:rsid w:val="00004EBF"/>
    <w:rsid w:val="00005E4D"/>
    <w:rsid w:val="0000709F"/>
    <w:rsid w:val="000074E0"/>
    <w:rsid w:val="00007983"/>
    <w:rsid w:val="000079FD"/>
    <w:rsid w:val="000108B8"/>
    <w:rsid w:val="00011C5E"/>
    <w:rsid w:val="000136C3"/>
    <w:rsid w:val="00013A64"/>
    <w:rsid w:val="000145EE"/>
    <w:rsid w:val="0001475B"/>
    <w:rsid w:val="00014E41"/>
    <w:rsid w:val="000152F5"/>
    <w:rsid w:val="000157CA"/>
    <w:rsid w:val="00015ABC"/>
    <w:rsid w:val="000160D2"/>
    <w:rsid w:val="000175F0"/>
    <w:rsid w:val="000178D7"/>
    <w:rsid w:val="00020498"/>
    <w:rsid w:val="00020796"/>
    <w:rsid w:val="00020F6E"/>
    <w:rsid w:val="000222FB"/>
    <w:rsid w:val="00022F6A"/>
    <w:rsid w:val="000234E9"/>
    <w:rsid w:val="000235D0"/>
    <w:rsid w:val="00025734"/>
    <w:rsid w:val="00025880"/>
    <w:rsid w:val="000262F8"/>
    <w:rsid w:val="000302A2"/>
    <w:rsid w:val="000307E3"/>
    <w:rsid w:val="0003152D"/>
    <w:rsid w:val="00032028"/>
    <w:rsid w:val="000322B2"/>
    <w:rsid w:val="00032C77"/>
    <w:rsid w:val="00032E36"/>
    <w:rsid w:val="00034865"/>
    <w:rsid w:val="00034B41"/>
    <w:rsid w:val="0003631E"/>
    <w:rsid w:val="000369B5"/>
    <w:rsid w:val="00037273"/>
    <w:rsid w:val="00040368"/>
    <w:rsid w:val="00040510"/>
    <w:rsid w:val="000420F9"/>
    <w:rsid w:val="000421A5"/>
    <w:rsid w:val="00042F58"/>
    <w:rsid w:val="0004393A"/>
    <w:rsid w:val="00045713"/>
    <w:rsid w:val="0004582E"/>
    <w:rsid w:val="00046314"/>
    <w:rsid w:val="00046B0F"/>
    <w:rsid w:val="000470AA"/>
    <w:rsid w:val="000475B9"/>
    <w:rsid w:val="00047D10"/>
    <w:rsid w:val="00050410"/>
    <w:rsid w:val="000507A0"/>
    <w:rsid w:val="00051376"/>
    <w:rsid w:val="0005141B"/>
    <w:rsid w:val="00051A65"/>
    <w:rsid w:val="000526CF"/>
    <w:rsid w:val="00053009"/>
    <w:rsid w:val="000538E2"/>
    <w:rsid w:val="00053BEF"/>
    <w:rsid w:val="00054272"/>
    <w:rsid w:val="000559DB"/>
    <w:rsid w:val="00055A63"/>
    <w:rsid w:val="00055B00"/>
    <w:rsid w:val="00055ED9"/>
    <w:rsid w:val="00056712"/>
    <w:rsid w:val="00056BD4"/>
    <w:rsid w:val="00056BD9"/>
    <w:rsid w:val="00057464"/>
    <w:rsid w:val="00057CA1"/>
    <w:rsid w:val="00060FD6"/>
    <w:rsid w:val="0006125E"/>
    <w:rsid w:val="00061560"/>
    <w:rsid w:val="000621C5"/>
    <w:rsid w:val="000623C0"/>
    <w:rsid w:val="00062CDA"/>
    <w:rsid w:val="000647A9"/>
    <w:rsid w:val="00064BDF"/>
    <w:rsid w:val="00064C31"/>
    <w:rsid w:val="00066017"/>
    <w:rsid w:val="000662E2"/>
    <w:rsid w:val="0006664E"/>
    <w:rsid w:val="00066883"/>
    <w:rsid w:val="00066BAB"/>
    <w:rsid w:val="00066E7B"/>
    <w:rsid w:val="0006713F"/>
    <w:rsid w:val="00067401"/>
    <w:rsid w:val="000678EB"/>
    <w:rsid w:val="000700F1"/>
    <w:rsid w:val="000703AE"/>
    <w:rsid w:val="00070E6E"/>
    <w:rsid w:val="0007160B"/>
    <w:rsid w:val="00071B39"/>
    <w:rsid w:val="00071DEE"/>
    <w:rsid w:val="000723FA"/>
    <w:rsid w:val="000727C2"/>
    <w:rsid w:val="00073688"/>
    <w:rsid w:val="00073A14"/>
    <w:rsid w:val="000740DC"/>
    <w:rsid w:val="00074CD0"/>
    <w:rsid w:val="00074DD8"/>
    <w:rsid w:val="000753BF"/>
    <w:rsid w:val="00075759"/>
    <w:rsid w:val="0007642C"/>
    <w:rsid w:val="00077500"/>
    <w:rsid w:val="000776DE"/>
    <w:rsid w:val="00077921"/>
    <w:rsid w:val="000806F7"/>
    <w:rsid w:val="00080BEB"/>
    <w:rsid w:val="00080EFA"/>
    <w:rsid w:val="0008189A"/>
    <w:rsid w:val="00081B37"/>
    <w:rsid w:val="000829FC"/>
    <w:rsid w:val="000842B3"/>
    <w:rsid w:val="000856EE"/>
    <w:rsid w:val="00085930"/>
    <w:rsid w:val="00087CEC"/>
    <w:rsid w:val="0009012C"/>
    <w:rsid w:val="00090F66"/>
    <w:rsid w:val="00091757"/>
    <w:rsid w:val="0009186F"/>
    <w:rsid w:val="00092305"/>
    <w:rsid w:val="00092578"/>
    <w:rsid w:val="00092D3E"/>
    <w:rsid w:val="00092E63"/>
    <w:rsid w:val="00092F93"/>
    <w:rsid w:val="0009375D"/>
    <w:rsid w:val="00093DAE"/>
    <w:rsid w:val="00094313"/>
    <w:rsid w:val="00096263"/>
    <w:rsid w:val="000964F8"/>
    <w:rsid w:val="00096E4D"/>
    <w:rsid w:val="00097840"/>
    <w:rsid w:val="000A1BC1"/>
    <w:rsid w:val="000A1F65"/>
    <w:rsid w:val="000A33A9"/>
    <w:rsid w:val="000A4660"/>
    <w:rsid w:val="000A5F48"/>
    <w:rsid w:val="000A7065"/>
    <w:rsid w:val="000A7FF5"/>
    <w:rsid w:val="000B0727"/>
    <w:rsid w:val="000B09CC"/>
    <w:rsid w:val="000B0DE8"/>
    <w:rsid w:val="000B0FB9"/>
    <w:rsid w:val="000B129B"/>
    <w:rsid w:val="000B1414"/>
    <w:rsid w:val="000B3139"/>
    <w:rsid w:val="000B3448"/>
    <w:rsid w:val="000B614E"/>
    <w:rsid w:val="000B6AA5"/>
    <w:rsid w:val="000C03FB"/>
    <w:rsid w:val="000C0977"/>
    <w:rsid w:val="000C1106"/>
    <w:rsid w:val="000C135D"/>
    <w:rsid w:val="000C2143"/>
    <w:rsid w:val="000C2A5A"/>
    <w:rsid w:val="000C3DBE"/>
    <w:rsid w:val="000C419C"/>
    <w:rsid w:val="000C4751"/>
    <w:rsid w:val="000C4A26"/>
    <w:rsid w:val="000C4C0F"/>
    <w:rsid w:val="000C523F"/>
    <w:rsid w:val="000C5837"/>
    <w:rsid w:val="000C68A8"/>
    <w:rsid w:val="000C6BEF"/>
    <w:rsid w:val="000C6FF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4108"/>
    <w:rsid w:val="000D457A"/>
    <w:rsid w:val="000D5056"/>
    <w:rsid w:val="000D561A"/>
    <w:rsid w:val="000D5973"/>
    <w:rsid w:val="000D67A4"/>
    <w:rsid w:val="000D72D8"/>
    <w:rsid w:val="000D757B"/>
    <w:rsid w:val="000D760B"/>
    <w:rsid w:val="000D791C"/>
    <w:rsid w:val="000E0918"/>
    <w:rsid w:val="000E12D5"/>
    <w:rsid w:val="000E1532"/>
    <w:rsid w:val="000E1BF2"/>
    <w:rsid w:val="000E2BD0"/>
    <w:rsid w:val="000E316E"/>
    <w:rsid w:val="000E4C7D"/>
    <w:rsid w:val="000E5B16"/>
    <w:rsid w:val="000E61EB"/>
    <w:rsid w:val="000E6EAB"/>
    <w:rsid w:val="000E79A9"/>
    <w:rsid w:val="000E79F1"/>
    <w:rsid w:val="000F0367"/>
    <w:rsid w:val="000F0B51"/>
    <w:rsid w:val="000F12C2"/>
    <w:rsid w:val="000F1CE0"/>
    <w:rsid w:val="000F222C"/>
    <w:rsid w:val="000F2250"/>
    <w:rsid w:val="000F2604"/>
    <w:rsid w:val="000F31D9"/>
    <w:rsid w:val="000F44BC"/>
    <w:rsid w:val="000F62D3"/>
    <w:rsid w:val="000F6C5B"/>
    <w:rsid w:val="0010025E"/>
    <w:rsid w:val="00100E5B"/>
    <w:rsid w:val="001011C3"/>
    <w:rsid w:val="00102C8A"/>
    <w:rsid w:val="00102DFA"/>
    <w:rsid w:val="00103B05"/>
    <w:rsid w:val="00105E1D"/>
    <w:rsid w:val="001063E5"/>
    <w:rsid w:val="001065DB"/>
    <w:rsid w:val="0010696D"/>
    <w:rsid w:val="00106DA3"/>
    <w:rsid w:val="00110214"/>
    <w:rsid w:val="00110432"/>
    <w:rsid w:val="00110D87"/>
    <w:rsid w:val="00111A9F"/>
    <w:rsid w:val="00111EF9"/>
    <w:rsid w:val="00112399"/>
    <w:rsid w:val="001124F9"/>
    <w:rsid w:val="00112DC5"/>
    <w:rsid w:val="0011306A"/>
    <w:rsid w:val="001132F5"/>
    <w:rsid w:val="001136B9"/>
    <w:rsid w:val="001142B9"/>
    <w:rsid w:val="00114466"/>
    <w:rsid w:val="001144F0"/>
    <w:rsid w:val="00114DB9"/>
    <w:rsid w:val="001153F9"/>
    <w:rsid w:val="0011544B"/>
    <w:rsid w:val="00115847"/>
    <w:rsid w:val="00115CF6"/>
    <w:rsid w:val="00116087"/>
    <w:rsid w:val="00116169"/>
    <w:rsid w:val="00117711"/>
    <w:rsid w:val="00117F4F"/>
    <w:rsid w:val="00120768"/>
    <w:rsid w:val="00120B58"/>
    <w:rsid w:val="001210A9"/>
    <w:rsid w:val="001218AF"/>
    <w:rsid w:val="001228F3"/>
    <w:rsid w:val="00122948"/>
    <w:rsid w:val="00123C8B"/>
    <w:rsid w:val="00124D8F"/>
    <w:rsid w:val="00124F93"/>
    <w:rsid w:val="00125482"/>
    <w:rsid w:val="00125F6D"/>
    <w:rsid w:val="00126193"/>
    <w:rsid w:val="00130296"/>
    <w:rsid w:val="001310AD"/>
    <w:rsid w:val="00132011"/>
    <w:rsid w:val="0013317F"/>
    <w:rsid w:val="00133C46"/>
    <w:rsid w:val="00133C47"/>
    <w:rsid w:val="00133D4F"/>
    <w:rsid w:val="00133F95"/>
    <w:rsid w:val="00134145"/>
    <w:rsid w:val="00134157"/>
    <w:rsid w:val="00136736"/>
    <w:rsid w:val="00136D67"/>
    <w:rsid w:val="00136FAF"/>
    <w:rsid w:val="001377F8"/>
    <w:rsid w:val="00137C58"/>
    <w:rsid w:val="001423B6"/>
    <w:rsid w:val="00143A46"/>
    <w:rsid w:val="00143FF9"/>
    <w:rsid w:val="001448A7"/>
    <w:rsid w:val="00144D3E"/>
    <w:rsid w:val="00144D94"/>
    <w:rsid w:val="00144E0F"/>
    <w:rsid w:val="00146621"/>
    <w:rsid w:val="00146E2B"/>
    <w:rsid w:val="0014720F"/>
    <w:rsid w:val="001475EC"/>
    <w:rsid w:val="00150E33"/>
    <w:rsid w:val="0015707D"/>
    <w:rsid w:val="001578A5"/>
    <w:rsid w:val="001609EF"/>
    <w:rsid w:val="001617E3"/>
    <w:rsid w:val="00162325"/>
    <w:rsid w:val="0016325B"/>
    <w:rsid w:val="001632F9"/>
    <w:rsid w:val="00163C31"/>
    <w:rsid w:val="00164738"/>
    <w:rsid w:val="00165C26"/>
    <w:rsid w:val="00165C93"/>
    <w:rsid w:val="00165DA4"/>
    <w:rsid w:val="001704EE"/>
    <w:rsid w:val="00170503"/>
    <w:rsid w:val="001710EE"/>
    <w:rsid w:val="0017120D"/>
    <w:rsid w:val="00172545"/>
    <w:rsid w:val="00172CCA"/>
    <w:rsid w:val="00173183"/>
    <w:rsid w:val="00173663"/>
    <w:rsid w:val="0017529A"/>
    <w:rsid w:val="00175756"/>
    <w:rsid w:val="001764E6"/>
    <w:rsid w:val="00176899"/>
    <w:rsid w:val="00177E81"/>
    <w:rsid w:val="001804D8"/>
    <w:rsid w:val="00180905"/>
    <w:rsid w:val="001813AF"/>
    <w:rsid w:val="00182427"/>
    <w:rsid w:val="00182841"/>
    <w:rsid w:val="00183AE9"/>
    <w:rsid w:val="00184C3C"/>
    <w:rsid w:val="00185EB5"/>
    <w:rsid w:val="00186E1E"/>
    <w:rsid w:val="00186F48"/>
    <w:rsid w:val="0019074B"/>
    <w:rsid w:val="0019089E"/>
    <w:rsid w:val="00190A19"/>
    <w:rsid w:val="00191FEA"/>
    <w:rsid w:val="00192311"/>
    <w:rsid w:val="00192591"/>
    <w:rsid w:val="00192CE7"/>
    <w:rsid w:val="001939CD"/>
    <w:rsid w:val="001951DA"/>
    <w:rsid w:val="00195704"/>
    <w:rsid w:val="00195B39"/>
    <w:rsid w:val="0019722D"/>
    <w:rsid w:val="001A0268"/>
    <w:rsid w:val="001A0540"/>
    <w:rsid w:val="001A176E"/>
    <w:rsid w:val="001A26D7"/>
    <w:rsid w:val="001A2C8C"/>
    <w:rsid w:val="001A2E4A"/>
    <w:rsid w:val="001A3AD0"/>
    <w:rsid w:val="001A4C64"/>
    <w:rsid w:val="001A4C86"/>
    <w:rsid w:val="001A5108"/>
    <w:rsid w:val="001A74D7"/>
    <w:rsid w:val="001A7FF0"/>
    <w:rsid w:val="001B053D"/>
    <w:rsid w:val="001B07D6"/>
    <w:rsid w:val="001B3C09"/>
    <w:rsid w:val="001B555F"/>
    <w:rsid w:val="001B5895"/>
    <w:rsid w:val="001B61B9"/>
    <w:rsid w:val="001B62FC"/>
    <w:rsid w:val="001B651E"/>
    <w:rsid w:val="001B6F30"/>
    <w:rsid w:val="001B7147"/>
    <w:rsid w:val="001B73EB"/>
    <w:rsid w:val="001B78CE"/>
    <w:rsid w:val="001B7BD4"/>
    <w:rsid w:val="001C0A15"/>
    <w:rsid w:val="001C1127"/>
    <w:rsid w:val="001C234B"/>
    <w:rsid w:val="001C23EE"/>
    <w:rsid w:val="001C3175"/>
    <w:rsid w:val="001C3269"/>
    <w:rsid w:val="001C3A77"/>
    <w:rsid w:val="001C58E1"/>
    <w:rsid w:val="001D0991"/>
    <w:rsid w:val="001D0CBA"/>
    <w:rsid w:val="001D19B6"/>
    <w:rsid w:val="001D1DB4"/>
    <w:rsid w:val="001D20A4"/>
    <w:rsid w:val="001D23F1"/>
    <w:rsid w:val="001D25F9"/>
    <w:rsid w:val="001D370A"/>
    <w:rsid w:val="001D4086"/>
    <w:rsid w:val="001D6180"/>
    <w:rsid w:val="001D61ED"/>
    <w:rsid w:val="001D6A7A"/>
    <w:rsid w:val="001D71C3"/>
    <w:rsid w:val="001D76D7"/>
    <w:rsid w:val="001D787E"/>
    <w:rsid w:val="001E04AA"/>
    <w:rsid w:val="001E0761"/>
    <w:rsid w:val="001E0B90"/>
    <w:rsid w:val="001E0F20"/>
    <w:rsid w:val="001E2225"/>
    <w:rsid w:val="001E356A"/>
    <w:rsid w:val="001E3EAB"/>
    <w:rsid w:val="001E463A"/>
    <w:rsid w:val="001E479B"/>
    <w:rsid w:val="001E4A93"/>
    <w:rsid w:val="001E525E"/>
    <w:rsid w:val="001E5B2D"/>
    <w:rsid w:val="001F0914"/>
    <w:rsid w:val="001F285F"/>
    <w:rsid w:val="001F362C"/>
    <w:rsid w:val="001F3B89"/>
    <w:rsid w:val="0020156C"/>
    <w:rsid w:val="002016D5"/>
    <w:rsid w:val="00201A0F"/>
    <w:rsid w:val="002030D1"/>
    <w:rsid w:val="00203CB8"/>
    <w:rsid w:val="00205184"/>
    <w:rsid w:val="0020529E"/>
    <w:rsid w:val="002053C3"/>
    <w:rsid w:val="00205823"/>
    <w:rsid w:val="00205AD9"/>
    <w:rsid w:val="0020669A"/>
    <w:rsid w:val="00206F43"/>
    <w:rsid w:val="002076A6"/>
    <w:rsid w:val="00207872"/>
    <w:rsid w:val="00210469"/>
    <w:rsid w:val="0021064A"/>
    <w:rsid w:val="00210D35"/>
    <w:rsid w:val="00211FDE"/>
    <w:rsid w:val="0021243D"/>
    <w:rsid w:val="00213931"/>
    <w:rsid w:val="00214D04"/>
    <w:rsid w:val="00214DAC"/>
    <w:rsid w:val="002163A0"/>
    <w:rsid w:val="002164BF"/>
    <w:rsid w:val="00216634"/>
    <w:rsid w:val="00216728"/>
    <w:rsid w:val="0021738F"/>
    <w:rsid w:val="00220FE4"/>
    <w:rsid w:val="00221151"/>
    <w:rsid w:val="002217F3"/>
    <w:rsid w:val="00222D9E"/>
    <w:rsid w:val="002237FB"/>
    <w:rsid w:val="002244BA"/>
    <w:rsid w:val="00224AE1"/>
    <w:rsid w:val="002251B5"/>
    <w:rsid w:val="00225AB8"/>
    <w:rsid w:val="0022712C"/>
    <w:rsid w:val="002314C4"/>
    <w:rsid w:val="00231EE5"/>
    <w:rsid w:val="0023273D"/>
    <w:rsid w:val="002349CE"/>
    <w:rsid w:val="00234E32"/>
    <w:rsid w:val="0023571F"/>
    <w:rsid w:val="00235C24"/>
    <w:rsid w:val="002361C5"/>
    <w:rsid w:val="002364FE"/>
    <w:rsid w:val="00236533"/>
    <w:rsid w:val="00236B7F"/>
    <w:rsid w:val="002418AA"/>
    <w:rsid w:val="00241A4F"/>
    <w:rsid w:val="00242D31"/>
    <w:rsid w:val="00243879"/>
    <w:rsid w:val="00244DAF"/>
    <w:rsid w:val="002460C8"/>
    <w:rsid w:val="00246F51"/>
    <w:rsid w:val="00247214"/>
    <w:rsid w:val="00250750"/>
    <w:rsid w:val="002510FB"/>
    <w:rsid w:val="002514AF"/>
    <w:rsid w:val="00251F50"/>
    <w:rsid w:val="00252C70"/>
    <w:rsid w:val="00252F0A"/>
    <w:rsid w:val="0025481E"/>
    <w:rsid w:val="00254A28"/>
    <w:rsid w:val="00254C17"/>
    <w:rsid w:val="00256771"/>
    <w:rsid w:val="002574F9"/>
    <w:rsid w:val="002579DE"/>
    <w:rsid w:val="00260237"/>
    <w:rsid w:val="002607CA"/>
    <w:rsid w:val="00260D9C"/>
    <w:rsid w:val="00261E15"/>
    <w:rsid w:val="00262418"/>
    <w:rsid w:val="00262B61"/>
    <w:rsid w:val="00262CC6"/>
    <w:rsid w:val="00263CF7"/>
    <w:rsid w:val="00263E08"/>
    <w:rsid w:val="0026456D"/>
    <w:rsid w:val="00264D23"/>
    <w:rsid w:val="00264D83"/>
    <w:rsid w:val="00264EFE"/>
    <w:rsid w:val="00267B50"/>
    <w:rsid w:val="00270099"/>
    <w:rsid w:val="002706DA"/>
    <w:rsid w:val="002719A7"/>
    <w:rsid w:val="00271C8F"/>
    <w:rsid w:val="00272159"/>
    <w:rsid w:val="00272244"/>
    <w:rsid w:val="0027576B"/>
    <w:rsid w:val="00275A34"/>
    <w:rsid w:val="00276811"/>
    <w:rsid w:val="002770A5"/>
    <w:rsid w:val="002808E5"/>
    <w:rsid w:val="002816F9"/>
    <w:rsid w:val="002817A7"/>
    <w:rsid w:val="00281F87"/>
    <w:rsid w:val="002824DC"/>
    <w:rsid w:val="00282699"/>
    <w:rsid w:val="00282C08"/>
    <w:rsid w:val="00282CD3"/>
    <w:rsid w:val="00283291"/>
    <w:rsid w:val="00283F16"/>
    <w:rsid w:val="002840EA"/>
    <w:rsid w:val="00284CF0"/>
    <w:rsid w:val="00284E5A"/>
    <w:rsid w:val="00284EF5"/>
    <w:rsid w:val="00285146"/>
    <w:rsid w:val="00285359"/>
    <w:rsid w:val="002864CD"/>
    <w:rsid w:val="00286C91"/>
    <w:rsid w:val="00287992"/>
    <w:rsid w:val="00287BF4"/>
    <w:rsid w:val="00290064"/>
    <w:rsid w:val="00290335"/>
    <w:rsid w:val="00291186"/>
    <w:rsid w:val="00291717"/>
    <w:rsid w:val="0029181B"/>
    <w:rsid w:val="00291908"/>
    <w:rsid w:val="002926DF"/>
    <w:rsid w:val="002928DD"/>
    <w:rsid w:val="00292CFF"/>
    <w:rsid w:val="00292D03"/>
    <w:rsid w:val="0029390B"/>
    <w:rsid w:val="00293F3F"/>
    <w:rsid w:val="002949DA"/>
    <w:rsid w:val="002951EB"/>
    <w:rsid w:val="00295648"/>
    <w:rsid w:val="00295890"/>
    <w:rsid w:val="002959A4"/>
    <w:rsid w:val="00295C9E"/>
    <w:rsid w:val="00296697"/>
    <w:rsid w:val="00296AD7"/>
    <w:rsid w:val="002A10B3"/>
    <w:rsid w:val="002A15AB"/>
    <w:rsid w:val="002A2622"/>
    <w:rsid w:val="002A28F3"/>
    <w:rsid w:val="002A2E23"/>
    <w:rsid w:val="002A3957"/>
    <w:rsid w:val="002A7628"/>
    <w:rsid w:val="002B0333"/>
    <w:rsid w:val="002B0435"/>
    <w:rsid w:val="002B0472"/>
    <w:rsid w:val="002B17A1"/>
    <w:rsid w:val="002B2110"/>
    <w:rsid w:val="002B230B"/>
    <w:rsid w:val="002B329B"/>
    <w:rsid w:val="002B32E4"/>
    <w:rsid w:val="002B464A"/>
    <w:rsid w:val="002B566E"/>
    <w:rsid w:val="002B5F13"/>
    <w:rsid w:val="002B6B12"/>
    <w:rsid w:val="002C0D6F"/>
    <w:rsid w:val="002C0F93"/>
    <w:rsid w:val="002C21F0"/>
    <w:rsid w:val="002C2AF6"/>
    <w:rsid w:val="002C2C64"/>
    <w:rsid w:val="002C3013"/>
    <w:rsid w:val="002C385E"/>
    <w:rsid w:val="002C3A96"/>
    <w:rsid w:val="002C4260"/>
    <w:rsid w:val="002C6FE9"/>
    <w:rsid w:val="002C71A7"/>
    <w:rsid w:val="002C7830"/>
    <w:rsid w:val="002D01DF"/>
    <w:rsid w:val="002D0B91"/>
    <w:rsid w:val="002D0D68"/>
    <w:rsid w:val="002D122C"/>
    <w:rsid w:val="002D19CA"/>
    <w:rsid w:val="002D3404"/>
    <w:rsid w:val="002D4116"/>
    <w:rsid w:val="002D57C6"/>
    <w:rsid w:val="002D5BE2"/>
    <w:rsid w:val="002D630C"/>
    <w:rsid w:val="002E1F72"/>
    <w:rsid w:val="002E35AC"/>
    <w:rsid w:val="002E3739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3917"/>
    <w:rsid w:val="002F3ED1"/>
    <w:rsid w:val="002F45FD"/>
    <w:rsid w:val="002F47F3"/>
    <w:rsid w:val="002F4DA7"/>
    <w:rsid w:val="002F4DB8"/>
    <w:rsid w:val="002F53D2"/>
    <w:rsid w:val="002F580D"/>
    <w:rsid w:val="002F5AD7"/>
    <w:rsid w:val="002F77C8"/>
    <w:rsid w:val="003000F4"/>
    <w:rsid w:val="0030031A"/>
    <w:rsid w:val="00300B4B"/>
    <w:rsid w:val="00301D55"/>
    <w:rsid w:val="003028BF"/>
    <w:rsid w:val="00302C93"/>
    <w:rsid w:val="00302E62"/>
    <w:rsid w:val="00303E91"/>
    <w:rsid w:val="00304F22"/>
    <w:rsid w:val="00305474"/>
    <w:rsid w:val="00305865"/>
    <w:rsid w:val="00305FD9"/>
    <w:rsid w:val="00306C7C"/>
    <w:rsid w:val="00306E4A"/>
    <w:rsid w:val="00306ED5"/>
    <w:rsid w:val="00307665"/>
    <w:rsid w:val="00307A7B"/>
    <w:rsid w:val="00307CC3"/>
    <w:rsid w:val="00307E2A"/>
    <w:rsid w:val="003105F1"/>
    <w:rsid w:val="00312399"/>
    <w:rsid w:val="00312E3C"/>
    <w:rsid w:val="003130F9"/>
    <w:rsid w:val="00314637"/>
    <w:rsid w:val="00314EE8"/>
    <w:rsid w:val="00314F86"/>
    <w:rsid w:val="00315221"/>
    <w:rsid w:val="0031584E"/>
    <w:rsid w:val="00315FC5"/>
    <w:rsid w:val="00316057"/>
    <w:rsid w:val="003162A9"/>
    <w:rsid w:val="00316A04"/>
    <w:rsid w:val="00316CFE"/>
    <w:rsid w:val="003172E4"/>
    <w:rsid w:val="0031733E"/>
    <w:rsid w:val="003176E9"/>
    <w:rsid w:val="00317ECC"/>
    <w:rsid w:val="00317F4D"/>
    <w:rsid w:val="00320849"/>
    <w:rsid w:val="003215D3"/>
    <w:rsid w:val="00321799"/>
    <w:rsid w:val="00322787"/>
    <w:rsid w:val="00322EDD"/>
    <w:rsid w:val="00323540"/>
    <w:rsid w:val="003254C4"/>
    <w:rsid w:val="003257CD"/>
    <w:rsid w:val="00326299"/>
    <w:rsid w:val="00327DDA"/>
    <w:rsid w:val="00327E67"/>
    <w:rsid w:val="003309FA"/>
    <w:rsid w:val="00330F7E"/>
    <w:rsid w:val="00331456"/>
    <w:rsid w:val="0033175D"/>
    <w:rsid w:val="0033220A"/>
    <w:rsid w:val="00332320"/>
    <w:rsid w:val="0033471E"/>
    <w:rsid w:val="003353FF"/>
    <w:rsid w:val="0033543E"/>
    <w:rsid w:val="00335D50"/>
    <w:rsid w:val="0033619E"/>
    <w:rsid w:val="003367B2"/>
    <w:rsid w:val="00336E4F"/>
    <w:rsid w:val="0033789D"/>
    <w:rsid w:val="00337C70"/>
    <w:rsid w:val="00337FE4"/>
    <w:rsid w:val="00340A31"/>
    <w:rsid w:val="003410A5"/>
    <w:rsid w:val="00341E00"/>
    <w:rsid w:val="003423A1"/>
    <w:rsid w:val="00342C1A"/>
    <w:rsid w:val="0034307B"/>
    <w:rsid w:val="00343100"/>
    <w:rsid w:val="0034359C"/>
    <w:rsid w:val="003443E9"/>
    <w:rsid w:val="00346C6E"/>
    <w:rsid w:val="00347CB9"/>
    <w:rsid w:val="00347D72"/>
    <w:rsid w:val="00351C63"/>
    <w:rsid w:val="00351FF6"/>
    <w:rsid w:val="003521AE"/>
    <w:rsid w:val="0035223C"/>
    <w:rsid w:val="00352A73"/>
    <w:rsid w:val="00353274"/>
    <w:rsid w:val="00353A0C"/>
    <w:rsid w:val="00353F45"/>
    <w:rsid w:val="0035458A"/>
    <w:rsid w:val="00354607"/>
    <w:rsid w:val="00356B8F"/>
    <w:rsid w:val="00357611"/>
    <w:rsid w:val="003603C6"/>
    <w:rsid w:val="003609FB"/>
    <w:rsid w:val="00361A33"/>
    <w:rsid w:val="00361CD0"/>
    <w:rsid w:val="00362607"/>
    <w:rsid w:val="00362764"/>
    <w:rsid w:val="00362867"/>
    <w:rsid w:val="0036432A"/>
    <w:rsid w:val="00364344"/>
    <w:rsid w:val="00364AF9"/>
    <w:rsid w:val="00365CBA"/>
    <w:rsid w:val="00366094"/>
    <w:rsid w:val="003669F0"/>
    <w:rsid w:val="00366ECE"/>
    <w:rsid w:val="00367237"/>
    <w:rsid w:val="00367A41"/>
    <w:rsid w:val="00367B61"/>
    <w:rsid w:val="00367D7A"/>
    <w:rsid w:val="00367FD8"/>
    <w:rsid w:val="0037051E"/>
    <w:rsid w:val="0037077F"/>
    <w:rsid w:val="003707DF"/>
    <w:rsid w:val="00370F6C"/>
    <w:rsid w:val="003711A3"/>
    <w:rsid w:val="00371FB3"/>
    <w:rsid w:val="00372411"/>
    <w:rsid w:val="00372659"/>
    <w:rsid w:val="00372D98"/>
    <w:rsid w:val="003731C9"/>
    <w:rsid w:val="003736EF"/>
    <w:rsid w:val="00373882"/>
    <w:rsid w:val="003760D2"/>
    <w:rsid w:val="0037633C"/>
    <w:rsid w:val="00376380"/>
    <w:rsid w:val="00376771"/>
    <w:rsid w:val="003770F3"/>
    <w:rsid w:val="00377D99"/>
    <w:rsid w:val="00380398"/>
    <w:rsid w:val="00380C9B"/>
    <w:rsid w:val="0038107A"/>
    <w:rsid w:val="0038135D"/>
    <w:rsid w:val="003818F9"/>
    <w:rsid w:val="003828B3"/>
    <w:rsid w:val="003837F6"/>
    <w:rsid w:val="00383ED4"/>
    <w:rsid w:val="003843DB"/>
    <w:rsid w:val="00384954"/>
    <w:rsid w:val="00385C33"/>
    <w:rsid w:val="0038701A"/>
    <w:rsid w:val="0038722E"/>
    <w:rsid w:val="00391148"/>
    <w:rsid w:val="0039121D"/>
    <w:rsid w:val="00391990"/>
    <w:rsid w:val="00391C3D"/>
    <w:rsid w:val="003927EC"/>
    <w:rsid w:val="00393761"/>
    <w:rsid w:val="00394E26"/>
    <w:rsid w:val="00396691"/>
    <w:rsid w:val="00396A89"/>
    <w:rsid w:val="00397D18"/>
    <w:rsid w:val="00397F12"/>
    <w:rsid w:val="00397F7E"/>
    <w:rsid w:val="003A0003"/>
    <w:rsid w:val="003A16AA"/>
    <w:rsid w:val="003A1B36"/>
    <w:rsid w:val="003A22E6"/>
    <w:rsid w:val="003A2C04"/>
    <w:rsid w:val="003A2E66"/>
    <w:rsid w:val="003A411C"/>
    <w:rsid w:val="003A4918"/>
    <w:rsid w:val="003A4FDD"/>
    <w:rsid w:val="003A59C4"/>
    <w:rsid w:val="003A69F3"/>
    <w:rsid w:val="003B0148"/>
    <w:rsid w:val="003B1081"/>
    <w:rsid w:val="003B1454"/>
    <w:rsid w:val="003B18B6"/>
    <w:rsid w:val="003B270C"/>
    <w:rsid w:val="003B339E"/>
    <w:rsid w:val="003B39CE"/>
    <w:rsid w:val="003B3C17"/>
    <w:rsid w:val="003B4541"/>
    <w:rsid w:val="003B54F5"/>
    <w:rsid w:val="003B64CC"/>
    <w:rsid w:val="003B7283"/>
    <w:rsid w:val="003B72F4"/>
    <w:rsid w:val="003B7F26"/>
    <w:rsid w:val="003C023B"/>
    <w:rsid w:val="003C0DE9"/>
    <w:rsid w:val="003C0E54"/>
    <w:rsid w:val="003C103B"/>
    <w:rsid w:val="003C161B"/>
    <w:rsid w:val="003C1DE8"/>
    <w:rsid w:val="003C3CF6"/>
    <w:rsid w:val="003C47ED"/>
    <w:rsid w:val="003C4A36"/>
    <w:rsid w:val="003C5171"/>
    <w:rsid w:val="003C5386"/>
    <w:rsid w:val="003C59E0"/>
    <w:rsid w:val="003C5F5C"/>
    <w:rsid w:val="003C6C8D"/>
    <w:rsid w:val="003D0C2A"/>
    <w:rsid w:val="003D1C50"/>
    <w:rsid w:val="003D1F95"/>
    <w:rsid w:val="003D2175"/>
    <w:rsid w:val="003D2656"/>
    <w:rsid w:val="003D4395"/>
    <w:rsid w:val="003D4CE1"/>
    <w:rsid w:val="003D4F95"/>
    <w:rsid w:val="003D5B15"/>
    <w:rsid w:val="003D5F40"/>
    <w:rsid w:val="003D5F42"/>
    <w:rsid w:val="003D60A9"/>
    <w:rsid w:val="003D60AE"/>
    <w:rsid w:val="003D6611"/>
    <w:rsid w:val="003D6DDA"/>
    <w:rsid w:val="003D7857"/>
    <w:rsid w:val="003E103A"/>
    <w:rsid w:val="003E260C"/>
    <w:rsid w:val="003E4291"/>
    <w:rsid w:val="003E4393"/>
    <w:rsid w:val="003E549C"/>
    <w:rsid w:val="003E5E5A"/>
    <w:rsid w:val="003E6829"/>
    <w:rsid w:val="003E76F6"/>
    <w:rsid w:val="003E7F28"/>
    <w:rsid w:val="003F0CE4"/>
    <w:rsid w:val="003F1C05"/>
    <w:rsid w:val="003F203B"/>
    <w:rsid w:val="003F3FE5"/>
    <w:rsid w:val="003F44D9"/>
    <w:rsid w:val="003F4C97"/>
    <w:rsid w:val="003F5104"/>
    <w:rsid w:val="003F6229"/>
    <w:rsid w:val="003F6498"/>
    <w:rsid w:val="003F666D"/>
    <w:rsid w:val="003F6F83"/>
    <w:rsid w:val="003F7B42"/>
    <w:rsid w:val="003F7FE6"/>
    <w:rsid w:val="00400193"/>
    <w:rsid w:val="0040243B"/>
    <w:rsid w:val="00403C02"/>
    <w:rsid w:val="004042AE"/>
    <w:rsid w:val="0040461C"/>
    <w:rsid w:val="00404AE7"/>
    <w:rsid w:val="00404DBE"/>
    <w:rsid w:val="00405F54"/>
    <w:rsid w:val="00407DCC"/>
    <w:rsid w:val="00410141"/>
    <w:rsid w:val="004101A0"/>
    <w:rsid w:val="0041030D"/>
    <w:rsid w:val="00412034"/>
    <w:rsid w:val="004139D2"/>
    <w:rsid w:val="00413A41"/>
    <w:rsid w:val="00413C96"/>
    <w:rsid w:val="00414183"/>
    <w:rsid w:val="004154DC"/>
    <w:rsid w:val="00416119"/>
    <w:rsid w:val="0041657F"/>
    <w:rsid w:val="00416EAF"/>
    <w:rsid w:val="0041735C"/>
    <w:rsid w:val="00417733"/>
    <w:rsid w:val="00417D35"/>
    <w:rsid w:val="00417FF1"/>
    <w:rsid w:val="00420ECE"/>
    <w:rsid w:val="00420F3B"/>
    <w:rsid w:val="004212E7"/>
    <w:rsid w:val="00422651"/>
    <w:rsid w:val="004226B6"/>
    <w:rsid w:val="00423972"/>
    <w:rsid w:val="00423C88"/>
    <w:rsid w:val="00423D0C"/>
    <w:rsid w:val="004242F4"/>
    <w:rsid w:val="0042446D"/>
    <w:rsid w:val="00424BF7"/>
    <w:rsid w:val="0042528C"/>
    <w:rsid w:val="004260CF"/>
    <w:rsid w:val="00426F97"/>
    <w:rsid w:val="004275C1"/>
    <w:rsid w:val="00427BF8"/>
    <w:rsid w:val="00430674"/>
    <w:rsid w:val="004308BC"/>
    <w:rsid w:val="0043097F"/>
    <w:rsid w:val="00430BFF"/>
    <w:rsid w:val="00431147"/>
    <w:rsid w:val="00431C02"/>
    <w:rsid w:val="00433100"/>
    <w:rsid w:val="00433A19"/>
    <w:rsid w:val="00434074"/>
    <w:rsid w:val="0043497D"/>
    <w:rsid w:val="0043499F"/>
    <w:rsid w:val="00435407"/>
    <w:rsid w:val="00435A06"/>
    <w:rsid w:val="00436CAC"/>
    <w:rsid w:val="00437145"/>
    <w:rsid w:val="00437395"/>
    <w:rsid w:val="00437EB8"/>
    <w:rsid w:val="00441457"/>
    <w:rsid w:val="00441A5F"/>
    <w:rsid w:val="0044281C"/>
    <w:rsid w:val="0044305F"/>
    <w:rsid w:val="00443760"/>
    <w:rsid w:val="00444AE7"/>
    <w:rsid w:val="00444E30"/>
    <w:rsid w:val="00445047"/>
    <w:rsid w:val="00445ECD"/>
    <w:rsid w:val="00446749"/>
    <w:rsid w:val="004469C8"/>
    <w:rsid w:val="0044715E"/>
    <w:rsid w:val="00447CB8"/>
    <w:rsid w:val="00450749"/>
    <w:rsid w:val="004509CC"/>
    <w:rsid w:val="00450D1C"/>
    <w:rsid w:val="004529A9"/>
    <w:rsid w:val="004529F0"/>
    <w:rsid w:val="00453021"/>
    <w:rsid w:val="004531D5"/>
    <w:rsid w:val="00453EB7"/>
    <w:rsid w:val="00453F11"/>
    <w:rsid w:val="0045475B"/>
    <w:rsid w:val="00455370"/>
    <w:rsid w:val="00455412"/>
    <w:rsid w:val="004571BF"/>
    <w:rsid w:val="00457427"/>
    <w:rsid w:val="00457A5F"/>
    <w:rsid w:val="00457AF7"/>
    <w:rsid w:val="00460227"/>
    <w:rsid w:val="00460AB1"/>
    <w:rsid w:val="00461DAF"/>
    <w:rsid w:val="00463731"/>
    <w:rsid w:val="00463E39"/>
    <w:rsid w:val="00463F63"/>
    <w:rsid w:val="00464832"/>
    <w:rsid w:val="004657FC"/>
    <w:rsid w:val="00465A71"/>
    <w:rsid w:val="00465A88"/>
    <w:rsid w:val="00467188"/>
    <w:rsid w:val="0046741B"/>
    <w:rsid w:val="004676FE"/>
    <w:rsid w:val="00470B30"/>
    <w:rsid w:val="00471F76"/>
    <w:rsid w:val="00472CEF"/>
    <w:rsid w:val="004733F6"/>
    <w:rsid w:val="00473D4B"/>
    <w:rsid w:val="00474E69"/>
    <w:rsid w:val="00474F83"/>
    <w:rsid w:val="004750FA"/>
    <w:rsid w:val="0047537C"/>
    <w:rsid w:val="00475D99"/>
    <w:rsid w:val="0047646D"/>
    <w:rsid w:val="00476B7A"/>
    <w:rsid w:val="00476E29"/>
    <w:rsid w:val="00480161"/>
    <w:rsid w:val="0048114B"/>
    <w:rsid w:val="00481696"/>
    <w:rsid w:val="00482C77"/>
    <w:rsid w:val="00483B66"/>
    <w:rsid w:val="00483E9F"/>
    <w:rsid w:val="00484071"/>
    <w:rsid w:val="00484728"/>
    <w:rsid w:val="00484C20"/>
    <w:rsid w:val="00485A2C"/>
    <w:rsid w:val="00485AC2"/>
    <w:rsid w:val="00486198"/>
    <w:rsid w:val="004861C9"/>
    <w:rsid w:val="0048655E"/>
    <w:rsid w:val="00486B36"/>
    <w:rsid w:val="00487515"/>
    <w:rsid w:val="00491DB8"/>
    <w:rsid w:val="004926B2"/>
    <w:rsid w:val="004927B0"/>
    <w:rsid w:val="00492E75"/>
    <w:rsid w:val="00493014"/>
    <w:rsid w:val="00493173"/>
    <w:rsid w:val="0049367C"/>
    <w:rsid w:val="0049591D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383"/>
    <w:rsid w:val="004A2A55"/>
    <w:rsid w:val="004A4578"/>
    <w:rsid w:val="004A471C"/>
    <w:rsid w:val="004A4B40"/>
    <w:rsid w:val="004A50E3"/>
    <w:rsid w:val="004A68B7"/>
    <w:rsid w:val="004A6B61"/>
    <w:rsid w:val="004A6D6D"/>
    <w:rsid w:val="004A7815"/>
    <w:rsid w:val="004B145B"/>
    <w:rsid w:val="004B21F2"/>
    <w:rsid w:val="004B27BC"/>
    <w:rsid w:val="004B4A60"/>
    <w:rsid w:val="004B54EE"/>
    <w:rsid w:val="004B5AA6"/>
    <w:rsid w:val="004B6D2A"/>
    <w:rsid w:val="004B6DCA"/>
    <w:rsid w:val="004B7AD7"/>
    <w:rsid w:val="004C0008"/>
    <w:rsid w:val="004C0225"/>
    <w:rsid w:val="004C06A3"/>
    <w:rsid w:val="004C070E"/>
    <w:rsid w:val="004C0943"/>
    <w:rsid w:val="004C0D76"/>
    <w:rsid w:val="004C101C"/>
    <w:rsid w:val="004C1273"/>
    <w:rsid w:val="004C12CE"/>
    <w:rsid w:val="004C175F"/>
    <w:rsid w:val="004C182F"/>
    <w:rsid w:val="004C1895"/>
    <w:rsid w:val="004C268C"/>
    <w:rsid w:val="004C30E3"/>
    <w:rsid w:val="004C4829"/>
    <w:rsid w:val="004C4F31"/>
    <w:rsid w:val="004C5B4C"/>
    <w:rsid w:val="004C6981"/>
    <w:rsid w:val="004C6A39"/>
    <w:rsid w:val="004C6A3C"/>
    <w:rsid w:val="004C6D40"/>
    <w:rsid w:val="004C71D3"/>
    <w:rsid w:val="004D01CE"/>
    <w:rsid w:val="004D203C"/>
    <w:rsid w:val="004D21C6"/>
    <w:rsid w:val="004D26D4"/>
    <w:rsid w:val="004D36A1"/>
    <w:rsid w:val="004D56E7"/>
    <w:rsid w:val="004D6326"/>
    <w:rsid w:val="004D68B7"/>
    <w:rsid w:val="004D6941"/>
    <w:rsid w:val="004D728B"/>
    <w:rsid w:val="004D7F90"/>
    <w:rsid w:val="004E0020"/>
    <w:rsid w:val="004E0284"/>
    <w:rsid w:val="004E029E"/>
    <w:rsid w:val="004E0C71"/>
    <w:rsid w:val="004E1887"/>
    <w:rsid w:val="004E1C47"/>
    <w:rsid w:val="004E1FBE"/>
    <w:rsid w:val="004E26FD"/>
    <w:rsid w:val="004E3421"/>
    <w:rsid w:val="004E356D"/>
    <w:rsid w:val="004E6068"/>
    <w:rsid w:val="004E6AA8"/>
    <w:rsid w:val="004F0C3C"/>
    <w:rsid w:val="004F2280"/>
    <w:rsid w:val="004F23BB"/>
    <w:rsid w:val="004F2659"/>
    <w:rsid w:val="004F284E"/>
    <w:rsid w:val="004F31F2"/>
    <w:rsid w:val="004F5656"/>
    <w:rsid w:val="004F576A"/>
    <w:rsid w:val="004F63FC"/>
    <w:rsid w:val="004F659B"/>
    <w:rsid w:val="004F69E0"/>
    <w:rsid w:val="005004CC"/>
    <w:rsid w:val="00500566"/>
    <w:rsid w:val="005009A6"/>
    <w:rsid w:val="0050190D"/>
    <w:rsid w:val="00502270"/>
    <w:rsid w:val="00502527"/>
    <w:rsid w:val="00503392"/>
    <w:rsid w:val="0050396C"/>
    <w:rsid w:val="0050529F"/>
    <w:rsid w:val="00505A92"/>
    <w:rsid w:val="00506FEA"/>
    <w:rsid w:val="00511142"/>
    <w:rsid w:val="00511628"/>
    <w:rsid w:val="0051192E"/>
    <w:rsid w:val="00511D1C"/>
    <w:rsid w:val="005122FA"/>
    <w:rsid w:val="00512E4B"/>
    <w:rsid w:val="00513486"/>
    <w:rsid w:val="00514094"/>
    <w:rsid w:val="005141D1"/>
    <w:rsid w:val="00515C3C"/>
    <w:rsid w:val="00515CA7"/>
    <w:rsid w:val="00515FED"/>
    <w:rsid w:val="00516136"/>
    <w:rsid w:val="00516602"/>
    <w:rsid w:val="00516FFC"/>
    <w:rsid w:val="00517823"/>
    <w:rsid w:val="005203F1"/>
    <w:rsid w:val="00520944"/>
    <w:rsid w:val="005209EB"/>
    <w:rsid w:val="00520A68"/>
    <w:rsid w:val="00520B77"/>
    <w:rsid w:val="00521A66"/>
    <w:rsid w:val="00521BC3"/>
    <w:rsid w:val="00521FF8"/>
    <w:rsid w:val="005235FD"/>
    <w:rsid w:val="00524C6C"/>
    <w:rsid w:val="00525927"/>
    <w:rsid w:val="00526762"/>
    <w:rsid w:val="00526E49"/>
    <w:rsid w:val="00530CD9"/>
    <w:rsid w:val="00530D68"/>
    <w:rsid w:val="00531070"/>
    <w:rsid w:val="0053157C"/>
    <w:rsid w:val="00531F57"/>
    <w:rsid w:val="005322B2"/>
    <w:rsid w:val="00532877"/>
    <w:rsid w:val="00532CAD"/>
    <w:rsid w:val="00533067"/>
    <w:rsid w:val="00533632"/>
    <w:rsid w:val="00533F97"/>
    <w:rsid w:val="00534013"/>
    <w:rsid w:val="005340BE"/>
    <w:rsid w:val="00534550"/>
    <w:rsid w:val="00534DCF"/>
    <w:rsid w:val="005350D7"/>
    <w:rsid w:val="00535D01"/>
    <w:rsid w:val="00536E02"/>
    <w:rsid w:val="00540432"/>
    <w:rsid w:val="005408AE"/>
    <w:rsid w:val="00540B28"/>
    <w:rsid w:val="00540C5C"/>
    <w:rsid w:val="00541E6E"/>
    <w:rsid w:val="00541F22"/>
    <w:rsid w:val="00542198"/>
    <w:rsid w:val="0054251F"/>
    <w:rsid w:val="00542D8F"/>
    <w:rsid w:val="00543392"/>
    <w:rsid w:val="00544915"/>
    <w:rsid w:val="00544B3E"/>
    <w:rsid w:val="00545023"/>
    <w:rsid w:val="005459FE"/>
    <w:rsid w:val="00545EC4"/>
    <w:rsid w:val="00547915"/>
    <w:rsid w:val="00547EE7"/>
    <w:rsid w:val="00551706"/>
    <w:rsid w:val="00551E0E"/>
    <w:rsid w:val="005520D8"/>
    <w:rsid w:val="0055341C"/>
    <w:rsid w:val="00553EA7"/>
    <w:rsid w:val="005540B6"/>
    <w:rsid w:val="005547A7"/>
    <w:rsid w:val="00554938"/>
    <w:rsid w:val="005556D5"/>
    <w:rsid w:val="00555CFB"/>
    <w:rsid w:val="00556CF1"/>
    <w:rsid w:val="005575B2"/>
    <w:rsid w:val="005575F6"/>
    <w:rsid w:val="00560AFE"/>
    <w:rsid w:val="005612B2"/>
    <w:rsid w:val="0056203E"/>
    <w:rsid w:val="0056403C"/>
    <w:rsid w:val="00564CE3"/>
    <w:rsid w:val="005658E2"/>
    <w:rsid w:val="00565923"/>
    <w:rsid w:val="00565F37"/>
    <w:rsid w:val="005719D5"/>
    <w:rsid w:val="0057469C"/>
    <w:rsid w:val="00574705"/>
    <w:rsid w:val="005762A7"/>
    <w:rsid w:val="0057675B"/>
    <w:rsid w:val="00577D30"/>
    <w:rsid w:val="00581089"/>
    <w:rsid w:val="0058135F"/>
    <w:rsid w:val="00582217"/>
    <w:rsid w:val="00582360"/>
    <w:rsid w:val="00582E9B"/>
    <w:rsid w:val="00582F78"/>
    <w:rsid w:val="005833D0"/>
    <w:rsid w:val="0058437E"/>
    <w:rsid w:val="00584BB0"/>
    <w:rsid w:val="00584C3C"/>
    <w:rsid w:val="005869DA"/>
    <w:rsid w:val="00586B50"/>
    <w:rsid w:val="00587CEE"/>
    <w:rsid w:val="00590795"/>
    <w:rsid w:val="00590FB5"/>
    <w:rsid w:val="005911BC"/>
    <w:rsid w:val="005916D7"/>
    <w:rsid w:val="00592167"/>
    <w:rsid w:val="0059245E"/>
    <w:rsid w:val="005925AF"/>
    <w:rsid w:val="00592777"/>
    <w:rsid w:val="00592B6C"/>
    <w:rsid w:val="00592C6B"/>
    <w:rsid w:val="00592CD7"/>
    <w:rsid w:val="00593C42"/>
    <w:rsid w:val="0059427F"/>
    <w:rsid w:val="00594883"/>
    <w:rsid w:val="00596A21"/>
    <w:rsid w:val="0059717E"/>
    <w:rsid w:val="005976B5"/>
    <w:rsid w:val="005976F1"/>
    <w:rsid w:val="005978E4"/>
    <w:rsid w:val="00597921"/>
    <w:rsid w:val="00597DE6"/>
    <w:rsid w:val="005A0691"/>
    <w:rsid w:val="005A2171"/>
    <w:rsid w:val="005A26AB"/>
    <w:rsid w:val="005A41A7"/>
    <w:rsid w:val="005A497C"/>
    <w:rsid w:val="005A5672"/>
    <w:rsid w:val="005A6694"/>
    <w:rsid w:val="005A698C"/>
    <w:rsid w:val="005A7066"/>
    <w:rsid w:val="005A7CA4"/>
    <w:rsid w:val="005B000B"/>
    <w:rsid w:val="005B0402"/>
    <w:rsid w:val="005B0EBD"/>
    <w:rsid w:val="005B357A"/>
    <w:rsid w:val="005B36B7"/>
    <w:rsid w:val="005B3862"/>
    <w:rsid w:val="005B3E62"/>
    <w:rsid w:val="005B40B3"/>
    <w:rsid w:val="005B40D0"/>
    <w:rsid w:val="005B53B2"/>
    <w:rsid w:val="005B5747"/>
    <w:rsid w:val="005C0150"/>
    <w:rsid w:val="005C024C"/>
    <w:rsid w:val="005C0CAC"/>
    <w:rsid w:val="005C0D26"/>
    <w:rsid w:val="005C1A72"/>
    <w:rsid w:val="005C1DC8"/>
    <w:rsid w:val="005C2823"/>
    <w:rsid w:val="005C320C"/>
    <w:rsid w:val="005C39CA"/>
    <w:rsid w:val="005C429D"/>
    <w:rsid w:val="005C5432"/>
    <w:rsid w:val="005C57D1"/>
    <w:rsid w:val="005C621A"/>
    <w:rsid w:val="005C6271"/>
    <w:rsid w:val="005C72FB"/>
    <w:rsid w:val="005C7521"/>
    <w:rsid w:val="005D062E"/>
    <w:rsid w:val="005D18C9"/>
    <w:rsid w:val="005D251B"/>
    <w:rsid w:val="005D2B2F"/>
    <w:rsid w:val="005D3494"/>
    <w:rsid w:val="005D3A9C"/>
    <w:rsid w:val="005D3AB6"/>
    <w:rsid w:val="005D4D5E"/>
    <w:rsid w:val="005D534D"/>
    <w:rsid w:val="005D53AA"/>
    <w:rsid w:val="005D5A84"/>
    <w:rsid w:val="005D6F81"/>
    <w:rsid w:val="005D77A3"/>
    <w:rsid w:val="005D7FB2"/>
    <w:rsid w:val="005E04AD"/>
    <w:rsid w:val="005E0623"/>
    <w:rsid w:val="005E0799"/>
    <w:rsid w:val="005E10F9"/>
    <w:rsid w:val="005E1200"/>
    <w:rsid w:val="005E1D3D"/>
    <w:rsid w:val="005E3435"/>
    <w:rsid w:val="005E373F"/>
    <w:rsid w:val="005E3A0A"/>
    <w:rsid w:val="005E3BA5"/>
    <w:rsid w:val="005E657B"/>
    <w:rsid w:val="005E72F2"/>
    <w:rsid w:val="005E737D"/>
    <w:rsid w:val="005E770B"/>
    <w:rsid w:val="005F02DD"/>
    <w:rsid w:val="005F0524"/>
    <w:rsid w:val="005F10AD"/>
    <w:rsid w:val="005F197D"/>
    <w:rsid w:val="005F19A6"/>
    <w:rsid w:val="005F2E94"/>
    <w:rsid w:val="005F30D0"/>
    <w:rsid w:val="005F32D0"/>
    <w:rsid w:val="005F3615"/>
    <w:rsid w:val="005F38B4"/>
    <w:rsid w:val="005F4060"/>
    <w:rsid w:val="005F45EE"/>
    <w:rsid w:val="005F49B2"/>
    <w:rsid w:val="005F5A80"/>
    <w:rsid w:val="005F7020"/>
    <w:rsid w:val="005F750F"/>
    <w:rsid w:val="00600397"/>
    <w:rsid w:val="00600CC8"/>
    <w:rsid w:val="00600ECD"/>
    <w:rsid w:val="0060192B"/>
    <w:rsid w:val="006025EE"/>
    <w:rsid w:val="00602BAF"/>
    <w:rsid w:val="00603983"/>
    <w:rsid w:val="00603F90"/>
    <w:rsid w:val="0060416B"/>
    <w:rsid w:val="006043CE"/>
    <w:rsid w:val="006044FF"/>
    <w:rsid w:val="006048CB"/>
    <w:rsid w:val="006048D8"/>
    <w:rsid w:val="00604913"/>
    <w:rsid w:val="00604BF2"/>
    <w:rsid w:val="00604DBE"/>
    <w:rsid w:val="00604EEB"/>
    <w:rsid w:val="00604F4C"/>
    <w:rsid w:val="0060536F"/>
    <w:rsid w:val="00606581"/>
    <w:rsid w:val="00606C4B"/>
    <w:rsid w:val="0060709A"/>
    <w:rsid w:val="00607CC5"/>
    <w:rsid w:val="0061179B"/>
    <w:rsid w:val="006122E8"/>
    <w:rsid w:val="006124F6"/>
    <w:rsid w:val="006125F9"/>
    <w:rsid w:val="00614540"/>
    <w:rsid w:val="00615623"/>
    <w:rsid w:val="00615BB4"/>
    <w:rsid w:val="0061682C"/>
    <w:rsid w:val="00620322"/>
    <w:rsid w:val="00620386"/>
    <w:rsid w:val="00621B42"/>
    <w:rsid w:val="00622365"/>
    <w:rsid w:val="00622CE5"/>
    <w:rsid w:val="006230AA"/>
    <w:rsid w:val="00623930"/>
    <w:rsid w:val="006253D9"/>
    <w:rsid w:val="006277B1"/>
    <w:rsid w:val="00627AB8"/>
    <w:rsid w:val="00632918"/>
    <w:rsid w:val="00633014"/>
    <w:rsid w:val="00633B93"/>
    <w:rsid w:val="0063437B"/>
    <w:rsid w:val="00634573"/>
    <w:rsid w:val="0063466E"/>
    <w:rsid w:val="00634823"/>
    <w:rsid w:val="006354E0"/>
    <w:rsid w:val="00635928"/>
    <w:rsid w:val="00635A1B"/>
    <w:rsid w:val="006361DC"/>
    <w:rsid w:val="00636D93"/>
    <w:rsid w:val="006370BC"/>
    <w:rsid w:val="0064017E"/>
    <w:rsid w:val="00640C5D"/>
    <w:rsid w:val="0064248B"/>
    <w:rsid w:val="00642E79"/>
    <w:rsid w:val="00643237"/>
    <w:rsid w:val="006438E1"/>
    <w:rsid w:val="00643DCB"/>
    <w:rsid w:val="00644010"/>
    <w:rsid w:val="00644736"/>
    <w:rsid w:val="0064511F"/>
    <w:rsid w:val="00645CBC"/>
    <w:rsid w:val="00647056"/>
    <w:rsid w:val="0064786F"/>
    <w:rsid w:val="006478D1"/>
    <w:rsid w:val="006514AC"/>
    <w:rsid w:val="00652A8C"/>
    <w:rsid w:val="00652B86"/>
    <w:rsid w:val="0065317A"/>
    <w:rsid w:val="00653247"/>
    <w:rsid w:val="006533D1"/>
    <w:rsid w:val="0065345C"/>
    <w:rsid w:val="00653800"/>
    <w:rsid w:val="00653823"/>
    <w:rsid w:val="00653ABF"/>
    <w:rsid w:val="0065419A"/>
    <w:rsid w:val="00654326"/>
    <w:rsid w:val="00654BB6"/>
    <w:rsid w:val="00654C04"/>
    <w:rsid w:val="00655148"/>
    <w:rsid w:val="00655163"/>
    <w:rsid w:val="00655207"/>
    <w:rsid w:val="0065599C"/>
    <w:rsid w:val="00655F3A"/>
    <w:rsid w:val="006561EB"/>
    <w:rsid w:val="00656CC0"/>
    <w:rsid w:val="00656D41"/>
    <w:rsid w:val="00657206"/>
    <w:rsid w:val="00661538"/>
    <w:rsid w:val="00662B30"/>
    <w:rsid w:val="00664023"/>
    <w:rsid w:val="006640C2"/>
    <w:rsid w:val="006646F1"/>
    <w:rsid w:val="00665019"/>
    <w:rsid w:val="0066537D"/>
    <w:rsid w:val="00667157"/>
    <w:rsid w:val="00667370"/>
    <w:rsid w:val="006673CA"/>
    <w:rsid w:val="0067108B"/>
    <w:rsid w:val="006731F5"/>
    <w:rsid w:val="00673C26"/>
    <w:rsid w:val="0067445C"/>
    <w:rsid w:val="00674DE5"/>
    <w:rsid w:val="0067517C"/>
    <w:rsid w:val="00675225"/>
    <w:rsid w:val="006759E6"/>
    <w:rsid w:val="00675E5E"/>
    <w:rsid w:val="0067691E"/>
    <w:rsid w:val="00677ACA"/>
    <w:rsid w:val="006801FC"/>
    <w:rsid w:val="00680A31"/>
    <w:rsid w:val="00680DF1"/>
    <w:rsid w:val="006812AF"/>
    <w:rsid w:val="00681635"/>
    <w:rsid w:val="0068327D"/>
    <w:rsid w:val="00687052"/>
    <w:rsid w:val="006873FB"/>
    <w:rsid w:val="00691197"/>
    <w:rsid w:val="00691517"/>
    <w:rsid w:val="00691534"/>
    <w:rsid w:val="0069273D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5FEF"/>
    <w:rsid w:val="006966BF"/>
    <w:rsid w:val="006967E6"/>
    <w:rsid w:val="00697E5E"/>
    <w:rsid w:val="006A0374"/>
    <w:rsid w:val="006A0C8F"/>
    <w:rsid w:val="006A14F3"/>
    <w:rsid w:val="006A30EC"/>
    <w:rsid w:val="006A444B"/>
    <w:rsid w:val="006A4686"/>
    <w:rsid w:val="006A46BB"/>
    <w:rsid w:val="006A5A03"/>
    <w:rsid w:val="006A60AC"/>
    <w:rsid w:val="006A697E"/>
    <w:rsid w:val="006A6EA7"/>
    <w:rsid w:val="006A7770"/>
    <w:rsid w:val="006A7E44"/>
    <w:rsid w:val="006B0184"/>
    <w:rsid w:val="006B0E9E"/>
    <w:rsid w:val="006B1AED"/>
    <w:rsid w:val="006B3287"/>
    <w:rsid w:val="006B328A"/>
    <w:rsid w:val="006B486D"/>
    <w:rsid w:val="006B5536"/>
    <w:rsid w:val="006B5AE4"/>
    <w:rsid w:val="006B5B99"/>
    <w:rsid w:val="006B6A1B"/>
    <w:rsid w:val="006B77A2"/>
    <w:rsid w:val="006C00CF"/>
    <w:rsid w:val="006C0648"/>
    <w:rsid w:val="006C15A8"/>
    <w:rsid w:val="006C1F30"/>
    <w:rsid w:val="006C3024"/>
    <w:rsid w:val="006C47AD"/>
    <w:rsid w:val="006C489B"/>
    <w:rsid w:val="006C4C8D"/>
    <w:rsid w:val="006C5BBE"/>
    <w:rsid w:val="006C70D8"/>
    <w:rsid w:val="006D03EE"/>
    <w:rsid w:val="006D1507"/>
    <w:rsid w:val="006D15C7"/>
    <w:rsid w:val="006D1B7B"/>
    <w:rsid w:val="006D1D05"/>
    <w:rsid w:val="006D1DB4"/>
    <w:rsid w:val="006D29DC"/>
    <w:rsid w:val="006D4054"/>
    <w:rsid w:val="006D43FF"/>
    <w:rsid w:val="006D444D"/>
    <w:rsid w:val="006D67E1"/>
    <w:rsid w:val="006E02EC"/>
    <w:rsid w:val="006E032F"/>
    <w:rsid w:val="006E14B3"/>
    <w:rsid w:val="006E1834"/>
    <w:rsid w:val="006E29D7"/>
    <w:rsid w:val="006E352C"/>
    <w:rsid w:val="006E3C4F"/>
    <w:rsid w:val="006E5440"/>
    <w:rsid w:val="006E55C8"/>
    <w:rsid w:val="006E6603"/>
    <w:rsid w:val="006E66B3"/>
    <w:rsid w:val="006E67FB"/>
    <w:rsid w:val="006E6A6F"/>
    <w:rsid w:val="006E6AF1"/>
    <w:rsid w:val="006E6F41"/>
    <w:rsid w:val="006E73E6"/>
    <w:rsid w:val="006E74CE"/>
    <w:rsid w:val="006E7CCE"/>
    <w:rsid w:val="006F09EE"/>
    <w:rsid w:val="006F123B"/>
    <w:rsid w:val="006F1965"/>
    <w:rsid w:val="006F1A02"/>
    <w:rsid w:val="006F2718"/>
    <w:rsid w:val="006F4761"/>
    <w:rsid w:val="006F63E4"/>
    <w:rsid w:val="00700405"/>
    <w:rsid w:val="0070041D"/>
    <w:rsid w:val="00700F61"/>
    <w:rsid w:val="00702B53"/>
    <w:rsid w:val="00703C78"/>
    <w:rsid w:val="00703EBC"/>
    <w:rsid w:val="00704A62"/>
    <w:rsid w:val="00704C4B"/>
    <w:rsid w:val="0070648F"/>
    <w:rsid w:val="007065D4"/>
    <w:rsid w:val="00706CB6"/>
    <w:rsid w:val="007072E9"/>
    <w:rsid w:val="00707AD3"/>
    <w:rsid w:val="00707B3C"/>
    <w:rsid w:val="0071026E"/>
    <w:rsid w:val="00710C77"/>
    <w:rsid w:val="0071101F"/>
    <w:rsid w:val="00711048"/>
    <w:rsid w:val="00711DAB"/>
    <w:rsid w:val="0071307D"/>
    <w:rsid w:val="007135C7"/>
    <w:rsid w:val="00713D09"/>
    <w:rsid w:val="0071426F"/>
    <w:rsid w:val="00714724"/>
    <w:rsid w:val="00714768"/>
    <w:rsid w:val="00715FA9"/>
    <w:rsid w:val="0071766A"/>
    <w:rsid w:val="0072013E"/>
    <w:rsid w:val="007211B1"/>
    <w:rsid w:val="00722645"/>
    <w:rsid w:val="007227E1"/>
    <w:rsid w:val="00722A13"/>
    <w:rsid w:val="00723B89"/>
    <w:rsid w:val="007244A3"/>
    <w:rsid w:val="00724A98"/>
    <w:rsid w:val="007253FD"/>
    <w:rsid w:val="00725FC5"/>
    <w:rsid w:val="00726522"/>
    <w:rsid w:val="00726AAB"/>
    <w:rsid w:val="007276FC"/>
    <w:rsid w:val="007277DA"/>
    <w:rsid w:val="00731D27"/>
    <w:rsid w:val="007320A2"/>
    <w:rsid w:val="0073211A"/>
    <w:rsid w:val="00732C7D"/>
    <w:rsid w:val="00733A51"/>
    <w:rsid w:val="00734704"/>
    <w:rsid w:val="00734CE6"/>
    <w:rsid w:val="0073501F"/>
    <w:rsid w:val="00735054"/>
    <w:rsid w:val="0073518B"/>
    <w:rsid w:val="007370B7"/>
    <w:rsid w:val="007373D6"/>
    <w:rsid w:val="00742652"/>
    <w:rsid w:val="0074494E"/>
    <w:rsid w:val="007459A5"/>
    <w:rsid w:val="00745E13"/>
    <w:rsid w:val="00745EB6"/>
    <w:rsid w:val="00746187"/>
    <w:rsid w:val="00747353"/>
    <w:rsid w:val="00747C3D"/>
    <w:rsid w:val="00747FD2"/>
    <w:rsid w:val="00750960"/>
    <w:rsid w:val="00750A81"/>
    <w:rsid w:val="00751D87"/>
    <w:rsid w:val="00751FB1"/>
    <w:rsid w:val="0075239B"/>
    <w:rsid w:val="007529B1"/>
    <w:rsid w:val="00753034"/>
    <w:rsid w:val="00753EBD"/>
    <w:rsid w:val="0075520A"/>
    <w:rsid w:val="00756CBB"/>
    <w:rsid w:val="007572B7"/>
    <w:rsid w:val="0075737B"/>
    <w:rsid w:val="00760252"/>
    <w:rsid w:val="007617D5"/>
    <w:rsid w:val="0076254F"/>
    <w:rsid w:val="00762887"/>
    <w:rsid w:val="00762C83"/>
    <w:rsid w:val="00763A3B"/>
    <w:rsid w:val="00766D43"/>
    <w:rsid w:val="0076728C"/>
    <w:rsid w:val="007709A8"/>
    <w:rsid w:val="00770DEB"/>
    <w:rsid w:val="0077339F"/>
    <w:rsid w:val="00773E69"/>
    <w:rsid w:val="007743CE"/>
    <w:rsid w:val="00775B42"/>
    <w:rsid w:val="00776564"/>
    <w:rsid w:val="0077733F"/>
    <w:rsid w:val="00777498"/>
    <w:rsid w:val="007801F5"/>
    <w:rsid w:val="00780AFC"/>
    <w:rsid w:val="00780B60"/>
    <w:rsid w:val="00780BC1"/>
    <w:rsid w:val="00781196"/>
    <w:rsid w:val="00782872"/>
    <w:rsid w:val="00783342"/>
    <w:rsid w:val="00783B3C"/>
    <w:rsid w:val="00783CA4"/>
    <w:rsid w:val="00783F04"/>
    <w:rsid w:val="007842FB"/>
    <w:rsid w:val="007849C3"/>
    <w:rsid w:val="0078525E"/>
    <w:rsid w:val="00785621"/>
    <w:rsid w:val="00785846"/>
    <w:rsid w:val="00786124"/>
    <w:rsid w:val="00787669"/>
    <w:rsid w:val="00787888"/>
    <w:rsid w:val="00790061"/>
    <w:rsid w:val="0079152D"/>
    <w:rsid w:val="007927FC"/>
    <w:rsid w:val="007937D7"/>
    <w:rsid w:val="0079514B"/>
    <w:rsid w:val="00795252"/>
    <w:rsid w:val="007961D5"/>
    <w:rsid w:val="007970D5"/>
    <w:rsid w:val="0079769C"/>
    <w:rsid w:val="00797816"/>
    <w:rsid w:val="007A1D2A"/>
    <w:rsid w:val="007A2C4D"/>
    <w:rsid w:val="007A2DC1"/>
    <w:rsid w:val="007A313E"/>
    <w:rsid w:val="007A5994"/>
    <w:rsid w:val="007A5FEE"/>
    <w:rsid w:val="007A6456"/>
    <w:rsid w:val="007A7066"/>
    <w:rsid w:val="007A7E67"/>
    <w:rsid w:val="007B095A"/>
    <w:rsid w:val="007B1227"/>
    <w:rsid w:val="007B130A"/>
    <w:rsid w:val="007B1375"/>
    <w:rsid w:val="007B1C8B"/>
    <w:rsid w:val="007B1DA7"/>
    <w:rsid w:val="007B223A"/>
    <w:rsid w:val="007B2572"/>
    <w:rsid w:val="007B2599"/>
    <w:rsid w:val="007B26C1"/>
    <w:rsid w:val="007B2BD2"/>
    <w:rsid w:val="007B32E2"/>
    <w:rsid w:val="007B3ED5"/>
    <w:rsid w:val="007B4690"/>
    <w:rsid w:val="007B4D8C"/>
    <w:rsid w:val="007B5FCD"/>
    <w:rsid w:val="007B616E"/>
    <w:rsid w:val="007B660D"/>
    <w:rsid w:val="007B6655"/>
    <w:rsid w:val="007B7299"/>
    <w:rsid w:val="007B7F5D"/>
    <w:rsid w:val="007C06B7"/>
    <w:rsid w:val="007C092F"/>
    <w:rsid w:val="007C14B2"/>
    <w:rsid w:val="007C2C2D"/>
    <w:rsid w:val="007C470A"/>
    <w:rsid w:val="007C5801"/>
    <w:rsid w:val="007C5E6F"/>
    <w:rsid w:val="007C5FE2"/>
    <w:rsid w:val="007C7BF0"/>
    <w:rsid w:val="007C7EF4"/>
    <w:rsid w:val="007D0869"/>
    <w:rsid w:val="007D0AB6"/>
    <w:rsid w:val="007D14C4"/>
    <w:rsid w:val="007D3288"/>
    <w:rsid w:val="007D3319"/>
    <w:rsid w:val="007D335D"/>
    <w:rsid w:val="007D3372"/>
    <w:rsid w:val="007D439D"/>
    <w:rsid w:val="007D43EC"/>
    <w:rsid w:val="007D45D8"/>
    <w:rsid w:val="007D4A78"/>
    <w:rsid w:val="007D5489"/>
    <w:rsid w:val="007D605C"/>
    <w:rsid w:val="007D6305"/>
    <w:rsid w:val="007D66A6"/>
    <w:rsid w:val="007D6B0E"/>
    <w:rsid w:val="007D70AC"/>
    <w:rsid w:val="007E00AE"/>
    <w:rsid w:val="007E0B06"/>
    <w:rsid w:val="007E0D04"/>
    <w:rsid w:val="007E2663"/>
    <w:rsid w:val="007E3018"/>
    <w:rsid w:val="007E3254"/>
    <w:rsid w:val="007E3314"/>
    <w:rsid w:val="007E3514"/>
    <w:rsid w:val="007E3B66"/>
    <w:rsid w:val="007E4B03"/>
    <w:rsid w:val="007E5EFC"/>
    <w:rsid w:val="007E66B7"/>
    <w:rsid w:val="007E6F11"/>
    <w:rsid w:val="007E73AB"/>
    <w:rsid w:val="007E7A95"/>
    <w:rsid w:val="007F0D1A"/>
    <w:rsid w:val="007F156C"/>
    <w:rsid w:val="007F1A70"/>
    <w:rsid w:val="007F1EA0"/>
    <w:rsid w:val="007F324B"/>
    <w:rsid w:val="007F37B1"/>
    <w:rsid w:val="007F37D1"/>
    <w:rsid w:val="007F3FC8"/>
    <w:rsid w:val="007F422D"/>
    <w:rsid w:val="007F42F8"/>
    <w:rsid w:val="007F4AD1"/>
    <w:rsid w:val="007F4F64"/>
    <w:rsid w:val="007F58EC"/>
    <w:rsid w:val="007F621A"/>
    <w:rsid w:val="007F7AB4"/>
    <w:rsid w:val="008009ED"/>
    <w:rsid w:val="008030C8"/>
    <w:rsid w:val="0080353E"/>
    <w:rsid w:val="008041D5"/>
    <w:rsid w:val="0080553C"/>
    <w:rsid w:val="00805B46"/>
    <w:rsid w:val="00805DB4"/>
    <w:rsid w:val="00806C3B"/>
    <w:rsid w:val="00810313"/>
    <w:rsid w:val="008111C1"/>
    <w:rsid w:val="00811C41"/>
    <w:rsid w:val="00812733"/>
    <w:rsid w:val="00812C20"/>
    <w:rsid w:val="00813991"/>
    <w:rsid w:val="00813EAB"/>
    <w:rsid w:val="0081556C"/>
    <w:rsid w:val="00815AEA"/>
    <w:rsid w:val="0081615C"/>
    <w:rsid w:val="00816C7C"/>
    <w:rsid w:val="00817335"/>
    <w:rsid w:val="00817D39"/>
    <w:rsid w:val="00820298"/>
    <w:rsid w:val="0082132D"/>
    <w:rsid w:val="008218E6"/>
    <w:rsid w:val="00823593"/>
    <w:rsid w:val="00823A95"/>
    <w:rsid w:val="00824FF1"/>
    <w:rsid w:val="008257B5"/>
    <w:rsid w:val="00825D0C"/>
    <w:rsid w:val="00825DC2"/>
    <w:rsid w:val="00825F13"/>
    <w:rsid w:val="0083048E"/>
    <w:rsid w:val="00830CC2"/>
    <w:rsid w:val="00831B54"/>
    <w:rsid w:val="00832D2F"/>
    <w:rsid w:val="00832EBC"/>
    <w:rsid w:val="00833F98"/>
    <w:rsid w:val="00834AD3"/>
    <w:rsid w:val="00834E23"/>
    <w:rsid w:val="0083515B"/>
    <w:rsid w:val="00835287"/>
    <w:rsid w:val="00835F66"/>
    <w:rsid w:val="00837082"/>
    <w:rsid w:val="008373E8"/>
    <w:rsid w:val="008406B4"/>
    <w:rsid w:val="00841C4F"/>
    <w:rsid w:val="00843795"/>
    <w:rsid w:val="008438EE"/>
    <w:rsid w:val="0084398B"/>
    <w:rsid w:val="0084672B"/>
    <w:rsid w:val="008468D5"/>
    <w:rsid w:val="00847115"/>
    <w:rsid w:val="0084733A"/>
    <w:rsid w:val="00847839"/>
    <w:rsid w:val="00847F0F"/>
    <w:rsid w:val="008502F4"/>
    <w:rsid w:val="00851446"/>
    <w:rsid w:val="00851587"/>
    <w:rsid w:val="008516F6"/>
    <w:rsid w:val="00851B25"/>
    <w:rsid w:val="00851B7B"/>
    <w:rsid w:val="00851CF7"/>
    <w:rsid w:val="00852448"/>
    <w:rsid w:val="00852C4D"/>
    <w:rsid w:val="00853DEC"/>
    <w:rsid w:val="00853EBB"/>
    <w:rsid w:val="008541E1"/>
    <w:rsid w:val="008542AF"/>
    <w:rsid w:val="00854AA5"/>
    <w:rsid w:val="008559F6"/>
    <w:rsid w:val="0085631C"/>
    <w:rsid w:val="0085659F"/>
    <w:rsid w:val="00856E22"/>
    <w:rsid w:val="008576C7"/>
    <w:rsid w:val="00860A4A"/>
    <w:rsid w:val="008614C2"/>
    <w:rsid w:val="00861958"/>
    <w:rsid w:val="008620B6"/>
    <w:rsid w:val="008632B4"/>
    <w:rsid w:val="00863809"/>
    <w:rsid w:val="0086396E"/>
    <w:rsid w:val="008649C3"/>
    <w:rsid w:val="00865355"/>
    <w:rsid w:val="00865C4A"/>
    <w:rsid w:val="0086657B"/>
    <w:rsid w:val="00866901"/>
    <w:rsid w:val="00866B2B"/>
    <w:rsid w:val="0086702F"/>
    <w:rsid w:val="00867492"/>
    <w:rsid w:val="008709BC"/>
    <w:rsid w:val="0087113E"/>
    <w:rsid w:val="00871419"/>
    <w:rsid w:val="008721E4"/>
    <w:rsid w:val="00872A57"/>
    <w:rsid w:val="00872BA1"/>
    <w:rsid w:val="00872F89"/>
    <w:rsid w:val="00874440"/>
    <w:rsid w:val="008751AE"/>
    <w:rsid w:val="008759BB"/>
    <w:rsid w:val="00877157"/>
    <w:rsid w:val="00877F6C"/>
    <w:rsid w:val="00880793"/>
    <w:rsid w:val="00882290"/>
    <w:rsid w:val="0088258A"/>
    <w:rsid w:val="00882969"/>
    <w:rsid w:val="00883080"/>
    <w:rsid w:val="008830BA"/>
    <w:rsid w:val="0088369D"/>
    <w:rsid w:val="00883C42"/>
    <w:rsid w:val="008842C5"/>
    <w:rsid w:val="0088456E"/>
    <w:rsid w:val="00884B93"/>
    <w:rsid w:val="00885173"/>
    <w:rsid w:val="00885A83"/>
    <w:rsid w:val="00886332"/>
    <w:rsid w:val="00886554"/>
    <w:rsid w:val="008866D9"/>
    <w:rsid w:val="00887996"/>
    <w:rsid w:val="0089074F"/>
    <w:rsid w:val="00890769"/>
    <w:rsid w:val="008915BD"/>
    <w:rsid w:val="00891C28"/>
    <w:rsid w:val="00891C62"/>
    <w:rsid w:val="008925F0"/>
    <w:rsid w:val="0089448A"/>
    <w:rsid w:val="008963C9"/>
    <w:rsid w:val="0089696A"/>
    <w:rsid w:val="00897877"/>
    <w:rsid w:val="008A027D"/>
    <w:rsid w:val="008A07BA"/>
    <w:rsid w:val="008A1F97"/>
    <w:rsid w:val="008A22FC"/>
    <w:rsid w:val="008A26D9"/>
    <w:rsid w:val="008A31BF"/>
    <w:rsid w:val="008A32D7"/>
    <w:rsid w:val="008A37F3"/>
    <w:rsid w:val="008A4289"/>
    <w:rsid w:val="008A43E6"/>
    <w:rsid w:val="008A4C53"/>
    <w:rsid w:val="008A6711"/>
    <w:rsid w:val="008A7B5B"/>
    <w:rsid w:val="008A7D4F"/>
    <w:rsid w:val="008B00E3"/>
    <w:rsid w:val="008B0D79"/>
    <w:rsid w:val="008B102C"/>
    <w:rsid w:val="008B10D5"/>
    <w:rsid w:val="008B12D2"/>
    <w:rsid w:val="008B2552"/>
    <w:rsid w:val="008B3535"/>
    <w:rsid w:val="008B3735"/>
    <w:rsid w:val="008B3E46"/>
    <w:rsid w:val="008B49DD"/>
    <w:rsid w:val="008B703C"/>
    <w:rsid w:val="008B7AFB"/>
    <w:rsid w:val="008B7F13"/>
    <w:rsid w:val="008B7F4B"/>
    <w:rsid w:val="008C025E"/>
    <w:rsid w:val="008C09A1"/>
    <w:rsid w:val="008C0C29"/>
    <w:rsid w:val="008C1F4D"/>
    <w:rsid w:val="008C2223"/>
    <w:rsid w:val="008C2CF3"/>
    <w:rsid w:val="008C4624"/>
    <w:rsid w:val="008C4999"/>
    <w:rsid w:val="008C4EBD"/>
    <w:rsid w:val="008C4F26"/>
    <w:rsid w:val="008C5173"/>
    <w:rsid w:val="008C57B0"/>
    <w:rsid w:val="008C7841"/>
    <w:rsid w:val="008C787B"/>
    <w:rsid w:val="008D02DA"/>
    <w:rsid w:val="008D245A"/>
    <w:rsid w:val="008D25DA"/>
    <w:rsid w:val="008D2647"/>
    <w:rsid w:val="008D2AD8"/>
    <w:rsid w:val="008D3582"/>
    <w:rsid w:val="008D4215"/>
    <w:rsid w:val="008D5554"/>
    <w:rsid w:val="008D57A3"/>
    <w:rsid w:val="008D5C78"/>
    <w:rsid w:val="008D5EB4"/>
    <w:rsid w:val="008D5F68"/>
    <w:rsid w:val="008D6725"/>
    <w:rsid w:val="008D76BC"/>
    <w:rsid w:val="008D7883"/>
    <w:rsid w:val="008D7D3D"/>
    <w:rsid w:val="008E01F7"/>
    <w:rsid w:val="008E0BAC"/>
    <w:rsid w:val="008E1BDA"/>
    <w:rsid w:val="008E2589"/>
    <w:rsid w:val="008E2884"/>
    <w:rsid w:val="008E3C2D"/>
    <w:rsid w:val="008E3FB6"/>
    <w:rsid w:val="008E5A0D"/>
    <w:rsid w:val="008E5C7C"/>
    <w:rsid w:val="008E608D"/>
    <w:rsid w:val="008E611C"/>
    <w:rsid w:val="008E63A3"/>
    <w:rsid w:val="008E7DBA"/>
    <w:rsid w:val="008E7FA8"/>
    <w:rsid w:val="008F05AD"/>
    <w:rsid w:val="008F0829"/>
    <w:rsid w:val="008F1639"/>
    <w:rsid w:val="008F20EC"/>
    <w:rsid w:val="008F3638"/>
    <w:rsid w:val="008F4441"/>
    <w:rsid w:val="008F462B"/>
    <w:rsid w:val="008F4CDD"/>
    <w:rsid w:val="008F5613"/>
    <w:rsid w:val="008F68A4"/>
    <w:rsid w:val="008F6B20"/>
    <w:rsid w:val="008F6F31"/>
    <w:rsid w:val="008F74DF"/>
    <w:rsid w:val="008F750A"/>
    <w:rsid w:val="008F7D05"/>
    <w:rsid w:val="00901EA5"/>
    <w:rsid w:val="00902274"/>
    <w:rsid w:val="009029F9"/>
    <w:rsid w:val="00902E3B"/>
    <w:rsid w:val="009042F1"/>
    <w:rsid w:val="00904EDD"/>
    <w:rsid w:val="00905957"/>
    <w:rsid w:val="0090602F"/>
    <w:rsid w:val="00906435"/>
    <w:rsid w:val="00907159"/>
    <w:rsid w:val="00910368"/>
    <w:rsid w:val="00910B42"/>
    <w:rsid w:val="00911590"/>
    <w:rsid w:val="00911E00"/>
    <w:rsid w:val="009127BA"/>
    <w:rsid w:val="0091325C"/>
    <w:rsid w:val="0091328A"/>
    <w:rsid w:val="00913EAC"/>
    <w:rsid w:val="009144A8"/>
    <w:rsid w:val="009150F2"/>
    <w:rsid w:val="00920404"/>
    <w:rsid w:val="00920899"/>
    <w:rsid w:val="00920AAE"/>
    <w:rsid w:val="00921864"/>
    <w:rsid w:val="009227A6"/>
    <w:rsid w:val="00922D38"/>
    <w:rsid w:val="00923993"/>
    <w:rsid w:val="00923C30"/>
    <w:rsid w:val="00924C06"/>
    <w:rsid w:val="00926476"/>
    <w:rsid w:val="00926792"/>
    <w:rsid w:val="0092681D"/>
    <w:rsid w:val="009273CC"/>
    <w:rsid w:val="00927AA2"/>
    <w:rsid w:val="00931DA3"/>
    <w:rsid w:val="00931EBB"/>
    <w:rsid w:val="00933EC1"/>
    <w:rsid w:val="009346EC"/>
    <w:rsid w:val="00934B5E"/>
    <w:rsid w:val="00934BD1"/>
    <w:rsid w:val="00935BBD"/>
    <w:rsid w:val="00936091"/>
    <w:rsid w:val="009361E8"/>
    <w:rsid w:val="00936DDC"/>
    <w:rsid w:val="0093713A"/>
    <w:rsid w:val="00937365"/>
    <w:rsid w:val="00937456"/>
    <w:rsid w:val="00940A8B"/>
    <w:rsid w:val="00940D12"/>
    <w:rsid w:val="0094174A"/>
    <w:rsid w:val="0094194B"/>
    <w:rsid w:val="00942149"/>
    <w:rsid w:val="009421F9"/>
    <w:rsid w:val="00943CF4"/>
    <w:rsid w:val="009445CD"/>
    <w:rsid w:val="009446AD"/>
    <w:rsid w:val="009455C7"/>
    <w:rsid w:val="00946190"/>
    <w:rsid w:val="0094650B"/>
    <w:rsid w:val="0094663E"/>
    <w:rsid w:val="00946DFF"/>
    <w:rsid w:val="00946EE7"/>
    <w:rsid w:val="00946FC2"/>
    <w:rsid w:val="009501BE"/>
    <w:rsid w:val="00950C0C"/>
    <w:rsid w:val="009519F0"/>
    <w:rsid w:val="00951CEF"/>
    <w:rsid w:val="0095219D"/>
    <w:rsid w:val="009530DB"/>
    <w:rsid w:val="00953676"/>
    <w:rsid w:val="00953BDA"/>
    <w:rsid w:val="00954155"/>
    <w:rsid w:val="0095467C"/>
    <w:rsid w:val="00956F30"/>
    <w:rsid w:val="0095786D"/>
    <w:rsid w:val="0096039C"/>
    <w:rsid w:val="009603CD"/>
    <w:rsid w:val="009617E5"/>
    <w:rsid w:val="009623BE"/>
    <w:rsid w:val="0096271D"/>
    <w:rsid w:val="00962885"/>
    <w:rsid w:val="009632CA"/>
    <w:rsid w:val="00963449"/>
    <w:rsid w:val="009642A5"/>
    <w:rsid w:val="009655C3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08BA"/>
    <w:rsid w:val="00971584"/>
    <w:rsid w:val="00971686"/>
    <w:rsid w:val="00972377"/>
    <w:rsid w:val="0097293E"/>
    <w:rsid w:val="00973794"/>
    <w:rsid w:val="009737E3"/>
    <w:rsid w:val="00974F61"/>
    <w:rsid w:val="00975A08"/>
    <w:rsid w:val="00975EBC"/>
    <w:rsid w:val="00977927"/>
    <w:rsid w:val="00977D8C"/>
    <w:rsid w:val="009806CB"/>
    <w:rsid w:val="009807FF"/>
    <w:rsid w:val="00980EB6"/>
    <w:rsid w:val="0098135C"/>
    <w:rsid w:val="0098147D"/>
    <w:rsid w:val="0098156A"/>
    <w:rsid w:val="00981B64"/>
    <w:rsid w:val="009821BC"/>
    <w:rsid w:val="00983E2A"/>
    <w:rsid w:val="0098401A"/>
    <w:rsid w:val="00984054"/>
    <w:rsid w:val="009858F1"/>
    <w:rsid w:val="009871DC"/>
    <w:rsid w:val="009913AB"/>
    <w:rsid w:val="00991BAC"/>
    <w:rsid w:val="00992068"/>
    <w:rsid w:val="009920D1"/>
    <w:rsid w:val="009921A0"/>
    <w:rsid w:val="009936FB"/>
    <w:rsid w:val="0099386C"/>
    <w:rsid w:val="0099538D"/>
    <w:rsid w:val="00996223"/>
    <w:rsid w:val="009965CA"/>
    <w:rsid w:val="0099695B"/>
    <w:rsid w:val="00997B9E"/>
    <w:rsid w:val="00997DB9"/>
    <w:rsid w:val="009A07DC"/>
    <w:rsid w:val="009A1815"/>
    <w:rsid w:val="009A1A84"/>
    <w:rsid w:val="009A1D8D"/>
    <w:rsid w:val="009A1EAE"/>
    <w:rsid w:val="009A3A58"/>
    <w:rsid w:val="009A3D02"/>
    <w:rsid w:val="009A4C3D"/>
    <w:rsid w:val="009A536C"/>
    <w:rsid w:val="009A5AB0"/>
    <w:rsid w:val="009A6233"/>
    <w:rsid w:val="009A6EA0"/>
    <w:rsid w:val="009A7358"/>
    <w:rsid w:val="009A7854"/>
    <w:rsid w:val="009B0A21"/>
    <w:rsid w:val="009B1650"/>
    <w:rsid w:val="009B213D"/>
    <w:rsid w:val="009B22BC"/>
    <w:rsid w:val="009B3E8B"/>
    <w:rsid w:val="009B3EE6"/>
    <w:rsid w:val="009B54DD"/>
    <w:rsid w:val="009B566D"/>
    <w:rsid w:val="009B5813"/>
    <w:rsid w:val="009B6D0C"/>
    <w:rsid w:val="009C04AE"/>
    <w:rsid w:val="009C1335"/>
    <w:rsid w:val="009C1AB2"/>
    <w:rsid w:val="009C21B9"/>
    <w:rsid w:val="009C26AB"/>
    <w:rsid w:val="009C2751"/>
    <w:rsid w:val="009C35EA"/>
    <w:rsid w:val="009C4FA4"/>
    <w:rsid w:val="009C684C"/>
    <w:rsid w:val="009C68AF"/>
    <w:rsid w:val="009C6B28"/>
    <w:rsid w:val="009C6F26"/>
    <w:rsid w:val="009C7251"/>
    <w:rsid w:val="009C7368"/>
    <w:rsid w:val="009C7A28"/>
    <w:rsid w:val="009D0212"/>
    <w:rsid w:val="009D0CD9"/>
    <w:rsid w:val="009D0FC1"/>
    <w:rsid w:val="009D18C9"/>
    <w:rsid w:val="009D3D44"/>
    <w:rsid w:val="009D4FAD"/>
    <w:rsid w:val="009D58D0"/>
    <w:rsid w:val="009D5CC1"/>
    <w:rsid w:val="009D7B50"/>
    <w:rsid w:val="009E074E"/>
    <w:rsid w:val="009E2E91"/>
    <w:rsid w:val="009E3C29"/>
    <w:rsid w:val="009E6906"/>
    <w:rsid w:val="009E6F9F"/>
    <w:rsid w:val="009E741F"/>
    <w:rsid w:val="009F028D"/>
    <w:rsid w:val="009F0CAC"/>
    <w:rsid w:val="009F0CC9"/>
    <w:rsid w:val="009F1736"/>
    <w:rsid w:val="009F1D18"/>
    <w:rsid w:val="009F2628"/>
    <w:rsid w:val="009F26D7"/>
    <w:rsid w:val="009F2D2D"/>
    <w:rsid w:val="009F3941"/>
    <w:rsid w:val="009F3D32"/>
    <w:rsid w:val="009F4312"/>
    <w:rsid w:val="009F44BA"/>
    <w:rsid w:val="009F48EF"/>
    <w:rsid w:val="009F6244"/>
    <w:rsid w:val="009F635C"/>
    <w:rsid w:val="00A003C6"/>
    <w:rsid w:val="00A01593"/>
    <w:rsid w:val="00A017DA"/>
    <w:rsid w:val="00A01B40"/>
    <w:rsid w:val="00A02190"/>
    <w:rsid w:val="00A0258C"/>
    <w:rsid w:val="00A04B3B"/>
    <w:rsid w:val="00A06B4F"/>
    <w:rsid w:val="00A06C55"/>
    <w:rsid w:val="00A0708D"/>
    <w:rsid w:val="00A07166"/>
    <w:rsid w:val="00A103C6"/>
    <w:rsid w:val="00A10F16"/>
    <w:rsid w:val="00A110A3"/>
    <w:rsid w:val="00A114B4"/>
    <w:rsid w:val="00A1263F"/>
    <w:rsid w:val="00A1286C"/>
    <w:rsid w:val="00A12881"/>
    <w:rsid w:val="00A13102"/>
    <w:rsid w:val="00A13283"/>
    <w:rsid w:val="00A139F5"/>
    <w:rsid w:val="00A13D02"/>
    <w:rsid w:val="00A143BA"/>
    <w:rsid w:val="00A155C5"/>
    <w:rsid w:val="00A158D9"/>
    <w:rsid w:val="00A163FA"/>
    <w:rsid w:val="00A166D9"/>
    <w:rsid w:val="00A168C3"/>
    <w:rsid w:val="00A16B70"/>
    <w:rsid w:val="00A20C3F"/>
    <w:rsid w:val="00A20D96"/>
    <w:rsid w:val="00A22362"/>
    <w:rsid w:val="00A23D8B"/>
    <w:rsid w:val="00A255D8"/>
    <w:rsid w:val="00A25A38"/>
    <w:rsid w:val="00A265D6"/>
    <w:rsid w:val="00A267FD"/>
    <w:rsid w:val="00A27920"/>
    <w:rsid w:val="00A27DEE"/>
    <w:rsid w:val="00A27FC8"/>
    <w:rsid w:val="00A315E6"/>
    <w:rsid w:val="00A324AE"/>
    <w:rsid w:val="00A32E16"/>
    <w:rsid w:val="00A34386"/>
    <w:rsid w:val="00A34FBA"/>
    <w:rsid w:val="00A3545A"/>
    <w:rsid w:val="00A36310"/>
    <w:rsid w:val="00A365F4"/>
    <w:rsid w:val="00A36B64"/>
    <w:rsid w:val="00A36CA5"/>
    <w:rsid w:val="00A36F0A"/>
    <w:rsid w:val="00A372F4"/>
    <w:rsid w:val="00A377D5"/>
    <w:rsid w:val="00A37A32"/>
    <w:rsid w:val="00A4009B"/>
    <w:rsid w:val="00A4037F"/>
    <w:rsid w:val="00A42004"/>
    <w:rsid w:val="00A4243D"/>
    <w:rsid w:val="00A43939"/>
    <w:rsid w:val="00A454C1"/>
    <w:rsid w:val="00A46284"/>
    <w:rsid w:val="00A4716A"/>
    <w:rsid w:val="00A47C59"/>
    <w:rsid w:val="00A47D80"/>
    <w:rsid w:val="00A50899"/>
    <w:rsid w:val="00A51D02"/>
    <w:rsid w:val="00A522E4"/>
    <w:rsid w:val="00A52AC9"/>
    <w:rsid w:val="00A53132"/>
    <w:rsid w:val="00A556D3"/>
    <w:rsid w:val="00A563F2"/>
    <w:rsid w:val="00A566E8"/>
    <w:rsid w:val="00A56C51"/>
    <w:rsid w:val="00A606B1"/>
    <w:rsid w:val="00A6133A"/>
    <w:rsid w:val="00A617DF"/>
    <w:rsid w:val="00A6440F"/>
    <w:rsid w:val="00A64DE6"/>
    <w:rsid w:val="00A64EA1"/>
    <w:rsid w:val="00A6566F"/>
    <w:rsid w:val="00A6607C"/>
    <w:rsid w:val="00A66347"/>
    <w:rsid w:val="00A6674E"/>
    <w:rsid w:val="00A677E2"/>
    <w:rsid w:val="00A71C4E"/>
    <w:rsid w:val="00A73143"/>
    <w:rsid w:val="00A7403A"/>
    <w:rsid w:val="00A750D5"/>
    <w:rsid w:val="00A75E3A"/>
    <w:rsid w:val="00A763FB"/>
    <w:rsid w:val="00A77071"/>
    <w:rsid w:val="00A774D0"/>
    <w:rsid w:val="00A775AB"/>
    <w:rsid w:val="00A77699"/>
    <w:rsid w:val="00A810F9"/>
    <w:rsid w:val="00A81769"/>
    <w:rsid w:val="00A81848"/>
    <w:rsid w:val="00A81FFC"/>
    <w:rsid w:val="00A82829"/>
    <w:rsid w:val="00A82D31"/>
    <w:rsid w:val="00A837B7"/>
    <w:rsid w:val="00A846CF"/>
    <w:rsid w:val="00A85582"/>
    <w:rsid w:val="00A85728"/>
    <w:rsid w:val="00A85CE6"/>
    <w:rsid w:val="00A85CF2"/>
    <w:rsid w:val="00A85E7E"/>
    <w:rsid w:val="00A8675F"/>
    <w:rsid w:val="00A86ECC"/>
    <w:rsid w:val="00A86FCC"/>
    <w:rsid w:val="00A87015"/>
    <w:rsid w:val="00A870D5"/>
    <w:rsid w:val="00A873AF"/>
    <w:rsid w:val="00A87440"/>
    <w:rsid w:val="00A90A6D"/>
    <w:rsid w:val="00A9241D"/>
    <w:rsid w:val="00A927D9"/>
    <w:rsid w:val="00A936F8"/>
    <w:rsid w:val="00A938B1"/>
    <w:rsid w:val="00A948BE"/>
    <w:rsid w:val="00A951A3"/>
    <w:rsid w:val="00A95A2B"/>
    <w:rsid w:val="00A95A47"/>
    <w:rsid w:val="00A95F87"/>
    <w:rsid w:val="00A970D4"/>
    <w:rsid w:val="00A971E5"/>
    <w:rsid w:val="00A97591"/>
    <w:rsid w:val="00A9789D"/>
    <w:rsid w:val="00A97B59"/>
    <w:rsid w:val="00AA006B"/>
    <w:rsid w:val="00AA2D68"/>
    <w:rsid w:val="00AA301E"/>
    <w:rsid w:val="00AA394B"/>
    <w:rsid w:val="00AA59F0"/>
    <w:rsid w:val="00AA60D1"/>
    <w:rsid w:val="00AA6ECA"/>
    <w:rsid w:val="00AA710D"/>
    <w:rsid w:val="00AA7528"/>
    <w:rsid w:val="00AA79EB"/>
    <w:rsid w:val="00AA7EBD"/>
    <w:rsid w:val="00AB04EC"/>
    <w:rsid w:val="00AB096F"/>
    <w:rsid w:val="00AB129B"/>
    <w:rsid w:val="00AB1518"/>
    <w:rsid w:val="00AB194E"/>
    <w:rsid w:val="00AB1E5A"/>
    <w:rsid w:val="00AB295B"/>
    <w:rsid w:val="00AB3952"/>
    <w:rsid w:val="00AB5021"/>
    <w:rsid w:val="00AB51BA"/>
    <w:rsid w:val="00AB64F3"/>
    <w:rsid w:val="00AB6D25"/>
    <w:rsid w:val="00AC0467"/>
    <w:rsid w:val="00AC0F8B"/>
    <w:rsid w:val="00AC1406"/>
    <w:rsid w:val="00AC1D5A"/>
    <w:rsid w:val="00AC3485"/>
    <w:rsid w:val="00AC4D00"/>
    <w:rsid w:val="00AC5472"/>
    <w:rsid w:val="00AC58D5"/>
    <w:rsid w:val="00AC5ECE"/>
    <w:rsid w:val="00AC6218"/>
    <w:rsid w:val="00AC6608"/>
    <w:rsid w:val="00AC6732"/>
    <w:rsid w:val="00AC6E3B"/>
    <w:rsid w:val="00AC73E1"/>
    <w:rsid w:val="00AC76CF"/>
    <w:rsid w:val="00AC7918"/>
    <w:rsid w:val="00AC7E97"/>
    <w:rsid w:val="00AD03B5"/>
    <w:rsid w:val="00AD0DCC"/>
    <w:rsid w:val="00AD0E56"/>
    <w:rsid w:val="00AD15DE"/>
    <w:rsid w:val="00AD197E"/>
    <w:rsid w:val="00AD35B1"/>
    <w:rsid w:val="00AD56A0"/>
    <w:rsid w:val="00AD7D81"/>
    <w:rsid w:val="00AD7F84"/>
    <w:rsid w:val="00AE0A2C"/>
    <w:rsid w:val="00AE0E0E"/>
    <w:rsid w:val="00AE0E68"/>
    <w:rsid w:val="00AE169C"/>
    <w:rsid w:val="00AE1815"/>
    <w:rsid w:val="00AE1BBC"/>
    <w:rsid w:val="00AE2027"/>
    <w:rsid w:val="00AE229B"/>
    <w:rsid w:val="00AE2347"/>
    <w:rsid w:val="00AE236D"/>
    <w:rsid w:val="00AE2A0F"/>
    <w:rsid w:val="00AE2D4B"/>
    <w:rsid w:val="00AE33AA"/>
    <w:rsid w:val="00AE3C09"/>
    <w:rsid w:val="00AE3D55"/>
    <w:rsid w:val="00AE3F0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04F6"/>
    <w:rsid w:val="00AF10FD"/>
    <w:rsid w:val="00AF172A"/>
    <w:rsid w:val="00AF1E66"/>
    <w:rsid w:val="00AF2750"/>
    <w:rsid w:val="00AF3CD7"/>
    <w:rsid w:val="00AF4312"/>
    <w:rsid w:val="00AF53ED"/>
    <w:rsid w:val="00AF65F3"/>
    <w:rsid w:val="00AF7C79"/>
    <w:rsid w:val="00AF7F4A"/>
    <w:rsid w:val="00B00573"/>
    <w:rsid w:val="00B00997"/>
    <w:rsid w:val="00B014D2"/>
    <w:rsid w:val="00B0252E"/>
    <w:rsid w:val="00B02EB8"/>
    <w:rsid w:val="00B03FF0"/>
    <w:rsid w:val="00B051F9"/>
    <w:rsid w:val="00B0559F"/>
    <w:rsid w:val="00B05C31"/>
    <w:rsid w:val="00B06041"/>
    <w:rsid w:val="00B0610D"/>
    <w:rsid w:val="00B0626B"/>
    <w:rsid w:val="00B071FE"/>
    <w:rsid w:val="00B07280"/>
    <w:rsid w:val="00B07455"/>
    <w:rsid w:val="00B079F7"/>
    <w:rsid w:val="00B07F79"/>
    <w:rsid w:val="00B1102C"/>
    <w:rsid w:val="00B11AB4"/>
    <w:rsid w:val="00B11B69"/>
    <w:rsid w:val="00B132A6"/>
    <w:rsid w:val="00B140AD"/>
    <w:rsid w:val="00B14952"/>
    <w:rsid w:val="00B15642"/>
    <w:rsid w:val="00B16182"/>
    <w:rsid w:val="00B16871"/>
    <w:rsid w:val="00B168CD"/>
    <w:rsid w:val="00B16A53"/>
    <w:rsid w:val="00B20C9F"/>
    <w:rsid w:val="00B221C6"/>
    <w:rsid w:val="00B23208"/>
    <w:rsid w:val="00B23C4B"/>
    <w:rsid w:val="00B23E4E"/>
    <w:rsid w:val="00B2504F"/>
    <w:rsid w:val="00B254E1"/>
    <w:rsid w:val="00B25B45"/>
    <w:rsid w:val="00B26801"/>
    <w:rsid w:val="00B26862"/>
    <w:rsid w:val="00B26D17"/>
    <w:rsid w:val="00B26F4D"/>
    <w:rsid w:val="00B30DDF"/>
    <w:rsid w:val="00B31E5A"/>
    <w:rsid w:val="00B32DDE"/>
    <w:rsid w:val="00B33C2D"/>
    <w:rsid w:val="00B343BA"/>
    <w:rsid w:val="00B34E49"/>
    <w:rsid w:val="00B3534E"/>
    <w:rsid w:val="00B35BA3"/>
    <w:rsid w:val="00B37B86"/>
    <w:rsid w:val="00B37FEA"/>
    <w:rsid w:val="00B4018D"/>
    <w:rsid w:val="00B40AC5"/>
    <w:rsid w:val="00B41797"/>
    <w:rsid w:val="00B42311"/>
    <w:rsid w:val="00B426EC"/>
    <w:rsid w:val="00B4335F"/>
    <w:rsid w:val="00B44790"/>
    <w:rsid w:val="00B4584B"/>
    <w:rsid w:val="00B46681"/>
    <w:rsid w:val="00B46EDC"/>
    <w:rsid w:val="00B47359"/>
    <w:rsid w:val="00B50475"/>
    <w:rsid w:val="00B50914"/>
    <w:rsid w:val="00B5117B"/>
    <w:rsid w:val="00B516C4"/>
    <w:rsid w:val="00B51C5A"/>
    <w:rsid w:val="00B552FE"/>
    <w:rsid w:val="00B566B5"/>
    <w:rsid w:val="00B57D96"/>
    <w:rsid w:val="00B57EE9"/>
    <w:rsid w:val="00B57FF4"/>
    <w:rsid w:val="00B6008F"/>
    <w:rsid w:val="00B607DB"/>
    <w:rsid w:val="00B6313F"/>
    <w:rsid w:val="00B63D10"/>
    <w:rsid w:val="00B63FF1"/>
    <w:rsid w:val="00B6518F"/>
    <w:rsid w:val="00B653AB"/>
    <w:rsid w:val="00B65F9E"/>
    <w:rsid w:val="00B66B19"/>
    <w:rsid w:val="00B671FF"/>
    <w:rsid w:val="00B70673"/>
    <w:rsid w:val="00B71109"/>
    <w:rsid w:val="00B71D40"/>
    <w:rsid w:val="00B729A7"/>
    <w:rsid w:val="00B7331C"/>
    <w:rsid w:val="00B73567"/>
    <w:rsid w:val="00B73A00"/>
    <w:rsid w:val="00B74050"/>
    <w:rsid w:val="00B74661"/>
    <w:rsid w:val="00B74836"/>
    <w:rsid w:val="00B74E72"/>
    <w:rsid w:val="00B74F59"/>
    <w:rsid w:val="00B75287"/>
    <w:rsid w:val="00B75428"/>
    <w:rsid w:val="00B76958"/>
    <w:rsid w:val="00B77586"/>
    <w:rsid w:val="00B77843"/>
    <w:rsid w:val="00B80C1A"/>
    <w:rsid w:val="00B822F1"/>
    <w:rsid w:val="00B827C0"/>
    <w:rsid w:val="00B84737"/>
    <w:rsid w:val="00B84AF2"/>
    <w:rsid w:val="00B84C68"/>
    <w:rsid w:val="00B852D1"/>
    <w:rsid w:val="00B862DF"/>
    <w:rsid w:val="00B871B0"/>
    <w:rsid w:val="00B87DAC"/>
    <w:rsid w:val="00B90322"/>
    <w:rsid w:val="00B907C4"/>
    <w:rsid w:val="00B914E9"/>
    <w:rsid w:val="00B91D03"/>
    <w:rsid w:val="00B9337C"/>
    <w:rsid w:val="00B956EE"/>
    <w:rsid w:val="00B95937"/>
    <w:rsid w:val="00B95998"/>
    <w:rsid w:val="00B965B1"/>
    <w:rsid w:val="00B967CB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3FA7"/>
    <w:rsid w:val="00BA5748"/>
    <w:rsid w:val="00BA6D92"/>
    <w:rsid w:val="00BA741B"/>
    <w:rsid w:val="00BA7770"/>
    <w:rsid w:val="00BA7C55"/>
    <w:rsid w:val="00BB32E9"/>
    <w:rsid w:val="00BB3749"/>
    <w:rsid w:val="00BB3F53"/>
    <w:rsid w:val="00BB47C0"/>
    <w:rsid w:val="00BB48DC"/>
    <w:rsid w:val="00BB4AB5"/>
    <w:rsid w:val="00BB4F09"/>
    <w:rsid w:val="00BB699D"/>
    <w:rsid w:val="00BB7EC2"/>
    <w:rsid w:val="00BC0E31"/>
    <w:rsid w:val="00BC0EDF"/>
    <w:rsid w:val="00BC2D48"/>
    <w:rsid w:val="00BC2FA9"/>
    <w:rsid w:val="00BC5671"/>
    <w:rsid w:val="00BC58FA"/>
    <w:rsid w:val="00BC5CC3"/>
    <w:rsid w:val="00BC6A76"/>
    <w:rsid w:val="00BC7344"/>
    <w:rsid w:val="00BD00EE"/>
    <w:rsid w:val="00BD0330"/>
    <w:rsid w:val="00BD1812"/>
    <w:rsid w:val="00BD2DF4"/>
    <w:rsid w:val="00BD369C"/>
    <w:rsid w:val="00BD38E2"/>
    <w:rsid w:val="00BD3983"/>
    <w:rsid w:val="00BD3DD4"/>
    <w:rsid w:val="00BD4BAB"/>
    <w:rsid w:val="00BD4C7E"/>
    <w:rsid w:val="00BD4E33"/>
    <w:rsid w:val="00BD5125"/>
    <w:rsid w:val="00BD5D27"/>
    <w:rsid w:val="00BD69F4"/>
    <w:rsid w:val="00BE087D"/>
    <w:rsid w:val="00BE0CC8"/>
    <w:rsid w:val="00BE0D4C"/>
    <w:rsid w:val="00BE1C5D"/>
    <w:rsid w:val="00BE21B6"/>
    <w:rsid w:val="00BE2247"/>
    <w:rsid w:val="00BE258A"/>
    <w:rsid w:val="00BE3586"/>
    <w:rsid w:val="00BE3748"/>
    <w:rsid w:val="00BE3758"/>
    <w:rsid w:val="00BE4D18"/>
    <w:rsid w:val="00BE4F9B"/>
    <w:rsid w:val="00BE5369"/>
    <w:rsid w:val="00BE55A9"/>
    <w:rsid w:val="00BE584C"/>
    <w:rsid w:val="00BE6374"/>
    <w:rsid w:val="00BE7C73"/>
    <w:rsid w:val="00BE7EDD"/>
    <w:rsid w:val="00BF0C61"/>
    <w:rsid w:val="00BF10D9"/>
    <w:rsid w:val="00BF113A"/>
    <w:rsid w:val="00BF1540"/>
    <w:rsid w:val="00BF157F"/>
    <w:rsid w:val="00BF2B08"/>
    <w:rsid w:val="00BF2D9F"/>
    <w:rsid w:val="00BF309B"/>
    <w:rsid w:val="00BF3656"/>
    <w:rsid w:val="00BF3A74"/>
    <w:rsid w:val="00BF4F3C"/>
    <w:rsid w:val="00BF66F8"/>
    <w:rsid w:val="00BF7C46"/>
    <w:rsid w:val="00C00507"/>
    <w:rsid w:val="00C01005"/>
    <w:rsid w:val="00C01A9E"/>
    <w:rsid w:val="00C01BB0"/>
    <w:rsid w:val="00C01E4B"/>
    <w:rsid w:val="00C024AF"/>
    <w:rsid w:val="00C024EF"/>
    <w:rsid w:val="00C0296F"/>
    <w:rsid w:val="00C030DE"/>
    <w:rsid w:val="00C03CFF"/>
    <w:rsid w:val="00C04440"/>
    <w:rsid w:val="00C04E0A"/>
    <w:rsid w:val="00C051A8"/>
    <w:rsid w:val="00C077F5"/>
    <w:rsid w:val="00C1123B"/>
    <w:rsid w:val="00C122F6"/>
    <w:rsid w:val="00C1277F"/>
    <w:rsid w:val="00C127D3"/>
    <w:rsid w:val="00C14A4F"/>
    <w:rsid w:val="00C15B36"/>
    <w:rsid w:val="00C200A1"/>
    <w:rsid w:val="00C20736"/>
    <w:rsid w:val="00C2160B"/>
    <w:rsid w:val="00C22105"/>
    <w:rsid w:val="00C23E00"/>
    <w:rsid w:val="00C244B6"/>
    <w:rsid w:val="00C24ACA"/>
    <w:rsid w:val="00C257B4"/>
    <w:rsid w:val="00C25EE1"/>
    <w:rsid w:val="00C26A3E"/>
    <w:rsid w:val="00C270EF"/>
    <w:rsid w:val="00C27B5B"/>
    <w:rsid w:val="00C27BF1"/>
    <w:rsid w:val="00C27D61"/>
    <w:rsid w:val="00C328A5"/>
    <w:rsid w:val="00C32EE7"/>
    <w:rsid w:val="00C33F24"/>
    <w:rsid w:val="00C3410B"/>
    <w:rsid w:val="00C343A6"/>
    <w:rsid w:val="00C35CF1"/>
    <w:rsid w:val="00C36EDB"/>
    <w:rsid w:val="00C3702F"/>
    <w:rsid w:val="00C371B1"/>
    <w:rsid w:val="00C37651"/>
    <w:rsid w:val="00C37B8E"/>
    <w:rsid w:val="00C40578"/>
    <w:rsid w:val="00C40B44"/>
    <w:rsid w:val="00C42575"/>
    <w:rsid w:val="00C43312"/>
    <w:rsid w:val="00C44055"/>
    <w:rsid w:val="00C445F5"/>
    <w:rsid w:val="00C4500A"/>
    <w:rsid w:val="00C45259"/>
    <w:rsid w:val="00C455B1"/>
    <w:rsid w:val="00C45B08"/>
    <w:rsid w:val="00C46A95"/>
    <w:rsid w:val="00C46F5C"/>
    <w:rsid w:val="00C47277"/>
    <w:rsid w:val="00C477E5"/>
    <w:rsid w:val="00C50D48"/>
    <w:rsid w:val="00C52D7F"/>
    <w:rsid w:val="00C52D96"/>
    <w:rsid w:val="00C53004"/>
    <w:rsid w:val="00C5341D"/>
    <w:rsid w:val="00C538D1"/>
    <w:rsid w:val="00C54B6C"/>
    <w:rsid w:val="00C55A74"/>
    <w:rsid w:val="00C55F89"/>
    <w:rsid w:val="00C56258"/>
    <w:rsid w:val="00C56B02"/>
    <w:rsid w:val="00C573FE"/>
    <w:rsid w:val="00C57C6A"/>
    <w:rsid w:val="00C613F9"/>
    <w:rsid w:val="00C617F8"/>
    <w:rsid w:val="00C61CFC"/>
    <w:rsid w:val="00C620B5"/>
    <w:rsid w:val="00C62238"/>
    <w:rsid w:val="00C64A37"/>
    <w:rsid w:val="00C651D5"/>
    <w:rsid w:val="00C65A02"/>
    <w:rsid w:val="00C65EA7"/>
    <w:rsid w:val="00C673AD"/>
    <w:rsid w:val="00C6748A"/>
    <w:rsid w:val="00C7023C"/>
    <w:rsid w:val="00C70596"/>
    <w:rsid w:val="00C70B71"/>
    <w:rsid w:val="00C7124E"/>
    <w:rsid w:val="00C71549"/>
    <w:rsid w:val="00C7158E"/>
    <w:rsid w:val="00C72487"/>
    <w:rsid w:val="00C7250B"/>
    <w:rsid w:val="00C731D2"/>
    <w:rsid w:val="00C7346B"/>
    <w:rsid w:val="00C7351A"/>
    <w:rsid w:val="00C7432C"/>
    <w:rsid w:val="00C756BA"/>
    <w:rsid w:val="00C75CA0"/>
    <w:rsid w:val="00C77024"/>
    <w:rsid w:val="00C77166"/>
    <w:rsid w:val="00C77C0E"/>
    <w:rsid w:val="00C817A2"/>
    <w:rsid w:val="00C81891"/>
    <w:rsid w:val="00C81B13"/>
    <w:rsid w:val="00C81BB9"/>
    <w:rsid w:val="00C822F0"/>
    <w:rsid w:val="00C82CB6"/>
    <w:rsid w:val="00C83A46"/>
    <w:rsid w:val="00C850E8"/>
    <w:rsid w:val="00C8543E"/>
    <w:rsid w:val="00C855AB"/>
    <w:rsid w:val="00C857F6"/>
    <w:rsid w:val="00C85ED7"/>
    <w:rsid w:val="00C86379"/>
    <w:rsid w:val="00C865B1"/>
    <w:rsid w:val="00C87EC7"/>
    <w:rsid w:val="00C90A84"/>
    <w:rsid w:val="00C912FE"/>
    <w:rsid w:val="00C91687"/>
    <w:rsid w:val="00C92275"/>
    <w:rsid w:val="00C924A8"/>
    <w:rsid w:val="00C9370C"/>
    <w:rsid w:val="00C93D11"/>
    <w:rsid w:val="00C94113"/>
    <w:rsid w:val="00C945FE"/>
    <w:rsid w:val="00C956BD"/>
    <w:rsid w:val="00C96B87"/>
    <w:rsid w:val="00C96FAA"/>
    <w:rsid w:val="00C97A04"/>
    <w:rsid w:val="00C97AC2"/>
    <w:rsid w:val="00CA06EB"/>
    <w:rsid w:val="00CA107B"/>
    <w:rsid w:val="00CA12FC"/>
    <w:rsid w:val="00CA140A"/>
    <w:rsid w:val="00CA1B79"/>
    <w:rsid w:val="00CA484D"/>
    <w:rsid w:val="00CA4A32"/>
    <w:rsid w:val="00CA4FB6"/>
    <w:rsid w:val="00CA5069"/>
    <w:rsid w:val="00CA7532"/>
    <w:rsid w:val="00CB10BF"/>
    <w:rsid w:val="00CB1425"/>
    <w:rsid w:val="00CB2A31"/>
    <w:rsid w:val="00CB2D33"/>
    <w:rsid w:val="00CB2F90"/>
    <w:rsid w:val="00CB2FA1"/>
    <w:rsid w:val="00CB3A77"/>
    <w:rsid w:val="00CB4B35"/>
    <w:rsid w:val="00CB56FD"/>
    <w:rsid w:val="00CB6406"/>
    <w:rsid w:val="00CB6AD4"/>
    <w:rsid w:val="00CB6BD8"/>
    <w:rsid w:val="00CC12DA"/>
    <w:rsid w:val="00CC24F6"/>
    <w:rsid w:val="00CC3380"/>
    <w:rsid w:val="00CC3911"/>
    <w:rsid w:val="00CC3B28"/>
    <w:rsid w:val="00CC3D55"/>
    <w:rsid w:val="00CC44A6"/>
    <w:rsid w:val="00CC51A9"/>
    <w:rsid w:val="00CC6E04"/>
    <w:rsid w:val="00CC739E"/>
    <w:rsid w:val="00CC7CC1"/>
    <w:rsid w:val="00CD0C41"/>
    <w:rsid w:val="00CD122A"/>
    <w:rsid w:val="00CD16E3"/>
    <w:rsid w:val="00CD1EBB"/>
    <w:rsid w:val="00CD28CF"/>
    <w:rsid w:val="00CD35FD"/>
    <w:rsid w:val="00CD40C1"/>
    <w:rsid w:val="00CD58B7"/>
    <w:rsid w:val="00CD64A3"/>
    <w:rsid w:val="00CD66E3"/>
    <w:rsid w:val="00CD7967"/>
    <w:rsid w:val="00CD7997"/>
    <w:rsid w:val="00CE0921"/>
    <w:rsid w:val="00CE0A93"/>
    <w:rsid w:val="00CE49D8"/>
    <w:rsid w:val="00CE50D0"/>
    <w:rsid w:val="00CE57CA"/>
    <w:rsid w:val="00CE698E"/>
    <w:rsid w:val="00CE7172"/>
    <w:rsid w:val="00CE7345"/>
    <w:rsid w:val="00CF03E7"/>
    <w:rsid w:val="00CF14F7"/>
    <w:rsid w:val="00CF18EE"/>
    <w:rsid w:val="00CF30BD"/>
    <w:rsid w:val="00CF36DA"/>
    <w:rsid w:val="00CF4099"/>
    <w:rsid w:val="00CF40ED"/>
    <w:rsid w:val="00CF4B5E"/>
    <w:rsid w:val="00CF4BF2"/>
    <w:rsid w:val="00CF501B"/>
    <w:rsid w:val="00CF5B1E"/>
    <w:rsid w:val="00CF697F"/>
    <w:rsid w:val="00CF6C9E"/>
    <w:rsid w:val="00CF703C"/>
    <w:rsid w:val="00CF72EA"/>
    <w:rsid w:val="00D00213"/>
    <w:rsid w:val="00D00796"/>
    <w:rsid w:val="00D00A2B"/>
    <w:rsid w:val="00D0115A"/>
    <w:rsid w:val="00D02AAF"/>
    <w:rsid w:val="00D02DB3"/>
    <w:rsid w:val="00D02F21"/>
    <w:rsid w:val="00D03135"/>
    <w:rsid w:val="00D031E7"/>
    <w:rsid w:val="00D0326A"/>
    <w:rsid w:val="00D03A72"/>
    <w:rsid w:val="00D05274"/>
    <w:rsid w:val="00D10DA3"/>
    <w:rsid w:val="00D10EC6"/>
    <w:rsid w:val="00D11B89"/>
    <w:rsid w:val="00D120D7"/>
    <w:rsid w:val="00D1215A"/>
    <w:rsid w:val="00D12E23"/>
    <w:rsid w:val="00D13202"/>
    <w:rsid w:val="00D14832"/>
    <w:rsid w:val="00D15564"/>
    <w:rsid w:val="00D166ED"/>
    <w:rsid w:val="00D16E1B"/>
    <w:rsid w:val="00D16F36"/>
    <w:rsid w:val="00D17351"/>
    <w:rsid w:val="00D17844"/>
    <w:rsid w:val="00D201E0"/>
    <w:rsid w:val="00D2071F"/>
    <w:rsid w:val="00D209D9"/>
    <w:rsid w:val="00D217C5"/>
    <w:rsid w:val="00D219DA"/>
    <w:rsid w:val="00D21C5B"/>
    <w:rsid w:val="00D241CB"/>
    <w:rsid w:val="00D24A68"/>
    <w:rsid w:val="00D25707"/>
    <w:rsid w:val="00D258FD"/>
    <w:rsid w:val="00D261A2"/>
    <w:rsid w:val="00D26A3A"/>
    <w:rsid w:val="00D26F46"/>
    <w:rsid w:val="00D2769D"/>
    <w:rsid w:val="00D30626"/>
    <w:rsid w:val="00D30660"/>
    <w:rsid w:val="00D312C5"/>
    <w:rsid w:val="00D31751"/>
    <w:rsid w:val="00D3251A"/>
    <w:rsid w:val="00D3286B"/>
    <w:rsid w:val="00D3503B"/>
    <w:rsid w:val="00D355AC"/>
    <w:rsid w:val="00D35BD9"/>
    <w:rsid w:val="00D369F6"/>
    <w:rsid w:val="00D36ACE"/>
    <w:rsid w:val="00D37A34"/>
    <w:rsid w:val="00D37CF4"/>
    <w:rsid w:val="00D404BC"/>
    <w:rsid w:val="00D41EC7"/>
    <w:rsid w:val="00D42536"/>
    <w:rsid w:val="00D43BAE"/>
    <w:rsid w:val="00D4483A"/>
    <w:rsid w:val="00D44E59"/>
    <w:rsid w:val="00D4578A"/>
    <w:rsid w:val="00D462B9"/>
    <w:rsid w:val="00D465B2"/>
    <w:rsid w:val="00D4689F"/>
    <w:rsid w:val="00D46E4C"/>
    <w:rsid w:val="00D475CE"/>
    <w:rsid w:val="00D47CD6"/>
    <w:rsid w:val="00D50591"/>
    <w:rsid w:val="00D50DCC"/>
    <w:rsid w:val="00D5391E"/>
    <w:rsid w:val="00D5547C"/>
    <w:rsid w:val="00D55D3B"/>
    <w:rsid w:val="00D55E9E"/>
    <w:rsid w:val="00D55FBA"/>
    <w:rsid w:val="00D56AC2"/>
    <w:rsid w:val="00D57532"/>
    <w:rsid w:val="00D577F9"/>
    <w:rsid w:val="00D60058"/>
    <w:rsid w:val="00D60E26"/>
    <w:rsid w:val="00D616D2"/>
    <w:rsid w:val="00D61C7F"/>
    <w:rsid w:val="00D622B1"/>
    <w:rsid w:val="00D625DE"/>
    <w:rsid w:val="00D63651"/>
    <w:rsid w:val="00D63B5F"/>
    <w:rsid w:val="00D63CC7"/>
    <w:rsid w:val="00D6613C"/>
    <w:rsid w:val="00D6618A"/>
    <w:rsid w:val="00D66550"/>
    <w:rsid w:val="00D6756A"/>
    <w:rsid w:val="00D7070B"/>
    <w:rsid w:val="00D70CC8"/>
    <w:rsid w:val="00D70EF7"/>
    <w:rsid w:val="00D71E6B"/>
    <w:rsid w:val="00D71F7A"/>
    <w:rsid w:val="00D72133"/>
    <w:rsid w:val="00D72EE5"/>
    <w:rsid w:val="00D73086"/>
    <w:rsid w:val="00D73765"/>
    <w:rsid w:val="00D73DAA"/>
    <w:rsid w:val="00D75342"/>
    <w:rsid w:val="00D7576E"/>
    <w:rsid w:val="00D75EB5"/>
    <w:rsid w:val="00D76188"/>
    <w:rsid w:val="00D7627F"/>
    <w:rsid w:val="00D77729"/>
    <w:rsid w:val="00D81059"/>
    <w:rsid w:val="00D810B8"/>
    <w:rsid w:val="00D8188E"/>
    <w:rsid w:val="00D81E2B"/>
    <w:rsid w:val="00D82CEE"/>
    <w:rsid w:val="00D8397C"/>
    <w:rsid w:val="00D84391"/>
    <w:rsid w:val="00D8505D"/>
    <w:rsid w:val="00D85963"/>
    <w:rsid w:val="00D86D78"/>
    <w:rsid w:val="00D86F28"/>
    <w:rsid w:val="00D87A94"/>
    <w:rsid w:val="00D87F45"/>
    <w:rsid w:val="00D87F8B"/>
    <w:rsid w:val="00D87FF8"/>
    <w:rsid w:val="00D929C4"/>
    <w:rsid w:val="00D9326D"/>
    <w:rsid w:val="00D93CA0"/>
    <w:rsid w:val="00D9426C"/>
    <w:rsid w:val="00D949FD"/>
    <w:rsid w:val="00D94A02"/>
    <w:rsid w:val="00D94EED"/>
    <w:rsid w:val="00D96026"/>
    <w:rsid w:val="00D9674F"/>
    <w:rsid w:val="00D972F6"/>
    <w:rsid w:val="00DA0132"/>
    <w:rsid w:val="00DA0A8A"/>
    <w:rsid w:val="00DA1A7C"/>
    <w:rsid w:val="00DA1BDB"/>
    <w:rsid w:val="00DA331D"/>
    <w:rsid w:val="00DA3ED7"/>
    <w:rsid w:val="00DA47E6"/>
    <w:rsid w:val="00DA51A3"/>
    <w:rsid w:val="00DA6970"/>
    <w:rsid w:val="00DA74D4"/>
    <w:rsid w:val="00DA7AB3"/>
    <w:rsid w:val="00DA7C1C"/>
    <w:rsid w:val="00DB06C4"/>
    <w:rsid w:val="00DB0852"/>
    <w:rsid w:val="00DB147A"/>
    <w:rsid w:val="00DB1B7A"/>
    <w:rsid w:val="00DB1CFA"/>
    <w:rsid w:val="00DB2594"/>
    <w:rsid w:val="00DB3370"/>
    <w:rsid w:val="00DB3806"/>
    <w:rsid w:val="00DB64F2"/>
    <w:rsid w:val="00DB6B13"/>
    <w:rsid w:val="00DB706E"/>
    <w:rsid w:val="00DB77E0"/>
    <w:rsid w:val="00DC202E"/>
    <w:rsid w:val="00DC2A54"/>
    <w:rsid w:val="00DC2DAC"/>
    <w:rsid w:val="00DC3625"/>
    <w:rsid w:val="00DC451C"/>
    <w:rsid w:val="00DC4680"/>
    <w:rsid w:val="00DC48E8"/>
    <w:rsid w:val="00DC495C"/>
    <w:rsid w:val="00DC4FD2"/>
    <w:rsid w:val="00DC5A7F"/>
    <w:rsid w:val="00DC6499"/>
    <w:rsid w:val="00DC6708"/>
    <w:rsid w:val="00DC6906"/>
    <w:rsid w:val="00DC7AB7"/>
    <w:rsid w:val="00DD011A"/>
    <w:rsid w:val="00DD0636"/>
    <w:rsid w:val="00DD092C"/>
    <w:rsid w:val="00DD0F10"/>
    <w:rsid w:val="00DD27EE"/>
    <w:rsid w:val="00DD2BC0"/>
    <w:rsid w:val="00DD3714"/>
    <w:rsid w:val="00DD3DE5"/>
    <w:rsid w:val="00DD4168"/>
    <w:rsid w:val="00DD4846"/>
    <w:rsid w:val="00DD4DBE"/>
    <w:rsid w:val="00DD56CB"/>
    <w:rsid w:val="00DD5977"/>
    <w:rsid w:val="00DD5ABE"/>
    <w:rsid w:val="00DD5CBC"/>
    <w:rsid w:val="00DD6874"/>
    <w:rsid w:val="00DD7004"/>
    <w:rsid w:val="00DD726A"/>
    <w:rsid w:val="00DE01A9"/>
    <w:rsid w:val="00DE093A"/>
    <w:rsid w:val="00DE1FC0"/>
    <w:rsid w:val="00DE2400"/>
    <w:rsid w:val="00DE25A8"/>
    <w:rsid w:val="00DE3119"/>
    <w:rsid w:val="00DE392F"/>
    <w:rsid w:val="00DE3D59"/>
    <w:rsid w:val="00DE3D70"/>
    <w:rsid w:val="00DE55E6"/>
    <w:rsid w:val="00DE56FC"/>
    <w:rsid w:val="00DE58F1"/>
    <w:rsid w:val="00DE62AB"/>
    <w:rsid w:val="00DE68C8"/>
    <w:rsid w:val="00DE6B58"/>
    <w:rsid w:val="00DE6B6E"/>
    <w:rsid w:val="00DE7860"/>
    <w:rsid w:val="00DF0645"/>
    <w:rsid w:val="00DF0654"/>
    <w:rsid w:val="00DF0AB9"/>
    <w:rsid w:val="00DF19D5"/>
    <w:rsid w:val="00DF214E"/>
    <w:rsid w:val="00DF2864"/>
    <w:rsid w:val="00DF377D"/>
    <w:rsid w:val="00DF3F9F"/>
    <w:rsid w:val="00DF4801"/>
    <w:rsid w:val="00DF49B6"/>
    <w:rsid w:val="00DF550E"/>
    <w:rsid w:val="00DF5E32"/>
    <w:rsid w:val="00DF5F4D"/>
    <w:rsid w:val="00DF6760"/>
    <w:rsid w:val="00DF676F"/>
    <w:rsid w:val="00DF6D91"/>
    <w:rsid w:val="00E00524"/>
    <w:rsid w:val="00E01436"/>
    <w:rsid w:val="00E01F8A"/>
    <w:rsid w:val="00E02937"/>
    <w:rsid w:val="00E03376"/>
    <w:rsid w:val="00E03E79"/>
    <w:rsid w:val="00E045BD"/>
    <w:rsid w:val="00E04D6C"/>
    <w:rsid w:val="00E06775"/>
    <w:rsid w:val="00E072D6"/>
    <w:rsid w:val="00E079EC"/>
    <w:rsid w:val="00E1135B"/>
    <w:rsid w:val="00E11563"/>
    <w:rsid w:val="00E1244A"/>
    <w:rsid w:val="00E128FE"/>
    <w:rsid w:val="00E12966"/>
    <w:rsid w:val="00E13624"/>
    <w:rsid w:val="00E13D38"/>
    <w:rsid w:val="00E15D12"/>
    <w:rsid w:val="00E15D84"/>
    <w:rsid w:val="00E164C9"/>
    <w:rsid w:val="00E16532"/>
    <w:rsid w:val="00E17969"/>
    <w:rsid w:val="00E17B6E"/>
    <w:rsid w:val="00E17B77"/>
    <w:rsid w:val="00E17D6F"/>
    <w:rsid w:val="00E203A4"/>
    <w:rsid w:val="00E2170D"/>
    <w:rsid w:val="00E21EC4"/>
    <w:rsid w:val="00E22A27"/>
    <w:rsid w:val="00E22D66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60B2"/>
    <w:rsid w:val="00E27412"/>
    <w:rsid w:val="00E30393"/>
    <w:rsid w:val="00E30471"/>
    <w:rsid w:val="00E304E2"/>
    <w:rsid w:val="00E31926"/>
    <w:rsid w:val="00E32061"/>
    <w:rsid w:val="00E32AFF"/>
    <w:rsid w:val="00E33232"/>
    <w:rsid w:val="00E33F48"/>
    <w:rsid w:val="00E34557"/>
    <w:rsid w:val="00E34716"/>
    <w:rsid w:val="00E3495C"/>
    <w:rsid w:val="00E34C97"/>
    <w:rsid w:val="00E35098"/>
    <w:rsid w:val="00E35951"/>
    <w:rsid w:val="00E35AFF"/>
    <w:rsid w:val="00E3619E"/>
    <w:rsid w:val="00E36428"/>
    <w:rsid w:val="00E3787A"/>
    <w:rsid w:val="00E421D8"/>
    <w:rsid w:val="00E426AD"/>
    <w:rsid w:val="00E42FF9"/>
    <w:rsid w:val="00E435C5"/>
    <w:rsid w:val="00E436D6"/>
    <w:rsid w:val="00E437FC"/>
    <w:rsid w:val="00E44790"/>
    <w:rsid w:val="00E450B5"/>
    <w:rsid w:val="00E45673"/>
    <w:rsid w:val="00E4660D"/>
    <w:rsid w:val="00E46C60"/>
    <w:rsid w:val="00E46FC3"/>
    <w:rsid w:val="00E4714C"/>
    <w:rsid w:val="00E5017A"/>
    <w:rsid w:val="00E5019D"/>
    <w:rsid w:val="00E50B87"/>
    <w:rsid w:val="00E5117F"/>
    <w:rsid w:val="00E5178D"/>
    <w:rsid w:val="00E51AEB"/>
    <w:rsid w:val="00E522A7"/>
    <w:rsid w:val="00E52F12"/>
    <w:rsid w:val="00E5349E"/>
    <w:rsid w:val="00E54452"/>
    <w:rsid w:val="00E54558"/>
    <w:rsid w:val="00E54A10"/>
    <w:rsid w:val="00E54CDB"/>
    <w:rsid w:val="00E55044"/>
    <w:rsid w:val="00E55425"/>
    <w:rsid w:val="00E55B34"/>
    <w:rsid w:val="00E55CE8"/>
    <w:rsid w:val="00E5628C"/>
    <w:rsid w:val="00E56498"/>
    <w:rsid w:val="00E568B7"/>
    <w:rsid w:val="00E56A1F"/>
    <w:rsid w:val="00E60941"/>
    <w:rsid w:val="00E60BAD"/>
    <w:rsid w:val="00E60DE9"/>
    <w:rsid w:val="00E6114A"/>
    <w:rsid w:val="00E61244"/>
    <w:rsid w:val="00E62487"/>
    <w:rsid w:val="00E62776"/>
    <w:rsid w:val="00E633D0"/>
    <w:rsid w:val="00E63430"/>
    <w:rsid w:val="00E63B0C"/>
    <w:rsid w:val="00E64742"/>
    <w:rsid w:val="00E6522E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1591"/>
    <w:rsid w:val="00E7211F"/>
    <w:rsid w:val="00E722A0"/>
    <w:rsid w:val="00E725D2"/>
    <w:rsid w:val="00E73744"/>
    <w:rsid w:val="00E739D0"/>
    <w:rsid w:val="00E745C3"/>
    <w:rsid w:val="00E749F7"/>
    <w:rsid w:val="00E74ED3"/>
    <w:rsid w:val="00E75C1D"/>
    <w:rsid w:val="00E7641E"/>
    <w:rsid w:val="00E765DF"/>
    <w:rsid w:val="00E76D26"/>
    <w:rsid w:val="00E76EE5"/>
    <w:rsid w:val="00E778F9"/>
    <w:rsid w:val="00E77D4E"/>
    <w:rsid w:val="00E8023B"/>
    <w:rsid w:val="00E81342"/>
    <w:rsid w:val="00E8146F"/>
    <w:rsid w:val="00E81DE3"/>
    <w:rsid w:val="00E81F0B"/>
    <w:rsid w:val="00E8243B"/>
    <w:rsid w:val="00E82812"/>
    <w:rsid w:val="00E82A1E"/>
    <w:rsid w:val="00E82BC6"/>
    <w:rsid w:val="00E83234"/>
    <w:rsid w:val="00E838C9"/>
    <w:rsid w:val="00E83DBD"/>
    <w:rsid w:val="00E83F77"/>
    <w:rsid w:val="00E9026F"/>
    <w:rsid w:val="00E90D1E"/>
    <w:rsid w:val="00E912A4"/>
    <w:rsid w:val="00E912CF"/>
    <w:rsid w:val="00E91478"/>
    <w:rsid w:val="00E91574"/>
    <w:rsid w:val="00E91C93"/>
    <w:rsid w:val="00E920AE"/>
    <w:rsid w:val="00E9293E"/>
    <w:rsid w:val="00E92C09"/>
    <w:rsid w:val="00E933BD"/>
    <w:rsid w:val="00E93456"/>
    <w:rsid w:val="00E93F11"/>
    <w:rsid w:val="00E94472"/>
    <w:rsid w:val="00E94F86"/>
    <w:rsid w:val="00E95545"/>
    <w:rsid w:val="00E95B8E"/>
    <w:rsid w:val="00E96AE9"/>
    <w:rsid w:val="00E97D41"/>
    <w:rsid w:val="00E97D94"/>
    <w:rsid w:val="00EA006D"/>
    <w:rsid w:val="00EA09D0"/>
    <w:rsid w:val="00EA0E02"/>
    <w:rsid w:val="00EA0F64"/>
    <w:rsid w:val="00EA1ED3"/>
    <w:rsid w:val="00EA1F5B"/>
    <w:rsid w:val="00EA26FA"/>
    <w:rsid w:val="00EA27B7"/>
    <w:rsid w:val="00EA427B"/>
    <w:rsid w:val="00EA4314"/>
    <w:rsid w:val="00EA4A37"/>
    <w:rsid w:val="00EA5F43"/>
    <w:rsid w:val="00EA6BE0"/>
    <w:rsid w:val="00EA7099"/>
    <w:rsid w:val="00EA7442"/>
    <w:rsid w:val="00EA7E4C"/>
    <w:rsid w:val="00EB0473"/>
    <w:rsid w:val="00EB1390"/>
    <w:rsid w:val="00EB1BFA"/>
    <w:rsid w:val="00EB23DA"/>
    <w:rsid w:val="00EB2C71"/>
    <w:rsid w:val="00EB2F04"/>
    <w:rsid w:val="00EB319B"/>
    <w:rsid w:val="00EB3333"/>
    <w:rsid w:val="00EB39FA"/>
    <w:rsid w:val="00EB4029"/>
    <w:rsid w:val="00EB4340"/>
    <w:rsid w:val="00EB436E"/>
    <w:rsid w:val="00EB45D3"/>
    <w:rsid w:val="00EB4D8C"/>
    <w:rsid w:val="00EB514E"/>
    <w:rsid w:val="00EB546B"/>
    <w:rsid w:val="00EB556D"/>
    <w:rsid w:val="00EB5A7D"/>
    <w:rsid w:val="00EB5D35"/>
    <w:rsid w:val="00EB684E"/>
    <w:rsid w:val="00EB6853"/>
    <w:rsid w:val="00EB6C55"/>
    <w:rsid w:val="00EB7309"/>
    <w:rsid w:val="00EB73D7"/>
    <w:rsid w:val="00EB7794"/>
    <w:rsid w:val="00EB7FDD"/>
    <w:rsid w:val="00EC18F7"/>
    <w:rsid w:val="00EC24CF"/>
    <w:rsid w:val="00EC4981"/>
    <w:rsid w:val="00EC4A1E"/>
    <w:rsid w:val="00EC537A"/>
    <w:rsid w:val="00EC6BCB"/>
    <w:rsid w:val="00EC732D"/>
    <w:rsid w:val="00EC73B8"/>
    <w:rsid w:val="00EC77AA"/>
    <w:rsid w:val="00ED09AA"/>
    <w:rsid w:val="00ED1190"/>
    <w:rsid w:val="00ED1BBC"/>
    <w:rsid w:val="00ED1C98"/>
    <w:rsid w:val="00ED1FC3"/>
    <w:rsid w:val="00ED2F27"/>
    <w:rsid w:val="00ED303A"/>
    <w:rsid w:val="00ED3EBA"/>
    <w:rsid w:val="00ED3F39"/>
    <w:rsid w:val="00ED41BE"/>
    <w:rsid w:val="00ED4978"/>
    <w:rsid w:val="00ED5314"/>
    <w:rsid w:val="00ED55C0"/>
    <w:rsid w:val="00ED682B"/>
    <w:rsid w:val="00EE0A32"/>
    <w:rsid w:val="00EE0DCF"/>
    <w:rsid w:val="00EE18A0"/>
    <w:rsid w:val="00EE41D5"/>
    <w:rsid w:val="00EE46AF"/>
    <w:rsid w:val="00EE4B87"/>
    <w:rsid w:val="00EE630A"/>
    <w:rsid w:val="00EE6587"/>
    <w:rsid w:val="00EE6727"/>
    <w:rsid w:val="00EF0090"/>
    <w:rsid w:val="00EF0B5B"/>
    <w:rsid w:val="00EF1375"/>
    <w:rsid w:val="00EF1AF4"/>
    <w:rsid w:val="00EF2362"/>
    <w:rsid w:val="00EF2551"/>
    <w:rsid w:val="00EF36B7"/>
    <w:rsid w:val="00EF435C"/>
    <w:rsid w:val="00EF5332"/>
    <w:rsid w:val="00EF6201"/>
    <w:rsid w:val="00EF66FB"/>
    <w:rsid w:val="00EF7059"/>
    <w:rsid w:val="00EF71F2"/>
    <w:rsid w:val="00EF7AC0"/>
    <w:rsid w:val="00F0166F"/>
    <w:rsid w:val="00F019BF"/>
    <w:rsid w:val="00F01A2C"/>
    <w:rsid w:val="00F026DF"/>
    <w:rsid w:val="00F037A4"/>
    <w:rsid w:val="00F047D7"/>
    <w:rsid w:val="00F049AB"/>
    <w:rsid w:val="00F04B71"/>
    <w:rsid w:val="00F053DF"/>
    <w:rsid w:val="00F05C64"/>
    <w:rsid w:val="00F06143"/>
    <w:rsid w:val="00F06EF8"/>
    <w:rsid w:val="00F07DE4"/>
    <w:rsid w:val="00F10557"/>
    <w:rsid w:val="00F105FB"/>
    <w:rsid w:val="00F10CD9"/>
    <w:rsid w:val="00F11A53"/>
    <w:rsid w:val="00F129B4"/>
    <w:rsid w:val="00F13B4E"/>
    <w:rsid w:val="00F142DB"/>
    <w:rsid w:val="00F14977"/>
    <w:rsid w:val="00F16DD4"/>
    <w:rsid w:val="00F170A3"/>
    <w:rsid w:val="00F17A67"/>
    <w:rsid w:val="00F2044E"/>
    <w:rsid w:val="00F20890"/>
    <w:rsid w:val="00F20E6C"/>
    <w:rsid w:val="00F243BD"/>
    <w:rsid w:val="00F246D5"/>
    <w:rsid w:val="00F2493D"/>
    <w:rsid w:val="00F27AFA"/>
    <w:rsid w:val="00F27C8F"/>
    <w:rsid w:val="00F30161"/>
    <w:rsid w:val="00F3066A"/>
    <w:rsid w:val="00F3078A"/>
    <w:rsid w:val="00F307B8"/>
    <w:rsid w:val="00F30827"/>
    <w:rsid w:val="00F3110E"/>
    <w:rsid w:val="00F324F5"/>
    <w:rsid w:val="00F3253F"/>
    <w:rsid w:val="00F32749"/>
    <w:rsid w:val="00F33074"/>
    <w:rsid w:val="00F3308C"/>
    <w:rsid w:val="00F33FB8"/>
    <w:rsid w:val="00F35AAD"/>
    <w:rsid w:val="00F363D8"/>
    <w:rsid w:val="00F369CA"/>
    <w:rsid w:val="00F37172"/>
    <w:rsid w:val="00F4212D"/>
    <w:rsid w:val="00F42C54"/>
    <w:rsid w:val="00F42D5C"/>
    <w:rsid w:val="00F43106"/>
    <w:rsid w:val="00F4323D"/>
    <w:rsid w:val="00F4477E"/>
    <w:rsid w:val="00F46269"/>
    <w:rsid w:val="00F46D5B"/>
    <w:rsid w:val="00F47917"/>
    <w:rsid w:val="00F47BED"/>
    <w:rsid w:val="00F47D39"/>
    <w:rsid w:val="00F502DA"/>
    <w:rsid w:val="00F50C1E"/>
    <w:rsid w:val="00F5159F"/>
    <w:rsid w:val="00F51C21"/>
    <w:rsid w:val="00F55054"/>
    <w:rsid w:val="00F55127"/>
    <w:rsid w:val="00F55339"/>
    <w:rsid w:val="00F56530"/>
    <w:rsid w:val="00F576E8"/>
    <w:rsid w:val="00F57869"/>
    <w:rsid w:val="00F57F0D"/>
    <w:rsid w:val="00F60AA6"/>
    <w:rsid w:val="00F60BA8"/>
    <w:rsid w:val="00F61405"/>
    <w:rsid w:val="00F643ED"/>
    <w:rsid w:val="00F64FBF"/>
    <w:rsid w:val="00F677D6"/>
    <w:rsid w:val="00F6788F"/>
    <w:rsid w:val="00F67D8F"/>
    <w:rsid w:val="00F67DAD"/>
    <w:rsid w:val="00F70174"/>
    <w:rsid w:val="00F70711"/>
    <w:rsid w:val="00F72A13"/>
    <w:rsid w:val="00F7456A"/>
    <w:rsid w:val="00F745EF"/>
    <w:rsid w:val="00F74C4B"/>
    <w:rsid w:val="00F75B51"/>
    <w:rsid w:val="00F7712E"/>
    <w:rsid w:val="00F7769D"/>
    <w:rsid w:val="00F802BE"/>
    <w:rsid w:val="00F80803"/>
    <w:rsid w:val="00F80E93"/>
    <w:rsid w:val="00F83B05"/>
    <w:rsid w:val="00F8414F"/>
    <w:rsid w:val="00F841D4"/>
    <w:rsid w:val="00F84EE5"/>
    <w:rsid w:val="00F84F5C"/>
    <w:rsid w:val="00F86024"/>
    <w:rsid w:val="00F8611A"/>
    <w:rsid w:val="00F87296"/>
    <w:rsid w:val="00F874D8"/>
    <w:rsid w:val="00F907A3"/>
    <w:rsid w:val="00F91158"/>
    <w:rsid w:val="00F91D10"/>
    <w:rsid w:val="00F91D7F"/>
    <w:rsid w:val="00F92747"/>
    <w:rsid w:val="00F93A68"/>
    <w:rsid w:val="00F93AC5"/>
    <w:rsid w:val="00F95040"/>
    <w:rsid w:val="00F95D4D"/>
    <w:rsid w:val="00F97238"/>
    <w:rsid w:val="00F974E9"/>
    <w:rsid w:val="00FA1420"/>
    <w:rsid w:val="00FA1D64"/>
    <w:rsid w:val="00FA1D96"/>
    <w:rsid w:val="00FA1EBB"/>
    <w:rsid w:val="00FA3606"/>
    <w:rsid w:val="00FA4378"/>
    <w:rsid w:val="00FA5128"/>
    <w:rsid w:val="00FA5469"/>
    <w:rsid w:val="00FA55A7"/>
    <w:rsid w:val="00FA5C62"/>
    <w:rsid w:val="00FA5C98"/>
    <w:rsid w:val="00FA664C"/>
    <w:rsid w:val="00FA6F01"/>
    <w:rsid w:val="00FA7216"/>
    <w:rsid w:val="00FB0A9E"/>
    <w:rsid w:val="00FB20C7"/>
    <w:rsid w:val="00FB294D"/>
    <w:rsid w:val="00FB2FDB"/>
    <w:rsid w:val="00FB300D"/>
    <w:rsid w:val="00FB3428"/>
    <w:rsid w:val="00FB3AE7"/>
    <w:rsid w:val="00FB42D4"/>
    <w:rsid w:val="00FB435F"/>
    <w:rsid w:val="00FB5906"/>
    <w:rsid w:val="00FB6904"/>
    <w:rsid w:val="00FB6C65"/>
    <w:rsid w:val="00FB762F"/>
    <w:rsid w:val="00FB77FD"/>
    <w:rsid w:val="00FC19CF"/>
    <w:rsid w:val="00FC1FA6"/>
    <w:rsid w:val="00FC2483"/>
    <w:rsid w:val="00FC288F"/>
    <w:rsid w:val="00FC2AED"/>
    <w:rsid w:val="00FC3735"/>
    <w:rsid w:val="00FC3DE5"/>
    <w:rsid w:val="00FC4196"/>
    <w:rsid w:val="00FC4503"/>
    <w:rsid w:val="00FC45AC"/>
    <w:rsid w:val="00FC54FA"/>
    <w:rsid w:val="00FC6F39"/>
    <w:rsid w:val="00FD05E0"/>
    <w:rsid w:val="00FD08A1"/>
    <w:rsid w:val="00FD2D16"/>
    <w:rsid w:val="00FD3D64"/>
    <w:rsid w:val="00FD5C13"/>
    <w:rsid w:val="00FD5EA7"/>
    <w:rsid w:val="00FD615E"/>
    <w:rsid w:val="00FD6BF4"/>
    <w:rsid w:val="00FD6C95"/>
    <w:rsid w:val="00FD7A3A"/>
    <w:rsid w:val="00FE11E2"/>
    <w:rsid w:val="00FE26F7"/>
    <w:rsid w:val="00FE36CF"/>
    <w:rsid w:val="00FE432E"/>
    <w:rsid w:val="00FE48CE"/>
    <w:rsid w:val="00FE50DF"/>
    <w:rsid w:val="00FE54F8"/>
    <w:rsid w:val="00FE579A"/>
    <w:rsid w:val="00FE5ABD"/>
    <w:rsid w:val="00FE7A7C"/>
    <w:rsid w:val="00FF01A5"/>
    <w:rsid w:val="00FF0246"/>
    <w:rsid w:val="00FF0723"/>
    <w:rsid w:val="00FF0979"/>
    <w:rsid w:val="00FF0B6C"/>
    <w:rsid w:val="00FF13D1"/>
    <w:rsid w:val="00FF1942"/>
    <w:rsid w:val="00FF1DA6"/>
    <w:rsid w:val="00FF2092"/>
    <w:rsid w:val="00FF2C8C"/>
    <w:rsid w:val="00FF443A"/>
    <w:rsid w:val="00FF4850"/>
    <w:rsid w:val="00FF486D"/>
    <w:rsid w:val="00FF4B2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3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s://x.com/GUS_STA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?nex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image" Target="media/image12.png"/><Relationship Id="rId32" Type="http://schemas.openxmlformats.org/officeDocument/2006/relationships/footer" Target="footer3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yperlink" Target="https://www.linkedin.com/company/glownyurzadstatystyczny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new.stat.gov.pl/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1.xml"/><Relationship Id="rId22" Type="http://schemas.openxmlformats.org/officeDocument/2006/relationships/hyperlink" Target="https://www.facebook.com/GlownyUrzadStatystyczny" TargetMode="External"/><Relationship Id="rId27" Type="http://schemas.openxmlformats.org/officeDocument/2006/relationships/hyperlink" Target="https://youtube.com/@glownyurzadstatystycznygus?si=IgHa1awoYniiJyQI" TargetMode="External"/><Relationship Id="rId30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8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F7B0-83A0-4917-9138-FDDF7BDC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9012</Characters>
  <DocSecurity>4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</vt:lpstr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wynagrodzeń w gospodarce narodowej</dc:title>
  <dc:subject/>
  <dc:creator>Główny Urząd Statystyczny</dc:creator>
  <cp:keywords/>
  <dc:description/>
  <cp:lastModifiedBy/>
  <dcterms:created xsi:type="dcterms:W3CDTF">2026-06-29T06:53:00Z</dcterms:created>
  <dcterms:modified xsi:type="dcterms:W3CDTF">2026-06-29T06:53:00Z</dcterms:modified>
  <cp:category/>
</cp:coreProperties>
</file>