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30611BF8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97E2350" w14:textId="650562D3" w:rsidR="003627E7" w:rsidRPr="009F6794" w:rsidRDefault="00164C61" w:rsidP="00164C61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P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rodukcj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sprzedan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przemysłu </w: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30121A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 w:rsidR="00D0587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6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45E92755" w14:textId="2D62C524" w:rsidR="00262C59" w:rsidRDefault="00164C61" w:rsidP="00262C59">
      <w:pPr>
        <w:spacing w:before="360"/>
        <w:ind w:left="3544"/>
        <w:rPr>
          <w:b/>
          <w:noProof/>
          <w:szCs w:val="19"/>
          <w:lang w:eastAsia="pl-PL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4BC7A8C2">
                <wp:simplePos x="0" y="0"/>
                <wp:positionH relativeFrom="margin">
                  <wp:posOffset>45720</wp:posOffset>
                </wp:positionH>
                <wp:positionV relativeFrom="paragraph">
                  <wp:posOffset>185420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4,1%&#10;Wzrost produkcji sprzedanej przemysłu w porównaniu z maj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04A1788F" w:rsidR="007E6C46" w:rsidRPr="00E3620C" w:rsidRDefault="00262C59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0121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4,1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5C278D7" w:rsidR="00E638CE" w:rsidRDefault="00262C59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564AD65A" w:rsidR="007E6C46" w:rsidRPr="00C145F8" w:rsidRDefault="00E4099A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262C59">
                              <w:rPr>
                                <w:sz w:val="20"/>
                              </w:rPr>
                              <w:t xml:space="preserve"> </w:t>
                            </w:r>
                            <w:r w:rsidR="00485D9D">
                              <w:rPr>
                                <w:sz w:val="20"/>
                              </w:rPr>
                              <w:t>majem</w:t>
                            </w:r>
                            <w:r w:rsidR="00DB40F6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4,1%&#10;Wzrost produkcji sprzedanej przemysłu w porównaniu z majem ub. roku" style="position:absolute;left:0;text-align:left;margin-left:3.6pt;margin-top:14.6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" fillcolor="#001d77" stroked="f">
                <v:stroke joinstyle="miter"/>
                <v:textbox>
                  <w:txbxContent>
                    <w:p w14:paraId="18C296AE" w14:textId="04A1788F" w:rsidR="007E6C46" w:rsidRPr="00E3620C" w:rsidRDefault="00262C59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30121A">
                        <w:rPr>
                          <w:rStyle w:val="WartowskanikaZnak"/>
                          <w:sz w:val="72"/>
                          <w:szCs w:val="72"/>
                        </w:rPr>
                        <w:t>4,1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5C278D7" w:rsidR="00E638CE" w:rsidRDefault="00262C59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564AD65A" w:rsidR="007E6C46" w:rsidRPr="00C145F8" w:rsidRDefault="00E4099A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262C59">
                        <w:rPr>
                          <w:sz w:val="20"/>
                        </w:rPr>
                        <w:t xml:space="preserve"> </w:t>
                      </w:r>
                      <w:r w:rsidR="00485D9D">
                        <w:rPr>
                          <w:sz w:val="20"/>
                        </w:rPr>
                        <w:t>majem</w:t>
                      </w:r>
                      <w:r w:rsidR="00DB40F6">
                        <w:rPr>
                          <w:sz w:val="20"/>
                        </w:rPr>
                        <w:t xml:space="preserve"> 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41A1"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473030">
        <w:rPr>
          <w:b/>
          <w:noProof/>
          <w:szCs w:val="19"/>
          <w:lang w:eastAsia="pl-PL"/>
        </w:rPr>
        <w:t>maju</w:t>
      </w:r>
      <w:r w:rsidR="00DB40F6">
        <w:rPr>
          <w:b/>
          <w:noProof/>
          <w:szCs w:val="19"/>
          <w:lang w:eastAsia="pl-PL"/>
        </w:rPr>
        <w:t xml:space="preserve"> b</w:t>
      </w:r>
      <w:r w:rsidR="00EA0ACC">
        <w:rPr>
          <w:b/>
          <w:noProof/>
          <w:szCs w:val="19"/>
          <w:lang w:eastAsia="pl-PL"/>
        </w:rPr>
        <w:t>r</w:t>
      </w:r>
      <w:r w:rsidR="00C948DE">
        <w:rPr>
          <w:b/>
          <w:noProof/>
          <w:szCs w:val="19"/>
          <w:lang w:eastAsia="pl-PL"/>
        </w:rPr>
        <w:t>.</w:t>
      </w:r>
      <w:r w:rsidR="003041A1" w:rsidRPr="003627E7">
        <w:rPr>
          <w:b/>
          <w:noProof/>
          <w:szCs w:val="19"/>
          <w:lang w:eastAsia="pl-PL"/>
        </w:rPr>
        <w:t xml:space="preserve"> produkcja sprzed</w:t>
      </w:r>
      <w:r w:rsidR="003041A1"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473030">
        <w:rPr>
          <w:b/>
          <w:noProof/>
          <w:szCs w:val="19"/>
          <w:lang w:eastAsia="pl-PL"/>
        </w:rPr>
        <w:t>4</w:t>
      </w:r>
      <w:r w:rsidR="00C75B10">
        <w:rPr>
          <w:b/>
          <w:noProof/>
          <w:szCs w:val="19"/>
          <w:lang w:eastAsia="pl-PL"/>
        </w:rPr>
        <w:t>,1</w:t>
      </w:r>
      <w:r w:rsidR="003041A1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</w:t>
      </w:r>
      <w:r w:rsidR="00D0587C">
        <w:rPr>
          <w:b/>
          <w:noProof/>
          <w:szCs w:val="19"/>
          <w:lang w:eastAsia="pl-PL"/>
        </w:rPr>
        <w:t>wzrost</w:t>
      </w:r>
      <w:r w:rsidR="00D8312A">
        <w:rPr>
          <w:b/>
          <w:noProof/>
          <w:szCs w:val="19"/>
          <w:lang w:eastAsia="pl-PL"/>
        </w:rPr>
        <w:t xml:space="preserve"> na zbliżonym poziomie</w:t>
      </w:r>
      <w:r w:rsidR="002C0CE3">
        <w:rPr>
          <w:b/>
          <w:noProof/>
          <w:szCs w:val="19"/>
          <w:lang w:eastAsia="pl-PL"/>
        </w:rPr>
        <w:t xml:space="preserve"> </w:t>
      </w:r>
      <w:r w:rsidR="004F43BB" w:rsidRPr="00AF619B">
        <w:rPr>
          <w:b/>
          <w:noProof/>
          <w:szCs w:val="19"/>
          <w:lang w:eastAsia="pl-PL"/>
        </w:rPr>
        <w:t>o </w:t>
      </w:r>
      <w:r w:rsidR="00473030">
        <w:rPr>
          <w:b/>
          <w:noProof/>
          <w:szCs w:val="19"/>
          <w:lang w:eastAsia="pl-PL"/>
        </w:rPr>
        <w:t>4,0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="003041A1"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 w:rsidR="003041A1">
        <w:rPr>
          <w:b/>
          <w:noProof/>
          <w:szCs w:val="19"/>
          <w:lang w:eastAsia="pl-PL"/>
        </w:rPr>
        <w:t xml:space="preserve">w porównaniu </w:t>
      </w:r>
      <w:r w:rsidR="00262C59">
        <w:rPr>
          <w:b/>
          <w:noProof/>
          <w:szCs w:val="19"/>
          <w:lang w:eastAsia="pl-PL"/>
        </w:rPr>
        <w:t>z</w:t>
      </w:r>
      <w:r w:rsidR="00D0587C">
        <w:rPr>
          <w:b/>
          <w:noProof/>
          <w:szCs w:val="19"/>
          <w:lang w:eastAsia="pl-PL"/>
        </w:rPr>
        <w:t xml:space="preserve"> </w:t>
      </w:r>
      <w:r w:rsidR="00473030">
        <w:rPr>
          <w:b/>
          <w:noProof/>
          <w:szCs w:val="19"/>
          <w:lang w:eastAsia="pl-PL"/>
        </w:rPr>
        <w:t>kwi</w:t>
      </w:r>
      <w:r w:rsidR="00872862">
        <w:rPr>
          <w:b/>
          <w:noProof/>
          <w:szCs w:val="19"/>
          <w:lang w:eastAsia="pl-PL"/>
        </w:rPr>
        <w:t>e</w:t>
      </w:r>
      <w:r w:rsidR="00473030">
        <w:rPr>
          <w:b/>
          <w:noProof/>
          <w:szCs w:val="19"/>
          <w:lang w:eastAsia="pl-PL"/>
        </w:rPr>
        <w:t>tniem</w:t>
      </w:r>
      <w:r w:rsidR="00262C59">
        <w:rPr>
          <w:b/>
          <w:noProof/>
          <w:szCs w:val="19"/>
          <w:lang w:eastAsia="pl-PL"/>
        </w:rPr>
        <w:t xml:space="preserve"> br.</w:t>
      </w:r>
      <w:r w:rsidR="00EA0ACC">
        <w:rPr>
          <w:b/>
          <w:noProof/>
          <w:szCs w:val="19"/>
          <w:lang w:eastAsia="pl-PL"/>
        </w:rPr>
        <w:t xml:space="preserve"> </w:t>
      </w:r>
      <w:r w:rsidR="0090703C">
        <w:rPr>
          <w:b/>
          <w:noProof/>
          <w:szCs w:val="19"/>
          <w:lang w:eastAsia="pl-PL"/>
        </w:rPr>
        <w:t xml:space="preserve">zmniejszyła się </w:t>
      </w:r>
      <w:r w:rsidR="003041A1">
        <w:rPr>
          <w:b/>
          <w:noProof/>
          <w:szCs w:val="19"/>
          <w:lang w:eastAsia="pl-PL"/>
        </w:rPr>
        <w:t>o </w:t>
      </w:r>
      <w:r w:rsidR="00473030">
        <w:rPr>
          <w:b/>
          <w:noProof/>
          <w:szCs w:val="19"/>
          <w:lang w:eastAsia="pl-PL"/>
        </w:rPr>
        <w:t>0,8</w:t>
      </w:r>
      <w:r w:rsidR="003041A1">
        <w:rPr>
          <w:b/>
          <w:noProof/>
          <w:szCs w:val="19"/>
          <w:lang w:eastAsia="pl-PL"/>
        </w:rPr>
        <w:t>%.</w:t>
      </w:r>
      <w:r w:rsidR="003041A1" w:rsidRPr="004577B3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 okresie styczeń–</w:t>
      </w:r>
      <w:r w:rsidR="00473030">
        <w:rPr>
          <w:b/>
          <w:noProof/>
          <w:szCs w:val="19"/>
          <w:lang w:eastAsia="pl-PL"/>
        </w:rPr>
        <w:t>maj</w:t>
      </w:r>
      <w:r w:rsidR="00262C59">
        <w:rPr>
          <w:b/>
          <w:noProof/>
          <w:szCs w:val="19"/>
          <w:lang w:eastAsia="pl-PL"/>
        </w:rPr>
        <w:t xml:space="preserve"> br.</w:t>
      </w:r>
      <w:r w:rsidR="00262C59" w:rsidRPr="003627E7">
        <w:rPr>
          <w:b/>
          <w:noProof/>
          <w:szCs w:val="19"/>
          <w:lang w:eastAsia="pl-PL"/>
        </w:rPr>
        <w:t xml:space="preserve"> produkcj</w:t>
      </w:r>
      <w:r w:rsidR="00262C59">
        <w:rPr>
          <w:b/>
          <w:noProof/>
          <w:szCs w:val="19"/>
          <w:lang w:eastAsia="pl-PL"/>
        </w:rPr>
        <w:t xml:space="preserve">a </w:t>
      </w:r>
      <w:bookmarkStart w:id="0" w:name="_GoBack"/>
      <w:bookmarkEnd w:id="0"/>
      <w:r w:rsidR="00262C59">
        <w:rPr>
          <w:b/>
          <w:noProof/>
          <w:szCs w:val="19"/>
          <w:lang w:eastAsia="pl-PL"/>
        </w:rPr>
        <w:t>sprzedana przemysłu była o </w:t>
      </w:r>
      <w:r w:rsidR="00C9747D">
        <w:rPr>
          <w:b/>
          <w:noProof/>
          <w:szCs w:val="19"/>
          <w:lang w:eastAsia="pl-PL"/>
        </w:rPr>
        <w:t>3,</w:t>
      </w:r>
      <w:r w:rsidR="00473030">
        <w:rPr>
          <w:b/>
          <w:noProof/>
          <w:szCs w:val="19"/>
          <w:lang w:eastAsia="pl-PL"/>
        </w:rPr>
        <w:t>1</w:t>
      </w:r>
      <w:r w:rsidR="00262C59" w:rsidRPr="003627E7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262C59" w:rsidRPr="003627E7">
        <w:rPr>
          <w:b/>
          <w:noProof/>
          <w:szCs w:val="19"/>
          <w:lang w:eastAsia="pl-PL"/>
        </w:rPr>
        <w:t xml:space="preserve">ższa </w:t>
      </w:r>
      <w:r w:rsidR="00262C59">
        <w:rPr>
          <w:b/>
          <w:noProof/>
          <w:szCs w:val="19"/>
          <w:lang w:eastAsia="pl-PL"/>
        </w:rPr>
        <w:t>niż</w:t>
      </w:r>
      <w:r w:rsidR="00262C59" w:rsidRPr="003627E7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</w:t>
      </w:r>
      <w:r w:rsidR="00262C59" w:rsidRPr="003627E7">
        <w:rPr>
          <w:b/>
          <w:noProof/>
          <w:szCs w:val="19"/>
          <w:lang w:eastAsia="pl-PL"/>
        </w:rPr>
        <w:t> </w:t>
      </w:r>
      <w:r w:rsidR="00262C59">
        <w:rPr>
          <w:b/>
          <w:noProof/>
          <w:szCs w:val="19"/>
          <w:lang w:eastAsia="pl-PL"/>
        </w:rPr>
        <w:t xml:space="preserve">analogicznym okresie 2025 r. (wówczas notowano </w:t>
      </w:r>
      <w:r w:rsidR="00D0587C">
        <w:rPr>
          <w:b/>
          <w:noProof/>
          <w:szCs w:val="19"/>
          <w:lang w:eastAsia="pl-PL"/>
        </w:rPr>
        <w:t>wzrost</w:t>
      </w:r>
      <w:r w:rsidR="00262C59">
        <w:rPr>
          <w:b/>
          <w:noProof/>
          <w:szCs w:val="19"/>
          <w:lang w:eastAsia="pl-PL"/>
        </w:rPr>
        <w:t xml:space="preserve"> o </w:t>
      </w:r>
      <w:r w:rsidR="00473030">
        <w:rPr>
          <w:b/>
          <w:noProof/>
          <w:szCs w:val="19"/>
          <w:lang w:eastAsia="pl-PL"/>
        </w:rPr>
        <w:t>1,6</w:t>
      </w:r>
      <w:r w:rsidR="00262C59" w:rsidRPr="003627E7">
        <w:rPr>
          <w:b/>
          <w:noProof/>
          <w:szCs w:val="19"/>
          <w:lang w:eastAsia="pl-PL"/>
        </w:rPr>
        <w:t>%</w:t>
      </w:r>
      <w:r w:rsidR="00262C59">
        <w:rPr>
          <w:b/>
          <w:noProof/>
          <w:szCs w:val="19"/>
          <w:lang w:eastAsia="pl-PL"/>
        </w:rPr>
        <w:t>)</w:t>
      </w:r>
      <w:r w:rsidR="00262C59">
        <w:rPr>
          <w:b/>
        </w:rPr>
        <w:t>.</w:t>
      </w:r>
      <w:r w:rsidR="00FC6112">
        <w:rPr>
          <w:b/>
        </w:rPr>
        <w:t xml:space="preserve"> </w:t>
      </w:r>
    </w:p>
    <w:p w14:paraId="20230D5B" w14:textId="7FBF8937" w:rsidR="0044186C" w:rsidRDefault="0044186C" w:rsidP="0044186C">
      <w:pPr>
        <w:rPr>
          <w:b/>
          <w:noProof/>
          <w:szCs w:val="19"/>
          <w:lang w:eastAsia="pl-PL"/>
        </w:rPr>
      </w:pPr>
    </w:p>
    <w:p w14:paraId="40E0AB70" w14:textId="368C8058" w:rsidR="001B1806" w:rsidRDefault="001B1806" w:rsidP="0044186C">
      <w:pPr>
        <w:rPr>
          <w:b/>
          <w:noProof/>
          <w:szCs w:val="19"/>
          <w:lang w:eastAsia="pl-PL"/>
        </w:rPr>
      </w:pPr>
    </w:p>
    <w:p w14:paraId="5B0AECAE" w14:textId="772F33F2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46A2659D">
                <wp:simplePos x="0" y="0"/>
                <wp:positionH relativeFrom="page">
                  <wp:posOffset>5651500</wp:posOffset>
                </wp:positionH>
                <wp:positionV relativeFrom="paragraph">
                  <wp:posOffset>114300</wp:posOffset>
                </wp:positionV>
                <wp:extent cx="1820545" cy="845185"/>
                <wp:effectExtent l="0" t="0" r="0" b="0"/>
                <wp:wrapTight wrapText="bothSides">
                  <wp:wrapPolygon edited="0">
                    <wp:start x="678" y="0"/>
                    <wp:lineTo x="678" y="20935"/>
                    <wp:lineTo x="20794" y="20935"/>
                    <wp:lineTo x="20794" y="0"/>
                    <wp:lineTo x="678" y="0"/>
                  </wp:wrapPolygon>
                </wp:wrapTight>
                <wp:docPr id="4" name="Pole tekstowe 4" descr="Po wyrównaniu sezonowym, produkcja sprzedana przemysłu w maju br. wzrosła o 4,4% w skali roku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05B65640" w:rsidR="005C1796" w:rsidRPr="00DC1F34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DC1F34">
                              <w:t xml:space="preserve">Po wyrównaniu sezonowym, produkcja sprzedana przemysłu w </w:t>
                            </w:r>
                            <w:r w:rsidR="00C479AF">
                              <w:t>maju</w:t>
                            </w:r>
                            <w:r w:rsidR="00DC1F34">
                              <w:t xml:space="preserve"> b</w:t>
                            </w:r>
                            <w:r w:rsidRPr="00DC1F34">
                              <w:t>r. wzrosła o</w:t>
                            </w:r>
                            <w:r w:rsidR="00EA0ACC" w:rsidRPr="00DC1F34">
                              <w:t> </w:t>
                            </w:r>
                            <w:r w:rsidR="00C479AF">
                              <w:t>4,4</w:t>
                            </w:r>
                            <w:r w:rsidRPr="00DC1F34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5BC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Po wyrównaniu sezonowym, produkcja sprzedana przemysłu w maju br. wzrosła o 4,4% w skali roku " style="position:absolute;margin-left:445pt;margin-top:9pt;width:143.3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" filled="f" stroked="f">
                <v:textbox>
                  <w:txbxContent>
                    <w:p w14:paraId="1638EA99" w14:textId="05B65640" w:rsidR="005C1796" w:rsidRPr="00DC1F34" w:rsidRDefault="005C1796" w:rsidP="005C1796">
                      <w:pPr>
                        <w:pStyle w:val="tekstzboku"/>
                        <w:suppressAutoHyphens/>
                      </w:pPr>
                      <w:r w:rsidRPr="00DC1F34">
                        <w:t xml:space="preserve">Po wyrównaniu sezonowym, produkcja sprzedana przemysłu w </w:t>
                      </w:r>
                      <w:r w:rsidR="00C479AF">
                        <w:t>maju</w:t>
                      </w:r>
                      <w:r w:rsidR="00DC1F34">
                        <w:t xml:space="preserve"> b</w:t>
                      </w:r>
                      <w:r w:rsidRPr="00DC1F34">
                        <w:t>r. wzrosła o</w:t>
                      </w:r>
                      <w:r w:rsidR="00EA0ACC" w:rsidRPr="00DC1F34">
                        <w:t> </w:t>
                      </w:r>
                      <w:r w:rsidR="00C479AF">
                        <w:t>4,4</w:t>
                      </w:r>
                      <w:r w:rsidRPr="00DC1F34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1F123FFB" w:rsidR="003627E7" w:rsidRDefault="003627E7" w:rsidP="008355C4">
      <w:pPr>
        <w:rPr>
          <w:noProof/>
          <w:szCs w:val="19"/>
          <w:lang w:eastAsia="pl-PL"/>
        </w:rPr>
      </w:pPr>
      <w:r w:rsidRPr="00DC1F34">
        <w:rPr>
          <w:noProof/>
          <w:szCs w:val="19"/>
          <w:lang w:eastAsia="pl-PL"/>
        </w:rPr>
        <w:t>Po wyeliminowaniu wpływu czynników o c</w:t>
      </w:r>
      <w:r w:rsidR="00023342" w:rsidRPr="00DC1F34">
        <w:rPr>
          <w:noProof/>
          <w:szCs w:val="19"/>
          <w:lang w:eastAsia="pl-PL"/>
        </w:rPr>
        <w:t>h</w:t>
      </w:r>
      <w:r w:rsidR="00F47E84" w:rsidRPr="00DC1F34">
        <w:rPr>
          <w:noProof/>
          <w:szCs w:val="19"/>
          <w:lang w:eastAsia="pl-PL"/>
        </w:rPr>
        <w:t xml:space="preserve">arakterze sezonowym, </w:t>
      </w:r>
      <w:r w:rsidR="001F4298" w:rsidRPr="00DC1F34">
        <w:rPr>
          <w:noProof/>
          <w:szCs w:val="19"/>
          <w:lang w:eastAsia="pl-PL"/>
        </w:rPr>
        <w:t xml:space="preserve">w </w:t>
      </w:r>
      <w:r w:rsidR="00C479AF">
        <w:rPr>
          <w:noProof/>
          <w:szCs w:val="19"/>
          <w:lang w:eastAsia="pl-PL"/>
        </w:rPr>
        <w:t>maju</w:t>
      </w:r>
      <w:r w:rsidR="00690B8A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b</w:t>
      </w:r>
      <w:r w:rsidR="00D65596" w:rsidRPr="00DC1F34">
        <w:rPr>
          <w:noProof/>
          <w:szCs w:val="19"/>
          <w:lang w:eastAsia="pl-PL"/>
        </w:rPr>
        <w:t>r.</w:t>
      </w:r>
      <w:r w:rsidRPr="00DC1F34">
        <w:rPr>
          <w:noProof/>
          <w:szCs w:val="19"/>
          <w:lang w:eastAsia="pl-PL"/>
        </w:rPr>
        <w:t xml:space="preserve"> produkcja sprzedana przemysłu ukształtowała się na poziomie o </w:t>
      </w:r>
      <w:r w:rsidR="00C479AF">
        <w:rPr>
          <w:noProof/>
          <w:szCs w:val="19"/>
          <w:lang w:eastAsia="pl-PL"/>
        </w:rPr>
        <w:t>4,4</w:t>
      </w:r>
      <w:r w:rsidRPr="00DC1F34">
        <w:rPr>
          <w:noProof/>
          <w:szCs w:val="19"/>
          <w:lang w:eastAsia="pl-PL"/>
        </w:rPr>
        <w:t>%</w:t>
      </w:r>
      <w:r w:rsidR="0017280E" w:rsidRPr="00DC1F34">
        <w:rPr>
          <w:noProof/>
          <w:szCs w:val="19"/>
          <w:lang w:eastAsia="pl-PL"/>
        </w:rPr>
        <w:t xml:space="preserve"> </w:t>
      </w:r>
      <w:r w:rsidR="00E90193" w:rsidRPr="00DC1F34">
        <w:rPr>
          <w:noProof/>
          <w:szCs w:val="19"/>
          <w:lang w:eastAsia="pl-PL"/>
        </w:rPr>
        <w:t>wy</w:t>
      </w:r>
      <w:r w:rsidRPr="00DC1F34">
        <w:rPr>
          <w:noProof/>
          <w:szCs w:val="19"/>
          <w:lang w:eastAsia="pl-PL"/>
        </w:rPr>
        <w:t xml:space="preserve">ższym niż </w:t>
      </w:r>
      <w:r w:rsidR="00D65596" w:rsidRPr="00DC1F34">
        <w:rPr>
          <w:noProof/>
          <w:szCs w:val="19"/>
          <w:lang w:eastAsia="pl-PL"/>
        </w:rPr>
        <w:t xml:space="preserve">w analogicznym miesiącu </w:t>
      </w:r>
      <w:r w:rsidR="00DC1F34">
        <w:rPr>
          <w:noProof/>
          <w:szCs w:val="19"/>
          <w:lang w:eastAsia="pl-PL"/>
        </w:rPr>
        <w:t>ub. roku</w:t>
      </w:r>
      <w:r w:rsidRPr="00DC1F34">
        <w:rPr>
          <w:noProof/>
          <w:szCs w:val="19"/>
          <w:lang w:eastAsia="pl-PL"/>
        </w:rPr>
        <w:t xml:space="preserve"> i o </w:t>
      </w:r>
      <w:r w:rsidR="00C479AF">
        <w:rPr>
          <w:noProof/>
          <w:szCs w:val="19"/>
          <w:lang w:eastAsia="pl-PL"/>
        </w:rPr>
        <w:t>1,4</w:t>
      </w:r>
      <w:r w:rsidR="00AE62E1" w:rsidRPr="00DC1F34">
        <w:rPr>
          <w:noProof/>
          <w:szCs w:val="19"/>
          <w:lang w:eastAsia="pl-PL"/>
        </w:rPr>
        <w:t>%</w:t>
      </w:r>
      <w:r w:rsidR="009C2230" w:rsidRPr="00DC1F34">
        <w:rPr>
          <w:noProof/>
          <w:szCs w:val="19"/>
          <w:lang w:eastAsia="pl-PL"/>
        </w:rPr>
        <w:t xml:space="preserve"> </w:t>
      </w:r>
      <w:r w:rsidR="00C479AF">
        <w:rPr>
          <w:noProof/>
          <w:szCs w:val="19"/>
          <w:lang w:eastAsia="pl-PL"/>
        </w:rPr>
        <w:t>wy</w:t>
      </w:r>
      <w:r w:rsidR="00C32FA3" w:rsidRPr="00DC1F34">
        <w:rPr>
          <w:noProof/>
          <w:szCs w:val="19"/>
          <w:lang w:eastAsia="pl-PL"/>
        </w:rPr>
        <w:t>ższy</w:t>
      </w:r>
      <w:r w:rsidR="003E5BD9" w:rsidRPr="00DC1F34">
        <w:rPr>
          <w:noProof/>
          <w:szCs w:val="19"/>
          <w:lang w:eastAsia="pl-PL"/>
        </w:rPr>
        <w:t>m</w:t>
      </w:r>
      <w:r w:rsidR="008877C4" w:rsidRPr="00DC1F34">
        <w:rPr>
          <w:noProof/>
          <w:szCs w:val="19"/>
          <w:lang w:eastAsia="pl-PL"/>
        </w:rPr>
        <w:t xml:space="preserve"> </w:t>
      </w:r>
      <w:r w:rsidR="000D2901" w:rsidRPr="00DC1F34">
        <w:rPr>
          <w:noProof/>
          <w:szCs w:val="19"/>
          <w:lang w:eastAsia="pl-PL"/>
        </w:rPr>
        <w:t>niż w</w:t>
      </w:r>
      <w:r w:rsidR="000B0FAE" w:rsidRPr="00DC1F34">
        <w:rPr>
          <w:noProof/>
          <w:szCs w:val="19"/>
          <w:lang w:eastAsia="pl-PL"/>
        </w:rPr>
        <w:t xml:space="preserve"> </w:t>
      </w:r>
      <w:r w:rsidR="00C479AF">
        <w:rPr>
          <w:noProof/>
          <w:szCs w:val="19"/>
          <w:lang w:eastAsia="pl-PL"/>
        </w:rPr>
        <w:t>kwietniu</w:t>
      </w:r>
      <w:r w:rsidR="00694EBA">
        <w:rPr>
          <w:noProof/>
          <w:szCs w:val="19"/>
          <w:lang w:eastAsia="pl-PL"/>
        </w:rPr>
        <w:t xml:space="preserve"> br</w:t>
      </w:r>
      <w:r w:rsidR="00C52C18" w:rsidRPr="00DC1F34">
        <w:rPr>
          <w:noProof/>
          <w:szCs w:val="19"/>
          <w:lang w:eastAsia="pl-PL"/>
        </w:rPr>
        <w:t>.</w:t>
      </w:r>
    </w:p>
    <w:p w14:paraId="794C71C1" w14:textId="046DC2A7" w:rsidR="00DC1F34" w:rsidRPr="00DC1F34" w:rsidRDefault="00DC1F34" w:rsidP="008355C4">
      <w:pPr>
        <w:rPr>
          <w:noProof/>
          <w:szCs w:val="19"/>
          <w:lang w:eastAsia="pl-PL"/>
        </w:rPr>
      </w:pPr>
    </w:p>
    <w:p w14:paraId="3F61B028" w14:textId="343495D4" w:rsidR="00DC1F34" w:rsidRPr="00DA60F6" w:rsidRDefault="005D0C71" w:rsidP="00DC1F34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</w:rPr>
        <w:drawing>
          <wp:anchor distT="0" distB="0" distL="114300" distR="114300" simplePos="0" relativeHeight="252176384" behindDoc="0" locked="0" layoutInCell="1" allowOverlap="1" wp14:anchorId="069F5C1E" wp14:editId="4E81AD13">
            <wp:simplePos x="0" y="0"/>
            <wp:positionH relativeFrom="column">
              <wp:posOffset>-62230</wp:posOffset>
            </wp:positionH>
            <wp:positionV relativeFrom="paragraph">
              <wp:posOffset>254000</wp:posOffset>
            </wp:positionV>
            <wp:extent cx="5231130" cy="3054350"/>
            <wp:effectExtent l="0" t="0" r="7620" b="0"/>
            <wp:wrapSquare wrapText="bothSides"/>
            <wp:docPr id="6" name="Obraz 6" descr="Wykres liniowy. Dane do Wykresu 1. znajdują się w pliku XLSX pod nazwą: Produkcja sprzedana przemysłu w maj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F34" w:rsidRPr="00CB4942">
        <w:rPr>
          <w:b/>
          <w:spacing w:val="-2"/>
          <w:szCs w:val="19"/>
        </w:rPr>
        <w:t xml:space="preserve">Wykres </w:t>
      </w:r>
      <w:r w:rsidR="00DC1F34">
        <w:rPr>
          <w:b/>
          <w:spacing w:val="-2"/>
          <w:szCs w:val="19"/>
        </w:rPr>
        <w:t>1</w:t>
      </w:r>
      <w:r w:rsidR="00DC1F34" w:rsidRPr="00CB4942">
        <w:rPr>
          <w:b/>
          <w:spacing w:val="-2"/>
          <w:szCs w:val="19"/>
        </w:rPr>
        <w:t>.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Produkcja sprzedana przemysłu (</w:t>
      </w:r>
      <w:r w:rsidR="00DC1F34" w:rsidRPr="009F6794">
        <w:rPr>
          <w:b/>
          <w:szCs w:val="19"/>
          <w:shd w:val="clear" w:color="auto" w:fill="FFFFFF"/>
        </w:rPr>
        <w:t>ceny stałe</w:t>
      </w:r>
      <w:r w:rsidR="00857050" w:rsidRPr="002852E8">
        <w:rPr>
          <w:b/>
          <w:szCs w:val="19"/>
          <w:shd w:val="clear" w:color="auto" w:fill="FFFFFF"/>
        </w:rPr>
        <w:t>;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przeciętna miesięczna 20</w:t>
      </w:r>
      <w:r w:rsidR="00DC1F34">
        <w:rPr>
          <w:b/>
          <w:spacing w:val="-2"/>
          <w:szCs w:val="19"/>
          <w:shd w:val="clear" w:color="auto" w:fill="FFFFFF"/>
        </w:rPr>
        <w:t>21</w:t>
      </w:r>
      <w:r w:rsidR="00DC1F34" w:rsidRPr="00CB4942">
        <w:rPr>
          <w:b/>
          <w:spacing w:val="-2"/>
          <w:szCs w:val="19"/>
          <w:shd w:val="clear" w:color="auto" w:fill="FFFFFF"/>
        </w:rPr>
        <w:t>=100)</w:t>
      </w:r>
    </w:p>
    <w:p w14:paraId="327210E8" w14:textId="2BB4051B" w:rsidR="00DA60F6" w:rsidRDefault="00DA60F6" w:rsidP="00DA60F6">
      <w:pPr>
        <w:rPr>
          <w:b/>
          <w:spacing w:val="-2"/>
          <w:szCs w:val="19"/>
        </w:rPr>
      </w:pPr>
    </w:p>
    <w:p w14:paraId="740E5064" w14:textId="2636FAF3" w:rsidR="008355C4" w:rsidRPr="00AF619B" w:rsidRDefault="00DC1F34" w:rsidP="008355C4">
      <w:pPr>
        <w:rPr>
          <w:i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7D61349E" wp14:editId="77655659">
                <wp:simplePos x="0" y="0"/>
                <wp:positionH relativeFrom="page">
                  <wp:posOffset>5627370</wp:posOffset>
                </wp:positionH>
                <wp:positionV relativeFrom="paragraph">
                  <wp:posOffset>165100</wp:posOffset>
                </wp:positionV>
                <wp:extent cx="1838325" cy="1168400"/>
                <wp:effectExtent l="0" t="0" r="0" b="0"/>
                <wp:wrapTight wrapText="bothSides">
                  <wp:wrapPolygon edited="0">
                    <wp:start x="672" y="0"/>
                    <wp:lineTo x="672" y="21130"/>
                    <wp:lineTo x="20817" y="21130"/>
                    <wp:lineTo x="20817" y="0"/>
                    <wp:lineTo x="672" y="0"/>
                  </wp:wrapPolygon>
                </wp:wrapTight>
                <wp:docPr id="20" name="Pole tekstowe 20" descr="Największy wzrost w skali roku odnotowano w produkcji dóbr zaopatrzeniowych, a spadek – w produkcji dóbr konsumpcyjnych trwał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4989" w14:textId="2E7E2534" w:rsidR="00694EBA" w:rsidRPr="00733AB1" w:rsidRDefault="00694EBA" w:rsidP="00694EB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 produkcji dóbr </w:t>
                            </w:r>
                            <w:r w:rsidR="00EC60AA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zaopatrzeniowych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spadek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– w produkcji dóbr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022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konsumpcyjnych trwałych</w:t>
                            </w:r>
                          </w:p>
                          <w:p w14:paraId="451E1A6C" w14:textId="77777777" w:rsidR="00A90034" w:rsidRPr="002B3203" w:rsidRDefault="00A90034" w:rsidP="00A9003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349E" id="Pole tekstowe 20" o:spid="_x0000_s1028" type="#_x0000_t202" alt="Największy wzrost w skali roku odnotowano w produkcji dóbr zaopatrzeniowych, a spadek – w produkcji dóbr konsumpcyjnych trwałych" style="position:absolute;margin-left:443.1pt;margin-top:13pt;width:144.75pt;height:92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" filled="f" stroked="f">
                <v:textbox>
                  <w:txbxContent>
                    <w:p w14:paraId="65CD4989" w14:textId="2E7E2534" w:rsidR="00694EBA" w:rsidRPr="00733AB1" w:rsidRDefault="00694EBA" w:rsidP="00694EB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w produkcji dóbr </w:t>
                      </w:r>
                      <w:r w:rsidR="00EC60AA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zaopatrzeniowych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, a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spadek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– w produkcji dóbr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022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konsumpcyjnych trwałych</w:t>
                      </w:r>
                    </w:p>
                    <w:p w14:paraId="451E1A6C" w14:textId="77777777" w:rsidR="00A90034" w:rsidRPr="002B3203" w:rsidRDefault="00A90034" w:rsidP="00A9003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79CBFB" w14:textId="42976197" w:rsidR="00DA60F6" w:rsidRPr="002852E8" w:rsidRDefault="00DA60F6" w:rsidP="00DA60F6">
      <w:pPr>
        <w:spacing w:before="0" w:after="0" w:line="240" w:lineRule="auto"/>
        <w:rPr>
          <w:rFonts w:eastAsia="Calibri" w:cs="Times New Roman"/>
        </w:rPr>
      </w:pPr>
      <w:r w:rsidRPr="002852E8">
        <w:rPr>
          <w:rFonts w:eastAsia="Calibri" w:cs="Times New Roman"/>
        </w:rPr>
        <w:t xml:space="preserve">Spośród głównych grupowań przemysłowych, w </w:t>
      </w:r>
      <w:r w:rsidR="00C479AF">
        <w:rPr>
          <w:rFonts w:eastAsia="Calibri" w:cs="Times New Roman"/>
        </w:rPr>
        <w:t>maju</w:t>
      </w:r>
      <w:r w:rsidRPr="002852E8">
        <w:rPr>
          <w:rFonts w:eastAsia="Calibri" w:cs="Times New Roman"/>
        </w:rPr>
        <w:t xml:space="preserve"> </w:t>
      </w:r>
      <w:r w:rsidR="00DB40F6" w:rsidRPr="002852E8">
        <w:rPr>
          <w:rFonts w:eastAsia="Calibri" w:cs="Times New Roman"/>
        </w:rPr>
        <w:t>b</w:t>
      </w:r>
      <w:r w:rsidRPr="002852E8">
        <w:rPr>
          <w:rFonts w:eastAsia="Calibri" w:cs="Times New Roman"/>
        </w:rPr>
        <w:t xml:space="preserve">r. odnotowano </w:t>
      </w:r>
      <w:r w:rsidR="00694EBA">
        <w:rPr>
          <w:rFonts w:eastAsia="Calibri" w:cs="Times New Roman"/>
        </w:rPr>
        <w:t>wzrost</w:t>
      </w:r>
      <w:r w:rsidRPr="002852E8">
        <w:rPr>
          <w:rFonts w:eastAsia="Calibri" w:cs="Times New Roman"/>
        </w:rPr>
        <w:t xml:space="preserve"> w skali roku w</w:t>
      </w:r>
      <w:r w:rsidR="00A22205">
        <w:rPr>
          <w:rFonts w:eastAsia="Calibri" w:cs="Times New Roman"/>
        </w:rPr>
        <w:t> </w:t>
      </w:r>
      <w:r w:rsidRPr="002852E8">
        <w:rPr>
          <w:rFonts w:eastAsia="Calibri" w:cs="Times New Roman"/>
        </w:rPr>
        <w:t xml:space="preserve">produkcji </w:t>
      </w:r>
      <w:bookmarkStart w:id="1" w:name="_Hlk203461869"/>
      <w:r w:rsidR="00EC60AA" w:rsidRPr="002852E8">
        <w:rPr>
          <w:rFonts w:eastAsia="Calibri" w:cs="Times New Roman"/>
        </w:rPr>
        <w:t xml:space="preserve">dóbr zaopatrzeniowych – o </w:t>
      </w:r>
      <w:r w:rsidR="00EC60AA">
        <w:rPr>
          <w:rFonts w:eastAsia="Calibri" w:cs="Times New Roman"/>
        </w:rPr>
        <w:t>7,</w:t>
      </w:r>
      <w:r w:rsidR="00C479AF">
        <w:rPr>
          <w:rFonts w:eastAsia="Calibri" w:cs="Times New Roman"/>
        </w:rPr>
        <w:t>5</w:t>
      </w:r>
      <w:r w:rsidR="00EC60AA" w:rsidRPr="002852E8">
        <w:rPr>
          <w:rFonts w:eastAsia="Calibri" w:cs="Times New Roman"/>
        </w:rPr>
        <w:t>%</w:t>
      </w:r>
      <w:r w:rsidR="00EC60AA">
        <w:rPr>
          <w:rFonts w:eastAsia="Calibri" w:cs="Times New Roman"/>
        </w:rPr>
        <w:t>,</w:t>
      </w:r>
      <w:r w:rsidR="00EC60AA" w:rsidRPr="00EC60AA">
        <w:rPr>
          <w:rFonts w:eastAsia="Calibri" w:cs="Times New Roman"/>
        </w:rPr>
        <w:t xml:space="preserve"> </w:t>
      </w:r>
      <w:r w:rsidR="00EC60AA" w:rsidRPr="002852E8">
        <w:rPr>
          <w:rFonts w:eastAsia="Calibri" w:cs="Times New Roman"/>
        </w:rPr>
        <w:t>dóbr związanych z energią – o </w:t>
      </w:r>
      <w:r w:rsidR="00EC60AA">
        <w:rPr>
          <w:rFonts w:eastAsia="Calibri" w:cs="Times New Roman"/>
        </w:rPr>
        <w:t>4,</w:t>
      </w:r>
      <w:r w:rsidR="00C479AF">
        <w:rPr>
          <w:rFonts w:eastAsia="Calibri" w:cs="Times New Roman"/>
        </w:rPr>
        <w:t>8</w:t>
      </w:r>
      <w:r w:rsidR="00EC60AA" w:rsidRPr="002852E8">
        <w:rPr>
          <w:rFonts w:eastAsia="Calibri" w:cs="Times New Roman"/>
        </w:rPr>
        <w:t>%</w:t>
      </w:r>
      <w:bookmarkEnd w:id="1"/>
      <w:r w:rsidR="00C479AF">
        <w:rPr>
          <w:rFonts w:eastAsia="Calibri" w:cs="Times New Roman"/>
        </w:rPr>
        <w:t xml:space="preserve">, </w:t>
      </w:r>
      <w:r w:rsidR="00694EBA" w:rsidRPr="002852E8">
        <w:rPr>
          <w:rFonts w:eastAsia="Calibri" w:cs="Times New Roman"/>
        </w:rPr>
        <w:t xml:space="preserve">dóbr inwestycyjnych – o </w:t>
      </w:r>
      <w:r w:rsidR="00C479AF">
        <w:rPr>
          <w:rFonts w:eastAsia="Calibri" w:cs="Times New Roman"/>
        </w:rPr>
        <w:t>4,4</w:t>
      </w:r>
      <w:r w:rsidR="00694EBA" w:rsidRPr="002852E8">
        <w:rPr>
          <w:rFonts w:eastAsia="Calibri" w:cs="Times New Roman"/>
        </w:rPr>
        <w:t>%</w:t>
      </w:r>
      <w:r w:rsidR="00694EBA" w:rsidRPr="00694EBA">
        <w:rPr>
          <w:rFonts w:eastAsia="Calibri" w:cs="Times New Roman"/>
        </w:rPr>
        <w:t xml:space="preserve"> </w:t>
      </w:r>
      <w:r w:rsidR="00C479AF">
        <w:rPr>
          <w:rFonts w:eastAsia="Calibri" w:cs="Times New Roman"/>
        </w:rPr>
        <w:t xml:space="preserve">oraz </w:t>
      </w:r>
      <w:r w:rsidR="00C479AF" w:rsidRPr="002852E8">
        <w:rPr>
          <w:rFonts w:eastAsia="Calibri" w:cs="Times New Roman"/>
        </w:rPr>
        <w:t xml:space="preserve">dóbr </w:t>
      </w:r>
      <w:bookmarkStart w:id="2" w:name="_Hlk222141953"/>
      <w:r w:rsidR="00C479AF" w:rsidRPr="002852E8">
        <w:rPr>
          <w:rFonts w:eastAsia="Calibri" w:cs="Times New Roman"/>
        </w:rPr>
        <w:t xml:space="preserve">konsumpcyjnych nietrwałych </w:t>
      </w:r>
      <w:bookmarkEnd w:id="2"/>
      <w:r w:rsidR="00C479AF" w:rsidRPr="002852E8">
        <w:rPr>
          <w:rFonts w:eastAsia="Calibri" w:cs="Times New Roman"/>
        </w:rPr>
        <w:t>– o </w:t>
      </w:r>
      <w:r w:rsidR="00C479AF">
        <w:rPr>
          <w:rFonts w:eastAsia="Calibri" w:cs="Times New Roman"/>
        </w:rPr>
        <w:t>0,5</w:t>
      </w:r>
      <w:r w:rsidR="00C479AF" w:rsidRPr="002852E8">
        <w:rPr>
          <w:rFonts w:eastAsia="Calibri" w:cs="Times New Roman"/>
        </w:rPr>
        <w:t>%</w:t>
      </w:r>
      <w:r w:rsidR="00C479AF">
        <w:rPr>
          <w:rFonts w:eastAsia="Calibri" w:cs="Times New Roman"/>
        </w:rPr>
        <w:t xml:space="preserve">. </w:t>
      </w:r>
      <w:r w:rsidR="00EC60AA">
        <w:rPr>
          <w:rFonts w:eastAsia="Calibri" w:cs="Times New Roman"/>
        </w:rPr>
        <w:t>Zmniejszyła</w:t>
      </w:r>
      <w:r w:rsidR="00EC60AA" w:rsidRPr="002852E8">
        <w:rPr>
          <w:rFonts w:eastAsia="Calibri" w:cs="Times New Roman"/>
        </w:rPr>
        <w:t xml:space="preserve"> się natomiast produkcja</w:t>
      </w:r>
      <w:r w:rsidR="00EC60AA" w:rsidRPr="00694EBA">
        <w:rPr>
          <w:rFonts w:eastAsia="Calibri" w:cs="Times New Roman"/>
        </w:rPr>
        <w:t xml:space="preserve"> </w:t>
      </w:r>
      <w:r w:rsidR="00EC60AA">
        <w:rPr>
          <w:rFonts w:eastAsia="Calibri" w:cs="Times New Roman"/>
        </w:rPr>
        <w:t xml:space="preserve">dóbr </w:t>
      </w:r>
      <w:r w:rsidR="00EC60AA" w:rsidRPr="002852E8">
        <w:rPr>
          <w:rFonts w:eastAsia="Calibri" w:cs="Times New Roman"/>
        </w:rPr>
        <w:t xml:space="preserve">konsumpcyjnych trwałych – o </w:t>
      </w:r>
      <w:r w:rsidR="00C479AF">
        <w:rPr>
          <w:rFonts w:eastAsia="Calibri" w:cs="Times New Roman"/>
        </w:rPr>
        <w:t>4,6</w:t>
      </w:r>
      <w:r w:rsidR="00EC60AA" w:rsidRPr="002852E8">
        <w:rPr>
          <w:rFonts w:eastAsia="Calibri" w:cs="Times New Roman"/>
        </w:rPr>
        <w:t>%</w:t>
      </w:r>
      <w:r w:rsidR="00C479AF">
        <w:rPr>
          <w:rFonts w:eastAsia="Calibri" w:cs="Times New Roman"/>
        </w:rPr>
        <w:t>.</w:t>
      </w:r>
      <w:r w:rsidR="00EC60AA">
        <w:rPr>
          <w:rFonts w:eastAsia="Calibri" w:cs="Times New Roman"/>
        </w:rPr>
        <w:t xml:space="preserve"> </w:t>
      </w:r>
    </w:p>
    <w:p w14:paraId="48932027" w14:textId="49EEE391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3B24E04" w14:textId="4A8D504C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5B0F4F01" w14:textId="2BB1E9E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199BA9C6" w14:textId="5A765C95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EFFB817" w14:textId="60938AB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2970AFAA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BDE9CDD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EB1188B" w14:textId="6B0BD6B9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011810E1" w14:textId="6064C89F" w:rsidR="007F06C3" w:rsidRPr="005D0C71" w:rsidRDefault="00DA60F6" w:rsidP="005D0C71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 xml:space="preserve">1 </w:t>
      </w:r>
      <w:r w:rsidRPr="00F228A2">
        <w:rPr>
          <w:sz w:val="16"/>
          <w:szCs w:val="16"/>
          <w:shd w:val="clear" w:color="auto" w:fill="FFFFFF"/>
        </w:rPr>
        <w:t>Dane wstępne</w:t>
      </w:r>
      <w:r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6FC65E7E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 xml:space="preserve">Tablica 1. </w:t>
      </w:r>
      <w:r w:rsidR="00D464EA">
        <w:rPr>
          <w:b/>
          <w:szCs w:val="19"/>
          <w:shd w:val="clear" w:color="auto" w:fill="FFFFFF"/>
        </w:rPr>
        <w:t>P</w:t>
      </w:r>
      <w:r w:rsidRPr="009F6794">
        <w:rPr>
          <w:b/>
          <w:szCs w:val="19"/>
          <w:shd w:val="clear" w:color="auto" w:fill="FFFFFF"/>
        </w:rPr>
        <w:t>rodukcj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sprzedan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</w:t>
      </w:r>
      <w:r w:rsidR="00857050" w:rsidRPr="002852E8">
        <w:rPr>
          <w:b/>
          <w:szCs w:val="19"/>
          <w:shd w:val="clear" w:color="auto" w:fill="FFFFFF"/>
        </w:rPr>
        <w:t>; dane niewyrównane</w:t>
      </w:r>
      <w:r w:rsidRPr="009F6794">
        <w:rPr>
          <w:b/>
          <w:szCs w:val="19"/>
          <w:shd w:val="clear" w:color="auto" w:fill="FFFFFF"/>
        </w:rPr>
        <w:t>)</w:t>
      </w:r>
      <w:r w:rsidR="00757C26" w:rsidRPr="00757C26">
        <w:rPr>
          <w:b/>
          <w:noProof/>
          <w:szCs w:val="19"/>
          <w:shd w:val="clear" w:color="auto" w:fill="FFFFFF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1B1806" w:rsidRPr="00583902" w14:paraId="57F7A889" w14:textId="77777777" w:rsidTr="00A8618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116FFC0" w14:textId="77777777" w:rsidR="001B1806" w:rsidRPr="00583902" w:rsidRDefault="001B1806" w:rsidP="00A861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5E1FD3" w14:textId="6C89A969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1B1806" w:rsidRPr="00583902" w14:paraId="04189CED" w14:textId="77777777" w:rsidTr="00A8618E">
        <w:trPr>
          <w:trHeight w:val="474"/>
        </w:trPr>
        <w:tc>
          <w:tcPr>
            <w:tcW w:w="2324" w:type="dxa"/>
            <w:vMerge/>
            <w:vAlign w:val="center"/>
          </w:tcPr>
          <w:p w14:paraId="5309632A" w14:textId="77777777" w:rsidR="001B1806" w:rsidRPr="00583902" w:rsidRDefault="001B1806" w:rsidP="00A8618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2E2278" w14:textId="6D6ECB53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6ED11C3" w14:textId="65C4E410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FCF3A36" w14:textId="1553440E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F8F153" w14:textId="173930A6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384ED079" w14:textId="517DEFDE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7F06C3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08B32" w14:textId="1C73D9E2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08E3D1" w14:textId="2B1F9D88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F06C3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1B1806" w:rsidRPr="00583902" w14:paraId="15C231C2" w14:textId="77777777" w:rsidTr="00A861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48D4F6" w14:textId="77777777" w:rsidR="001B1806" w:rsidRPr="00583902" w:rsidRDefault="001B1806" w:rsidP="00A8618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1EC94A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01D199E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776C6DEE" w14:textId="77777777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1B1806" w:rsidRPr="00583902" w14:paraId="736CC23E" w14:textId="77777777" w:rsidTr="00A861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5FBAFB9" w14:textId="77777777" w:rsidR="001B1806" w:rsidRPr="00583902" w:rsidRDefault="001B1806" w:rsidP="00A8618E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913AA7" w14:textId="3D92081C" w:rsidR="001B1806" w:rsidRPr="00583902" w:rsidRDefault="007F06C3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583E877" w14:textId="32DC9DC1" w:rsidR="001B1806" w:rsidRPr="00583902" w:rsidRDefault="007F06C3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07A083B" w14:textId="52CA466D" w:rsidR="001B1806" w:rsidRPr="00583902" w:rsidRDefault="007F06C3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9A8199" w14:textId="1A17684C" w:rsidR="007F06C3" w:rsidRPr="00583902" w:rsidRDefault="007F06C3" w:rsidP="007F06C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66A8CF8" w14:textId="2797AAC2" w:rsidR="001B1806" w:rsidRPr="00583902" w:rsidRDefault="007F06C3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0AEDD62" w14:textId="17797D22" w:rsidR="001B1806" w:rsidRPr="00583902" w:rsidRDefault="00C479AF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F6FE9E5" w14:textId="52690299" w:rsidR="001B1806" w:rsidRPr="00583902" w:rsidRDefault="00C479AF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114,6</w:t>
            </w:r>
          </w:p>
        </w:tc>
      </w:tr>
      <w:tr w:rsidR="001B1806" w:rsidRPr="00583902" w14:paraId="64E82632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2E64AC60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6735AF6C" w14:textId="50ED5C6C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99,8*</w:t>
            </w:r>
          </w:p>
        </w:tc>
        <w:tc>
          <w:tcPr>
            <w:tcW w:w="794" w:type="dxa"/>
          </w:tcPr>
          <w:p w14:paraId="1197A631" w14:textId="2F20ED4A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  <w:tc>
          <w:tcPr>
            <w:tcW w:w="794" w:type="dxa"/>
          </w:tcPr>
          <w:p w14:paraId="01CF651F" w14:textId="515B72BB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121,4*</w:t>
            </w:r>
          </w:p>
        </w:tc>
        <w:tc>
          <w:tcPr>
            <w:tcW w:w="794" w:type="dxa"/>
          </w:tcPr>
          <w:p w14:paraId="0C66F609" w14:textId="1F788E8A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132,6</w:t>
            </w:r>
          </w:p>
        </w:tc>
        <w:tc>
          <w:tcPr>
            <w:tcW w:w="794" w:type="dxa"/>
          </w:tcPr>
          <w:p w14:paraId="64F96B58" w14:textId="7066B241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120,0</w:t>
            </w:r>
          </w:p>
        </w:tc>
        <w:tc>
          <w:tcPr>
            <w:tcW w:w="794" w:type="dxa"/>
            <w:vAlign w:val="center"/>
          </w:tcPr>
          <w:p w14:paraId="4F980904" w14:textId="3B68B6C9" w:rsidR="001B1806" w:rsidRPr="00583902" w:rsidRDefault="00C479AF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119,2*</w:t>
            </w:r>
          </w:p>
        </w:tc>
        <w:tc>
          <w:tcPr>
            <w:tcW w:w="794" w:type="dxa"/>
            <w:vAlign w:val="center"/>
          </w:tcPr>
          <w:p w14:paraId="169ECB40" w14:textId="73D10E31" w:rsidR="001B1806" w:rsidRPr="00583902" w:rsidRDefault="00C479AF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131,0</w:t>
            </w:r>
          </w:p>
        </w:tc>
      </w:tr>
      <w:tr w:rsidR="001B1806" w:rsidRPr="00583902" w14:paraId="0239730C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390E4519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37DB05D" w14:textId="71EABE49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91,9*</w:t>
            </w:r>
          </w:p>
        </w:tc>
        <w:tc>
          <w:tcPr>
            <w:tcW w:w="794" w:type="dxa"/>
          </w:tcPr>
          <w:p w14:paraId="37E3C949" w14:textId="5C65F1CC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38ADC5C5" w14:textId="14CE563E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101,6*</w:t>
            </w:r>
          </w:p>
        </w:tc>
        <w:tc>
          <w:tcPr>
            <w:tcW w:w="794" w:type="dxa"/>
          </w:tcPr>
          <w:p w14:paraId="7D88DEA5" w14:textId="5B114976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794" w:type="dxa"/>
          </w:tcPr>
          <w:p w14:paraId="06D2561B" w14:textId="23EAC410" w:rsidR="001B1806" w:rsidRPr="00583902" w:rsidRDefault="007F06C3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  <w:tc>
          <w:tcPr>
            <w:tcW w:w="794" w:type="dxa"/>
            <w:vAlign w:val="center"/>
          </w:tcPr>
          <w:p w14:paraId="4E3E0E84" w14:textId="7E7FFCA1" w:rsidR="001B1806" w:rsidRPr="00583902" w:rsidRDefault="00C479AF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115,1*</w:t>
            </w:r>
          </w:p>
        </w:tc>
        <w:tc>
          <w:tcPr>
            <w:tcW w:w="794" w:type="dxa"/>
            <w:vAlign w:val="center"/>
          </w:tcPr>
          <w:p w14:paraId="3DBFCD72" w14:textId="6E6B9BB5" w:rsidR="001B1806" w:rsidRPr="00583902" w:rsidRDefault="00C479AF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114,9</w:t>
            </w:r>
          </w:p>
        </w:tc>
      </w:tr>
      <w:tr w:rsidR="001B1806" w:rsidRPr="00583902" w14:paraId="0CD07FFF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70FF44A9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0B418AE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F3F4113" w14:textId="0CF6A1A8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91,3*</w:t>
            </w:r>
          </w:p>
        </w:tc>
        <w:tc>
          <w:tcPr>
            <w:tcW w:w="794" w:type="dxa"/>
          </w:tcPr>
          <w:p w14:paraId="0C965402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35D424" w14:textId="63714FBB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92,4</w:t>
            </w:r>
          </w:p>
        </w:tc>
        <w:tc>
          <w:tcPr>
            <w:tcW w:w="794" w:type="dxa"/>
          </w:tcPr>
          <w:p w14:paraId="0CF849C2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50554F2" w14:textId="17E21F91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112,0*</w:t>
            </w:r>
          </w:p>
        </w:tc>
        <w:tc>
          <w:tcPr>
            <w:tcW w:w="794" w:type="dxa"/>
          </w:tcPr>
          <w:p w14:paraId="37E98A4C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1D4871" w14:textId="2BF12F14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113,7</w:t>
            </w:r>
          </w:p>
        </w:tc>
        <w:tc>
          <w:tcPr>
            <w:tcW w:w="794" w:type="dxa"/>
          </w:tcPr>
          <w:p w14:paraId="6ED28D6C" w14:textId="77777777" w:rsidR="007F06C3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1C7CD26" w14:textId="73285F07" w:rsidR="00C9747D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794" w:type="dxa"/>
            <w:vAlign w:val="center"/>
          </w:tcPr>
          <w:p w14:paraId="5915F26F" w14:textId="141B2538" w:rsidR="001B1806" w:rsidRPr="00583902" w:rsidRDefault="00C479AF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112,0*</w:t>
            </w:r>
          </w:p>
        </w:tc>
        <w:tc>
          <w:tcPr>
            <w:tcW w:w="794" w:type="dxa"/>
            <w:vAlign w:val="center"/>
          </w:tcPr>
          <w:p w14:paraId="3A027F0A" w14:textId="5046EF51" w:rsidR="001B1806" w:rsidRPr="00583902" w:rsidRDefault="00C479AF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</w:tr>
      <w:tr w:rsidR="001B1806" w:rsidRPr="00583902" w14:paraId="2EB27222" w14:textId="77777777" w:rsidTr="00A8618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35CB198D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789CE638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BEB7E" w14:textId="3E73BF96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106,5*</w:t>
            </w:r>
          </w:p>
        </w:tc>
        <w:tc>
          <w:tcPr>
            <w:tcW w:w="794" w:type="dxa"/>
            <w:tcBorders>
              <w:bottom w:val="nil"/>
            </w:tcBorders>
          </w:tcPr>
          <w:p w14:paraId="3730BE8D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3CC55A0" w14:textId="025389C4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  <w:tcBorders>
              <w:bottom w:val="nil"/>
            </w:tcBorders>
          </w:tcPr>
          <w:p w14:paraId="6727A1E3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D479B8" w14:textId="2322CC8E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113,7*</w:t>
            </w:r>
          </w:p>
        </w:tc>
        <w:tc>
          <w:tcPr>
            <w:tcW w:w="794" w:type="dxa"/>
            <w:tcBorders>
              <w:bottom w:val="nil"/>
            </w:tcBorders>
          </w:tcPr>
          <w:p w14:paraId="67AA010D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420899A" w14:textId="45D52B66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111,9</w:t>
            </w:r>
          </w:p>
        </w:tc>
        <w:tc>
          <w:tcPr>
            <w:tcW w:w="794" w:type="dxa"/>
            <w:tcBorders>
              <w:bottom w:val="nil"/>
            </w:tcBorders>
          </w:tcPr>
          <w:p w14:paraId="6D419A4D" w14:textId="77777777" w:rsidR="00C9747D" w:rsidRDefault="00C9747D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91BD7E7" w14:textId="1A2ADBC6" w:rsidR="007F06C3" w:rsidRPr="00583902" w:rsidRDefault="007F06C3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C369646" w14:textId="65C82E82" w:rsidR="001B1806" w:rsidRPr="00583902" w:rsidRDefault="00C479AF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5300812" w14:textId="734679DF" w:rsidR="001B1806" w:rsidRPr="00583902" w:rsidRDefault="00C479AF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131,3</w:t>
            </w:r>
          </w:p>
        </w:tc>
      </w:tr>
    </w:tbl>
    <w:p w14:paraId="5294E4BC" w14:textId="14DF71DC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473030">
        <w:rPr>
          <w:sz w:val="16"/>
          <w:szCs w:val="16"/>
          <w:shd w:val="clear" w:color="auto" w:fill="FFFFFF"/>
        </w:rPr>
        <w:t xml:space="preserve"> kwietniu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473030">
        <w:rPr>
          <w:sz w:val="16"/>
          <w:szCs w:val="16"/>
          <w:shd w:val="clear" w:color="auto" w:fill="FFFFFF"/>
        </w:rPr>
        <w:t>maju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58E11B75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7A41CE3F" w14:textId="2D097089" w:rsidR="00B9726A" w:rsidRPr="001B1806" w:rsidRDefault="003627E7" w:rsidP="001B1806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21B647AD" w14:textId="13A92797" w:rsidR="005502C8" w:rsidRDefault="005502C8" w:rsidP="005502C8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pacing w:val="-2"/>
          <w:szCs w:val="19"/>
        </w:rPr>
        <w:t xml:space="preserve">Wykres </w:t>
      </w:r>
      <w:r>
        <w:rPr>
          <w:b/>
          <w:spacing w:val="-2"/>
          <w:szCs w:val="19"/>
        </w:rPr>
        <w:t>2</w:t>
      </w:r>
      <w:r w:rsidRPr="00CB4942">
        <w:rPr>
          <w:b/>
          <w:spacing w:val="-2"/>
          <w:szCs w:val="19"/>
        </w:rPr>
        <w:t>.</w:t>
      </w:r>
      <w:r w:rsidRPr="00CB4942">
        <w:rPr>
          <w:b/>
          <w:spacing w:val="-2"/>
          <w:szCs w:val="19"/>
          <w:shd w:val="clear" w:color="auto" w:fill="FFFFFF"/>
        </w:rPr>
        <w:t xml:space="preserve"> </w:t>
      </w:r>
      <w:r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(ceny stałe; </w:t>
      </w:r>
      <w:r>
        <w:rPr>
          <w:b/>
          <w:szCs w:val="19"/>
          <w:shd w:val="clear" w:color="auto" w:fill="FFFFFF"/>
        </w:rPr>
        <w:t xml:space="preserve">analogiczny miesiąc roku                 </w:t>
      </w:r>
    </w:p>
    <w:p w14:paraId="47E51BFE" w14:textId="6C81AF65" w:rsidR="005502C8" w:rsidRDefault="003E0CA7" w:rsidP="009A499E">
      <w:pPr>
        <w:suppressAutoHyphens/>
        <w:spacing w:before="0" w:after="0"/>
        <w:ind w:left="709"/>
        <w:rPr>
          <w:b/>
          <w:szCs w:val="19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2177408" behindDoc="0" locked="0" layoutInCell="1" allowOverlap="1" wp14:anchorId="1F8DE53E" wp14:editId="27F23C2F">
            <wp:simplePos x="0" y="0"/>
            <wp:positionH relativeFrom="column">
              <wp:posOffset>-73660</wp:posOffset>
            </wp:positionH>
            <wp:positionV relativeFrom="paragraph">
              <wp:posOffset>273050</wp:posOffset>
            </wp:positionV>
            <wp:extent cx="5248910" cy="3005455"/>
            <wp:effectExtent l="0" t="0" r="8890" b="4445"/>
            <wp:wrapSquare wrapText="bothSides"/>
            <wp:docPr id="8" name="Obraz 8" descr="Wykres liniowy. Dane do Wykresu 2. znajdują się w pliku XLSX pod nazwą: Produkcja sprzedana przemysłu w maj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499E">
        <w:rPr>
          <w:b/>
          <w:szCs w:val="19"/>
          <w:shd w:val="clear" w:color="auto" w:fill="FFFFFF"/>
        </w:rPr>
        <w:t xml:space="preserve">   </w:t>
      </w:r>
      <w:r w:rsidR="005502C8">
        <w:rPr>
          <w:b/>
          <w:szCs w:val="19"/>
          <w:shd w:val="clear" w:color="auto" w:fill="FFFFFF"/>
        </w:rPr>
        <w:t>poprzedniego</w:t>
      </w:r>
      <w:r w:rsidR="005502C8" w:rsidRPr="00CB4942">
        <w:rPr>
          <w:b/>
          <w:szCs w:val="19"/>
          <w:shd w:val="clear" w:color="auto" w:fill="FFFFFF"/>
        </w:rPr>
        <w:t>=100)</w:t>
      </w:r>
    </w:p>
    <w:p w14:paraId="285B6AA3" w14:textId="7A5A126C" w:rsidR="000B2B9F" w:rsidRDefault="000B2B9F" w:rsidP="005502C8">
      <w:pPr>
        <w:suppressAutoHyphens/>
        <w:spacing w:before="0" w:after="0"/>
        <w:rPr>
          <w:shd w:val="clear" w:color="auto" w:fill="FFFFFF"/>
        </w:rPr>
      </w:pPr>
    </w:p>
    <w:p w14:paraId="08136E2F" w14:textId="6F137CF1" w:rsidR="007F06C3" w:rsidRDefault="000B2B9F" w:rsidP="00D0587C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26EF28FF">
                <wp:simplePos x="0" y="0"/>
                <wp:positionH relativeFrom="rightMargin">
                  <wp:posOffset>50165</wp:posOffset>
                </wp:positionH>
                <wp:positionV relativeFrom="paragraph">
                  <wp:posOffset>47625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76,8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01A20D72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3F6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7F06C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76,8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76,8%" style="position:absolute;margin-left:3.95pt;margin-top:3.75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" filled="f" stroked="f">
                <v:textbox>
                  <w:txbxContent>
                    <w:p w14:paraId="638CD91F" w14:textId="01A20D72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3F6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7F06C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76,8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BA5" w:rsidRPr="003627E7">
        <w:rPr>
          <w:shd w:val="clear" w:color="auto" w:fill="FFFFFF"/>
        </w:rPr>
        <w:t>We</w:t>
      </w:r>
      <w:r w:rsidR="00E11BA5"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 w:rsidR="00E11BA5"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>maju</w:t>
      </w:r>
      <w:r w:rsidR="003F6ACC">
        <w:rPr>
          <w:shd w:val="clear" w:color="auto" w:fill="FFFFFF"/>
        </w:rPr>
        <w:t xml:space="preserve"> b</w:t>
      </w:r>
      <w:r w:rsidR="00E11BA5"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3A4C97">
        <w:rPr>
          <w:shd w:val="clear" w:color="auto" w:fill="FFFFFF"/>
        </w:rPr>
        <w:t xml:space="preserve">wzrost </w:t>
      </w:r>
      <w:r w:rsidR="000A3A3C" w:rsidRPr="003627E7">
        <w:rPr>
          <w:shd w:val="clear" w:color="auto" w:fill="FFFFFF"/>
        </w:rPr>
        <w:t>produkcji sprzedanej (w cenach stałych)</w:t>
      </w:r>
      <w:r w:rsidR="00E11BA5"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="00E11BA5" w:rsidRPr="003627E7">
        <w:rPr>
          <w:shd w:val="clear" w:color="auto" w:fill="FFFFFF"/>
        </w:rPr>
        <w:t>stosunku</w:t>
      </w:r>
      <w:r w:rsidR="00E11BA5">
        <w:rPr>
          <w:shd w:val="clear" w:color="auto" w:fill="FFFFFF"/>
        </w:rPr>
        <w:t xml:space="preserve"> do </w:t>
      </w:r>
      <w:r w:rsidR="007F06C3">
        <w:rPr>
          <w:shd w:val="clear" w:color="auto" w:fill="FFFFFF"/>
        </w:rPr>
        <w:t>maja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 xml:space="preserve">ub. </w:t>
      </w:r>
      <w:r w:rsidR="00D85EA3">
        <w:rPr>
          <w:shd w:val="clear" w:color="auto" w:fill="FFFFFF"/>
        </w:rPr>
        <w:t>r</w:t>
      </w:r>
      <w:r w:rsidR="001E6DB4">
        <w:rPr>
          <w:shd w:val="clear" w:color="auto" w:fill="FFFFFF"/>
        </w:rPr>
        <w:t>oku</w:t>
      </w:r>
      <w:r w:rsidR="00E11BA5" w:rsidRPr="003627E7">
        <w:rPr>
          <w:shd w:val="clear" w:color="auto" w:fill="FFFFFF"/>
        </w:rPr>
        <w:t xml:space="preserve">, odnotowano w </w:t>
      </w:r>
      <w:r w:rsidR="007F06C3">
        <w:rPr>
          <w:shd w:val="clear" w:color="auto" w:fill="FFFFFF"/>
        </w:rPr>
        <w:t>23</w:t>
      </w:r>
      <w:r w:rsidR="00E11BA5" w:rsidRPr="003627E7">
        <w:rPr>
          <w:shd w:val="clear" w:color="auto" w:fill="FFFFFF"/>
        </w:rPr>
        <w:t xml:space="preserve"> (spośród 34) działach przemysłu, m.in.</w:t>
      </w:r>
      <w:bookmarkStart w:id="3" w:name="_Hlk174688776"/>
      <w:r w:rsidR="00EC1DAC">
        <w:rPr>
          <w:shd w:val="clear" w:color="auto" w:fill="FFFFFF"/>
        </w:rPr>
        <w:t xml:space="preserve"> </w:t>
      </w:r>
      <w:bookmarkStart w:id="4" w:name="_Hlk198288129"/>
      <w:r w:rsidR="007F06C3">
        <w:rPr>
          <w:shd w:val="clear" w:color="auto" w:fill="FFFFFF"/>
        </w:rPr>
        <w:t xml:space="preserve">w produkcji </w:t>
      </w:r>
      <w:r w:rsidR="007F06C3" w:rsidRPr="007E3F15">
        <w:rPr>
          <w:shd w:val="clear" w:color="auto" w:fill="FFFFFF"/>
        </w:rPr>
        <w:t>pozostałego sprzętu transportowego</w:t>
      </w:r>
      <w:r w:rsidR="007F06C3" w:rsidRPr="00AB418D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>– o 60,5%,</w:t>
      </w:r>
      <w:bookmarkStart w:id="5" w:name="_Hlk227240623"/>
      <w:r w:rsidR="007F06C3" w:rsidRPr="007F06C3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>w g</w:t>
      </w:r>
      <w:r w:rsidR="007F06C3" w:rsidRPr="00C04DB4">
        <w:rPr>
          <w:shd w:val="clear" w:color="auto" w:fill="FFFFFF"/>
        </w:rPr>
        <w:t>ospodar</w:t>
      </w:r>
      <w:r w:rsidR="007F06C3">
        <w:rPr>
          <w:shd w:val="clear" w:color="auto" w:fill="FFFFFF"/>
        </w:rPr>
        <w:t>ce</w:t>
      </w:r>
      <w:r w:rsidR="007F06C3" w:rsidRPr="00C04DB4">
        <w:rPr>
          <w:shd w:val="clear" w:color="auto" w:fill="FFFFFF"/>
        </w:rPr>
        <w:t xml:space="preserve"> odpadami; odzysk</w:t>
      </w:r>
      <w:r w:rsidR="007F06C3">
        <w:rPr>
          <w:shd w:val="clear" w:color="auto" w:fill="FFFFFF"/>
        </w:rPr>
        <w:t>u</w:t>
      </w:r>
      <w:r w:rsidR="007F06C3" w:rsidRPr="00C04DB4">
        <w:rPr>
          <w:shd w:val="clear" w:color="auto" w:fill="FFFFFF"/>
        </w:rPr>
        <w:t xml:space="preserve"> surowców</w:t>
      </w:r>
      <w:r w:rsidR="007F06C3">
        <w:rPr>
          <w:shd w:val="clear" w:color="auto" w:fill="FFFFFF"/>
        </w:rPr>
        <w:t xml:space="preserve"> – o 14,8%,</w:t>
      </w:r>
      <w:bookmarkEnd w:id="5"/>
      <w:r w:rsidR="007F06C3" w:rsidRPr="007F06C3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>w wytwarzaniu i zaopatrywaniu w </w:t>
      </w:r>
      <w:r w:rsidR="007F06C3" w:rsidRPr="00A6597F">
        <w:rPr>
          <w:shd w:val="clear" w:color="auto" w:fill="FFFFFF"/>
        </w:rPr>
        <w:t>energię elektryczną, gaz, parę wodną i</w:t>
      </w:r>
      <w:r w:rsidR="007F06C3">
        <w:rPr>
          <w:shd w:val="clear" w:color="auto" w:fill="FFFFFF"/>
        </w:rPr>
        <w:t> </w:t>
      </w:r>
      <w:r w:rsidR="007F06C3" w:rsidRPr="00A6597F">
        <w:rPr>
          <w:shd w:val="clear" w:color="auto" w:fill="FFFFFF"/>
        </w:rPr>
        <w:t>gorącą wodę</w:t>
      </w:r>
      <w:r w:rsidR="007F06C3">
        <w:rPr>
          <w:shd w:val="clear" w:color="auto" w:fill="FFFFFF"/>
        </w:rPr>
        <w:t xml:space="preserve"> – o 13,7%,</w:t>
      </w:r>
      <w:r w:rsidR="007F06C3" w:rsidRPr="007F06C3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 xml:space="preserve">w produkcji </w:t>
      </w:r>
      <w:r w:rsidR="007F06C3" w:rsidRPr="00773BE4">
        <w:rPr>
          <w:shd w:val="clear" w:color="auto" w:fill="FFFFFF"/>
        </w:rPr>
        <w:t>wyrobów z</w:t>
      </w:r>
      <w:r w:rsidR="007F06C3">
        <w:rPr>
          <w:shd w:val="clear" w:color="auto" w:fill="FFFFFF"/>
        </w:rPr>
        <w:t> </w:t>
      </w:r>
      <w:r w:rsidR="007F06C3" w:rsidRPr="00773BE4">
        <w:rPr>
          <w:shd w:val="clear" w:color="auto" w:fill="FFFFFF"/>
        </w:rPr>
        <w:t>pozostałych mineralnych surowców niemetalicznych</w:t>
      </w:r>
      <w:r w:rsidR="007F06C3">
        <w:rPr>
          <w:shd w:val="clear" w:color="auto" w:fill="FFFFFF"/>
        </w:rPr>
        <w:t xml:space="preserve"> – o 12,2%,</w:t>
      </w:r>
      <w:r w:rsidR="007F06C3" w:rsidRPr="007F06C3">
        <w:rPr>
          <w:shd w:val="clear" w:color="auto" w:fill="FFFFFF"/>
        </w:rPr>
        <w:t xml:space="preserve"> </w:t>
      </w:r>
      <w:r w:rsidR="007F06C3">
        <w:rPr>
          <w:shd w:val="clear" w:color="auto" w:fill="FFFFFF"/>
        </w:rPr>
        <w:t xml:space="preserve">napojów </w:t>
      </w:r>
      <w:r w:rsidR="003135F5">
        <w:rPr>
          <w:shd w:val="clear" w:color="auto" w:fill="FFFFFF"/>
        </w:rPr>
        <w:t>oraz</w:t>
      </w:r>
      <w:r w:rsidR="007F06C3">
        <w:rPr>
          <w:shd w:val="clear" w:color="auto" w:fill="FFFFFF"/>
        </w:rPr>
        <w:t xml:space="preserve"> </w:t>
      </w:r>
      <w:r w:rsidR="007F06C3" w:rsidRPr="007F06C3">
        <w:rPr>
          <w:shd w:val="clear" w:color="auto" w:fill="FFFFFF"/>
        </w:rPr>
        <w:t>papieru i wyrobów z papieru</w:t>
      </w:r>
      <w:r w:rsidR="007F06C3">
        <w:rPr>
          <w:shd w:val="clear" w:color="auto" w:fill="FFFFFF"/>
        </w:rPr>
        <w:t xml:space="preserve"> – po 11,8%, </w:t>
      </w:r>
      <w:r w:rsidR="007F06C3" w:rsidRPr="00AB418D">
        <w:rPr>
          <w:shd w:val="clear" w:color="auto" w:fill="FFFFFF"/>
        </w:rPr>
        <w:t>maszyn i</w:t>
      </w:r>
      <w:r w:rsidR="007F06C3">
        <w:rPr>
          <w:shd w:val="clear" w:color="auto" w:fill="FFFFFF"/>
        </w:rPr>
        <w:t> </w:t>
      </w:r>
      <w:r w:rsidR="007F06C3" w:rsidRPr="00AB418D">
        <w:rPr>
          <w:shd w:val="clear" w:color="auto" w:fill="FFFFFF"/>
        </w:rPr>
        <w:t xml:space="preserve">urządzeń </w:t>
      </w:r>
      <w:r w:rsidR="007F06C3">
        <w:rPr>
          <w:shd w:val="clear" w:color="auto" w:fill="FFFFFF"/>
        </w:rPr>
        <w:t>– o 5,7%,</w:t>
      </w:r>
      <w:r w:rsidR="007F06C3" w:rsidRPr="007F06C3">
        <w:t xml:space="preserve"> </w:t>
      </w:r>
      <w:r w:rsidR="007F06C3" w:rsidRPr="007F06C3">
        <w:rPr>
          <w:shd w:val="clear" w:color="auto" w:fill="FFFFFF"/>
        </w:rPr>
        <w:t>komputerów, wyrobów elektronicznych i optycznych</w:t>
      </w:r>
      <w:r w:rsidR="00A87DE5">
        <w:rPr>
          <w:shd w:val="clear" w:color="auto" w:fill="FFFFFF"/>
        </w:rPr>
        <w:t xml:space="preserve"> – o 5,3%.</w:t>
      </w:r>
    </w:p>
    <w:bookmarkEnd w:id="3"/>
    <w:bookmarkEnd w:id="4"/>
    <w:p w14:paraId="11BDB927" w14:textId="2C533AF4" w:rsidR="00B0669C" w:rsidRDefault="003A4C97" w:rsidP="00A87DE5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E94DF3">
        <w:rPr>
          <w:shd w:val="clear" w:color="auto" w:fill="FFFFFF"/>
        </w:rPr>
        <w:t xml:space="preserve"> </w:t>
      </w:r>
      <w:r w:rsidR="00B0669C">
        <w:rPr>
          <w:shd w:val="clear" w:color="auto" w:fill="FFFFFF"/>
        </w:rPr>
        <w:t>majem</w:t>
      </w:r>
      <w:r w:rsidR="001E6DB4">
        <w:rPr>
          <w:shd w:val="clear" w:color="auto" w:fill="FFFFFF"/>
        </w:rPr>
        <w:t xml:space="preserve"> ub.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9F0F72">
        <w:rPr>
          <w:shd w:val="clear" w:color="auto" w:fill="FFFFFF"/>
        </w:rPr>
        <w:t>1</w:t>
      </w:r>
      <w:r w:rsidR="00B0669C">
        <w:rPr>
          <w:shd w:val="clear" w:color="auto" w:fill="FFFFFF"/>
        </w:rPr>
        <w:t>1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B0669C">
        <w:rPr>
          <w:shd w:val="clear" w:color="auto" w:fill="FFFFFF"/>
        </w:rPr>
        <w:t>w p</w:t>
      </w:r>
      <w:r w:rsidR="00B0669C" w:rsidRPr="00B0669C">
        <w:rPr>
          <w:shd w:val="clear" w:color="auto" w:fill="FFFFFF"/>
        </w:rPr>
        <w:t>rodukcj</w:t>
      </w:r>
      <w:r w:rsidR="00872862">
        <w:rPr>
          <w:shd w:val="clear" w:color="auto" w:fill="FFFFFF"/>
        </w:rPr>
        <w:t>i</w:t>
      </w:r>
      <w:r w:rsidR="00B0669C" w:rsidRPr="00B0669C">
        <w:rPr>
          <w:shd w:val="clear" w:color="auto" w:fill="FFFFFF"/>
        </w:rPr>
        <w:t xml:space="preserve"> wyrobów tekstylnych</w:t>
      </w:r>
      <w:r w:rsidR="00B0669C">
        <w:rPr>
          <w:shd w:val="clear" w:color="auto" w:fill="FFFFFF"/>
        </w:rPr>
        <w:t xml:space="preserve"> – o 10,8%, mebli – o 7,1%, </w:t>
      </w:r>
      <w:r w:rsidR="00B0669C" w:rsidRPr="003D7584">
        <w:rPr>
          <w:shd w:val="clear" w:color="auto" w:fill="FFFFFF"/>
        </w:rPr>
        <w:t>pojazdów samochodowych, przyczep i naczep</w:t>
      </w:r>
      <w:r w:rsidR="00B0669C">
        <w:rPr>
          <w:shd w:val="clear" w:color="auto" w:fill="FFFFFF"/>
        </w:rPr>
        <w:t xml:space="preserve"> – o 4,4%.</w:t>
      </w:r>
    </w:p>
    <w:p w14:paraId="53E84611" w14:textId="561927D8" w:rsidR="00731F96" w:rsidRPr="003D7584" w:rsidRDefault="00731F96" w:rsidP="003D7584">
      <w:pPr>
        <w:spacing w:before="160" w:after="0"/>
        <w:rPr>
          <w:shd w:val="clear" w:color="auto" w:fill="FFFFFF"/>
        </w:rPr>
      </w:pPr>
    </w:p>
    <w:p w14:paraId="0A8679CB" w14:textId="068387A3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DA60F6">
        <w:rPr>
          <w:b/>
          <w:szCs w:val="19"/>
          <w:shd w:val="clear" w:color="auto" w:fill="FFFFFF"/>
        </w:rPr>
        <w:t>3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14713B5C" w:rsidR="00534ACF" w:rsidRDefault="00530CF1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75360" behindDoc="0" locked="0" layoutInCell="1" allowOverlap="1" wp14:anchorId="66EF112F" wp14:editId="6955098B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5231130" cy="3359150"/>
            <wp:effectExtent l="0" t="0" r="7620" b="0"/>
            <wp:wrapSquare wrapText="bothSides"/>
            <wp:docPr id="3" name="Obraz 3" descr="Wykres słupkowy grupowany. Dane do Wykresu 3. znajdują się w pliku XLSX pod nazwą: Produkcja sprzedana przemysłu w maj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</w:t>
      </w:r>
      <w:r w:rsidR="007D1463">
        <w:rPr>
          <w:b/>
          <w:szCs w:val="19"/>
          <w:shd w:val="clear" w:color="auto" w:fill="FFFFFF"/>
        </w:rPr>
        <w:t>miesiąc</w:t>
      </w:r>
      <w:r w:rsidR="00F8170B">
        <w:rPr>
          <w:b/>
          <w:szCs w:val="19"/>
          <w:shd w:val="clear" w:color="auto" w:fill="FFFFFF"/>
        </w:rPr>
        <w:t xml:space="preserve">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71573C">
        <w:rPr>
          <w:b/>
          <w:szCs w:val="19"/>
          <w:shd w:val="clear" w:color="auto" w:fill="FFFFFF"/>
        </w:rPr>
        <w:t>=100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3627E7" w:rsidRPr="0071573C">
        <w:rPr>
          <w:b/>
          <w:szCs w:val="19"/>
          <w:shd w:val="clear" w:color="auto" w:fill="FFFFFF"/>
        </w:rPr>
        <w:t>)</w:t>
      </w:r>
    </w:p>
    <w:p w14:paraId="68FA5A2F" w14:textId="57B5DA36" w:rsidR="007B666F" w:rsidRPr="0071573C" w:rsidRDefault="007B666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</w:p>
    <w:p w14:paraId="59672FBB" w14:textId="788F6CC4" w:rsidR="00B9726A" w:rsidRDefault="003E0CA7" w:rsidP="00885325">
      <w:pPr>
        <w:suppressAutoHyphens/>
        <w:spacing w:before="16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78432" behindDoc="0" locked="0" layoutInCell="1" allowOverlap="1" wp14:anchorId="6793CAAC" wp14:editId="687D7612">
            <wp:simplePos x="0" y="0"/>
            <wp:positionH relativeFrom="column">
              <wp:posOffset>-50800</wp:posOffset>
            </wp:positionH>
            <wp:positionV relativeFrom="paragraph">
              <wp:posOffset>298450</wp:posOffset>
            </wp:positionV>
            <wp:extent cx="5218430" cy="3121660"/>
            <wp:effectExtent l="0" t="0" r="1270" b="2540"/>
            <wp:wrapSquare wrapText="bothSides"/>
            <wp:docPr id="15" name="Obraz 15" descr="Wykres liniowy. Dane do Wykresu 4. znajdują się w pliku XLSX pod nazwą: Produkcja sprzedana przemysłu w maj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2C8" w:rsidRPr="00CB4942">
        <w:rPr>
          <w:b/>
          <w:szCs w:val="19"/>
          <w:shd w:val="clear" w:color="auto" w:fill="FFFFFF"/>
        </w:rPr>
        <w:t xml:space="preserve">Wykres </w:t>
      </w:r>
      <w:r w:rsidR="005502C8">
        <w:rPr>
          <w:b/>
          <w:szCs w:val="19"/>
          <w:shd w:val="clear" w:color="auto" w:fill="FFFFFF"/>
        </w:rPr>
        <w:t>4</w:t>
      </w:r>
      <w:r w:rsidR="005502C8" w:rsidRPr="00CB4942">
        <w:rPr>
          <w:b/>
          <w:szCs w:val="19"/>
          <w:shd w:val="clear" w:color="auto" w:fill="FFFFFF"/>
        </w:rPr>
        <w:t xml:space="preserve">. </w:t>
      </w:r>
      <w:r w:rsidR="005502C8">
        <w:rPr>
          <w:b/>
          <w:szCs w:val="19"/>
          <w:shd w:val="clear" w:color="auto" w:fill="FFFFFF"/>
        </w:rPr>
        <w:t>P</w:t>
      </w:r>
      <w:r w:rsidR="005502C8" w:rsidRPr="00CB4942">
        <w:rPr>
          <w:b/>
          <w:szCs w:val="19"/>
          <w:shd w:val="clear" w:color="auto" w:fill="FFFFFF"/>
        </w:rPr>
        <w:t>rodukcj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sprzedan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przemysłu (ceny stałe;</w:t>
      </w:r>
      <w:r w:rsidR="005502C8">
        <w:rPr>
          <w:b/>
          <w:szCs w:val="19"/>
          <w:shd w:val="clear" w:color="auto" w:fill="FFFFFF"/>
        </w:rPr>
        <w:t xml:space="preserve"> miesiąc</w:t>
      </w:r>
      <w:r w:rsidR="005502C8" w:rsidRPr="00CB4942">
        <w:rPr>
          <w:b/>
          <w:szCs w:val="19"/>
          <w:shd w:val="clear" w:color="auto" w:fill="FFFFFF"/>
        </w:rPr>
        <w:t xml:space="preserve"> poprzedni=100)</w:t>
      </w:r>
    </w:p>
    <w:p w14:paraId="161B98D0" w14:textId="1BAA8A7C" w:rsidR="00885325" w:rsidRPr="00885325" w:rsidRDefault="00885325" w:rsidP="00885325">
      <w:pPr>
        <w:suppressAutoHyphens/>
        <w:spacing w:before="160" w:after="0"/>
        <w:rPr>
          <w:b/>
          <w:szCs w:val="19"/>
          <w:shd w:val="clear" w:color="auto" w:fill="FFFFFF"/>
        </w:rPr>
      </w:pPr>
    </w:p>
    <w:p w14:paraId="3E3EA57C" w14:textId="39041E32" w:rsidR="00C479AF" w:rsidRDefault="00885325" w:rsidP="00B9726A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1E65C73D">
                <wp:simplePos x="0" y="0"/>
                <wp:positionH relativeFrom="rightMargin">
                  <wp:posOffset>93345</wp:posOffset>
                </wp:positionH>
                <wp:positionV relativeFrom="paragraph">
                  <wp:posOffset>66675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kwietniem br. odnotowano spadek, wyniósł 76,8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79A030ED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C479A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kwietniem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="008E0F55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C479A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76,8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0" type="#_x0000_t202" alt="Udział w przemyśle ogółem produkcji sprzedanej działów, w których w porównaniu z kwietniem br. odnotowano spadek, wyniósł 76,8%" style="position:absolute;margin-left:7.35pt;margin-top:5.25pt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" filled="f" stroked="f">
                <v:textbox>
                  <w:txbxContent>
                    <w:p w14:paraId="2637D917" w14:textId="79A030ED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C479A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kwietniem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="008E0F55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C479A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76,8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C479AF">
        <w:t>maju</w:t>
      </w:r>
      <w:r w:rsidR="0079199A">
        <w:t xml:space="preserve"> br. </w:t>
      </w:r>
      <w:r w:rsidR="00105D47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0E02CC">
        <w:t xml:space="preserve"> </w:t>
      </w:r>
      <w:r w:rsidR="00C479AF">
        <w:t>kwietniem</w:t>
      </w:r>
      <w:r w:rsidR="007C16E3">
        <w:t xml:space="preserve"> </w:t>
      </w:r>
      <w:r w:rsidR="0079199A">
        <w:t>b</w:t>
      </w:r>
      <w:r w:rsidR="007C16E3">
        <w:t>r</w:t>
      </w:r>
      <w:r w:rsidR="0079199A">
        <w:t>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0E02CC">
        <w:rPr>
          <w:shd w:val="clear" w:color="auto" w:fill="FFFFFF"/>
        </w:rPr>
        <w:t xml:space="preserve"> </w:t>
      </w:r>
      <w:r w:rsidR="00105D47">
        <w:rPr>
          <w:shd w:val="clear" w:color="auto" w:fill="FFFFFF"/>
        </w:rPr>
        <w:t>2</w:t>
      </w:r>
      <w:r w:rsidR="00C479AF">
        <w:rPr>
          <w:shd w:val="clear" w:color="auto" w:fill="FFFFFF"/>
        </w:rPr>
        <w:t>2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C479AF">
        <w:rPr>
          <w:shd w:val="clear" w:color="auto" w:fill="FFFFFF"/>
        </w:rPr>
        <w:t>w w</w:t>
      </w:r>
      <w:r w:rsidR="00C479AF" w:rsidRPr="00C23CD0">
        <w:rPr>
          <w:shd w:val="clear" w:color="auto" w:fill="FFFFFF"/>
        </w:rPr>
        <w:t>ydobywani</w:t>
      </w:r>
      <w:r w:rsidR="00C479AF">
        <w:rPr>
          <w:shd w:val="clear" w:color="auto" w:fill="FFFFFF"/>
        </w:rPr>
        <w:t>u</w:t>
      </w:r>
      <w:r w:rsidR="00C479AF" w:rsidRPr="00C23CD0">
        <w:rPr>
          <w:shd w:val="clear" w:color="auto" w:fill="FFFFFF"/>
        </w:rPr>
        <w:t xml:space="preserve"> węgla kamiennego i</w:t>
      </w:r>
      <w:r w:rsidR="00C479AF">
        <w:rPr>
          <w:shd w:val="clear" w:color="auto" w:fill="FFFFFF"/>
        </w:rPr>
        <w:t> </w:t>
      </w:r>
      <w:r w:rsidR="00C479AF" w:rsidRPr="00C23CD0">
        <w:rPr>
          <w:shd w:val="clear" w:color="auto" w:fill="FFFFFF"/>
        </w:rPr>
        <w:t xml:space="preserve">węgla brunatnego (lignitu) </w:t>
      </w:r>
      <w:r w:rsidR="00C479AF">
        <w:rPr>
          <w:shd w:val="clear" w:color="auto" w:fill="FFFFFF"/>
        </w:rPr>
        <w:t>– o 10,5%, w wytwarzaniu i zaopatrywaniu w </w:t>
      </w:r>
      <w:r w:rsidR="00C479AF" w:rsidRPr="00A6597F">
        <w:rPr>
          <w:shd w:val="clear" w:color="auto" w:fill="FFFFFF"/>
        </w:rPr>
        <w:t>energię elektryczną, gaz, parę wodną i</w:t>
      </w:r>
      <w:r w:rsidR="00C479AF">
        <w:rPr>
          <w:shd w:val="clear" w:color="auto" w:fill="FFFFFF"/>
        </w:rPr>
        <w:t> </w:t>
      </w:r>
      <w:r w:rsidR="00C479AF" w:rsidRPr="00A6597F">
        <w:rPr>
          <w:shd w:val="clear" w:color="auto" w:fill="FFFFFF"/>
        </w:rPr>
        <w:t>gorącą wodę</w:t>
      </w:r>
      <w:r w:rsidR="00C479AF">
        <w:rPr>
          <w:shd w:val="clear" w:color="auto" w:fill="FFFFFF"/>
        </w:rPr>
        <w:t xml:space="preserve"> – o 7,6%,</w:t>
      </w:r>
      <w:r w:rsidR="00C479AF" w:rsidRPr="00C479AF">
        <w:rPr>
          <w:shd w:val="clear" w:color="auto" w:fill="FFFFFF"/>
        </w:rPr>
        <w:t xml:space="preserve"> </w:t>
      </w:r>
      <w:r w:rsidR="00C479AF">
        <w:rPr>
          <w:shd w:val="clear" w:color="auto" w:fill="FFFFFF"/>
        </w:rPr>
        <w:t>w </w:t>
      </w:r>
      <w:r w:rsidR="00C479AF" w:rsidRPr="00F13C00">
        <w:rPr>
          <w:shd w:val="clear" w:color="auto" w:fill="FFFFFF"/>
        </w:rPr>
        <w:t>produkcji</w:t>
      </w:r>
      <w:r w:rsidR="00C479AF" w:rsidRPr="00105D47">
        <w:rPr>
          <w:shd w:val="clear" w:color="auto" w:fill="FFFFFF"/>
        </w:rPr>
        <w:t xml:space="preserve"> </w:t>
      </w:r>
      <w:r w:rsidR="00C479AF">
        <w:rPr>
          <w:shd w:val="clear" w:color="auto" w:fill="FFFFFF"/>
        </w:rPr>
        <w:t>mebli – o 7,0%,</w:t>
      </w:r>
      <w:r w:rsidR="00C479AF" w:rsidRPr="00C479AF">
        <w:rPr>
          <w:shd w:val="clear" w:color="auto" w:fill="FFFFFF"/>
        </w:rPr>
        <w:t xml:space="preserve"> </w:t>
      </w:r>
      <w:r w:rsidR="00C479AF" w:rsidRPr="00813373">
        <w:rPr>
          <w:shd w:val="clear" w:color="auto" w:fill="FFFFFF"/>
        </w:rPr>
        <w:t>wyrobów z metali</w:t>
      </w:r>
      <w:r w:rsidR="00C479AF">
        <w:rPr>
          <w:shd w:val="clear" w:color="auto" w:fill="FFFFFF"/>
        </w:rPr>
        <w:t xml:space="preserve"> – o 4,4%, </w:t>
      </w:r>
      <w:r w:rsidR="00C479AF">
        <w:t>w </w:t>
      </w:r>
      <w:r w:rsidR="00C479AF">
        <w:rPr>
          <w:shd w:val="clear" w:color="auto" w:fill="FFFFFF"/>
        </w:rPr>
        <w:t>n</w:t>
      </w:r>
      <w:r w:rsidR="00C479AF" w:rsidRPr="00AB418D">
        <w:rPr>
          <w:shd w:val="clear" w:color="auto" w:fill="FFFFFF"/>
        </w:rPr>
        <w:t>apraw</w:t>
      </w:r>
      <w:r w:rsidR="00C479AF">
        <w:rPr>
          <w:shd w:val="clear" w:color="auto" w:fill="FFFFFF"/>
        </w:rPr>
        <w:t>ie</w:t>
      </w:r>
      <w:r w:rsidR="00C479AF" w:rsidRPr="00AB418D">
        <w:rPr>
          <w:shd w:val="clear" w:color="auto" w:fill="FFFFFF"/>
        </w:rPr>
        <w:t>, konserwacj</w:t>
      </w:r>
      <w:r w:rsidR="00C479AF">
        <w:rPr>
          <w:shd w:val="clear" w:color="auto" w:fill="FFFFFF"/>
        </w:rPr>
        <w:t>i</w:t>
      </w:r>
      <w:r w:rsidR="00C479AF" w:rsidRPr="00AB418D">
        <w:rPr>
          <w:shd w:val="clear" w:color="auto" w:fill="FFFFFF"/>
        </w:rPr>
        <w:t xml:space="preserve"> i</w:t>
      </w:r>
      <w:r w:rsidR="00C479AF">
        <w:rPr>
          <w:shd w:val="clear" w:color="auto" w:fill="FFFFFF"/>
        </w:rPr>
        <w:t> </w:t>
      </w:r>
      <w:r w:rsidR="00C479AF" w:rsidRPr="00AB418D">
        <w:rPr>
          <w:shd w:val="clear" w:color="auto" w:fill="FFFFFF"/>
        </w:rPr>
        <w:t>instalowan</w:t>
      </w:r>
      <w:r w:rsidR="00C479AF">
        <w:rPr>
          <w:shd w:val="clear" w:color="auto" w:fill="FFFFFF"/>
        </w:rPr>
        <w:t>iu</w:t>
      </w:r>
      <w:r w:rsidR="00C479AF" w:rsidRPr="00AB418D">
        <w:rPr>
          <w:shd w:val="clear" w:color="auto" w:fill="FFFFFF"/>
        </w:rPr>
        <w:t xml:space="preserve"> maszyn i</w:t>
      </w:r>
      <w:r w:rsidR="00C479AF">
        <w:rPr>
          <w:shd w:val="clear" w:color="auto" w:fill="FFFFFF"/>
        </w:rPr>
        <w:t> </w:t>
      </w:r>
      <w:r w:rsidR="00C479AF" w:rsidRPr="00AB418D">
        <w:rPr>
          <w:shd w:val="clear" w:color="auto" w:fill="FFFFFF"/>
        </w:rPr>
        <w:t xml:space="preserve">urządzeń </w:t>
      </w:r>
      <w:r w:rsidR="00C479AF" w:rsidRPr="00034DA5">
        <w:rPr>
          <w:shd w:val="clear" w:color="auto" w:fill="FFFFFF"/>
        </w:rPr>
        <w:t>– o</w:t>
      </w:r>
      <w:r w:rsidR="00C479AF">
        <w:rPr>
          <w:shd w:val="clear" w:color="auto" w:fill="FFFFFF"/>
        </w:rPr>
        <w:t xml:space="preserve"> 4,3</w:t>
      </w:r>
      <w:r w:rsidR="00C479AF" w:rsidRPr="00034DA5">
        <w:rPr>
          <w:shd w:val="clear" w:color="auto" w:fill="FFFFFF"/>
        </w:rPr>
        <w:t>%,</w:t>
      </w:r>
      <w:r w:rsidR="00C479AF" w:rsidRPr="00C479AF">
        <w:t xml:space="preserve"> </w:t>
      </w:r>
      <w:r w:rsidR="00A543EC">
        <w:t xml:space="preserve">w produkcji </w:t>
      </w:r>
      <w:r w:rsidR="00C479AF" w:rsidRPr="00C479AF">
        <w:rPr>
          <w:shd w:val="clear" w:color="auto" w:fill="FFFFFF"/>
        </w:rPr>
        <w:t>chemikaliów i</w:t>
      </w:r>
      <w:r w:rsidR="003135F5">
        <w:rPr>
          <w:shd w:val="clear" w:color="auto" w:fill="FFFFFF"/>
        </w:rPr>
        <w:t> </w:t>
      </w:r>
      <w:r w:rsidR="00C479AF" w:rsidRPr="00C479AF">
        <w:rPr>
          <w:shd w:val="clear" w:color="auto" w:fill="FFFFFF"/>
        </w:rPr>
        <w:t>wyrobów chemicznych</w:t>
      </w:r>
      <w:r w:rsidR="00C479AF">
        <w:rPr>
          <w:shd w:val="clear" w:color="auto" w:fill="FFFFFF"/>
        </w:rPr>
        <w:t xml:space="preserve"> – o 3,7%, wyrobów z </w:t>
      </w:r>
      <w:r w:rsidR="00C479AF" w:rsidRPr="008C79D4">
        <w:rPr>
          <w:shd w:val="clear" w:color="auto" w:fill="FFFFFF"/>
        </w:rPr>
        <w:t>gumy i</w:t>
      </w:r>
      <w:r w:rsidR="00C479AF">
        <w:rPr>
          <w:shd w:val="clear" w:color="auto" w:fill="FFFFFF"/>
        </w:rPr>
        <w:t> </w:t>
      </w:r>
      <w:r w:rsidR="00C479AF" w:rsidRPr="008C79D4">
        <w:rPr>
          <w:shd w:val="clear" w:color="auto" w:fill="FFFFFF"/>
        </w:rPr>
        <w:t>tworzyw sztucznych</w:t>
      </w:r>
      <w:r w:rsidR="00C479AF">
        <w:rPr>
          <w:shd w:val="clear" w:color="auto" w:fill="FFFFFF"/>
        </w:rPr>
        <w:t xml:space="preserve"> – o 3,6%,</w:t>
      </w:r>
      <w:r w:rsidR="00C479AF" w:rsidRPr="00C479AF">
        <w:rPr>
          <w:shd w:val="clear" w:color="auto" w:fill="FFFFFF"/>
        </w:rPr>
        <w:t xml:space="preserve"> </w:t>
      </w:r>
      <w:r w:rsidR="00C479AF" w:rsidRPr="008D7EA0">
        <w:rPr>
          <w:shd w:val="clear" w:color="auto" w:fill="FFFFFF"/>
        </w:rPr>
        <w:t>pojazdów samochodowych, przyczep i naczep</w:t>
      </w:r>
      <w:r w:rsidR="00C479AF">
        <w:rPr>
          <w:shd w:val="clear" w:color="auto" w:fill="FFFFFF"/>
        </w:rPr>
        <w:t xml:space="preserve"> – o 3,3%.</w:t>
      </w:r>
    </w:p>
    <w:p w14:paraId="635A3246" w14:textId="314CA479" w:rsidR="00C479AF" w:rsidRDefault="00105D47" w:rsidP="003E0CA7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C479AF">
        <w:rPr>
          <w:shd w:val="clear" w:color="auto" w:fill="FFFFFF"/>
        </w:rPr>
        <w:t>kwietniem</w:t>
      </w:r>
      <w:r>
        <w:rPr>
          <w:shd w:val="clear" w:color="auto" w:fill="FFFFFF"/>
        </w:rPr>
        <w:t xml:space="preserve"> br., wystąpił w </w:t>
      </w:r>
      <w:r w:rsidR="00C479AF">
        <w:rPr>
          <w:shd w:val="clear" w:color="auto" w:fill="FFFFFF"/>
        </w:rPr>
        <w:t>12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 w:rsidRPr="009D7DBB">
        <w:t xml:space="preserve"> </w:t>
      </w:r>
      <w:r>
        <w:t xml:space="preserve">m.in. </w:t>
      </w:r>
      <w:r>
        <w:rPr>
          <w:shd w:val="clear" w:color="auto" w:fill="FFFFFF"/>
        </w:rPr>
        <w:t xml:space="preserve">w produkcji </w:t>
      </w:r>
      <w:r w:rsidR="00C479AF" w:rsidRPr="007E3F15">
        <w:rPr>
          <w:shd w:val="clear" w:color="auto" w:fill="FFFFFF"/>
        </w:rPr>
        <w:t>pozostałego sprzętu transportowego</w:t>
      </w:r>
      <w:r w:rsidR="00C479AF" w:rsidRPr="00AB418D">
        <w:rPr>
          <w:shd w:val="clear" w:color="auto" w:fill="FFFFFF"/>
        </w:rPr>
        <w:t xml:space="preserve"> </w:t>
      </w:r>
      <w:r w:rsidR="00C479AF">
        <w:rPr>
          <w:shd w:val="clear" w:color="auto" w:fill="FFFFFF"/>
        </w:rPr>
        <w:t>– o 41,0%, napojów – o</w:t>
      </w:r>
      <w:r w:rsidR="003135F5">
        <w:rPr>
          <w:shd w:val="clear" w:color="auto" w:fill="FFFFFF"/>
        </w:rPr>
        <w:t> </w:t>
      </w:r>
      <w:r w:rsidR="00C479AF">
        <w:rPr>
          <w:shd w:val="clear" w:color="auto" w:fill="FFFFFF"/>
        </w:rPr>
        <w:t xml:space="preserve">9,0%, </w:t>
      </w:r>
      <w:r w:rsidR="00C479AF" w:rsidRPr="007F06C3">
        <w:rPr>
          <w:shd w:val="clear" w:color="auto" w:fill="FFFFFF"/>
        </w:rPr>
        <w:t>papieru i wyrobów z papieru</w:t>
      </w:r>
      <w:r w:rsidR="00C479AF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o </w:t>
      </w:r>
      <w:r w:rsidR="00C479AF">
        <w:rPr>
          <w:shd w:val="clear" w:color="auto" w:fill="FFFFFF"/>
        </w:rPr>
        <w:t>6,0</w:t>
      </w:r>
      <w:r>
        <w:rPr>
          <w:shd w:val="clear" w:color="auto" w:fill="FFFFFF"/>
        </w:rPr>
        <w:t xml:space="preserve">%, </w:t>
      </w:r>
      <w:r w:rsidR="00C479AF" w:rsidRPr="00773BE4">
        <w:rPr>
          <w:shd w:val="clear" w:color="auto" w:fill="FFFFFF"/>
        </w:rPr>
        <w:t>wyrobów z</w:t>
      </w:r>
      <w:r w:rsidR="00C479AF">
        <w:rPr>
          <w:shd w:val="clear" w:color="auto" w:fill="FFFFFF"/>
        </w:rPr>
        <w:t> </w:t>
      </w:r>
      <w:r w:rsidR="00C479AF" w:rsidRPr="00773BE4">
        <w:rPr>
          <w:shd w:val="clear" w:color="auto" w:fill="FFFFFF"/>
        </w:rPr>
        <w:t>pozostałych mineralnych surowców niemetalicznych</w:t>
      </w:r>
      <w:r w:rsidR="00C479AF">
        <w:rPr>
          <w:shd w:val="clear" w:color="auto" w:fill="FFFFFF"/>
        </w:rPr>
        <w:t xml:space="preserve"> – o 4,9%.</w:t>
      </w:r>
      <w:bookmarkStart w:id="6" w:name="_Hlk222208316"/>
    </w:p>
    <w:p w14:paraId="4E34594D" w14:textId="281839CE" w:rsidR="00F52A68" w:rsidRPr="008A0147" w:rsidRDefault="00F52A68" w:rsidP="00822FCC">
      <w:pPr>
        <w:suppressAutoHyphens/>
        <w:spacing w:before="160" w:after="0"/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5502C8">
        <w:rPr>
          <w:b/>
          <w:szCs w:val="19"/>
          <w:shd w:val="clear" w:color="auto" w:fill="FFFFFF"/>
        </w:rPr>
        <w:t>5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707C497" w14:textId="7C6D69D6" w:rsidR="00716D0B" w:rsidRPr="00DA60F6" w:rsidRDefault="00A12CAB" w:rsidP="00DA60F6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179456" behindDoc="0" locked="0" layoutInCell="1" allowOverlap="1" wp14:anchorId="4AB2EF3F" wp14:editId="024A330B">
            <wp:simplePos x="0" y="0"/>
            <wp:positionH relativeFrom="column">
              <wp:posOffset>-69850</wp:posOffset>
            </wp:positionH>
            <wp:positionV relativeFrom="paragraph">
              <wp:posOffset>234950</wp:posOffset>
            </wp:positionV>
            <wp:extent cx="5218430" cy="3347085"/>
            <wp:effectExtent l="0" t="0" r="1270" b="5715"/>
            <wp:wrapSquare wrapText="bothSides"/>
            <wp:docPr id="13" name="Obraz 13" descr="Wykres słupkowy grupowany. Dane do Wykresu 5. znajdują się w pliku XLSX pod nazwą: Produkcja sprzedana przemysłu w maju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</w:t>
      </w:r>
      <w:r w:rsidR="00F52A68" w:rsidRPr="0071573C">
        <w:rPr>
          <w:b/>
          <w:szCs w:val="19"/>
          <w:shd w:val="clear" w:color="auto" w:fill="FFFFFF"/>
        </w:rPr>
        <w:t>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F52A68" w:rsidRPr="0071573C">
        <w:rPr>
          <w:b/>
          <w:szCs w:val="19"/>
          <w:shd w:val="clear" w:color="auto" w:fill="FFFFFF"/>
        </w:rPr>
        <w:t>)</w:t>
      </w:r>
    </w:p>
    <w:bookmarkEnd w:id="6"/>
    <w:p w14:paraId="67167DC3" w14:textId="68268B2D" w:rsidR="005502C8" w:rsidRDefault="005502C8" w:rsidP="00D21865">
      <w:pPr>
        <w:spacing w:before="0" w:after="0" w:line="240" w:lineRule="auto"/>
        <w:rPr>
          <w:noProof/>
          <w:lang w:eastAsia="pl-PL"/>
        </w:rPr>
      </w:pPr>
    </w:p>
    <w:p w14:paraId="104B25F1" w14:textId="2C816E33" w:rsidR="00E722F6" w:rsidRDefault="00E722F6" w:rsidP="00D21865">
      <w:pPr>
        <w:spacing w:before="0" w:after="0" w:line="240" w:lineRule="auto"/>
        <w:rPr>
          <w:noProof/>
          <w:lang w:eastAsia="pl-PL"/>
        </w:rPr>
      </w:pPr>
    </w:p>
    <w:p w14:paraId="6B92F483" w14:textId="38782272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73CE498D" w14:textId="77777777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28BA3443" w14:textId="55B1B350" w:rsidR="00753A8C" w:rsidRPr="0071573C" w:rsidRDefault="0071573C" w:rsidP="0071573C">
      <w:pPr>
        <w:spacing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Notatka metodologiczna</w:t>
      </w:r>
    </w:p>
    <w:p w14:paraId="42F678D4" w14:textId="67AE085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7C86B289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5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6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326E7D42" w14:textId="2D7DD379" w:rsidR="003F63AE" w:rsidRDefault="003F63AE" w:rsidP="00E4110F">
      <w:pPr>
        <w:suppressAutoHyphens/>
      </w:pPr>
    </w:p>
    <w:p w14:paraId="4F26880C" w14:textId="143E0BF4" w:rsidR="0071573C" w:rsidRDefault="0071573C" w:rsidP="00E4110F">
      <w:pPr>
        <w:suppressAutoHyphens/>
      </w:pPr>
    </w:p>
    <w:p w14:paraId="2B5D5015" w14:textId="7FBB2E43" w:rsidR="0071573C" w:rsidRDefault="0071573C" w:rsidP="00E4110F">
      <w:pPr>
        <w:suppressAutoHyphens/>
      </w:pPr>
    </w:p>
    <w:p w14:paraId="4AEAB71A" w14:textId="297F368A" w:rsidR="0071573C" w:rsidRDefault="0071573C" w:rsidP="00E4110F">
      <w:pPr>
        <w:suppressAutoHyphens/>
      </w:pPr>
    </w:p>
    <w:p w14:paraId="105C1AA9" w14:textId="387786A8" w:rsidR="0071573C" w:rsidRDefault="0071573C" w:rsidP="00E4110F">
      <w:pPr>
        <w:suppressAutoHyphens/>
      </w:pPr>
    </w:p>
    <w:p w14:paraId="5C75BCE3" w14:textId="2BDC32D9" w:rsidR="0071573C" w:rsidRDefault="0071573C" w:rsidP="00E4110F">
      <w:pPr>
        <w:suppressAutoHyphens/>
      </w:pPr>
    </w:p>
    <w:p w14:paraId="30CCB63D" w14:textId="4BE893C4" w:rsidR="0071573C" w:rsidRDefault="0071573C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63EFFAC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513C19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"https://publikacje.new.stat.gov.pl/portal-publikacje/biuletyn-statystyczny-nr-42026"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57F66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"https://ssgk.stat.gov.pl/index.html"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2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3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872862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87286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87286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872862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sD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YujwGus9ySNw3FKaKpp06L7wVlPE1Jx/30LTlJRPlmSdzGZzeJIpcOsuJzSwZ1b1ucWsIKgKh44&#10;G7erkMYwUrV4S23QqCRQ7JeRyYEydX6q6WFK42idn5PXr3/J8ic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NLrawN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63EFFAC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513C19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"https://publikacje.new.stat.gov.pl/portal-publikacje/biuletyn-statystyczny-nr-42026"</w:instrText>
                      </w:r>
                      <w:r w:rsidR="00513C19"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57F66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bookmarkStart w:id="7" w:name="_GoBack"/>
                      <w:bookmarkEnd w:id="7"/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"https://ssgk.stat.gov.pl/index.html"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6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7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003515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00351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003515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003515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10084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5BD73167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4096" behindDoc="0" locked="0" layoutInCell="1" allowOverlap="1" wp14:anchorId="698F22EB" wp14:editId="333B7DCB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1" w:history="1">
                    <w:r w:rsidRPr="00491D59">
                      <w:rPr>
                        <w:rStyle w:val="Hipercze"/>
                        <w:rFonts w:cstheme="minorBidi"/>
                        <w:sz w:val="20"/>
                      </w:rPr>
                      <w:t>stat.gov.pl</w:t>
                    </w:r>
                    <w:r w:rsidRPr="00491D59">
                      <w:rPr>
                        <w:rStyle w:val="Hipercze"/>
                        <w:rFonts w:cstheme="minorBidi"/>
                        <w:sz w:val="18"/>
                      </w:rPr>
                      <w:t xml:space="preserve">     </w:t>
                    </w:r>
                  </w:hyperlink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910084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4D232D28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5120" behindDoc="0" locked="0" layoutInCell="1" allowOverlap="1" wp14:anchorId="598835F1" wp14:editId="598A334B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3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@GUS_STAT</w:t>
                    </w:r>
                  </w:hyperlink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6AE486D2" w:rsidR="00910084" w:rsidRPr="0096439E" w:rsidRDefault="00872862" w:rsidP="00910084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hyperlink r:id="rId54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drawing>
                        <wp:anchor distT="0" distB="0" distL="114300" distR="114300" simplePos="0" relativeHeight="252166144" behindDoc="0" locked="0" layoutInCell="1" allowOverlap="1" wp14:anchorId="5C1527C4" wp14:editId="32A35F3F">
                          <wp:simplePos x="0" y="0"/>
                          <wp:positionH relativeFrom="column">
                            <wp:posOffset>80645</wp:posOffset>
                          </wp:positionH>
                          <wp:positionV relativeFrom="paragraph">
                            <wp:posOffset>13970</wp:posOffset>
                          </wp:positionV>
                          <wp:extent cx="251460" cy="251460"/>
                          <wp:effectExtent l="0" t="0" r="0" b="0"/>
                          <wp:wrapNone/>
                          <wp:docPr id="23" name="Obraz 23" descr="Ikonka facebook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logo-02.png"/>
                                  <pic:cNvPicPr/>
                                </pic:nvPicPr>
                                <pic:blipFill>
                                  <a:blip r:embed="rId5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146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="00910084" w:rsidRPr="008D6174">
                      <w:rPr>
                        <w:rStyle w:val="Hipercze"/>
                        <w:rFonts w:cstheme="minorBidi"/>
                        <w:sz w:val="20"/>
                      </w:rPr>
                      <w:t>GlownyUrzadStatystyczny</w:t>
                    </w:r>
                    <w:proofErr w:type="spellEnd"/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10084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0294BF83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7168" behindDoc="0" locked="0" layoutInCell="1" allowOverlap="1" wp14:anchorId="1F83BAD7" wp14:editId="1BA3911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12" name="Obraz 12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7" w:history="1">
                    <w:r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>
                      <w:rPr>
                        <w:rStyle w:val="Hipercze"/>
                        <w:rFonts w:cstheme="minorBidi"/>
                        <w:sz w:val="20"/>
                      </w:rPr>
                      <w:t>gus_stat</w:t>
                    </w:r>
                    <w:proofErr w:type="spellEnd"/>
                  </w:hyperlink>
                </w:p>
              </w:tc>
            </w:tr>
            <w:tr w:rsidR="00910084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5B0A2BBB" w:rsidR="00910084" w:rsidRPr="0096439E" w:rsidRDefault="00910084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8192" behindDoc="0" locked="0" layoutInCell="1" allowOverlap="1" wp14:anchorId="303C88AA" wp14:editId="1D53B288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59" w:history="1"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@</w:t>
                    </w:r>
                    <w:proofErr w:type="spellStart"/>
                    <w:r w:rsidRPr="008D6174">
                      <w:rPr>
                        <w:rStyle w:val="Hipercze"/>
                        <w:rFonts w:cstheme="minorBidi"/>
                        <w:sz w:val="20"/>
                      </w:rPr>
                      <w:t>GłównyUrządStatystycznyGUS</w:t>
                    </w:r>
                    <w:proofErr w:type="spellEnd"/>
                  </w:hyperlink>
                </w:p>
              </w:tc>
            </w:tr>
            <w:tr w:rsidR="00910084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910084" w:rsidRPr="0096439E" w:rsidRDefault="00910084" w:rsidP="00910084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02F1C03D" w:rsidR="00910084" w:rsidRPr="0096439E" w:rsidRDefault="00872862" w:rsidP="00910084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hyperlink r:id="rId60" w:history="1">
                    <w:r w:rsidR="00910084" w:rsidRPr="008D6174">
                      <w:rPr>
                        <w:rStyle w:val="Hipercze"/>
                        <w:rFonts w:cstheme="minorBidi"/>
                        <w:noProof/>
                        <w:sz w:val="20"/>
                        <w:lang w:eastAsia="pl-PL"/>
                      </w:rPr>
                      <w:t>@Główny Urząd Statystyczny</w:t>
                    </w:r>
                  </w:hyperlink>
                  <w:r w:rsidR="00910084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2169216" behindDoc="0" locked="0" layoutInCell="1" allowOverlap="1" wp14:anchorId="0F68850F" wp14:editId="37C539F6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6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B9C6" w14:textId="77777777" w:rsidR="00726CD9" w:rsidRDefault="00726CD9" w:rsidP="000662E2">
      <w:pPr>
        <w:spacing w:after="0" w:line="240" w:lineRule="auto"/>
      </w:pPr>
      <w:r>
        <w:separator/>
      </w:r>
    </w:p>
  </w:endnote>
  <w:endnote w:type="continuationSeparator" w:id="0">
    <w:p w14:paraId="38020950" w14:textId="77777777" w:rsidR="00726CD9" w:rsidRDefault="00726CD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9926" w14:textId="77777777" w:rsidR="00726CD9" w:rsidRDefault="00726CD9" w:rsidP="000662E2">
      <w:pPr>
        <w:spacing w:after="0" w:line="240" w:lineRule="auto"/>
      </w:pPr>
      <w:r>
        <w:separator/>
      </w:r>
    </w:p>
  </w:footnote>
  <w:footnote w:type="continuationSeparator" w:id="0">
    <w:p w14:paraId="2EA0DCC2" w14:textId="77777777" w:rsidR="00726CD9" w:rsidRDefault="00726CD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7D68CF1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6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1DA169AD" w:rsidR="00112A4D" w:rsidRPr="009F6794" w:rsidRDefault="0030121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6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BQ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b6YFHmxiK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X7rB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1DA169AD" w:rsidR="00112A4D" w:rsidRPr="009F6794" w:rsidRDefault="0030121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31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515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4753"/>
    <w:rsid w:val="000152F5"/>
    <w:rsid w:val="000167C7"/>
    <w:rsid w:val="000169EB"/>
    <w:rsid w:val="00016DDC"/>
    <w:rsid w:val="00016E48"/>
    <w:rsid w:val="0001766E"/>
    <w:rsid w:val="000177A4"/>
    <w:rsid w:val="00020057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6165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1DB4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13D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87B86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B9F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2CC"/>
    <w:rsid w:val="000E0918"/>
    <w:rsid w:val="000E0C77"/>
    <w:rsid w:val="000E158C"/>
    <w:rsid w:val="000E1D44"/>
    <w:rsid w:val="000E2DE4"/>
    <w:rsid w:val="000E3893"/>
    <w:rsid w:val="000E49FD"/>
    <w:rsid w:val="000E4C1E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294E"/>
    <w:rsid w:val="001030FA"/>
    <w:rsid w:val="00103406"/>
    <w:rsid w:val="001039FA"/>
    <w:rsid w:val="00104132"/>
    <w:rsid w:val="00104EBE"/>
    <w:rsid w:val="0010530E"/>
    <w:rsid w:val="0010569E"/>
    <w:rsid w:val="00105A2D"/>
    <w:rsid w:val="00105D47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9C2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61"/>
    <w:rsid w:val="00164CF6"/>
    <w:rsid w:val="00165D6F"/>
    <w:rsid w:val="00166842"/>
    <w:rsid w:val="00166C23"/>
    <w:rsid w:val="00166CE7"/>
    <w:rsid w:val="0016703E"/>
    <w:rsid w:val="001671D7"/>
    <w:rsid w:val="00167C39"/>
    <w:rsid w:val="0017011A"/>
    <w:rsid w:val="00170254"/>
    <w:rsid w:val="00170B6C"/>
    <w:rsid w:val="00170C07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402"/>
    <w:rsid w:val="0018557B"/>
    <w:rsid w:val="00186B6B"/>
    <w:rsid w:val="00186C6D"/>
    <w:rsid w:val="00186E21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698B"/>
    <w:rsid w:val="0019739C"/>
    <w:rsid w:val="001A0AD1"/>
    <w:rsid w:val="001A22F7"/>
    <w:rsid w:val="001A2E35"/>
    <w:rsid w:val="001A4380"/>
    <w:rsid w:val="001A55D0"/>
    <w:rsid w:val="001A6A6A"/>
    <w:rsid w:val="001A6D7E"/>
    <w:rsid w:val="001A6EC1"/>
    <w:rsid w:val="001A6F99"/>
    <w:rsid w:val="001A70CE"/>
    <w:rsid w:val="001A7450"/>
    <w:rsid w:val="001A7A4B"/>
    <w:rsid w:val="001B08B4"/>
    <w:rsid w:val="001B13F9"/>
    <w:rsid w:val="001B1806"/>
    <w:rsid w:val="001B1AA8"/>
    <w:rsid w:val="001B1CE5"/>
    <w:rsid w:val="001B2868"/>
    <w:rsid w:val="001B29F9"/>
    <w:rsid w:val="001B2A02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9C5"/>
    <w:rsid w:val="001C3C16"/>
    <w:rsid w:val="001C3FF0"/>
    <w:rsid w:val="001C51BC"/>
    <w:rsid w:val="001C5F01"/>
    <w:rsid w:val="001C64F5"/>
    <w:rsid w:val="001C6E03"/>
    <w:rsid w:val="001C74D2"/>
    <w:rsid w:val="001D02CF"/>
    <w:rsid w:val="001D02DA"/>
    <w:rsid w:val="001D03B4"/>
    <w:rsid w:val="001D07FF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DB4"/>
    <w:rsid w:val="001E6ED3"/>
    <w:rsid w:val="001E7919"/>
    <w:rsid w:val="001F04B2"/>
    <w:rsid w:val="001F0711"/>
    <w:rsid w:val="001F2005"/>
    <w:rsid w:val="001F23B3"/>
    <w:rsid w:val="001F29C5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124"/>
    <w:rsid w:val="00210A6F"/>
    <w:rsid w:val="0021163E"/>
    <w:rsid w:val="00211958"/>
    <w:rsid w:val="0021268C"/>
    <w:rsid w:val="002138E2"/>
    <w:rsid w:val="00213DF1"/>
    <w:rsid w:val="002141A3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591"/>
    <w:rsid w:val="00252635"/>
    <w:rsid w:val="00252C19"/>
    <w:rsid w:val="00253292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2C59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C9D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2E8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3203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1B3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14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83F"/>
    <w:rsid w:val="002E7E55"/>
    <w:rsid w:val="002F005A"/>
    <w:rsid w:val="002F04DA"/>
    <w:rsid w:val="002F08BD"/>
    <w:rsid w:val="002F0E9A"/>
    <w:rsid w:val="002F124A"/>
    <w:rsid w:val="002F1617"/>
    <w:rsid w:val="002F1F42"/>
    <w:rsid w:val="002F26FE"/>
    <w:rsid w:val="002F2AAA"/>
    <w:rsid w:val="002F5333"/>
    <w:rsid w:val="002F70B1"/>
    <w:rsid w:val="002F77C8"/>
    <w:rsid w:val="003009A1"/>
    <w:rsid w:val="0030115B"/>
    <w:rsid w:val="0030121A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35F5"/>
    <w:rsid w:val="00314337"/>
    <w:rsid w:val="00314E44"/>
    <w:rsid w:val="00315805"/>
    <w:rsid w:val="0031589C"/>
    <w:rsid w:val="0031648F"/>
    <w:rsid w:val="00317034"/>
    <w:rsid w:val="00317FDF"/>
    <w:rsid w:val="00320227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62E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859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3AE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2DB9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8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C97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5A47"/>
    <w:rsid w:val="003C60ED"/>
    <w:rsid w:val="003C677F"/>
    <w:rsid w:val="003C6BD1"/>
    <w:rsid w:val="003C6C8D"/>
    <w:rsid w:val="003C6E14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821"/>
    <w:rsid w:val="003D6CC0"/>
    <w:rsid w:val="003D6FB7"/>
    <w:rsid w:val="003D7584"/>
    <w:rsid w:val="003D765E"/>
    <w:rsid w:val="003D76B9"/>
    <w:rsid w:val="003E0CA7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3AE"/>
    <w:rsid w:val="003F68D3"/>
    <w:rsid w:val="003F6ACC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B27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4A8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0"/>
    <w:rsid w:val="00473035"/>
    <w:rsid w:val="004733F6"/>
    <w:rsid w:val="0047387B"/>
    <w:rsid w:val="00474753"/>
    <w:rsid w:val="00474944"/>
    <w:rsid w:val="00474E69"/>
    <w:rsid w:val="00474F9A"/>
    <w:rsid w:val="004761B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5D9D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414"/>
    <w:rsid w:val="004969EA"/>
    <w:rsid w:val="00496EA0"/>
    <w:rsid w:val="00497CE2"/>
    <w:rsid w:val="004A0753"/>
    <w:rsid w:val="004A07C1"/>
    <w:rsid w:val="004A1209"/>
    <w:rsid w:val="004A284F"/>
    <w:rsid w:val="004A2868"/>
    <w:rsid w:val="004A2E71"/>
    <w:rsid w:val="004A389C"/>
    <w:rsid w:val="004A3BC8"/>
    <w:rsid w:val="004A4580"/>
    <w:rsid w:val="004A4641"/>
    <w:rsid w:val="004A599A"/>
    <w:rsid w:val="004A5B1F"/>
    <w:rsid w:val="004A65A9"/>
    <w:rsid w:val="004A7EE5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2626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2918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C19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0CF1"/>
    <w:rsid w:val="00531BDA"/>
    <w:rsid w:val="00531DF0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2C8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5C5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0C71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3DEA"/>
    <w:rsid w:val="005E4173"/>
    <w:rsid w:val="005E48B2"/>
    <w:rsid w:val="005E4AF4"/>
    <w:rsid w:val="005E4E00"/>
    <w:rsid w:val="005E5125"/>
    <w:rsid w:val="005E55FE"/>
    <w:rsid w:val="005E615C"/>
    <w:rsid w:val="005E6573"/>
    <w:rsid w:val="005E69E7"/>
    <w:rsid w:val="005E6DD9"/>
    <w:rsid w:val="005E7D3C"/>
    <w:rsid w:val="005E7DEB"/>
    <w:rsid w:val="005F0CFF"/>
    <w:rsid w:val="005F0F9B"/>
    <w:rsid w:val="005F179D"/>
    <w:rsid w:val="005F1D23"/>
    <w:rsid w:val="005F302D"/>
    <w:rsid w:val="005F322B"/>
    <w:rsid w:val="005F35E1"/>
    <w:rsid w:val="005F4A3B"/>
    <w:rsid w:val="005F4F14"/>
    <w:rsid w:val="005F50B1"/>
    <w:rsid w:val="005F5129"/>
    <w:rsid w:val="005F5A80"/>
    <w:rsid w:val="005F5FD8"/>
    <w:rsid w:val="005F6015"/>
    <w:rsid w:val="005F6491"/>
    <w:rsid w:val="005F6C1E"/>
    <w:rsid w:val="005F7818"/>
    <w:rsid w:val="006009C2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077"/>
    <w:rsid w:val="006102AA"/>
    <w:rsid w:val="00610DCD"/>
    <w:rsid w:val="00611F34"/>
    <w:rsid w:val="00612D21"/>
    <w:rsid w:val="00613AF0"/>
    <w:rsid w:val="00613ECD"/>
    <w:rsid w:val="00615F6A"/>
    <w:rsid w:val="00616B47"/>
    <w:rsid w:val="00617601"/>
    <w:rsid w:val="0061791A"/>
    <w:rsid w:val="00617F6F"/>
    <w:rsid w:val="00620DC3"/>
    <w:rsid w:val="00620F53"/>
    <w:rsid w:val="006215CE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35D97"/>
    <w:rsid w:val="00635E9F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327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4EBA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28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59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0BD7"/>
    <w:rsid w:val="006D109D"/>
    <w:rsid w:val="006D13C3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20D3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240"/>
    <w:rsid w:val="00710621"/>
    <w:rsid w:val="00710CD3"/>
    <w:rsid w:val="0071388A"/>
    <w:rsid w:val="00714641"/>
    <w:rsid w:val="0071467D"/>
    <w:rsid w:val="00714A99"/>
    <w:rsid w:val="007156A9"/>
    <w:rsid w:val="0071573C"/>
    <w:rsid w:val="007162C8"/>
    <w:rsid w:val="00716C79"/>
    <w:rsid w:val="00716D0B"/>
    <w:rsid w:val="0071752E"/>
    <w:rsid w:val="00717B53"/>
    <w:rsid w:val="0072001C"/>
    <w:rsid w:val="007206C9"/>
    <w:rsid w:val="007208F1"/>
    <w:rsid w:val="0072112C"/>
    <w:rsid w:val="007211B1"/>
    <w:rsid w:val="00721509"/>
    <w:rsid w:val="007217BE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6CD9"/>
    <w:rsid w:val="00727DFA"/>
    <w:rsid w:val="00730CB8"/>
    <w:rsid w:val="00731039"/>
    <w:rsid w:val="007317DF"/>
    <w:rsid w:val="00731F96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A8C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57C26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A74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199A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732"/>
    <w:rsid w:val="007A2DC1"/>
    <w:rsid w:val="007A2E71"/>
    <w:rsid w:val="007A2F3E"/>
    <w:rsid w:val="007A3ED9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902"/>
    <w:rsid w:val="007B2B99"/>
    <w:rsid w:val="007B3DB7"/>
    <w:rsid w:val="007B44A0"/>
    <w:rsid w:val="007B4A44"/>
    <w:rsid w:val="007B4F73"/>
    <w:rsid w:val="007B522D"/>
    <w:rsid w:val="007B52C8"/>
    <w:rsid w:val="007B6604"/>
    <w:rsid w:val="007B666F"/>
    <w:rsid w:val="007B66DF"/>
    <w:rsid w:val="007B6DBE"/>
    <w:rsid w:val="007B78D0"/>
    <w:rsid w:val="007C0BB2"/>
    <w:rsid w:val="007C0D10"/>
    <w:rsid w:val="007C16E3"/>
    <w:rsid w:val="007C198E"/>
    <w:rsid w:val="007C1A19"/>
    <w:rsid w:val="007C2031"/>
    <w:rsid w:val="007C213A"/>
    <w:rsid w:val="007C2363"/>
    <w:rsid w:val="007C2894"/>
    <w:rsid w:val="007C2970"/>
    <w:rsid w:val="007C2C9F"/>
    <w:rsid w:val="007C3D00"/>
    <w:rsid w:val="007C46D9"/>
    <w:rsid w:val="007C4EF9"/>
    <w:rsid w:val="007C69C9"/>
    <w:rsid w:val="007C792E"/>
    <w:rsid w:val="007C7E6D"/>
    <w:rsid w:val="007D1463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6C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110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12B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7DE"/>
    <w:rsid w:val="00816835"/>
    <w:rsid w:val="00816DE1"/>
    <w:rsid w:val="00820305"/>
    <w:rsid w:val="00820A18"/>
    <w:rsid w:val="008211DF"/>
    <w:rsid w:val="00822A58"/>
    <w:rsid w:val="00822FCC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B8B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050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2862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325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BD4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0F55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03C"/>
    <w:rsid w:val="00907546"/>
    <w:rsid w:val="009076B2"/>
    <w:rsid w:val="00907B2A"/>
    <w:rsid w:val="00910084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14E1C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5D06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CB4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39D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6CB2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99E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3A56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6B4C"/>
    <w:rsid w:val="009D70CD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6E36"/>
    <w:rsid w:val="009E72CB"/>
    <w:rsid w:val="009F0127"/>
    <w:rsid w:val="009F090C"/>
    <w:rsid w:val="009F0AF2"/>
    <w:rsid w:val="009F0E63"/>
    <w:rsid w:val="009F0EB3"/>
    <w:rsid w:val="009F0F72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0A82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3CD6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197B"/>
    <w:rsid w:val="00A121DF"/>
    <w:rsid w:val="00A12CAB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88E"/>
    <w:rsid w:val="00A20C47"/>
    <w:rsid w:val="00A216F9"/>
    <w:rsid w:val="00A21E4A"/>
    <w:rsid w:val="00A22205"/>
    <w:rsid w:val="00A2488E"/>
    <w:rsid w:val="00A25C47"/>
    <w:rsid w:val="00A262BC"/>
    <w:rsid w:val="00A267AB"/>
    <w:rsid w:val="00A270F5"/>
    <w:rsid w:val="00A27763"/>
    <w:rsid w:val="00A279E7"/>
    <w:rsid w:val="00A27A95"/>
    <w:rsid w:val="00A27D93"/>
    <w:rsid w:val="00A300EF"/>
    <w:rsid w:val="00A3022B"/>
    <w:rsid w:val="00A30683"/>
    <w:rsid w:val="00A30855"/>
    <w:rsid w:val="00A309AB"/>
    <w:rsid w:val="00A30F56"/>
    <w:rsid w:val="00A313B0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07A"/>
    <w:rsid w:val="00A53132"/>
    <w:rsid w:val="00A53300"/>
    <w:rsid w:val="00A5331E"/>
    <w:rsid w:val="00A5374A"/>
    <w:rsid w:val="00A53B75"/>
    <w:rsid w:val="00A543EC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46F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DE5"/>
    <w:rsid w:val="00A87E41"/>
    <w:rsid w:val="00A90034"/>
    <w:rsid w:val="00A90165"/>
    <w:rsid w:val="00A905B1"/>
    <w:rsid w:val="00A90BDA"/>
    <w:rsid w:val="00A90CB1"/>
    <w:rsid w:val="00A91636"/>
    <w:rsid w:val="00A91D74"/>
    <w:rsid w:val="00A93107"/>
    <w:rsid w:val="00A9352A"/>
    <w:rsid w:val="00A9397E"/>
    <w:rsid w:val="00A94EC4"/>
    <w:rsid w:val="00A96F34"/>
    <w:rsid w:val="00A972D0"/>
    <w:rsid w:val="00AA05AC"/>
    <w:rsid w:val="00AA07C3"/>
    <w:rsid w:val="00AA087A"/>
    <w:rsid w:val="00AA10B9"/>
    <w:rsid w:val="00AA1953"/>
    <w:rsid w:val="00AA2081"/>
    <w:rsid w:val="00AA2AA3"/>
    <w:rsid w:val="00AA3EB6"/>
    <w:rsid w:val="00AA41FC"/>
    <w:rsid w:val="00AA5069"/>
    <w:rsid w:val="00AA5548"/>
    <w:rsid w:val="00AA5C52"/>
    <w:rsid w:val="00AA710D"/>
    <w:rsid w:val="00AA729F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6DDB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08F6"/>
    <w:rsid w:val="00B013AB"/>
    <w:rsid w:val="00B0153F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69C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126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02B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C52"/>
    <w:rsid w:val="00B74F7B"/>
    <w:rsid w:val="00B76142"/>
    <w:rsid w:val="00B762CE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3E03"/>
    <w:rsid w:val="00B8458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26A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740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478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0F"/>
    <w:rsid w:val="00BF0D1D"/>
    <w:rsid w:val="00BF35B9"/>
    <w:rsid w:val="00BF369E"/>
    <w:rsid w:val="00BF37C5"/>
    <w:rsid w:val="00BF39F6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427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9AF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0C0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5B10"/>
    <w:rsid w:val="00C76ACD"/>
    <w:rsid w:val="00C77413"/>
    <w:rsid w:val="00C77469"/>
    <w:rsid w:val="00C77968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40E"/>
    <w:rsid w:val="00C96F23"/>
    <w:rsid w:val="00C96FAA"/>
    <w:rsid w:val="00C97282"/>
    <w:rsid w:val="00C9747D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97B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6286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01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587C"/>
    <w:rsid w:val="00D05C11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394"/>
    <w:rsid w:val="00D26425"/>
    <w:rsid w:val="00D2644B"/>
    <w:rsid w:val="00D27ECC"/>
    <w:rsid w:val="00D30195"/>
    <w:rsid w:val="00D30AB0"/>
    <w:rsid w:val="00D30D5C"/>
    <w:rsid w:val="00D30EF4"/>
    <w:rsid w:val="00D31855"/>
    <w:rsid w:val="00D31B31"/>
    <w:rsid w:val="00D32037"/>
    <w:rsid w:val="00D33F39"/>
    <w:rsid w:val="00D342B1"/>
    <w:rsid w:val="00D34544"/>
    <w:rsid w:val="00D34D51"/>
    <w:rsid w:val="00D368DD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4EA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6E02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881"/>
    <w:rsid w:val="00D66C5A"/>
    <w:rsid w:val="00D674BE"/>
    <w:rsid w:val="00D679AA"/>
    <w:rsid w:val="00D67AD6"/>
    <w:rsid w:val="00D67B34"/>
    <w:rsid w:val="00D67B3B"/>
    <w:rsid w:val="00D701AB"/>
    <w:rsid w:val="00D70496"/>
    <w:rsid w:val="00D70DC7"/>
    <w:rsid w:val="00D70EF7"/>
    <w:rsid w:val="00D71CAA"/>
    <w:rsid w:val="00D71FEF"/>
    <w:rsid w:val="00D72B38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12A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082"/>
    <w:rsid w:val="00DA0F32"/>
    <w:rsid w:val="00DA13B7"/>
    <w:rsid w:val="00DA20E3"/>
    <w:rsid w:val="00DA20FA"/>
    <w:rsid w:val="00DA2966"/>
    <w:rsid w:val="00DA3FBE"/>
    <w:rsid w:val="00DA60F6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40F6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1F34"/>
    <w:rsid w:val="00DC232C"/>
    <w:rsid w:val="00DC27E0"/>
    <w:rsid w:val="00DC31C5"/>
    <w:rsid w:val="00DC3C82"/>
    <w:rsid w:val="00DC4295"/>
    <w:rsid w:val="00DC4A48"/>
    <w:rsid w:val="00DC5073"/>
    <w:rsid w:val="00DC580F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40F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E7EEF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6D5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099A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0E63"/>
    <w:rsid w:val="00E5111A"/>
    <w:rsid w:val="00E518C6"/>
    <w:rsid w:val="00E51AEB"/>
    <w:rsid w:val="00E51BC1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384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648"/>
    <w:rsid w:val="00E67A9D"/>
    <w:rsid w:val="00E70B66"/>
    <w:rsid w:val="00E71287"/>
    <w:rsid w:val="00E71FE3"/>
    <w:rsid w:val="00E722F6"/>
    <w:rsid w:val="00E725BB"/>
    <w:rsid w:val="00E73076"/>
    <w:rsid w:val="00E743D7"/>
    <w:rsid w:val="00E74960"/>
    <w:rsid w:val="00E757A1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379E"/>
    <w:rsid w:val="00E845CB"/>
    <w:rsid w:val="00E849C9"/>
    <w:rsid w:val="00E854CC"/>
    <w:rsid w:val="00E8566C"/>
    <w:rsid w:val="00E85C2A"/>
    <w:rsid w:val="00E864C0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27E"/>
    <w:rsid w:val="00E928D6"/>
    <w:rsid w:val="00E92C3C"/>
    <w:rsid w:val="00E93560"/>
    <w:rsid w:val="00E94640"/>
    <w:rsid w:val="00E94DF3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AB5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0207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0AA"/>
    <w:rsid w:val="00EC6350"/>
    <w:rsid w:val="00EC6F54"/>
    <w:rsid w:val="00ED04D0"/>
    <w:rsid w:val="00ED0730"/>
    <w:rsid w:val="00ED0F9E"/>
    <w:rsid w:val="00ED16E7"/>
    <w:rsid w:val="00ED18A2"/>
    <w:rsid w:val="00ED1C4D"/>
    <w:rsid w:val="00ED1D39"/>
    <w:rsid w:val="00ED2784"/>
    <w:rsid w:val="00ED2A76"/>
    <w:rsid w:val="00ED2F2D"/>
    <w:rsid w:val="00ED32E9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6E43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1F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874"/>
    <w:rsid w:val="00F23968"/>
    <w:rsid w:val="00F2486E"/>
    <w:rsid w:val="00F24D58"/>
    <w:rsid w:val="00F25C7B"/>
    <w:rsid w:val="00F2611C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38C"/>
    <w:rsid w:val="00F32749"/>
    <w:rsid w:val="00F32772"/>
    <w:rsid w:val="00F32B41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5B8F"/>
    <w:rsid w:val="00F46B76"/>
    <w:rsid w:val="00F47DA9"/>
    <w:rsid w:val="00F47E84"/>
    <w:rsid w:val="00F504EF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56E8D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3BCE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4ACC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07"/>
    <w:rsid w:val="00FB3E78"/>
    <w:rsid w:val="00FB42D4"/>
    <w:rsid w:val="00FB4560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112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68C"/>
    <w:rsid w:val="00FD5C59"/>
    <w:rsid w:val="00FD5C6B"/>
    <w:rsid w:val="00FD5EA7"/>
    <w:rsid w:val="00FD5F18"/>
    <w:rsid w:val="00FD5FD9"/>
    <w:rsid w:val="00FD60AD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1.png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bw.stat.gov.pl/dashboard/110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3" Type="http://schemas.openxmlformats.org/officeDocument/2006/relationships/hyperlink" Target="https://x.com/GUS_STAT" TargetMode="External"/><Relationship Id="rId58" Type="http://schemas.openxmlformats.org/officeDocument/2006/relationships/image" Target="media/image13.png"/><Relationship Id="rId5" Type="http://schemas.openxmlformats.org/officeDocument/2006/relationships/styles" Target="styles.xml"/><Relationship Id="rId61" Type="http://schemas.openxmlformats.org/officeDocument/2006/relationships/image" Target="media/image14.png"/><Relationship Id="rId1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56" Type="http://schemas.openxmlformats.org/officeDocument/2006/relationships/image" Target="media/image12.png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new.stat.gov.pl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s://dbw.stat.gov.pl/dashboard/110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59" Type="http://schemas.openxmlformats.org/officeDocument/2006/relationships/hyperlink" Target="https://youtube.com/@glownyurzadstatystycznygus?si=IgHa1awoYniiJyQI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bdl.stat.gov.pl/BDL/dane/podgrup/temat" TargetMode="External"/><Relationship Id="rId54" Type="http://schemas.openxmlformats.org/officeDocument/2006/relationships/hyperlink" Target="https://www.facebook.com/GlownyUrzadStatystyczny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57" Type="http://schemas.openxmlformats.org/officeDocument/2006/relationships/hyperlink" Target="https://www.instagram.com/gus_stat/?next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image" Target="media/image10.png"/><Relationship Id="rId60" Type="http://schemas.openxmlformats.org/officeDocument/2006/relationships/hyperlink" Target="https://www.linkedin.com/company/glownyurzadstatystyczn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7BB7B510-8894-437D-8CE9-B9103F48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970</Words>
  <Characters>5826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Produkcja sprzedana przemysłu w kwietniu 2026  r.</vt:lpstr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sprzedana przemysłu w maju 2026  r.</dc:title>
  <dc:creator>Główny Urząd Statystyczny</dc:creator>
  <cp:lastPrinted>2026-04-20T08:13:00Z</cp:lastPrinted>
  <dcterms:created xsi:type="dcterms:W3CDTF">2026-06-16T06:01:00Z</dcterms:created>
  <dcterms:modified xsi:type="dcterms:W3CDTF">2026-06-18T10:19:00Z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