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9.xml" ContentType="application/vnd.openxmlformats-officedocument.drawingml.chartshapes+xml"/>
  <Override PartName="/word/charts/chart20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0.xml" ContentType="application/vnd.openxmlformats-officedocument.drawingml.chartshapes+xml"/>
  <Override PartName="/word/charts/chart21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558577" w14:textId="1B126158" w:rsidR="00764D9C" w:rsidRPr="008A0C4A" w:rsidRDefault="00764D9C" w:rsidP="00764D9C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shd w:val="clear" w:color="auto" w:fill="FFFFFF"/>
          <w:lang w:eastAsia="pl-PL"/>
        </w:rPr>
      </w:pPr>
      <w:r w:rsidRPr="008A0C4A">
        <w:rPr>
          <w:shd w:val="clear" w:color="auto" w:fill="FFFFFF"/>
        </w:rPr>
        <w:t>Sytu</w:t>
      </w:r>
      <w:r w:rsidR="00FA025A" w:rsidRPr="008A0C4A">
        <w:rPr>
          <w:shd w:val="clear" w:color="auto" w:fill="FFFFFF"/>
        </w:rPr>
        <w:t>acja gospodarstw domowych w 20</w:t>
      </w:r>
      <w:r w:rsidR="00D951E1">
        <w:rPr>
          <w:shd w:val="clear" w:color="auto" w:fill="FFFFFF"/>
        </w:rPr>
        <w:t>2</w:t>
      </w:r>
      <w:r w:rsidR="002D25DD">
        <w:rPr>
          <w:shd w:val="clear" w:color="auto" w:fill="FFFFFF"/>
        </w:rPr>
        <w:t>5</w:t>
      </w:r>
      <w:r w:rsidRPr="008A0C4A">
        <w:rPr>
          <w:shd w:val="clear" w:color="auto" w:fill="FFFFFF"/>
        </w:rPr>
        <w:t xml:space="preserve"> r. w świetle wyników badania budżetów gospodarstw domowych</w:t>
      </w:r>
      <w:bookmarkStart w:id="0" w:name="_GoBack"/>
      <w:bookmarkEnd w:id="0"/>
      <w:r w:rsidRPr="008A0C4A">
        <w:rPr>
          <w:rFonts w:ascii="Fira Sans" w:hAnsi="Fira Sans"/>
          <w:b/>
          <w:noProof/>
          <w:color w:val="212492"/>
          <w:spacing w:val="-2"/>
          <w:sz w:val="19"/>
          <w:szCs w:val="19"/>
          <w:shd w:val="clear" w:color="auto" w:fill="FFFFFF"/>
          <w:lang w:eastAsia="pl-PL"/>
        </w:rPr>
        <w:t xml:space="preserve"> </w:t>
      </w:r>
    </w:p>
    <w:p w14:paraId="3FEE138D" w14:textId="770D3F4D" w:rsidR="00764D9C" w:rsidRPr="003B33FE" w:rsidRDefault="00117F74" w:rsidP="00764D9C">
      <w:pPr>
        <w:pStyle w:val="tytuinformacji"/>
        <w:rPr>
          <w:i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7CA83147" wp14:editId="0C71115E">
                <wp:simplePos x="0" y="0"/>
                <wp:positionH relativeFrom="column">
                  <wp:posOffset>5257800</wp:posOffset>
                </wp:positionH>
                <wp:positionV relativeFrom="paragraph">
                  <wp:posOffset>331470</wp:posOffset>
                </wp:positionV>
                <wp:extent cx="1725295" cy="2562225"/>
                <wp:effectExtent l="0" t="0" r="0" b="0"/>
                <wp:wrapTight wrapText="bothSides">
                  <wp:wrapPolygon edited="0">
                    <wp:start x="715" y="0"/>
                    <wp:lineTo x="715" y="21359"/>
                    <wp:lineTo x="20749" y="21359"/>
                    <wp:lineTo x="20749" y="0"/>
                    <wp:lineTo x="715" y="0"/>
                  </wp:wrapPolygon>
                </wp:wrapTight>
                <wp:docPr id="227" name="Pole tekstow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D9945" w14:textId="7A55B1EA" w:rsidR="003B64E6" w:rsidRPr="0026711E" w:rsidRDefault="003B64E6" w:rsidP="00764D9C">
                            <w:pPr>
                              <w:pStyle w:val="tekstzboku"/>
                            </w:pPr>
                            <w:r w:rsidRPr="0026711E">
                              <w:t>W 202</w:t>
                            </w:r>
                            <w:r>
                              <w:t>5</w:t>
                            </w:r>
                            <w:r w:rsidRPr="0026711E">
                              <w:t xml:space="preserve"> r. sytuacja dochodowa gospodarstw domowych poprawiła się</w:t>
                            </w:r>
                            <w:r>
                              <w:t xml:space="preserve">. </w:t>
                            </w:r>
                            <w:r w:rsidR="00BB2EE3">
                              <w:t>Wzrosły p</w:t>
                            </w:r>
                            <w:r w:rsidRPr="0026711E">
                              <w:t xml:space="preserve">rzeciętne </w:t>
                            </w:r>
                            <w:r>
                              <w:t xml:space="preserve">miesięczne </w:t>
                            </w:r>
                            <w:r w:rsidRPr="0026711E">
                              <w:t xml:space="preserve">dochody </w:t>
                            </w:r>
                            <w:r>
                              <w:t xml:space="preserve">oraz </w:t>
                            </w:r>
                            <w:r w:rsidR="00BB2EE3">
                              <w:t xml:space="preserve">w mniejszym stopniu </w:t>
                            </w:r>
                            <w:r w:rsidRPr="0026711E">
                              <w:t>przeciętne</w:t>
                            </w:r>
                            <w:r>
                              <w:t xml:space="preserve"> miesięczne</w:t>
                            </w:r>
                            <w:r w:rsidRPr="0026711E">
                              <w:t xml:space="preserve"> wydatki </w:t>
                            </w:r>
                            <w:r>
                              <w:t>na 1 osobę w gospodarstwach domowych</w:t>
                            </w:r>
                            <w:r w:rsidR="00BB2EE3">
                              <w:t>,</w:t>
                            </w:r>
                            <w:r>
                              <w:t xml:space="preserve"> </w:t>
                            </w:r>
                            <w:r w:rsidRPr="0026711E">
                              <w:t xml:space="preserve">zarówno </w:t>
                            </w:r>
                            <w:r>
                              <w:t>w ujęciu nominalnym</w:t>
                            </w:r>
                            <w:r w:rsidRPr="0026711E">
                              <w:t>, jak i realnym</w:t>
                            </w:r>
                            <w:r w:rsidR="0040402F">
                              <w:t xml:space="preserve">. </w:t>
                            </w:r>
                            <w:r w:rsidR="0040402F" w:rsidRPr="0040402F">
                              <w:t>Udział wydatków w dochodzie rozporządzalnym zmal</w:t>
                            </w:r>
                            <w:r w:rsidR="003920BE">
                              <w:t>ał z 59,3% w 2024 r. do 57,6% w </w:t>
                            </w:r>
                            <w:r w:rsidR="0040402F" w:rsidRPr="0040402F">
                              <w:t>2025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83147" id="_x0000_t202" coordsize="21600,21600" o:spt="202" path="m,l,21600r21600,l21600,xe">
                <v:stroke joinstyle="miter"/>
                <v:path gradientshapeok="t" o:connecttype="rect"/>
              </v:shapetype>
              <v:shape id="Pole tekstowe 227" o:spid="_x0000_s1026" type="#_x0000_t202" style="position:absolute;margin-left:414pt;margin-top:26.1pt;width:135.85pt;height:201.7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" filled="f" stroked="f">
                <v:textbox>
                  <w:txbxContent>
                    <w:p w14:paraId="577D9945" w14:textId="7A55B1EA" w:rsidR="003B64E6" w:rsidRPr="0026711E" w:rsidRDefault="003B64E6" w:rsidP="00764D9C">
                      <w:pPr>
                        <w:pStyle w:val="tekstzboku"/>
                      </w:pPr>
                      <w:r w:rsidRPr="0026711E">
                        <w:t>W 202</w:t>
                      </w:r>
                      <w:r>
                        <w:t>5</w:t>
                      </w:r>
                      <w:r w:rsidRPr="0026711E">
                        <w:t xml:space="preserve"> r. sytuacja dochodowa gospodarstw domowych poprawiła się</w:t>
                      </w:r>
                      <w:r>
                        <w:t xml:space="preserve">. </w:t>
                      </w:r>
                      <w:r w:rsidR="00BB2EE3">
                        <w:t>Wzrosły p</w:t>
                      </w:r>
                      <w:r w:rsidRPr="0026711E">
                        <w:t xml:space="preserve">rzeciętne </w:t>
                      </w:r>
                      <w:r>
                        <w:t xml:space="preserve">miesięczne </w:t>
                      </w:r>
                      <w:r w:rsidRPr="0026711E">
                        <w:t xml:space="preserve">dochody </w:t>
                      </w:r>
                      <w:r>
                        <w:t xml:space="preserve">oraz </w:t>
                      </w:r>
                      <w:r w:rsidR="00BB2EE3">
                        <w:t xml:space="preserve">w mniejszym stopniu </w:t>
                      </w:r>
                      <w:r w:rsidRPr="0026711E">
                        <w:t>przeciętne</w:t>
                      </w:r>
                      <w:r>
                        <w:t xml:space="preserve"> miesięczne</w:t>
                      </w:r>
                      <w:r w:rsidRPr="0026711E">
                        <w:t xml:space="preserve"> wydatki </w:t>
                      </w:r>
                      <w:r>
                        <w:t>na 1 osobę w gospodarstwach domowych</w:t>
                      </w:r>
                      <w:r w:rsidR="00BB2EE3">
                        <w:t>,</w:t>
                      </w:r>
                      <w:r>
                        <w:t xml:space="preserve"> </w:t>
                      </w:r>
                      <w:r w:rsidRPr="0026711E">
                        <w:t xml:space="preserve">zarówno </w:t>
                      </w:r>
                      <w:r>
                        <w:t>w ujęciu nominalnym</w:t>
                      </w:r>
                      <w:r w:rsidRPr="0026711E">
                        <w:t>, jak i realnym</w:t>
                      </w:r>
                      <w:r w:rsidR="0040402F">
                        <w:t xml:space="preserve">. </w:t>
                      </w:r>
                      <w:r w:rsidR="0040402F" w:rsidRPr="0040402F">
                        <w:t>Udział wydatków w dochodzie rozporządzalnym zmal</w:t>
                      </w:r>
                      <w:r w:rsidR="003920BE">
                        <w:t>ał z 59,3% w 2024 r. do 57,6% w </w:t>
                      </w:r>
                      <w:r w:rsidR="0040402F" w:rsidRPr="0040402F">
                        <w:t>2025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BB1065B" w14:textId="059A279F" w:rsidR="005A0CBC" w:rsidRDefault="001B66B7" w:rsidP="00764D9C">
      <w:pPr>
        <w:pStyle w:val="LID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3470FDE8" wp14:editId="258E3ED4">
                <wp:simplePos x="0" y="0"/>
                <wp:positionH relativeFrom="margin">
                  <wp:posOffset>0</wp:posOffset>
                </wp:positionH>
                <wp:positionV relativeFrom="paragraph">
                  <wp:posOffset>81280</wp:posOffset>
                </wp:positionV>
                <wp:extent cx="2204085" cy="1555750"/>
                <wp:effectExtent l="0" t="0" r="5715" b="6350"/>
                <wp:wrapSquare wrapText="bothSides"/>
                <wp:docPr id="10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5557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134A0" w14:textId="3EBE05AF" w:rsidR="003B64E6" w:rsidRPr="002D4EF9" w:rsidRDefault="003B64E6" w:rsidP="001B66B7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9D0A48">
                              <w:rPr>
                                <w:i/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6,7</w:t>
                            </w:r>
                            <w:r w:rsidRPr="002D4EF9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14:paraId="58E447B0" w14:textId="46BB47ED" w:rsidR="003B64E6" w:rsidRPr="007D605C" w:rsidRDefault="003B64E6" w:rsidP="001B66B7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 w:rsidRPr="002D4EF9">
                              <w:t xml:space="preserve">Realny </w:t>
                            </w:r>
                            <w:r>
                              <w:t>wzrost</w:t>
                            </w:r>
                            <w:r w:rsidRPr="002D4EF9">
                              <w:t xml:space="preserve"> przeciętnego miesięcznego dochodu rozporządzalnego na osobę w</w:t>
                            </w:r>
                            <w:r w:rsidR="00D11078">
                              <w:t> gospodarstwach domowych w 2025</w:t>
                            </w:r>
                            <w:r w:rsidRPr="002D4EF9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0FDE8" id="Pole tekstowe 2" o:spid="_x0000_s1027" alt="Opis wskaźnika" style="position:absolute;margin-left:0;margin-top:6.4pt;width:173.55pt;height:122.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" fillcolor="#001d77" stroked="f">
                <v:stroke joinstyle="miter"/>
                <v:textbox>
                  <w:txbxContent>
                    <w:p w14:paraId="303134A0" w14:textId="3EBE05AF" w:rsidR="003B64E6" w:rsidRPr="002D4EF9" w:rsidRDefault="003B64E6" w:rsidP="001B66B7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9D0A48">
                        <w:rPr>
                          <w:i/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6,7</w:t>
                      </w:r>
                      <w:r w:rsidRPr="002D4EF9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14:paraId="58E447B0" w14:textId="46BB47ED" w:rsidR="003B64E6" w:rsidRPr="007D605C" w:rsidRDefault="003B64E6" w:rsidP="001B66B7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 w:rsidRPr="002D4EF9">
                        <w:t xml:space="preserve">Realny </w:t>
                      </w:r>
                      <w:r>
                        <w:t>wzrost</w:t>
                      </w:r>
                      <w:r w:rsidRPr="002D4EF9">
                        <w:t xml:space="preserve"> przeciętnego miesięcznego dochodu rozporządzalnego na osobę w</w:t>
                      </w:r>
                      <w:r w:rsidR="00D11078">
                        <w:t> gospodarstwach domowych w 2025</w:t>
                      </w:r>
                      <w:r w:rsidRPr="002D4EF9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61556" w:rsidRPr="00461556">
        <w:t>W 202</w:t>
      </w:r>
      <w:r w:rsidR="006F55A8">
        <w:t>5</w:t>
      </w:r>
      <w:r w:rsidR="00461556" w:rsidRPr="00461556">
        <w:t xml:space="preserve"> r. sytuacja materialna gospodarstw domowych</w:t>
      </w:r>
      <w:r w:rsidR="00C8025E">
        <w:t xml:space="preserve"> poprawiła się</w:t>
      </w:r>
      <w:r w:rsidR="00C27C71">
        <w:t xml:space="preserve"> w stosunku do </w:t>
      </w:r>
      <w:r w:rsidR="002770B2">
        <w:t>roku 202</w:t>
      </w:r>
      <w:r w:rsidR="00F5137C">
        <w:t>4</w:t>
      </w:r>
      <w:r w:rsidR="00996610">
        <w:t>.</w:t>
      </w:r>
      <w:r w:rsidR="003D65D4">
        <w:t xml:space="preserve"> </w:t>
      </w:r>
      <w:r w:rsidR="00632D26">
        <w:t>Nominalnie g</w:t>
      </w:r>
      <w:r w:rsidR="00461556" w:rsidRPr="00461556">
        <w:t xml:space="preserve">ospodarstwa domowe </w:t>
      </w:r>
      <w:r w:rsidR="00996610">
        <w:t>uzyskiwały</w:t>
      </w:r>
      <w:r w:rsidR="00461556" w:rsidRPr="00461556">
        <w:t xml:space="preserve"> wyższe dochody, </w:t>
      </w:r>
      <w:r w:rsidR="00996610">
        <w:t>ale ponosiły też wyższe</w:t>
      </w:r>
      <w:r w:rsidR="00762EA7">
        <w:t xml:space="preserve"> wydatki</w:t>
      </w:r>
      <w:r w:rsidR="00461556" w:rsidRPr="00461556">
        <w:t xml:space="preserve">. Poziom przeciętnego miesięcznego dochodu </w:t>
      </w:r>
      <w:r w:rsidR="00461556" w:rsidRPr="0027092B">
        <w:t>rozporządzalnego na osobę w</w:t>
      </w:r>
      <w:r w:rsidR="00971EAF">
        <w:t> </w:t>
      </w:r>
      <w:r w:rsidR="00461556" w:rsidRPr="0027092B">
        <w:t>202</w:t>
      </w:r>
      <w:r w:rsidR="006F55A8">
        <w:t>5</w:t>
      </w:r>
      <w:r w:rsidR="00461556" w:rsidRPr="0027092B">
        <w:t xml:space="preserve"> r. </w:t>
      </w:r>
      <w:r w:rsidR="00D22327" w:rsidRPr="0027092B">
        <w:t xml:space="preserve">wyniósł </w:t>
      </w:r>
      <w:r w:rsidR="006F55A8">
        <w:t>3500</w:t>
      </w:r>
      <w:r w:rsidR="00461556" w:rsidRPr="0027092B">
        <w:t xml:space="preserve"> zł</w:t>
      </w:r>
      <w:r w:rsidR="00405AB6">
        <w:rPr>
          <w:rStyle w:val="Odwoanieprzypisudolnego"/>
        </w:rPr>
        <w:footnoteReference w:id="1"/>
      </w:r>
      <w:r w:rsidR="00461556" w:rsidRPr="0027092B">
        <w:t xml:space="preserve"> i był</w:t>
      </w:r>
      <w:r w:rsidR="00632D26">
        <w:t xml:space="preserve"> </w:t>
      </w:r>
      <w:r w:rsidR="00C8025E">
        <w:t xml:space="preserve">wyższy </w:t>
      </w:r>
      <w:r w:rsidR="00C27C71">
        <w:t>od </w:t>
      </w:r>
      <w:r w:rsidR="00C8025E" w:rsidRPr="0027092B">
        <w:t>dochodu z</w:t>
      </w:r>
      <w:r w:rsidR="00C8025E">
        <w:t> </w:t>
      </w:r>
      <w:r w:rsidR="00C8025E" w:rsidRPr="0027092B">
        <w:t>202</w:t>
      </w:r>
      <w:r w:rsidR="006F55A8">
        <w:t>4</w:t>
      </w:r>
      <w:r w:rsidR="00C8025E" w:rsidRPr="0027092B">
        <w:t xml:space="preserve"> r</w:t>
      </w:r>
      <w:r w:rsidR="00C8025E">
        <w:t xml:space="preserve">. </w:t>
      </w:r>
      <w:r w:rsidR="00632D26" w:rsidRPr="0027092B">
        <w:t>nominalnie o</w:t>
      </w:r>
      <w:r w:rsidR="00632D26">
        <w:t> </w:t>
      </w:r>
      <w:r w:rsidR="006F55A8">
        <w:t>10,5</w:t>
      </w:r>
      <w:r w:rsidR="00632D26" w:rsidRPr="0027092B">
        <w:t>%</w:t>
      </w:r>
      <w:r w:rsidR="00632D26">
        <w:t xml:space="preserve">, </w:t>
      </w:r>
      <w:r w:rsidR="00C8025E">
        <w:t>a</w:t>
      </w:r>
      <w:r w:rsidR="00461556" w:rsidRPr="0027092B">
        <w:t xml:space="preserve"> realnie o</w:t>
      </w:r>
      <w:r w:rsidR="00971EAF">
        <w:t> </w:t>
      </w:r>
      <w:r w:rsidR="006F55A8">
        <w:t>6,7</w:t>
      </w:r>
      <w:r w:rsidR="00461556" w:rsidRPr="0027092B">
        <w:t xml:space="preserve">%. </w:t>
      </w:r>
      <w:r w:rsidR="00461556" w:rsidRPr="00143BC8">
        <w:t>Przeciętne miesię</w:t>
      </w:r>
      <w:r w:rsidR="00C27C71">
        <w:t>czne wydatki</w:t>
      </w:r>
      <w:r w:rsidR="007A3AA4" w:rsidRPr="007A3AA4">
        <w:rPr>
          <w:rStyle w:val="Odwoanieprzypisudolnego"/>
          <w:color w:val="FFFFFF" w:themeColor="background1"/>
          <w:sz w:val="2"/>
        </w:rPr>
        <w:footnoteReference w:id="2"/>
      </w:r>
      <w:r w:rsidR="00C27C71">
        <w:t xml:space="preserve"> na </w:t>
      </w:r>
      <w:r w:rsidR="00461556" w:rsidRPr="00461556">
        <w:t>1</w:t>
      </w:r>
      <w:r w:rsidR="009601E2">
        <w:t> </w:t>
      </w:r>
      <w:r w:rsidR="00461556" w:rsidRPr="00461556">
        <w:t>osobę w</w:t>
      </w:r>
      <w:r w:rsidR="00616B7C">
        <w:t> </w:t>
      </w:r>
      <w:r w:rsidR="00461556" w:rsidRPr="00461556">
        <w:t>gospodarstwach domowych osiągnęły w 202</w:t>
      </w:r>
      <w:r w:rsidR="00F5137C">
        <w:t>5</w:t>
      </w:r>
      <w:r w:rsidR="00461556" w:rsidRPr="00461556">
        <w:t xml:space="preserve"> r. wartość </w:t>
      </w:r>
      <w:r w:rsidR="00BC56BF">
        <w:t>2015</w:t>
      </w:r>
      <w:r w:rsidR="00BC56BF" w:rsidRPr="00461556">
        <w:t xml:space="preserve"> </w:t>
      </w:r>
      <w:r w:rsidR="00BC56BF" w:rsidRPr="0074372D">
        <w:t>zł</w:t>
      </w:r>
      <w:r w:rsidR="00AB551E">
        <w:t xml:space="preserve"> </w:t>
      </w:r>
      <w:r w:rsidR="00C72249">
        <w:t xml:space="preserve"> </w:t>
      </w:r>
      <w:r w:rsidR="0040402F">
        <w:t xml:space="preserve">i </w:t>
      </w:r>
      <w:r w:rsidR="00461556" w:rsidRPr="00C4060B">
        <w:t xml:space="preserve">były </w:t>
      </w:r>
      <w:r w:rsidR="00C72249" w:rsidRPr="00C4060B">
        <w:t xml:space="preserve">wyższe </w:t>
      </w:r>
      <w:r w:rsidR="00305B85">
        <w:t xml:space="preserve">w skali roku – </w:t>
      </w:r>
      <w:r w:rsidR="00A73A97" w:rsidRPr="00C4060B">
        <w:t>nominalnie o </w:t>
      </w:r>
      <w:r w:rsidR="00F5137C">
        <w:t>7,3%</w:t>
      </w:r>
      <w:r w:rsidR="00632D26">
        <w:t>, a</w:t>
      </w:r>
      <w:r w:rsidR="00616B7C">
        <w:t> </w:t>
      </w:r>
      <w:r w:rsidR="00632D26">
        <w:t xml:space="preserve">realnie </w:t>
      </w:r>
      <w:r w:rsidR="00C72249">
        <w:t>–</w:t>
      </w:r>
      <w:r w:rsidR="00C8025E">
        <w:t xml:space="preserve"> </w:t>
      </w:r>
      <w:r w:rsidR="00632D26">
        <w:t xml:space="preserve">o </w:t>
      </w:r>
      <w:r w:rsidR="00F5137C">
        <w:t>3,6%</w:t>
      </w:r>
      <w:r w:rsidR="00574C3E">
        <w:t>.</w:t>
      </w:r>
      <w:r w:rsidR="00A73A97" w:rsidRPr="00C4060B">
        <w:t xml:space="preserve"> </w:t>
      </w:r>
      <w:r w:rsidR="0074372D">
        <w:t xml:space="preserve">Udział </w:t>
      </w:r>
      <w:r w:rsidR="0074372D" w:rsidRPr="005A0CBC">
        <w:t>wydatków w dochodzie rozporządzalnym</w:t>
      </w:r>
      <w:r w:rsidR="0074372D">
        <w:t xml:space="preserve"> zmalał z 59,3% w 2024 r. do 57,6% w 2025 r.</w:t>
      </w:r>
    </w:p>
    <w:p w14:paraId="4638C0AC" w14:textId="412A5636" w:rsidR="00764D9C" w:rsidRPr="003B33FE" w:rsidRDefault="00262DC7" w:rsidP="00B20FF4">
      <w:pPr>
        <w:spacing w:before="360" w:after="0" w:line="240" w:lineRule="auto"/>
        <w:rPr>
          <w:i/>
          <w:lang w:eastAsia="pl-PL"/>
        </w:rPr>
      </w:pPr>
      <w:r w:rsidRPr="008D7635">
        <w:rPr>
          <w:noProof/>
          <w:lang w:eastAsia="pl-PL"/>
        </w:rPr>
        <w:drawing>
          <wp:inline distT="0" distB="0" distL="0" distR="0" wp14:anchorId="103A3A79" wp14:editId="44D11020">
            <wp:extent cx="5122545" cy="3744000"/>
            <wp:effectExtent l="0" t="0" r="1905" b="8890"/>
            <wp:docPr id="26" name="Wykres 2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1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AD73157" w14:textId="1B78BE89" w:rsidR="00764D9C" w:rsidRPr="00B65327" w:rsidRDefault="00117F74" w:rsidP="00762909">
      <w:pPr>
        <w:spacing w:before="360" w:line="240" w:lineRule="auto"/>
        <w:rPr>
          <w:b/>
          <w:color w:val="001D77"/>
        </w:rPr>
      </w:pPr>
      <w:r w:rsidRPr="00B65327">
        <w:rPr>
          <w:b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3366AD7F" wp14:editId="10B3B5D6">
                <wp:simplePos x="0" y="0"/>
                <wp:positionH relativeFrom="column">
                  <wp:posOffset>5267325</wp:posOffset>
                </wp:positionH>
                <wp:positionV relativeFrom="paragraph">
                  <wp:posOffset>76200</wp:posOffset>
                </wp:positionV>
                <wp:extent cx="1725295" cy="2032000"/>
                <wp:effectExtent l="0" t="0" r="0" b="6350"/>
                <wp:wrapTight wrapText="bothSides">
                  <wp:wrapPolygon edited="0">
                    <wp:start x="715" y="0"/>
                    <wp:lineTo x="715" y="21465"/>
                    <wp:lineTo x="20749" y="21465"/>
                    <wp:lineTo x="20749" y="0"/>
                    <wp:lineTo x="715" y="0"/>
                  </wp:wrapPolygon>
                </wp:wrapTight>
                <wp:docPr id="223" name="Pole tekstow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0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BCEA9" w14:textId="4F59889F" w:rsidR="003B64E6" w:rsidRPr="00B31DA4" w:rsidRDefault="003B64E6" w:rsidP="00903E4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3D03EA">
                              <w:t xml:space="preserve">Gospodarstwa domowe pracujących na własny rachunek poza </w:t>
                            </w:r>
                            <w:r w:rsidRPr="0026711E">
                              <w:t>gospodarstwem</w:t>
                            </w:r>
                            <w:r w:rsidRPr="003D03EA">
                              <w:t xml:space="preserve"> rolnym dysponowały najwyższym przeciętnym miesięcznym dochodem rozporządzalnym na 1 osobę – </w:t>
                            </w:r>
                            <w:r>
                              <w:t>4198</w:t>
                            </w:r>
                            <w:r w:rsidRPr="003D03EA">
                              <w:t xml:space="preserve"> zł oraz ponosiły największe przeciętne miesięczne wydatki na 1</w:t>
                            </w:r>
                            <w:r>
                              <w:t> </w:t>
                            </w:r>
                            <w:r w:rsidRPr="003D03EA">
                              <w:t xml:space="preserve">osobę – </w:t>
                            </w:r>
                            <w:r>
                              <w:t>2270</w:t>
                            </w:r>
                            <w:r w:rsidRPr="003D03EA">
                              <w:t xml:space="preserve">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AD7F" id="Pole tekstowe 223" o:spid="_x0000_s1028" type="#_x0000_t202" style="position:absolute;margin-left:414.75pt;margin-top:6pt;width:135.85pt;height:160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" filled="f" stroked="f">
                <v:textbox>
                  <w:txbxContent>
                    <w:p w14:paraId="377BCEA9" w14:textId="4F59889F" w:rsidR="003B64E6" w:rsidRPr="00B31DA4" w:rsidRDefault="003B64E6" w:rsidP="00903E49">
                      <w:pPr>
                        <w:pStyle w:val="tekstzboku"/>
                        <w:rPr>
                          <w:bCs w:val="0"/>
                        </w:rPr>
                      </w:pPr>
                      <w:r w:rsidRPr="003D03EA">
                        <w:t xml:space="preserve">Gospodarstwa domowe pracujących na własny rachunek poza </w:t>
                      </w:r>
                      <w:r w:rsidRPr="0026711E">
                        <w:t>gospodarstwem</w:t>
                      </w:r>
                      <w:r w:rsidRPr="003D03EA">
                        <w:t xml:space="preserve"> rolnym dysponowały najwyższym przeciętnym miesięcznym dochodem rozporządzalnym na 1 osobę – </w:t>
                      </w:r>
                      <w:r>
                        <w:t>4198</w:t>
                      </w:r>
                      <w:r w:rsidRPr="003D03EA">
                        <w:t xml:space="preserve"> zł oraz ponosiły największe przeciętne miesięczne wydatki na 1</w:t>
                      </w:r>
                      <w:r>
                        <w:t> </w:t>
                      </w:r>
                      <w:r w:rsidRPr="003D03EA">
                        <w:t xml:space="preserve">osobę – </w:t>
                      </w:r>
                      <w:r>
                        <w:t>2270</w:t>
                      </w:r>
                      <w:r w:rsidRPr="003D03EA">
                        <w:t xml:space="preserve">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1260" w:rsidRPr="0074372D">
        <w:rPr>
          <w:rFonts w:eastAsia="Times New Roman"/>
          <w:b/>
          <w:bCs/>
          <w:color w:val="001D77"/>
          <w:szCs w:val="24"/>
          <w:lang w:eastAsia="pl-PL"/>
        </w:rPr>
        <w:t>Dochody</w:t>
      </w:r>
      <w:r w:rsidR="00764D9C" w:rsidRPr="0074372D">
        <w:rPr>
          <w:rFonts w:eastAsia="Times New Roman"/>
          <w:b/>
          <w:bCs/>
          <w:color w:val="001D77"/>
          <w:szCs w:val="24"/>
          <w:lang w:eastAsia="pl-PL"/>
        </w:rPr>
        <w:t xml:space="preserve"> </w:t>
      </w:r>
      <w:r w:rsidR="00991260" w:rsidRPr="0074372D">
        <w:rPr>
          <w:rFonts w:eastAsia="Times New Roman"/>
          <w:b/>
          <w:bCs/>
          <w:color w:val="001D77"/>
          <w:szCs w:val="24"/>
          <w:lang w:eastAsia="pl-PL"/>
        </w:rPr>
        <w:t xml:space="preserve">i </w:t>
      </w:r>
      <w:r w:rsidR="00764D9C" w:rsidRPr="0074372D">
        <w:rPr>
          <w:rFonts w:eastAsia="Times New Roman"/>
          <w:b/>
          <w:bCs/>
          <w:color w:val="001D77"/>
          <w:szCs w:val="24"/>
          <w:lang w:eastAsia="pl-PL"/>
        </w:rPr>
        <w:t>wydatki</w:t>
      </w:r>
    </w:p>
    <w:p w14:paraId="2C8CD22A" w14:textId="14C5D721" w:rsidR="00764D9C" w:rsidRPr="002E3603" w:rsidRDefault="007758FD" w:rsidP="00764D9C">
      <w:pPr>
        <w:rPr>
          <w:shd w:val="clear" w:color="auto" w:fill="FFFFFF"/>
        </w:rPr>
      </w:pPr>
      <w:r w:rsidRPr="002E3603">
        <w:rPr>
          <w:shd w:val="clear" w:color="auto" w:fill="FFFFFF"/>
        </w:rPr>
        <w:t>W 20</w:t>
      </w:r>
      <w:r w:rsidR="004236D1" w:rsidRPr="002E3603">
        <w:rPr>
          <w:shd w:val="clear" w:color="auto" w:fill="FFFFFF"/>
        </w:rPr>
        <w:t>2</w:t>
      </w:r>
      <w:r w:rsidR="009949A1">
        <w:rPr>
          <w:shd w:val="clear" w:color="auto" w:fill="FFFFFF"/>
        </w:rPr>
        <w:t>5</w:t>
      </w:r>
      <w:r w:rsidR="00764D9C" w:rsidRPr="002E3603">
        <w:rPr>
          <w:shd w:val="clear" w:color="auto" w:fill="FFFFFF"/>
        </w:rPr>
        <w:t xml:space="preserve"> r</w:t>
      </w:r>
      <w:r w:rsidR="0013076E" w:rsidRPr="002E3603">
        <w:rPr>
          <w:shd w:val="clear" w:color="auto" w:fill="FFFFFF"/>
        </w:rPr>
        <w:t>.</w:t>
      </w:r>
      <w:r w:rsidR="00764D9C" w:rsidRPr="002E3603">
        <w:rPr>
          <w:shd w:val="clear" w:color="auto" w:fill="FFFFFF"/>
        </w:rPr>
        <w:t xml:space="preserve"> </w:t>
      </w:r>
      <w:r w:rsidR="00E84EE4" w:rsidRPr="002E3603">
        <w:rPr>
          <w:shd w:val="clear" w:color="auto" w:fill="FFFFFF"/>
        </w:rPr>
        <w:t xml:space="preserve">nadal </w:t>
      </w:r>
      <w:r w:rsidR="00764D9C" w:rsidRPr="002E3603">
        <w:rPr>
          <w:shd w:val="clear" w:color="auto" w:fill="FFFFFF"/>
        </w:rPr>
        <w:t>utrzym</w:t>
      </w:r>
      <w:r w:rsidR="00E84EE4" w:rsidRPr="002E3603">
        <w:rPr>
          <w:shd w:val="clear" w:color="auto" w:fill="FFFFFF"/>
        </w:rPr>
        <w:t>ywa</w:t>
      </w:r>
      <w:r w:rsidR="00764D9C" w:rsidRPr="002E3603">
        <w:rPr>
          <w:shd w:val="clear" w:color="auto" w:fill="FFFFFF"/>
        </w:rPr>
        <w:t>ł</w:t>
      </w:r>
      <w:r w:rsidR="00BC56BF">
        <w:rPr>
          <w:shd w:val="clear" w:color="auto" w:fill="FFFFFF"/>
        </w:rPr>
        <w:t>y</w:t>
      </w:r>
      <w:r w:rsidR="00764D9C" w:rsidRPr="002E3603">
        <w:rPr>
          <w:shd w:val="clear" w:color="auto" w:fill="FFFFFF"/>
        </w:rPr>
        <w:t xml:space="preserve"> się relatywnie duże różnice przeciętnych miesięcznych dochodów i wydatków pomiędzy </w:t>
      </w:r>
      <w:r w:rsidR="00E84EE4" w:rsidRPr="002E3603">
        <w:rPr>
          <w:shd w:val="clear" w:color="auto" w:fill="FFFFFF"/>
        </w:rPr>
        <w:t>różnymi</w:t>
      </w:r>
      <w:r w:rsidR="00764D9C" w:rsidRPr="002E3603">
        <w:rPr>
          <w:shd w:val="clear" w:color="auto" w:fill="FFFFFF"/>
        </w:rPr>
        <w:t xml:space="preserve"> grupami społeczno-ekonomicznymi gospodarstw domowych. </w:t>
      </w:r>
      <w:r w:rsidR="00482D0F" w:rsidRPr="002E3603">
        <w:rPr>
          <w:shd w:val="clear" w:color="auto" w:fill="FFFFFF"/>
        </w:rPr>
        <w:t>Podobnie jak w latach poprzednich, n</w:t>
      </w:r>
      <w:r w:rsidR="00764D9C" w:rsidRPr="002E3603">
        <w:rPr>
          <w:shd w:val="clear" w:color="auto" w:fill="FFFFFF"/>
        </w:rPr>
        <w:t xml:space="preserve">ajwyższy przeciętny miesięczny dochód rozporządzalny </w:t>
      </w:r>
      <w:r w:rsidR="00044796" w:rsidRPr="002E3603">
        <w:rPr>
          <w:shd w:val="clear" w:color="auto" w:fill="FFFFFF"/>
        </w:rPr>
        <w:t xml:space="preserve">na 1 osobę w gospodarstwach domowych </w:t>
      </w:r>
      <w:r w:rsidR="008E5389" w:rsidRPr="002E3603">
        <w:rPr>
          <w:shd w:val="clear" w:color="auto" w:fill="FFFFFF"/>
        </w:rPr>
        <w:t>(</w:t>
      </w:r>
      <w:r w:rsidR="009949A1">
        <w:rPr>
          <w:shd w:val="clear" w:color="auto" w:fill="FFFFFF"/>
        </w:rPr>
        <w:t>4198</w:t>
      </w:r>
      <w:r w:rsidR="00764D9C" w:rsidRPr="002E3603">
        <w:rPr>
          <w:shd w:val="clear" w:color="auto" w:fill="FFFFFF"/>
        </w:rPr>
        <w:t xml:space="preserve"> zł) oraz </w:t>
      </w:r>
      <w:r w:rsidR="00BC56BF">
        <w:rPr>
          <w:shd w:val="clear" w:color="auto" w:fill="FFFFFF"/>
        </w:rPr>
        <w:t xml:space="preserve">najwyższe </w:t>
      </w:r>
      <w:r w:rsidR="00764D9C" w:rsidRPr="002E3603">
        <w:rPr>
          <w:shd w:val="clear" w:color="auto" w:fill="FFFFFF"/>
        </w:rPr>
        <w:t>prz</w:t>
      </w:r>
      <w:r w:rsidR="008E5389" w:rsidRPr="002E3603">
        <w:rPr>
          <w:shd w:val="clear" w:color="auto" w:fill="FFFFFF"/>
        </w:rPr>
        <w:t xml:space="preserve">eciętne miesięczne wydatki </w:t>
      </w:r>
      <w:r w:rsidR="00764D9C" w:rsidRPr="002E3603">
        <w:rPr>
          <w:shd w:val="clear" w:color="auto" w:fill="FFFFFF"/>
        </w:rPr>
        <w:t xml:space="preserve">na </w:t>
      </w:r>
      <w:r w:rsidR="00ED605D" w:rsidRPr="002E3603">
        <w:rPr>
          <w:shd w:val="clear" w:color="auto" w:fill="FFFFFF"/>
        </w:rPr>
        <w:t xml:space="preserve">1 </w:t>
      </w:r>
      <w:r w:rsidR="00764D9C" w:rsidRPr="002E3603">
        <w:rPr>
          <w:shd w:val="clear" w:color="auto" w:fill="FFFFFF"/>
        </w:rPr>
        <w:t xml:space="preserve">osobę </w:t>
      </w:r>
      <w:r w:rsidR="00ED605D" w:rsidRPr="002E3603">
        <w:rPr>
          <w:shd w:val="clear" w:color="auto" w:fill="FFFFFF"/>
        </w:rPr>
        <w:t>(</w:t>
      </w:r>
      <w:r w:rsidR="009949A1">
        <w:rPr>
          <w:shd w:val="clear" w:color="auto" w:fill="FFFFFF"/>
        </w:rPr>
        <w:t>2270</w:t>
      </w:r>
      <w:r w:rsidR="00ED605D" w:rsidRPr="002E3603">
        <w:rPr>
          <w:shd w:val="clear" w:color="auto" w:fill="FFFFFF"/>
        </w:rPr>
        <w:t xml:space="preserve"> zł) </w:t>
      </w:r>
      <w:r w:rsidR="00E84EE4" w:rsidRPr="002E3603">
        <w:rPr>
          <w:shd w:val="clear" w:color="auto" w:fill="FFFFFF"/>
        </w:rPr>
        <w:t>wystąpiły</w:t>
      </w:r>
      <w:r w:rsidR="00482D0F" w:rsidRPr="002E3603">
        <w:rPr>
          <w:shd w:val="clear" w:color="auto" w:fill="FFFFFF"/>
        </w:rPr>
        <w:t xml:space="preserve"> </w:t>
      </w:r>
      <w:r w:rsidR="00764D9C" w:rsidRPr="002E3603">
        <w:rPr>
          <w:shd w:val="clear" w:color="auto" w:fill="FFFFFF"/>
        </w:rPr>
        <w:t xml:space="preserve">w gospodarstwach osób pracujących na własny rachunek poza gospodarstwem rolnym. </w:t>
      </w:r>
      <w:r w:rsidR="007E1F14" w:rsidRPr="002E3603">
        <w:rPr>
          <w:shd w:val="clear" w:color="auto" w:fill="FFFFFF"/>
        </w:rPr>
        <w:t>W</w:t>
      </w:r>
      <w:r w:rsidR="00E84EE4" w:rsidRPr="002E3603">
        <w:rPr>
          <w:shd w:val="clear" w:color="auto" w:fill="FFFFFF"/>
        </w:rPr>
        <w:t xml:space="preserve"> tej grupie gospodarstw domowych</w:t>
      </w:r>
      <w:r w:rsidR="00121317" w:rsidRPr="002E3603">
        <w:rPr>
          <w:shd w:val="clear" w:color="auto" w:fill="FFFFFF"/>
        </w:rPr>
        <w:t xml:space="preserve"> –</w:t>
      </w:r>
      <w:r w:rsidR="00E84EE4" w:rsidRPr="002E3603">
        <w:rPr>
          <w:shd w:val="clear" w:color="auto" w:fill="FFFFFF"/>
        </w:rPr>
        <w:t xml:space="preserve"> w </w:t>
      </w:r>
      <w:r w:rsidR="00090C58" w:rsidRPr="002E3603">
        <w:rPr>
          <w:shd w:val="clear" w:color="auto" w:fill="FFFFFF"/>
        </w:rPr>
        <w:t>stosunku</w:t>
      </w:r>
      <w:r w:rsidR="00E84EE4" w:rsidRPr="002E3603">
        <w:rPr>
          <w:shd w:val="clear" w:color="auto" w:fill="FFFFFF"/>
        </w:rPr>
        <w:t xml:space="preserve"> </w:t>
      </w:r>
      <w:r w:rsidR="00044796" w:rsidRPr="002E3603">
        <w:rPr>
          <w:shd w:val="clear" w:color="auto" w:fill="FFFFFF"/>
        </w:rPr>
        <w:t>do przeciętnej dla ogółu</w:t>
      </w:r>
      <w:r w:rsidR="002E3603">
        <w:rPr>
          <w:shd w:val="clear" w:color="auto" w:fill="FFFFFF"/>
        </w:rPr>
        <w:t xml:space="preserve"> gospodarstw domowych w </w:t>
      </w:r>
      <w:r w:rsidR="00242FCB" w:rsidRPr="002E3603">
        <w:rPr>
          <w:shd w:val="clear" w:color="auto" w:fill="FFFFFF"/>
        </w:rPr>
        <w:t>Polsce</w:t>
      </w:r>
      <w:r w:rsidR="00E84EE4" w:rsidRPr="002E3603">
        <w:rPr>
          <w:shd w:val="clear" w:color="auto" w:fill="FFFFFF"/>
        </w:rPr>
        <w:t xml:space="preserve"> – zarówno d</w:t>
      </w:r>
      <w:r w:rsidR="00764D9C" w:rsidRPr="002E3603">
        <w:rPr>
          <w:shd w:val="clear" w:color="auto" w:fill="FFFFFF"/>
        </w:rPr>
        <w:t>ochód</w:t>
      </w:r>
      <w:r w:rsidR="00157C8F" w:rsidRPr="002E3603">
        <w:rPr>
          <w:shd w:val="clear" w:color="auto" w:fill="FFFFFF"/>
        </w:rPr>
        <w:t>, jak i </w:t>
      </w:r>
      <w:r w:rsidR="00E84EE4" w:rsidRPr="002E3603">
        <w:rPr>
          <w:shd w:val="clear" w:color="auto" w:fill="FFFFFF"/>
        </w:rPr>
        <w:t xml:space="preserve">wydatki </w:t>
      </w:r>
      <w:r w:rsidR="00764D9C" w:rsidRPr="002E3603">
        <w:rPr>
          <w:shd w:val="clear" w:color="auto" w:fill="FFFFFF"/>
        </w:rPr>
        <w:t>był</w:t>
      </w:r>
      <w:r w:rsidR="00E84EE4" w:rsidRPr="002E3603">
        <w:rPr>
          <w:shd w:val="clear" w:color="auto" w:fill="FFFFFF"/>
        </w:rPr>
        <w:t>y wyższe</w:t>
      </w:r>
      <w:r w:rsidR="00F23108" w:rsidRPr="002E3603">
        <w:rPr>
          <w:shd w:val="clear" w:color="auto" w:fill="FFFFFF"/>
        </w:rPr>
        <w:t>, odpowiednio</w:t>
      </w:r>
      <w:r w:rsidR="007E1F14" w:rsidRPr="002E3603">
        <w:rPr>
          <w:shd w:val="clear" w:color="auto" w:fill="FFFFFF"/>
        </w:rPr>
        <w:t xml:space="preserve"> o </w:t>
      </w:r>
      <w:r w:rsidR="008E074D">
        <w:rPr>
          <w:shd w:val="clear" w:color="auto" w:fill="FFFFFF"/>
        </w:rPr>
        <w:t>19,9</w:t>
      </w:r>
      <w:r w:rsidR="008E5389" w:rsidRPr="002E3603">
        <w:rPr>
          <w:shd w:val="clear" w:color="auto" w:fill="FFFFFF"/>
        </w:rPr>
        <w:t xml:space="preserve">% i o </w:t>
      </w:r>
      <w:r w:rsidR="008E074D">
        <w:rPr>
          <w:shd w:val="clear" w:color="auto" w:fill="FFFFFF"/>
        </w:rPr>
        <w:t>12,6</w:t>
      </w:r>
      <w:r w:rsidR="003475DF" w:rsidRPr="002E3603">
        <w:rPr>
          <w:shd w:val="clear" w:color="auto" w:fill="FFFFFF"/>
        </w:rPr>
        <w:t xml:space="preserve">% </w:t>
      </w:r>
      <w:r w:rsidR="00044796" w:rsidRPr="002E3603">
        <w:rPr>
          <w:shd w:val="clear" w:color="auto" w:fill="FFFFFF"/>
        </w:rPr>
        <w:t>(w </w:t>
      </w:r>
      <w:r w:rsidR="008E5389" w:rsidRPr="002E3603">
        <w:rPr>
          <w:shd w:val="clear" w:color="auto" w:fill="FFFFFF"/>
        </w:rPr>
        <w:t>20</w:t>
      </w:r>
      <w:r w:rsidR="00F72700" w:rsidRPr="002E3603">
        <w:rPr>
          <w:shd w:val="clear" w:color="auto" w:fill="FFFFFF"/>
        </w:rPr>
        <w:t>2</w:t>
      </w:r>
      <w:r w:rsidR="009949A1">
        <w:rPr>
          <w:shd w:val="clear" w:color="auto" w:fill="FFFFFF"/>
        </w:rPr>
        <w:t>4</w:t>
      </w:r>
      <w:r w:rsidR="002E3603">
        <w:rPr>
          <w:shd w:val="clear" w:color="auto" w:fill="FFFFFF"/>
        </w:rPr>
        <w:t> </w:t>
      </w:r>
      <w:r w:rsidR="00764D9C" w:rsidRPr="002E3603">
        <w:rPr>
          <w:shd w:val="clear" w:color="auto" w:fill="FFFFFF"/>
        </w:rPr>
        <w:t xml:space="preserve">r. odpowiednio </w:t>
      </w:r>
      <w:r w:rsidR="00F23108" w:rsidRPr="002E3603">
        <w:rPr>
          <w:shd w:val="clear" w:color="auto" w:fill="FFFFFF"/>
        </w:rPr>
        <w:t xml:space="preserve">o </w:t>
      </w:r>
      <w:r w:rsidR="009949A1">
        <w:rPr>
          <w:shd w:val="clear" w:color="auto" w:fill="FFFFFF"/>
        </w:rPr>
        <w:t>19,7</w:t>
      </w:r>
      <w:r w:rsidR="008E5389" w:rsidRPr="002E3603">
        <w:rPr>
          <w:shd w:val="clear" w:color="auto" w:fill="FFFFFF"/>
        </w:rPr>
        <w:t xml:space="preserve">% i o </w:t>
      </w:r>
      <w:r w:rsidR="009949A1">
        <w:rPr>
          <w:shd w:val="clear" w:color="auto" w:fill="FFFFFF"/>
        </w:rPr>
        <w:t>14,5</w:t>
      </w:r>
      <w:r w:rsidR="008E5389" w:rsidRPr="002E3603">
        <w:rPr>
          <w:shd w:val="clear" w:color="auto" w:fill="FFFFFF"/>
        </w:rPr>
        <w:t>%</w:t>
      </w:r>
      <w:r w:rsidR="00764D9C" w:rsidRPr="002E3603">
        <w:rPr>
          <w:shd w:val="clear" w:color="auto" w:fill="FFFFFF"/>
        </w:rPr>
        <w:t>).</w:t>
      </w:r>
      <w:r w:rsidR="00955D29" w:rsidRPr="002E3603">
        <w:rPr>
          <w:shd w:val="clear" w:color="auto" w:fill="FFFFFF"/>
        </w:rPr>
        <w:t xml:space="preserve"> </w:t>
      </w:r>
    </w:p>
    <w:p w14:paraId="784A95F2" w14:textId="592110C0" w:rsidR="0031057D" w:rsidRDefault="00264631" w:rsidP="00EE62BD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</w:t>
      </w:r>
      <w:r w:rsidR="00971EAF">
        <w:rPr>
          <w:spacing w:val="-2"/>
          <w:shd w:val="clear" w:color="auto" w:fill="FFFFFF"/>
        </w:rPr>
        <w:t xml:space="preserve"> 202</w:t>
      </w:r>
      <w:r w:rsidR="00BB0753">
        <w:rPr>
          <w:spacing w:val="-2"/>
          <w:shd w:val="clear" w:color="auto" w:fill="FFFFFF"/>
        </w:rPr>
        <w:t>5</w:t>
      </w:r>
      <w:r w:rsidR="00971EAF">
        <w:rPr>
          <w:spacing w:val="-2"/>
          <w:shd w:val="clear" w:color="auto" w:fill="FFFFFF"/>
        </w:rPr>
        <w:t xml:space="preserve"> r. </w:t>
      </w:r>
      <w:r w:rsidR="006D1DB6" w:rsidRPr="00E97567">
        <w:rPr>
          <w:spacing w:val="-2"/>
          <w:shd w:val="clear" w:color="auto" w:fill="FFFFFF"/>
        </w:rPr>
        <w:t>n</w:t>
      </w:r>
      <w:r w:rsidR="006B14B8" w:rsidRPr="00E97567">
        <w:rPr>
          <w:spacing w:val="-2"/>
          <w:shd w:val="clear" w:color="auto" w:fill="FFFFFF"/>
        </w:rPr>
        <w:t>ajniższy</w:t>
      </w:r>
      <w:r w:rsidR="00D06E6A" w:rsidRPr="00E97567">
        <w:rPr>
          <w:spacing w:val="-2"/>
          <w:shd w:val="clear" w:color="auto" w:fill="FFFFFF"/>
        </w:rPr>
        <w:t>m</w:t>
      </w:r>
      <w:r w:rsidR="006B14B8" w:rsidRPr="00E97567">
        <w:rPr>
          <w:spacing w:val="-2"/>
          <w:shd w:val="clear" w:color="auto" w:fill="FFFFFF"/>
        </w:rPr>
        <w:t xml:space="preserve"> przeciętny</w:t>
      </w:r>
      <w:r w:rsidR="00D06E6A" w:rsidRPr="00E97567">
        <w:rPr>
          <w:spacing w:val="-2"/>
          <w:shd w:val="clear" w:color="auto" w:fill="FFFFFF"/>
        </w:rPr>
        <w:t>m</w:t>
      </w:r>
      <w:r w:rsidR="006B14B8" w:rsidRPr="00E97567">
        <w:rPr>
          <w:spacing w:val="-2"/>
          <w:shd w:val="clear" w:color="auto" w:fill="FFFFFF"/>
        </w:rPr>
        <w:t xml:space="preserve"> miesięczny</w:t>
      </w:r>
      <w:r w:rsidR="00D06E6A" w:rsidRPr="00E97567">
        <w:rPr>
          <w:spacing w:val="-2"/>
          <w:shd w:val="clear" w:color="auto" w:fill="FFFFFF"/>
        </w:rPr>
        <w:t>m</w:t>
      </w:r>
      <w:r w:rsidR="00764D9C" w:rsidRPr="00E97567">
        <w:rPr>
          <w:spacing w:val="-2"/>
          <w:shd w:val="clear" w:color="auto" w:fill="FFFFFF"/>
        </w:rPr>
        <w:t xml:space="preserve"> doch</w:t>
      </w:r>
      <w:r w:rsidR="00D06E6A" w:rsidRPr="00E97567">
        <w:rPr>
          <w:spacing w:val="-2"/>
          <w:shd w:val="clear" w:color="auto" w:fill="FFFFFF"/>
        </w:rPr>
        <w:t>odem</w:t>
      </w:r>
      <w:r w:rsidR="006B14B8" w:rsidRPr="00E97567">
        <w:rPr>
          <w:spacing w:val="-2"/>
          <w:shd w:val="clear" w:color="auto" w:fill="FFFFFF"/>
        </w:rPr>
        <w:t xml:space="preserve"> rozporządzalny</w:t>
      </w:r>
      <w:r w:rsidR="00D06E6A" w:rsidRPr="00E97567">
        <w:rPr>
          <w:spacing w:val="-2"/>
          <w:shd w:val="clear" w:color="auto" w:fill="FFFFFF"/>
        </w:rPr>
        <w:t>m</w:t>
      </w:r>
      <w:r w:rsidR="00764D9C" w:rsidRPr="00E97567">
        <w:rPr>
          <w:spacing w:val="-2"/>
          <w:shd w:val="clear" w:color="auto" w:fill="FFFFFF"/>
        </w:rPr>
        <w:t xml:space="preserve"> na </w:t>
      </w:r>
      <w:r w:rsidR="00242FCB" w:rsidRPr="00E97567">
        <w:rPr>
          <w:spacing w:val="-2"/>
          <w:shd w:val="clear" w:color="auto" w:fill="FFFFFF"/>
        </w:rPr>
        <w:t xml:space="preserve">1 </w:t>
      </w:r>
      <w:r w:rsidR="002400F5" w:rsidRPr="00E97567">
        <w:rPr>
          <w:spacing w:val="-2"/>
          <w:shd w:val="clear" w:color="auto" w:fill="FFFFFF"/>
        </w:rPr>
        <w:t xml:space="preserve">osobę </w:t>
      </w:r>
      <w:r w:rsidR="00C75340" w:rsidRPr="00E97567">
        <w:rPr>
          <w:spacing w:val="-2"/>
          <w:shd w:val="clear" w:color="auto" w:fill="FFFFFF"/>
        </w:rPr>
        <w:t>dysponowały</w:t>
      </w:r>
      <w:r w:rsidR="006B14B8" w:rsidRPr="00E97567">
        <w:rPr>
          <w:spacing w:val="-2"/>
          <w:shd w:val="clear" w:color="auto" w:fill="FFFFFF"/>
        </w:rPr>
        <w:t xml:space="preserve"> </w:t>
      </w:r>
      <w:r w:rsidR="00764D9C" w:rsidRPr="00E97567">
        <w:rPr>
          <w:spacing w:val="-2"/>
          <w:shd w:val="clear" w:color="auto" w:fill="FFFFFF"/>
        </w:rPr>
        <w:t xml:space="preserve">gospodarstwa </w:t>
      </w:r>
      <w:r w:rsidR="006B14B8" w:rsidRPr="00E97567">
        <w:rPr>
          <w:spacing w:val="-2"/>
          <w:shd w:val="clear" w:color="auto" w:fill="FFFFFF"/>
        </w:rPr>
        <w:t>domow</w:t>
      </w:r>
      <w:r w:rsidR="00D06E6A" w:rsidRPr="00E97567">
        <w:rPr>
          <w:spacing w:val="-2"/>
          <w:shd w:val="clear" w:color="auto" w:fill="FFFFFF"/>
        </w:rPr>
        <w:t>e</w:t>
      </w:r>
      <w:r w:rsidR="00764D9C" w:rsidRPr="00E97567">
        <w:rPr>
          <w:spacing w:val="-2"/>
          <w:shd w:val="clear" w:color="auto" w:fill="FFFFFF"/>
        </w:rPr>
        <w:t xml:space="preserve"> rencistów</w:t>
      </w:r>
      <w:r>
        <w:rPr>
          <w:spacing w:val="-2"/>
          <w:shd w:val="clear" w:color="auto" w:fill="FFFFFF"/>
        </w:rPr>
        <w:t>,</w:t>
      </w:r>
      <w:r w:rsidRPr="00264631">
        <w:t xml:space="preserve"> </w:t>
      </w:r>
      <w:r w:rsidRPr="00264631">
        <w:rPr>
          <w:spacing w:val="-2"/>
          <w:shd w:val="clear" w:color="auto" w:fill="FFFFFF"/>
        </w:rPr>
        <w:t>co stanowi kontynuację obserwacji z poprzednich lat</w:t>
      </w:r>
      <w:r w:rsidR="00972330" w:rsidRPr="00E97567">
        <w:rPr>
          <w:spacing w:val="-2"/>
          <w:shd w:val="clear" w:color="auto" w:fill="FFFFFF"/>
        </w:rPr>
        <w:t xml:space="preserve">. Ich </w:t>
      </w:r>
      <w:r w:rsidR="00936260" w:rsidRPr="00E97567">
        <w:rPr>
          <w:spacing w:val="-2"/>
          <w:shd w:val="clear" w:color="auto" w:fill="FFFFFF"/>
        </w:rPr>
        <w:t xml:space="preserve">przeciętny </w:t>
      </w:r>
      <w:r w:rsidR="0026711E">
        <w:rPr>
          <w:spacing w:val="-2"/>
          <w:shd w:val="clear" w:color="auto" w:fill="FFFFFF"/>
        </w:rPr>
        <w:t xml:space="preserve">miesięczny </w:t>
      </w:r>
      <w:r w:rsidR="00972330" w:rsidRPr="00E97567">
        <w:rPr>
          <w:spacing w:val="-2"/>
          <w:shd w:val="clear" w:color="auto" w:fill="FFFFFF"/>
        </w:rPr>
        <w:t>dochód</w:t>
      </w:r>
      <w:r w:rsidR="00F23108" w:rsidRPr="00E97567">
        <w:rPr>
          <w:spacing w:val="-2"/>
          <w:shd w:val="clear" w:color="auto" w:fill="FFFFFF"/>
        </w:rPr>
        <w:t xml:space="preserve"> </w:t>
      </w:r>
      <w:r w:rsidR="00936260" w:rsidRPr="00E97567">
        <w:rPr>
          <w:spacing w:val="-2"/>
          <w:shd w:val="clear" w:color="auto" w:fill="FFFFFF"/>
        </w:rPr>
        <w:t xml:space="preserve">na osobę </w:t>
      </w:r>
      <w:r w:rsidR="00F23108" w:rsidRPr="00E97567">
        <w:rPr>
          <w:spacing w:val="-2"/>
          <w:shd w:val="clear" w:color="auto" w:fill="FFFFFF"/>
        </w:rPr>
        <w:t xml:space="preserve">wyniósł </w:t>
      </w:r>
      <w:r w:rsidR="00824DEA">
        <w:rPr>
          <w:spacing w:val="-2"/>
          <w:shd w:val="clear" w:color="auto" w:fill="FFFFFF"/>
        </w:rPr>
        <w:t>2541</w:t>
      </w:r>
      <w:r w:rsidR="00764D9C" w:rsidRPr="00E97567">
        <w:rPr>
          <w:spacing w:val="-2"/>
          <w:shd w:val="clear" w:color="auto" w:fill="FFFFFF"/>
        </w:rPr>
        <w:t xml:space="preserve"> zł</w:t>
      </w:r>
      <w:r w:rsidR="00936260" w:rsidRPr="00E97567">
        <w:rPr>
          <w:spacing w:val="-2"/>
          <w:shd w:val="clear" w:color="auto" w:fill="FFFFFF"/>
        </w:rPr>
        <w:t xml:space="preserve"> i </w:t>
      </w:r>
      <w:r w:rsidR="002400F5" w:rsidRPr="00E97567">
        <w:rPr>
          <w:spacing w:val="-2"/>
          <w:shd w:val="clear" w:color="auto" w:fill="FFFFFF"/>
        </w:rPr>
        <w:t xml:space="preserve">był o </w:t>
      </w:r>
      <w:r w:rsidR="00824DEA">
        <w:rPr>
          <w:spacing w:val="-2"/>
          <w:shd w:val="clear" w:color="auto" w:fill="FFFFFF"/>
        </w:rPr>
        <w:t>27,4</w:t>
      </w:r>
      <w:r w:rsidR="00764D9C" w:rsidRPr="00E97567">
        <w:rPr>
          <w:spacing w:val="-2"/>
          <w:shd w:val="clear" w:color="auto" w:fill="FFFFFF"/>
        </w:rPr>
        <w:t>% niższy od</w:t>
      </w:r>
      <w:r w:rsidR="002400F5" w:rsidRPr="00E97567">
        <w:rPr>
          <w:spacing w:val="-2"/>
          <w:shd w:val="clear" w:color="auto" w:fill="FFFFFF"/>
        </w:rPr>
        <w:t xml:space="preserve"> średniej ogólnopolskiej (w</w:t>
      </w:r>
      <w:r w:rsidR="0026711E">
        <w:rPr>
          <w:spacing w:val="-2"/>
          <w:shd w:val="clear" w:color="auto" w:fill="FFFFFF"/>
        </w:rPr>
        <w:t> </w:t>
      </w:r>
      <w:r w:rsidR="002400F5" w:rsidRPr="00E97567">
        <w:rPr>
          <w:spacing w:val="-2"/>
          <w:shd w:val="clear" w:color="auto" w:fill="FFFFFF"/>
        </w:rPr>
        <w:t>20</w:t>
      </w:r>
      <w:r w:rsidR="00F72700" w:rsidRPr="00E97567">
        <w:rPr>
          <w:spacing w:val="-2"/>
          <w:shd w:val="clear" w:color="auto" w:fill="FFFFFF"/>
        </w:rPr>
        <w:t>2</w:t>
      </w:r>
      <w:r w:rsidR="00824DEA">
        <w:rPr>
          <w:spacing w:val="-2"/>
          <w:shd w:val="clear" w:color="auto" w:fill="FFFFFF"/>
        </w:rPr>
        <w:t>4</w:t>
      </w:r>
      <w:r w:rsidR="00764D9C" w:rsidRPr="00E97567">
        <w:rPr>
          <w:spacing w:val="-2"/>
          <w:shd w:val="clear" w:color="auto" w:fill="FFFFFF"/>
        </w:rPr>
        <w:t xml:space="preserve"> r. niższy o </w:t>
      </w:r>
      <w:r w:rsidR="00824DEA">
        <w:rPr>
          <w:spacing w:val="-2"/>
          <w:shd w:val="clear" w:color="auto" w:fill="FFFFFF"/>
        </w:rPr>
        <w:t>22,7</w:t>
      </w:r>
      <w:r w:rsidR="00764D9C" w:rsidRPr="00E97567">
        <w:rPr>
          <w:spacing w:val="-2"/>
          <w:shd w:val="clear" w:color="auto" w:fill="FFFFFF"/>
        </w:rPr>
        <w:t xml:space="preserve">%). </w:t>
      </w:r>
      <w:r w:rsidR="006D1DB6" w:rsidRPr="00E97567">
        <w:rPr>
          <w:spacing w:val="-2"/>
          <w:shd w:val="clear" w:color="auto" w:fill="FFFFFF"/>
        </w:rPr>
        <w:t>Natomiast n</w:t>
      </w:r>
      <w:r w:rsidR="00157C8F" w:rsidRPr="00E97567">
        <w:rPr>
          <w:spacing w:val="-2"/>
          <w:shd w:val="clear" w:color="auto" w:fill="FFFFFF"/>
        </w:rPr>
        <w:t xml:space="preserve">ajniższe </w:t>
      </w:r>
      <w:r w:rsidR="00936260" w:rsidRPr="00E97567">
        <w:rPr>
          <w:spacing w:val="-2"/>
          <w:shd w:val="clear" w:color="auto" w:fill="FFFFFF"/>
        </w:rPr>
        <w:t xml:space="preserve">przeciętne </w:t>
      </w:r>
      <w:r w:rsidR="00ED605D">
        <w:rPr>
          <w:spacing w:val="-2"/>
          <w:shd w:val="clear" w:color="auto" w:fill="FFFFFF"/>
        </w:rPr>
        <w:t xml:space="preserve">miesięczne </w:t>
      </w:r>
      <w:r w:rsidR="00157C8F" w:rsidRPr="00E97567">
        <w:rPr>
          <w:spacing w:val="-2"/>
          <w:shd w:val="clear" w:color="auto" w:fill="FFFFFF"/>
        </w:rPr>
        <w:t xml:space="preserve">wydatki </w:t>
      </w:r>
      <w:r w:rsidR="006B14B8" w:rsidRPr="00E97567">
        <w:rPr>
          <w:spacing w:val="-2"/>
          <w:shd w:val="clear" w:color="auto" w:fill="FFFFFF"/>
        </w:rPr>
        <w:t>na 1 </w:t>
      </w:r>
      <w:r w:rsidR="00972330" w:rsidRPr="00E97567">
        <w:rPr>
          <w:spacing w:val="-2"/>
          <w:shd w:val="clear" w:color="auto" w:fill="FFFFFF"/>
        </w:rPr>
        <w:t xml:space="preserve">osobę </w:t>
      </w:r>
      <w:r w:rsidR="00157C8F" w:rsidRPr="00E97567">
        <w:rPr>
          <w:spacing w:val="-2"/>
          <w:shd w:val="clear" w:color="auto" w:fill="FFFFFF"/>
        </w:rPr>
        <w:t>odnotowano w </w:t>
      </w:r>
      <w:r w:rsidR="00764D9C" w:rsidRPr="00E97567">
        <w:rPr>
          <w:spacing w:val="-2"/>
          <w:shd w:val="clear" w:color="auto" w:fill="FFFFFF"/>
        </w:rPr>
        <w:t>gospodarstwach domo</w:t>
      </w:r>
      <w:r w:rsidR="00F23108" w:rsidRPr="00E97567">
        <w:rPr>
          <w:spacing w:val="-2"/>
          <w:shd w:val="clear" w:color="auto" w:fill="FFFFFF"/>
        </w:rPr>
        <w:t xml:space="preserve">wych rolników </w:t>
      </w:r>
      <w:r w:rsidR="00F23108" w:rsidRPr="002400F5">
        <w:rPr>
          <w:spacing w:val="-2"/>
          <w:shd w:val="clear" w:color="auto" w:fill="FFFFFF"/>
        </w:rPr>
        <w:t>(</w:t>
      </w:r>
      <w:r w:rsidR="00824DEA">
        <w:rPr>
          <w:spacing w:val="-2"/>
          <w:shd w:val="clear" w:color="auto" w:fill="FFFFFF"/>
        </w:rPr>
        <w:t>1359</w:t>
      </w:r>
      <w:r w:rsidR="002400F5">
        <w:rPr>
          <w:spacing w:val="-2"/>
          <w:shd w:val="clear" w:color="auto" w:fill="FFFFFF"/>
        </w:rPr>
        <w:t xml:space="preserve"> </w:t>
      </w:r>
      <w:r w:rsidR="00F23108" w:rsidRPr="002400F5">
        <w:rPr>
          <w:spacing w:val="-2"/>
          <w:shd w:val="clear" w:color="auto" w:fill="FFFFFF"/>
        </w:rPr>
        <w:t>zł)</w:t>
      </w:r>
      <w:r w:rsidR="00764D9C" w:rsidRPr="002400F5">
        <w:rPr>
          <w:spacing w:val="-2"/>
          <w:shd w:val="clear" w:color="auto" w:fill="FFFFFF"/>
        </w:rPr>
        <w:t xml:space="preserve"> </w:t>
      </w:r>
      <w:r w:rsidR="00F23108" w:rsidRPr="002400F5">
        <w:rPr>
          <w:spacing w:val="-2"/>
          <w:shd w:val="clear" w:color="auto" w:fill="FFFFFF"/>
        </w:rPr>
        <w:t>i</w:t>
      </w:r>
      <w:r w:rsidR="00936260" w:rsidRPr="002400F5">
        <w:rPr>
          <w:spacing w:val="-2"/>
          <w:shd w:val="clear" w:color="auto" w:fill="FFFFFF"/>
        </w:rPr>
        <w:t> </w:t>
      </w:r>
      <w:r w:rsidR="00764D9C" w:rsidRPr="002400F5">
        <w:rPr>
          <w:spacing w:val="-2"/>
          <w:shd w:val="clear" w:color="auto" w:fill="FFFFFF"/>
        </w:rPr>
        <w:t xml:space="preserve">były </w:t>
      </w:r>
      <w:r w:rsidR="00F23108" w:rsidRPr="002400F5">
        <w:rPr>
          <w:spacing w:val="-2"/>
          <w:shd w:val="clear" w:color="auto" w:fill="FFFFFF"/>
        </w:rPr>
        <w:t xml:space="preserve">one </w:t>
      </w:r>
      <w:r w:rsidR="00936260" w:rsidRPr="002400F5">
        <w:rPr>
          <w:spacing w:val="-2"/>
          <w:shd w:val="clear" w:color="auto" w:fill="FFFFFF"/>
        </w:rPr>
        <w:t>o </w:t>
      </w:r>
      <w:r w:rsidR="00824DEA">
        <w:rPr>
          <w:spacing w:val="-2"/>
          <w:shd w:val="clear" w:color="auto" w:fill="FFFFFF"/>
        </w:rPr>
        <w:t>32,6</w:t>
      </w:r>
      <w:r w:rsidR="002400F5" w:rsidRPr="002400F5">
        <w:rPr>
          <w:spacing w:val="-2"/>
          <w:shd w:val="clear" w:color="auto" w:fill="FFFFFF"/>
        </w:rPr>
        <w:t xml:space="preserve">% </w:t>
      </w:r>
      <w:r w:rsidR="00764D9C" w:rsidRPr="002400F5">
        <w:rPr>
          <w:spacing w:val="-2"/>
          <w:shd w:val="clear" w:color="auto" w:fill="FFFFFF"/>
        </w:rPr>
        <w:t>niższe od średnich wydatkó</w:t>
      </w:r>
      <w:r w:rsidR="002400F5">
        <w:rPr>
          <w:spacing w:val="-2"/>
          <w:shd w:val="clear" w:color="auto" w:fill="FFFFFF"/>
        </w:rPr>
        <w:t xml:space="preserve">w dla gospodarstw </w:t>
      </w:r>
      <w:r w:rsidR="00B92A38">
        <w:rPr>
          <w:spacing w:val="-2"/>
          <w:shd w:val="clear" w:color="auto" w:fill="FFFFFF"/>
        </w:rPr>
        <w:t xml:space="preserve">domowych </w:t>
      </w:r>
      <w:r w:rsidR="002400F5">
        <w:rPr>
          <w:spacing w:val="-2"/>
          <w:shd w:val="clear" w:color="auto" w:fill="FFFFFF"/>
        </w:rPr>
        <w:t>ogółem (w 20</w:t>
      </w:r>
      <w:r w:rsidR="00F72700">
        <w:rPr>
          <w:spacing w:val="-2"/>
          <w:shd w:val="clear" w:color="auto" w:fill="FFFFFF"/>
        </w:rPr>
        <w:t>2</w:t>
      </w:r>
      <w:r w:rsidR="00824DEA">
        <w:rPr>
          <w:spacing w:val="-2"/>
          <w:shd w:val="clear" w:color="auto" w:fill="FFFFFF"/>
        </w:rPr>
        <w:t>4</w:t>
      </w:r>
      <w:r w:rsidR="00764D9C" w:rsidRPr="002400F5">
        <w:rPr>
          <w:spacing w:val="-2"/>
          <w:shd w:val="clear" w:color="auto" w:fill="FFFFFF"/>
        </w:rPr>
        <w:t xml:space="preserve"> r. – niż</w:t>
      </w:r>
      <w:r w:rsidR="00936260" w:rsidRPr="002400F5">
        <w:rPr>
          <w:spacing w:val="-2"/>
          <w:shd w:val="clear" w:color="auto" w:fill="FFFFFF"/>
        </w:rPr>
        <w:t xml:space="preserve">sze </w:t>
      </w:r>
      <w:r w:rsidR="006D1DB6" w:rsidRPr="002400F5">
        <w:rPr>
          <w:spacing w:val="-2"/>
          <w:shd w:val="clear" w:color="auto" w:fill="FFFFFF"/>
        </w:rPr>
        <w:t>o </w:t>
      </w:r>
      <w:r w:rsidR="00824DEA">
        <w:rPr>
          <w:spacing w:val="-2"/>
          <w:shd w:val="clear" w:color="auto" w:fill="FFFFFF"/>
        </w:rPr>
        <w:t>30,2</w:t>
      </w:r>
      <w:r w:rsidR="006D1DB6" w:rsidRPr="002400F5">
        <w:rPr>
          <w:spacing w:val="-2"/>
          <w:shd w:val="clear" w:color="auto" w:fill="FFFFFF"/>
        </w:rPr>
        <w:t>%).</w:t>
      </w:r>
    </w:p>
    <w:p w14:paraId="0A91912C" w14:textId="4B2EA2DD" w:rsidR="00B246C8" w:rsidRPr="00262DC7" w:rsidRDefault="00D2267B" w:rsidP="00930CA7">
      <w:pPr>
        <w:spacing w:before="360" w:after="360" w:line="240" w:lineRule="auto"/>
        <w:jc w:val="both"/>
        <w:rPr>
          <w:b/>
          <w:spacing w:val="-2"/>
          <w:sz w:val="18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3344" behindDoc="1" locked="0" layoutInCell="1" allowOverlap="1" wp14:anchorId="41A33827" wp14:editId="16868947">
                <wp:simplePos x="0" y="0"/>
                <wp:positionH relativeFrom="column">
                  <wp:posOffset>5267325</wp:posOffset>
                </wp:positionH>
                <wp:positionV relativeFrom="paragraph">
                  <wp:posOffset>1188720</wp:posOffset>
                </wp:positionV>
                <wp:extent cx="1725295" cy="1413510"/>
                <wp:effectExtent l="0" t="0" r="0" b="0"/>
                <wp:wrapTight wrapText="bothSides">
                  <wp:wrapPolygon edited="0">
                    <wp:start x="715" y="0"/>
                    <wp:lineTo x="715" y="21251"/>
                    <wp:lineTo x="20749" y="21251"/>
                    <wp:lineTo x="20749" y="0"/>
                    <wp:lineTo x="715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13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7A6B" w14:textId="77777777" w:rsidR="003B64E6" w:rsidRPr="00C27C71" w:rsidRDefault="003B64E6" w:rsidP="00B246C8">
                            <w:pPr>
                              <w:pStyle w:val="tekstzboku"/>
                              <w:rPr>
                                <w:bCs w:val="0"/>
                                <w:i/>
                                <w:spacing w:val="-2"/>
                              </w:rPr>
                            </w:pPr>
                            <w:r w:rsidRPr="00C27C71">
                              <w:rPr>
                                <w:spacing w:val="-2"/>
                              </w:rPr>
                              <w:t>Najwyższy udział wydatków w dochodzie rozporządzalnym odnotowano w gospodarstwach domowych rencistów, zaś najniższy w gospodarstwach domowych rolników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3827" id="Pole tekstowe 3" o:spid="_x0000_s1029" type="#_x0000_t202" style="position:absolute;left:0;text-align:left;margin-left:414.75pt;margin-top:93.6pt;width:135.85pt;height:111.3pt;z-index:-25148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" filled="f" stroked="f">
                <v:textbox>
                  <w:txbxContent>
                    <w:p w14:paraId="775B7A6B" w14:textId="77777777" w:rsidR="003B64E6" w:rsidRPr="00C27C71" w:rsidRDefault="003B64E6" w:rsidP="00B246C8">
                      <w:pPr>
                        <w:pStyle w:val="tekstzboku"/>
                        <w:rPr>
                          <w:bCs w:val="0"/>
                          <w:i/>
                          <w:spacing w:val="-2"/>
                        </w:rPr>
                      </w:pPr>
                      <w:r w:rsidRPr="00C27C71">
                        <w:rPr>
                          <w:spacing w:val="-2"/>
                        </w:rPr>
                        <w:t>Najwyższy udział wydatków w dochodzie rozporządzalnym odnotowano w gospodarstwach domowych rencistów, zaś najniższy w gospodarstwach domowych rolników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62DC7" w:rsidRPr="00DB16A5">
        <w:rPr>
          <w:noProof/>
          <w:shd w:val="clear" w:color="auto" w:fill="66B58D"/>
          <w:lang w:eastAsia="pl-PL"/>
        </w:rPr>
        <w:drawing>
          <wp:inline distT="0" distB="0" distL="0" distR="0" wp14:anchorId="572AE2FB" wp14:editId="4679AC3A">
            <wp:extent cx="5122545" cy="2988000"/>
            <wp:effectExtent l="0" t="0" r="1905" b="3175"/>
            <wp:docPr id="31" name="Wykres 3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5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4044589" w14:textId="67DDF382" w:rsidR="00CC11A3" w:rsidRPr="00B16DBD" w:rsidRDefault="00D06E6A" w:rsidP="00E913EA">
      <w:pPr>
        <w:spacing w:line="240" w:lineRule="auto"/>
        <w:rPr>
          <w:i/>
          <w:shd w:val="clear" w:color="auto" w:fill="FFFFFF"/>
        </w:rPr>
      </w:pPr>
      <w:r w:rsidRPr="00B16DBD">
        <w:rPr>
          <w:shd w:val="clear" w:color="auto" w:fill="FFFFFF"/>
        </w:rPr>
        <w:t>Tak jak w latach</w:t>
      </w:r>
      <w:r w:rsidR="00764D9C" w:rsidRPr="00B16DBD">
        <w:rPr>
          <w:shd w:val="clear" w:color="auto" w:fill="FFFFFF"/>
        </w:rPr>
        <w:t xml:space="preserve"> </w:t>
      </w:r>
      <w:r w:rsidR="00971EAF">
        <w:rPr>
          <w:shd w:val="clear" w:color="auto" w:fill="FFFFFF"/>
        </w:rPr>
        <w:t>wcześniejszych</w:t>
      </w:r>
      <w:r w:rsidR="00764D9C" w:rsidRPr="00B16DBD">
        <w:rPr>
          <w:shd w:val="clear" w:color="auto" w:fill="FFFFFF"/>
        </w:rPr>
        <w:t xml:space="preserve">, </w:t>
      </w:r>
      <w:r w:rsidR="00971EAF">
        <w:rPr>
          <w:shd w:val="clear" w:color="auto" w:fill="FFFFFF"/>
        </w:rPr>
        <w:t>w 202</w:t>
      </w:r>
      <w:r w:rsidR="00824DEA">
        <w:rPr>
          <w:shd w:val="clear" w:color="auto" w:fill="FFFFFF"/>
        </w:rPr>
        <w:t>5</w:t>
      </w:r>
      <w:r w:rsidR="00971EAF">
        <w:rPr>
          <w:shd w:val="clear" w:color="auto" w:fill="FFFFFF"/>
        </w:rPr>
        <w:t xml:space="preserve"> r. </w:t>
      </w:r>
      <w:r w:rsidR="00BC56BF">
        <w:rPr>
          <w:shd w:val="clear" w:color="auto" w:fill="FFFFFF"/>
        </w:rPr>
        <w:t xml:space="preserve">gospodarstwa domowe rencistów charakteryzował </w:t>
      </w:r>
      <w:r w:rsidR="00764D9C" w:rsidRPr="00B16DBD">
        <w:rPr>
          <w:shd w:val="clear" w:color="auto" w:fill="FFFFFF"/>
        </w:rPr>
        <w:t xml:space="preserve">najwyższy udział wydatków w dochodach </w:t>
      </w:r>
      <w:r w:rsidR="00035E1E">
        <w:rPr>
          <w:shd w:val="clear" w:color="auto" w:fill="FFFFFF"/>
        </w:rPr>
        <w:t>(</w:t>
      </w:r>
      <w:r w:rsidR="00737553">
        <w:rPr>
          <w:shd w:val="clear" w:color="auto" w:fill="FFFFFF"/>
        </w:rPr>
        <w:t>72,1</w:t>
      </w:r>
      <w:r w:rsidR="00764D9C" w:rsidRPr="00B16DBD">
        <w:rPr>
          <w:shd w:val="clear" w:color="auto" w:fill="FFFFFF"/>
        </w:rPr>
        <w:t>%</w:t>
      </w:r>
      <w:r w:rsidR="00035E1E">
        <w:rPr>
          <w:shd w:val="clear" w:color="auto" w:fill="FFFFFF"/>
        </w:rPr>
        <w:t>)</w:t>
      </w:r>
      <w:r w:rsidR="00764D9C" w:rsidRPr="00B16DBD">
        <w:rPr>
          <w:shd w:val="clear" w:color="auto" w:fill="FFFFFF"/>
        </w:rPr>
        <w:t xml:space="preserve"> i</w:t>
      </w:r>
      <w:r w:rsidR="00D235BB">
        <w:rPr>
          <w:shd w:val="clear" w:color="auto" w:fill="FFFFFF"/>
        </w:rPr>
        <w:t> </w:t>
      </w:r>
      <w:r w:rsidR="00764D9C" w:rsidRPr="00B16DBD">
        <w:rPr>
          <w:shd w:val="clear" w:color="auto" w:fill="FFFFFF"/>
        </w:rPr>
        <w:t>najniższą kwotę nadwyżki przeciętnych miesięcznych doch</w:t>
      </w:r>
      <w:r w:rsidR="002400F5" w:rsidRPr="00B16DBD">
        <w:rPr>
          <w:shd w:val="clear" w:color="auto" w:fill="FFFFFF"/>
        </w:rPr>
        <w:t xml:space="preserve">odów </w:t>
      </w:r>
      <w:r w:rsidR="00CC11A3" w:rsidRPr="00B16DBD">
        <w:rPr>
          <w:shd w:val="clear" w:color="auto" w:fill="FFFFFF"/>
        </w:rPr>
        <w:t xml:space="preserve">rozporządzalnych </w:t>
      </w:r>
      <w:r w:rsidR="006D1DB6" w:rsidRPr="00B16DBD">
        <w:rPr>
          <w:shd w:val="clear" w:color="auto" w:fill="FFFFFF"/>
        </w:rPr>
        <w:t xml:space="preserve">na osobę </w:t>
      </w:r>
      <w:r w:rsidR="002400F5" w:rsidRPr="00B16DBD">
        <w:rPr>
          <w:shd w:val="clear" w:color="auto" w:fill="FFFFFF"/>
        </w:rPr>
        <w:t xml:space="preserve">nad średnimi wydatkami </w:t>
      </w:r>
      <w:r w:rsidR="006D1DB6" w:rsidRPr="00B16DBD">
        <w:rPr>
          <w:shd w:val="clear" w:color="auto" w:fill="FFFFFF"/>
        </w:rPr>
        <w:t xml:space="preserve">na osobę </w:t>
      </w:r>
      <w:r w:rsidR="002400F5" w:rsidRPr="00B16DBD">
        <w:rPr>
          <w:shd w:val="clear" w:color="auto" w:fill="FFFFFF"/>
        </w:rPr>
        <w:t>(</w:t>
      </w:r>
      <w:r w:rsidR="00737553">
        <w:rPr>
          <w:shd w:val="clear" w:color="auto" w:fill="FFFFFF"/>
        </w:rPr>
        <w:t>709</w:t>
      </w:r>
      <w:r w:rsidR="00CC11A3" w:rsidRPr="00B16DBD">
        <w:rPr>
          <w:shd w:val="clear" w:color="auto" w:fill="FFFFFF"/>
        </w:rPr>
        <w:t> </w:t>
      </w:r>
      <w:r w:rsidR="00764D9C" w:rsidRPr="00B16DBD">
        <w:rPr>
          <w:shd w:val="clear" w:color="auto" w:fill="FFFFFF"/>
        </w:rPr>
        <w:t xml:space="preserve">zł). Najniższy udział wydatków w dochodach </w:t>
      </w:r>
      <w:r w:rsidR="000E02F4" w:rsidRPr="00B16DBD">
        <w:rPr>
          <w:shd w:val="clear" w:color="auto" w:fill="FFFFFF"/>
        </w:rPr>
        <w:t>(</w:t>
      </w:r>
      <w:r w:rsidR="00737553">
        <w:rPr>
          <w:shd w:val="clear" w:color="auto" w:fill="FFFFFF"/>
        </w:rPr>
        <w:t>32,7</w:t>
      </w:r>
      <w:r w:rsidR="000E02F4" w:rsidRPr="00B16DBD">
        <w:rPr>
          <w:shd w:val="clear" w:color="auto" w:fill="FFFFFF"/>
        </w:rPr>
        <w:t>%)</w:t>
      </w:r>
      <w:r w:rsidR="005E5B32">
        <w:rPr>
          <w:shd w:val="clear" w:color="auto" w:fill="FFFFFF"/>
        </w:rPr>
        <w:t>,</w:t>
      </w:r>
      <w:r w:rsidR="000E02F4" w:rsidRPr="00B16DBD">
        <w:rPr>
          <w:shd w:val="clear" w:color="auto" w:fill="FFFFFF"/>
        </w:rPr>
        <w:t xml:space="preserve"> </w:t>
      </w:r>
      <w:r w:rsidR="00D006BD" w:rsidRPr="00B16DBD">
        <w:rPr>
          <w:shd w:val="clear" w:color="auto" w:fill="FFFFFF"/>
        </w:rPr>
        <w:t>podobnie jak w roku poprzednim, miały gospodarstwa domowe rolników</w:t>
      </w:r>
      <w:r w:rsidR="007628E2">
        <w:rPr>
          <w:shd w:val="clear" w:color="auto" w:fill="FFFFFF"/>
        </w:rPr>
        <w:t xml:space="preserve"> </w:t>
      </w:r>
      <w:r w:rsidR="00B06963">
        <w:rPr>
          <w:shd w:val="clear" w:color="auto" w:fill="FFFFFF"/>
        </w:rPr>
        <w:t>i</w:t>
      </w:r>
      <w:r w:rsidR="007628E2">
        <w:rPr>
          <w:shd w:val="clear" w:color="auto" w:fill="FFFFFF"/>
        </w:rPr>
        <w:t xml:space="preserve"> właśnie w tych gospodarstwach zanotowano </w:t>
      </w:r>
      <w:r w:rsidR="00BC56BF">
        <w:rPr>
          <w:shd w:val="clear" w:color="auto" w:fill="FFFFFF"/>
        </w:rPr>
        <w:t xml:space="preserve">także </w:t>
      </w:r>
      <w:r w:rsidR="000E02F4" w:rsidRPr="00B16DBD">
        <w:rPr>
          <w:shd w:val="clear" w:color="auto" w:fill="FFFFFF"/>
        </w:rPr>
        <w:t>największ</w:t>
      </w:r>
      <w:r w:rsidR="00CC11A3" w:rsidRPr="00B16DBD">
        <w:rPr>
          <w:shd w:val="clear" w:color="auto" w:fill="FFFFFF"/>
        </w:rPr>
        <w:t>ą</w:t>
      </w:r>
      <w:r w:rsidR="000E02F4" w:rsidRPr="00B16DBD">
        <w:rPr>
          <w:shd w:val="clear" w:color="auto" w:fill="FFFFFF"/>
        </w:rPr>
        <w:t xml:space="preserve"> średni</w:t>
      </w:r>
      <w:r w:rsidR="00CC11A3" w:rsidRPr="00B16DBD">
        <w:rPr>
          <w:shd w:val="clear" w:color="auto" w:fill="FFFFFF"/>
        </w:rPr>
        <w:t>ą</w:t>
      </w:r>
      <w:r w:rsidR="000E02F4" w:rsidRPr="00B16DBD">
        <w:rPr>
          <w:shd w:val="clear" w:color="auto" w:fill="FFFFFF"/>
        </w:rPr>
        <w:t xml:space="preserve"> kwot</w:t>
      </w:r>
      <w:r w:rsidR="00CC11A3" w:rsidRPr="00B16DBD">
        <w:rPr>
          <w:shd w:val="clear" w:color="auto" w:fill="FFFFFF"/>
        </w:rPr>
        <w:t>ę</w:t>
      </w:r>
      <w:r w:rsidR="00764D9C" w:rsidRPr="00B16DBD">
        <w:rPr>
          <w:shd w:val="clear" w:color="auto" w:fill="FFFFFF"/>
        </w:rPr>
        <w:t xml:space="preserve"> nad</w:t>
      </w:r>
      <w:r w:rsidR="00974AA6" w:rsidRPr="00B16DBD">
        <w:rPr>
          <w:shd w:val="clear" w:color="auto" w:fill="FFFFFF"/>
        </w:rPr>
        <w:t>wyżki dochodu nad wydatkami (</w:t>
      </w:r>
      <w:r w:rsidR="00737553">
        <w:rPr>
          <w:shd w:val="clear" w:color="auto" w:fill="FFFFFF"/>
        </w:rPr>
        <w:t>2800</w:t>
      </w:r>
      <w:r w:rsidR="00972330" w:rsidRPr="00B16DBD">
        <w:rPr>
          <w:shd w:val="clear" w:color="auto" w:fill="FFFFFF"/>
        </w:rPr>
        <w:t xml:space="preserve"> </w:t>
      </w:r>
      <w:r w:rsidR="00764D9C" w:rsidRPr="00B16DBD">
        <w:rPr>
          <w:shd w:val="clear" w:color="auto" w:fill="FFFFFF"/>
        </w:rPr>
        <w:t>zł)</w:t>
      </w:r>
      <w:r w:rsidR="00972330" w:rsidRPr="00B16DBD">
        <w:rPr>
          <w:shd w:val="clear" w:color="auto" w:fill="FFFFFF"/>
        </w:rPr>
        <w:t>.</w:t>
      </w:r>
      <w:r w:rsidR="00764D9C" w:rsidRPr="00B16DBD">
        <w:rPr>
          <w:i/>
          <w:shd w:val="clear" w:color="auto" w:fill="FFFFFF"/>
        </w:rPr>
        <w:t xml:space="preserve"> </w:t>
      </w:r>
    </w:p>
    <w:p w14:paraId="309A4C00" w14:textId="26B5AC17" w:rsidR="00297CE6" w:rsidRPr="0026711E" w:rsidRDefault="00C21932" w:rsidP="00297CE6">
      <w:pPr>
        <w:rPr>
          <w:spacing w:val="-2"/>
          <w:shd w:val="clear" w:color="auto" w:fill="FFFFFF"/>
        </w:rPr>
      </w:pPr>
      <w:r w:rsidRPr="003D40C1">
        <w:rPr>
          <w:spacing w:val="-2"/>
          <w:shd w:val="clear" w:color="auto" w:fill="FFFFFF"/>
        </w:rPr>
        <w:t>W </w:t>
      </w:r>
      <w:r w:rsidR="00971EAF">
        <w:rPr>
          <w:spacing w:val="-2"/>
          <w:shd w:val="clear" w:color="auto" w:fill="FFFFFF"/>
        </w:rPr>
        <w:t>202</w:t>
      </w:r>
      <w:r w:rsidR="00737553">
        <w:rPr>
          <w:spacing w:val="-2"/>
          <w:shd w:val="clear" w:color="auto" w:fill="FFFFFF"/>
        </w:rPr>
        <w:t>5</w:t>
      </w:r>
      <w:r w:rsidR="00971EAF">
        <w:rPr>
          <w:spacing w:val="-2"/>
          <w:shd w:val="clear" w:color="auto" w:fill="FFFFFF"/>
        </w:rPr>
        <w:t xml:space="preserve"> r., w </w:t>
      </w:r>
      <w:r w:rsidRPr="003D40C1">
        <w:rPr>
          <w:spacing w:val="-2"/>
          <w:shd w:val="clear" w:color="auto" w:fill="FFFFFF"/>
        </w:rPr>
        <w:t xml:space="preserve">porównaniu z </w:t>
      </w:r>
      <w:r w:rsidR="00971EAF">
        <w:rPr>
          <w:spacing w:val="-2"/>
          <w:shd w:val="clear" w:color="auto" w:fill="FFFFFF"/>
        </w:rPr>
        <w:t>202</w:t>
      </w:r>
      <w:r w:rsidR="00737553">
        <w:rPr>
          <w:spacing w:val="-2"/>
          <w:shd w:val="clear" w:color="auto" w:fill="FFFFFF"/>
        </w:rPr>
        <w:t>4</w:t>
      </w:r>
      <w:r w:rsidR="00971EAF">
        <w:rPr>
          <w:spacing w:val="-2"/>
          <w:shd w:val="clear" w:color="auto" w:fill="FFFFFF"/>
        </w:rPr>
        <w:t xml:space="preserve"> r.,</w:t>
      </w:r>
      <w:r w:rsidRPr="003D40C1">
        <w:rPr>
          <w:spacing w:val="-2"/>
          <w:shd w:val="clear" w:color="auto" w:fill="FFFFFF"/>
        </w:rPr>
        <w:t xml:space="preserve"> u</w:t>
      </w:r>
      <w:r w:rsidR="00E63765" w:rsidRPr="003D40C1">
        <w:rPr>
          <w:spacing w:val="-2"/>
          <w:shd w:val="clear" w:color="auto" w:fill="FFFFFF"/>
        </w:rPr>
        <w:t>dział wydatków w</w:t>
      </w:r>
      <w:r w:rsidR="00D65C9B" w:rsidRPr="003D40C1">
        <w:rPr>
          <w:spacing w:val="-2"/>
          <w:shd w:val="clear" w:color="auto" w:fill="FFFFFF"/>
        </w:rPr>
        <w:t> </w:t>
      </w:r>
      <w:r w:rsidR="00E63765" w:rsidRPr="003D40C1">
        <w:rPr>
          <w:spacing w:val="-2"/>
          <w:shd w:val="clear" w:color="auto" w:fill="FFFFFF"/>
        </w:rPr>
        <w:t xml:space="preserve">dochodach gospodarstw domowych </w:t>
      </w:r>
      <w:r w:rsidR="00432B4A" w:rsidRPr="003D40C1">
        <w:rPr>
          <w:spacing w:val="-2"/>
          <w:shd w:val="clear" w:color="auto" w:fill="FFFFFF"/>
        </w:rPr>
        <w:t>ogółem</w:t>
      </w:r>
      <w:r w:rsidR="00972330" w:rsidRPr="003D40C1">
        <w:rPr>
          <w:spacing w:val="-2"/>
          <w:shd w:val="clear" w:color="auto" w:fill="FFFFFF"/>
        </w:rPr>
        <w:t xml:space="preserve"> </w:t>
      </w:r>
      <w:r w:rsidR="00D006BD">
        <w:rPr>
          <w:spacing w:val="-2"/>
          <w:shd w:val="clear" w:color="auto" w:fill="FFFFFF"/>
        </w:rPr>
        <w:t>spadł</w:t>
      </w:r>
      <w:r w:rsidR="0046539D">
        <w:rPr>
          <w:spacing w:val="-2"/>
          <w:shd w:val="clear" w:color="auto" w:fill="FFFFFF"/>
        </w:rPr>
        <w:t xml:space="preserve"> </w:t>
      </w:r>
      <w:r w:rsidR="00E63765" w:rsidRPr="003D40C1">
        <w:rPr>
          <w:spacing w:val="-2"/>
          <w:shd w:val="clear" w:color="auto" w:fill="FFFFFF"/>
        </w:rPr>
        <w:t xml:space="preserve">o </w:t>
      </w:r>
      <w:r w:rsidR="001944C8">
        <w:rPr>
          <w:spacing w:val="-2"/>
          <w:shd w:val="clear" w:color="auto" w:fill="FFFFFF"/>
        </w:rPr>
        <w:t>1,7</w:t>
      </w:r>
      <w:r w:rsidR="00E63765" w:rsidRPr="003D40C1">
        <w:rPr>
          <w:spacing w:val="-2"/>
          <w:shd w:val="clear" w:color="auto" w:fill="FFFFFF"/>
        </w:rPr>
        <w:t xml:space="preserve"> p. proc. </w:t>
      </w:r>
      <w:r w:rsidR="00CC11A3">
        <w:rPr>
          <w:spacing w:val="-2"/>
          <w:shd w:val="clear" w:color="auto" w:fill="FFFFFF"/>
        </w:rPr>
        <w:t xml:space="preserve">do </w:t>
      </w:r>
      <w:r w:rsidR="001944C8">
        <w:rPr>
          <w:spacing w:val="-2"/>
          <w:shd w:val="clear" w:color="auto" w:fill="FFFFFF"/>
        </w:rPr>
        <w:t>57,6</w:t>
      </w:r>
      <w:r w:rsidR="00CC11A3">
        <w:rPr>
          <w:spacing w:val="-2"/>
          <w:shd w:val="clear" w:color="auto" w:fill="FFFFFF"/>
        </w:rPr>
        <w:t>%</w:t>
      </w:r>
      <w:r w:rsidR="00F416E8">
        <w:rPr>
          <w:spacing w:val="-2"/>
          <w:shd w:val="clear" w:color="auto" w:fill="FFFFFF"/>
        </w:rPr>
        <w:t xml:space="preserve">, </w:t>
      </w:r>
      <w:r w:rsidR="00F416E8" w:rsidRPr="00F416E8">
        <w:rPr>
          <w:spacing w:val="-2"/>
          <w:shd w:val="clear" w:color="auto" w:fill="FFFFFF"/>
        </w:rPr>
        <w:t xml:space="preserve">co </w:t>
      </w:r>
      <w:r w:rsidR="00ED605D">
        <w:rPr>
          <w:spacing w:val="-2"/>
          <w:shd w:val="clear" w:color="auto" w:fill="FFFFFF"/>
        </w:rPr>
        <w:t xml:space="preserve">wskazuje na </w:t>
      </w:r>
      <w:r w:rsidR="00C11171">
        <w:rPr>
          <w:spacing w:val="-2"/>
          <w:shd w:val="clear" w:color="auto" w:fill="FFFFFF"/>
        </w:rPr>
        <w:t xml:space="preserve">przeciętnie </w:t>
      </w:r>
      <w:r w:rsidR="00D006BD">
        <w:rPr>
          <w:spacing w:val="-2"/>
          <w:shd w:val="clear" w:color="auto" w:fill="FFFFFF"/>
        </w:rPr>
        <w:t>większe</w:t>
      </w:r>
      <w:r w:rsidR="00ED605D">
        <w:rPr>
          <w:spacing w:val="-2"/>
          <w:shd w:val="clear" w:color="auto" w:fill="FFFFFF"/>
        </w:rPr>
        <w:t xml:space="preserve"> możliwości gromadzenia oszczędności</w:t>
      </w:r>
      <w:r w:rsidR="00D006BD" w:rsidRPr="0026711E">
        <w:rPr>
          <w:spacing w:val="-2"/>
          <w:shd w:val="clear" w:color="auto" w:fill="FFFFFF"/>
        </w:rPr>
        <w:t>.</w:t>
      </w:r>
      <w:r w:rsidR="00E55E48" w:rsidRPr="0026711E">
        <w:rPr>
          <w:spacing w:val="-2"/>
          <w:shd w:val="clear" w:color="auto" w:fill="FFFFFF"/>
        </w:rPr>
        <w:t xml:space="preserve"> </w:t>
      </w:r>
      <w:r w:rsidR="003007F2" w:rsidRPr="0026711E">
        <w:rPr>
          <w:spacing w:val="-2"/>
          <w:shd w:val="clear" w:color="auto" w:fill="FFFFFF"/>
        </w:rPr>
        <w:t>U</w:t>
      </w:r>
      <w:r w:rsidR="00E55E48" w:rsidRPr="0026711E">
        <w:rPr>
          <w:spacing w:val="-2"/>
          <w:shd w:val="clear" w:color="auto" w:fill="FFFFFF"/>
        </w:rPr>
        <w:t xml:space="preserve">dział średnich </w:t>
      </w:r>
      <w:r w:rsidR="00C11171">
        <w:rPr>
          <w:spacing w:val="-2"/>
          <w:shd w:val="clear" w:color="auto" w:fill="FFFFFF"/>
        </w:rPr>
        <w:t xml:space="preserve">miesięcznych </w:t>
      </w:r>
      <w:r w:rsidR="00E55E48" w:rsidRPr="0026711E">
        <w:rPr>
          <w:spacing w:val="-2"/>
          <w:shd w:val="clear" w:color="auto" w:fill="FFFFFF"/>
        </w:rPr>
        <w:t xml:space="preserve">wydatków w przeciętnych </w:t>
      </w:r>
      <w:r w:rsidR="00D2267B">
        <w:rPr>
          <w:spacing w:val="-2"/>
          <w:shd w:val="clear" w:color="auto" w:fill="FFFFFF"/>
        </w:rPr>
        <w:t xml:space="preserve">miesięcznych </w:t>
      </w:r>
      <w:r w:rsidR="00E55E48" w:rsidRPr="0026711E">
        <w:rPr>
          <w:spacing w:val="-2"/>
          <w:shd w:val="clear" w:color="auto" w:fill="FFFFFF"/>
        </w:rPr>
        <w:t xml:space="preserve">dochodach </w:t>
      </w:r>
      <w:r w:rsidR="007628E2">
        <w:rPr>
          <w:spacing w:val="-2"/>
          <w:shd w:val="clear" w:color="auto" w:fill="FFFFFF"/>
        </w:rPr>
        <w:t xml:space="preserve">najbardziej zmalał w </w:t>
      </w:r>
      <w:r w:rsidR="00E55E48" w:rsidRPr="0026711E">
        <w:rPr>
          <w:spacing w:val="-2"/>
          <w:shd w:val="clear" w:color="auto" w:fill="FFFFFF"/>
        </w:rPr>
        <w:t>gospodarstw</w:t>
      </w:r>
      <w:r w:rsidR="007628E2">
        <w:rPr>
          <w:spacing w:val="-2"/>
          <w:shd w:val="clear" w:color="auto" w:fill="FFFFFF"/>
        </w:rPr>
        <w:t>ach</w:t>
      </w:r>
      <w:r w:rsidR="00E55E48" w:rsidRPr="0026711E">
        <w:rPr>
          <w:spacing w:val="-2"/>
          <w:shd w:val="clear" w:color="auto" w:fill="FFFFFF"/>
        </w:rPr>
        <w:t xml:space="preserve"> domowych rolników</w:t>
      </w:r>
      <w:r w:rsidR="002A7E3E">
        <w:rPr>
          <w:spacing w:val="-2"/>
          <w:shd w:val="clear" w:color="auto" w:fill="FFFFFF"/>
        </w:rPr>
        <w:t xml:space="preserve"> (o</w:t>
      </w:r>
      <w:r w:rsidR="00971EAF">
        <w:rPr>
          <w:spacing w:val="-2"/>
          <w:shd w:val="clear" w:color="auto" w:fill="FFFFFF"/>
        </w:rPr>
        <w:t> </w:t>
      </w:r>
      <w:r w:rsidR="001944C8">
        <w:rPr>
          <w:spacing w:val="-2"/>
          <w:shd w:val="clear" w:color="auto" w:fill="FFFFFF"/>
        </w:rPr>
        <w:t>6,9</w:t>
      </w:r>
      <w:r w:rsidR="00971EAF">
        <w:rPr>
          <w:spacing w:val="-2"/>
          <w:shd w:val="clear" w:color="auto" w:fill="FFFFFF"/>
        </w:rPr>
        <w:t> </w:t>
      </w:r>
      <w:r w:rsidR="002A7E3E">
        <w:rPr>
          <w:spacing w:val="-2"/>
          <w:shd w:val="clear" w:color="auto" w:fill="FFFFFF"/>
        </w:rPr>
        <w:t>p.</w:t>
      </w:r>
      <w:r w:rsidR="00971EAF">
        <w:rPr>
          <w:spacing w:val="-2"/>
          <w:shd w:val="clear" w:color="auto" w:fill="FFFFFF"/>
        </w:rPr>
        <w:t> </w:t>
      </w:r>
      <w:r w:rsidR="002A7E3E">
        <w:rPr>
          <w:spacing w:val="-2"/>
          <w:shd w:val="clear" w:color="auto" w:fill="FFFFFF"/>
        </w:rPr>
        <w:t>proc.)</w:t>
      </w:r>
      <w:r w:rsidR="00E55E48" w:rsidRPr="0026711E">
        <w:rPr>
          <w:spacing w:val="-2"/>
          <w:shd w:val="clear" w:color="auto" w:fill="FFFFFF"/>
        </w:rPr>
        <w:t xml:space="preserve">, </w:t>
      </w:r>
      <w:r w:rsidR="002A7E3E">
        <w:rPr>
          <w:spacing w:val="-2"/>
          <w:shd w:val="clear" w:color="auto" w:fill="FFFFFF"/>
        </w:rPr>
        <w:t xml:space="preserve">a </w:t>
      </w:r>
      <w:r w:rsidR="00BF2F90">
        <w:rPr>
          <w:spacing w:val="-2"/>
          <w:shd w:val="clear" w:color="auto" w:fill="FFFFFF"/>
        </w:rPr>
        <w:t xml:space="preserve">nieznacznie </w:t>
      </w:r>
      <w:r w:rsidR="002A7E3E">
        <w:rPr>
          <w:spacing w:val="-2"/>
          <w:shd w:val="clear" w:color="auto" w:fill="FFFFFF"/>
        </w:rPr>
        <w:t xml:space="preserve">wzrósł </w:t>
      </w:r>
      <w:r w:rsidR="001944C8">
        <w:rPr>
          <w:spacing w:val="-2"/>
          <w:shd w:val="clear" w:color="auto" w:fill="FFFFFF"/>
        </w:rPr>
        <w:t xml:space="preserve">jedynie </w:t>
      </w:r>
      <w:r w:rsidR="002A7E3E">
        <w:rPr>
          <w:spacing w:val="-2"/>
          <w:shd w:val="clear" w:color="auto" w:fill="FFFFFF"/>
        </w:rPr>
        <w:t xml:space="preserve">w gospodarstwach domowych </w:t>
      </w:r>
      <w:r w:rsidR="005D1106">
        <w:rPr>
          <w:spacing w:val="-2"/>
          <w:shd w:val="clear" w:color="auto" w:fill="FFFFFF"/>
        </w:rPr>
        <w:t xml:space="preserve">emerytów </w:t>
      </w:r>
      <w:r w:rsidR="002A7E3E">
        <w:rPr>
          <w:spacing w:val="-2"/>
          <w:shd w:val="clear" w:color="auto" w:fill="FFFFFF"/>
        </w:rPr>
        <w:t>(o</w:t>
      </w:r>
      <w:r w:rsidR="009601E2">
        <w:rPr>
          <w:spacing w:val="-2"/>
          <w:shd w:val="clear" w:color="auto" w:fill="FFFFFF"/>
        </w:rPr>
        <w:t> </w:t>
      </w:r>
      <w:r w:rsidR="00BF2F90">
        <w:rPr>
          <w:spacing w:val="-2"/>
          <w:shd w:val="clear" w:color="auto" w:fill="FFFFFF"/>
        </w:rPr>
        <w:t>0,4</w:t>
      </w:r>
      <w:r w:rsidR="009601E2">
        <w:rPr>
          <w:spacing w:val="-2"/>
          <w:shd w:val="clear" w:color="auto" w:fill="FFFFFF"/>
        </w:rPr>
        <w:t> </w:t>
      </w:r>
      <w:r w:rsidR="00E55E48" w:rsidRPr="0026711E">
        <w:rPr>
          <w:spacing w:val="-2"/>
          <w:shd w:val="clear" w:color="auto" w:fill="FFFFFF"/>
        </w:rPr>
        <w:t>p.</w:t>
      </w:r>
      <w:r w:rsidR="009601E2">
        <w:rPr>
          <w:spacing w:val="-2"/>
          <w:shd w:val="clear" w:color="auto" w:fill="FFFFFF"/>
        </w:rPr>
        <w:t> </w:t>
      </w:r>
      <w:r w:rsidR="00E55E48" w:rsidRPr="0026711E">
        <w:rPr>
          <w:spacing w:val="-2"/>
          <w:shd w:val="clear" w:color="auto" w:fill="FFFFFF"/>
        </w:rPr>
        <w:t>proc.</w:t>
      </w:r>
      <w:r w:rsidR="002A7E3E">
        <w:rPr>
          <w:spacing w:val="-2"/>
          <w:shd w:val="clear" w:color="auto" w:fill="FFFFFF"/>
        </w:rPr>
        <w:t>).</w:t>
      </w:r>
    </w:p>
    <w:p w14:paraId="3252E009" w14:textId="1686B225" w:rsidR="00B246C8" w:rsidRPr="00473770" w:rsidRDefault="003B64E6" w:rsidP="00E913EA">
      <w:pPr>
        <w:rPr>
          <w:spacing w:val="-3"/>
          <w:shd w:val="clear" w:color="auto" w:fill="FFFFFF"/>
        </w:rPr>
      </w:pPr>
      <w:r>
        <w:rPr>
          <w:spacing w:val="-3"/>
          <w:shd w:val="clear" w:color="auto" w:fill="FFFFFF"/>
        </w:rPr>
        <w:t xml:space="preserve">Podobnie jak w </w:t>
      </w:r>
      <w:r w:rsidR="00E85E5F">
        <w:rPr>
          <w:spacing w:val="-3"/>
          <w:shd w:val="clear" w:color="auto" w:fill="FFFFFF"/>
        </w:rPr>
        <w:t xml:space="preserve">poprzednim roku, </w:t>
      </w:r>
      <w:r w:rsidR="00297CE6" w:rsidRPr="00473770">
        <w:rPr>
          <w:spacing w:val="-3"/>
          <w:shd w:val="clear" w:color="auto" w:fill="FFFFFF"/>
        </w:rPr>
        <w:t>wskaźnik przeciętnych miesięcznych dochodów</w:t>
      </w:r>
      <w:r w:rsidR="00887076">
        <w:rPr>
          <w:rStyle w:val="Odwoanieprzypisudolnego"/>
          <w:spacing w:val="-3"/>
          <w:shd w:val="clear" w:color="auto" w:fill="FFFFFF"/>
        </w:rPr>
        <w:footnoteReference w:id="3"/>
      </w:r>
      <w:r w:rsidR="00297CE6" w:rsidRPr="00473770">
        <w:rPr>
          <w:spacing w:val="-3"/>
          <w:shd w:val="clear" w:color="auto" w:fill="FFFFFF"/>
        </w:rPr>
        <w:t xml:space="preserve"> </w:t>
      </w:r>
      <w:r w:rsidR="0089232E">
        <w:rPr>
          <w:spacing w:val="-3"/>
          <w:shd w:val="clear" w:color="auto" w:fill="FFFFFF"/>
        </w:rPr>
        <w:t>w 2025 r. był najwyższy w gospodarstwach domowych pracujących na własny rachunek i wyniósł 119,9% średniej krajowej</w:t>
      </w:r>
      <w:r>
        <w:rPr>
          <w:spacing w:val="-3"/>
          <w:shd w:val="clear" w:color="auto" w:fill="FFFFFF"/>
        </w:rPr>
        <w:t xml:space="preserve"> (119,7% w 2024 r.)</w:t>
      </w:r>
      <w:r w:rsidR="0089232E">
        <w:rPr>
          <w:spacing w:val="-3"/>
          <w:shd w:val="clear" w:color="auto" w:fill="FFFFFF"/>
        </w:rPr>
        <w:t>, zaś najniższy w gospodarstwach domowych rencistów – 72,6% średniej krajowej</w:t>
      </w:r>
      <w:r w:rsidR="00E85E5F">
        <w:rPr>
          <w:spacing w:val="-3"/>
          <w:shd w:val="clear" w:color="auto" w:fill="FFFFFF"/>
        </w:rPr>
        <w:t xml:space="preserve"> (77,3% w 2024 r.). Z kolei</w:t>
      </w:r>
      <w:r w:rsidR="0089232E">
        <w:rPr>
          <w:spacing w:val="-3"/>
          <w:shd w:val="clear" w:color="auto" w:fill="FFFFFF"/>
        </w:rPr>
        <w:t xml:space="preserve"> </w:t>
      </w:r>
      <w:r w:rsidR="00ED605D" w:rsidRPr="00473770">
        <w:rPr>
          <w:spacing w:val="-3"/>
          <w:shd w:val="clear" w:color="auto" w:fill="FFFFFF"/>
        </w:rPr>
        <w:t xml:space="preserve">wskaźnik </w:t>
      </w:r>
      <w:r w:rsidR="006D1DB6" w:rsidRPr="00473770">
        <w:rPr>
          <w:spacing w:val="-3"/>
          <w:shd w:val="clear" w:color="auto" w:fill="FFFFFF"/>
        </w:rPr>
        <w:t>przeciętnych miesięcznych</w:t>
      </w:r>
      <w:r w:rsidR="00297CE6" w:rsidRPr="00473770">
        <w:rPr>
          <w:spacing w:val="-3"/>
          <w:shd w:val="clear" w:color="auto" w:fill="FFFFFF"/>
        </w:rPr>
        <w:t xml:space="preserve"> wydatków</w:t>
      </w:r>
      <w:r w:rsidR="00E55E48" w:rsidRPr="00473770">
        <w:rPr>
          <w:rStyle w:val="Odwoanieprzypisudolnego"/>
          <w:spacing w:val="-3"/>
          <w:shd w:val="clear" w:color="auto" w:fill="FFFFFF"/>
        </w:rPr>
        <w:footnoteReference w:id="4"/>
      </w:r>
      <w:r w:rsidR="00E85E5F">
        <w:rPr>
          <w:spacing w:val="-3"/>
          <w:shd w:val="clear" w:color="auto" w:fill="FFFFFF"/>
        </w:rPr>
        <w:t xml:space="preserve"> był najwyższy w gospodarstwach domowych pracujących na własny rachunek </w:t>
      </w:r>
      <w:r w:rsidR="00A61C15">
        <w:rPr>
          <w:spacing w:val="-3"/>
          <w:shd w:val="clear" w:color="auto" w:fill="FFFFFF"/>
        </w:rPr>
        <w:t>–</w:t>
      </w:r>
      <w:r w:rsidR="00E85E5F">
        <w:rPr>
          <w:spacing w:val="-3"/>
          <w:shd w:val="clear" w:color="auto" w:fill="FFFFFF"/>
        </w:rPr>
        <w:t xml:space="preserve"> </w:t>
      </w:r>
      <w:r w:rsidR="00F3208C">
        <w:rPr>
          <w:spacing w:val="-3"/>
          <w:shd w:val="clear" w:color="auto" w:fill="FFFFFF"/>
        </w:rPr>
        <w:t>1</w:t>
      </w:r>
      <w:r w:rsidR="00E85E5F">
        <w:rPr>
          <w:spacing w:val="-3"/>
          <w:shd w:val="clear" w:color="auto" w:fill="FFFFFF"/>
        </w:rPr>
        <w:t xml:space="preserve">12,6% średniej krajowej (114,5% w 2024 r.), natomiast najniższy w gospodarstwach domowych rolników – 67,4% średniej krajowej (69,8% w 2024 r.), analogicznie </w:t>
      </w:r>
      <w:r w:rsidR="00F3208C">
        <w:rPr>
          <w:spacing w:val="-3"/>
          <w:shd w:val="clear" w:color="auto" w:fill="FFFFFF"/>
        </w:rPr>
        <w:t>do</w:t>
      </w:r>
      <w:r w:rsidR="00E85E5F">
        <w:rPr>
          <w:spacing w:val="-3"/>
          <w:shd w:val="clear" w:color="auto" w:fill="FFFFFF"/>
        </w:rPr>
        <w:t xml:space="preserve"> 2024 r.</w:t>
      </w:r>
    </w:p>
    <w:p w14:paraId="69E88ADF" w14:textId="47DE6EE3" w:rsidR="00764D9C" w:rsidRPr="00241E30" w:rsidRDefault="00241E30" w:rsidP="00930CA7">
      <w:pPr>
        <w:spacing w:before="360" w:after="360" w:line="240" w:lineRule="auto"/>
        <w:jc w:val="both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3B50CE63" wp14:editId="6692037A">
            <wp:extent cx="5122545" cy="2951480"/>
            <wp:effectExtent l="0" t="0" r="1905" b="1270"/>
            <wp:docPr id="16" name="Wykres 1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FB71279-78CB-4A62-872D-7F1C5A1D2E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57B9C25" w14:textId="67AE64FD" w:rsidR="0074372D" w:rsidRPr="00A61C15" w:rsidRDefault="00735B59" w:rsidP="00B246C8">
      <w:pPr>
        <w:rPr>
          <w:spacing w:val="-3"/>
          <w:shd w:val="clear" w:color="auto" w:fill="FFFFFF"/>
        </w:rPr>
      </w:pPr>
      <w:r w:rsidRPr="00A61C15">
        <w:rPr>
          <w:spacing w:val="-3"/>
          <w:shd w:val="clear" w:color="auto" w:fill="FFFFFF"/>
        </w:rPr>
        <w:t>W 202</w:t>
      </w:r>
      <w:r w:rsidR="00E37D7F" w:rsidRPr="00A61C15">
        <w:rPr>
          <w:spacing w:val="-3"/>
          <w:shd w:val="clear" w:color="auto" w:fill="FFFFFF"/>
        </w:rPr>
        <w:t>5</w:t>
      </w:r>
      <w:r w:rsidRPr="00A61C15">
        <w:rPr>
          <w:spacing w:val="-3"/>
          <w:shd w:val="clear" w:color="auto" w:fill="FFFFFF"/>
        </w:rPr>
        <w:t xml:space="preserve"> r. wystąpił </w:t>
      </w:r>
      <w:r w:rsidR="00946FDA" w:rsidRPr="00A61C15">
        <w:rPr>
          <w:spacing w:val="-3"/>
          <w:shd w:val="clear" w:color="auto" w:fill="FFFFFF"/>
        </w:rPr>
        <w:t>wzrost</w:t>
      </w:r>
      <w:r w:rsidRPr="00A61C15">
        <w:rPr>
          <w:spacing w:val="-3"/>
          <w:shd w:val="clear" w:color="auto" w:fill="FFFFFF"/>
        </w:rPr>
        <w:t xml:space="preserve"> realnego przeciętnego miesięcznego dochodu rozporządzalnego ogółem na osobę – o </w:t>
      </w:r>
      <w:r w:rsidR="00E37D7F" w:rsidRPr="00A61C15">
        <w:rPr>
          <w:spacing w:val="-3"/>
          <w:shd w:val="clear" w:color="auto" w:fill="FFFFFF"/>
        </w:rPr>
        <w:t>6,7</w:t>
      </w:r>
      <w:r w:rsidRPr="00A61C15">
        <w:rPr>
          <w:spacing w:val="-3"/>
          <w:shd w:val="clear" w:color="auto" w:fill="FFFFFF"/>
        </w:rPr>
        <w:t xml:space="preserve">%. </w:t>
      </w:r>
      <w:r w:rsidR="006D1DB6" w:rsidRPr="00A61C15">
        <w:rPr>
          <w:spacing w:val="-3"/>
          <w:shd w:val="clear" w:color="auto" w:fill="FFFFFF"/>
        </w:rPr>
        <w:t xml:space="preserve">Realny </w:t>
      </w:r>
      <w:r w:rsidR="00946FDA" w:rsidRPr="00A61C15">
        <w:rPr>
          <w:spacing w:val="-3"/>
          <w:shd w:val="clear" w:color="auto" w:fill="FFFFFF"/>
        </w:rPr>
        <w:t>wzrost</w:t>
      </w:r>
      <w:r w:rsidR="006D1DB6" w:rsidRPr="00A61C15">
        <w:rPr>
          <w:spacing w:val="-3"/>
          <w:shd w:val="clear" w:color="auto" w:fill="FFFFFF"/>
        </w:rPr>
        <w:t xml:space="preserve"> wystąpił </w:t>
      </w:r>
      <w:r w:rsidR="00946FDA" w:rsidRPr="00A61C15">
        <w:rPr>
          <w:spacing w:val="-3"/>
          <w:shd w:val="clear" w:color="auto" w:fill="FFFFFF"/>
        </w:rPr>
        <w:t xml:space="preserve">w </w:t>
      </w:r>
      <w:r w:rsidR="00B65327" w:rsidRPr="00A61C15">
        <w:rPr>
          <w:spacing w:val="-3"/>
          <w:shd w:val="clear" w:color="auto" w:fill="FFFFFF"/>
        </w:rPr>
        <w:t xml:space="preserve">prawie </w:t>
      </w:r>
      <w:r w:rsidRPr="00A61C15">
        <w:rPr>
          <w:spacing w:val="-3"/>
          <w:shd w:val="clear" w:color="auto" w:fill="FFFFFF"/>
        </w:rPr>
        <w:t>wszystkich grup</w:t>
      </w:r>
      <w:r w:rsidR="006D1DB6" w:rsidRPr="00A61C15">
        <w:rPr>
          <w:spacing w:val="-3"/>
          <w:shd w:val="clear" w:color="auto" w:fill="FFFFFF"/>
        </w:rPr>
        <w:t>ach</w:t>
      </w:r>
      <w:r w:rsidRPr="00A61C15">
        <w:rPr>
          <w:spacing w:val="-3"/>
          <w:shd w:val="clear" w:color="auto" w:fill="FFFFFF"/>
        </w:rPr>
        <w:t xml:space="preserve"> społeczno-ekonomicznych gospodarstw domowych</w:t>
      </w:r>
      <w:r w:rsidR="00DE5AD8" w:rsidRPr="00A61C15">
        <w:rPr>
          <w:spacing w:val="-3"/>
          <w:shd w:val="clear" w:color="auto" w:fill="FFFFFF"/>
        </w:rPr>
        <w:t xml:space="preserve"> </w:t>
      </w:r>
      <w:r w:rsidR="00B65327" w:rsidRPr="00A61C15">
        <w:rPr>
          <w:spacing w:val="-3"/>
          <w:shd w:val="clear" w:color="auto" w:fill="FFFFFF"/>
        </w:rPr>
        <w:t>(</w:t>
      </w:r>
      <w:r w:rsidR="00DE5AD8" w:rsidRPr="00A61C15">
        <w:rPr>
          <w:spacing w:val="-3"/>
          <w:shd w:val="clear" w:color="auto" w:fill="FFFFFF"/>
        </w:rPr>
        <w:t>prócz rencistów</w:t>
      </w:r>
      <w:r w:rsidR="00B65327" w:rsidRPr="00A61C15">
        <w:rPr>
          <w:spacing w:val="-3"/>
          <w:shd w:val="clear" w:color="auto" w:fill="FFFFFF"/>
        </w:rPr>
        <w:t>)</w:t>
      </w:r>
      <w:r w:rsidRPr="00A61C15">
        <w:rPr>
          <w:spacing w:val="-3"/>
          <w:shd w:val="clear" w:color="auto" w:fill="FFFFFF"/>
        </w:rPr>
        <w:t xml:space="preserve"> </w:t>
      </w:r>
      <w:r w:rsidR="00DE5AD8" w:rsidRPr="00A61C15">
        <w:rPr>
          <w:spacing w:val="-3"/>
          <w:shd w:val="clear" w:color="auto" w:fill="FFFFFF"/>
        </w:rPr>
        <w:t>-</w:t>
      </w:r>
      <w:r w:rsidRPr="00A61C15">
        <w:rPr>
          <w:spacing w:val="-3"/>
          <w:shd w:val="clear" w:color="auto" w:fill="FFFFFF"/>
        </w:rPr>
        <w:t xml:space="preserve"> najwyższy </w:t>
      </w:r>
      <w:r w:rsidR="006D1DB6" w:rsidRPr="00A61C15">
        <w:rPr>
          <w:spacing w:val="-3"/>
          <w:shd w:val="clear" w:color="auto" w:fill="FFFFFF"/>
        </w:rPr>
        <w:t>od</w:t>
      </w:r>
      <w:r w:rsidRPr="00A61C15">
        <w:rPr>
          <w:spacing w:val="-3"/>
          <w:shd w:val="clear" w:color="auto" w:fill="FFFFFF"/>
        </w:rPr>
        <w:t xml:space="preserve">notowano w gospodarstwach domowych </w:t>
      </w:r>
      <w:r w:rsidR="001068DF" w:rsidRPr="00A61C15">
        <w:rPr>
          <w:spacing w:val="-3"/>
          <w:shd w:val="clear" w:color="auto" w:fill="FFFFFF"/>
        </w:rPr>
        <w:t>rolników</w:t>
      </w:r>
      <w:r w:rsidR="00D4435F" w:rsidRPr="00A61C15">
        <w:rPr>
          <w:spacing w:val="-3"/>
          <w:shd w:val="clear" w:color="auto" w:fill="FFFFFF"/>
        </w:rPr>
        <w:t xml:space="preserve"> (o 21,4%)</w:t>
      </w:r>
      <w:r w:rsidR="001068DF" w:rsidRPr="00A61C15">
        <w:rPr>
          <w:spacing w:val="-3"/>
          <w:shd w:val="clear" w:color="auto" w:fill="FFFFFF"/>
        </w:rPr>
        <w:t xml:space="preserve">, a najniższy w gospodarstwach domowych </w:t>
      </w:r>
      <w:r w:rsidR="00DE5AD8" w:rsidRPr="00A61C15">
        <w:rPr>
          <w:spacing w:val="-3"/>
          <w:shd w:val="clear" w:color="auto" w:fill="FFFFFF"/>
        </w:rPr>
        <w:t>emerytów</w:t>
      </w:r>
      <w:r w:rsidR="00D4435F" w:rsidRPr="00A61C15">
        <w:rPr>
          <w:spacing w:val="-3"/>
          <w:shd w:val="clear" w:color="auto" w:fill="FFFFFF"/>
        </w:rPr>
        <w:t xml:space="preserve"> (o 3,8%)</w:t>
      </w:r>
      <w:r w:rsidR="00BC56BF" w:rsidRPr="00A61C15">
        <w:rPr>
          <w:spacing w:val="-3"/>
          <w:shd w:val="clear" w:color="auto" w:fill="FFFFFF"/>
        </w:rPr>
        <w:t>.</w:t>
      </w:r>
    </w:p>
    <w:p w14:paraId="10D73138" w14:textId="26CC9136" w:rsidR="00B246C8" w:rsidRPr="0074372D" w:rsidRDefault="0074372D" w:rsidP="00B246C8">
      <w:pPr>
        <w:rPr>
          <w:b/>
          <w:color w:val="001D77"/>
          <w:szCs w:val="19"/>
          <w:shd w:val="clear" w:color="auto" w:fill="FFFFFF"/>
        </w:rPr>
      </w:pPr>
      <w:r w:rsidRPr="0074372D">
        <w:rPr>
          <w:b/>
          <w:color w:val="001D77"/>
          <w:szCs w:val="19"/>
          <w:shd w:val="clear" w:color="auto" w:fill="FFFFFF"/>
        </w:rPr>
        <w:t>Struktura źródeł dochodu</w:t>
      </w:r>
    </w:p>
    <w:p w14:paraId="1924838D" w14:textId="6BE62173" w:rsidR="00764D9C" w:rsidRPr="00473770" w:rsidRDefault="000A79AC" w:rsidP="00764D9C">
      <w:pPr>
        <w:rPr>
          <w:szCs w:val="19"/>
          <w:shd w:val="clear" w:color="auto" w:fill="FFFFFF"/>
        </w:rPr>
      </w:pPr>
      <w:r w:rsidRPr="00473770">
        <w:rPr>
          <w:szCs w:val="19"/>
          <w:shd w:val="clear" w:color="auto" w:fill="FFFFFF"/>
        </w:rPr>
        <w:t>W 202</w:t>
      </w:r>
      <w:r>
        <w:rPr>
          <w:szCs w:val="19"/>
          <w:shd w:val="clear" w:color="auto" w:fill="FFFFFF"/>
        </w:rPr>
        <w:t>5</w:t>
      </w:r>
      <w:r w:rsidRPr="00473770">
        <w:rPr>
          <w:szCs w:val="19"/>
          <w:shd w:val="clear" w:color="auto" w:fill="FFFFFF"/>
        </w:rPr>
        <w:t xml:space="preserve"> r. najwyższy udział dochodów z głównego źródła utrzymania</w:t>
      </w:r>
      <w:r w:rsidR="004A41C2">
        <w:rPr>
          <w:szCs w:val="19"/>
          <w:shd w:val="clear" w:color="auto" w:fill="FFFFFF"/>
        </w:rPr>
        <w:t>, charakterystycznego dla danej grupy społ</w:t>
      </w:r>
      <w:r w:rsidR="008A7FF5">
        <w:rPr>
          <w:szCs w:val="19"/>
          <w:shd w:val="clear" w:color="auto" w:fill="FFFFFF"/>
        </w:rPr>
        <w:t>e</w:t>
      </w:r>
      <w:r w:rsidR="004A41C2">
        <w:rPr>
          <w:szCs w:val="19"/>
          <w:shd w:val="clear" w:color="auto" w:fill="FFFFFF"/>
        </w:rPr>
        <w:t>czno-ekonomicznej,</w:t>
      </w:r>
      <w:r w:rsidRPr="00473770">
        <w:rPr>
          <w:szCs w:val="19"/>
          <w:shd w:val="clear" w:color="auto" w:fill="FFFFFF"/>
        </w:rPr>
        <w:t xml:space="preserve"> odnotowano w gospodarstwach domowych emerytów </w:t>
      </w:r>
      <w:r w:rsidR="00A52B82" w:rsidRPr="00473770">
        <w:rPr>
          <w:szCs w:val="19"/>
          <w:shd w:val="clear" w:color="auto" w:fill="FFFFFF"/>
        </w:rPr>
        <w:t>(</w:t>
      </w:r>
      <w:r w:rsidR="000240F5">
        <w:rPr>
          <w:szCs w:val="19"/>
          <w:shd w:val="clear" w:color="auto" w:fill="FFFFFF"/>
        </w:rPr>
        <w:t>81,1</w:t>
      </w:r>
      <w:r w:rsidR="00A52B82" w:rsidRPr="00473770">
        <w:rPr>
          <w:szCs w:val="19"/>
          <w:shd w:val="clear" w:color="auto" w:fill="FFFFFF"/>
        </w:rPr>
        <w:t xml:space="preserve">% wobec </w:t>
      </w:r>
      <w:r w:rsidR="00E37D7F">
        <w:rPr>
          <w:szCs w:val="19"/>
          <w:shd w:val="clear" w:color="auto" w:fill="FFFFFF"/>
        </w:rPr>
        <w:t>81,0</w:t>
      </w:r>
      <w:r w:rsidR="00A52B82" w:rsidRPr="00473770">
        <w:rPr>
          <w:szCs w:val="19"/>
          <w:shd w:val="clear" w:color="auto" w:fill="FFFFFF"/>
        </w:rPr>
        <w:t>% w 202</w:t>
      </w:r>
      <w:r w:rsidR="00E37D7F">
        <w:rPr>
          <w:szCs w:val="19"/>
          <w:shd w:val="clear" w:color="auto" w:fill="FFFFFF"/>
        </w:rPr>
        <w:t>4</w:t>
      </w:r>
      <w:r w:rsidR="00A52B82" w:rsidRPr="00473770">
        <w:rPr>
          <w:szCs w:val="19"/>
          <w:shd w:val="clear" w:color="auto" w:fill="FFFFFF"/>
        </w:rPr>
        <w:t xml:space="preserve"> r.)</w:t>
      </w:r>
      <w:r w:rsidR="000240F5">
        <w:rPr>
          <w:szCs w:val="19"/>
          <w:shd w:val="clear" w:color="auto" w:fill="FFFFFF"/>
        </w:rPr>
        <w:t xml:space="preserve"> oraz pracowników (81,0% wobec 81,1% w 2024 r.)</w:t>
      </w:r>
      <w:r w:rsidR="00A52B82" w:rsidRPr="00473770">
        <w:rPr>
          <w:szCs w:val="19"/>
          <w:shd w:val="clear" w:color="auto" w:fill="FFFFFF"/>
        </w:rPr>
        <w:t>, natomiast</w:t>
      </w:r>
      <w:r w:rsidR="004E6A07" w:rsidRPr="00473770">
        <w:rPr>
          <w:szCs w:val="19"/>
          <w:shd w:val="clear" w:color="auto" w:fill="FFFFFF"/>
        </w:rPr>
        <w:t xml:space="preserve"> najniższy </w:t>
      </w:r>
      <w:r w:rsidR="00A52B82" w:rsidRPr="00473770">
        <w:rPr>
          <w:szCs w:val="19"/>
          <w:shd w:val="clear" w:color="auto" w:fill="FFFFFF"/>
        </w:rPr>
        <w:t xml:space="preserve">– w gospodarstwach domowych pracujących na własny rachunek </w:t>
      </w:r>
      <w:r w:rsidR="004E6A07" w:rsidRPr="00473770">
        <w:rPr>
          <w:szCs w:val="19"/>
          <w:shd w:val="clear" w:color="auto" w:fill="FFFFFF"/>
        </w:rPr>
        <w:t>(</w:t>
      </w:r>
      <w:r w:rsidR="000240F5">
        <w:rPr>
          <w:szCs w:val="19"/>
          <w:shd w:val="clear" w:color="auto" w:fill="FFFFFF"/>
        </w:rPr>
        <w:t>66,8</w:t>
      </w:r>
      <w:r w:rsidR="004E6A07" w:rsidRPr="00473770">
        <w:rPr>
          <w:szCs w:val="19"/>
          <w:shd w:val="clear" w:color="auto" w:fill="FFFFFF"/>
        </w:rPr>
        <w:t xml:space="preserve">% wobec </w:t>
      </w:r>
      <w:r w:rsidR="000240F5">
        <w:rPr>
          <w:szCs w:val="19"/>
          <w:shd w:val="clear" w:color="auto" w:fill="FFFFFF"/>
        </w:rPr>
        <w:t>66,6</w:t>
      </w:r>
      <w:r w:rsidR="004E6A07" w:rsidRPr="00473770">
        <w:rPr>
          <w:szCs w:val="19"/>
          <w:shd w:val="clear" w:color="auto" w:fill="FFFFFF"/>
        </w:rPr>
        <w:t>% w 202</w:t>
      </w:r>
      <w:r w:rsidR="000240F5">
        <w:rPr>
          <w:szCs w:val="19"/>
          <w:shd w:val="clear" w:color="auto" w:fill="FFFFFF"/>
        </w:rPr>
        <w:t>4</w:t>
      </w:r>
      <w:r w:rsidR="004E6A07" w:rsidRPr="00473770">
        <w:rPr>
          <w:szCs w:val="19"/>
          <w:shd w:val="clear" w:color="auto" w:fill="FFFFFF"/>
        </w:rPr>
        <w:t xml:space="preserve"> r.)</w:t>
      </w:r>
      <w:r w:rsidR="00A52B82" w:rsidRPr="00473770">
        <w:rPr>
          <w:szCs w:val="19"/>
          <w:shd w:val="clear" w:color="auto" w:fill="FFFFFF"/>
        </w:rPr>
        <w:t xml:space="preserve"> oraz </w:t>
      </w:r>
      <w:r w:rsidR="000240F5">
        <w:rPr>
          <w:szCs w:val="19"/>
          <w:shd w:val="clear" w:color="auto" w:fill="FFFFFF"/>
        </w:rPr>
        <w:t xml:space="preserve">rencistów (72,6% wobec </w:t>
      </w:r>
      <w:r w:rsidR="00C77CAC">
        <w:rPr>
          <w:szCs w:val="19"/>
          <w:shd w:val="clear" w:color="auto" w:fill="FFFFFF"/>
        </w:rPr>
        <w:t>76,4% w 2024 r.).</w:t>
      </w:r>
    </w:p>
    <w:p w14:paraId="1BAE71EA" w14:textId="67949E6E" w:rsidR="00971EAF" w:rsidRDefault="00971EAF" w:rsidP="00971EAF">
      <w:pPr>
        <w:spacing w:before="0"/>
        <w:rPr>
          <w:spacing w:val="-2"/>
          <w:szCs w:val="19"/>
          <w:shd w:val="clear" w:color="auto" w:fill="FFFFFF"/>
        </w:rPr>
      </w:pPr>
      <w:r w:rsidRPr="00473770">
        <w:rPr>
          <w:szCs w:val="19"/>
          <w:shd w:val="clear" w:color="auto" w:fill="FFFFFF"/>
        </w:rPr>
        <w:t>W 202</w:t>
      </w:r>
      <w:r w:rsidR="00C77CAC">
        <w:rPr>
          <w:szCs w:val="19"/>
          <w:shd w:val="clear" w:color="auto" w:fill="FFFFFF"/>
        </w:rPr>
        <w:t>5</w:t>
      </w:r>
      <w:r w:rsidRPr="00473770">
        <w:rPr>
          <w:szCs w:val="19"/>
          <w:shd w:val="clear" w:color="auto" w:fill="FFFFFF"/>
        </w:rPr>
        <w:t xml:space="preserve"> r. </w:t>
      </w:r>
      <w:r w:rsidR="00D96644">
        <w:rPr>
          <w:szCs w:val="19"/>
          <w:shd w:val="clear" w:color="auto" w:fill="FFFFFF"/>
        </w:rPr>
        <w:t xml:space="preserve">w </w:t>
      </w:r>
      <w:r w:rsidRPr="00473770">
        <w:rPr>
          <w:szCs w:val="19"/>
          <w:shd w:val="clear" w:color="auto" w:fill="FFFFFF"/>
        </w:rPr>
        <w:t>strukturze dochodów ogółu gospodarstw domowych, podobnie jak w poprzednich latach, dominowały dochody z pracy najemnej (</w:t>
      </w:r>
      <w:r w:rsidR="00C77CAC">
        <w:rPr>
          <w:szCs w:val="19"/>
          <w:shd w:val="clear" w:color="auto" w:fill="FFFFFF"/>
        </w:rPr>
        <w:t>53,5</w:t>
      </w:r>
      <w:r w:rsidRPr="00473770">
        <w:rPr>
          <w:szCs w:val="19"/>
          <w:shd w:val="clear" w:color="auto" w:fill="FFFFFF"/>
        </w:rPr>
        <w:t xml:space="preserve">% wobec </w:t>
      </w:r>
      <w:r w:rsidR="00C77CAC">
        <w:rPr>
          <w:szCs w:val="19"/>
          <w:shd w:val="clear" w:color="auto" w:fill="FFFFFF"/>
        </w:rPr>
        <w:t>54,7</w:t>
      </w:r>
      <w:r w:rsidRPr="00473770">
        <w:rPr>
          <w:szCs w:val="19"/>
          <w:shd w:val="clear" w:color="auto" w:fill="FFFFFF"/>
        </w:rPr>
        <w:t>% w 202</w:t>
      </w:r>
      <w:r w:rsidR="00C77CAC">
        <w:rPr>
          <w:szCs w:val="19"/>
          <w:shd w:val="clear" w:color="auto" w:fill="FFFFFF"/>
        </w:rPr>
        <w:t>4</w:t>
      </w:r>
      <w:r w:rsidRPr="00473770">
        <w:rPr>
          <w:szCs w:val="19"/>
          <w:shd w:val="clear" w:color="auto" w:fill="FFFFFF"/>
        </w:rPr>
        <w:t xml:space="preserve"> r.</w:t>
      </w:r>
      <w:r w:rsidR="002E3603">
        <w:rPr>
          <w:szCs w:val="19"/>
          <w:shd w:val="clear" w:color="auto" w:fill="FFFFFF"/>
        </w:rPr>
        <w:t>) oraz dochody ze </w:t>
      </w:r>
      <w:r w:rsidRPr="00473770">
        <w:rPr>
          <w:szCs w:val="19"/>
          <w:shd w:val="clear" w:color="auto" w:fill="FFFFFF"/>
        </w:rPr>
        <w:t>świadczeń z ubezpieczeń społecznych (</w:t>
      </w:r>
      <w:r w:rsidR="005569CA">
        <w:rPr>
          <w:szCs w:val="19"/>
          <w:shd w:val="clear" w:color="auto" w:fill="FFFFFF"/>
        </w:rPr>
        <w:t>24,0</w:t>
      </w:r>
      <w:r w:rsidRPr="00473770">
        <w:rPr>
          <w:szCs w:val="19"/>
          <w:shd w:val="clear" w:color="auto" w:fill="FFFFFF"/>
        </w:rPr>
        <w:t xml:space="preserve">% wobec </w:t>
      </w:r>
      <w:r w:rsidR="00C77CAC">
        <w:rPr>
          <w:szCs w:val="19"/>
          <w:shd w:val="clear" w:color="auto" w:fill="FFFFFF"/>
        </w:rPr>
        <w:t>23,7</w:t>
      </w:r>
      <w:r w:rsidRPr="00473770">
        <w:rPr>
          <w:szCs w:val="19"/>
          <w:shd w:val="clear" w:color="auto" w:fill="FFFFFF"/>
        </w:rPr>
        <w:t>% w 202</w:t>
      </w:r>
      <w:r w:rsidR="00C77CAC">
        <w:rPr>
          <w:szCs w:val="19"/>
          <w:shd w:val="clear" w:color="auto" w:fill="FFFFFF"/>
        </w:rPr>
        <w:t>4</w:t>
      </w:r>
      <w:r w:rsidRPr="00473770">
        <w:rPr>
          <w:szCs w:val="19"/>
          <w:shd w:val="clear" w:color="auto" w:fill="FFFFFF"/>
        </w:rPr>
        <w:t xml:space="preserve"> r.).</w:t>
      </w:r>
    </w:p>
    <w:p w14:paraId="0BB5F412" w14:textId="382F1E9F" w:rsidR="001A5E7C" w:rsidRDefault="00262DC7" w:rsidP="00930CA7">
      <w:pPr>
        <w:spacing w:before="360" w:after="360" w:line="240" w:lineRule="auto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2B68D03" wp14:editId="5ED05DD1">
            <wp:extent cx="5122545" cy="3708000"/>
            <wp:effectExtent l="0" t="0" r="1905" b="6985"/>
            <wp:docPr id="46" name="Wykres 4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7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D5F7E63" w14:textId="24A32052" w:rsidR="008B6AAA" w:rsidRDefault="008B6AAA" w:rsidP="008B6AAA">
      <w:pPr>
        <w:spacing w:before="0"/>
        <w:rPr>
          <w:spacing w:val="-2"/>
          <w:szCs w:val="19"/>
          <w:shd w:val="clear" w:color="auto" w:fill="FFFFFF"/>
        </w:rPr>
      </w:pPr>
      <w:r w:rsidRPr="00E97567">
        <w:rPr>
          <w:spacing w:val="-2"/>
          <w:szCs w:val="19"/>
          <w:shd w:val="clear" w:color="auto" w:fill="FFFFFF"/>
        </w:rPr>
        <w:lastRenderedPageBreak/>
        <w:t>Różnice w strukturze przeciętnego miesięcznego dochodu rozporządzalnego na 1 osobę w gospodarstwach domowych w 202</w:t>
      </w:r>
      <w:r w:rsidR="005569CA">
        <w:rPr>
          <w:spacing w:val="-2"/>
          <w:szCs w:val="19"/>
          <w:shd w:val="clear" w:color="auto" w:fill="FFFFFF"/>
        </w:rPr>
        <w:t>5</w:t>
      </w:r>
      <w:r w:rsidRPr="00E97567">
        <w:rPr>
          <w:spacing w:val="-2"/>
          <w:szCs w:val="19"/>
          <w:shd w:val="clear" w:color="auto" w:fill="FFFFFF"/>
        </w:rPr>
        <w:t xml:space="preserve"> r. w porównaniu </w:t>
      </w:r>
      <w:r w:rsidRPr="008F2641">
        <w:rPr>
          <w:spacing w:val="-2"/>
          <w:szCs w:val="19"/>
          <w:shd w:val="clear" w:color="auto" w:fill="FFFFFF"/>
        </w:rPr>
        <w:t>z 20</w:t>
      </w:r>
      <w:r>
        <w:rPr>
          <w:spacing w:val="-2"/>
          <w:szCs w:val="19"/>
          <w:shd w:val="clear" w:color="auto" w:fill="FFFFFF"/>
        </w:rPr>
        <w:t>2</w:t>
      </w:r>
      <w:r w:rsidR="005569CA">
        <w:rPr>
          <w:spacing w:val="-2"/>
          <w:szCs w:val="19"/>
          <w:shd w:val="clear" w:color="auto" w:fill="FFFFFF"/>
        </w:rPr>
        <w:t>4</w:t>
      </w:r>
      <w:r w:rsidRPr="008F2641">
        <w:rPr>
          <w:spacing w:val="-2"/>
          <w:szCs w:val="19"/>
          <w:shd w:val="clear" w:color="auto" w:fill="FFFFFF"/>
        </w:rPr>
        <w:t xml:space="preserve"> r. wyniosły od </w:t>
      </w:r>
      <w:r>
        <w:rPr>
          <w:spacing w:val="-2"/>
          <w:szCs w:val="19"/>
          <w:shd w:val="clear" w:color="auto" w:fill="FFFFFF"/>
        </w:rPr>
        <w:t>-</w:t>
      </w:r>
      <w:r w:rsidR="005569CA">
        <w:rPr>
          <w:spacing w:val="-2"/>
          <w:szCs w:val="19"/>
          <w:shd w:val="clear" w:color="auto" w:fill="FFFFFF"/>
        </w:rPr>
        <w:t>1,2</w:t>
      </w:r>
      <w:r w:rsidRPr="008F2641">
        <w:rPr>
          <w:spacing w:val="-2"/>
          <w:szCs w:val="19"/>
          <w:shd w:val="clear" w:color="auto" w:fill="FFFFFF"/>
        </w:rPr>
        <w:t xml:space="preserve"> p. proc. w przypadku dochodów </w:t>
      </w:r>
      <w:r>
        <w:rPr>
          <w:spacing w:val="-2"/>
          <w:szCs w:val="19"/>
          <w:shd w:val="clear" w:color="auto" w:fill="FFFFFF"/>
        </w:rPr>
        <w:t>z pracy najemnej do +</w:t>
      </w:r>
      <w:r w:rsidR="005569CA">
        <w:rPr>
          <w:spacing w:val="-2"/>
          <w:szCs w:val="19"/>
          <w:shd w:val="clear" w:color="auto" w:fill="FFFFFF"/>
        </w:rPr>
        <w:t>1,1</w:t>
      </w:r>
      <w:r w:rsidRPr="008F2641">
        <w:rPr>
          <w:spacing w:val="-2"/>
          <w:szCs w:val="19"/>
          <w:shd w:val="clear" w:color="auto" w:fill="FFFFFF"/>
        </w:rPr>
        <w:t xml:space="preserve"> p. proc. w przypadku </w:t>
      </w:r>
      <w:r>
        <w:rPr>
          <w:spacing w:val="-2"/>
          <w:szCs w:val="19"/>
          <w:shd w:val="clear" w:color="auto" w:fill="FFFFFF"/>
        </w:rPr>
        <w:t xml:space="preserve">dochodów z </w:t>
      </w:r>
      <w:r w:rsidR="005569CA">
        <w:rPr>
          <w:spacing w:val="-2"/>
          <w:szCs w:val="19"/>
          <w:shd w:val="clear" w:color="auto" w:fill="FFFFFF"/>
        </w:rPr>
        <w:t>gospodarstwa rolnego</w:t>
      </w:r>
      <w:r w:rsidR="006F47B4">
        <w:rPr>
          <w:spacing w:val="-2"/>
          <w:szCs w:val="19"/>
          <w:shd w:val="clear" w:color="auto" w:fill="FFFFFF"/>
        </w:rPr>
        <w:t>.</w:t>
      </w:r>
    </w:p>
    <w:p w14:paraId="69B91D03" w14:textId="211BB099" w:rsidR="00495106" w:rsidRPr="00495106" w:rsidRDefault="003A7943" w:rsidP="00495106">
      <w:pPr>
        <w:rPr>
          <w:b/>
          <w:color w:val="001D77"/>
          <w:spacing w:val="-2"/>
          <w:szCs w:val="19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5065F4A8" wp14:editId="104D3295">
                <wp:simplePos x="0" y="0"/>
                <wp:positionH relativeFrom="column">
                  <wp:posOffset>5257800</wp:posOffset>
                </wp:positionH>
                <wp:positionV relativeFrom="paragraph">
                  <wp:posOffset>94615</wp:posOffset>
                </wp:positionV>
                <wp:extent cx="1725295" cy="2028825"/>
                <wp:effectExtent l="0" t="0" r="0" b="0"/>
                <wp:wrapTight wrapText="bothSides">
                  <wp:wrapPolygon edited="0">
                    <wp:start x="715" y="0"/>
                    <wp:lineTo x="715" y="21296"/>
                    <wp:lineTo x="20749" y="21296"/>
                    <wp:lineTo x="20749" y="0"/>
                    <wp:lineTo x="715" y="0"/>
                  </wp:wrapPolygon>
                </wp:wrapTight>
                <wp:docPr id="220" name="Pole tekstow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02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783D9" w14:textId="64E8C8B5" w:rsidR="003B64E6" w:rsidRPr="00E97567" w:rsidRDefault="003B64E6" w:rsidP="009F0544">
                            <w:pPr>
                              <w:pStyle w:val="tekstzboku"/>
                              <w:rPr>
                                <w:bCs w:val="0"/>
                                <w:i/>
                              </w:rPr>
                            </w:pPr>
                            <w:r>
                              <w:t>W</w:t>
                            </w:r>
                            <w:r w:rsidRPr="002C67CE">
                              <w:t xml:space="preserve">spółczynnik Giniego </w:t>
                            </w:r>
                            <w:r>
                              <w:t xml:space="preserve">dla </w:t>
                            </w:r>
                            <w:r w:rsidR="00264631">
                              <w:t>mieszkańców wsi wzrósł w </w:t>
                            </w:r>
                            <w:r>
                              <w:t>2025 r.</w:t>
                            </w:r>
                            <w:r w:rsidRPr="002C67CE">
                              <w:t xml:space="preserve"> do poziomu </w:t>
                            </w:r>
                            <w:r>
                              <w:t>0,307</w:t>
                            </w:r>
                            <w:r w:rsidRPr="002C67CE">
                              <w:t xml:space="preserve">, co stanowiło wartość </w:t>
                            </w:r>
                            <w:r>
                              <w:t>równą notowanej średnio w kraju oraz wyższą</w:t>
                            </w:r>
                            <w:r w:rsidRPr="002C67CE">
                              <w:t xml:space="preserve"> od</w:t>
                            </w:r>
                            <w:r>
                              <w:t xml:space="preserve"> wartości</w:t>
                            </w:r>
                            <w:r w:rsidRPr="002C67CE">
                              <w:t xml:space="preserve"> współczynnika Giniego </w:t>
                            </w:r>
                            <w:r>
                              <w:t xml:space="preserve">dla </w:t>
                            </w:r>
                            <w:r w:rsidR="00264631">
                              <w:t xml:space="preserve">gospodarstw domowych zamieszkałych w </w:t>
                            </w:r>
                            <w:r>
                              <w:t>miast</w:t>
                            </w:r>
                            <w:r w:rsidR="00264631">
                              <w:t>ach</w:t>
                            </w:r>
                            <w:r>
                              <w:t>, która wyniosła 0,299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F4A8" id="Pole tekstowe 220" o:spid="_x0000_s1030" type="#_x0000_t202" style="position:absolute;margin-left:414pt;margin-top:7.45pt;width:135.85pt;height:159.7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" filled="f" stroked="f">
                <v:textbox>
                  <w:txbxContent>
                    <w:p w14:paraId="79E783D9" w14:textId="64E8C8B5" w:rsidR="003B64E6" w:rsidRPr="00E97567" w:rsidRDefault="003B64E6" w:rsidP="009F0544">
                      <w:pPr>
                        <w:pStyle w:val="tekstzboku"/>
                        <w:rPr>
                          <w:bCs w:val="0"/>
                          <w:i/>
                        </w:rPr>
                      </w:pPr>
                      <w:r>
                        <w:t>W</w:t>
                      </w:r>
                      <w:r w:rsidRPr="002C67CE">
                        <w:t xml:space="preserve">spółczynnik Giniego </w:t>
                      </w:r>
                      <w:r>
                        <w:t xml:space="preserve">dla </w:t>
                      </w:r>
                      <w:r w:rsidR="00264631">
                        <w:t>mieszkańców wsi wzrósł w </w:t>
                      </w:r>
                      <w:r>
                        <w:t>2025 r.</w:t>
                      </w:r>
                      <w:r w:rsidRPr="002C67CE">
                        <w:t xml:space="preserve"> do poziomu </w:t>
                      </w:r>
                      <w:r>
                        <w:t>0,307</w:t>
                      </w:r>
                      <w:r w:rsidRPr="002C67CE">
                        <w:t xml:space="preserve">, co stanowiło wartość </w:t>
                      </w:r>
                      <w:r>
                        <w:t>równą notowanej średnio w kraju oraz wyższą</w:t>
                      </w:r>
                      <w:r w:rsidRPr="002C67CE">
                        <w:t xml:space="preserve"> od</w:t>
                      </w:r>
                      <w:r>
                        <w:t xml:space="preserve"> wartości</w:t>
                      </w:r>
                      <w:r w:rsidRPr="002C67CE">
                        <w:t xml:space="preserve"> współczynnika Giniego </w:t>
                      </w:r>
                      <w:r>
                        <w:t xml:space="preserve">dla </w:t>
                      </w:r>
                      <w:r w:rsidR="00264631">
                        <w:t xml:space="preserve">gospodarstw domowych zamieszkałych w </w:t>
                      </w:r>
                      <w:r>
                        <w:t>miast</w:t>
                      </w:r>
                      <w:r w:rsidR="00264631">
                        <w:t>ach</w:t>
                      </w:r>
                      <w:r>
                        <w:t>, która wyniosła 0,299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95106" w:rsidRPr="00495106">
        <w:rPr>
          <w:b/>
          <w:color w:val="001D77"/>
          <w:spacing w:val="-2"/>
          <w:szCs w:val="19"/>
          <w:shd w:val="clear" w:color="auto" w:fill="FFFFFF"/>
        </w:rPr>
        <w:t>Zróżnicowanie dochodów</w:t>
      </w:r>
    </w:p>
    <w:p w14:paraId="6EC895DE" w14:textId="2354CD06" w:rsidR="000815BE" w:rsidRDefault="000C5594" w:rsidP="00FE5965">
      <w:pPr>
        <w:spacing w:after="360"/>
        <w:rPr>
          <w:spacing w:val="-2"/>
          <w:szCs w:val="19"/>
          <w:shd w:val="clear" w:color="auto" w:fill="FFFFFF"/>
        </w:rPr>
      </w:pPr>
      <w:r w:rsidRPr="008539BB">
        <w:rPr>
          <w:spacing w:val="-2"/>
          <w:szCs w:val="19"/>
          <w:shd w:val="clear" w:color="auto" w:fill="FFFFFF"/>
        </w:rPr>
        <w:t xml:space="preserve">Zróżnicowanie dochodów na osobę w gospodarstwach domowych, mierzone współczynnikiem Giniego, </w:t>
      </w:r>
      <w:r w:rsidR="00970D90">
        <w:rPr>
          <w:spacing w:val="-2"/>
          <w:szCs w:val="19"/>
          <w:shd w:val="clear" w:color="auto" w:fill="FFFFFF"/>
        </w:rPr>
        <w:t>wyróżniało się tendencją spadkową</w:t>
      </w:r>
      <w:r w:rsidRPr="00E97567">
        <w:rPr>
          <w:spacing w:val="-2"/>
          <w:szCs w:val="19"/>
          <w:shd w:val="clear" w:color="auto" w:fill="FFFFFF"/>
        </w:rPr>
        <w:t xml:space="preserve"> w latach 201</w:t>
      </w:r>
      <w:r w:rsidR="00970D90">
        <w:rPr>
          <w:spacing w:val="-2"/>
          <w:szCs w:val="19"/>
          <w:shd w:val="clear" w:color="auto" w:fill="FFFFFF"/>
        </w:rPr>
        <w:t>2</w:t>
      </w:r>
      <w:r w:rsidRPr="00E97567">
        <w:rPr>
          <w:spacing w:val="-2"/>
          <w:szCs w:val="19"/>
          <w:shd w:val="clear" w:color="auto" w:fill="FFFFFF"/>
        </w:rPr>
        <w:t>-2017</w:t>
      </w:r>
      <w:r w:rsidR="00970D90">
        <w:rPr>
          <w:spacing w:val="-2"/>
          <w:szCs w:val="19"/>
          <w:shd w:val="clear" w:color="auto" w:fill="FFFFFF"/>
        </w:rPr>
        <w:t>,</w:t>
      </w:r>
      <w:r w:rsidRPr="00E97567">
        <w:rPr>
          <w:spacing w:val="-2"/>
          <w:szCs w:val="19"/>
          <w:shd w:val="clear" w:color="auto" w:fill="FFFFFF"/>
        </w:rPr>
        <w:t xml:space="preserve"> </w:t>
      </w:r>
      <w:r w:rsidR="00264631">
        <w:rPr>
          <w:spacing w:val="-2"/>
          <w:szCs w:val="19"/>
          <w:shd w:val="clear" w:color="auto" w:fill="FFFFFF"/>
        </w:rPr>
        <w:t>natomiast</w:t>
      </w:r>
      <w:r w:rsidR="00970D90">
        <w:rPr>
          <w:spacing w:val="-2"/>
          <w:szCs w:val="19"/>
          <w:shd w:val="clear" w:color="auto" w:fill="FFFFFF"/>
        </w:rPr>
        <w:t xml:space="preserve"> wzrostową</w:t>
      </w:r>
      <w:r w:rsidR="00F54938">
        <w:rPr>
          <w:spacing w:val="-2"/>
          <w:szCs w:val="19"/>
          <w:shd w:val="clear" w:color="auto" w:fill="FFFFFF"/>
        </w:rPr>
        <w:t xml:space="preserve"> w </w:t>
      </w:r>
      <w:r w:rsidR="004A0A6E">
        <w:rPr>
          <w:spacing w:val="-2"/>
          <w:szCs w:val="19"/>
          <w:shd w:val="clear" w:color="auto" w:fill="FFFFFF"/>
        </w:rPr>
        <w:t xml:space="preserve">latach </w:t>
      </w:r>
      <w:r w:rsidR="00F54938">
        <w:rPr>
          <w:spacing w:val="-2"/>
          <w:szCs w:val="19"/>
          <w:shd w:val="clear" w:color="auto" w:fill="FFFFFF"/>
        </w:rPr>
        <w:t>20</w:t>
      </w:r>
      <w:r w:rsidR="00970D90">
        <w:rPr>
          <w:spacing w:val="-2"/>
          <w:szCs w:val="19"/>
          <w:shd w:val="clear" w:color="auto" w:fill="FFFFFF"/>
        </w:rPr>
        <w:t>18</w:t>
      </w:r>
      <w:r w:rsidR="004A0A6E">
        <w:rPr>
          <w:spacing w:val="-2"/>
          <w:szCs w:val="19"/>
          <w:shd w:val="clear" w:color="auto" w:fill="FFFFFF"/>
        </w:rPr>
        <w:t>-202</w:t>
      </w:r>
      <w:r w:rsidR="00970D90">
        <w:rPr>
          <w:spacing w:val="-2"/>
          <w:szCs w:val="19"/>
          <w:shd w:val="clear" w:color="auto" w:fill="FFFFFF"/>
        </w:rPr>
        <w:t>1</w:t>
      </w:r>
      <w:r w:rsidR="00264631">
        <w:rPr>
          <w:spacing w:val="-2"/>
          <w:szCs w:val="19"/>
          <w:shd w:val="clear" w:color="auto" w:fill="FFFFFF"/>
        </w:rPr>
        <w:t>,</w:t>
      </w:r>
      <w:r w:rsidR="00F54938">
        <w:rPr>
          <w:spacing w:val="-2"/>
          <w:szCs w:val="19"/>
          <w:shd w:val="clear" w:color="auto" w:fill="FFFFFF"/>
        </w:rPr>
        <w:t xml:space="preserve"> </w:t>
      </w:r>
      <w:r w:rsidR="00264631">
        <w:rPr>
          <w:spacing w:val="-2"/>
          <w:szCs w:val="19"/>
          <w:shd w:val="clear" w:color="auto" w:fill="FFFFFF"/>
        </w:rPr>
        <w:t>a potem</w:t>
      </w:r>
      <w:r w:rsidR="009F1981">
        <w:rPr>
          <w:spacing w:val="-2"/>
          <w:szCs w:val="19"/>
          <w:shd w:val="clear" w:color="auto" w:fill="FFFFFF"/>
        </w:rPr>
        <w:t xml:space="preserve"> </w:t>
      </w:r>
      <w:r w:rsidR="00970D90">
        <w:rPr>
          <w:spacing w:val="-2"/>
          <w:szCs w:val="19"/>
          <w:shd w:val="clear" w:color="auto" w:fill="FFFFFF"/>
        </w:rPr>
        <w:t>ponowną tendencją spadkową</w:t>
      </w:r>
      <w:r w:rsidR="00264631">
        <w:rPr>
          <w:spacing w:val="-2"/>
          <w:szCs w:val="19"/>
          <w:shd w:val="clear" w:color="auto" w:fill="FFFFFF"/>
        </w:rPr>
        <w:t xml:space="preserve"> latach 2022-2024</w:t>
      </w:r>
      <w:r w:rsidR="00970D90">
        <w:rPr>
          <w:spacing w:val="-2"/>
          <w:szCs w:val="19"/>
          <w:shd w:val="clear" w:color="auto" w:fill="FFFFFF"/>
        </w:rPr>
        <w:t>. W</w:t>
      </w:r>
      <w:r w:rsidR="00BA6407">
        <w:rPr>
          <w:spacing w:val="-2"/>
          <w:szCs w:val="19"/>
          <w:shd w:val="clear" w:color="auto" w:fill="FFFFFF"/>
        </w:rPr>
        <w:t xml:space="preserve"> 2025 r. nastąpił wzrost</w:t>
      </w:r>
      <w:r w:rsidR="00CE1D64">
        <w:rPr>
          <w:spacing w:val="-2"/>
          <w:szCs w:val="19"/>
          <w:shd w:val="clear" w:color="auto" w:fill="FFFFFF"/>
        </w:rPr>
        <w:t xml:space="preserve"> współczynnika</w:t>
      </w:r>
      <w:r w:rsidR="00BA6407">
        <w:rPr>
          <w:spacing w:val="-2"/>
          <w:szCs w:val="19"/>
          <w:shd w:val="clear" w:color="auto" w:fill="FFFFFF"/>
        </w:rPr>
        <w:t xml:space="preserve"> </w:t>
      </w:r>
      <w:r w:rsidR="00CE1D64" w:rsidRPr="008539BB">
        <w:rPr>
          <w:spacing w:val="-2"/>
          <w:szCs w:val="19"/>
          <w:shd w:val="clear" w:color="auto" w:fill="FFFFFF"/>
        </w:rPr>
        <w:t>Giniego</w:t>
      </w:r>
      <w:r w:rsidR="00CE1D64">
        <w:rPr>
          <w:spacing w:val="-2"/>
          <w:szCs w:val="19"/>
          <w:shd w:val="clear" w:color="auto" w:fill="FFFFFF"/>
        </w:rPr>
        <w:t xml:space="preserve"> </w:t>
      </w:r>
      <w:r w:rsidR="00BA6407">
        <w:rPr>
          <w:spacing w:val="-2"/>
          <w:szCs w:val="19"/>
          <w:shd w:val="clear" w:color="auto" w:fill="FFFFFF"/>
        </w:rPr>
        <w:t>do poziomu 0,307</w:t>
      </w:r>
      <w:r w:rsidR="007F616E">
        <w:rPr>
          <w:spacing w:val="-2"/>
          <w:szCs w:val="19"/>
          <w:shd w:val="clear" w:color="auto" w:fill="FFFFFF"/>
        </w:rPr>
        <w:t xml:space="preserve"> w skali kraju</w:t>
      </w:r>
      <w:r w:rsidR="004F5EB9" w:rsidRPr="006E4222">
        <w:rPr>
          <w:spacing w:val="-2"/>
          <w:szCs w:val="19"/>
          <w:shd w:val="clear" w:color="auto" w:fill="FFFFFF"/>
        </w:rPr>
        <w:t>.</w:t>
      </w:r>
      <w:r w:rsidR="006E4222" w:rsidRPr="006E4222">
        <w:rPr>
          <w:spacing w:val="-2"/>
          <w:szCs w:val="19"/>
          <w:shd w:val="clear" w:color="auto" w:fill="FFFFFF"/>
        </w:rPr>
        <w:t xml:space="preserve"> </w:t>
      </w:r>
      <w:r w:rsidR="00CE1D64">
        <w:rPr>
          <w:spacing w:val="-2"/>
          <w:szCs w:val="19"/>
          <w:shd w:val="clear" w:color="auto" w:fill="FFFFFF"/>
        </w:rPr>
        <w:t xml:space="preserve">W analizowanym okresie jego </w:t>
      </w:r>
      <w:r w:rsidR="00B65327">
        <w:rPr>
          <w:spacing w:val="-2"/>
          <w:szCs w:val="19"/>
          <w:shd w:val="clear" w:color="auto" w:fill="FFFFFF"/>
        </w:rPr>
        <w:t>wartość</w:t>
      </w:r>
      <w:r w:rsidR="006E4222" w:rsidRPr="006E4222">
        <w:rPr>
          <w:spacing w:val="-2"/>
          <w:szCs w:val="19"/>
          <w:shd w:val="clear" w:color="auto" w:fill="FFFFFF"/>
        </w:rPr>
        <w:t xml:space="preserve"> dla </w:t>
      </w:r>
      <w:r w:rsidR="00264631">
        <w:rPr>
          <w:spacing w:val="-2"/>
          <w:szCs w:val="19"/>
          <w:shd w:val="clear" w:color="auto" w:fill="FFFFFF"/>
        </w:rPr>
        <w:t xml:space="preserve">gospodarstw domowych zamieszkałych w </w:t>
      </w:r>
      <w:r w:rsidR="006E4222" w:rsidRPr="006E4222">
        <w:rPr>
          <w:spacing w:val="-2"/>
          <w:szCs w:val="19"/>
          <w:shd w:val="clear" w:color="auto" w:fill="FFFFFF"/>
        </w:rPr>
        <w:t>miast</w:t>
      </w:r>
      <w:r w:rsidR="00264631">
        <w:rPr>
          <w:spacing w:val="-2"/>
          <w:szCs w:val="19"/>
          <w:shd w:val="clear" w:color="auto" w:fill="FFFFFF"/>
        </w:rPr>
        <w:t>ach</w:t>
      </w:r>
      <w:r w:rsidR="00BA6407">
        <w:rPr>
          <w:spacing w:val="-2"/>
          <w:szCs w:val="19"/>
          <w:shd w:val="clear" w:color="auto" w:fill="FFFFFF"/>
        </w:rPr>
        <w:t xml:space="preserve"> była zauważalnie niższa niż</w:t>
      </w:r>
      <w:r w:rsidR="001F6D72">
        <w:rPr>
          <w:spacing w:val="-2"/>
          <w:szCs w:val="19"/>
          <w:shd w:val="clear" w:color="auto" w:fill="FFFFFF"/>
        </w:rPr>
        <w:t xml:space="preserve"> dla</w:t>
      </w:r>
      <w:r w:rsidR="00264631">
        <w:rPr>
          <w:spacing w:val="-2"/>
          <w:szCs w:val="19"/>
          <w:shd w:val="clear" w:color="auto" w:fill="FFFFFF"/>
        </w:rPr>
        <w:t xml:space="preserve"> mieszkańców</w:t>
      </w:r>
      <w:r w:rsidR="001F6D72">
        <w:rPr>
          <w:spacing w:val="-2"/>
          <w:szCs w:val="19"/>
          <w:shd w:val="clear" w:color="auto" w:fill="FFFFFF"/>
        </w:rPr>
        <w:t xml:space="preserve"> wsi</w:t>
      </w:r>
      <w:r w:rsidR="007F616E">
        <w:rPr>
          <w:spacing w:val="-2"/>
          <w:szCs w:val="19"/>
          <w:shd w:val="clear" w:color="auto" w:fill="FFFFFF"/>
        </w:rPr>
        <w:t>.</w:t>
      </w:r>
    </w:p>
    <w:p w14:paraId="11539ED5" w14:textId="0D689FAF" w:rsidR="000815BE" w:rsidRPr="008539BB" w:rsidRDefault="003A7943" w:rsidP="003920BE">
      <w:pPr>
        <w:spacing w:before="360" w:after="360" w:line="240" w:lineRule="auto"/>
        <w:rPr>
          <w:spacing w:val="-2"/>
          <w:szCs w:val="19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6A3B120D" wp14:editId="7B76004A">
                <wp:simplePos x="0" y="0"/>
                <wp:positionH relativeFrom="column">
                  <wp:posOffset>5257800</wp:posOffset>
                </wp:positionH>
                <wp:positionV relativeFrom="paragraph">
                  <wp:posOffset>3526155</wp:posOffset>
                </wp:positionV>
                <wp:extent cx="1725295" cy="1475105"/>
                <wp:effectExtent l="0" t="0" r="0" b="0"/>
                <wp:wrapTight wrapText="bothSides">
                  <wp:wrapPolygon edited="0">
                    <wp:start x="715" y="0"/>
                    <wp:lineTo x="715" y="21200"/>
                    <wp:lineTo x="20749" y="21200"/>
                    <wp:lineTo x="20749" y="0"/>
                    <wp:lineTo x="715" y="0"/>
                  </wp:wrapPolygon>
                </wp:wrapTight>
                <wp:docPr id="219" name="Pole tekstow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75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56C2B" w14:textId="1286487D" w:rsidR="003B64E6" w:rsidRPr="0026711E" w:rsidRDefault="003B64E6" w:rsidP="00F21B5C">
                            <w:pPr>
                              <w:pStyle w:val="tekstzboku"/>
                              <w:spacing w:before="0"/>
                              <w:rPr>
                                <w:spacing w:val="-2"/>
                              </w:rPr>
                            </w:pPr>
                            <w:r w:rsidRPr="0026711E">
                              <w:rPr>
                                <w:spacing w:val="-2"/>
                              </w:rPr>
                              <w:t xml:space="preserve">Do </w:t>
                            </w:r>
                            <w:r>
                              <w:rPr>
                                <w:spacing w:val="-2"/>
                              </w:rPr>
                              <w:t>15,7</w:t>
                            </w:r>
                            <w:r w:rsidRPr="0026711E">
                              <w:rPr>
                                <w:spacing w:val="-2"/>
                              </w:rPr>
                              <w:t xml:space="preserve">% (o </w:t>
                            </w:r>
                            <w:r>
                              <w:rPr>
                                <w:spacing w:val="-2"/>
                              </w:rPr>
                              <w:t>3,2</w:t>
                            </w:r>
                            <w:r w:rsidRPr="0026711E">
                              <w:rPr>
                                <w:spacing w:val="-2"/>
                              </w:rPr>
                              <w:t xml:space="preserve"> p. proc.) zmniejszył się odsetek gospodarstw domowych z dochodem poniżej 2000 zł na osobę</w:t>
                            </w:r>
                            <w:r>
                              <w:rPr>
                                <w:spacing w:val="-2"/>
                              </w:rPr>
                              <w:t>.</w:t>
                            </w:r>
                            <w:r w:rsidRPr="0026711E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</w:t>
                            </w:r>
                            <w:r w:rsidRPr="0026711E">
                              <w:rPr>
                                <w:spacing w:val="-2"/>
                              </w:rPr>
                              <w:t xml:space="preserve">zrósł odsetek gospodarstw domowych z dochodem powyżej 6000 zł na osobę do </w:t>
                            </w:r>
                            <w:r>
                              <w:rPr>
                                <w:spacing w:val="-2"/>
                              </w:rPr>
                              <w:t>11,8</w:t>
                            </w:r>
                            <w:r w:rsidRPr="0026711E">
                              <w:rPr>
                                <w:spacing w:val="-2"/>
                              </w:rPr>
                              <w:t xml:space="preserve">% (o </w:t>
                            </w:r>
                            <w:r>
                              <w:rPr>
                                <w:spacing w:val="-2"/>
                              </w:rPr>
                              <w:t>3,2</w:t>
                            </w:r>
                            <w:r w:rsidRPr="0026711E">
                              <w:rPr>
                                <w:spacing w:val="-2"/>
                              </w:rPr>
                              <w:t xml:space="preserve"> p. proc.)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B120D" id="Pole tekstowe 219" o:spid="_x0000_s1031" type="#_x0000_t202" style="position:absolute;margin-left:414pt;margin-top:277.65pt;width:135.85pt;height:116.15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" filled="f" stroked="f">
                <v:textbox>
                  <w:txbxContent>
                    <w:p w14:paraId="41456C2B" w14:textId="1286487D" w:rsidR="003B64E6" w:rsidRPr="0026711E" w:rsidRDefault="003B64E6" w:rsidP="00F21B5C">
                      <w:pPr>
                        <w:pStyle w:val="tekstzboku"/>
                        <w:spacing w:before="0"/>
                        <w:rPr>
                          <w:spacing w:val="-2"/>
                        </w:rPr>
                      </w:pPr>
                      <w:r w:rsidRPr="0026711E">
                        <w:rPr>
                          <w:spacing w:val="-2"/>
                        </w:rPr>
                        <w:t xml:space="preserve">Do </w:t>
                      </w:r>
                      <w:r>
                        <w:rPr>
                          <w:spacing w:val="-2"/>
                        </w:rPr>
                        <w:t>15,7</w:t>
                      </w:r>
                      <w:r w:rsidRPr="0026711E">
                        <w:rPr>
                          <w:spacing w:val="-2"/>
                        </w:rPr>
                        <w:t xml:space="preserve">% (o </w:t>
                      </w:r>
                      <w:r>
                        <w:rPr>
                          <w:spacing w:val="-2"/>
                        </w:rPr>
                        <w:t>3,2</w:t>
                      </w:r>
                      <w:r w:rsidRPr="0026711E">
                        <w:rPr>
                          <w:spacing w:val="-2"/>
                        </w:rPr>
                        <w:t xml:space="preserve"> p. proc.) zmniejszył się odsetek gospodarstw domowych z dochodem poniżej 2000 zł na osobę</w:t>
                      </w:r>
                      <w:r>
                        <w:rPr>
                          <w:spacing w:val="-2"/>
                        </w:rPr>
                        <w:t>.</w:t>
                      </w:r>
                      <w:r w:rsidRPr="0026711E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</w:t>
                      </w:r>
                      <w:r w:rsidRPr="0026711E">
                        <w:rPr>
                          <w:spacing w:val="-2"/>
                        </w:rPr>
                        <w:t xml:space="preserve">zrósł odsetek gospodarstw domowych z dochodem powyżej 6000 zł na osobę do </w:t>
                      </w:r>
                      <w:r>
                        <w:rPr>
                          <w:spacing w:val="-2"/>
                        </w:rPr>
                        <w:t>11,8</w:t>
                      </w:r>
                      <w:r w:rsidRPr="0026711E">
                        <w:rPr>
                          <w:spacing w:val="-2"/>
                        </w:rPr>
                        <w:t xml:space="preserve">% (o </w:t>
                      </w:r>
                      <w:r>
                        <w:rPr>
                          <w:spacing w:val="-2"/>
                        </w:rPr>
                        <w:t>3,2</w:t>
                      </w:r>
                      <w:r w:rsidRPr="0026711E">
                        <w:rPr>
                          <w:spacing w:val="-2"/>
                        </w:rPr>
                        <w:t xml:space="preserve"> p. proc.)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815BE">
        <w:rPr>
          <w:noProof/>
          <w:lang w:eastAsia="pl-PL"/>
        </w:rPr>
        <w:drawing>
          <wp:inline distT="0" distB="0" distL="0" distR="0" wp14:anchorId="00839E0D" wp14:editId="13CF1283">
            <wp:extent cx="5122545" cy="3527425"/>
            <wp:effectExtent l="0" t="0" r="1905" b="0"/>
            <wp:docPr id="6" name="Wykres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9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0E631BC" w14:textId="3C67FEDE" w:rsidR="00124EF4" w:rsidRPr="00B20FF4" w:rsidRDefault="003A7943" w:rsidP="00CF4653">
      <w:pPr>
        <w:spacing w:line="240" w:lineRule="auto"/>
        <w:rPr>
          <w:spacing w:val="2"/>
          <w:szCs w:val="19"/>
        </w:rPr>
      </w:pPr>
      <w:r w:rsidRPr="00473770">
        <w:rPr>
          <w:noProof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39C9C9D0" wp14:editId="62E8AF36">
                <wp:simplePos x="0" y="0"/>
                <wp:positionH relativeFrom="column">
                  <wp:posOffset>5257800</wp:posOffset>
                </wp:positionH>
                <wp:positionV relativeFrom="paragraph">
                  <wp:posOffset>1182370</wp:posOffset>
                </wp:positionV>
                <wp:extent cx="1725295" cy="1887220"/>
                <wp:effectExtent l="0" t="0" r="0" b="0"/>
                <wp:wrapTight wrapText="bothSides">
                  <wp:wrapPolygon edited="0">
                    <wp:start x="715" y="0"/>
                    <wp:lineTo x="715" y="21367"/>
                    <wp:lineTo x="20749" y="21367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8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33598" w14:textId="0716ED8B" w:rsidR="003B64E6" w:rsidRDefault="003B64E6" w:rsidP="008B6AAA">
                            <w:pPr>
                              <w:pStyle w:val="tekstzboku"/>
                              <w:spacing w:before="0"/>
                            </w:pPr>
                            <w:r w:rsidRPr="002E0223">
                              <w:t>W ujęciu realnym w 20</w:t>
                            </w:r>
                            <w:r>
                              <w:t>25</w:t>
                            </w:r>
                            <w:r w:rsidRPr="002E0223">
                              <w:t xml:space="preserve"> r. wystąpił </w:t>
                            </w:r>
                            <w:r>
                              <w:t>wzrost</w:t>
                            </w:r>
                            <w:r w:rsidRPr="002E0223">
                              <w:t xml:space="preserve"> przeciętnych miesięcznych wydatków na 1</w:t>
                            </w:r>
                            <w:r>
                              <w:t> </w:t>
                            </w:r>
                            <w:r w:rsidRPr="002E0223">
                              <w:t xml:space="preserve">osobę w gospodarstwach domowych </w:t>
                            </w:r>
                            <w:r>
                              <w:t xml:space="preserve">o 3,6% </w:t>
                            </w:r>
                            <w:r w:rsidRPr="002E0223">
                              <w:t>w</w:t>
                            </w:r>
                            <w:r>
                              <w:t xml:space="preserve"> </w:t>
                            </w:r>
                            <w:r w:rsidRPr="002E0223">
                              <w:t xml:space="preserve">porównaniu </w:t>
                            </w:r>
                            <w:r>
                              <w:t>z</w:t>
                            </w:r>
                            <w:r w:rsidRPr="002E0223">
                              <w:t xml:space="preserve"> poprzedni</w:t>
                            </w:r>
                            <w:r>
                              <w:t xml:space="preserve">m </w:t>
                            </w:r>
                            <w:r w:rsidRPr="002E0223">
                              <w:t>rok</w:t>
                            </w:r>
                            <w:r>
                              <w:t>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9C9D0" id="Pole tekstowe 18" o:spid="_x0000_s1032" type="#_x0000_t202" style="position:absolute;margin-left:414pt;margin-top:93.1pt;width:135.85pt;height:148.6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" filled="f" stroked="f">
                <v:textbox>
                  <w:txbxContent>
                    <w:p w14:paraId="63333598" w14:textId="0716ED8B" w:rsidR="003B64E6" w:rsidRDefault="003B64E6" w:rsidP="008B6AAA">
                      <w:pPr>
                        <w:pStyle w:val="tekstzboku"/>
                        <w:spacing w:before="0"/>
                      </w:pPr>
                      <w:r w:rsidRPr="002E0223">
                        <w:t>W ujęciu realnym w 20</w:t>
                      </w:r>
                      <w:r>
                        <w:t>25</w:t>
                      </w:r>
                      <w:r w:rsidRPr="002E0223">
                        <w:t xml:space="preserve"> r. wystąpił </w:t>
                      </w:r>
                      <w:r>
                        <w:t>wzrost</w:t>
                      </w:r>
                      <w:r w:rsidRPr="002E0223">
                        <w:t xml:space="preserve"> przeciętnych miesięcznych wydatków na 1</w:t>
                      </w:r>
                      <w:r>
                        <w:t> </w:t>
                      </w:r>
                      <w:r w:rsidRPr="002E0223">
                        <w:t xml:space="preserve">osobę w gospodarstwach domowych </w:t>
                      </w:r>
                      <w:r>
                        <w:t xml:space="preserve">o 3,6% </w:t>
                      </w:r>
                      <w:r w:rsidRPr="002E0223">
                        <w:t>w</w:t>
                      </w:r>
                      <w:r>
                        <w:t xml:space="preserve"> </w:t>
                      </w:r>
                      <w:r w:rsidRPr="002E0223">
                        <w:t xml:space="preserve">porównaniu </w:t>
                      </w:r>
                      <w:r>
                        <w:t>z</w:t>
                      </w:r>
                      <w:r w:rsidRPr="002E0223">
                        <w:t xml:space="preserve"> poprzedni</w:t>
                      </w:r>
                      <w:r>
                        <w:t xml:space="preserve">m </w:t>
                      </w:r>
                      <w:r w:rsidRPr="002E0223">
                        <w:t>rok</w:t>
                      </w:r>
                      <w:r>
                        <w:t>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5B85" w:rsidRPr="00B20FF4">
        <w:rPr>
          <w:spacing w:val="2"/>
          <w:szCs w:val="19"/>
          <w:shd w:val="clear" w:color="auto" w:fill="FFFFFF"/>
        </w:rPr>
        <w:t>D</w:t>
      </w:r>
      <w:r w:rsidR="00124EF4" w:rsidRPr="00B20FF4">
        <w:rPr>
          <w:spacing w:val="2"/>
          <w:szCs w:val="19"/>
          <w:shd w:val="clear" w:color="auto" w:fill="FFFFFF"/>
        </w:rPr>
        <w:t xml:space="preserve">ochodem rozporządzalnym na osobę wynoszącym poniżej 2000 zł </w:t>
      </w:r>
      <w:r w:rsidR="00305B85" w:rsidRPr="00B20FF4">
        <w:rPr>
          <w:spacing w:val="2"/>
          <w:szCs w:val="19"/>
          <w:shd w:val="clear" w:color="auto" w:fill="FFFFFF"/>
        </w:rPr>
        <w:t>dysponował w 202</w:t>
      </w:r>
      <w:r w:rsidR="00D203E7">
        <w:rPr>
          <w:spacing w:val="2"/>
          <w:szCs w:val="19"/>
          <w:shd w:val="clear" w:color="auto" w:fill="FFFFFF"/>
        </w:rPr>
        <w:t>5</w:t>
      </w:r>
      <w:r w:rsidR="00305B85" w:rsidRPr="00B20FF4">
        <w:rPr>
          <w:spacing w:val="2"/>
          <w:szCs w:val="19"/>
          <w:shd w:val="clear" w:color="auto" w:fill="FFFFFF"/>
        </w:rPr>
        <w:t xml:space="preserve"> r. </w:t>
      </w:r>
      <w:r w:rsidR="00AA69AA" w:rsidRPr="00B20FF4">
        <w:rPr>
          <w:spacing w:val="2"/>
          <w:szCs w:val="19"/>
          <w:shd w:val="clear" w:color="auto" w:fill="FFFFFF"/>
        </w:rPr>
        <w:t xml:space="preserve">mniejszy odsetek gospodarstw domowych niż przed rokiem </w:t>
      </w:r>
      <w:r w:rsidR="00124EF4" w:rsidRPr="00B20FF4">
        <w:rPr>
          <w:spacing w:val="2"/>
          <w:szCs w:val="19"/>
          <w:shd w:val="clear" w:color="auto" w:fill="FFFFFF"/>
        </w:rPr>
        <w:t>(</w:t>
      </w:r>
      <w:r w:rsidR="0081136A">
        <w:rPr>
          <w:spacing w:val="2"/>
          <w:szCs w:val="19"/>
          <w:shd w:val="clear" w:color="auto" w:fill="FFFFFF"/>
        </w:rPr>
        <w:t>15,7</w:t>
      </w:r>
      <w:r w:rsidR="00AA69AA" w:rsidRPr="00B20FF4">
        <w:rPr>
          <w:spacing w:val="2"/>
          <w:szCs w:val="19"/>
          <w:shd w:val="clear" w:color="auto" w:fill="FFFFFF"/>
        </w:rPr>
        <w:t xml:space="preserve">% wobec </w:t>
      </w:r>
      <w:r w:rsidR="00D203E7">
        <w:rPr>
          <w:spacing w:val="2"/>
          <w:szCs w:val="19"/>
          <w:shd w:val="clear" w:color="auto" w:fill="FFFFFF"/>
        </w:rPr>
        <w:t>18,9</w:t>
      </w:r>
      <w:r w:rsidR="00124EF4" w:rsidRPr="00B20FF4">
        <w:rPr>
          <w:spacing w:val="2"/>
          <w:szCs w:val="19"/>
          <w:shd w:val="clear" w:color="auto" w:fill="FFFFFF"/>
        </w:rPr>
        <w:t>%</w:t>
      </w:r>
      <w:r w:rsidR="00B20FF4" w:rsidRPr="00B20FF4">
        <w:rPr>
          <w:spacing w:val="2"/>
          <w:szCs w:val="19"/>
          <w:shd w:val="clear" w:color="auto" w:fill="FFFFFF"/>
        </w:rPr>
        <w:t xml:space="preserve"> w</w:t>
      </w:r>
      <w:r w:rsidR="00B20FF4">
        <w:rPr>
          <w:spacing w:val="2"/>
          <w:szCs w:val="19"/>
          <w:shd w:val="clear" w:color="auto" w:fill="FFFFFF"/>
        </w:rPr>
        <w:t> </w:t>
      </w:r>
      <w:r w:rsidR="00124EF4" w:rsidRPr="00B20FF4">
        <w:rPr>
          <w:spacing w:val="2"/>
          <w:szCs w:val="19"/>
          <w:shd w:val="clear" w:color="auto" w:fill="FFFFFF"/>
        </w:rPr>
        <w:t>20</w:t>
      </w:r>
      <w:r w:rsidR="005B2B47" w:rsidRPr="00B20FF4">
        <w:rPr>
          <w:spacing w:val="2"/>
          <w:szCs w:val="19"/>
          <w:shd w:val="clear" w:color="auto" w:fill="FFFFFF"/>
        </w:rPr>
        <w:t>2</w:t>
      </w:r>
      <w:r w:rsidR="00D203E7">
        <w:rPr>
          <w:spacing w:val="2"/>
          <w:szCs w:val="19"/>
          <w:shd w:val="clear" w:color="auto" w:fill="FFFFFF"/>
        </w:rPr>
        <w:t>4</w:t>
      </w:r>
      <w:r w:rsidR="00124EF4" w:rsidRPr="00B20FF4">
        <w:rPr>
          <w:spacing w:val="2"/>
          <w:szCs w:val="19"/>
          <w:shd w:val="clear" w:color="auto" w:fill="FFFFFF"/>
        </w:rPr>
        <w:t xml:space="preserve"> r.)</w:t>
      </w:r>
      <w:r w:rsidR="00AA69AA" w:rsidRPr="00B20FF4">
        <w:rPr>
          <w:spacing w:val="2"/>
          <w:szCs w:val="19"/>
          <w:shd w:val="clear" w:color="auto" w:fill="FFFFFF"/>
        </w:rPr>
        <w:t>.</w:t>
      </w:r>
      <w:r w:rsidR="00B20FF4" w:rsidRPr="00B20FF4">
        <w:rPr>
          <w:spacing w:val="2"/>
          <w:szCs w:val="19"/>
          <w:shd w:val="clear" w:color="auto" w:fill="FFFFFF"/>
        </w:rPr>
        <w:t xml:space="preserve"> </w:t>
      </w:r>
      <w:r w:rsidR="00AA69AA" w:rsidRPr="00B20FF4">
        <w:rPr>
          <w:spacing w:val="2"/>
          <w:szCs w:val="19"/>
          <w:shd w:val="clear" w:color="auto" w:fill="FFFFFF"/>
        </w:rPr>
        <w:t>D</w:t>
      </w:r>
      <w:r w:rsidR="00124EF4" w:rsidRPr="00B20FF4">
        <w:rPr>
          <w:spacing w:val="2"/>
          <w:szCs w:val="19"/>
          <w:shd w:val="clear" w:color="auto" w:fill="FFFFFF"/>
        </w:rPr>
        <w:t xml:space="preserve">ochód </w:t>
      </w:r>
      <w:r w:rsidR="00AA69AA" w:rsidRPr="00B20FF4">
        <w:rPr>
          <w:spacing w:val="2"/>
          <w:szCs w:val="19"/>
          <w:shd w:val="clear" w:color="auto" w:fill="FFFFFF"/>
        </w:rPr>
        <w:t xml:space="preserve">w przedziale </w:t>
      </w:r>
      <w:r w:rsidR="00124EF4" w:rsidRPr="00B20FF4">
        <w:rPr>
          <w:spacing w:val="2"/>
          <w:szCs w:val="19"/>
          <w:shd w:val="clear" w:color="auto" w:fill="FFFFFF"/>
        </w:rPr>
        <w:t>od 2000 do 4000 zł na osobę</w:t>
      </w:r>
      <w:r w:rsidR="00AA69AA" w:rsidRPr="00B20FF4">
        <w:rPr>
          <w:spacing w:val="2"/>
          <w:szCs w:val="19"/>
          <w:shd w:val="clear" w:color="auto" w:fill="FFFFFF"/>
        </w:rPr>
        <w:t xml:space="preserve"> miało </w:t>
      </w:r>
      <w:r w:rsidR="0081136A">
        <w:rPr>
          <w:spacing w:val="2"/>
          <w:szCs w:val="19"/>
          <w:shd w:val="clear" w:color="auto" w:fill="FFFFFF"/>
        </w:rPr>
        <w:t>48,9</w:t>
      </w:r>
      <w:r w:rsidR="00AA69AA" w:rsidRPr="00B20FF4">
        <w:rPr>
          <w:spacing w:val="2"/>
          <w:szCs w:val="19"/>
          <w:shd w:val="clear" w:color="auto" w:fill="FFFFFF"/>
        </w:rPr>
        <w:t>%</w:t>
      </w:r>
      <w:r w:rsidR="00124EF4" w:rsidRPr="00B20FF4">
        <w:rPr>
          <w:spacing w:val="2"/>
          <w:szCs w:val="19"/>
          <w:shd w:val="clear" w:color="auto" w:fill="FFFFFF"/>
        </w:rPr>
        <w:t xml:space="preserve"> </w:t>
      </w:r>
      <w:r w:rsidR="00AA69AA" w:rsidRPr="00B20FF4">
        <w:rPr>
          <w:spacing w:val="2"/>
          <w:szCs w:val="19"/>
          <w:shd w:val="clear" w:color="auto" w:fill="FFFFFF"/>
        </w:rPr>
        <w:t xml:space="preserve">gospodarstw </w:t>
      </w:r>
      <w:r w:rsidR="00124EF4" w:rsidRPr="00B20FF4">
        <w:rPr>
          <w:spacing w:val="2"/>
          <w:szCs w:val="19"/>
          <w:shd w:val="clear" w:color="auto" w:fill="FFFFFF"/>
        </w:rPr>
        <w:t>(</w:t>
      </w:r>
      <w:r w:rsidR="00D203E7">
        <w:rPr>
          <w:spacing w:val="2"/>
          <w:szCs w:val="19"/>
          <w:shd w:val="clear" w:color="auto" w:fill="FFFFFF"/>
        </w:rPr>
        <w:t>52,6</w:t>
      </w:r>
      <w:r w:rsidR="003920BE">
        <w:rPr>
          <w:spacing w:val="2"/>
          <w:szCs w:val="19"/>
          <w:shd w:val="clear" w:color="auto" w:fill="FFFFFF"/>
        </w:rPr>
        <w:t xml:space="preserve">% </w:t>
      </w:r>
      <w:r w:rsidR="00124EF4" w:rsidRPr="00B20FF4">
        <w:rPr>
          <w:spacing w:val="2"/>
          <w:szCs w:val="19"/>
          <w:shd w:val="clear" w:color="auto" w:fill="FFFFFF"/>
        </w:rPr>
        <w:t>w</w:t>
      </w:r>
      <w:r w:rsidR="00CE1D64">
        <w:rPr>
          <w:spacing w:val="2"/>
          <w:szCs w:val="19"/>
          <w:shd w:val="clear" w:color="auto" w:fill="FFFFFF"/>
        </w:rPr>
        <w:t> </w:t>
      </w:r>
      <w:r w:rsidR="00124EF4" w:rsidRPr="00B20FF4">
        <w:rPr>
          <w:spacing w:val="2"/>
          <w:szCs w:val="19"/>
          <w:shd w:val="clear" w:color="auto" w:fill="FFFFFF"/>
        </w:rPr>
        <w:t>20</w:t>
      </w:r>
      <w:r w:rsidR="005B2B47" w:rsidRPr="00B20FF4">
        <w:rPr>
          <w:spacing w:val="2"/>
          <w:szCs w:val="19"/>
          <w:shd w:val="clear" w:color="auto" w:fill="FFFFFF"/>
        </w:rPr>
        <w:t>2</w:t>
      </w:r>
      <w:r w:rsidR="00D203E7">
        <w:rPr>
          <w:spacing w:val="2"/>
          <w:szCs w:val="19"/>
          <w:shd w:val="clear" w:color="auto" w:fill="FFFFFF"/>
        </w:rPr>
        <w:t>4</w:t>
      </w:r>
      <w:r w:rsidR="00CE1D64">
        <w:rPr>
          <w:spacing w:val="2"/>
          <w:szCs w:val="19"/>
          <w:shd w:val="clear" w:color="auto" w:fill="FFFFFF"/>
        </w:rPr>
        <w:t> </w:t>
      </w:r>
      <w:r w:rsidR="00124EF4" w:rsidRPr="00B20FF4">
        <w:rPr>
          <w:spacing w:val="2"/>
          <w:szCs w:val="19"/>
          <w:shd w:val="clear" w:color="auto" w:fill="FFFFFF"/>
        </w:rPr>
        <w:t xml:space="preserve">r.), </w:t>
      </w:r>
      <w:r w:rsidR="00AA69AA" w:rsidRPr="00B20FF4">
        <w:rPr>
          <w:spacing w:val="2"/>
          <w:szCs w:val="19"/>
          <w:shd w:val="clear" w:color="auto" w:fill="FFFFFF"/>
        </w:rPr>
        <w:t xml:space="preserve">zaś w przedziale </w:t>
      </w:r>
      <w:r w:rsidR="00124EF4" w:rsidRPr="00B20FF4">
        <w:rPr>
          <w:spacing w:val="2"/>
          <w:szCs w:val="19"/>
          <w:shd w:val="clear" w:color="auto" w:fill="FFFFFF"/>
        </w:rPr>
        <w:t xml:space="preserve">od 4000 do 6000 zł na osobę </w:t>
      </w:r>
      <w:r w:rsidR="00AA69AA" w:rsidRPr="00B20FF4">
        <w:rPr>
          <w:spacing w:val="2"/>
          <w:szCs w:val="19"/>
        </w:rPr>
        <w:t>–</w:t>
      </w:r>
      <w:r w:rsidR="00AA69AA" w:rsidRPr="00B20FF4">
        <w:rPr>
          <w:spacing w:val="2"/>
          <w:szCs w:val="19"/>
          <w:shd w:val="clear" w:color="auto" w:fill="FFFFFF"/>
        </w:rPr>
        <w:t xml:space="preserve"> </w:t>
      </w:r>
      <w:r w:rsidR="0081136A">
        <w:rPr>
          <w:spacing w:val="2"/>
          <w:szCs w:val="19"/>
          <w:shd w:val="clear" w:color="auto" w:fill="FFFFFF"/>
        </w:rPr>
        <w:t>23,6</w:t>
      </w:r>
      <w:r w:rsidR="00AA69AA" w:rsidRPr="00B20FF4">
        <w:rPr>
          <w:spacing w:val="2"/>
          <w:szCs w:val="19"/>
          <w:shd w:val="clear" w:color="auto" w:fill="FFFFFF"/>
        </w:rPr>
        <w:t xml:space="preserve">% </w:t>
      </w:r>
      <w:r w:rsidR="00124EF4" w:rsidRPr="00B20FF4">
        <w:rPr>
          <w:spacing w:val="2"/>
          <w:szCs w:val="19"/>
          <w:shd w:val="clear" w:color="auto" w:fill="FFFFFF"/>
        </w:rPr>
        <w:t>(</w:t>
      </w:r>
      <w:r w:rsidR="00D203E7">
        <w:rPr>
          <w:spacing w:val="2"/>
          <w:szCs w:val="19"/>
          <w:shd w:val="clear" w:color="auto" w:fill="FFFFFF"/>
        </w:rPr>
        <w:t>19,9</w:t>
      </w:r>
      <w:r w:rsidR="00124EF4" w:rsidRPr="00B20FF4">
        <w:rPr>
          <w:spacing w:val="2"/>
          <w:szCs w:val="19"/>
          <w:shd w:val="clear" w:color="auto" w:fill="FFFFFF"/>
        </w:rPr>
        <w:t>% w 20</w:t>
      </w:r>
      <w:r w:rsidR="005B2B47" w:rsidRPr="00B20FF4">
        <w:rPr>
          <w:spacing w:val="2"/>
          <w:szCs w:val="19"/>
          <w:shd w:val="clear" w:color="auto" w:fill="FFFFFF"/>
        </w:rPr>
        <w:t>2</w:t>
      </w:r>
      <w:r w:rsidR="00D203E7">
        <w:rPr>
          <w:spacing w:val="2"/>
          <w:szCs w:val="19"/>
          <w:shd w:val="clear" w:color="auto" w:fill="FFFFFF"/>
        </w:rPr>
        <w:t>4</w:t>
      </w:r>
      <w:r w:rsidR="00124EF4" w:rsidRPr="00B20FF4">
        <w:rPr>
          <w:spacing w:val="2"/>
          <w:szCs w:val="19"/>
          <w:shd w:val="clear" w:color="auto" w:fill="FFFFFF"/>
        </w:rPr>
        <w:t xml:space="preserve"> r.)</w:t>
      </w:r>
      <w:r w:rsidR="00AA69AA" w:rsidRPr="00B20FF4">
        <w:rPr>
          <w:spacing w:val="2"/>
          <w:szCs w:val="19"/>
          <w:shd w:val="clear" w:color="auto" w:fill="FFFFFF"/>
        </w:rPr>
        <w:t>.</w:t>
      </w:r>
      <w:r w:rsidR="00B20FF4" w:rsidRPr="00B20FF4">
        <w:rPr>
          <w:spacing w:val="2"/>
          <w:szCs w:val="19"/>
          <w:shd w:val="clear" w:color="auto" w:fill="FFFFFF"/>
        </w:rPr>
        <w:t xml:space="preserve"> </w:t>
      </w:r>
      <w:r w:rsidR="00AA69AA" w:rsidRPr="00B20FF4">
        <w:rPr>
          <w:spacing w:val="2"/>
          <w:szCs w:val="19"/>
          <w:shd w:val="clear" w:color="auto" w:fill="FFFFFF"/>
        </w:rPr>
        <w:t>Więcej niż w 202</w:t>
      </w:r>
      <w:r w:rsidR="00D203E7">
        <w:rPr>
          <w:spacing w:val="2"/>
          <w:szCs w:val="19"/>
          <w:shd w:val="clear" w:color="auto" w:fill="FFFFFF"/>
        </w:rPr>
        <w:t>4</w:t>
      </w:r>
      <w:r w:rsidR="00AA69AA" w:rsidRPr="00B20FF4">
        <w:rPr>
          <w:spacing w:val="2"/>
          <w:szCs w:val="19"/>
          <w:shd w:val="clear" w:color="auto" w:fill="FFFFFF"/>
        </w:rPr>
        <w:t xml:space="preserve"> r. gospodarstw dysponowało dochodem </w:t>
      </w:r>
      <w:r w:rsidR="00124EF4" w:rsidRPr="00B20FF4">
        <w:rPr>
          <w:spacing w:val="2"/>
          <w:szCs w:val="19"/>
          <w:shd w:val="clear" w:color="auto" w:fill="FFFFFF"/>
        </w:rPr>
        <w:t xml:space="preserve">6000 zł lub więcej na osobę </w:t>
      </w:r>
      <w:r w:rsidR="00AA69AA" w:rsidRPr="00B20FF4">
        <w:rPr>
          <w:spacing w:val="2"/>
          <w:szCs w:val="19"/>
        </w:rPr>
        <w:t xml:space="preserve">– </w:t>
      </w:r>
      <w:r w:rsidR="00F318DB">
        <w:rPr>
          <w:spacing w:val="2"/>
          <w:szCs w:val="19"/>
          <w:shd w:val="clear" w:color="auto" w:fill="FFFFFF"/>
        </w:rPr>
        <w:t>11,8</w:t>
      </w:r>
      <w:r w:rsidR="00124EF4" w:rsidRPr="00B20FF4">
        <w:rPr>
          <w:spacing w:val="2"/>
          <w:szCs w:val="19"/>
          <w:shd w:val="clear" w:color="auto" w:fill="FFFFFF"/>
        </w:rPr>
        <w:t xml:space="preserve">% </w:t>
      </w:r>
      <w:r w:rsidR="00AA69AA" w:rsidRPr="00B20FF4">
        <w:rPr>
          <w:spacing w:val="2"/>
          <w:szCs w:val="19"/>
          <w:shd w:val="clear" w:color="auto" w:fill="FFFFFF"/>
        </w:rPr>
        <w:t xml:space="preserve">spośród nich </w:t>
      </w:r>
      <w:r w:rsidR="00124EF4" w:rsidRPr="00B20FF4">
        <w:rPr>
          <w:spacing w:val="2"/>
          <w:szCs w:val="19"/>
          <w:shd w:val="clear" w:color="auto" w:fill="FFFFFF"/>
        </w:rPr>
        <w:t>(</w:t>
      </w:r>
      <w:r w:rsidR="00D203E7">
        <w:rPr>
          <w:spacing w:val="2"/>
          <w:szCs w:val="19"/>
          <w:shd w:val="clear" w:color="auto" w:fill="FFFFFF"/>
        </w:rPr>
        <w:t>8,6</w:t>
      </w:r>
      <w:r w:rsidR="00124EF4" w:rsidRPr="00B20FF4">
        <w:rPr>
          <w:spacing w:val="2"/>
          <w:szCs w:val="19"/>
          <w:shd w:val="clear" w:color="auto" w:fill="FFFFFF"/>
        </w:rPr>
        <w:t>% w 20</w:t>
      </w:r>
      <w:r w:rsidR="005B2B47" w:rsidRPr="00B20FF4">
        <w:rPr>
          <w:spacing w:val="2"/>
          <w:szCs w:val="19"/>
          <w:shd w:val="clear" w:color="auto" w:fill="FFFFFF"/>
        </w:rPr>
        <w:t>2</w:t>
      </w:r>
      <w:r w:rsidR="00D203E7">
        <w:rPr>
          <w:spacing w:val="2"/>
          <w:szCs w:val="19"/>
          <w:shd w:val="clear" w:color="auto" w:fill="FFFFFF"/>
        </w:rPr>
        <w:t>4</w:t>
      </w:r>
      <w:r w:rsidR="00124EF4" w:rsidRPr="00B20FF4">
        <w:rPr>
          <w:spacing w:val="2"/>
          <w:szCs w:val="19"/>
          <w:shd w:val="clear" w:color="auto" w:fill="FFFFFF"/>
        </w:rPr>
        <w:t xml:space="preserve"> r.).</w:t>
      </w:r>
      <w:r w:rsidR="00124EF4" w:rsidRPr="00B20FF4">
        <w:rPr>
          <w:spacing w:val="2"/>
          <w:szCs w:val="19"/>
        </w:rPr>
        <w:t xml:space="preserve"> </w:t>
      </w:r>
      <w:r w:rsidR="00AA69AA" w:rsidRPr="00B20FF4">
        <w:rPr>
          <w:spacing w:val="2"/>
          <w:szCs w:val="19"/>
        </w:rPr>
        <w:t>O</w:t>
      </w:r>
      <w:r w:rsidR="00124EF4" w:rsidRPr="00B20FF4">
        <w:rPr>
          <w:spacing w:val="2"/>
          <w:szCs w:val="19"/>
        </w:rPr>
        <w:t xml:space="preserve">dsetek gospodarstw domowych z przeciętnym miesięcznym dochodem </w:t>
      </w:r>
      <w:r w:rsidR="00B50197" w:rsidRPr="00B20FF4">
        <w:rPr>
          <w:spacing w:val="2"/>
          <w:szCs w:val="19"/>
        </w:rPr>
        <w:t xml:space="preserve">rozporządzalnym </w:t>
      </w:r>
      <w:r w:rsidR="00124EF4" w:rsidRPr="00B20FF4">
        <w:rPr>
          <w:spacing w:val="2"/>
          <w:szCs w:val="19"/>
        </w:rPr>
        <w:t xml:space="preserve">co najmniej 2000 zł na osobę wyniósł </w:t>
      </w:r>
      <w:r w:rsidR="0081136A">
        <w:rPr>
          <w:spacing w:val="2"/>
          <w:szCs w:val="19"/>
        </w:rPr>
        <w:t>84,3</w:t>
      </w:r>
      <w:r w:rsidR="00124EF4" w:rsidRPr="00B20FF4">
        <w:rPr>
          <w:spacing w:val="2"/>
          <w:szCs w:val="19"/>
        </w:rPr>
        <w:t xml:space="preserve">% </w:t>
      </w:r>
      <w:r w:rsidR="00AA69AA" w:rsidRPr="00B20FF4">
        <w:rPr>
          <w:spacing w:val="2"/>
          <w:szCs w:val="19"/>
        </w:rPr>
        <w:t>w 202</w:t>
      </w:r>
      <w:r w:rsidR="00D203E7">
        <w:rPr>
          <w:spacing w:val="2"/>
          <w:szCs w:val="19"/>
        </w:rPr>
        <w:t>5</w:t>
      </w:r>
      <w:r w:rsidR="00AA69AA" w:rsidRPr="00B20FF4">
        <w:rPr>
          <w:spacing w:val="2"/>
          <w:szCs w:val="19"/>
        </w:rPr>
        <w:t xml:space="preserve"> r. </w:t>
      </w:r>
      <w:r w:rsidR="00124EF4" w:rsidRPr="00B20FF4">
        <w:rPr>
          <w:spacing w:val="2"/>
          <w:szCs w:val="19"/>
        </w:rPr>
        <w:t>(w 20</w:t>
      </w:r>
      <w:r w:rsidR="005B2B47" w:rsidRPr="00B20FF4">
        <w:rPr>
          <w:spacing w:val="2"/>
          <w:szCs w:val="19"/>
        </w:rPr>
        <w:t>2</w:t>
      </w:r>
      <w:r w:rsidR="00D203E7">
        <w:rPr>
          <w:spacing w:val="2"/>
          <w:szCs w:val="19"/>
        </w:rPr>
        <w:t>4</w:t>
      </w:r>
      <w:r w:rsidR="00124EF4" w:rsidRPr="00B20FF4">
        <w:rPr>
          <w:spacing w:val="2"/>
          <w:szCs w:val="19"/>
        </w:rPr>
        <w:t xml:space="preserve"> r. – </w:t>
      </w:r>
      <w:r w:rsidR="00D203E7">
        <w:rPr>
          <w:spacing w:val="2"/>
          <w:szCs w:val="19"/>
        </w:rPr>
        <w:t>81,1</w:t>
      </w:r>
      <w:r w:rsidR="00124EF4" w:rsidRPr="00B20FF4">
        <w:rPr>
          <w:spacing w:val="2"/>
          <w:szCs w:val="19"/>
        </w:rPr>
        <w:t>%)</w:t>
      </w:r>
      <w:r w:rsidR="00431E65" w:rsidRPr="00B20FF4">
        <w:rPr>
          <w:spacing w:val="2"/>
          <w:szCs w:val="19"/>
        </w:rPr>
        <w:t>.</w:t>
      </w:r>
    </w:p>
    <w:p w14:paraId="16375707" w14:textId="3990BD5F" w:rsidR="007275B6" w:rsidRPr="00473770" w:rsidRDefault="00334046" w:rsidP="009A0BA1">
      <w:pPr>
        <w:jc w:val="both"/>
        <w:rPr>
          <w:spacing w:val="-4"/>
          <w:szCs w:val="19"/>
          <w:shd w:val="clear" w:color="auto" w:fill="FFFFFF"/>
        </w:rPr>
      </w:pPr>
      <w:r w:rsidRPr="00473770">
        <w:rPr>
          <w:spacing w:val="-4"/>
          <w:szCs w:val="19"/>
          <w:shd w:val="clear" w:color="auto" w:fill="FFFFFF"/>
        </w:rPr>
        <w:t>W 202</w:t>
      </w:r>
      <w:r w:rsidR="00F318DB">
        <w:rPr>
          <w:spacing w:val="-4"/>
          <w:szCs w:val="19"/>
          <w:shd w:val="clear" w:color="auto" w:fill="FFFFFF"/>
        </w:rPr>
        <w:t>5</w:t>
      </w:r>
      <w:r w:rsidRPr="00473770">
        <w:rPr>
          <w:spacing w:val="-4"/>
          <w:szCs w:val="19"/>
          <w:shd w:val="clear" w:color="auto" w:fill="FFFFFF"/>
        </w:rPr>
        <w:t xml:space="preserve"> r.</w:t>
      </w:r>
      <w:r w:rsidR="00B20FF4">
        <w:rPr>
          <w:spacing w:val="-4"/>
          <w:szCs w:val="19"/>
          <w:shd w:val="clear" w:color="auto" w:fill="FFFFFF"/>
        </w:rPr>
        <w:t xml:space="preserve"> </w:t>
      </w:r>
      <w:r w:rsidRPr="00473770">
        <w:rPr>
          <w:spacing w:val="-4"/>
          <w:szCs w:val="19"/>
          <w:shd w:val="clear" w:color="auto" w:fill="FFFFFF"/>
        </w:rPr>
        <w:t>przeciętn</w:t>
      </w:r>
      <w:r w:rsidR="00971EAF" w:rsidRPr="00473770">
        <w:rPr>
          <w:spacing w:val="-4"/>
          <w:szCs w:val="19"/>
          <w:shd w:val="clear" w:color="auto" w:fill="FFFFFF"/>
        </w:rPr>
        <w:t>e</w:t>
      </w:r>
      <w:r w:rsidRPr="00473770">
        <w:rPr>
          <w:spacing w:val="-4"/>
          <w:szCs w:val="19"/>
          <w:shd w:val="clear" w:color="auto" w:fill="FFFFFF"/>
        </w:rPr>
        <w:t xml:space="preserve"> miesięczn</w:t>
      </w:r>
      <w:r w:rsidR="00971EAF" w:rsidRPr="00473770">
        <w:rPr>
          <w:spacing w:val="-4"/>
          <w:szCs w:val="19"/>
          <w:shd w:val="clear" w:color="auto" w:fill="FFFFFF"/>
        </w:rPr>
        <w:t>e</w:t>
      </w:r>
      <w:r w:rsidRPr="00473770">
        <w:rPr>
          <w:spacing w:val="-4"/>
          <w:szCs w:val="19"/>
          <w:shd w:val="clear" w:color="auto" w:fill="FFFFFF"/>
        </w:rPr>
        <w:t xml:space="preserve"> wydatk</w:t>
      </w:r>
      <w:r w:rsidR="00971EAF" w:rsidRPr="00473770">
        <w:rPr>
          <w:spacing w:val="-4"/>
          <w:szCs w:val="19"/>
          <w:shd w:val="clear" w:color="auto" w:fill="FFFFFF"/>
        </w:rPr>
        <w:t>i</w:t>
      </w:r>
      <w:r w:rsidRPr="00473770">
        <w:rPr>
          <w:spacing w:val="-4"/>
          <w:szCs w:val="19"/>
          <w:shd w:val="clear" w:color="auto" w:fill="FFFFFF"/>
        </w:rPr>
        <w:t xml:space="preserve"> na 1 osobę w gospodarstwach domowych </w:t>
      </w:r>
      <w:r w:rsidR="00D96644">
        <w:rPr>
          <w:spacing w:val="-4"/>
          <w:szCs w:val="19"/>
          <w:shd w:val="clear" w:color="auto" w:fill="FFFFFF"/>
        </w:rPr>
        <w:t xml:space="preserve">w ujęciu realnym </w:t>
      </w:r>
      <w:r w:rsidR="00971EAF" w:rsidRPr="00473770">
        <w:rPr>
          <w:spacing w:val="-4"/>
          <w:szCs w:val="19"/>
          <w:shd w:val="clear" w:color="auto" w:fill="FFFFFF"/>
        </w:rPr>
        <w:t>zwiększyły się</w:t>
      </w:r>
      <w:r w:rsidR="00BF7361" w:rsidRPr="00473770">
        <w:rPr>
          <w:spacing w:val="-4"/>
          <w:szCs w:val="19"/>
          <w:shd w:val="clear" w:color="auto" w:fill="FFFFFF"/>
        </w:rPr>
        <w:t xml:space="preserve"> </w:t>
      </w:r>
      <w:r w:rsidRPr="00473770">
        <w:rPr>
          <w:spacing w:val="-4"/>
          <w:szCs w:val="19"/>
          <w:shd w:val="clear" w:color="auto" w:fill="FFFFFF"/>
        </w:rPr>
        <w:t xml:space="preserve">o </w:t>
      </w:r>
      <w:r w:rsidR="00165CA3">
        <w:rPr>
          <w:spacing w:val="-4"/>
          <w:szCs w:val="19"/>
          <w:shd w:val="clear" w:color="auto" w:fill="FFFFFF"/>
        </w:rPr>
        <w:t>3,6</w:t>
      </w:r>
      <w:r w:rsidRPr="00473770">
        <w:rPr>
          <w:spacing w:val="-4"/>
          <w:szCs w:val="19"/>
          <w:shd w:val="clear" w:color="auto" w:fill="FFFFFF"/>
        </w:rPr>
        <w:t>%</w:t>
      </w:r>
      <w:r w:rsidR="00D96644">
        <w:rPr>
          <w:spacing w:val="-4"/>
          <w:szCs w:val="19"/>
          <w:shd w:val="clear" w:color="auto" w:fill="FFFFFF"/>
        </w:rPr>
        <w:t xml:space="preserve"> w porównaniu z 202</w:t>
      </w:r>
      <w:r w:rsidR="00165CA3">
        <w:rPr>
          <w:spacing w:val="-4"/>
          <w:szCs w:val="19"/>
          <w:shd w:val="clear" w:color="auto" w:fill="FFFFFF"/>
        </w:rPr>
        <w:t>4</w:t>
      </w:r>
      <w:r w:rsidR="00D96644">
        <w:rPr>
          <w:spacing w:val="-4"/>
          <w:szCs w:val="19"/>
          <w:shd w:val="clear" w:color="auto" w:fill="FFFFFF"/>
        </w:rPr>
        <w:t xml:space="preserve"> r</w:t>
      </w:r>
      <w:r w:rsidRPr="00473770">
        <w:rPr>
          <w:noProof/>
          <w:spacing w:val="-4"/>
          <w:lang w:eastAsia="pl-PL"/>
        </w:rPr>
        <w:t xml:space="preserve">. </w:t>
      </w:r>
      <w:r w:rsidR="00B06963" w:rsidRPr="00473770">
        <w:rPr>
          <w:noProof/>
          <w:spacing w:val="-4"/>
          <w:lang w:eastAsia="pl-PL"/>
        </w:rPr>
        <w:t>W</w:t>
      </w:r>
      <w:r w:rsidR="00D61268" w:rsidRPr="00473770">
        <w:rPr>
          <w:spacing w:val="-4"/>
          <w:szCs w:val="19"/>
          <w:shd w:val="clear" w:color="auto" w:fill="FFFFFF"/>
        </w:rPr>
        <w:t>zrost</w:t>
      </w:r>
      <w:r w:rsidR="00764D9C" w:rsidRPr="00473770">
        <w:rPr>
          <w:spacing w:val="-4"/>
          <w:szCs w:val="19"/>
          <w:shd w:val="clear" w:color="auto" w:fill="FFFFFF"/>
        </w:rPr>
        <w:t xml:space="preserve"> </w:t>
      </w:r>
      <w:r w:rsidR="00B06963" w:rsidRPr="00473770">
        <w:rPr>
          <w:spacing w:val="-4"/>
          <w:szCs w:val="19"/>
          <w:shd w:val="clear" w:color="auto" w:fill="FFFFFF"/>
        </w:rPr>
        <w:t xml:space="preserve">ten </w:t>
      </w:r>
      <w:r w:rsidR="00A32BA1" w:rsidRPr="00473770">
        <w:rPr>
          <w:spacing w:val="-4"/>
          <w:szCs w:val="19"/>
          <w:shd w:val="clear" w:color="auto" w:fill="FFFFFF"/>
        </w:rPr>
        <w:t>wystąpił w</w:t>
      </w:r>
      <w:r w:rsidR="00BF7361" w:rsidRPr="00473770">
        <w:rPr>
          <w:spacing w:val="-4"/>
          <w:szCs w:val="19"/>
          <w:shd w:val="clear" w:color="auto" w:fill="FFFFFF"/>
        </w:rPr>
        <w:t xml:space="preserve"> </w:t>
      </w:r>
      <w:r w:rsidR="00B65327">
        <w:rPr>
          <w:spacing w:val="-4"/>
          <w:szCs w:val="19"/>
          <w:shd w:val="clear" w:color="auto" w:fill="FFFFFF"/>
        </w:rPr>
        <w:t xml:space="preserve">prawie </w:t>
      </w:r>
      <w:r w:rsidR="00BF7361" w:rsidRPr="00473770">
        <w:rPr>
          <w:spacing w:val="-4"/>
          <w:szCs w:val="19"/>
          <w:shd w:val="clear" w:color="auto" w:fill="FFFFFF"/>
        </w:rPr>
        <w:t>wszystkich grupach społeczno-ekonomicznych gospodarstw domowych</w:t>
      </w:r>
      <w:r w:rsidR="006B7DD5">
        <w:rPr>
          <w:spacing w:val="-4"/>
          <w:szCs w:val="19"/>
          <w:shd w:val="clear" w:color="auto" w:fill="FFFFFF"/>
        </w:rPr>
        <w:t xml:space="preserve"> z wyjątkiem rencistów</w:t>
      </w:r>
      <w:r w:rsidR="00BF7361" w:rsidRPr="00473770">
        <w:rPr>
          <w:spacing w:val="-4"/>
          <w:szCs w:val="19"/>
          <w:shd w:val="clear" w:color="auto" w:fill="FFFFFF"/>
        </w:rPr>
        <w:t xml:space="preserve">, największy w </w:t>
      </w:r>
      <w:r w:rsidR="00A32BA1" w:rsidRPr="00473770">
        <w:rPr>
          <w:spacing w:val="-4"/>
          <w:szCs w:val="19"/>
          <w:shd w:val="clear" w:color="auto" w:fill="FFFFFF"/>
        </w:rPr>
        <w:t xml:space="preserve">grupie </w:t>
      </w:r>
      <w:r w:rsidR="006B7DD5">
        <w:rPr>
          <w:spacing w:val="-4"/>
          <w:szCs w:val="19"/>
          <w:shd w:val="clear" w:color="auto" w:fill="FFFFFF"/>
        </w:rPr>
        <w:t>emerytów</w:t>
      </w:r>
      <w:r w:rsidR="00A32BA1" w:rsidRPr="00473770">
        <w:rPr>
          <w:spacing w:val="-4"/>
          <w:szCs w:val="19"/>
          <w:shd w:val="clear" w:color="auto" w:fill="FFFFFF"/>
        </w:rPr>
        <w:t xml:space="preserve"> (o</w:t>
      </w:r>
      <w:r w:rsidR="00D747D2" w:rsidRPr="00473770">
        <w:rPr>
          <w:spacing w:val="-4"/>
          <w:szCs w:val="19"/>
          <w:shd w:val="clear" w:color="auto" w:fill="FFFFFF"/>
        </w:rPr>
        <w:t> </w:t>
      </w:r>
      <w:r w:rsidR="006B7DD5">
        <w:rPr>
          <w:spacing w:val="-4"/>
          <w:szCs w:val="19"/>
          <w:shd w:val="clear" w:color="auto" w:fill="FFFFFF"/>
        </w:rPr>
        <w:t>4,</w:t>
      </w:r>
      <w:r w:rsidR="00D4435F">
        <w:rPr>
          <w:spacing w:val="-4"/>
          <w:szCs w:val="19"/>
          <w:shd w:val="clear" w:color="auto" w:fill="FFFFFF"/>
        </w:rPr>
        <w:t>4</w:t>
      </w:r>
      <w:r w:rsidR="00A32BA1" w:rsidRPr="00473770">
        <w:rPr>
          <w:spacing w:val="-4"/>
          <w:szCs w:val="19"/>
          <w:shd w:val="clear" w:color="auto" w:fill="FFFFFF"/>
        </w:rPr>
        <w:t>%)</w:t>
      </w:r>
      <w:r w:rsidR="00CE1D64">
        <w:rPr>
          <w:spacing w:val="-4"/>
          <w:szCs w:val="19"/>
          <w:shd w:val="clear" w:color="auto" w:fill="FFFFFF"/>
        </w:rPr>
        <w:t xml:space="preserve"> </w:t>
      </w:r>
      <w:r w:rsidR="006B7DD5">
        <w:rPr>
          <w:spacing w:val="-4"/>
          <w:szCs w:val="19"/>
          <w:shd w:val="clear" w:color="auto" w:fill="FFFFFF"/>
        </w:rPr>
        <w:t>oraz</w:t>
      </w:r>
      <w:r w:rsidR="00A32BA1" w:rsidRPr="00473770">
        <w:rPr>
          <w:spacing w:val="-4"/>
          <w:szCs w:val="19"/>
          <w:shd w:val="clear" w:color="auto" w:fill="FFFFFF"/>
        </w:rPr>
        <w:t xml:space="preserve"> </w:t>
      </w:r>
      <w:r w:rsidR="00D61268" w:rsidRPr="00473770">
        <w:rPr>
          <w:spacing w:val="-4"/>
          <w:szCs w:val="19"/>
          <w:shd w:val="clear" w:color="auto" w:fill="FFFFFF"/>
        </w:rPr>
        <w:t xml:space="preserve">pracowników najemnych (o </w:t>
      </w:r>
      <w:r w:rsidR="006B7DD5">
        <w:rPr>
          <w:spacing w:val="-4"/>
          <w:szCs w:val="19"/>
          <w:shd w:val="clear" w:color="auto" w:fill="FFFFFF"/>
        </w:rPr>
        <w:t>4,</w:t>
      </w:r>
      <w:r w:rsidR="00D4435F">
        <w:rPr>
          <w:spacing w:val="-4"/>
          <w:szCs w:val="19"/>
          <w:shd w:val="clear" w:color="auto" w:fill="FFFFFF"/>
        </w:rPr>
        <w:t>3</w:t>
      </w:r>
      <w:r w:rsidR="00D61268" w:rsidRPr="00473770">
        <w:rPr>
          <w:spacing w:val="-4"/>
          <w:szCs w:val="19"/>
          <w:shd w:val="clear" w:color="auto" w:fill="FFFFFF"/>
        </w:rPr>
        <w:t>%)</w:t>
      </w:r>
      <w:r w:rsidR="00E93EE6">
        <w:rPr>
          <w:spacing w:val="-4"/>
          <w:szCs w:val="19"/>
          <w:shd w:val="clear" w:color="auto" w:fill="FFFFFF"/>
        </w:rPr>
        <w:t>,</w:t>
      </w:r>
      <w:r w:rsidR="00D4435F">
        <w:rPr>
          <w:spacing w:val="-4"/>
          <w:szCs w:val="19"/>
          <w:shd w:val="clear" w:color="auto" w:fill="FFFFFF"/>
        </w:rPr>
        <w:t xml:space="preserve"> a najmniejszy u rolników (o 0,3%)</w:t>
      </w:r>
      <w:r w:rsidR="00A32BA1" w:rsidRPr="00473770">
        <w:rPr>
          <w:spacing w:val="-4"/>
          <w:szCs w:val="19"/>
          <w:shd w:val="clear" w:color="auto" w:fill="FFFFFF"/>
        </w:rPr>
        <w:t xml:space="preserve">. </w:t>
      </w:r>
    </w:p>
    <w:p w14:paraId="66E10775" w14:textId="77777777" w:rsidR="004A41C2" w:rsidRPr="00B65327" w:rsidRDefault="004A41C2" w:rsidP="004A41C2">
      <w:pPr>
        <w:rPr>
          <w:b/>
          <w:spacing w:val="-2"/>
          <w:szCs w:val="19"/>
          <w:shd w:val="clear" w:color="auto" w:fill="FFFFFF"/>
        </w:rPr>
      </w:pPr>
      <w:r w:rsidRPr="00B65327">
        <w:rPr>
          <w:b/>
          <w:color w:val="001D77"/>
          <w:spacing w:val="-2"/>
          <w:szCs w:val="19"/>
          <w:shd w:val="clear" w:color="auto" w:fill="FFFFFF"/>
        </w:rPr>
        <w:t>Struktura wydatków</w:t>
      </w:r>
    </w:p>
    <w:p w14:paraId="5B668027" w14:textId="6219F50F" w:rsidR="00E97567" w:rsidRDefault="00DD32AB" w:rsidP="00764D9C">
      <w:pPr>
        <w:rPr>
          <w:spacing w:val="-2"/>
          <w:szCs w:val="19"/>
          <w:shd w:val="clear" w:color="auto" w:fill="FFFFFF"/>
        </w:rPr>
      </w:pPr>
      <w:r w:rsidRPr="00C27C71">
        <w:rPr>
          <w:spacing w:val="-2"/>
          <w:szCs w:val="19"/>
          <w:shd w:val="clear" w:color="auto" w:fill="FFFFFF"/>
        </w:rPr>
        <w:t>Wydatki na żywność i napoje bezalkoholowe miały, podobnie jak w latach poprzednich, n</w:t>
      </w:r>
      <w:r w:rsidR="00764D9C" w:rsidRPr="00C27C71">
        <w:rPr>
          <w:spacing w:val="-2"/>
          <w:szCs w:val="19"/>
          <w:shd w:val="clear" w:color="auto" w:fill="FFFFFF"/>
        </w:rPr>
        <w:t>ajwyższy udział w strukturze wydatków ogółu gospodarstw domowych</w:t>
      </w:r>
      <w:r w:rsidRPr="00C27C71">
        <w:rPr>
          <w:spacing w:val="-2"/>
          <w:szCs w:val="19"/>
          <w:shd w:val="clear" w:color="auto" w:fill="FFFFFF"/>
        </w:rPr>
        <w:t xml:space="preserve"> </w:t>
      </w:r>
      <w:r w:rsidR="00764D9C" w:rsidRPr="00C27C71">
        <w:rPr>
          <w:spacing w:val="-2"/>
          <w:szCs w:val="19"/>
          <w:shd w:val="clear" w:color="auto" w:fill="FFFFFF"/>
        </w:rPr>
        <w:t xml:space="preserve">– </w:t>
      </w:r>
      <w:r w:rsidR="00425DE0">
        <w:rPr>
          <w:spacing w:val="-2"/>
          <w:szCs w:val="19"/>
          <w:shd w:val="clear" w:color="auto" w:fill="FFFFFF"/>
        </w:rPr>
        <w:t>25,1</w:t>
      </w:r>
      <w:r w:rsidR="00764D9C" w:rsidRPr="00C27C71">
        <w:rPr>
          <w:spacing w:val="-2"/>
          <w:szCs w:val="19"/>
          <w:shd w:val="clear" w:color="auto" w:fill="FFFFFF"/>
        </w:rPr>
        <w:t>%</w:t>
      </w:r>
      <w:r w:rsidR="00A942A6" w:rsidRPr="00C27C71">
        <w:rPr>
          <w:spacing w:val="-2"/>
          <w:szCs w:val="19"/>
          <w:shd w:val="clear" w:color="auto" w:fill="FFFFFF"/>
        </w:rPr>
        <w:t xml:space="preserve"> </w:t>
      </w:r>
      <w:r w:rsidR="006F6242" w:rsidRPr="00C27C71">
        <w:rPr>
          <w:spacing w:val="-2"/>
          <w:szCs w:val="19"/>
          <w:shd w:val="clear" w:color="auto" w:fill="FFFFFF"/>
        </w:rPr>
        <w:t>(</w:t>
      </w:r>
      <w:r w:rsidR="0019364D" w:rsidRPr="00C27C71">
        <w:rPr>
          <w:spacing w:val="-2"/>
          <w:szCs w:val="19"/>
          <w:shd w:val="clear" w:color="auto" w:fill="FFFFFF"/>
        </w:rPr>
        <w:t>w 202</w:t>
      </w:r>
      <w:r w:rsidR="00425DE0">
        <w:rPr>
          <w:spacing w:val="-2"/>
          <w:szCs w:val="19"/>
          <w:shd w:val="clear" w:color="auto" w:fill="FFFFFF"/>
        </w:rPr>
        <w:t>4</w:t>
      </w:r>
      <w:r w:rsidR="0019364D" w:rsidRPr="00C27C71">
        <w:rPr>
          <w:spacing w:val="-2"/>
          <w:szCs w:val="19"/>
          <w:shd w:val="clear" w:color="auto" w:fill="FFFFFF"/>
        </w:rPr>
        <w:t xml:space="preserve"> r. – </w:t>
      </w:r>
      <w:r w:rsidR="00425DE0">
        <w:rPr>
          <w:spacing w:val="-2"/>
          <w:szCs w:val="19"/>
          <w:shd w:val="clear" w:color="auto" w:fill="FFFFFF"/>
        </w:rPr>
        <w:t>25,3</w:t>
      </w:r>
      <w:r w:rsidR="0019364D" w:rsidRPr="00C27C71">
        <w:rPr>
          <w:spacing w:val="-2"/>
          <w:szCs w:val="19"/>
          <w:shd w:val="clear" w:color="auto" w:fill="FFFFFF"/>
        </w:rPr>
        <w:t>%</w:t>
      </w:r>
      <w:r w:rsidR="00371BC3" w:rsidRPr="00C27C71">
        <w:rPr>
          <w:spacing w:val="-2"/>
          <w:szCs w:val="19"/>
          <w:shd w:val="clear" w:color="auto" w:fill="FFFFFF"/>
        </w:rPr>
        <w:t>)</w:t>
      </w:r>
      <w:r w:rsidR="006F6242" w:rsidRPr="00C27C71">
        <w:rPr>
          <w:spacing w:val="-2"/>
          <w:szCs w:val="19"/>
          <w:shd w:val="clear" w:color="auto" w:fill="FFFFFF"/>
        </w:rPr>
        <w:t>. W</w:t>
      </w:r>
      <w:r w:rsidR="009601E2" w:rsidRPr="00C27C71">
        <w:rPr>
          <w:spacing w:val="-2"/>
          <w:szCs w:val="19"/>
          <w:shd w:val="clear" w:color="auto" w:fill="FFFFFF"/>
        </w:rPr>
        <w:t> </w:t>
      </w:r>
      <w:r w:rsidR="006F6242" w:rsidRPr="00C27C71">
        <w:rPr>
          <w:spacing w:val="-2"/>
          <w:szCs w:val="19"/>
          <w:shd w:val="clear" w:color="auto" w:fill="FFFFFF"/>
        </w:rPr>
        <w:t>poszczególnych grupach społeczno-ekonomicznych</w:t>
      </w:r>
      <w:r w:rsidR="00A942A6" w:rsidRPr="00C27C71">
        <w:rPr>
          <w:spacing w:val="-2"/>
          <w:szCs w:val="19"/>
          <w:shd w:val="clear" w:color="auto" w:fill="FFFFFF"/>
        </w:rPr>
        <w:t xml:space="preserve"> </w:t>
      </w:r>
      <w:r w:rsidR="00971EAF" w:rsidRPr="00C27C71">
        <w:rPr>
          <w:spacing w:val="-2"/>
          <w:szCs w:val="19"/>
          <w:shd w:val="clear" w:color="auto" w:fill="FFFFFF"/>
        </w:rPr>
        <w:t xml:space="preserve">udział ten </w:t>
      </w:r>
      <w:r w:rsidR="00A942A6" w:rsidRPr="00C27C71">
        <w:rPr>
          <w:spacing w:val="-2"/>
          <w:szCs w:val="19"/>
          <w:shd w:val="clear" w:color="auto" w:fill="FFFFFF"/>
        </w:rPr>
        <w:t>wyn</w:t>
      </w:r>
      <w:r w:rsidR="00A73A97" w:rsidRPr="00C27C71">
        <w:rPr>
          <w:spacing w:val="-2"/>
          <w:szCs w:val="19"/>
          <w:shd w:val="clear" w:color="auto" w:fill="FFFFFF"/>
        </w:rPr>
        <w:t>iósł</w:t>
      </w:r>
      <w:r w:rsidR="00A942A6" w:rsidRPr="00C27C71">
        <w:rPr>
          <w:spacing w:val="-2"/>
          <w:szCs w:val="19"/>
          <w:shd w:val="clear" w:color="auto" w:fill="FFFFFF"/>
        </w:rPr>
        <w:t xml:space="preserve"> </w:t>
      </w:r>
      <w:r w:rsidR="00764D9C" w:rsidRPr="00C27C71">
        <w:rPr>
          <w:spacing w:val="-2"/>
          <w:szCs w:val="19"/>
          <w:shd w:val="clear" w:color="auto" w:fill="FFFFFF"/>
        </w:rPr>
        <w:t>od </w:t>
      </w:r>
      <w:r w:rsidR="00425DE0">
        <w:rPr>
          <w:spacing w:val="-2"/>
          <w:szCs w:val="19"/>
          <w:shd w:val="clear" w:color="auto" w:fill="FFFFFF"/>
        </w:rPr>
        <w:t>21,8</w:t>
      </w:r>
      <w:r w:rsidR="00764D9C" w:rsidRPr="00C27C71">
        <w:rPr>
          <w:spacing w:val="-2"/>
          <w:szCs w:val="19"/>
          <w:shd w:val="clear" w:color="auto" w:fill="FFFFFF"/>
        </w:rPr>
        <w:t>% w gospodarstwach pracujących na własny rachunek poza gospodarstwem rolnym do</w:t>
      </w:r>
      <w:r w:rsidR="00CA5450" w:rsidRPr="00C27C71">
        <w:rPr>
          <w:spacing w:val="-2"/>
          <w:szCs w:val="19"/>
          <w:shd w:val="clear" w:color="auto" w:fill="FFFFFF"/>
        </w:rPr>
        <w:t xml:space="preserve"> </w:t>
      </w:r>
      <w:r w:rsidR="00425DE0">
        <w:rPr>
          <w:spacing w:val="-2"/>
          <w:szCs w:val="19"/>
          <w:shd w:val="clear" w:color="auto" w:fill="FFFFFF"/>
        </w:rPr>
        <w:t>33,0</w:t>
      </w:r>
      <w:r w:rsidR="00CA5450" w:rsidRPr="00C27C71">
        <w:rPr>
          <w:spacing w:val="-2"/>
          <w:szCs w:val="19"/>
          <w:shd w:val="clear" w:color="auto" w:fill="FFFFFF"/>
        </w:rPr>
        <w:t xml:space="preserve">% w gospodarstwach rolników. </w:t>
      </w:r>
    </w:p>
    <w:p w14:paraId="33828B67" w14:textId="1EBC42BF" w:rsidR="00E97567" w:rsidRPr="00473770" w:rsidRDefault="00E97567" w:rsidP="00E97567">
      <w:pPr>
        <w:rPr>
          <w:szCs w:val="19"/>
          <w:shd w:val="clear" w:color="auto" w:fill="FFFFFF"/>
        </w:rPr>
      </w:pPr>
      <w:r w:rsidRPr="00473770">
        <w:rPr>
          <w:szCs w:val="19"/>
          <w:shd w:val="clear" w:color="auto" w:fill="FFFFFF"/>
        </w:rPr>
        <w:t xml:space="preserve">Drugą istotną pozycję w wydatkach gospodarstw domowych stanowiły wydatki na użytkowanie mieszkania lub domu i nośniki energii. Udział tego rodzaju wydatków w wydatkach ogółem wyniósł przeciętnie </w:t>
      </w:r>
      <w:r w:rsidR="00243FAE">
        <w:rPr>
          <w:szCs w:val="19"/>
          <w:shd w:val="clear" w:color="auto" w:fill="FFFFFF"/>
        </w:rPr>
        <w:t>19,4</w:t>
      </w:r>
      <w:r w:rsidRPr="00473770">
        <w:rPr>
          <w:szCs w:val="19"/>
          <w:shd w:val="clear" w:color="auto" w:fill="FFFFFF"/>
        </w:rPr>
        <w:t xml:space="preserve">% i </w:t>
      </w:r>
      <w:r w:rsidR="00243FAE">
        <w:rPr>
          <w:szCs w:val="19"/>
          <w:shd w:val="clear" w:color="auto" w:fill="FFFFFF"/>
        </w:rPr>
        <w:t>wzrósł w 2025 r. o 0,6</w:t>
      </w:r>
      <w:r w:rsidRPr="00473770">
        <w:rPr>
          <w:szCs w:val="19"/>
          <w:shd w:val="clear" w:color="auto" w:fill="FFFFFF"/>
        </w:rPr>
        <w:t xml:space="preserve"> p. proc. </w:t>
      </w:r>
      <w:r w:rsidR="006F6242" w:rsidRPr="00473770">
        <w:rPr>
          <w:szCs w:val="19"/>
          <w:shd w:val="clear" w:color="auto" w:fill="FFFFFF"/>
        </w:rPr>
        <w:t>w stosunku do roku poprzedniego. Spośród grup społeczno-ekonomicznych n</w:t>
      </w:r>
      <w:r w:rsidRPr="00473770">
        <w:rPr>
          <w:szCs w:val="19"/>
          <w:shd w:val="clear" w:color="auto" w:fill="FFFFFF"/>
        </w:rPr>
        <w:t xml:space="preserve">ajniższy </w:t>
      </w:r>
      <w:r w:rsidR="006F6242" w:rsidRPr="00473770">
        <w:rPr>
          <w:szCs w:val="19"/>
          <w:shd w:val="clear" w:color="auto" w:fill="FFFFFF"/>
        </w:rPr>
        <w:t xml:space="preserve">udział wydatków na użytkowanie mieszkania lub domu i nośniki energii wystąpił </w:t>
      </w:r>
      <w:r w:rsidRPr="00473770">
        <w:rPr>
          <w:szCs w:val="19"/>
          <w:shd w:val="clear" w:color="auto" w:fill="FFFFFF"/>
        </w:rPr>
        <w:t xml:space="preserve">w gospodarstwach domowych </w:t>
      </w:r>
      <w:r w:rsidR="006D0A79" w:rsidRPr="00473770">
        <w:rPr>
          <w:szCs w:val="19"/>
          <w:shd w:val="clear" w:color="auto" w:fill="FFFFFF"/>
        </w:rPr>
        <w:t>rolników</w:t>
      </w:r>
      <w:r w:rsidRPr="00473770">
        <w:rPr>
          <w:szCs w:val="19"/>
          <w:shd w:val="clear" w:color="auto" w:fill="FFFFFF"/>
        </w:rPr>
        <w:t xml:space="preserve"> (</w:t>
      </w:r>
      <w:r w:rsidR="00243FAE">
        <w:rPr>
          <w:szCs w:val="19"/>
          <w:shd w:val="clear" w:color="auto" w:fill="FFFFFF"/>
        </w:rPr>
        <w:t>16,6</w:t>
      </w:r>
      <w:r w:rsidRPr="00473770">
        <w:rPr>
          <w:szCs w:val="19"/>
          <w:shd w:val="clear" w:color="auto" w:fill="FFFFFF"/>
        </w:rPr>
        <w:t>%), a najwyższy w gospodarstwach domowych rencistów (</w:t>
      </w:r>
      <w:r w:rsidR="00243FAE">
        <w:rPr>
          <w:szCs w:val="19"/>
          <w:shd w:val="clear" w:color="auto" w:fill="FFFFFF"/>
        </w:rPr>
        <w:t>24,9</w:t>
      </w:r>
      <w:r w:rsidRPr="00473770">
        <w:rPr>
          <w:szCs w:val="19"/>
          <w:shd w:val="clear" w:color="auto" w:fill="FFFFFF"/>
        </w:rPr>
        <w:t>%).</w:t>
      </w:r>
    </w:p>
    <w:p w14:paraId="33CC174A" w14:textId="56821351" w:rsidR="00764D9C" w:rsidRPr="003B33FE" w:rsidRDefault="00262DC7" w:rsidP="00930CA7">
      <w:pPr>
        <w:spacing w:before="360" w:after="360" w:line="240" w:lineRule="auto"/>
        <w:rPr>
          <w:i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572BE730" wp14:editId="61D3E108">
            <wp:extent cx="5122545" cy="2879725"/>
            <wp:effectExtent l="0" t="0" r="1905" b="0"/>
            <wp:docPr id="51" name="Wykres 5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D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FEABE70" w14:textId="4DF575EA" w:rsidR="00764D9C" w:rsidRPr="00AB6FFC" w:rsidRDefault="00B65327" w:rsidP="00764D9C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>Pomiędzy rokiem</w:t>
      </w:r>
      <w:r w:rsidRPr="00AB6FFC">
        <w:rPr>
          <w:spacing w:val="-2"/>
          <w:szCs w:val="19"/>
          <w:shd w:val="clear" w:color="auto" w:fill="FFFFFF"/>
        </w:rPr>
        <w:t xml:space="preserve"> 20</w:t>
      </w:r>
      <w:r>
        <w:rPr>
          <w:spacing w:val="-2"/>
          <w:szCs w:val="19"/>
          <w:shd w:val="clear" w:color="auto" w:fill="FFFFFF"/>
        </w:rPr>
        <w:t>24</w:t>
      </w:r>
      <w:r w:rsidRPr="00AB6FFC">
        <w:rPr>
          <w:spacing w:val="-2"/>
          <w:szCs w:val="19"/>
          <w:shd w:val="clear" w:color="auto" w:fill="FFFFFF"/>
        </w:rPr>
        <w:t xml:space="preserve"> </w:t>
      </w:r>
      <w:r>
        <w:rPr>
          <w:spacing w:val="-2"/>
          <w:szCs w:val="19"/>
          <w:shd w:val="clear" w:color="auto" w:fill="FFFFFF"/>
        </w:rPr>
        <w:t>i</w:t>
      </w:r>
      <w:r w:rsidRPr="00AB6FFC">
        <w:rPr>
          <w:spacing w:val="-2"/>
          <w:szCs w:val="19"/>
          <w:shd w:val="clear" w:color="auto" w:fill="FFFFFF"/>
        </w:rPr>
        <w:t xml:space="preserve"> 20</w:t>
      </w:r>
      <w:r>
        <w:rPr>
          <w:spacing w:val="-2"/>
          <w:szCs w:val="19"/>
          <w:shd w:val="clear" w:color="auto" w:fill="FFFFFF"/>
        </w:rPr>
        <w:t>25</w:t>
      </w:r>
      <w:r w:rsidRPr="00AB6FFC">
        <w:rPr>
          <w:spacing w:val="-2"/>
          <w:szCs w:val="19"/>
          <w:shd w:val="clear" w:color="auto" w:fill="FFFFFF"/>
        </w:rPr>
        <w:t xml:space="preserve"> zmiany </w:t>
      </w:r>
      <w:r w:rsidR="00764D9C" w:rsidRPr="00AB6FFC">
        <w:rPr>
          <w:spacing w:val="-2"/>
          <w:szCs w:val="19"/>
          <w:shd w:val="clear" w:color="auto" w:fill="FFFFFF"/>
        </w:rPr>
        <w:t xml:space="preserve">udziału </w:t>
      </w:r>
      <w:r w:rsidR="004A41C2">
        <w:rPr>
          <w:spacing w:val="-2"/>
          <w:szCs w:val="19"/>
          <w:shd w:val="clear" w:color="auto" w:fill="FFFFFF"/>
        </w:rPr>
        <w:t xml:space="preserve">poszczególnych grup wydatków </w:t>
      </w:r>
      <w:r w:rsidR="00764D9C" w:rsidRPr="00AB6FFC">
        <w:rPr>
          <w:spacing w:val="-2"/>
          <w:szCs w:val="19"/>
          <w:shd w:val="clear" w:color="auto" w:fill="FFFFFF"/>
        </w:rPr>
        <w:t xml:space="preserve">w strukturze wydatków ogółu </w:t>
      </w:r>
      <w:r w:rsidR="00AB6FFC" w:rsidRPr="00AB6FFC">
        <w:rPr>
          <w:spacing w:val="-2"/>
          <w:szCs w:val="19"/>
          <w:shd w:val="clear" w:color="auto" w:fill="FFFFFF"/>
        </w:rPr>
        <w:t xml:space="preserve">gospodarstw domowych </w:t>
      </w:r>
      <w:r w:rsidR="00764D9C" w:rsidRPr="00AB6FFC">
        <w:rPr>
          <w:spacing w:val="-2"/>
          <w:szCs w:val="19"/>
          <w:shd w:val="clear" w:color="auto" w:fill="FFFFFF"/>
        </w:rPr>
        <w:t>wyniosły od -</w:t>
      </w:r>
      <w:r w:rsidR="00431C6D">
        <w:rPr>
          <w:spacing w:val="-2"/>
          <w:szCs w:val="19"/>
          <w:shd w:val="clear" w:color="auto" w:fill="FFFFFF"/>
        </w:rPr>
        <w:t>0,9</w:t>
      </w:r>
      <w:r w:rsidR="006F6242">
        <w:rPr>
          <w:spacing w:val="-2"/>
          <w:szCs w:val="19"/>
          <w:shd w:val="clear" w:color="auto" w:fill="FFFFFF"/>
        </w:rPr>
        <w:t> </w:t>
      </w:r>
      <w:r w:rsidR="00764D9C" w:rsidRPr="00AB6FFC">
        <w:rPr>
          <w:spacing w:val="-2"/>
          <w:szCs w:val="19"/>
          <w:shd w:val="clear" w:color="auto" w:fill="FFFFFF"/>
        </w:rPr>
        <w:t>p.</w:t>
      </w:r>
      <w:r w:rsidR="006F6242">
        <w:rPr>
          <w:spacing w:val="-2"/>
          <w:szCs w:val="19"/>
          <w:shd w:val="clear" w:color="auto" w:fill="FFFFFF"/>
        </w:rPr>
        <w:t> </w:t>
      </w:r>
      <w:r w:rsidR="00764D9C" w:rsidRPr="00AB6FFC">
        <w:rPr>
          <w:spacing w:val="-2"/>
          <w:szCs w:val="19"/>
          <w:shd w:val="clear" w:color="auto" w:fill="FFFFFF"/>
        </w:rPr>
        <w:t>proc. (</w:t>
      </w:r>
      <w:r w:rsidR="00431C6D">
        <w:rPr>
          <w:spacing w:val="-2"/>
          <w:szCs w:val="19"/>
          <w:shd w:val="clear" w:color="auto" w:fill="FFFFFF"/>
        </w:rPr>
        <w:t>transport</w:t>
      </w:r>
      <w:r w:rsidR="00C20A41">
        <w:rPr>
          <w:spacing w:val="-2"/>
          <w:szCs w:val="19"/>
          <w:shd w:val="clear" w:color="auto" w:fill="FFFFFF"/>
        </w:rPr>
        <w:t>)</w:t>
      </w:r>
      <w:r w:rsidR="00AB6FFC" w:rsidRPr="00AB6FFC">
        <w:rPr>
          <w:spacing w:val="-2"/>
          <w:szCs w:val="19"/>
          <w:shd w:val="clear" w:color="auto" w:fill="FFFFFF"/>
        </w:rPr>
        <w:t xml:space="preserve"> do +</w:t>
      </w:r>
      <w:r w:rsidR="00431C6D">
        <w:rPr>
          <w:spacing w:val="-2"/>
          <w:szCs w:val="19"/>
          <w:shd w:val="clear" w:color="auto" w:fill="FFFFFF"/>
        </w:rPr>
        <w:t>0,6</w:t>
      </w:r>
      <w:r w:rsidR="009601E2">
        <w:rPr>
          <w:spacing w:val="-2"/>
          <w:szCs w:val="19"/>
          <w:shd w:val="clear" w:color="auto" w:fill="FFFFFF"/>
        </w:rPr>
        <w:t> </w:t>
      </w:r>
      <w:r w:rsidR="00376F80">
        <w:rPr>
          <w:spacing w:val="-2"/>
          <w:szCs w:val="19"/>
          <w:shd w:val="clear" w:color="auto" w:fill="FFFFFF"/>
        </w:rPr>
        <w:t>p. </w:t>
      </w:r>
      <w:r w:rsidR="00764D9C" w:rsidRPr="00AB6FFC">
        <w:rPr>
          <w:spacing w:val="-2"/>
          <w:szCs w:val="19"/>
          <w:shd w:val="clear" w:color="auto" w:fill="FFFFFF"/>
        </w:rPr>
        <w:t>proc. (</w:t>
      </w:r>
      <w:r w:rsidR="00431C6D">
        <w:rPr>
          <w:spacing w:val="-2"/>
          <w:szCs w:val="19"/>
          <w:shd w:val="clear" w:color="auto" w:fill="FFFFFF"/>
        </w:rPr>
        <w:t>użytkowanie mieszkania lub domu i nośniki energi</w:t>
      </w:r>
      <w:r w:rsidR="00F34DC3">
        <w:rPr>
          <w:spacing w:val="-2"/>
          <w:szCs w:val="19"/>
          <w:shd w:val="clear" w:color="auto" w:fill="FFFFFF"/>
        </w:rPr>
        <w:t>i</w:t>
      </w:r>
      <w:r w:rsidR="00BB3756">
        <w:rPr>
          <w:spacing w:val="-2"/>
          <w:szCs w:val="19"/>
          <w:shd w:val="clear" w:color="auto" w:fill="FFFFFF"/>
        </w:rPr>
        <w:t>).</w:t>
      </w:r>
    </w:p>
    <w:p w14:paraId="60AA6E1F" w14:textId="6C5A85CE" w:rsidR="00143D49" w:rsidRDefault="007D536A" w:rsidP="00930CA7">
      <w:pPr>
        <w:spacing w:before="360" w:after="360" w:line="240" w:lineRule="auto"/>
        <w:rPr>
          <w:i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7FEDF8B2" wp14:editId="21DD668B">
            <wp:extent cx="5122545" cy="4787900"/>
            <wp:effectExtent l="0" t="0" r="1905" b="0"/>
            <wp:docPr id="52" name="Wykres 5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7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7CC1417" w14:textId="59DA60B5" w:rsidR="00764D9C" w:rsidRDefault="00143D49" w:rsidP="00143D49">
      <w:pPr>
        <w:tabs>
          <w:tab w:val="left" w:pos="975"/>
        </w:tabs>
        <w:rPr>
          <w:szCs w:val="19"/>
        </w:rPr>
      </w:pPr>
      <w:r>
        <w:rPr>
          <w:szCs w:val="19"/>
        </w:rPr>
        <w:tab/>
      </w:r>
    </w:p>
    <w:p w14:paraId="29BCD8C6" w14:textId="77777777" w:rsidR="00143D49" w:rsidRDefault="00143D49" w:rsidP="00143D49">
      <w:pPr>
        <w:tabs>
          <w:tab w:val="left" w:pos="975"/>
        </w:tabs>
        <w:rPr>
          <w:szCs w:val="19"/>
        </w:rPr>
      </w:pPr>
    </w:p>
    <w:p w14:paraId="4CD4DAC7" w14:textId="77777777" w:rsidR="00143D49" w:rsidRDefault="00143D49" w:rsidP="00143D49">
      <w:pPr>
        <w:tabs>
          <w:tab w:val="left" w:pos="975"/>
        </w:tabs>
        <w:rPr>
          <w:szCs w:val="19"/>
        </w:rPr>
      </w:pPr>
    </w:p>
    <w:p w14:paraId="31D26966" w14:textId="77777777" w:rsidR="00A61C15" w:rsidRDefault="00A61C15" w:rsidP="00143D49">
      <w:pPr>
        <w:rPr>
          <w:b/>
          <w:color w:val="001D77"/>
          <w:spacing w:val="-2"/>
          <w:szCs w:val="19"/>
          <w:shd w:val="clear" w:color="auto" w:fill="FFFFFF"/>
        </w:rPr>
      </w:pPr>
      <w:r>
        <w:rPr>
          <w:b/>
          <w:color w:val="001D77"/>
          <w:spacing w:val="-2"/>
          <w:szCs w:val="19"/>
          <w:shd w:val="clear" w:color="auto" w:fill="FFFFFF"/>
        </w:rPr>
        <w:br w:type="page"/>
      </w:r>
    </w:p>
    <w:p w14:paraId="0808DE4A" w14:textId="520C02C0" w:rsidR="00143D49" w:rsidRPr="00143D49" w:rsidRDefault="00143D49" w:rsidP="00143D49">
      <w:pPr>
        <w:rPr>
          <w:b/>
          <w:color w:val="001D77"/>
          <w:spacing w:val="-2"/>
          <w:szCs w:val="19"/>
          <w:shd w:val="clear" w:color="auto" w:fill="FFFFFF"/>
        </w:rPr>
      </w:pPr>
      <w:r w:rsidRPr="00143D49">
        <w:rPr>
          <w:b/>
          <w:color w:val="001D77"/>
          <w:spacing w:val="-2"/>
          <w:szCs w:val="19"/>
          <w:shd w:val="clear" w:color="auto" w:fill="FFFFFF"/>
        </w:rPr>
        <w:lastRenderedPageBreak/>
        <w:t>Dochody i wydatki w grupach kwintylowych</w:t>
      </w:r>
    </w:p>
    <w:p w14:paraId="4F35C044" w14:textId="2A81D813" w:rsidR="00572FE5" w:rsidRPr="000F575C" w:rsidRDefault="0026711E" w:rsidP="00780055">
      <w:pPr>
        <w:spacing w:before="0"/>
        <w:rPr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1B958736" wp14:editId="5D59EEDB">
                <wp:simplePos x="0" y="0"/>
                <wp:positionH relativeFrom="column">
                  <wp:posOffset>5257800</wp:posOffset>
                </wp:positionH>
                <wp:positionV relativeFrom="paragraph">
                  <wp:posOffset>561975</wp:posOffset>
                </wp:positionV>
                <wp:extent cx="1764665" cy="1924050"/>
                <wp:effectExtent l="0" t="0" r="0" b="0"/>
                <wp:wrapTight wrapText="bothSides">
                  <wp:wrapPolygon edited="0">
                    <wp:start x="466" y="0"/>
                    <wp:lineTo x="466" y="21386"/>
                    <wp:lineTo x="20753" y="21386"/>
                    <wp:lineTo x="20753" y="0"/>
                    <wp:lineTo x="466" y="0"/>
                  </wp:wrapPolygon>
                </wp:wrapTight>
                <wp:docPr id="44" name="Pole tekstow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D964D" w14:textId="44518060" w:rsidR="003B64E6" w:rsidRPr="009A02F6" w:rsidRDefault="003B64E6" w:rsidP="00764D9C">
                            <w:pPr>
                              <w:pStyle w:val="tekstzboku"/>
                              <w:rPr>
                                <w:spacing w:val="-2"/>
                              </w:rPr>
                            </w:pPr>
                            <w:r w:rsidRPr="009A02F6">
                              <w:rPr>
                                <w:spacing w:val="-2"/>
                              </w:rPr>
                              <w:t xml:space="preserve">W gospodarstwach 20% osób znajdujących się w najlepszej sytuacji dochodowej skumulowanych było </w:t>
                            </w:r>
                            <w:r>
                              <w:rPr>
                                <w:spacing w:val="-2"/>
                              </w:rPr>
                              <w:t>39,4</w:t>
                            </w:r>
                            <w:r w:rsidRPr="009A02F6">
                              <w:rPr>
                                <w:spacing w:val="-2"/>
                              </w:rPr>
                              <w:t>% dochodów całej badanej zbiorowości gospodarstw domowych, podczas gdy w gospodarstwach 20% osób pozostających w najgorszej sytuacji</w:t>
                            </w:r>
                            <w:r>
                              <w:rPr>
                                <w:spacing w:val="-2"/>
                              </w:rPr>
                              <w:t xml:space="preserve"> dochodowej</w:t>
                            </w:r>
                            <w:r w:rsidRPr="009A02F6">
                              <w:rPr>
                                <w:spacing w:val="-2"/>
                              </w:rPr>
                              <w:t xml:space="preserve"> – </w:t>
                            </w:r>
                            <w:r>
                              <w:rPr>
                                <w:spacing w:val="-2"/>
                              </w:rPr>
                              <w:t>6,8</w:t>
                            </w:r>
                            <w:r w:rsidRPr="009A02F6">
                              <w:rPr>
                                <w:spacing w:val="-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58736" id="Pole tekstowe 216" o:spid="_x0000_s1033" type="#_x0000_t202" style="position:absolute;margin-left:414pt;margin-top:44.25pt;width:138.95pt;height:151.5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" filled="f" stroked="f">
                <v:textbox>
                  <w:txbxContent>
                    <w:p w14:paraId="5C0D964D" w14:textId="44518060" w:rsidR="003B64E6" w:rsidRPr="009A02F6" w:rsidRDefault="003B64E6" w:rsidP="00764D9C">
                      <w:pPr>
                        <w:pStyle w:val="tekstzboku"/>
                        <w:rPr>
                          <w:spacing w:val="-2"/>
                        </w:rPr>
                      </w:pPr>
                      <w:r w:rsidRPr="009A02F6">
                        <w:rPr>
                          <w:spacing w:val="-2"/>
                        </w:rPr>
                        <w:t xml:space="preserve">W gospodarstwach 20% osób znajdujących się w najlepszej sytuacji dochodowej skumulowanych było </w:t>
                      </w:r>
                      <w:r>
                        <w:rPr>
                          <w:spacing w:val="-2"/>
                        </w:rPr>
                        <w:t>39,4</w:t>
                      </w:r>
                      <w:r w:rsidRPr="009A02F6">
                        <w:rPr>
                          <w:spacing w:val="-2"/>
                        </w:rPr>
                        <w:t>% dochodów całej badanej zbiorowości gospodarstw domowych, podczas gdy w gospodarstwach 20% osób pozostających w najgorszej sytuacji</w:t>
                      </w:r>
                      <w:r>
                        <w:rPr>
                          <w:spacing w:val="-2"/>
                        </w:rPr>
                        <w:t xml:space="preserve"> dochodowej</w:t>
                      </w:r>
                      <w:r w:rsidRPr="009A02F6">
                        <w:rPr>
                          <w:spacing w:val="-2"/>
                        </w:rPr>
                        <w:t xml:space="preserve"> – </w:t>
                      </w:r>
                      <w:r>
                        <w:rPr>
                          <w:spacing w:val="-2"/>
                        </w:rPr>
                        <w:t>6,8</w:t>
                      </w:r>
                      <w:r w:rsidRPr="009A02F6">
                        <w:rPr>
                          <w:spacing w:val="-2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4D9C" w:rsidRPr="00CE70B9">
        <w:rPr>
          <w:szCs w:val="19"/>
          <w:shd w:val="clear" w:color="auto" w:fill="FFFFFF"/>
        </w:rPr>
        <w:t xml:space="preserve">Przeciętny miesięczny dochód </w:t>
      </w:r>
      <w:r w:rsidR="00764D9C" w:rsidRPr="004D230F">
        <w:rPr>
          <w:szCs w:val="19"/>
          <w:shd w:val="clear" w:color="auto" w:fill="FFFFFF"/>
        </w:rPr>
        <w:t>rozporządzalny</w:t>
      </w:r>
      <w:r w:rsidR="00CA5450" w:rsidRPr="004D230F">
        <w:rPr>
          <w:szCs w:val="19"/>
          <w:shd w:val="clear" w:color="auto" w:fill="FFFFFF"/>
        </w:rPr>
        <w:t xml:space="preserve"> na osobę w grupie</w:t>
      </w:r>
      <w:r w:rsidR="00764D9C" w:rsidRPr="004D230F">
        <w:rPr>
          <w:szCs w:val="19"/>
          <w:shd w:val="clear" w:color="auto" w:fill="FFFFFF"/>
        </w:rPr>
        <w:t xml:space="preserve"> 20% osób o najwyższych dochodach (V grupa kwintylowa) wyniósł </w:t>
      </w:r>
      <w:r w:rsidR="00F34DC3">
        <w:rPr>
          <w:szCs w:val="19"/>
          <w:shd w:val="clear" w:color="auto" w:fill="FFFFFF"/>
        </w:rPr>
        <w:t>6910</w:t>
      </w:r>
      <w:r w:rsidR="00764D9C" w:rsidRPr="004D230F">
        <w:rPr>
          <w:szCs w:val="19"/>
          <w:shd w:val="clear" w:color="auto" w:fill="FFFFFF"/>
        </w:rPr>
        <w:t xml:space="preserve"> zł i</w:t>
      </w:r>
      <w:r w:rsidR="008B6DA9" w:rsidRPr="004D230F">
        <w:rPr>
          <w:szCs w:val="19"/>
          <w:shd w:val="clear" w:color="auto" w:fill="FFFFFF"/>
        </w:rPr>
        <w:t xml:space="preserve"> </w:t>
      </w:r>
      <w:r w:rsidR="00BE69A1" w:rsidRPr="004D230F">
        <w:rPr>
          <w:szCs w:val="19"/>
          <w:shd w:val="clear" w:color="auto" w:fill="FFFFFF"/>
        </w:rPr>
        <w:t xml:space="preserve">był </w:t>
      </w:r>
      <w:r w:rsidR="00F56276">
        <w:rPr>
          <w:szCs w:val="19"/>
          <w:shd w:val="clear" w:color="auto" w:fill="FFFFFF"/>
        </w:rPr>
        <w:t>5,8</w:t>
      </w:r>
      <w:r w:rsidR="00764D9C" w:rsidRPr="004D230F">
        <w:rPr>
          <w:szCs w:val="19"/>
          <w:shd w:val="clear" w:color="auto" w:fill="FFFFFF"/>
        </w:rPr>
        <w:t xml:space="preserve"> raz</w:t>
      </w:r>
      <w:r w:rsidR="005C13CD" w:rsidRPr="004D230F">
        <w:rPr>
          <w:szCs w:val="19"/>
          <w:shd w:val="clear" w:color="auto" w:fill="FFFFFF"/>
        </w:rPr>
        <w:t>a</w:t>
      </w:r>
      <w:r w:rsidR="00CE70B9" w:rsidRPr="004D230F">
        <w:rPr>
          <w:szCs w:val="19"/>
          <w:shd w:val="clear" w:color="auto" w:fill="FFFFFF"/>
        </w:rPr>
        <w:t xml:space="preserve"> </w:t>
      </w:r>
      <w:r w:rsidR="00CE70B9" w:rsidRPr="004614A9">
        <w:rPr>
          <w:szCs w:val="19"/>
          <w:shd w:val="clear" w:color="auto" w:fill="FFFFFF"/>
        </w:rPr>
        <w:t>wyższy (w 20</w:t>
      </w:r>
      <w:r w:rsidR="000D093A" w:rsidRPr="004614A9">
        <w:rPr>
          <w:szCs w:val="19"/>
          <w:shd w:val="clear" w:color="auto" w:fill="FFFFFF"/>
        </w:rPr>
        <w:t>2</w:t>
      </w:r>
      <w:r w:rsidR="00F34DC3">
        <w:rPr>
          <w:szCs w:val="19"/>
          <w:shd w:val="clear" w:color="auto" w:fill="FFFFFF"/>
        </w:rPr>
        <w:t>4</w:t>
      </w:r>
      <w:r w:rsidR="00CE70B9" w:rsidRPr="004614A9">
        <w:rPr>
          <w:szCs w:val="19"/>
          <w:shd w:val="clear" w:color="auto" w:fill="FFFFFF"/>
        </w:rPr>
        <w:t xml:space="preserve"> r. </w:t>
      </w:r>
      <w:r w:rsidR="002C6EFB" w:rsidRPr="004614A9">
        <w:rPr>
          <w:szCs w:val="19"/>
          <w:shd w:val="clear" w:color="auto" w:fill="FFFFFF"/>
        </w:rPr>
        <w:t xml:space="preserve">– </w:t>
      </w:r>
      <w:r w:rsidR="00213918">
        <w:rPr>
          <w:szCs w:val="19"/>
          <w:shd w:val="clear" w:color="auto" w:fill="FFFFFF"/>
        </w:rPr>
        <w:t>6071</w:t>
      </w:r>
      <w:r w:rsidR="00213918" w:rsidRPr="004614A9">
        <w:rPr>
          <w:szCs w:val="19"/>
          <w:shd w:val="clear" w:color="auto" w:fill="FFFFFF"/>
        </w:rPr>
        <w:t xml:space="preserve"> zł</w:t>
      </w:r>
      <w:r w:rsidR="00213918">
        <w:rPr>
          <w:szCs w:val="19"/>
          <w:shd w:val="clear" w:color="auto" w:fill="FFFFFF"/>
        </w:rPr>
        <w:t xml:space="preserve"> i </w:t>
      </w:r>
      <w:r w:rsidR="00F34DC3">
        <w:rPr>
          <w:szCs w:val="19"/>
          <w:shd w:val="clear" w:color="auto" w:fill="FFFFFF"/>
        </w:rPr>
        <w:t>5,3</w:t>
      </w:r>
      <w:r w:rsidR="008B6DA9" w:rsidRPr="004614A9">
        <w:rPr>
          <w:szCs w:val="19"/>
          <w:shd w:val="clear" w:color="auto" w:fill="FFFFFF"/>
        </w:rPr>
        <w:t xml:space="preserve"> raza wyższy</w:t>
      </w:r>
      <w:r w:rsidR="00764D9C" w:rsidRPr="004614A9">
        <w:rPr>
          <w:szCs w:val="19"/>
          <w:shd w:val="clear" w:color="auto" w:fill="FFFFFF"/>
        </w:rPr>
        <w:t>) od analogicznego dochodu 20% osób uzysku</w:t>
      </w:r>
      <w:r w:rsidR="00764D9C" w:rsidRPr="00CE70B9">
        <w:rPr>
          <w:szCs w:val="19"/>
          <w:shd w:val="clear" w:color="auto" w:fill="FFFFFF"/>
        </w:rPr>
        <w:t>jących najniższe dochody (I</w:t>
      </w:r>
      <w:r w:rsidR="0046225B">
        <w:rPr>
          <w:szCs w:val="19"/>
          <w:shd w:val="clear" w:color="auto" w:fill="FFFFFF"/>
        </w:rPr>
        <w:t> </w:t>
      </w:r>
      <w:r w:rsidR="00764D9C" w:rsidRPr="00CE70B9">
        <w:rPr>
          <w:szCs w:val="19"/>
          <w:shd w:val="clear" w:color="auto" w:fill="FFFFFF"/>
        </w:rPr>
        <w:t>grupa kwintylowa</w:t>
      </w:r>
      <w:r w:rsidR="008B6DA9">
        <w:rPr>
          <w:szCs w:val="19"/>
          <w:shd w:val="clear" w:color="auto" w:fill="FFFFFF"/>
        </w:rPr>
        <w:t>)</w:t>
      </w:r>
      <w:r w:rsidR="00572FE5">
        <w:rPr>
          <w:szCs w:val="19"/>
          <w:shd w:val="clear" w:color="auto" w:fill="FFFFFF"/>
        </w:rPr>
        <w:t>.</w:t>
      </w:r>
      <w:r w:rsidR="008B6DA9">
        <w:rPr>
          <w:szCs w:val="19"/>
          <w:shd w:val="clear" w:color="auto" w:fill="FFFFFF"/>
        </w:rPr>
        <w:t xml:space="preserve"> </w:t>
      </w:r>
    </w:p>
    <w:p w14:paraId="5C1DDBC6" w14:textId="47BC02F2" w:rsidR="00E84EE4" w:rsidRPr="001B38FC" w:rsidRDefault="00572FE5" w:rsidP="00FE1D52">
      <w:pPr>
        <w:rPr>
          <w:szCs w:val="19"/>
          <w:shd w:val="clear" w:color="auto" w:fill="FFFFFF"/>
        </w:rPr>
      </w:pPr>
      <w:r w:rsidRPr="001B38FC">
        <w:rPr>
          <w:szCs w:val="19"/>
          <w:shd w:val="clear" w:color="auto" w:fill="FFFFFF"/>
        </w:rPr>
        <w:t>W</w:t>
      </w:r>
      <w:r w:rsidR="00692D54" w:rsidRPr="001B38FC">
        <w:rPr>
          <w:szCs w:val="19"/>
          <w:shd w:val="clear" w:color="auto" w:fill="FFFFFF"/>
        </w:rPr>
        <w:t xml:space="preserve"> </w:t>
      </w:r>
      <w:r w:rsidR="00764D9C" w:rsidRPr="001B38FC">
        <w:rPr>
          <w:szCs w:val="19"/>
          <w:shd w:val="clear" w:color="auto" w:fill="FFFFFF"/>
        </w:rPr>
        <w:t>gospodarstwach 20% osób znajdujących się w najlepszej sytuacji dochodowej skumulowa</w:t>
      </w:r>
      <w:r w:rsidRPr="001B38FC">
        <w:rPr>
          <w:szCs w:val="19"/>
          <w:shd w:val="clear" w:color="auto" w:fill="FFFFFF"/>
        </w:rPr>
        <w:t xml:space="preserve">nych było </w:t>
      </w:r>
      <w:r w:rsidR="00F56276">
        <w:rPr>
          <w:szCs w:val="19"/>
          <w:shd w:val="clear" w:color="auto" w:fill="FFFFFF"/>
        </w:rPr>
        <w:t>39,4</w:t>
      </w:r>
      <w:r w:rsidR="00764D9C" w:rsidRPr="001B38FC">
        <w:rPr>
          <w:szCs w:val="19"/>
          <w:shd w:val="clear" w:color="auto" w:fill="FFFFFF"/>
        </w:rPr>
        <w:t>% dochodów całej badanej zbiorowości gospodarstw domowych (</w:t>
      </w:r>
      <w:r w:rsidRPr="001B38FC">
        <w:rPr>
          <w:szCs w:val="19"/>
          <w:shd w:val="clear" w:color="auto" w:fill="FFFFFF"/>
        </w:rPr>
        <w:t>w 20</w:t>
      </w:r>
      <w:r w:rsidR="00A64692" w:rsidRPr="001B38FC">
        <w:rPr>
          <w:szCs w:val="19"/>
          <w:shd w:val="clear" w:color="auto" w:fill="FFFFFF"/>
        </w:rPr>
        <w:t>2</w:t>
      </w:r>
      <w:r w:rsidR="00F56276">
        <w:rPr>
          <w:szCs w:val="19"/>
          <w:shd w:val="clear" w:color="auto" w:fill="FFFFFF"/>
        </w:rPr>
        <w:t>4</w:t>
      </w:r>
      <w:r w:rsidR="002C4152" w:rsidRPr="001B38FC">
        <w:rPr>
          <w:szCs w:val="19"/>
          <w:shd w:val="clear" w:color="auto" w:fill="FFFFFF"/>
        </w:rPr>
        <w:t xml:space="preserve"> r. </w:t>
      </w:r>
      <w:r w:rsidR="00B40B6A" w:rsidRPr="001B38FC">
        <w:rPr>
          <w:szCs w:val="19"/>
          <w:shd w:val="clear" w:color="auto" w:fill="FFFFFF"/>
        </w:rPr>
        <w:br/>
      </w:r>
      <w:r w:rsidR="005C13CD" w:rsidRPr="001B38FC">
        <w:rPr>
          <w:szCs w:val="19"/>
          <w:shd w:val="clear" w:color="auto" w:fill="FFFFFF"/>
        </w:rPr>
        <w:t xml:space="preserve">– </w:t>
      </w:r>
      <w:r w:rsidR="00F56276">
        <w:rPr>
          <w:szCs w:val="19"/>
          <w:shd w:val="clear" w:color="auto" w:fill="FFFFFF"/>
        </w:rPr>
        <w:t>38,2</w:t>
      </w:r>
      <w:r w:rsidR="00C821D3" w:rsidRPr="001B38FC">
        <w:rPr>
          <w:szCs w:val="19"/>
          <w:shd w:val="clear" w:color="auto" w:fill="FFFFFF"/>
        </w:rPr>
        <w:t>%</w:t>
      </w:r>
      <w:r w:rsidR="002C4152" w:rsidRPr="001B38FC">
        <w:rPr>
          <w:szCs w:val="19"/>
          <w:shd w:val="clear" w:color="auto" w:fill="FFFFFF"/>
        </w:rPr>
        <w:t>)</w:t>
      </w:r>
      <w:r w:rsidR="00B5591A" w:rsidRPr="001B38FC">
        <w:rPr>
          <w:szCs w:val="19"/>
          <w:shd w:val="clear" w:color="auto" w:fill="FFFFFF"/>
        </w:rPr>
        <w:t>,</w:t>
      </w:r>
      <w:r w:rsidR="00C821D3" w:rsidRPr="001B38FC">
        <w:rPr>
          <w:szCs w:val="19"/>
          <w:shd w:val="clear" w:color="auto" w:fill="FFFFFF"/>
        </w:rPr>
        <w:t xml:space="preserve"> </w:t>
      </w:r>
      <w:r w:rsidR="00B5591A" w:rsidRPr="001B38FC">
        <w:rPr>
          <w:szCs w:val="19"/>
          <w:shd w:val="clear" w:color="auto" w:fill="FFFFFF"/>
        </w:rPr>
        <w:t>natomiast</w:t>
      </w:r>
      <w:r w:rsidR="00764D9C" w:rsidRPr="001B38FC">
        <w:rPr>
          <w:szCs w:val="19"/>
          <w:shd w:val="clear" w:color="auto" w:fill="FFFFFF"/>
        </w:rPr>
        <w:t xml:space="preserve"> w gospodarstwach 20% osób pozosta</w:t>
      </w:r>
      <w:r w:rsidR="00AD49E7" w:rsidRPr="001B38FC">
        <w:rPr>
          <w:szCs w:val="19"/>
          <w:shd w:val="clear" w:color="auto" w:fill="FFFFFF"/>
        </w:rPr>
        <w:t>jących w najgor</w:t>
      </w:r>
      <w:r w:rsidR="00D03AE3" w:rsidRPr="001B38FC">
        <w:rPr>
          <w:szCs w:val="19"/>
          <w:shd w:val="clear" w:color="auto" w:fill="FFFFFF"/>
        </w:rPr>
        <w:t xml:space="preserve">szej sytuacji – </w:t>
      </w:r>
      <w:r w:rsidR="00A03EEE">
        <w:rPr>
          <w:szCs w:val="19"/>
          <w:shd w:val="clear" w:color="auto" w:fill="FFFFFF"/>
        </w:rPr>
        <w:t>6,8</w:t>
      </w:r>
      <w:r w:rsidR="00D03AE3" w:rsidRPr="001B38FC">
        <w:rPr>
          <w:szCs w:val="19"/>
          <w:shd w:val="clear" w:color="auto" w:fill="FFFFFF"/>
        </w:rPr>
        <w:t>% (w</w:t>
      </w:r>
      <w:r w:rsidR="00BF6E08" w:rsidRPr="001B38FC">
        <w:rPr>
          <w:szCs w:val="19"/>
          <w:shd w:val="clear" w:color="auto" w:fill="FFFFFF"/>
        </w:rPr>
        <w:t> </w:t>
      </w:r>
      <w:r w:rsidR="00D03AE3" w:rsidRPr="001B38FC">
        <w:rPr>
          <w:szCs w:val="19"/>
          <w:shd w:val="clear" w:color="auto" w:fill="FFFFFF"/>
        </w:rPr>
        <w:t>20</w:t>
      </w:r>
      <w:r w:rsidR="00A64692" w:rsidRPr="001B38FC">
        <w:rPr>
          <w:szCs w:val="19"/>
          <w:shd w:val="clear" w:color="auto" w:fill="FFFFFF"/>
        </w:rPr>
        <w:t>2</w:t>
      </w:r>
      <w:r w:rsidR="00F56276">
        <w:rPr>
          <w:szCs w:val="19"/>
          <w:shd w:val="clear" w:color="auto" w:fill="FFFFFF"/>
        </w:rPr>
        <w:t>4</w:t>
      </w:r>
      <w:r w:rsidR="00764D9C" w:rsidRPr="001B38FC">
        <w:rPr>
          <w:szCs w:val="19"/>
          <w:shd w:val="clear" w:color="auto" w:fill="FFFFFF"/>
        </w:rPr>
        <w:t xml:space="preserve"> r. – </w:t>
      </w:r>
      <w:r w:rsidR="00F56276">
        <w:rPr>
          <w:szCs w:val="19"/>
          <w:shd w:val="clear" w:color="auto" w:fill="FFFFFF"/>
        </w:rPr>
        <w:t>7,2</w:t>
      </w:r>
      <w:r w:rsidR="00764D9C" w:rsidRPr="001B38FC">
        <w:rPr>
          <w:szCs w:val="19"/>
          <w:shd w:val="clear" w:color="auto" w:fill="FFFFFF"/>
        </w:rPr>
        <w:t xml:space="preserve">%). </w:t>
      </w:r>
    </w:p>
    <w:p w14:paraId="541FD6F4" w14:textId="103C291F" w:rsidR="00764D9C" w:rsidRPr="003B33FE" w:rsidRDefault="007D536A" w:rsidP="00930CA7">
      <w:pPr>
        <w:spacing w:before="360" w:after="360" w:line="240" w:lineRule="auto"/>
        <w:rPr>
          <w:i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6F024707" wp14:editId="45B399B8">
            <wp:extent cx="5122545" cy="2987675"/>
            <wp:effectExtent l="0" t="0" r="1905" b="3175"/>
            <wp:docPr id="53" name="Wykres 5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11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AFFBF92" w14:textId="6D8B309F" w:rsidR="00A76FEF" w:rsidRPr="0026711E" w:rsidRDefault="00A76FEF" w:rsidP="00A76FEF">
      <w:pPr>
        <w:rPr>
          <w:szCs w:val="19"/>
          <w:shd w:val="clear" w:color="auto" w:fill="FFFFFF"/>
        </w:rPr>
      </w:pPr>
      <w:r w:rsidRPr="0026711E">
        <w:rPr>
          <w:szCs w:val="19"/>
          <w:shd w:val="clear" w:color="auto" w:fill="FFFFFF"/>
        </w:rPr>
        <w:t>Przeciętne miesięczne wydatki na 1 osobę w V grupie kwintylowej były 2,</w:t>
      </w:r>
      <w:r w:rsidR="002E38C5">
        <w:rPr>
          <w:szCs w:val="19"/>
          <w:shd w:val="clear" w:color="auto" w:fill="FFFFFF"/>
        </w:rPr>
        <w:t>3</w:t>
      </w:r>
      <w:r w:rsidRPr="0026711E">
        <w:rPr>
          <w:szCs w:val="19"/>
          <w:shd w:val="clear" w:color="auto" w:fill="FFFFFF"/>
        </w:rPr>
        <w:t xml:space="preserve"> raza wyższe niż w I grupie kwintylowej (</w:t>
      </w:r>
      <w:r w:rsidR="00A03EEE">
        <w:rPr>
          <w:szCs w:val="19"/>
          <w:shd w:val="clear" w:color="auto" w:fill="FFFFFF"/>
        </w:rPr>
        <w:t xml:space="preserve">podobnie jak </w:t>
      </w:r>
      <w:r w:rsidRPr="0026711E">
        <w:rPr>
          <w:szCs w:val="19"/>
          <w:shd w:val="clear" w:color="auto" w:fill="FFFFFF"/>
        </w:rPr>
        <w:t>w 202</w:t>
      </w:r>
      <w:r w:rsidR="00A03EEE">
        <w:rPr>
          <w:szCs w:val="19"/>
          <w:shd w:val="clear" w:color="auto" w:fill="FFFFFF"/>
        </w:rPr>
        <w:t>4</w:t>
      </w:r>
      <w:r w:rsidR="00F353F4">
        <w:rPr>
          <w:szCs w:val="19"/>
          <w:shd w:val="clear" w:color="auto" w:fill="FFFFFF"/>
        </w:rPr>
        <w:t xml:space="preserve"> </w:t>
      </w:r>
      <w:r w:rsidRPr="0026711E">
        <w:rPr>
          <w:szCs w:val="19"/>
          <w:shd w:val="clear" w:color="auto" w:fill="FFFFFF"/>
        </w:rPr>
        <w:t xml:space="preserve">r.). Udział wydatków w dochodzie rozporządzalnym w najwyższej grupie kwintylowej wyniósł </w:t>
      </w:r>
      <w:r w:rsidR="00A03EEE">
        <w:rPr>
          <w:szCs w:val="19"/>
          <w:shd w:val="clear" w:color="auto" w:fill="FFFFFF"/>
        </w:rPr>
        <w:t>46,5</w:t>
      </w:r>
      <w:r w:rsidRPr="0026711E">
        <w:rPr>
          <w:szCs w:val="19"/>
          <w:shd w:val="clear" w:color="auto" w:fill="FFFFFF"/>
        </w:rPr>
        <w:t>%</w:t>
      </w:r>
      <w:r w:rsidR="00CE3E03" w:rsidRPr="0026711E">
        <w:rPr>
          <w:szCs w:val="19"/>
          <w:shd w:val="clear" w:color="auto" w:fill="FFFFFF"/>
        </w:rPr>
        <w:t xml:space="preserve"> (w 202</w:t>
      </w:r>
      <w:r w:rsidR="00A03EEE">
        <w:rPr>
          <w:szCs w:val="19"/>
          <w:shd w:val="clear" w:color="auto" w:fill="FFFFFF"/>
        </w:rPr>
        <w:t>4</w:t>
      </w:r>
      <w:r w:rsidR="00CE3E03" w:rsidRPr="0026711E">
        <w:rPr>
          <w:szCs w:val="19"/>
          <w:shd w:val="clear" w:color="auto" w:fill="FFFFFF"/>
        </w:rPr>
        <w:t xml:space="preserve"> r. – </w:t>
      </w:r>
      <w:r w:rsidR="00A03EEE">
        <w:rPr>
          <w:szCs w:val="19"/>
          <w:shd w:val="clear" w:color="auto" w:fill="FFFFFF"/>
        </w:rPr>
        <w:t>49,6</w:t>
      </w:r>
      <w:r w:rsidR="00CE3E03" w:rsidRPr="0026711E">
        <w:rPr>
          <w:szCs w:val="19"/>
          <w:shd w:val="clear" w:color="auto" w:fill="FFFFFF"/>
        </w:rPr>
        <w:t xml:space="preserve">%), </w:t>
      </w:r>
      <w:r w:rsidRPr="0026711E">
        <w:rPr>
          <w:szCs w:val="19"/>
          <w:shd w:val="clear" w:color="auto" w:fill="FFFFFF"/>
        </w:rPr>
        <w:t xml:space="preserve">a w najniższej – </w:t>
      </w:r>
      <w:r w:rsidR="00A03EEE">
        <w:rPr>
          <w:szCs w:val="19"/>
          <w:shd w:val="clear" w:color="auto" w:fill="FFFFFF"/>
        </w:rPr>
        <w:t>117,9</w:t>
      </w:r>
      <w:r w:rsidRPr="0026711E">
        <w:rPr>
          <w:szCs w:val="19"/>
          <w:shd w:val="clear" w:color="auto" w:fill="FFFFFF"/>
        </w:rPr>
        <w:t>%</w:t>
      </w:r>
      <w:r w:rsidR="00CE3E03" w:rsidRPr="0026711E">
        <w:rPr>
          <w:szCs w:val="19"/>
          <w:shd w:val="clear" w:color="auto" w:fill="FFFFFF"/>
        </w:rPr>
        <w:t xml:space="preserve"> (w 202</w:t>
      </w:r>
      <w:r w:rsidR="00A03EEE">
        <w:rPr>
          <w:szCs w:val="19"/>
          <w:shd w:val="clear" w:color="auto" w:fill="FFFFFF"/>
        </w:rPr>
        <w:t>4</w:t>
      </w:r>
      <w:r w:rsidR="002E38C5">
        <w:rPr>
          <w:szCs w:val="19"/>
          <w:shd w:val="clear" w:color="auto" w:fill="FFFFFF"/>
        </w:rPr>
        <w:t xml:space="preserve"> </w:t>
      </w:r>
      <w:r w:rsidR="00CE3E03" w:rsidRPr="0026711E">
        <w:rPr>
          <w:szCs w:val="19"/>
          <w:shd w:val="clear" w:color="auto" w:fill="FFFFFF"/>
        </w:rPr>
        <w:t xml:space="preserve">r. – </w:t>
      </w:r>
      <w:r w:rsidR="00A03EEE">
        <w:rPr>
          <w:szCs w:val="19"/>
          <w:shd w:val="clear" w:color="auto" w:fill="FFFFFF"/>
        </w:rPr>
        <w:t>113,2</w:t>
      </w:r>
      <w:r w:rsidR="00CE3E03" w:rsidRPr="0026711E">
        <w:rPr>
          <w:szCs w:val="19"/>
          <w:shd w:val="clear" w:color="auto" w:fill="FFFFFF"/>
        </w:rPr>
        <w:t>%)</w:t>
      </w:r>
      <w:r w:rsidR="006C7785" w:rsidRPr="0026711E">
        <w:rPr>
          <w:szCs w:val="19"/>
          <w:shd w:val="clear" w:color="auto" w:fill="FFFFFF"/>
        </w:rPr>
        <w:t>, co oznacza, że</w:t>
      </w:r>
      <w:r w:rsidRPr="0026711E">
        <w:rPr>
          <w:szCs w:val="19"/>
          <w:shd w:val="clear" w:color="auto" w:fill="FFFFFF"/>
        </w:rPr>
        <w:t xml:space="preserve"> gospodarstwa najbiedniejsze </w:t>
      </w:r>
      <w:r w:rsidR="002E38C5">
        <w:rPr>
          <w:szCs w:val="19"/>
          <w:shd w:val="clear" w:color="auto" w:fill="FFFFFF"/>
        </w:rPr>
        <w:t>do</w:t>
      </w:r>
      <w:r w:rsidR="00B16EF4" w:rsidRPr="0026711E">
        <w:rPr>
          <w:szCs w:val="19"/>
          <w:shd w:val="clear" w:color="auto" w:fill="FFFFFF"/>
        </w:rPr>
        <w:t xml:space="preserve"> </w:t>
      </w:r>
      <w:r w:rsidR="002E38C5">
        <w:rPr>
          <w:szCs w:val="19"/>
          <w:shd w:val="clear" w:color="auto" w:fill="FFFFFF"/>
        </w:rPr>
        <w:t>pewnego</w:t>
      </w:r>
      <w:r w:rsidR="00B16EF4" w:rsidRPr="0026711E">
        <w:rPr>
          <w:szCs w:val="19"/>
          <w:shd w:val="clear" w:color="auto" w:fill="FFFFFF"/>
        </w:rPr>
        <w:t xml:space="preserve"> stopni</w:t>
      </w:r>
      <w:r w:rsidR="002E38C5">
        <w:rPr>
          <w:szCs w:val="19"/>
          <w:shd w:val="clear" w:color="auto" w:fill="FFFFFF"/>
        </w:rPr>
        <w:t>a</w:t>
      </w:r>
      <w:r w:rsidRPr="0026711E">
        <w:rPr>
          <w:szCs w:val="19"/>
          <w:shd w:val="clear" w:color="auto" w:fill="FFFFFF"/>
        </w:rPr>
        <w:t xml:space="preserve"> zmuszone </w:t>
      </w:r>
      <w:r w:rsidR="00B16EF4" w:rsidRPr="0026711E">
        <w:rPr>
          <w:szCs w:val="19"/>
          <w:shd w:val="clear" w:color="auto" w:fill="FFFFFF"/>
        </w:rPr>
        <w:t xml:space="preserve">były </w:t>
      </w:r>
      <w:r w:rsidRPr="0026711E">
        <w:rPr>
          <w:szCs w:val="19"/>
          <w:shd w:val="clear" w:color="auto" w:fill="FFFFFF"/>
        </w:rPr>
        <w:t>korzystać ze swoich oszczędności lub pożyczek czy kredytów</w:t>
      </w:r>
      <w:r w:rsidR="00B1109A">
        <w:rPr>
          <w:szCs w:val="19"/>
          <w:shd w:val="clear" w:color="auto" w:fill="FFFFFF"/>
        </w:rPr>
        <w:t>.</w:t>
      </w:r>
    </w:p>
    <w:p w14:paraId="7609FE7E" w14:textId="4EFBDB02" w:rsidR="00C23576" w:rsidRDefault="007D536A" w:rsidP="00173465">
      <w:pPr>
        <w:spacing w:before="360" w:after="360" w:line="240" w:lineRule="auto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6C08D35E" wp14:editId="161CFCAA">
            <wp:extent cx="5122545" cy="3239770"/>
            <wp:effectExtent l="0" t="0" r="1905" b="0"/>
            <wp:docPr id="1" name="Wykres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14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F0DC873" w14:textId="77777777" w:rsidR="00397C29" w:rsidRDefault="00397C29" w:rsidP="00C23576">
      <w:pPr>
        <w:rPr>
          <w:szCs w:val="19"/>
        </w:rPr>
      </w:pPr>
    </w:p>
    <w:p w14:paraId="2786E211" w14:textId="77D5E837" w:rsidR="00C23576" w:rsidRPr="00C23576" w:rsidRDefault="00C23576" w:rsidP="00C23576">
      <w:pPr>
        <w:rPr>
          <w:b/>
          <w:color w:val="001D77"/>
          <w:szCs w:val="19"/>
        </w:rPr>
      </w:pPr>
      <w:r w:rsidRPr="00C23576">
        <w:rPr>
          <w:b/>
          <w:color w:val="001D77"/>
          <w:szCs w:val="19"/>
        </w:rPr>
        <w:lastRenderedPageBreak/>
        <w:t>Ujęcie terytorialne</w:t>
      </w:r>
    </w:p>
    <w:p w14:paraId="3E3CF9D0" w14:textId="75E2CA06" w:rsidR="00A76FEF" w:rsidRPr="00D03AE3" w:rsidRDefault="00173465" w:rsidP="00A76FEF">
      <w:pPr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4B3FCB11" wp14:editId="3E67B506">
                <wp:simplePos x="0" y="0"/>
                <wp:positionH relativeFrom="column">
                  <wp:posOffset>5257883</wp:posOffset>
                </wp:positionH>
                <wp:positionV relativeFrom="paragraph">
                  <wp:posOffset>333375</wp:posOffset>
                </wp:positionV>
                <wp:extent cx="1725295" cy="2303780"/>
                <wp:effectExtent l="0" t="0" r="0" b="1270"/>
                <wp:wrapTight wrapText="bothSides">
                  <wp:wrapPolygon edited="0">
                    <wp:start x="715" y="0"/>
                    <wp:lineTo x="715" y="21433"/>
                    <wp:lineTo x="20749" y="21433"/>
                    <wp:lineTo x="20749" y="0"/>
                    <wp:lineTo x="715" y="0"/>
                  </wp:wrapPolygon>
                </wp:wrapTight>
                <wp:docPr id="215" name="Pole tekstow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303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F332E" w14:textId="6C2B1AA0" w:rsidR="003B64E6" w:rsidRPr="003F13FC" w:rsidRDefault="003B64E6" w:rsidP="00704770">
                            <w:pPr>
                              <w:spacing w:before="0"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F13F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Przeciętny miesięczny dochód rozporządzalny na osobę w gospodarstwach domowych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Pr="003F13F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miasta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ch był o 18,7</w:t>
                            </w:r>
                            <w:r w:rsidRPr="003F13F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wyższy niż na wsi</w:t>
                            </w:r>
                          </w:p>
                          <w:p w14:paraId="68F94771" w14:textId="26A57883" w:rsidR="003B64E6" w:rsidRPr="00B31DA4" w:rsidRDefault="003B64E6" w:rsidP="00764D9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C771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Przeciętne miesięczne wydatki na osobę w </w:t>
                            </w:r>
                            <w:r w:rsidRPr="003F13F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gospodarstwach dom</w:t>
                            </w:r>
                            <w:r w:rsidRPr="005C771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owych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Pr="005C771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miasta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ch były o 33,4% wyższe niż na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FCB11" id="Pole tekstowe 215" o:spid="_x0000_s1034" type="#_x0000_t202" style="position:absolute;margin-left:414pt;margin-top:26.25pt;width:135.85pt;height:181.4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" filled="f" stroked="f">
                <v:textbox>
                  <w:txbxContent>
                    <w:p w14:paraId="6DAF332E" w14:textId="6C2B1AA0" w:rsidR="003B64E6" w:rsidRPr="003F13FC" w:rsidRDefault="003B64E6" w:rsidP="00704770">
                      <w:pPr>
                        <w:spacing w:before="0"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F13F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Przeciętny miesięczny dochód rozporządzalny na osobę w gospodarstwach domowych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Pr="003F13F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miasta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ch był o 18,7</w:t>
                      </w:r>
                      <w:r w:rsidRPr="003F13F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wyższy niż na wsi</w:t>
                      </w:r>
                    </w:p>
                    <w:p w14:paraId="68F94771" w14:textId="26A57883" w:rsidR="003B64E6" w:rsidRPr="00B31DA4" w:rsidRDefault="003B64E6" w:rsidP="00764D9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C771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Przeciętne miesięczne wydatki na osobę w </w:t>
                      </w:r>
                      <w:r w:rsidRPr="003F13F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gospodarstwach dom</w:t>
                      </w:r>
                      <w:r w:rsidRPr="005C771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owych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Pr="005C771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miasta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ch były o 33,4% wyższe niż na wsi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6FEF" w:rsidRPr="00D03AE3">
        <w:rPr>
          <w:spacing w:val="-2"/>
          <w:szCs w:val="19"/>
          <w:shd w:val="clear" w:color="auto" w:fill="FFFFFF"/>
        </w:rPr>
        <w:t xml:space="preserve">Czynnikiem silnie różnicującym dynamikę i strukturę dochodów oraz wydatków gospodarstw domowych jest miejsce zamieszkania. </w:t>
      </w:r>
    </w:p>
    <w:p w14:paraId="444885DE" w14:textId="028437A7" w:rsidR="00A76FEF" w:rsidRPr="00CE4B4B" w:rsidRDefault="00A76FEF" w:rsidP="00A76FEF">
      <w:pPr>
        <w:rPr>
          <w:spacing w:val="-2"/>
          <w:szCs w:val="19"/>
          <w:shd w:val="clear" w:color="auto" w:fill="FFFFFF"/>
        </w:rPr>
      </w:pPr>
      <w:r w:rsidRPr="005C7710">
        <w:rPr>
          <w:spacing w:val="-2"/>
          <w:szCs w:val="19"/>
          <w:shd w:val="clear" w:color="auto" w:fill="FFFFFF"/>
        </w:rPr>
        <w:t xml:space="preserve">Przeciętny miesięczny dochód rozporządzalny na osobę w gospodarstwach domowych </w:t>
      </w:r>
      <w:r w:rsidR="00143D49">
        <w:rPr>
          <w:spacing w:val="-2"/>
          <w:szCs w:val="19"/>
          <w:shd w:val="clear" w:color="auto" w:fill="FFFFFF"/>
        </w:rPr>
        <w:t xml:space="preserve">w </w:t>
      </w:r>
      <w:r w:rsidRPr="005C7710">
        <w:rPr>
          <w:spacing w:val="-2"/>
          <w:szCs w:val="19"/>
          <w:shd w:val="clear" w:color="auto" w:fill="FFFFFF"/>
        </w:rPr>
        <w:t>miasta</w:t>
      </w:r>
      <w:r w:rsidR="00143D49">
        <w:rPr>
          <w:spacing w:val="-2"/>
          <w:szCs w:val="19"/>
          <w:shd w:val="clear" w:color="auto" w:fill="FFFFFF"/>
        </w:rPr>
        <w:t>ch</w:t>
      </w:r>
      <w:r w:rsidRPr="005C7710">
        <w:rPr>
          <w:spacing w:val="-2"/>
          <w:szCs w:val="19"/>
          <w:shd w:val="clear" w:color="auto" w:fill="FFFFFF"/>
        </w:rPr>
        <w:t xml:space="preserve"> był </w:t>
      </w:r>
      <w:r w:rsidR="0019364D" w:rsidRPr="005C7710">
        <w:rPr>
          <w:spacing w:val="-2"/>
          <w:szCs w:val="19"/>
          <w:shd w:val="clear" w:color="auto" w:fill="FFFFFF"/>
        </w:rPr>
        <w:t xml:space="preserve">o </w:t>
      </w:r>
      <w:r w:rsidR="008D5AB3">
        <w:rPr>
          <w:spacing w:val="-2"/>
          <w:szCs w:val="19"/>
          <w:shd w:val="clear" w:color="auto" w:fill="FFFFFF"/>
        </w:rPr>
        <w:t>18,7</w:t>
      </w:r>
      <w:r w:rsidR="0019364D" w:rsidRPr="005C7710">
        <w:rPr>
          <w:spacing w:val="-2"/>
          <w:szCs w:val="19"/>
          <w:shd w:val="clear" w:color="auto" w:fill="FFFFFF"/>
        </w:rPr>
        <w:t xml:space="preserve">% </w:t>
      </w:r>
      <w:r w:rsidRPr="005C7710">
        <w:rPr>
          <w:spacing w:val="-2"/>
          <w:szCs w:val="19"/>
          <w:shd w:val="clear" w:color="auto" w:fill="FFFFFF"/>
        </w:rPr>
        <w:t xml:space="preserve">wyższy niż </w:t>
      </w:r>
      <w:r w:rsidR="00D85762">
        <w:rPr>
          <w:spacing w:val="-2"/>
          <w:szCs w:val="19"/>
          <w:shd w:val="clear" w:color="auto" w:fill="FFFFFF"/>
        </w:rPr>
        <w:t xml:space="preserve">w gospodarstwach domowych </w:t>
      </w:r>
      <w:r w:rsidRPr="005C7710">
        <w:rPr>
          <w:spacing w:val="-2"/>
          <w:szCs w:val="19"/>
          <w:shd w:val="clear" w:color="auto" w:fill="FFFFFF"/>
        </w:rPr>
        <w:t xml:space="preserve">na wsi (w </w:t>
      </w:r>
      <w:r w:rsidRPr="00CE4B4B">
        <w:rPr>
          <w:spacing w:val="-2"/>
          <w:szCs w:val="19"/>
          <w:shd w:val="clear" w:color="auto" w:fill="FFFFFF"/>
        </w:rPr>
        <w:t>202</w:t>
      </w:r>
      <w:r w:rsidR="008D5AB3">
        <w:rPr>
          <w:spacing w:val="-2"/>
          <w:szCs w:val="19"/>
          <w:shd w:val="clear" w:color="auto" w:fill="FFFFFF"/>
        </w:rPr>
        <w:t>4</w:t>
      </w:r>
      <w:r w:rsidRPr="00CE4B4B">
        <w:rPr>
          <w:spacing w:val="-2"/>
          <w:szCs w:val="19"/>
          <w:shd w:val="clear" w:color="auto" w:fill="FFFFFF"/>
        </w:rPr>
        <w:t xml:space="preserve"> r. o </w:t>
      </w:r>
      <w:r w:rsidR="008D5AB3">
        <w:rPr>
          <w:spacing w:val="-2"/>
          <w:szCs w:val="19"/>
          <w:shd w:val="clear" w:color="auto" w:fill="FFFFFF"/>
        </w:rPr>
        <w:t>25,0</w:t>
      </w:r>
      <w:r w:rsidRPr="00CE4B4B">
        <w:rPr>
          <w:spacing w:val="-2"/>
          <w:szCs w:val="19"/>
          <w:shd w:val="clear" w:color="auto" w:fill="FFFFFF"/>
        </w:rPr>
        <w:t>%)</w:t>
      </w:r>
      <w:r w:rsidR="001A088E">
        <w:rPr>
          <w:spacing w:val="-2"/>
          <w:szCs w:val="19"/>
          <w:shd w:val="clear" w:color="auto" w:fill="FFFFFF"/>
        </w:rPr>
        <w:t>, co</w:t>
      </w:r>
      <w:r w:rsidRPr="00CE4B4B">
        <w:rPr>
          <w:spacing w:val="-2"/>
          <w:szCs w:val="19"/>
          <w:shd w:val="clear" w:color="auto" w:fill="FFFFFF"/>
        </w:rPr>
        <w:t xml:space="preserve"> </w:t>
      </w:r>
      <w:r w:rsidRPr="005C7710">
        <w:rPr>
          <w:spacing w:val="-2"/>
          <w:szCs w:val="19"/>
          <w:shd w:val="clear" w:color="auto" w:fill="FFFFFF"/>
        </w:rPr>
        <w:t>wynikał</w:t>
      </w:r>
      <w:r w:rsidR="001A088E">
        <w:rPr>
          <w:spacing w:val="-2"/>
          <w:szCs w:val="19"/>
          <w:shd w:val="clear" w:color="auto" w:fill="FFFFFF"/>
        </w:rPr>
        <w:t>o zarówno z różnicy w</w:t>
      </w:r>
      <w:r w:rsidRPr="005C7710">
        <w:rPr>
          <w:spacing w:val="-2"/>
          <w:szCs w:val="19"/>
          <w:shd w:val="clear" w:color="auto" w:fill="FFFFFF"/>
        </w:rPr>
        <w:t xml:space="preserve"> wysokości dochodów uzyskiwanych przez gospodarstwa domowe, jak </w:t>
      </w:r>
      <w:r w:rsidR="001A088E">
        <w:rPr>
          <w:spacing w:val="-2"/>
          <w:szCs w:val="19"/>
          <w:shd w:val="clear" w:color="auto" w:fill="FFFFFF"/>
        </w:rPr>
        <w:t>i</w:t>
      </w:r>
      <w:r w:rsidR="003A7943">
        <w:rPr>
          <w:spacing w:val="-2"/>
          <w:szCs w:val="19"/>
          <w:shd w:val="clear" w:color="auto" w:fill="FFFFFF"/>
        </w:rPr>
        <w:t> </w:t>
      </w:r>
      <w:r w:rsidRPr="005C7710">
        <w:rPr>
          <w:spacing w:val="-2"/>
          <w:szCs w:val="19"/>
          <w:shd w:val="clear" w:color="auto" w:fill="FFFFFF"/>
        </w:rPr>
        <w:t>z większ</w:t>
      </w:r>
      <w:r w:rsidR="001A088E">
        <w:rPr>
          <w:spacing w:val="-2"/>
          <w:szCs w:val="19"/>
          <w:shd w:val="clear" w:color="auto" w:fill="FFFFFF"/>
        </w:rPr>
        <w:t>ej</w:t>
      </w:r>
      <w:r w:rsidRPr="005C7710">
        <w:rPr>
          <w:spacing w:val="-2"/>
          <w:szCs w:val="19"/>
          <w:shd w:val="clear" w:color="auto" w:fill="FFFFFF"/>
        </w:rPr>
        <w:t xml:space="preserve"> liczb</w:t>
      </w:r>
      <w:r w:rsidR="001A088E">
        <w:rPr>
          <w:spacing w:val="-2"/>
          <w:szCs w:val="19"/>
          <w:shd w:val="clear" w:color="auto" w:fill="FFFFFF"/>
        </w:rPr>
        <w:t>y</w:t>
      </w:r>
      <w:r w:rsidRPr="005C7710">
        <w:rPr>
          <w:spacing w:val="-2"/>
          <w:szCs w:val="19"/>
          <w:shd w:val="clear" w:color="auto" w:fill="FFFFFF"/>
        </w:rPr>
        <w:t xml:space="preserve"> osób wchodzących w skład gospodarstw domowych zamieszkujących wieś</w:t>
      </w:r>
      <w:bookmarkStart w:id="1" w:name="_Ref70498129"/>
      <w:r>
        <w:rPr>
          <w:rStyle w:val="Odwoanieprzypisudolnego"/>
          <w:spacing w:val="-2"/>
          <w:szCs w:val="19"/>
          <w:shd w:val="clear" w:color="auto" w:fill="FFFFFF"/>
        </w:rPr>
        <w:footnoteReference w:id="5"/>
      </w:r>
      <w:bookmarkEnd w:id="1"/>
      <w:r w:rsidRPr="005C7710">
        <w:rPr>
          <w:spacing w:val="-2"/>
          <w:szCs w:val="19"/>
          <w:shd w:val="clear" w:color="auto" w:fill="FFFFFF"/>
        </w:rPr>
        <w:t xml:space="preserve">. Podobnie wyglądała sytuacja w przypadku wydatków gospodarstw domowych. </w:t>
      </w:r>
      <w:r>
        <w:rPr>
          <w:spacing w:val="-2"/>
          <w:szCs w:val="19"/>
          <w:shd w:val="clear" w:color="auto" w:fill="FFFFFF"/>
        </w:rPr>
        <w:t>Przeciętne miesięczne w</w:t>
      </w:r>
      <w:r w:rsidRPr="005C7710">
        <w:rPr>
          <w:spacing w:val="-2"/>
          <w:szCs w:val="19"/>
          <w:shd w:val="clear" w:color="auto" w:fill="FFFFFF"/>
        </w:rPr>
        <w:t xml:space="preserve">ydatki na osobę w gospodarstwach domowych </w:t>
      </w:r>
      <w:r w:rsidR="00D85762">
        <w:rPr>
          <w:spacing w:val="-2"/>
          <w:szCs w:val="19"/>
          <w:shd w:val="clear" w:color="auto" w:fill="FFFFFF"/>
        </w:rPr>
        <w:t>w</w:t>
      </w:r>
      <w:r w:rsidRPr="005C7710">
        <w:rPr>
          <w:spacing w:val="-2"/>
          <w:szCs w:val="19"/>
          <w:shd w:val="clear" w:color="auto" w:fill="FFFFFF"/>
        </w:rPr>
        <w:t xml:space="preserve"> miasta</w:t>
      </w:r>
      <w:r w:rsidR="00D85762">
        <w:rPr>
          <w:spacing w:val="-2"/>
          <w:szCs w:val="19"/>
          <w:shd w:val="clear" w:color="auto" w:fill="FFFFFF"/>
        </w:rPr>
        <w:t>ch</w:t>
      </w:r>
      <w:r w:rsidRPr="005C7710">
        <w:rPr>
          <w:spacing w:val="-2"/>
          <w:szCs w:val="19"/>
          <w:shd w:val="clear" w:color="auto" w:fill="FFFFFF"/>
        </w:rPr>
        <w:t xml:space="preserve"> były o </w:t>
      </w:r>
      <w:r w:rsidR="008D5AB3">
        <w:rPr>
          <w:spacing w:val="-2"/>
          <w:szCs w:val="19"/>
          <w:shd w:val="clear" w:color="auto" w:fill="FFFFFF"/>
        </w:rPr>
        <w:t>33,4</w:t>
      </w:r>
      <w:r w:rsidRPr="005C7710">
        <w:rPr>
          <w:spacing w:val="-2"/>
          <w:szCs w:val="19"/>
          <w:shd w:val="clear" w:color="auto" w:fill="FFFFFF"/>
        </w:rPr>
        <w:t xml:space="preserve">% wyższe niż </w:t>
      </w:r>
      <w:r w:rsidR="003A7943">
        <w:rPr>
          <w:spacing w:val="-2"/>
          <w:szCs w:val="19"/>
          <w:shd w:val="clear" w:color="auto" w:fill="FFFFFF"/>
        </w:rPr>
        <w:t>w </w:t>
      </w:r>
      <w:r w:rsidR="00D85762" w:rsidRPr="00D85762">
        <w:rPr>
          <w:spacing w:val="-2"/>
          <w:szCs w:val="19"/>
          <w:shd w:val="clear" w:color="auto" w:fill="FFFFFF"/>
        </w:rPr>
        <w:t xml:space="preserve">wiejskich gospodarstwach domowych </w:t>
      </w:r>
      <w:r w:rsidRPr="005C7710">
        <w:rPr>
          <w:spacing w:val="-2"/>
          <w:szCs w:val="19"/>
          <w:shd w:val="clear" w:color="auto" w:fill="FFFFFF"/>
        </w:rPr>
        <w:t>(w 20</w:t>
      </w:r>
      <w:r>
        <w:rPr>
          <w:spacing w:val="-2"/>
          <w:szCs w:val="19"/>
          <w:shd w:val="clear" w:color="auto" w:fill="FFFFFF"/>
        </w:rPr>
        <w:t>2</w:t>
      </w:r>
      <w:r w:rsidR="008D5AB3">
        <w:rPr>
          <w:spacing w:val="-2"/>
          <w:szCs w:val="19"/>
          <w:shd w:val="clear" w:color="auto" w:fill="FFFFFF"/>
        </w:rPr>
        <w:t>4</w:t>
      </w:r>
      <w:r w:rsidRPr="005C7710">
        <w:rPr>
          <w:spacing w:val="-2"/>
          <w:szCs w:val="19"/>
          <w:shd w:val="clear" w:color="auto" w:fill="FFFFFF"/>
        </w:rPr>
        <w:t xml:space="preserve"> </w:t>
      </w:r>
      <w:r w:rsidRPr="00CE4B4B">
        <w:rPr>
          <w:spacing w:val="-2"/>
          <w:szCs w:val="19"/>
          <w:shd w:val="clear" w:color="auto" w:fill="FFFFFF"/>
        </w:rPr>
        <w:t>r. o </w:t>
      </w:r>
      <w:r w:rsidR="008D5AB3">
        <w:rPr>
          <w:spacing w:val="-2"/>
          <w:szCs w:val="19"/>
          <w:shd w:val="clear" w:color="auto" w:fill="FFFFFF"/>
        </w:rPr>
        <w:t>36,6</w:t>
      </w:r>
      <w:r w:rsidRPr="00CE4B4B">
        <w:rPr>
          <w:spacing w:val="-2"/>
          <w:szCs w:val="19"/>
          <w:shd w:val="clear" w:color="auto" w:fill="FFFFFF"/>
        </w:rPr>
        <w:t>%).</w:t>
      </w:r>
      <w:r w:rsidR="00AE718D">
        <w:rPr>
          <w:spacing w:val="-2"/>
          <w:szCs w:val="19"/>
          <w:shd w:val="clear" w:color="auto" w:fill="FFFFFF"/>
        </w:rPr>
        <w:t xml:space="preserve"> </w:t>
      </w:r>
    </w:p>
    <w:p w14:paraId="4E4FD92F" w14:textId="49F012FE" w:rsidR="00764D9C" w:rsidRPr="0026711E" w:rsidRDefault="002E3462" w:rsidP="00764D9C">
      <w:pPr>
        <w:rPr>
          <w:spacing w:val="-3"/>
          <w:szCs w:val="19"/>
          <w:shd w:val="clear" w:color="auto" w:fill="FFFFFF"/>
        </w:rPr>
      </w:pPr>
      <w:r w:rsidRPr="0026711E">
        <w:rPr>
          <w:spacing w:val="-3"/>
          <w:szCs w:val="19"/>
          <w:shd w:val="clear" w:color="auto" w:fill="FFFFFF"/>
        </w:rPr>
        <w:t>W ujęciu terytorialnym</w:t>
      </w:r>
      <w:r w:rsidR="00A51E94" w:rsidRPr="0026711E">
        <w:rPr>
          <w:spacing w:val="-3"/>
          <w:szCs w:val="19"/>
          <w:shd w:val="clear" w:color="auto" w:fill="FFFFFF"/>
        </w:rPr>
        <w:t xml:space="preserve"> </w:t>
      </w:r>
      <w:r w:rsidR="00C84237" w:rsidRPr="0026711E">
        <w:rPr>
          <w:spacing w:val="-3"/>
          <w:szCs w:val="19"/>
          <w:shd w:val="clear" w:color="auto" w:fill="FFFFFF"/>
        </w:rPr>
        <w:t xml:space="preserve">przeciętny miesięczny </w:t>
      </w:r>
      <w:r w:rsidR="00A51E94" w:rsidRPr="0026711E">
        <w:rPr>
          <w:spacing w:val="-3"/>
          <w:szCs w:val="19"/>
          <w:shd w:val="clear" w:color="auto" w:fill="FFFFFF"/>
        </w:rPr>
        <w:t xml:space="preserve">dochód </w:t>
      </w:r>
      <w:r w:rsidR="00C84237" w:rsidRPr="0026711E">
        <w:rPr>
          <w:spacing w:val="-3"/>
          <w:szCs w:val="19"/>
          <w:shd w:val="clear" w:color="auto" w:fill="FFFFFF"/>
        </w:rPr>
        <w:t xml:space="preserve">na 1 osobę </w:t>
      </w:r>
      <w:r w:rsidR="00764D9C" w:rsidRPr="0026711E">
        <w:rPr>
          <w:spacing w:val="-3"/>
          <w:szCs w:val="19"/>
          <w:shd w:val="clear" w:color="auto" w:fill="FFFFFF"/>
        </w:rPr>
        <w:t>wyższy od średniej krajowej wystąpił w województwach: m</w:t>
      </w:r>
      <w:r w:rsidR="000A4CAA" w:rsidRPr="0026711E">
        <w:rPr>
          <w:spacing w:val="-3"/>
          <w:szCs w:val="19"/>
          <w:shd w:val="clear" w:color="auto" w:fill="FFFFFF"/>
        </w:rPr>
        <w:t>azowiec</w:t>
      </w:r>
      <w:r w:rsidR="00A51E94" w:rsidRPr="0026711E">
        <w:rPr>
          <w:spacing w:val="-3"/>
          <w:szCs w:val="19"/>
          <w:shd w:val="clear" w:color="auto" w:fill="FFFFFF"/>
        </w:rPr>
        <w:t>ki</w:t>
      </w:r>
      <w:r w:rsidR="0031645A" w:rsidRPr="0026711E">
        <w:rPr>
          <w:spacing w:val="-3"/>
          <w:szCs w:val="19"/>
          <w:shd w:val="clear" w:color="auto" w:fill="FFFFFF"/>
        </w:rPr>
        <w:t>m</w:t>
      </w:r>
      <w:r w:rsidR="000A4CAA" w:rsidRPr="0026711E">
        <w:rPr>
          <w:spacing w:val="-3"/>
          <w:szCs w:val="19"/>
          <w:shd w:val="clear" w:color="auto" w:fill="FFFFFF"/>
        </w:rPr>
        <w:t xml:space="preserve">, </w:t>
      </w:r>
      <w:r w:rsidR="003877AE">
        <w:rPr>
          <w:spacing w:val="-3"/>
          <w:szCs w:val="19"/>
          <w:shd w:val="clear" w:color="auto" w:fill="FFFFFF"/>
        </w:rPr>
        <w:t xml:space="preserve">podlaskim, </w:t>
      </w:r>
      <w:r w:rsidR="006D7B44">
        <w:rPr>
          <w:spacing w:val="-3"/>
          <w:szCs w:val="19"/>
          <w:shd w:val="clear" w:color="auto" w:fill="FFFFFF"/>
        </w:rPr>
        <w:t xml:space="preserve">wielkopolskim, </w:t>
      </w:r>
      <w:r w:rsidR="003877AE" w:rsidRPr="0026711E">
        <w:rPr>
          <w:spacing w:val="-3"/>
          <w:szCs w:val="19"/>
          <w:shd w:val="clear" w:color="auto" w:fill="FFFFFF"/>
        </w:rPr>
        <w:t>lubuskim</w:t>
      </w:r>
      <w:r w:rsidR="003877AE">
        <w:rPr>
          <w:spacing w:val="-3"/>
          <w:szCs w:val="19"/>
          <w:shd w:val="clear" w:color="auto" w:fill="FFFFFF"/>
        </w:rPr>
        <w:t xml:space="preserve"> </w:t>
      </w:r>
      <w:r w:rsidR="006D7B44">
        <w:rPr>
          <w:spacing w:val="-3"/>
          <w:szCs w:val="19"/>
          <w:shd w:val="clear" w:color="auto" w:fill="FFFFFF"/>
        </w:rPr>
        <w:t>i</w:t>
      </w:r>
      <w:r w:rsidR="003877AE">
        <w:rPr>
          <w:spacing w:val="-3"/>
          <w:szCs w:val="19"/>
          <w:shd w:val="clear" w:color="auto" w:fill="FFFFFF"/>
        </w:rPr>
        <w:t> </w:t>
      </w:r>
      <w:r w:rsidR="006C621F" w:rsidRPr="0026711E">
        <w:rPr>
          <w:spacing w:val="-3"/>
          <w:szCs w:val="19"/>
          <w:shd w:val="clear" w:color="auto" w:fill="FFFFFF"/>
        </w:rPr>
        <w:t>śląskim</w:t>
      </w:r>
      <w:r w:rsidR="00234CD1" w:rsidRPr="0026711E">
        <w:rPr>
          <w:spacing w:val="-3"/>
          <w:szCs w:val="19"/>
          <w:shd w:val="clear" w:color="auto" w:fill="FFFFFF"/>
        </w:rPr>
        <w:t>.</w:t>
      </w:r>
      <w:r w:rsidR="00764D9C" w:rsidRPr="0026711E">
        <w:rPr>
          <w:spacing w:val="-3"/>
          <w:szCs w:val="19"/>
          <w:shd w:val="clear" w:color="auto" w:fill="FFFFFF"/>
        </w:rPr>
        <w:t xml:space="preserve"> </w:t>
      </w:r>
      <w:r w:rsidR="00A22343">
        <w:rPr>
          <w:spacing w:val="-3"/>
          <w:szCs w:val="19"/>
          <w:shd w:val="clear" w:color="auto" w:fill="FFFFFF"/>
        </w:rPr>
        <w:t>Podobnie</w:t>
      </w:r>
      <w:r w:rsidR="00764D9C" w:rsidRPr="0026711E">
        <w:rPr>
          <w:spacing w:val="-3"/>
          <w:szCs w:val="19"/>
          <w:shd w:val="clear" w:color="auto" w:fill="FFFFFF"/>
        </w:rPr>
        <w:t xml:space="preserve"> jak w</w:t>
      </w:r>
      <w:r w:rsidR="00F81AAC" w:rsidRPr="0026711E">
        <w:rPr>
          <w:spacing w:val="-3"/>
          <w:szCs w:val="19"/>
          <w:shd w:val="clear" w:color="auto" w:fill="FFFFFF"/>
        </w:rPr>
        <w:t> </w:t>
      </w:r>
      <w:r w:rsidR="00764D9C" w:rsidRPr="0026711E">
        <w:rPr>
          <w:spacing w:val="-3"/>
          <w:szCs w:val="19"/>
          <w:shd w:val="clear" w:color="auto" w:fill="FFFFFF"/>
        </w:rPr>
        <w:t>roku poprzednim, najwyższ</w:t>
      </w:r>
      <w:r w:rsidR="00A51E94" w:rsidRPr="0026711E">
        <w:rPr>
          <w:spacing w:val="-3"/>
          <w:szCs w:val="19"/>
          <w:shd w:val="clear" w:color="auto" w:fill="FFFFFF"/>
        </w:rPr>
        <w:t>e</w:t>
      </w:r>
      <w:r w:rsidR="00764D9C" w:rsidRPr="0026711E">
        <w:rPr>
          <w:spacing w:val="-3"/>
          <w:szCs w:val="19"/>
          <w:shd w:val="clear" w:color="auto" w:fill="FFFFFF"/>
        </w:rPr>
        <w:t xml:space="preserve"> przeciętn</w:t>
      </w:r>
      <w:r w:rsidR="00A51E94" w:rsidRPr="0026711E">
        <w:rPr>
          <w:spacing w:val="-3"/>
          <w:szCs w:val="19"/>
          <w:shd w:val="clear" w:color="auto" w:fill="FFFFFF"/>
        </w:rPr>
        <w:t>e</w:t>
      </w:r>
      <w:r w:rsidR="00764D9C" w:rsidRPr="0026711E">
        <w:rPr>
          <w:spacing w:val="-3"/>
          <w:szCs w:val="19"/>
          <w:shd w:val="clear" w:color="auto" w:fill="FFFFFF"/>
        </w:rPr>
        <w:t xml:space="preserve"> </w:t>
      </w:r>
      <w:r w:rsidR="00335212">
        <w:rPr>
          <w:spacing w:val="-3"/>
          <w:szCs w:val="19"/>
          <w:shd w:val="clear" w:color="auto" w:fill="FFFFFF"/>
        </w:rPr>
        <w:t xml:space="preserve">miesięczne </w:t>
      </w:r>
      <w:r w:rsidR="00764D9C" w:rsidRPr="0026711E">
        <w:rPr>
          <w:spacing w:val="-3"/>
          <w:szCs w:val="19"/>
          <w:shd w:val="clear" w:color="auto" w:fill="FFFFFF"/>
        </w:rPr>
        <w:t>dochod</w:t>
      </w:r>
      <w:r w:rsidR="00A51E94" w:rsidRPr="0026711E">
        <w:rPr>
          <w:spacing w:val="-3"/>
          <w:szCs w:val="19"/>
          <w:shd w:val="clear" w:color="auto" w:fill="FFFFFF"/>
        </w:rPr>
        <w:t>y</w:t>
      </w:r>
      <w:r w:rsidR="00764D9C" w:rsidRPr="0026711E">
        <w:rPr>
          <w:spacing w:val="-3"/>
          <w:szCs w:val="19"/>
          <w:shd w:val="clear" w:color="auto" w:fill="FFFFFF"/>
        </w:rPr>
        <w:t xml:space="preserve"> na 1</w:t>
      </w:r>
      <w:r w:rsidR="00EF41E3">
        <w:rPr>
          <w:spacing w:val="-3"/>
          <w:szCs w:val="19"/>
          <w:shd w:val="clear" w:color="auto" w:fill="FFFFFF"/>
        </w:rPr>
        <w:t> </w:t>
      </w:r>
      <w:r w:rsidR="00764D9C" w:rsidRPr="0026711E">
        <w:rPr>
          <w:spacing w:val="-3"/>
          <w:szCs w:val="19"/>
          <w:shd w:val="clear" w:color="auto" w:fill="FFFFFF"/>
        </w:rPr>
        <w:t xml:space="preserve">osobę </w:t>
      </w:r>
      <w:r w:rsidR="00A51E94" w:rsidRPr="0026711E">
        <w:rPr>
          <w:spacing w:val="-3"/>
          <w:szCs w:val="19"/>
          <w:shd w:val="clear" w:color="auto" w:fill="FFFFFF"/>
        </w:rPr>
        <w:t>wykazy</w:t>
      </w:r>
      <w:r w:rsidR="00764D9C" w:rsidRPr="0026711E">
        <w:rPr>
          <w:spacing w:val="-3"/>
          <w:szCs w:val="19"/>
          <w:shd w:val="clear" w:color="auto" w:fill="FFFFFF"/>
        </w:rPr>
        <w:t>wały gospodarstwa domowe z województwa mazow</w:t>
      </w:r>
      <w:r w:rsidR="00A8595F" w:rsidRPr="0026711E">
        <w:rPr>
          <w:spacing w:val="-3"/>
          <w:szCs w:val="19"/>
          <w:shd w:val="clear" w:color="auto" w:fill="FFFFFF"/>
        </w:rPr>
        <w:t xml:space="preserve">ieckiego </w:t>
      </w:r>
      <w:r w:rsidR="00E664C1" w:rsidRPr="0026711E">
        <w:rPr>
          <w:spacing w:val="-3"/>
          <w:szCs w:val="19"/>
          <w:shd w:val="clear" w:color="auto" w:fill="FFFFFF"/>
        </w:rPr>
        <w:t xml:space="preserve">– </w:t>
      </w:r>
      <w:r w:rsidR="00803B01">
        <w:rPr>
          <w:spacing w:val="-3"/>
          <w:szCs w:val="19"/>
          <w:shd w:val="clear" w:color="auto" w:fill="FFFFFF"/>
        </w:rPr>
        <w:t>4034</w:t>
      </w:r>
      <w:r w:rsidR="00A8595F" w:rsidRPr="0026711E">
        <w:rPr>
          <w:spacing w:val="-3"/>
          <w:szCs w:val="19"/>
          <w:shd w:val="clear" w:color="auto" w:fill="FFFFFF"/>
        </w:rPr>
        <w:t xml:space="preserve"> zł</w:t>
      </w:r>
      <w:r w:rsidR="001A088E" w:rsidRPr="0026711E">
        <w:rPr>
          <w:spacing w:val="-3"/>
          <w:szCs w:val="19"/>
          <w:shd w:val="clear" w:color="auto" w:fill="FFFFFF"/>
        </w:rPr>
        <w:t xml:space="preserve"> </w:t>
      </w:r>
      <w:r w:rsidR="003F13FC" w:rsidRPr="0026711E">
        <w:rPr>
          <w:spacing w:val="-3"/>
          <w:szCs w:val="19"/>
          <w:shd w:val="clear" w:color="auto" w:fill="FFFFFF"/>
        </w:rPr>
        <w:t>(</w:t>
      </w:r>
      <w:r w:rsidR="00AC31BF" w:rsidRPr="0026711E">
        <w:rPr>
          <w:spacing w:val="-3"/>
          <w:szCs w:val="19"/>
          <w:shd w:val="clear" w:color="auto" w:fill="FFFFFF"/>
        </w:rPr>
        <w:t>w</w:t>
      </w:r>
      <w:r w:rsidR="003877AE">
        <w:rPr>
          <w:spacing w:val="-3"/>
          <w:szCs w:val="19"/>
          <w:shd w:val="clear" w:color="auto" w:fill="FFFFFF"/>
        </w:rPr>
        <w:t> </w:t>
      </w:r>
      <w:r w:rsidR="00AC31BF" w:rsidRPr="0026711E">
        <w:rPr>
          <w:spacing w:val="-3"/>
          <w:szCs w:val="19"/>
          <w:shd w:val="clear" w:color="auto" w:fill="FFFFFF"/>
        </w:rPr>
        <w:t>202</w:t>
      </w:r>
      <w:r w:rsidR="00803B01">
        <w:rPr>
          <w:spacing w:val="-3"/>
          <w:szCs w:val="19"/>
          <w:shd w:val="clear" w:color="auto" w:fill="FFFFFF"/>
        </w:rPr>
        <w:t>4</w:t>
      </w:r>
      <w:r w:rsidR="003877AE">
        <w:rPr>
          <w:spacing w:val="-3"/>
          <w:szCs w:val="19"/>
          <w:shd w:val="clear" w:color="auto" w:fill="FFFFFF"/>
        </w:rPr>
        <w:t> </w:t>
      </w:r>
      <w:r w:rsidR="00AC31BF" w:rsidRPr="0026711E">
        <w:rPr>
          <w:spacing w:val="-3"/>
          <w:szCs w:val="19"/>
          <w:shd w:val="clear" w:color="auto" w:fill="FFFFFF"/>
        </w:rPr>
        <w:t xml:space="preserve">r. – </w:t>
      </w:r>
      <w:r w:rsidR="00803B01">
        <w:rPr>
          <w:spacing w:val="-3"/>
          <w:szCs w:val="19"/>
          <w:shd w:val="clear" w:color="auto" w:fill="FFFFFF"/>
        </w:rPr>
        <w:t>3632</w:t>
      </w:r>
      <w:r w:rsidR="00AC31BF" w:rsidRPr="0026711E">
        <w:rPr>
          <w:spacing w:val="-3"/>
          <w:szCs w:val="19"/>
          <w:shd w:val="clear" w:color="auto" w:fill="FFFFFF"/>
        </w:rPr>
        <w:t xml:space="preserve"> zł)</w:t>
      </w:r>
      <w:r w:rsidR="00C84237" w:rsidRPr="0026711E">
        <w:rPr>
          <w:spacing w:val="-3"/>
          <w:szCs w:val="19"/>
          <w:shd w:val="clear" w:color="auto" w:fill="FFFFFF"/>
        </w:rPr>
        <w:t xml:space="preserve">. </w:t>
      </w:r>
      <w:r w:rsidR="00A51E94" w:rsidRPr="0026711E">
        <w:rPr>
          <w:spacing w:val="-3"/>
          <w:szCs w:val="19"/>
          <w:shd w:val="clear" w:color="auto" w:fill="FFFFFF"/>
        </w:rPr>
        <w:t xml:space="preserve">Dochody </w:t>
      </w:r>
      <w:r w:rsidR="00C7588D" w:rsidRPr="0026711E">
        <w:rPr>
          <w:spacing w:val="-3"/>
          <w:szCs w:val="19"/>
          <w:shd w:val="clear" w:color="auto" w:fill="FFFFFF"/>
        </w:rPr>
        <w:t>w</w:t>
      </w:r>
      <w:r w:rsidR="00A22343">
        <w:rPr>
          <w:spacing w:val="-3"/>
          <w:szCs w:val="19"/>
          <w:shd w:val="clear" w:color="auto" w:fill="FFFFFF"/>
        </w:rPr>
        <w:t> </w:t>
      </w:r>
      <w:r w:rsidR="00C7588D" w:rsidRPr="0026711E">
        <w:rPr>
          <w:spacing w:val="-3"/>
          <w:szCs w:val="19"/>
          <w:shd w:val="clear" w:color="auto" w:fill="FFFFFF"/>
        </w:rPr>
        <w:t xml:space="preserve">województwie mazowieckim </w:t>
      </w:r>
      <w:r w:rsidR="00A8595F" w:rsidRPr="0026711E">
        <w:rPr>
          <w:spacing w:val="-3"/>
          <w:szCs w:val="19"/>
          <w:shd w:val="clear" w:color="auto" w:fill="FFFFFF"/>
        </w:rPr>
        <w:t xml:space="preserve">były </w:t>
      </w:r>
      <w:r w:rsidR="00A51E94" w:rsidRPr="0026711E">
        <w:rPr>
          <w:spacing w:val="-3"/>
          <w:szCs w:val="19"/>
          <w:shd w:val="clear" w:color="auto" w:fill="FFFFFF"/>
        </w:rPr>
        <w:t xml:space="preserve">wyższe </w:t>
      </w:r>
      <w:r w:rsidR="00F01D0F" w:rsidRPr="0026711E">
        <w:rPr>
          <w:spacing w:val="-3"/>
          <w:szCs w:val="19"/>
          <w:shd w:val="clear" w:color="auto" w:fill="FFFFFF"/>
        </w:rPr>
        <w:t xml:space="preserve">niż przeciętny </w:t>
      </w:r>
      <w:r w:rsidR="00D2267B">
        <w:rPr>
          <w:spacing w:val="-3"/>
          <w:szCs w:val="19"/>
          <w:shd w:val="clear" w:color="auto" w:fill="FFFFFF"/>
        </w:rPr>
        <w:t xml:space="preserve">miesięczny </w:t>
      </w:r>
      <w:r w:rsidR="00F01D0F" w:rsidRPr="0026711E">
        <w:rPr>
          <w:spacing w:val="-3"/>
          <w:szCs w:val="19"/>
          <w:shd w:val="clear" w:color="auto" w:fill="FFFFFF"/>
        </w:rPr>
        <w:t xml:space="preserve">dochód na osobę </w:t>
      </w:r>
      <w:r w:rsidR="00D2267B">
        <w:rPr>
          <w:spacing w:val="-3"/>
          <w:szCs w:val="19"/>
          <w:shd w:val="clear" w:color="auto" w:fill="FFFFFF"/>
        </w:rPr>
        <w:t xml:space="preserve">w kraju </w:t>
      </w:r>
      <w:r w:rsidR="00A8595F" w:rsidRPr="0026711E">
        <w:rPr>
          <w:spacing w:val="-3"/>
          <w:szCs w:val="19"/>
          <w:shd w:val="clear" w:color="auto" w:fill="FFFFFF"/>
        </w:rPr>
        <w:t>o </w:t>
      </w:r>
      <w:r w:rsidR="00803B01">
        <w:rPr>
          <w:spacing w:val="-3"/>
          <w:szCs w:val="19"/>
          <w:shd w:val="clear" w:color="auto" w:fill="FFFFFF"/>
        </w:rPr>
        <w:t>15,2</w:t>
      </w:r>
      <w:r w:rsidR="00764D9C" w:rsidRPr="0026711E">
        <w:rPr>
          <w:spacing w:val="-3"/>
          <w:szCs w:val="19"/>
          <w:shd w:val="clear" w:color="auto" w:fill="FFFFFF"/>
        </w:rPr>
        <w:t>%</w:t>
      </w:r>
      <w:r w:rsidR="00E664C1" w:rsidRPr="0026711E">
        <w:rPr>
          <w:spacing w:val="-3"/>
          <w:szCs w:val="19"/>
          <w:shd w:val="clear" w:color="auto" w:fill="FFFFFF"/>
        </w:rPr>
        <w:t>,</w:t>
      </w:r>
      <w:r w:rsidR="00764D9C" w:rsidRPr="0026711E">
        <w:rPr>
          <w:spacing w:val="-3"/>
          <w:szCs w:val="19"/>
          <w:shd w:val="clear" w:color="auto" w:fill="FFFFFF"/>
        </w:rPr>
        <w:t xml:space="preserve"> </w:t>
      </w:r>
      <w:r w:rsidR="000D33DA" w:rsidRPr="0026711E">
        <w:rPr>
          <w:spacing w:val="-3"/>
          <w:szCs w:val="19"/>
          <w:shd w:val="clear" w:color="auto" w:fill="FFFFFF"/>
        </w:rPr>
        <w:t>(</w:t>
      </w:r>
      <w:r w:rsidR="00C5715B" w:rsidRPr="0026711E">
        <w:rPr>
          <w:spacing w:val="-3"/>
          <w:szCs w:val="19"/>
          <w:shd w:val="clear" w:color="auto" w:fill="FFFFFF"/>
        </w:rPr>
        <w:t xml:space="preserve">w regionie warszawskim stołecznym </w:t>
      </w:r>
      <w:r w:rsidR="001E3B25" w:rsidRPr="0026711E">
        <w:rPr>
          <w:spacing w:val="-3"/>
          <w:szCs w:val="19"/>
          <w:shd w:val="clear" w:color="auto" w:fill="FFFFFF"/>
        </w:rPr>
        <w:t>wyższe</w:t>
      </w:r>
      <w:r w:rsidR="00087448" w:rsidRPr="0026711E">
        <w:rPr>
          <w:spacing w:val="-3"/>
          <w:szCs w:val="19"/>
          <w:shd w:val="clear" w:color="auto" w:fill="FFFFFF"/>
        </w:rPr>
        <w:t xml:space="preserve"> </w:t>
      </w:r>
      <w:r w:rsidRPr="0026711E">
        <w:rPr>
          <w:spacing w:val="-3"/>
          <w:szCs w:val="19"/>
          <w:shd w:val="clear" w:color="auto" w:fill="FFFFFF"/>
        </w:rPr>
        <w:t xml:space="preserve">od średniej krajowej </w:t>
      </w:r>
      <w:r w:rsidR="000D33DA" w:rsidRPr="0026711E">
        <w:rPr>
          <w:spacing w:val="-3"/>
          <w:szCs w:val="19"/>
          <w:shd w:val="clear" w:color="auto" w:fill="FFFFFF"/>
        </w:rPr>
        <w:t>o</w:t>
      </w:r>
      <w:r w:rsidR="00D2267B">
        <w:rPr>
          <w:spacing w:val="-3"/>
          <w:szCs w:val="19"/>
          <w:shd w:val="clear" w:color="auto" w:fill="FFFFFF"/>
        </w:rPr>
        <w:t> </w:t>
      </w:r>
      <w:r w:rsidR="00803B01">
        <w:rPr>
          <w:spacing w:val="-3"/>
          <w:szCs w:val="19"/>
          <w:shd w:val="clear" w:color="auto" w:fill="FFFFFF"/>
        </w:rPr>
        <w:t>28,8</w:t>
      </w:r>
      <w:r w:rsidR="000D33DA" w:rsidRPr="0026711E">
        <w:rPr>
          <w:spacing w:val="-3"/>
          <w:szCs w:val="19"/>
          <w:shd w:val="clear" w:color="auto" w:fill="FFFFFF"/>
        </w:rPr>
        <w:t xml:space="preserve">% </w:t>
      </w:r>
      <w:r w:rsidR="00F01D0F" w:rsidRPr="0026711E">
        <w:rPr>
          <w:spacing w:val="-3"/>
          <w:szCs w:val="19"/>
          <w:shd w:val="clear" w:color="auto" w:fill="FFFFFF"/>
        </w:rPr>
        <w:t>i</w:t>
      </w:r>
      <w:r w:rsidR="00F45776" w:rsidRPr="0026711E">
        <w:rPr>
          <w:spacing w:val="-3"/>
          <w:szCs w:val="19"/>
          <w:shd w:val="clear" w:color="auto" w:fill="FFFFFF"/>
        </w:rPr>
        <w:t> </w:t>
      </w:r>
      <w:r w:rsidR="001E3B25" w:rsidRPr="0026711E">
        <w:rPr>
          <w:spacing w:val="-3"/>
          <w:szCs w:val="19"/>
          <w:shd w:val="clear" w:color="auto" w:fill="FFFFFF"/>
        </w:rPr>
        <w:t>niższe</w:t>
      </w:r>
      <w:r w:rsidR="00F01D0F" w:rsidRPr="0026711E">
        <w:rPr>
          <w:spacing w:val="-3"/>
          <w:szCs w:val="19"/>
          <w:shd w:val="clear" w:color="auto" w:fill="FFFFFF"/>
        </w:rPr>
        <w:t xml:space="preserve"> o</w:t>
      </w:r>
      <w:r w:rsidR="00371BC3" w:rsidRPr="0026711E">
        <w:rPr>
          <w:spacing w:val="-3"/>
          <w:szCs w:val="19"/>
          <w:shd w:val="clear" w:color="auto" w:fill="FFFFFF"/>
        </w:rPr>
        <w:t> </w:t>
      </w:r>
      <w:r w:rsidR="00803B01">
        <w:rPr>
          <w:spacing w:val="-3"/>
          <w:szCs w:val="19"/>
          <w:shd w:val="clear" w:color="auto" w:fill="FFFFFF"/>
        </w:rPr>
        <w:t>5,5</w:t>
      </w:r>
      <w:r w:rsidR="00F01D0F" w:rsidRPr="0026711E">
        <w:rPr>
          <w:spacing w:val="-3"/>
          <w:szCs w:val="19"/>
          <w:shd w:val="clear" w:color="auto" w:fill="FFFFFF"/>
        </w:rPr>
        <w:t>% w pozostałej części województwa mazowieckiego</w:t>
      </w:r>
      <w:r w:rsidR="000D33DA" w:rsidRPr="0026711E">
        <w:rPr>
          <w:spacing w:val="-3"/>
          <w:szCs w:val="19"/>
          <w:shd w:val="clear" w:color="auto" w:fill="FFFFFF"/>
        </w:rPr>
        <w:t>)</w:t>
      </w:r>
      <w:r w:rsidR="00764D9C" w:rsidRPr="0026711E">
        <w:rPr>
          <w:spacing w:val="-3"/>
          <w:szCs w:val="19"/>
          <w:shd w:val="clear" w:color="auto" w:fill="FFFFFF"/>
        </w:rPr>
        <w:t xml:space="preserve">. </w:t>
      </w:r>
      <w:r w:rsidR="002A09DA" w:rsidRPr="0026711E">
        <w:rPr>
          <w:spacing w:val="-3"/>
          <w:szCs w:val="19"/>
          <w:shd w:val="clear" w:color="auto" w:fill="FFFFFF"/>
        </w:rPr>
        <w:t>N</w:t>
      </w:r>
      <w:r w:rsidR="00764D9C" w:rsidRPr="0026711E">
        <w:rPr>
          <w:spacing w:val="-3"/>
          <w:szCs w:val="19"/>
          <w:shd w:val="clear" w:color="auto" w:fill="FFFFFF"/>
        </w:rPr>
        <w:t xml:space="preserve">ajniższe </w:t>
      </w:r>
      <w:r w:rsidR="00C84237" w:rsidRPr="0026711E">
        <w:rPr>
          <w:spacing w:val="-3"/>
          <w:szCs w:val="19"/>
          <w:shd w:val="clear" w:color="auto" w:fill="FFFFFF"/>
        </w:rPr>
        <w:t>prz</w:t>
      </w:r>
      <w:r w:rsidR="003A7943">
        <w:rPr>
          <w:spacing w:val="-3"/>
          <w:szCs w:val="19"/>
          <w:shd w:val="clear" w:color="auto" w:fill="FFFFFF"/>
        </w:rPr>
        <w:t>eciętne miesięczne dochody na 1 </w:t>
      </w:r>
      <w:r w:rsidR="00C84237" w:rsidRPr="0026711E">
        <w:rPr>
          <w:spacing w:val="-3"/>
          <w:szCs w:val="19"/>
          <w:shd w:val="clear" w:color="auto" w:fill="FFFFFF"/>
        </w:rPr>
        <w:t>osobę</w:t>
      </w:r>
      <w:r w:rsidR="00764D9C" w:rsidRPr="0026711E">
        <w:rPr>
          <w:spacing w:val="-3"/>
          <w:szCs w:val="19"/>
          <w:shd w:val="clear" w:color="auto" w:fill="FFFFFF"/>
        </w:rPr>
        <w:t xml:space="preserve"> </w:t>
      </w:r>
      <w:r w:rsidR="000D3903" w:rsidRPr="0026711E">
        <w:rPr>
          <w:spacing w:val="-3"/>
          <w:szCs w:val="19"/>
          <w:shd w:val="clear" w:color="auto" w:fill="FFFFFF"/>
        </w:rPr>
        <w:t>uzyskiwały gospodarstwa</w:t>
      </w:r>
      <w:r w:rsidR="00C84237" w:rsidRPr="0026711E">
        <w:rPr>
          <w:spacing w:val="-3"/>
          <w:szCs w:val="19"/>
          <w:shd w:val="clear" w:color="auto" w:fill="FFFFFF"/>
        </w:rPr>
        <w:t xml:space="preserve"> domowe</w:t>
      </w:r>
      <w:r w:rsidR="000D3903" w:rsidRPr="0026711E">
        <w:rPr>
          <w:spacing w:val="-3"/>
          <w:szCs w:val="19"/>
          <w:shd w:val="clear" w:color="auto" w:fill="FFFFFF"/>
        </w:rPr>
        <w:t xml:space="preserve"> z</w:t>
      </w:r>
      <w:r w:rsidR="00764D9C" w:rsidRPr="0026711E">
        <w:rPr>
          <w:spacing w:val="-3"/>
          <w:szCs w:val="19"/>
          <w:shd w:val="clear" w:color="auto" w:fill="FFFFFF"/>
        </w:rPr>
        <w:t xml:space="preserve"> województw</w:t>
      </w:r>
      <w:r w:rsidR="000D3903" w:rsidRPr="0026711E">
        <w:rPr>
          <w:spacing w:val="-3"/>
          <w:szCs w:val="19"/>
          <w:shd w:val="clear" w:color="auto" w:fill="FFFFFF"/>
        </w:rPr>
        <w:t>a</w:t>
      </w:r>
      <w:r w:rsidR="00764D9C" w:rsidRPr="0026711E">
        <w:rPr>
          <w:spacing w:val="-3"/>
          <w:szCs w:val="19"/>
          <w:shd w:val="clear" w:color="auto" w:fill="FFFFFF"/>
        </w:rPr>
        <w:t xml:space="preserve"> </w:t>
      </w:r>
      <w:r w:rsidR="009D2564">
        <w:rPr>
          <w:spacing w:val="-3"/>
          <w:szCs w:val="19"/>
          <w:shd w:val="clear" w:color="auto" w:fill="FFFFFF"/>
        </w:rPr>
        <w:t>opolskiego</w:t>
      </w:r>
      <w:r w:rsidR="00764D9C" w:rsidRPr="0026711E">
        <w:rPr>
          <w:spacing w:val="-3"/>
          <w:szCs w:val="19"/>
          <w:shd w:val="clear" w:color="auto" w:fill="FFFFFF"/>
        </w:rPr>
        <w:t xml:space="preserve"> (</w:t>
      </w:r>
      <w:r w:rsidR="00803B01">
        <w:rPr>
          <w:spacing w:val="-3"/>
          <w:szCs w:val="19"/>
          <w:shd w:val="clear" w:color="auto" w:fill="FFFFFF"/>
        </w:rPr>
        <w:t>2890</w:t>
      </w:r>
      <w:r w:rsidR="009D2564">
        <w:rPr>
          <w:spacing w:val="-3"/>
          <w:szCs w:val="19"/>
          <w:shd w:val="clear" w:color="auto" w:fill="FFFFFF"/>
        </w:rPr>
        <w:t> </w:t>
      </w:r>
      <w:r w:rsidR="00764D9C" w:rsidRPr="0026711E">
        <w:rPr>
          <w:spacing w:val="-3"/>
          <w:szCs w:val="19"/>
          <w:shd w:val="clear" w:color="auto" w:fill="FFFFFF"/>
        </w:rPr>
        <w:t>zł</w:t>
      </w:r>
      <w:r w:rsidR="00F94EF8" w:rsidRPr="0026711E">
        <w:rPr>
          <w:spacing w:val="-3"/>
          <w:szCs w:val="19"/>
          <w:shd w:val="clear" w:color="auto" w:fill="FFFFFF"/>
        </w:rPr>
        <w:t>)</w:t>
      </w:r>
      <w:r w:rsidR="00764D9C" w:rsidRPr="0026711E">
        <w:rPr>
          <w:spacing w:val="-3"/>
          <w:szCs w:val="19"/>
          <w:shd w:val="clear" w:color="auto" w:fill="FFFFFF"/>
        </w:rPr>
        <w:t xml:space="preserve"> –</w:t>
      </w:r>
      <w:r w:rsidR="009A235F" w:rsidRPr="0026711E">
        <w:rPr>
          <w:spacing w:val="-3"/>
          <w:szCs w:val="19"/>
          <w:shd w:val="clear" w:color="auto" w:fill="FFFFFF"/>
        </w:rPr>
        <w:t xml:space="preserve"> o</w:t>
      </w:r>
      <w:r w:rsidR="0090252D" w:rsidRPr="0026711E">
        <w:rPr>
          <w:spacing w:val="-3"/>
          <w:szCs w:val="19"/>
          <w:shd w:val="clear" w:color="auto" w:fill="FFFFFF"/>
        </w:rPr>
        <w:t> </w:t>
      </w:r>
      <w:r w:rsidR="00803B01">
        <w:rPr>
          <w:spacing w:val="-3"/>
          <w:szCs w:val="19"/>
          <w:shd w:val="clear" w:color="auto" w:fill="FFFFFF"/>
        </w:rPr>
        <w:t>17,4</w:t>
      </w:r>
      <w:r w:rsidR="00764D9C" w:rsidRPr="0026711E">
        <w:rPr>
          <w:spacing w:val="-3"/>
          <w:szCs w:val="19"/>
          <w:shd w:val="clear" w:color="auto" w:fill="FFFFFF"/>
        </w:rPr>
        <w:t>% poniżej średniej krajowej</w:t>
      </w:r>
      <w:r w:rsidR="00353DE2" w:rsidRPr="0026711E">
        <w:rPr>
          <w:spacing w:val="-3"/>
          <w:szCs w:val="19"/>
          <w:shd w:val="clear" w:color="auto" w:fill="FFFFFF"/>
        </w:rPr>
        <w:t xml:space="preserve">. Kolejnymi województwami z najniższym poziomem </w:t>
      </w:r>
      <w:r w:rsidR="001A088E" w:rsidRPr="0026711E">
        <w:rPr>
          <w:spacing w:val="-3"/>
          <w:szCs w:val="19"/>
          <w:shd w:val="clear" w:color="auto" w:fill="FFFFFF"/>
        </w:rPr>
        <w:t xml:space="preserve">przeciętnego miesięcznego </w:t>
      </w:r>
      <w:r w:rsidR="00353DE2" w:rsidRPr="0026711E">
        <w:rPr>
          <w:spacing w:val="-3"/>
          <w:szCs w:val="19"/>
          <w:shd w:val="clear" w:color="auto" w:fill="FFFFFF"/>
        </w:rPr>
        <w:t xml:space="preserve">dochodu </w:t>
      </w:r>
      <w:r w:rsidR="00D238C7" w:rsidRPr="0026711E">
        <w:rPr>
          <w:spacing w:val="-3"/>
          <w:szCs w:val="19"/>
          <w:shd w:val="clear" w:color="auto" w:fill="FFFFFF"/>
        </w:rPr>
        <w:t xml:space="preserve">na 1 osobę </w:t>
      </w:r>
      <w:r w:rsidR="00353DE2" w:rsidRPr="0026711E">
        <w:rPr>
          <w:spacing w:val="-3"/>
          <w:szCs w:val="19"/>
          <w:shd w:val="clear" w:color="auto" w:fill="FFFFFF"/>
        </w:rPr>
        <w:t>były</w:t>
      </w:r>
      <w:r w:rsidRPr="0026711E">
        <w:rPr>
          <w:spacing w:val="-3"/>
          <w:szCs w:val="19"/>
          <w:shd w:val="clear" w:color="auto" w:fill="FFFFFF"/>
        </w:rPr>
        <w:t xml:space="preserve"> </w:t>
      </w:r>
      <w:r w:rsidR="00E664C1" w:rsidRPr="0026711E">
        <w:rPr>
          <w:spacing w:val="-3"/>
          <w:szCs w:val="19"/>
          <w:shd w:val="clear" w:color="auto" w:fill="FFFFFF"/>
        </w:rPr>
        <w:t xml:space="preserve">województwa: </w:t>
      </w:r>
      <w:r w:rsidR="009D2564">
        <w:rPr>
          <w:spacing w:val="-3"/>
          <w:szCs w:val="19"/>
          <w:shd w:val="clear" w:color="auto" w:fill="FFFFFF"/>
        </w:rPr>
        <w:t>podkarpackie (mniej o </w:t>
      </w:r>
      <w:r w:rsidR="00803B01">
        <w:rPr>
          <w:spacing w:val="-3"/>
          <w:szCs w:val="19"/>
          <w:shd w:val="clear" w:color="auto" w:fill="FFFFFF"/>
        </w:rPr>
        <w:t>12,9</w:t>
      </w:r>
      <w:r w:rsidR="009D2564">
        <w:rPr>
          <w:spacing w:val="-3"/>
          <w:szCs w:val="19"/>
          <w:shd w:val="clear" w:color="auto" w:fill="FFFFFF"/>
        </w:rPr>
        <w:t>%</w:t>
      </w:r>
      <w:r w:rsidR="0019364D">
        <w:rPr>
          <w:spacing w:val="-3"/>
          <w:szCs w:val="19"/>
          <w:shd w:val="clear" w:color="auto" w:fill="FFFFFF"/>
        </w:rPr>
        <w:t xml:space="preserve"> od średniej dla Polski</w:t>
      </w:r>
      <w:r w:rsidR="009D2564">
        <w:rPr>
          <w:spacing w:val="-3"/>
          <w:szCs w:val="19"/>
          <w:shd w:val="clear" w:color="auto" w:fill="FFFFFF"/>
        </w:rPr>
        <w:t xml:space="preserve">), </w:t>
      </w:r>
      <w:r w:rsidR="00803B01">
        <w:rPr>
          <w:spacing w:val="-3"/>
          <w:szCs w:val="19"/>
          <w:shd w:val="clear" w:color="auto" w:fill="FFFFFF"/>
        </w:rPr>
        <w:t>łódzkie (mniej o 11,2%)</w:t>
      </w:r>
      <w:r w:rsidR="0073668F">
        <w:rPr>
          <w:spacing w:val="-3"/>
          <w:szCs w:val="19"/>
          <w:shd w:val="clear" w:color="auto" w:fill="FFFFFF"/>
        </w:rPr>
        <w:t xml:space="preserve"> oraz</w:t>
      </w:r>
      <w:r w:rsidR="00803B01">
        <w:rPr>
          <w:spacing w:val="-3"/>
          <w:szCs w:val="19"/>
          <w:shd w:val="clear" w:color="auto" w:fill="FFFFFF"/>
        </w:rPr>
        <w:t xml:space="preserve"> </w:t>
      </w:r>
      <w:r w:rsidR="00846282" w:rsidRPr="0026711E">
        <w:rPr>
          <w:spacing w:val="-3"/>
          <w:szCs w:val="19"/>
          <w:shd w:val="clear" w:color="auto" w:fill="FFFFFF"/>
        </w:rPr>
        <w:t>świętokrzyskie (mniej o</w:t>
      </w:r>
      <w:r w:rsidR="00F94EF8" w:rsidRPr="0026711E">
        <w:rPr>
          <w:spacing w:val="-3"/>
          <w:szCs w:val="19"/>
          <w:shd w:val="clear" w:color="auto" w:fill="FFFFFF"/>
        </w:rPr>
        <w:t> </w:t>
      </w:r>
      <w:r w:rsidR="00803B01">
        <w:rPr>
          <w:spacing w:val="-3"/>
          <w:szCs w:val="19"/>
          <w:shd w:val="clear" w:color="auto" w:fill="FFFFFF"/>
        </w:rPr>
        <w:t>10,8</w:t>
      </w:r>
      <w:r w:rsidR="00846282" w:rsidRPr="0026711E">
        <w:rPr>
          <w:spacing w:val="-3"/>
          <w:szCs w:val="19"/>
          <w:shd w:val="clear" w:color="auto" w:fill="FFFFFF"/>
        </w:rPr>
        <w:t>%).</w:t>
      </w:r>
      <w:r w:rsidR="00FE5965">
        <w:rPr>
          <w:spacing w:val="-3"/>
          <w:szCs w:val="19"/>
          <w:shd w:val="clear" w:color="auto" w:fill="FFFFFF"/>
        </w:rPr>
        <w:t xml:space="preserve"> </w:t>
      </w:r>
    </w:p>
    <w:p w14:paraId="2B5B02DA" w14:textId="5B721BA4" w:rsidR="00735808" w:rsidRDefault="00764D9C" w:rsidP="00F70EB9">
      <w:pPr>
        <w:rPr>
          <w:spacing w:val="-2"/>
          <w:szCs w:val="19"/>
          <w:shd w:val="clear" w:color="auto" w:fill="FFFFFF"/>
        </w:rPr>
      </w:pPr>
      <w:r w:rsidRPr="0026711E">
        <w:rPr>
          <w:spacing w:val="-2"/>
          <w:szCs w:val="19"/>
          <w:shd w:val="clear" w:color="auto" w:fill="FFFFFF"/>
        </w:rPr>
        <w:t xml:space="preserve">Rozpiętość pomiędzy najwyższym a najniższym przeciętnym </w:t>
      </w:r>
      <w:r w:rsidR="00D238C7" w:rsidRPr="0026711E">
        <w:rPr>
          <w:spacing w:val="-2"/>
          <w:szCs w:val="19"/>
          <w:shd w:val="clear" w:color="auto" w:fill="FFFFFF"/>
        </w:rPr>
        <w:t xml:space="preserve">miesięcznym </w:t>
      </w:r>
      <w:r w:rsidRPr="0026711E">
        <w:rPr>
          <w:spacing w:val="-2"/>
          <w:szCs w:val="19"/>
          <w:shd w:val="clear" w:color="auto" w:fill="FFFFFF"/>
        </w:rPr>
        <w:t>dochodem na osobę w województwach</w:t>
      </w:r>
      <w:r w:rsidR="00E95110" w:rsidRPr="0026711E">
        <w:rPr>
          <w:spacing w:val="-2"/>
          <w:szCs w:val="19"/>
          <w:shd w:val="clear" w:color="auto" w:fill="FFFFFF"/>
        </w:rPr>
        <w:t>,</w:t>
      </w:r>
      <w:r w:rsidRPr="0026711E">
        <w:rPr>
          <w:spacing w:val="-2"/>
          <w:szCs w:val="19"/>
          <w:shd w:val="clear" w:color="auto" w:fill="FFFFFF"/>
        </w:rPr>
        <w:t xml:space="preserve"> w odniesieniu do średniej krajowej</w:t>
      </w:r>
      <w:r w:rsidR="009D2564">
        <w:rPr>
          <w:spacing w:val="-2"/>
          <w:szCs w:val="19"/>
          <w:shd w:val="clear" w:color="auto" w:fill="FFFFFF"/>
        </w:rPr>
        <w:t xml:space="preserve"> </w:t>
      </w:r>
      <w:r w:rsidRPr="0026711E">
        <w:rPr>
          <w:spacing w:val="-2"/>
          <w:szCs w:val="19"/>
          <w:shd w:val="clear" w:color="auto" w:fill="FFFFFF"/>
        </w:rPr>
        <w:t xml:space="preserve">wyniosła </w:t>
      </w:r>
      <w:r w:rsidR="00803B01">
        <w:rPr>
          <w:spacing w:val="-2"/>
          <w:szCs w:val="19"/>
          <w:shd w:val="clear" w:color="auto" w:fill="FFFFFF"/>
        </w:rPr>
        <w:t>32,6</w:t>
      </w:r>
      <w:r w:rsidR="002A09DA" w:rsidRPr="0026711E">
        <w:rPr>
          <w:spacing w:val="-2"/>
          <w:szCs w:val="19"/>
          <w:shd w:val="clear" w:color="auto" w:fill="FFFFFF"/>
        </w:rPr>
        <w:t xml:space="preserve"> </w:t>
      </w:r>
      <w:r w:rsidRPr="0026711E">
        <w:rPr>
          <w:spacing w:val="-2"/>
          <w:szCs w:val="19"/>
          <w:shd w:val="clear" w:color="auto" w:fill="FFFFFF"/>
        </w:rPr>
        <w:t>p. proc</w:t>
      </w:r>
      <w:r w:rsidR="00AF0F9C" w:rsidRPr="0026711E">
        <w:rPr>
          <w:spacing w:val="-2"/>
          <w:szCs w:val="19"/>
          <w:shd w:val="clear" w:color="auto" w:fill="FFFFFF"/>
        </w:rPr>
        <w:t>.</w:t>
      </w:r>
      <w:r w:rsidR="00C84237" w:rsidRPr="0026711E">
        <w:rPr>
          <w:spacing w:val="-2"/>
          <w:szCs w:val="19"/>
          <w:shd w:val="clear" w:color="auto" w:fill="FFFFFF"/>
        </w:rPr>
        <w:t xml:space="preserve"> </w:t>
      </w:r>
      <w:r w:rsidR="00FC0ACF">
        <w:rPr>
          <w:spacing w:val="-2"/>
          <w:szCs w:val="19"/>
          <w:shd w:val="clear" w:color="auto" w:fill="FFFFFF"/>
        </w:rPr>
        <w:t>(spadek o 2</w:t>
      </w:r>
      <w:r w:rsidR="00E93EE6">
        <w:rPr>
          <w:spacing w:val="-2"/>
          <w:szCs w:val="19"/>
          <w:shd w:val="clear" w:color="auto" w:fill="FFFFFF"/>
        </w:rPr>
        <w:t>,</w:t>
      </w:r>
      <w:r w:rsidR="0075368F">
        <w:rPr>
          <w:spacing w:val="-2"/>
          <w:szCs w:val="19"/>
          <w:shd w:val="clear" w:color="auto" w:fill="FFFFFF"/>
        </w:rPr>
        <w:t>0</w:t>
      </w:r>
      <w:r w:rsidR="00FC0ACF">
        <w:rPr>
          <w:spacing w:val="-2"/>
          <w:szCs w:val="19"/>
          <w:shd w:val="clear" w:color="auto" w:fill="FFFFFF"/>
        </w:rPr>
        <w:t xml:space="preserve"> p.</w:t>
      </w:r>
      <w:r w:rsidR="00FE5965">
        <w:rPr>
          <w:spacing w:val="-2"/>
          <w:szCs w:val="19"/>
          <w:shd w:val="clear" w:color="auto" w:fill="FFFFFF"/>
        </w:rPr>
        <w:t> </w:t>
      </w:r>
      <w:r w:rsidR="00FC0ACF">
        <w:rPr>
          <w:spacing w:val="-2"/>
          <w:szCs w:val="19"/>
          <w:shd w:val="clear" w:color="auto" w:fill="FFFFFF"/>
        </w:rPr>
        <w:t>proc. w porównaniu z 2024 r.).</w:t>
      </w:r>
    </w:p>
    <w:p w14:paraId="610AD8E8" w14:textId="50287B95" w:rsidR="00E06283" w:rsidRDefault="00132C9F" w:rsidP="00E06283">
      <w:pPr>
        <w:spacing w:before="360" w:after="360" w:line="240" w:lineRule="auto"/>
        <w:rPr>
          <w:szCs w:val="19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0EE2CEB1" wp14:editId="31C1DB70">
                <wp:simplePos x="0" y="0"/>
                <wp:positionH relativeFrom="column">
                  <wp:posOffset>5259705</wp:posOffset>
                </wp:positionH>
                <wp:positionV relativeFrom="paragraph">
                  <wp:posOffset>1123315</wp:posOffset>
                </wp:positionV>
                <wp:extent cx="1725295" cy="2075180"/>
                <wp:effectExtent l="0" t="0" r="0" b="1270"/>
                <wp:wrapTight wrapText="bothSides">
                  <wp:wrapPolygon edited="0">
                    <wp:start x="715" y="0"/>
                    <wp:lineTo x="715" y="21415"/>
                    <wp:lineTo x="20749" y="21415"/>
                    <wp:lineTo x="20749" y="0"/>
                    <wp:lineTo x="715" y="0"/>
                  </wp:wrapPolygon>
                </wp:wrapTight>
                <wp:docPr id="213" name="Pole tekstow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07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04498" w14:textId="77C4B25B" w:rsidR="003B64E6" w:rsidRPr="004E5048" w:rsidRDefault="003B64E6" w:rsidP="0084155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4E5048">
                              <w:t xml:space="preserve">Najwyższym przeciętnym miesięcznym dochodem rozporządzalnym na 1 osobę dysponowały gospodarstwa domowe z województwa mazowieckiego </w:t>
                            </w:r>
                            <w:r w:rsidRPr="00A60645">
                              <w:t xml:space="preserve">– 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t xml:space="preserve">4034 </w:t>
                            </w:r>
                            <w:r w:rsidRPr="00A60645">
                              <w:rPr>
                                <w:spacing w:val="-2"/>
                                <w:szCs w:val="19"/>
                              </w:rPr>
                              <w:t xml:space="preserve">zł, zaś najniższym 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t xml:space="preserve">– </w:t>
                            </w:r>
                            <w:r w:rsidRPr="00A60645">
                              <w:rPr>
                                <w:spacing w:val="-2"/>
                                <w:szCs w:val="19"/>
                              </w:rPr>
                              <w:t>gospodarstwa domowe zamieszkujące woj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t>ewództwo opolskie – 2890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2CEB1" id="Pole tekstowe 213" o:spid="_x0000_s1035" type="#_x0000_t202" style="position:absolute;margin-left:414.15pt;margin-top:88.45pt;width:135.85pt;height:163.4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" filled="f" stroked="f">
                <v:textbox>
                  <w:txbxContent>
                    <w:p w14:paraId="6B804498" w14:textId="77C4B25B" w:rsidR="003B64E6" w:rsidRPr="004E5048" w:rsidRDefault="003B64E6" w:rsidP="00841551">
                      <w:pPr>
                        <w:pStyle w:val="tekstzboku"/>
                        <w:rPr>
                          <w:bCs w:val="0"/>
                        </w:rPr>
                      </w:pPr>
                      <w:r w:rsidRPr="004E5048">
                        <w:t xml:space="preserve">Najwyższym przeciętnym miesięcznym dochodem rozporządzalnym na 1 osobę dysponowały gospodarstwa domowe z województwa mazowieckiego </w:t>
                      </w:r>
                      <w:r w:rsidRPr="00A60645">
                        <w:t xml:space="preserve">– </w:t>
                      </w:r>
                      <w:r>
                        <w:rPr>
                          <w:spacing w:val="-2"/>
                          <w:szCs w:val="19"/>
                        </w:rPr>
                        <w:t xml:space="preserve">4034 </w:t>
                      </w:r>
                      <w:r w:rsidRPr="00A60645">
                        <w:rPr>
                          <w:spacing w:val="-2"/>
                          <w:szCs w:val="19"/>
                        </w:rPr>
                        <w:t xml:space="preserve">zł, zaś najniższym </w:t>
                      </w:r>
                      <w:r>
                        <w:rPr>
                          <w:spacing w:val="-2"/>
                          <w:szCs w:val="19"/>
                        </w:rPr>
                        <w:t xml:space="preserve">– </w:t>
                      </w:r>
                      <w:r w:rsidRPr="00A60645">
                        <w:rPr>
                          <w:spacing w:val="-2"/>
                          <w:szCs w:val="19"/>
                        </w:rPr>
                        <w:t>gospodarstwa domowe zamieszkujące woj</w:t>
                      </w:r>
                      <w:r>
                        <w:rPr>
                          <w:spacing w:val="-2"/>
                          <w:szCs w:val="19"/>
                        </w:rPr>
                        <w:t>ewództwo opolskie – 2890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5808">
        <w:rPr>
          <w:noProof/>
          <w:szCs w:val="19"/>
          <w:shd w:val="clear" w:color="auto" w:fill="FFFFFF"/>
          <w:lang w:eastAsia="pl-PL"/>
        </w:rPr>
        <w:drawing>
          <wp:inline distT="0" distB="0" distL="0" distR="0" wp14:anchorId="65242677" wp14:editId="3C19DFD1">
            <wp:extent cx="5120640" cy="4587875"/>
            <wp:effectExtent l="0" t="0" r="3810" b="3175"/>
            <wp:docPr id="8" name="Obraz 8" descr="C:\Users\jacykowd\AppData\Local\Microsoft\Windows\INetCache\Content.Word\mapa 1 2026 granat 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cykowd\AppData\Local\Microsoft\Windows\INetCache\Content.Word\mapa 1 2026 granat PO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BC121" w14:textId="0320CE76" w:rsidR="00764D9C" w:rsidRPr="004E5048" w:rsidRDefault="00AA2E9B" w:rsidP="00E06283">
      <w:pPr>
        <w:spacing w:line="240" w:lineRule="auto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lastRenderedPageBreak/>
        <w:t>W przypadku wydatków p</w:t>
      </w:r>
      <w:r w:rsidR="00764D9C" w:rsidRPr="00234CD1">
        <w:rPr>
          <w:szCs w:val="19"/>
          <w:shd w:val="clear" w:color="auto" w:fill="FFFFFF"/>
        </w:rPr>
        <w:t>rzeciętne miesięczne w</w:t>
      </w:r>
      <w:r>
        <w:rPr>
          <w:szCs w:val="19"/>
          <w:shd w:val="clear" w:color="auto" w:fill="FFFFFF"/>
        </w:rPr>
        <w:t>artości</w:t>
      </w:r>
      <w:r w:rsidR="00764D9C" w:rsidRPr="00234CD1">
        <w:rPr>
          <w:szCs w:val="19"/>
          <w:shd w:val="clear" w:color="auto" w:fill="FFFFFF"/>
        </w:rPr>
        <w:t xml:space="preserve"> po</w:t>
      </w:r>
      <w:r w:rsidR="00234CD1" w:rsidRPr="00234CD1">
        <w:rPr>
          <w:szCs w:val="19"/>
          <w:shd w:val="clear" w:color="auto" w:fill="FFFFFF"/>
        </w:rPr>
        <w:t>wyżej średniej dla Polski w 20</w:t>
      </w:r>
      <w:r w:rsidR="00771914">
        <w:rPr>
          <w:szCs w:val="19"/>
          <w:shd w:val="clear" w:color="auto" w:fill="FFFFFF"/>
        </w:rPr>
        <w:t>2</w:t>
      </w:r>
      <w:r w:rsidR="000F7EFC">
        <w:rPr>
          <w:szCs w:val="19"/>
          <w:shd w:val="clear" w:color="auto" w:fill="FFFFFF"/>
        </w:rPr>
        <w:t>5</w:t>
      </w:r>
      <w:r w:rsidR="00764D9C" w:rsidRPr="00234CD1">
        <w:rPr>
          <w:szCs w:val="19"/>
          <w:shd w:val="clear" w:color="auto" w:fill="FFFFFF"/>
        </w:rPr>
        <w:t xml:space="preserve"> r. </w:t>
      </w:r>
      <w:r w:rsidR="00764D9C" w:rsidRPr="005169A1">
        <w:rPr>
          <w:szCs w:val="19"/>
          <w:shd w:val="clear" w:color="auto" w:fill="FFFFFF"/>
        </w:rPr>
        <w:t xml:space="preserve">odnotowano w województwach: </w:t>
      </w:r>
      <w:r w:rsidR="00F46F5C" w:rsidRPr="005169A1">
        <w:rPr>
          <w:szCs w:val="19"/>
          <w:shd w:val="clear" w:color="auto" w:fill="FFFFFF"/>
        </w:rPr>
        <w:t xml:space="preserve">dolnośląskim, </w:t>
      </w:r>
      <w:r w:rsidR="000F7EFC">
        <w:rPr>
          <w:szCs w:val="19"/>
          <w:shd w:val="clear" w:color="auto" w:fill="FFFFFF"/>
        </w:rPr>
        <w:t>mazowieckim</w:t>
      </w:r>
      <w:r w:rsidR="00F81AAC" w:rsidRPr="005169A1">
        <w:rPr>
          <w:szCs w:val="19"/>
          <w:shd w:val="clear" w:color="auto" w:fill="FFFFFF"/>
        </w:rPr>
        <w:t xml:space="preserve">, </w:t>
      </w:r>
      <w:r w:rsidR="00E616F7" w:rsidRPr="005169A1">
        <w:rPr>
          <w:szCs w:val="19"/>
          <w:shd w:val="clear" w:color="auto" w:fill="FFFFFF"/>
        </w:rPr>
        <w:t>śląskim</w:t>
      </w:r>
      <w:r w:rsidR="00E616F7">
        <w:rPr>
          <w:szCs w:val="19"/>
          <w:shd w:val="clear" w:color="auto" w:fill="FFFFFF"/>
        </w:rPr>
        <w:t>,</w:t>
      </w:r>
      <w:r w:rsidR="0073668F">
        <w:rPr>
          <w:szCs w:val="19"/>
          <w:shd w:val="clear" w:color="auto" w:fill="FFFFFF"/>
        </w:rPr>
        <w:t xml:space="preserve"> pomorskim,</w:t>
      </w:r>
      <w:r w:rsidR="00E616F7">
        <w:rPr>
          <w:szCs w:val="19"/>
          <w:shd w:val="clear" w:color="auto" w:fill="FFFFFF"/>
        </w:rPr>
        <w:t xml:space="preserve"> kujawsko-pomorskim,</w:t>
      </w:r>
      <w:r w:rsidR="00E616F7" w:rsidRPr="005169A1">
        <w:rPr>
          <w:szCs w:val="19"/>
          <w:shd w:val="clear" w:color="auto" w:fill="FFFFFF"/>
        </w:rPr>
        <w:t xml:space="preserve"> </w:t>
      </w:r>
      <w:r w:rsidR="0073668F">
        <w:rPr>
          <w:szCs w:val="19"/>
          <w:shd w:val="clear" w:color="auto" w:fill="FFFFFF"/>
        </w:rPr>
        <w:t xml:space="preserve">łódzkim, lubelskim i </w:t>
      </w:r>
      <w:r w:rsidR="00E616F7">
        <w:rPr>
          <w:szCs w:val="19"/>
          <w:shd w:val="clear" w:color="auto" w:fill="FFFFFF"/>
        </w:rPr>
        <w:t>zachodniopomorskim</w:t>
      </w:r>
      <w:r w:rsidR="00FE0E7E" w:rsidRPr="005169A1">
        <w:rPr>
          <w:szCs w:val="19"/>
          <w:shd w:val="clear" w:color="auto" w:fill="FFFFFF"/>
        </w:rPr>
        <w:t xml:space="preserve">. </w:t>
      </w:r>
      <w:r w:rsidR="00357C57" w:rsidRPr="005169A1">
        <w:rPr>
          <w:szCs w:val="19"/>
          <w:shd w:val="clear" w:color="auto" w:fill="FFFFFF"/>
        </w:rPr>
        <w:t>N</w:t>
      </w:r>
      <w:r w:rsidR="000D3903" w:rsidRPr="005169A1">
        <w:rPr>
          <w:szCs w:val="19"/>
          <w:shd w:val="clear" w:color="auto" w:fill="FFFFFF"/>
        </w:rPr>
        <w:t>ajwyższe</w:t>
      </w:r>
      <w:r w:rsidR="00764D9C" w:rsidRPr="005169A1">
        <w:rPr>
          <w:szCs w:val="19"/>
          <w:shd w:val="clear" w:color="auto" w:fill="FFFFFF"/>
        </w:rPr>
        <w:t xml:space="preserve"> przeciętne mi</w:t>
      </w:r>
      <w:r w:rsidR="009D064D" w:rsidRPr="005169A1">
        <w:rPr>
          <w:szCs w:val="19"/>
          <w:shd w:val="clear" w:color="auto" w:fill="FFFFFF"/>
        </w:rPr>
        <w:t>esięczne wydatki na osobę</w:t>
      </w:r>
      <w:r w:rsidR="00357C57" w:rsidRPr="005169A1">
        <w:rPr>
          <w:szCs w:val="19"/>
          <w:shd w:val="clear" w:color="auto" w:fill="FFFFFF"/>
        </w:rPr>
        <w:t xml:space="preserve"> </w:t>
      </w:r>
      <w:r w:rsidRPr="005169A1">
        <w:rPr>
          <w:szCs w:val="19"/>
          <w:shd w:val="clear" w:color="auto" w:fill="FFFFFF"/>
        </w:rPr>
        <w:t xml:space="preserve">odnotowano </w:t>
      </w:r>
      <w:r w:rsidR="00357C57" w:rsidRPr="005169A1">
        <w:rPr>
          <w:szCs w:val="19"/>
          <w:shd w:val="clear" w:color="auto" w:fill="FFFFFF"/>
        </w:rPr>
        <w:t xml:space="preserve">w województwie </w:t>
      </w:r>
      <w:r w:rsidR="0073668F">
        <w:rPr>
          <w:szCs w:val="19"/>
          <w:shd w:val="clear" w:color="auto" w:fill="FFFFFF"/>
        </w:rPr>
        <w:t>dolnośląskim – 2303</w:t>
      </w:r>
      <w:r w:rsidR="00513944" w:rsidRPr="005169A1">
        <w:rPr>
          <w:szCs w:val="19"/>
          <w:shd w:val="clear" w:color="auto" w:fill="FFFFFF"/>
        </w:rPr>
        <w:t xml:space="preserve"> </w:t>
      </w:r>
      <w:r w:rsidR="00143D49">
        <w:rPr>
          <w:szCs w:val="19"/>
          <w:shd w:val="clear" w:color="auto" w:fill="FFFFFF"/>
        </w:rPr>
        <w:t xml:space="preserve">zł </w:t>
      </w:r>
      <w:r w:rsidR="00F94EF8" w:rsidRPr="005169A1">
        <w:rPr>
          <w:szCs w:val="19"/>
          <w:shd w:val="clear" w:color="auto" w:fill="FFFFFF"/>
        </w:rPr>
        <w:t>(w 202</w:t>
      </w:r>
      <w:r w:rsidR="0073668F">
        <w:rPr>
          <w:szCs w:val="19"/>
          <w:shd w:val="clear" w:color="auto" w:fill="FFFFFF"/>
        </w:rPr>
        <w:t>4</w:t>
      </w:r>
      <w:r w:rsidR="00F94EF8" w:rsidRPr="005169A1">
        <w:rPr>
          <w:szCs w:val="19"/>
          <w:shd w:val="clear" w:color="auto" w:fill="FFFFFF"/>
        </w:rPr>
        <w:t xml:space="preserve"> r. </w:t>
      </w:r>
      <w:r w:rsidR="0073668F">
        <w:rPr>
          <w:szCs w:val="19"/>
          <w:shd w:val="clear" w:color="auto" w:fill="FFFFFF"/>
        </w:rPr>
        <w:t>2150</w:t>
      </w:r>
      <w:r w:rsidR="00F94EF8" w:rsidRPr="005169A1">
        <w:rPr>
          <w:szCs w:val="19"/>
          <w:shd w:val="clear" w:color="auto" w:fill="FFFFFF"/>
        </w:rPr>
        <w:t xml:space="preserve"> zł)</w:t>
      </w:r>
      <w:r w:rsidR="00C84237" w:rsidRPr="005169A1">
        <w:rPr>
          <w:szCs w:val="19"/>
          <w:shd w:val="clear" w:color="auto" w:fill="FFFFFF"/>
        </w:rPr>
        <w:t xml:space="preserve"> </w:t>
      </w:r>
      <w:r w:rsidR="000F1801" w:rsidRPr="005169A1">
        <w:rPr>
          <w:szCs w:val="19"/>
          <w:shd w:val="clear" w:color="auto" w:fill="FFFFFF"/>
        </w:rPr>
        <w:t xml:space="preserve">i </w:t>
      </w:r>
      <w:r w:rsidR="00F81AAC" w:rsidRPr="005169A1">
        <w:rPr>
          <w:szCs w:val="19"/>
          <w:shd w:val="clear" w:color="auto" w:fill="FFFFFF"/>
        </w:rPr>
        <w:t>były one wyższe od przeciętnej ogólnopolskiej o</w:t>
      </w:r>
      <w:r w:rsidR="00A515B8" w:rsidRPr="005169A1">
        <w:rPr>
          <w:szCs w:val="19"/>
          <w:shd w:val="clear" w:color="auto" w:fill="FFFFFF"/>
        </w:rPr>
        <w:t> </w:t>
      </w:r>
      <w:r w:rsidR="0073668F">
        <w:rPr>
          <w:szCs w:val="19"/>
          <w:shd w:val="clear" w:color="auto" w:fill="FFFFFF"/>
        </w:rPr>
        <w:t>14,3</w:t>
      </w:r>
      <w:r w:rsidR="00F81AAC" w:rsidRPr="005169A1">
        <w:rPr>
          <w:szCs w:val="19"/>
          <w:shd w:val="clear" w:color="auto" w:fill="FFFFFF"/>
        </w:rPr>
        <w:t xml:space="preserve">%. </w:t>
      </w:r>
      <w:r w:rsidR="00764D9C" w:rsidRPr="005169A1">
        <w:rPr>
          <w:szCs w:val="19"/>
          <w:shd w:val="clear" w:color="auto" w:fill="FFFFFF"/>
        </w:rPr>
        <w:t xml:space="preserve">Najniższe przeciętne </w:t>
      </w:r>
      <w:r w:rsidR="00335212">
        <w:rPr>
          <w:szCs w:val="19"/>
          <w:shd w:val="clear" w:color="auto" w:fill="FFFFFF"/>
        </w:rPr>
        <w:t xml:space="preserve">miesięczne </w:t>
      </w:r>
      <w:r w:rsidR="00764D9C" w:rsidRPr="005169A1">
        <w:rPr>
          <w:szCs w:val="19"/>
          <w:shd w:val="clear" w:color="auto" w:fill="FFFFFF"/>
        </w:rPr>
        <w:t>wydatki na 1</w:t>
      </w:r>
      <w:r w:rsidR="00357C57" w:rsidRPr="005169A1">
        <w:rPr>
          <w:szCs w:val="19"/>
          <w:shd w:val="clear" w:color="auto" w:fill="FFFFFF"/>
        </w:rPr>
        <w:t> </w:t>
      </w:r>
      <w:r w:rsidR="00764D9C" w:rsidRPr="005169A1">
        <w:rPr>
          <w:szCs w:val="19"/>
          <w:shd w:val="clear" w:color="auto" w:fill="FFFFFF"/>
        </w:rPr>
        <w:t xml:space="preserve">osobę </w:t>
      </w:r>
      <w:r w:rsidRPr="005169A1">
        <w:rPr>
          <w:szCs w:val="19"/>
          <w:shd w:val="clear" w:color="auto" w:fill="FFFFFF"/>
        </w:rPr>
        <w:t xml:space="preserve">wystąpiły </w:t>
      </w:r>
      <w:r w:rsidR="00764D9C" w:rsidRPr="005169A1">
        <w:rPr>
          <w:szCs w:val="19"/>
          <w:shd w:val="clear" w:color="auto" w:fill="FFFFFF"/>
        </w:rPr>
        <w:t xml:space="preserve">w województwie </w:t>
      </w:r>
      <w:r w:rsidR="0073668F">
        <w:rPr>
          <w:szCs w:val="19"/>
          <w:shd w:val="clear" w:color="auto" w:fill="FFFFFF"/>
        </w:rPr>
        <w:t>świętokrzyskim</w:t>
      </w:r>
      <w:r w:rsidR="00764D9C" w:rsidRPr="005169A1">
        <w:rPr>
          <w:szCs w:val="19"/>
          <w:shd w:val="clear" w:color="auto" w:fill="FFFFFF"/>
        </w:rPr>
        <w:t xml:space="preserve"> (</w:t>
      </w:r>
      <w:r w:rsidR="00FE3128">
        <w:rPr>
          <w:szCs w:val="19"/>
          <w:shd w:val="clear" w:color="auto" w:fill="FFFFFF"/>
        </w:rPr>
        <w:t>1549</w:t>
      </w:r>
      <w:r w:rsidR="000D33DA" w:rsidRPr="005169A1">
        <w:rPr>
          <w:szCs w:val="19"/>
          <w:shd w:val="clear" w:color="auto" w:fill="FFFFFF"/>
        </w:rPr>
        <w:t> </w:t>
      </w:r>
      <w:r w:rsidR="00764D9C" w:rsidRPr="005169A1">
        <w:rPr>
          <w:szCs w:val="19"/>
          <w:shd w:val="clear" w:color="auto" w:fill="FFFFFF"/>
        </w:rPr>
        <w:t>zł</w:t>
      </w:r>
      <w:r w:rsidR="00F94EF8" w:rsidRPr="005169A1">
        <w:rPr>
          <w:szCs w:val="19"/>
          <w:shd w:val="clear" w:color="auto" w:fill="FFFFFF"/>
        </w:rPr>
        <w:t xml:space="preserve"> wobec </w:t>
      </w:r>
      <w:r w:rsidR="0073668F">
        <w:rPr>
          <w:szCs w:val="19"/>
          <w:shd w:val="clear" w:color="auto" w:fill="FFFFFF"/>
        </w:rPr>
        <w:t>1596</w:t>
      </w:r>
      <w:r w:rsidR="00F94EF8" w:rsidRPr="005169A1">
        <w:rPr>
          <w:szCs w:val="19"/>
          <w:shd w:val="clear" w:color="auto" w:fill="FFFFFF"/>
        </w:rPr>
        <w:t xml:space="preserve"> zł w 202</w:t>
      </w:r>
      <w:r w:rsidR="0073668F">
        <w:rPr>
          <w:szCs w:val="19"/>
          <w:shd w:val="clear" w:color="auto" w:fill="FFFFFF"/>
        </w:rPr>
        <w:t>4</w:t>
      </w:r>
      <w:r w:rsidR="00F94EF8" w:rsidRPr="005169A1">
        <w:rPr>
          <w:szCs w:val="19"/>
          <w:shd w:val="clear" w:color="auto" w:fill="FFFFFF"/>
        </w:rPr>
        <w:t xml:space="preserve"> r.</w:t>
      </w:r>
      <w:r w:rsidR="00764D9C" w:rsidRPr="005169A1">
        <w:rPr>
          <w:szCs w:val="19"/>
          <w:shd w:val="clear" w:color="auto" w:fill="FFFFFF"/>
        </w:rPr>
        <w:t xml:space="preserve">) </w:t>
      </w:r>
      <w:r w:rsidR="00F354AD" w:rsidRPr="005169A1">
        <w:rPr>
          <w:szCs w:val="19"/>
          <w:shd w:val="clear" w:color="auto" w:fill="FFFFFF"/>
        </w:rPr>
        <w:t xml:space="preserve">i w porównaniu </w:t>
      </w:r>
      <w:r w:rsidR="00090C58" w:rsidRPr="005169A1">
        <w:rPr>
          <w:szCs w:val="19"/>
          <w:shd w:val="clear" w:color="auto" w:fill="FFFFFF"/>
        </w:rPr>
        <w:t>ze</w:t>
      </w:r>
      <w:r w:rsidR="00F354AD" w:rsidRPr="005169A1">
        <w:rPr>
          <w:szCs w:val="19"/>
          <w:shd w:val="clear" w:color="auto" w:fill="FFFFFF"/>
        </w:rPr>
        <w:t xml:space="preserve"> średni</w:t>
      </w:r>
      <w:r w:rsidR="00090C58" w:rsidRPr="005169A1">
        <w:rPr>
          <w:szCs w:val="19"/>
          <w:shd w:val="clear" w:color="auto" w:fill="FFFFFF"/>
        </w:rPr>
        <w:t>ą</w:t>
      </w:r>
      <w:r w:rsidR="00F354AD" w:rsidRPr="005169A1">
        <w:rPr>
          <w:szCs w:val="19"/>
          <w:shd w:val="clear" w:color="auto" w:fill="FFFFFF"/>
        </w:rPr>
        <w:t xml:space="preserve"> dla całego kraju były one </w:t>
      </w:r>
      <w:r w:rsidR="0046539D" w:rsidRPr="005169A1">
        <w:rPr>
          <w:szCs w:val="19"/>
          <w:shd w:val="clear" w:color="auto" w:fill="FFFFFF"/>
        </w:rPr>
        <w:t>niższe</w:t>
      </w:r>
      <w:r w:rsidR="009D064D" w:rsidRPr="005169A1">
        <w:rPr>
          <w:szCs w:val="19"/>
          <w:shd w:val="clear" w:color="auto" w:fill="FFFFFF"/>
        </w:rPr>
        <w:t xml:space="preserve"> o </w:t>
      </w:r>
      <w:r w:rsidR="0073668F">
        <w:rPr>
          <w:szCs w:val="19"/>
          <w:shd w:val="clear" w:color="auto" w:fill="FFFFFF"/>
        </w:rPr>
        <w:t>23,1</w:t>
      </w:r>
      <w:r w:rsidR="00F354AD" w:rsidRPr="005169A1">
        <w:rPr>
          <w:szCs w:val="19"/>
          <w:shd w:val="clear" w:color="auto" w:fill="FFFFFF"/>
        </w:rPr>
        <w:t>%</w:t>
      </w:r>
      <w:r w:rsidR="00B1527F" w:rsidRPr="005169A1">
        <w:rPr>
          <w:szCs w:val="19"/>
          <w:shd w:val="clear" w:color="auto" w:fill="FFFFFF"/>
        </w:rPr>
        <w:t>,</w:t>
      </w:r>
      <w:r w:rsidR="00E65ED8" w:rsidRPr="005169A1">
        <w:rPr>
          <w:szCs w:val="19"/>
          <w:shd w:val="clear" w:color="auto" w:fill="FFFFFF"/>
        </w:rPr>
        <w:t xml:space="preserve"> </w:t>
      </w:r>
      <w:r w:rsidR="002914AC" w:rsidRPr="005169A1">
        <w:rPr>
          <w:szCs w:val="19"/>
          <w:shd w:val="clear" w:color="auto" w:fill="FFFFFF"/>
        </w:rPr>
        <w:t xml:space="preserve">następnie </w:t>
      </w:r>
      <w:r w:rsidR="002914AC" w:rsidRPr="002914AC">
        <w:rPr>
          <w:szCs w:val="19"/>
          <w:shd w:val="clear" w:color="auto" w:fill="FFFFFF"/>
        </w:rPr>
        <w:t xml:space="preserve">w województwie </w:t>
      </w:r>
      <w:r w:rsidR="0073668F">
        <w:rPr>
          <w:szCs w:val="19"/>
          <w:shd w:val="clear" w:color="auto" w:fill="FFFFFF"/>
        </w:rPr>
        <w:t>podkarpackim (niższe o 16,7%</w:t>
      </w:r>
      <w:r w:rsidR="005D2F50">
        <w:rPr>
          <w:szCs w:val="19"/>
          <w:shd w:val="clear" w:color="auto" w:fill="FFFFFF"/>
        </w:rPr>
        <w:t>)</w:t>
      </w:r>
      <w:r w:rsidR="0073668F">
        <w:rPr>
          <w:szCs w:val="19"/>
          <w:shd w:val="clear" w:color="auto" w:fill="FFFFFF"/>
        </w:rPr>
        <w:t xml:space="preserve">, </w:t>
      </w:r>
      <w:r w:rsidR="00FE3128">
        <w:rPr>
          <w:szCs w:val="19"/>
          <w:shd w:val="clear" w:color="auto" w:fill="FFFFFF"/>
        </w:rPr>
        <w:t>warmińsko-mazurskim (niższe o </w:t>
      </w:r>
      <w:r w:rsidR="0073668F">
        <w:rPr>
          <w:szCs w:val="19"/>
          <w:shd w:val="clear" w:color="auto" w:fill="FFFFFF"/>
        </w:rPr>
        <w:t>15,5</w:t>
      </w:r>
      <w:r w:rsidR="00FE3128">
        <w:rPr>
          <w:szCs w:val="19"/>
          <w:shd w:val="clear" w:color="auto" w:fill="FFFFFF"/>
        </w:rPr>
        <w:t xml:space="preserve">%) </w:t>
      </w:r>
      <w:r w:rsidR="0073668F">
        <w:rPr>
          <w:szCs w:val="19"/>
          <w:shd w:val="clear" w:color="auto" w:fill="FFFFFF"/>
        </w:rPr>
        <w:t xml:space="preserve">oraz </w:t>
      </w:r>
      <w:r w:rsidR="00F81AAC">
        <w:rPr>
          <w:szCs w:val="19"/>
          <w:shd w:val="clear" w:color="auto" w:fill="FFFFFF"/>
        </w:rPr>
        <w:t>podlaskim</w:t>
      </w:r>
      <w:r w:rsidR="000F1801">
        <w:rPr>
          <w:szCs w:val="19"/>
          <w:shd w:val="clear" w:color="auto" w:fill="FFFFFF"/>
        </w:rPr>
        <w:t xml:space="preserve"> (niższe o </w:t>
      </w:r>
      <w:r w:rsidR="0073668F">
        <w:rPr>
          <w:szCs w:val="19"/>
          <w:shd w:val="clear" w:color="auto" w:fill="FFFFFF"/>
        </w:rPr>
        <w:t>14,0</w:t>
      </w:r>
      <w:r w:rsidR="000F1801">
        <w:rPr>
          <w:szCs w:val="19"/>
          <w:shd w:val="clear" w:color="auto" w:fill="FFFFFF"/>
        </w:rPr>
        <w:t>%)</w:t>
      </w:r>
      <w:r w:rsidR="004D172F">
        <w:rPr>
          <w:szCs w:val="19"/>
          <w:shd w:val="clear" w:color="auto" w:fill="FFFFFF"/>
        </w:rPr>
        <w:t>.</w:t>
      </w:r>
    </w:p>
    <w:p w14:paraId="088B12B6" w14:textId="126D459B" w:rsidR="00E06283" w:rsidRDefault="00764D9C" w:rsidP="00412A9A">
      <w:pPr>
        <w:spacing w:after="480"/>
        <w:rPr>
          <w:szCs w:val="19"/>
          <w:shd w:val="clear" w:color="auto" w:fill="FFFFFF"/>
        </w:rPr>
      </w:pPr>
      <w:r w:rsidRPr="00187B70">
        <w:rPr>
          <w:szCs w:val="19"/>
          <w:shd w:val="clear" w:color="auto" w:fill="FFFFFF"/>
        </w:rPr>
        <w:t xml:space="preserve">Rozpiętość pomiędzy najwyższymi </w:t>
      </w:r>
      <w:r w:rsidR="00C070F9">
        <w:rPr>
          <w:szCs w:val="19"/>
          <w:shd w:val="clear" w:color="auto" w:fill="FFFFFF"/>
        </w:rPr>
        <w:t>i</w:t>
      </w:r>
      <w:r w:rsidRPr="00187B70">
        <w:rPr>
          <w:szCs w:val="19"/>
          <w:shd w:val="clear" w:color="auto" w:fill="FFFFFF"/>
        </w:rPr>
        <w:t xml:space="preserve"> najniższymi średnimi wydatkami na osobę w </w:t>
      </w:r>
      <w:r w:rsidRPr="006F5EA5">
        <w:rPr>
          <w:szCs w:val="19"/>
          <w:shd w:val="clear" w:color="auto" w:fill="FFFFFF"/>
        </w:rPr>
        <w:t xml:space="preserve">województwach </w:t>
      </w:r>
      <w:r w:rsidR="00EA7246">
        <w:rPr>
          <w:szCs w:val="19"/>
          <w:shd w:val="clear" w:color="auto" w:fill="FFFFFF"/>
        </w:rPr>
        <w:t>zwiększyła</w:t>
      </w:r>
      <w:r w:rsidRPr="006F5EA5">
        <w:rPr>
          <w:szCs w:val="19"/>
          <w:shd w:val="clear" w:color="auto" w:fill="FFFFFF"/>
        </w:rPr>
        <w:t xml:space="preserve"> się</w:t>
      </w:r>
      <w:r w:rsidR="00187B70" w:rsidRPr="006F5EA5">
        <w:rPr>
          <w:szCs w:val="19"/>
          <w:shd w:val="clear" w:color="auto" w:fill="FFFFFF"/>
        </w:rPr>
        <w:t xml:space="preserve"> o </w:t>
      </w:r>
      <w:r w:rsidR="00EA7246">
        <w:rPr>
          <w:szCs w:val="19"/>
          <w:shd w:val="clear" w:color="auto" w:fill="FFFFFF"/>
        </w:rPr>
        <w:t>5,2</w:t>
      </w:r>
      <w:r w:rsidR="00647D55" w:rsidRPr="006F5EA5">
        <w:rPr>
          <w:szCs w:val="19"/>
          <w:shd w:val="clear" w:color="auto" w:fill="FFFFFF"/>
        </w:rPr>
        <w:t xml:space="preserve"> p. proc.</w:t>
      </w:r>
      <w:r w:rsidRPr="006F5EA5">
        <w:rPr>
          <w:szCs w:val="19"/>
          <w:shd w:val="clear" w:color="auto" w:fill="FFFFFF"/>
        </w:rPr>
        <w:t xml:space="preserve"> w porównaniu </w:t>
      </w:r>
      <w:r w:rsidR="00090C58" w:rsidRPr="006F5EA5">
        <w:rPr>
          <w:szCs w:val="19"/>
          <w:shd w:val="clear" w:color="auto" w:fill="FFFFFF"/>
        </w:rPr>
        <w:t>z</w:t>
      </w:r>
      <w:r w:rsidRPr="006F5EA5">
        <w:rPr>
          <w:szCs w:val="19"/>
          <w:shd w:val="clear" w:color="auto" w:fill="FFFFFF"/>
        </w:rPr>
        <w:t xml:space="preserve"> </w:t>
      </w:r>
      <w:r w:rsidR="00187B70" w:rsidRPr="006F5EA5">
        <w:rPr>
          <w:szCs w:val="19"/>
          <w:shd w:val="clear" w:color="auto" w:fill="FFFFFF"/>
        </w:rPr>
        <w:t>20</w:t>
      </w:r>
      <w:r w:rsidR="00B1527F" w:rsidRPr="006F5EA5">
        <w:rPr>
          <w:szCs w:val="19"/>
          <w:shd w:val="clear" w:color="auto" w:fill="FFFFFF"/>
        </w:rPr>
        <w:t>2</w:t>
      </w:r>
      <w:r w:rsidR="00FC0ACF">
        <w:rPr>
          <w:szCs w:val="19"/>
          <w:shd w:val="clear" w:color="auto" w:fill="FFFFFF"/>
        </w:rPr>
        <w:t>4</w:t>
      </w:r>
      <w:r w:rsidR="00187B70" w:rsidRPr="006F5EA5">
        <w:rPr>
          <w:szCs w:val="19"/>
          <w:shd w:val="clear" w:color="auto" w:fill="FFFFFF"/>
        </w:rPr>
        <w:t xml:space="preserve"> </w:t>
      </w:r>
      <w:r w:rsidR="0013076E" w:rsidRPr="006F5EA5">
        <w:rPr>
          <w:szCs w:val="19"/>
          <w:shd w:val="clear" w:color="auto" w:fill="FFFFFF"/>
        </w:rPr>
        <w:t>r.</w:t>
      </w:r>
      <w:r w:rsidR="00187B70" w:rsidRPr="006F5EA5">
        <w:rPr>
          <w:szCs w:val="19"/>
          <w:shd w:val="clear" w:color="auto" w:fill="FFFFFF"/>
        </w:rPr>
        <w:t xml:space="preserve"> i wyniosła </w:t>
      </w:r>
      <w:r w:rsidR="00EA7246">
        <w:rPr>
          <w:szCs w:val="19"/>
          <w:shd w:val="clear" w:color="auto" w:fill="FFFFFF"/>
        </w:rPr>
        <w:t>37,4</w:t>
      </w:r>
      <w:r w:rsidR="00B1527F">
        <w:rPr>
          <w:szCs w:val="19"/>
          <w:shd w:val="clear" w:color="auto" w:fill="FFFFFF"/>
        </w:rPr>
        <w:t xml:space="preserve"> </w:t>
      </w:r>
      <w:r w:rsidR="00E7456C">
        <w:rPr>
          <w:szCs w:val="19"/>
          <w:shd w:val="clear" w:color="auto" w:fill="FFFFFF"/>
        </w:rPr>
        <w:t>p. proc.</w:t>
      </w:r>
    </w:p>
    <w:p w14:paraId="5A597C2C" w14:textId="5F3A9D0D" w:rsidR="00E06283" w:rsidRDefault="00E06283" w:rsidP="00E06283">
      <w:pPr>
        <w:spacing w:line="240" w:lineRule="auto"/>
        <w:rPr>
          <w:szCs w:val="19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129DF26E" wp14:editId="7565053E">
                <wp:simplePos x="0" y="0"/>
                <wp:positionH relativeFrom="column">
                  <wp:posOffset>5269230</wp:posOffset>
                </wp:positionH>
                <wp:positionV relativeFrom="paragraph">
                  <wp:posOffset>1062355</wp:posOffset>
                </wp:positionV>
                <wp:extent cx="1725295" cy="1638300"/>
                <wp:effectExtent l="0" t="0" r="0" b="0"/>
                <wp:wrapTight wrapText="bothSides">
                  <wp:wrapPolygon edited="0">
                    <wp:start x="715" y="0"/>
                    <wp:lineTo x="715" y="21349"/>
                    <wp:lineTo x="20749" y="21349"/>
                    <wp:lineTo x="20749" y="0"/>
                    <wp:lineTo x="715" y="0"/>
                  </wp:wrapPolygon>
                </wp:wrapTight>
                <wp:docPr id="212" name="Pole tekstow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6880D" w14:textId="572F6700" w:rsidR="003B64E6" w:rsidRPr="005169A1" w:rsidRDefault="003B64E6" w:rsidP="00C070F9">
                            <w:pPr>
                              <w:pStyle w:val="tekstzboku"/>
                              <w:rPr>
                                <w:bCs w:val="0"/>
                                <w:i/>
                              </w:rPr>
                            </w:pPr>
                            <w:r w:rsidRPr="005169A1">
                              <w:rPr>
                                <w:spacing w:val="-2"/>
                              </w:rPr>
                              <w:t xml:space="preserve">Najwyższe przeciętne miesięczne wydatki na osobę ponosiły gospodarstwa domowe z województwa </w:t>
                            </w:r>
                            <w:r>
                              <w:rPr>
                                <w:spacing w:val="-2"/>
                              </w:rPr>
                              <w:t>dolnośląskiego – 2303 zł</w:t>
                            </w:r>
                            <w:r w:rsidRPr="005169A1">
                              <w:rPr>
                                <w:spacing w:val="-2"/>
                              </w:rPr>
                              <w:t xml:space="preserve">, zaś najniższe – z województwa </w:t>
                            </w:r>
                            <w:r>
                              <w:rPr>
                                <w:spacing w:val="-2"/>
                              </w:rPr>
                              <w:t>świętokrzyskiego</w:t>
                            </w:r>
                            <w:r w:rsidRPr="005169A1">
                              <w:rPr>
                                <w:spacing w:val="-2"/>
                              </w:rPr>
                              <w:t xml:space="preserve"> – </w:t>
                            </w:r>
                            <w:r>
                              <w:rPr>
                                <w:spacing w:val="-2"/>
                              </w:rPr>
                              <w:t>1549</w:t>
                            </w:r>
                            <w:r w:rsidRPr="005169A1">
                              <w:rPr>
                                <w:spacing w:val="-2"/>
                              </w:rPr>
                              <w:t xml:space="preserve">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DF26E" id="Pole tekstowe 212" o:spid="_x0000_s1036" type="#_x0000_t202" style="position:absolute;margin-left:414.9pt;margin-top:83.65pt;width:135.85pt;height:129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" filled="f" stroked="f">
                <v:textbox>
                  <w:txbxContent>
                    <w:p w14:paraId="0B36880D" w14:textId="572F6700" w:rsidR="003B64E6" w:rsidRPr="005169A1" w:rsidRDefault="003B64E6" w:rsidP="00C070F9">
                      <w:pPr>
                        <w:pStyle w:val="tekstzboku"/>
                        <w:rPr>
                          <w:bCs w:val="0"/>
                          <w:i/>
                        </w:rPr>
                      </w:pPr>
                      <w:r w:rsidRPr="005169A1">
                        <w:rPr>
                          <w:spacing w:val="-2"/>
                        </w:rPr>
                        <w:t xml:space="preserve">Najwyższe przeciętne miesięczne wydatki na osobę ponosiły gospodarstwa domowe z województwa </w:t>
                      </w:r>
                      <w:r>
                        <w:rPr>
                          <w:spacing w:val="-2"/>
                        </w:rPr>
                        <w:t>dolnośląskiego – 2303 zł</w:t>
                      </w:r>
                      <w:r w:rsidRPr="005169A1">
                        <w:rPr>
                          <w:spacing w:val="-2"/>
                        </w:rPr>
                        <w:t xml:space="preserve">, zaś najniższe – z województwa </w:t>
                      </w:r>
                      <w:r>
                        <w:rPr>
                          <w:spacing w:val="-2"/>
                        </w:rPr>
                        <w:t>świętokrzyskiego</w:t>
                      </w:r>
                      <w:r w:rsidRPr="005169A1">
                        <w:rPr>
                          <w:spacing w:val="-2"/>
                        </w:rPr>
                        <w:t xml:space="preserve"> – </w:t>
                      </w:r>
                      <w:r>
                        <w:rPr>
                          <w:spacing w:val="-2"/>
                        </w:rPr>
                        <w:t>1549</w:t>
                      </w:r>
                      <w:r w:rsidRPr="005169A1">
                        <w:rPr>
                          <w:spacing w:val="-2"/>
                        </w:rPr>
                        <w:t xml:space="preserve">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11078">
        <w:rPr>
          <w:szCs w:val="19"/>
          <w:shd w:val="clear" w:color="auto" w:fill="FFFFFF"/>
        </w:rPr>
        <w:pict w14:anchorId="56279C43">
          <v:shape id="_x0000_i1027" type="#_x0000_t75" style="width:402pt;height:363pt">
            <v:imagedata r:id="rId20" o:title="mapa 2 2026 zielony POL"/>
          </v:shape>
        </w:pict>
      </w:r>
    </w:p>
    <w:p w14:paraId="5D94E905" w14:textId="30FC6EFD" w:rsidR="00764D9C" w:rsidRPr="000A7029" w:rsidRDefault="00764D9C" w:rsidP="00930CA7">
      <w:pPr>
        <w:spacing w:before="360" w:after="360" w:line="240" w:lineRule="auto"/>
        <w:rPr>
          <w:spacing w:val="-2"/>
          <w:szCs w:val="19"/>
          <w:shd w:val="clear" w:color="auto" w:fill="FFFFFF"/>
        </w:rPr>
      </w:pPr>
    </w:p>
    <w:p w14:paraId="193B0B6A" w14:textId="27016B32" w:rsidR="00761541" w:rsidRDefault="00761541" w:rsidP="00F46F5C">
      <w:pPr>
        <w:spacing w:before="0" w:line="240" w:lineRule="auto"/>
        <w:rPr>
          <w:i/>
          <w:spacing w:val="-2"/>
          <w:szCs w:val="19"/>
          <w:shd w:val="clear" w:color="auto" w:fill="FFFFFF"/>
        </w:rPr>
      </w:pPr>
    </w:p>
    <w:p w14:paraId="22690087" w14:textId="762F5DD7" w:rsidR="00824CBC" w:rsidRDefault="00824CBC" w:rsidP="00C67546">
      <w:pPr>
        <w:spacing w:before="240" w:line="240" w:lineRule="auto"/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</w:pPr>
      <w:r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  <w:br w:type="page"/>
      </w:r>
    </w:p>
    <w:p w14:paraId="366031D3" w14:textId="3D55AB08" w:rsidR="00C67546" w:rsidRPr="00B65327" w:rsidRDefault="00117F74" w:rsidP="00762909">
      <w:pPr>
        <w:spacing w:before="360" w:line="240" w:lineRule="auto"/>
        <w:rPr>
          <w:b/>
          <w:color w:val="001D77"/>
          <w:szCs w:val="19"/>
          <w:shd w:val="clear" w:color="auto" w:fill="FFFFFF"/>
        </w:rPr>
      </w:pPr>
      <w:r w:rsidRPr="00B65327">
        <w:rPr>
          <w:b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44F61D55" wp14:editId="2C4EA94E">
                <wp:simplePos x="0" y="0"/>
                <wp:positionH relativeFrom="column">
                  <wp:posOffset>5259705</wp:posOffset>
                </wp:positionH>
                <wp:positionV relativeFrom="paragraph">
                  <wp:posOffset>91440</wp:posOffset>
                </wp:positionV>
                <wp:extent cx="1701165" cy="1836420"/>
                <wp:effectExtent l="0" t="0" r="0" b="0"/>
                <wp:wrapTight wrapText="bothSides">
                  <wp:wrapPolygon edited="0">
                    <wp:start x="484" y="0"/>
                    <wp:lineTo x="484" y="21286"/>
                    <wp:lineTo x="20802" y="21286"/>
                    <wp:lineTo x="20802" y="0"/>
                    <wp:lineTo x="484" y="0"/>
                  </wp:wrapPolygon>
                </wp:wrapTight>
                <wp:docPr id="43" name="Pole tekstow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183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863BD" w14:textId="4CF50B14" w:rsidR="003B64E6" w:rsidRPr="00F94EF8" w:rsidRDefault="003B64E6" w:rsidP="008A720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 2025</w:t>
                            </w:r>
                            <w:r w:rsidRPr="00230699">
                              <w:t xml:space="preserve"> r. </w:t>
                            </w:r>
                            <w:r>
                              <w:t xml:space="preserve">nastąpił wzrost </w:t>
                            </w:r>
                            <w:r w:rsidRPr="00230699">
                              <w:t>spożyci</w:t>
                            </w:r>
                            <w:r>
                              <w:t>a</w:t>
                            </w:r>
                            <w:r w:rsidRPr="00230699">
                              <w:t xml:space="preserve"> </w:t>
                            </w:r>
                            <w:r>
                              <w:t xml:space="preserve">części </w:t>
                            </w:r>
                            <w:r w:rsidRPr="00230699">
                              <w:t>podstawowych produktów żywnościowych</w:t>
                            </w:r>
                            <w:r>
                              <w:t>, a w szczególności</w:t>
                            </w:r>
                            <w:r w:rsidRPr="00230699">
                              <w:t xml:space="preserve">: </w:t>
                            </w:r>
                            <w:r>
                              <w:t xml:space="preserve">serów i twarogów, tłuszczów zwierzęcych (w tym masła), </w:t>
                            </w:r>
                            <w:r w:rsidRPr="00F94EF8">
                              <w:t>makaronu i</w:t>
                            </w:r>
                            <w:r>
                              <w:t> </w:t>
                            </w:r>
                            <w:r w:rsidRPr="00F94EF8">
                              <w:t>produktów makaronowych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61D55" id="Pole tekstowe 31" o:spid="_x0000_s1037" type="#_x0000_t202" style="position:absolute;margin-left:414.15pt;margin-top:7.2pt;width:133.95pt;height:144.6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" filled="f" stroked="f">
                <v:textbox>
                  <w:txbxContent>
                    <w:p w14:paraId="223863BD" w14:textId="4CF50B14" w:rsidR="003B64E6" w:rsidRPr="00F94EF8" w:rsidRDefault="003B64E6" w:rsidP="008A720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 2025</w:t>
                      </w:r>
                      <w:r w:rsidRPr="00230699">
                        <w:t xml:space="preserve"> r. </w:t>
                      </w:r>
                      <w:r>
                        <w:t xml:space="preserve">nastąpił wzrost </w:t>
                      </w:r>
                      <w:r w:rsidRPr="00230699">
                        <w:t>spożyci</w:t>
                      </w:r>
                      <w:r>
                        <w:t>a</w:t>
                      </w:r>
                      <w:r w:rsidRPr="00230699">
                        <w:t xml:space="preserve"> </w:t>
                      </w:r>
                      <w:r>
                        <w:t xml:space="preserve">części </w:t>
                      </w:r>
                      <w:r w:rsidRPr="00230699">
                        <w:t>podstawowych produktów żywnościowych</w:t>
                      </w:r>
                      <w:r>
                        <w:t>, a w szczególności</w:t>
                      </w:r>
                      <w:r w:rsidRPr="00230699">
                        <w:t xml:space="preserve">: </w:t>
                      </w:r>
                      <w:r>
                        <w:t xml:space="preserve">serów i twarogów, tłuszczów zwierzęcych (w tym masła), </w:t>
                      </w:r>
                      <w:r w:rsidRPr="00F94EF8">
                        <w:t>makaronu i</w:t>
                      </w:r>
                      <w:r>
                        <w:t> </w:t>
                      </w:r>
                      <w:r w:rsidRPr="00F94EF8">
                        <w:t>produktów makaronowych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546" w:rsidRPr="00B65327">
        <w:rPr>
          <w:b/>
          <w:color w:val="001D77"/>
          <w:szCs w:val="19"/>
          <w:shd w:val="clear" w:color="auto" w:fill="FFFFFF"/>
        </w:rPr>
        <w:t>Spożycie ilościowe żywności</w:t>
      </w:r>
    </w:p>
    <w:p w14:paraId="7CAD5E6C" w14:textId="2D619D2C" w:rsidR="00732F9A" w:rsidRDefault="008B657E" w:rsidP="00C67546">
      <w:pPr>
        <w:rPr>
          <w:szCs w:val="19"/>
          <w:shd w:val="clear" w:color="auto" w:fill="FFFFFF"/>
        </w:rPr>
      </w:pPr>
      <w:r w:rsidRPr="00C318A2">
        <w:rPr>
          <w:szCs w:val="19"/>
          <w:shd w:val="clear" w:color="auto" w:fill="FFFFFF"/>
        </w:rPr>
        <w:t>W 20</w:t>
      </w:r>
      <w:r w:rsidR="006B4BF3" w:rsidRPr="00C318A2">
        <w:rPr>
          <w:szCs w:val="19"/>
          <w:shd w:val="clear" w:color="auto" w:fill="FFFFFF"/>
        </w:rPr>
        <w:t>2</w:t>
      </w:r>
      <w:r w:rsidR="00FF73FF">
        <w:rPr>
          <w:szCs w:val="19"/>
          <w:shd w:val="clear" w:color="auto" w:fill="FFFFFF"/>
        </w:rPr>
        <w:t>5</w:t>
      </w:r>
      <w:r w:rsidR="00171D09" w:rsidRPr="00C318A2">
        <w:rPr>
          <w:szCs w:val="19"/>
          <w:shd w:val="clear" w:color="auto" w:fill="FFFFFF"/>
        </w:rPr>
        <w:t xml:space="preserve"> r.</w:t>
      </w:r>
      <w:r w:rsidR="00C67546" w:rsidRPr="00C318A2">
        <w:rPr>
          <w:szCs w:val="19"/>
          <w:shd w:val="clear" w:color="auto" w:fill="FFFFFF"/>
        </w:rPr>
        <w:t xml:space="preserve"> </w:t>
      </w:r>
      <w:r w:rsidR="009A64A7" w:rsidRPr="00C318A2">
        <w:rPr>
          <w:szCs w:val="19"/>
          <w:shd w:val="clear" w:color="auto" w:fill="FFFFFF"/>
        </w:rPr>
        <w:t xml:space="preserve">nastąpił </w:t>
      </w:r>
      <w:r w:rsidR="00F24ABD">
        <w:rPr>
          <w:szCs w:val="19"/>
          <w:shd w:val="clear" w:color="auto" w:fill="FFFFFF"/>
        </w:rPr>
        <w:t>wzrost</w:t>
      </w:r>
      <w:r w:rsidR="00C67546" w:rsidRPr="00C318A2">
        <w:rPr>
          <w:szCs w:val="19"/>
          <w:shd w:val="clear" w:color="auto" w:fill="FFFFFF"/>
        </w:rPr>
        <w:t xml:space="preserve"> spożycia </w:t>
      </w:r>
      <w:r w:rsidR="0009253A">
        <w:rPr>
          <w:szCs w:val="19"/>
          <w:shd w:val="clear" w:color="auto" w:fill="FFFFFF"/>
        </w:rPr>
        <w:t>części</w:t>
      </w:r>
      <w:r w:rsidR="00C67546" w:rsidRPr="00C318A2">
        <w:rPr>
          <w:szCs w:val="19"/>
          <w:shd w:val="clear" w:color="auto" w:fill="FFFFFF"/>
        </w:rPr>
        <w:t xml:space="preserve"> podstawowych artykułów żywnościowych. </w:t>
      </w:r>
      <w:r w:rsidR="009A64A7" w:rsidRPr="00C318A2">
        <w:rPr>
          <w:szCs w:val="19"/>
          <w:shd w:val="clear" w:color="auto" w:fill="FFFFFF"/>
        </w:rPr>
        <w:t xml:space="preserve">Najwyższy </w:t>
      </w:r>
      <w:r w:rsidR="00F24ABD">
        <w:rPr>
          <w:szCs w:val="19"/>
          <w:shd w:val="clear" w:color="auto" w:fill="FFFFFF"/>
        </w:rPr>
        <w:t>wzrost</w:t>
      </w:r>
      <w:r w:rsidR="00C67546" w:rsidRPr="00C318A2">
        <w:rPr>
          <w:szCs w:val="19"/>
          <w:shd w:val="clear" w:color="auto" w:fill="FFFFFF"/>
        </w:rPr>
        <w:t xml:space="preserve"> dot</w:t>
      </w:r>
      <w:r w:rsidR="00BF2F0A" w:rsidRPr="00C318A2">
        <w:rPr>
          <w:szCs w:val="19"/>
          <w:shd w:val="clear" w:color="auto" w:fill="FFFFFF"/>
        </w:rPr>
        <w:t>yczył</w:t>
      </w:r>
      <w:r w:rsidR="005A420C" w:rsidRPr="00C318A2">
        <w:rPr>
          <w:szCs w:val="19"/>
          <w:shd w:val="clear" w:color="auto" w:fill="FFFFFF"/>
        </w:rPr>
        <w:t>:</w:t>
      </w:r>
      <w:r w:rsidR="00BF2F0A" w:rsidRPr="00C318A2">
        <w:rPr>
          <w:szCs w:val="19"/>
          <w:shd w:val="clear" w:color="auto" w:fill="FFFFFF"/>
        </w:rPr>
        <w:t xml:space="preserve"> </w:t>
      </w:r>
      <w:bookmarkStart w:id="2" w:name="_Hlk135040516"/>
      <w:r w:rsidR="007C4ECE">
        <w:rPr>
          <w:szCs w:val="19"/>
          <w:shd w:val="clear" w:color="auto" w:fill="FFFFFF"/>
        </w:rPr>
        <w:t xml:space="preserve">serów i twarogów (o 3,8%), </w:t>
      </w:r>
      <w:r w:rsidR="00FB5E59">
        <w:rPr>
          <w:szCs w:val="19"/>
          <w:shd w:val="clear" w:color="auto" w:fill="FFFFFF"/>
        </w:rPr>
        <w:t xml:space="preserve">tłuszczów zwierzęcych (o 2,5%, w tym masła o 3,0%), </w:t>
      </w:r>
      <w:r w:rsidR="007C4ECE">
        <w:rPr>
          <w:szCs w:val="19"/>
          <w:shd w:val="clear" w:color="auto" w:fill="FFFFFF"/>
        </w:rPr>
        <w:t xml:space="preserve">makaronu i produktów makaronowych (o 2,4%). </w:t>
      </w:r>
      <w:r w:rsidR="000160EE">
        <w:rPr>
          <w:szCs w:val="19"/>
          <w:shd w:val="clear" w:color="auto" w:fill="FFFFFF"/>
        </w:rPr>
        <w:t xml:space="preserve">Największy </w:t>
      </w:r>
      <w:r w:rsidR="00F24ABD">
        <w:rPr>
          <w:szCs w:val="19"/>
          <w:shd w:val="clear" w:color="auto" w:fill="FFFFFF"/>
        </w:rPr>
        <w:t>spadek</w:t>
      </w:r>
      <w:r w:rsidR="008A6162" w:rsidRPr="00C318A2">
        <w:rPr>
          <w:szCs w:val="19"/>
          <w:shd w:val="clear" w:color="auto" w:fill="FFFFFF"/>
        </w:rPr>
        <w:t xml:space="preserve"> spożycia odnotowano w przypadku</w:t>
      </w:r>
      <w:r w:rsidR="008A6162">
        <w:rPr>
          <w:szCs w:val="19"/>
          <w:shd w:val="clear" w:color="auto" w:fill="FFFFFF"/>
        </w:rPr>
        <w:t xml:space="preserve"> </w:t>
      </w:r>
      <w:r w:rsidR="00363484">
        <w:rPr>
          <w:szCs w:val="19"/>
          <w:shd w:val="clear" w:color="auto" w:fill="FFFFFF"/>
        </w:rPr>
        <w:t xml:space="preserve">cukru </w:t>
      </w:r>
      <w:r w:rsidR="00B0663F">
        <w:rPr>
          <w:szCs w:val="19"/>
          <w:shd w:val="clear" w:color="auto" w:fill="FFFFFF"/>
        </w:rPr>
        <w:t xml:space="preserve">(o 14,5%), </w:t>
      </w:r>
      <w:r w:rsidR="0009253A">
        <w:rPr>
          <w:szCs w:val="19"/>
          <w:shd w:val="clear" w:color="auto" w:fill="FFFFFF"/>
        </w:rPr>
        <w:t xml:space="preserve">tłuszczów roślinnych (o 4,8%, w tym </w:t>
      </w:r>
      <w:r w:rsidR="00F24ABD">
        <w:rPr>
          <w:szCs w:val="19"/>
          <w:shd w:val="clear" w:color="auto" w:fill="FFFFFF"/>
        </w:rPr>
        <w:t>m</w:t>
      </w:r>
      <w:r w:rsidR="00842736">
        <w:rPr>
          <w:szCs w:val="19"/>
          <w:shd w:val="clear" w:color="auto" w:fill="FFFFFF"/>
        </w:rPr>
        <w:t xml:space="preserve">argaryny i </w:t>
      </w:r>
      <w:r w:rsidR="0009253A">
        <w:rPr>
          <w:szCs w:val="19"/>
          <w:shd w:val="clear" w:color="auto" w:fill="FFFFFF"/>
        </w:rPr>
        <w:t xml:space="preserve">innych twardych </w:t>
      </w:r>
      <w:r w:rsidR="00842736">
        <w:rPr>
          <w:szCs w:val="19"/>
          <w:shd w:val="clear" w:color="auto" w:fill="FFFFFF"/>
        </w:rPr>
        <w:t xml:space="preserve">tłuszczów roślinnych </w:t>
      </w:r>
      <w:r w:rsidR="008A6162" w:rsidRPr="00C318A2">
        <w:rPr>
          <w:szCs w:val="19"/>
          <w:shd w:val="clear" w:color="auto" w:fill="FFFFFF"/>
        </w:rPr>
        <w:t>o</w:t>
      </w:r>
      <w:r w:rsidR="00DC5484">
        <w:rPr>
          <w:szCs w:val="19"/>
          <w:shd w:val="clear" w:color="auto" w:fill="FFFFFF"/>
        </w:rPr>
        <w:t> </w:t>
      </w:r>
      <w:r w:rsidR="007C4ECE">
        <w:rPr>
          <w:szCs w:val="19"/>
          <w:shd w:val="clear" w:color="auto" w:fill="FFFFFF"/>
        </w:rPr>
        <w:t>9,5</w:t>
      </w:r>
      <w:r w:rsidR="008A6162" w:rsidRPr="00C318A2">
        <w:rPr>
          <w:szCs w:val="19"/>
          <w:shd w:val="clear" w:color="auto" w:fill="FFFFFF"/>
        </w:rPr>
        <w:t>%)</w:t>
      </w:r>
      <w:r w:rsidR="008A6162">
        <w:rPr>
          <w:szCs w:val="19"/>
          <w:shd w:val="clear" w:color="auto" w:fill="FFFFFF"/>
        </w:rPr>
        <w:t xml:space="preserve">, </w:t>
      </w:r>
      <w:r w:rsidR="0009253A">
        <w:rPr>
          <w:szCs w:val="19"/>
          <w:shd w:val="clear" w:color="auto" w:fill="FFFFFF"/>
        </w:rPr>
        <w:t xml:space="preserve">mięsa </w:t>
      </w:r>
      <w:r w:rsidR="00B0663F">
        <w:rPr>
          <w:szCs w:val="19"/>
          <w:shd w:val="clear" w:color="auto" w:fill="FFFFFF"/>
        </w:rPr>
        <w:t>drobi</w:t>
      </w:r>
      <w:r w:rsidR="0009253A">
        <w:rPr>
          <w:szCs w:val="19"/>
          <w:shd w:val="clear" w:color="auto" w:fill="FFFFFF"/>
        </w:rPr>
        <w:t>owego</w:t>
      </w:r>
      <w:r w:rsidR="00B0663F">
        <w:rPr>
          <w:szCs w:val="19"/>
          <w:shd w:val="clear" w:color="auto" w:fill="FFFFFF"/>
        </w:rPr>
        <w:t xml:space="preserve"> (o 4,5%), </w:t>
      </w:r>
      <w:r w:rsidR="0009253A">
        <w:rPr>
          <w:szCs w:val="19"/>
          <w:shd w:val="clear" w:color="auto" w:fill="FFFFFF"/>
        </w:rPr>
        <w:t>pieczywa (o 2,3%)</w:t>
      </w:r>
      <w:r w:rsidR="008A6162">
        <w:rPr>
          <w:szCs w:val="19"/>
          <w:shd w:val="clear" w:color="auto" w:fill="FFFFFF"/>
        </w:rPr>
        <w:t xml:space="preserve">. </w:t>
      </w:r>
      <w:bookmarkEnd w:id="2"/>
      <w:r w:rsidR="0009253A">
        <w:rPr>
          <w:szCs w:val="19"/>
          <w:shd w:val="clear" w:color="auto" w:fill="FFFFFF"/>
        </w:rPr>
        <w:t xml:space="preserve">Poziom spożycia </w:t>
      </w:r>
      <w:r w:rsidR="00A51CA0">
        <w:rPr>
          <w:szCs w:val="19"/>
          <w:shd w:val="clear" w:color="auto" w:fill="FFFFFF"/>
        </w:rPr>
        <w:t xml:space="preserve">jaj, owoców, warzyw, wędlin i innych przetworów mięsnych zmienił się w mniejszym stopniu, zaś </w:t>
      </w:r>
      <w:r w:rsidR="0009253A">
        <w:rPr>
          <w:szCs w:val="19"/>
          <w:shd w:val="clear" w:color="auto" w:fill="FFFFFF"/>
        </w:rPr>
        <w:t>mąki, mięsa, ryb i owoców morza, mleka oraz śmietany nie uległ zmianie w</w:t>
      </w:r>
      <w:r w:rsidR="00FB5E59">
        <w:rPr>
          <w:szCs w:val="19"/>
          <w:shd w:val="clear" w:color="auto" w:fill="FFFFFF"/>
        </w:rPr>
        <w:t> </w:t>
      </w:r>
      <w:r w:rsidR="0009253A">
        <w:rPr>
          <w:szCs w:val="19"/>
          <w:shd w:val="clear" w:color="auto" w:fill="FFFFFF"/>
        </w:rPr>
        <w:t>stosunku do 2024 r.</w:t>
      </w:r>
    </w:p>
    <w:p w14:paraId="54CB727C" w14:textId="1D68067F" w:rsidR="00C67546" w:rsidRPr="00F70EB9" w:rsidRDefault="00C67546" w:rsidP="00C67546">
      <w:pPr>
        <w:rPr>
          <w:szCs w:val="19"/>
          <w:shd w:val="clear" w:color="auto" w:fill="FFFFFF"/>
        </w:rPr>
      </w:pPr>
      <w:r w:rsidRPr="00F70EB9">
        <w:rPr>
          <w:szCs w:val="19"/>
          <w:shd w:val="clear" w:color="auto" w:fill="FFFFFF"/>
        </w:rPr>
        <w:t xml:space="preserve">Poziom spożycia artykułów żywnościowych </w:t>
      </w:r>
      <w:r w:rsidR="00A51CA0">
        <w:rPr>
          <w:szCs w:val="19"/>
          <w:shd w:val="clear" w:color="auto" w:fill="FFFFFF"/>
        </w:rPr>
        <w:t>jest związany z</w:t>
      </w:r>
      <w:r w:rsidRPr="00F70EB9">
        <w:rPr>
          <w:szCs w:val="19"/>
          <w:shd w:val="clear" w:color="auto" w:fill="FFFFFF"/>
        </w:rPr>
        <w:t xml:space="preserve"> dochod</w:t>
      </w:r>
      <w:r w:rsidR="00A51CA0">
        <w:rPr>
          <w:szCs w:val="19"/>
          <w:shd w:val="clear" w:color="auto" w:fill="FFFFFF"/>
        </w:rPr>
        <w:t>ami</w:t>
      </w:r>
      <w:r w:rsidRPr="00F70EB9">
        <w:rPr>
          <w:szCs w:val="19"/>
          <w:shd w:val="clear" w:color="auto" w:fill="FFFFFF"/>
        </w:rPr>
        <w:t xml:space="preserve"> </w:t>
      </w:r>
      <w:r w:rsidR="00283981" w:rsidRPr="00F70EB9">
        <w:rPr>
          <w:szCs w:val="19"/>
          <w:shd w:val="clear" w:color="auto" w:fill="FFFFFF"/>
        </w:rPr>
        <w:t>osiągany</w:t>
      </w:r>
      <w:r w:rsidR="00A51CA0">
        <w:rPr>
          <w:szCs w:val="19"/>
          <w:shd w:val="clear" w:color="auto" w:fill="FFFFFF"/>
        </w:rPr>
        <w:t>mi</w:t>
      </w:r>
      <w:r w:rsidR="00283981" w:rsidRPr="00F70EB9">
        <w:rPr>
          <w:szCs w:val="19"/>
          <w:shd w:val="clear" w:color="auto" w:fill="FFFFFF"/>
        </w:rPr>
        <w:t xml:space="preserve"> przez gospodarstwa domowe</w:t>
      </w:r>
      <w:r w:rsidRPr="00F70EB9">
        <w:rPr>
          <w:szCs w:val="19"/>
          <w:shd w:val="clear" w:color="auto" w:fill="FFFFFF"/>
        </w:rPr>
        <w:t>. Wraz ze wzrostem zamożności</w:t>
      </w:r>
      <w:r w:rsidR="0019364D" w:rsidRPr="00F70EB9">
        <w:rPr>
          <w:szCs w:val="19"/>
          <w:shd w:val="clear" w:color="auto" w:fill="FFFFFF"/>
        </w:rPr>
        <w:t xml:space="preserve"> gospodarstw domowych</w:t>
      </w:r>
      <w:r w:rsidR="00283981" w:rsidRPr="00F70EB9">
        <w:rPr>
          <w:szCs w:val="19"/>
          <w:shd w:val="clear" w:color="auto" w:fill="FFFFFF"/>
        </w:rPr>
        <w:t>,</w:t>
      </w:r>
      <w:r w:rsidRPr="00F70EB9">
        <w:rPr>
          <w:szCs w:val="19"/>
          <w:shd w:val="clear" w:color="auto" w:fill="FFFFFF"/>
        </w:rPr>
        <w:t xml:space="preserve"> </w:t>
      </w:r>
      <w:r w:rsidR="001F4E44" w:rsidRPr="00F70EB9">
        <w:rPr>
          <w:szCs w:val="19"/>
          <w:shd w:val="clear" w:color="auto" w:fill="FFFFFF"/>
        </w:rPr>
        <w:t xml:space="preserve">wyższy był </w:t>
      </w:r>
      <w:r w:rsidRPr="00F70EB9">
        <w:rPr>
          <w:szCs w:val="19"/>
          <w:shd w:val="clear" w:color="auto" w:fill="FFFFFF"/>
        </w:rPr>
        <w:t xml:space="preserve">poziom spożycia niektórych artykułów żywnościowych takich jak </w:t>
      </w:r>
      <w:r w:rsidR="0009253A">
        <w:rPr>
          <w:szCs w:val="19"/>
          <w:shd w:val="clear" w:color="auto" w:fill="FFFFFF"/>
        </w:rPr>
        <w:t xml:space="preserve">pieczywo i </w:t>
      </w:r>
      <w:r w:rsidRPr="00F70EB9">
        <w:rPr>
          <w:szCs w:val="19"/>
          <w:shd w:val="clear" w:color="auto" w:fill="FFFFFF"/>
        </w:rPr>
        <w:t>produkty zbożowe</w:t>
      </w:r>
      <w:r w:rsidR="00471D75" w:rsidRPr="00F70EB9">
        <w:rPr>
          <w:szCs w:val="19"/>
          <w:shd w:val="clear" w:color="auto" w:fill="FFFFFF"/>
        </w:rPr>
        <w:t>, mięso, warzywa</w:t>
      </w:r>
      <w:r w:rsidR="0009253A">
        <w:rPr>
          <w:szCs w:val="19"/>
          <w:shd w:val="clear" w:color="auto" w:fill="FFFFFF"/>
        </w:rPr>
        <w:t xml:space="preserve"> (prócz ziemniaków)</w:t>
      </w:r>
      <w:r w:rsidR="00471D75" w:rsidRPr="00F70EB9">
        <w:rPr>
          <w:szCs w:val="19"/>
          <w:shd w:val="clear" w:color="auto" w:fill="FFFFFF"/>
        </w:rPr>
        <w:t>, owoce, sery i </w:t>
      </w:r>
      <w:r w:rsidRPr="00F70EB9">
        <w:rPr>
          <w:szCs w:val="19"/>
          <w:shd w:val="clear" w:color="auto" w:fill="FFFFFF"/>
        </w:rPr>
        <w:t>twarogi</w:t>
      </w:r>
      <w:r w:rsidR="00973C01" w:rsidRPr="00F70EB9">
        <w:rPr>
          <w:szCs w:val="19"/>
          <w:shd w:val="clear" w:color="auto" w:fill="FFFFFF"/>
        </w:rPr>
        <w:t xml:space="preserve"> </w:t>
      </w:r>
      <w:r w:rsidR="00C1268F" w:rsidRPr="00F70EB9">
        <w:rPr>
          <w:szCs w:val="19"/>
          <w:shd w:val="clear" w:color="auto" w:fill="FFFFFF"/>
        </w:rPr>
        <w:t>oraz</w:t>
      </w:r>
      <w:r w:rsidR="00973C01" w:rsidRPr="00F70EB9">
        <w:rPr>
          <w:szCs w:val="19"/>
          <w:shd w:val="clear" w:color="auto" w:fill="FFFFFF"/>
        </w:rPr>
        <w:t xml:space="preserve"> wody mineralne i źródlane.</w:t>
      </w:r>
      <w:r w:rsidRPr="00F70EB9">
        <w:rPr>
          <w:szCs w:val="19"/>
          <w:shd w:val="clear" w:color="auto" w:fill="FFFFFF"/>
        </w:rPr>
        <w:t xml:space="preserve"> </w:t>
      </w:r>
    </w:p>
    <w:p w14:paraId="76277EE0" w14:textId="1A06E72E" w:rsidR="00C67546" w:rsidRPr="00230699" w:rsidRDefault="007D536A" w:rsidP="00930CA7">
      <w:pPr>
        <w:spacing w:before="360" w:after="360" w:line="240" w:lineRule="auto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5DF8DAE" wp14:editId="439B4C27">
            <wp:extent cx="5122545" cy="2628000"/>
            <wp:effectExtent l="0" t="0" r="1905" b="1270"/>
            <wp:docPr id="56" name="Wykres 5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24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FA7C809" w14:textId="3ACE09AF" w:rsidR="00C67546" w:rsidRPr="00A836BB" w:rsidRDefault="005120CB" w:rsidP="00C67546">
      <w:pPr>
        <w:rPr>
          <w:spacing w:val="-2"/>
          <w:szCs w:val="19"/>
          <w:shd w:val="clear" w:color="auto" w:fill="FFFFFF"/>
        </w:rPr>
      </w:pPr>
      <w:r w:rsidRPr="005120CB">
        <w:rPr>
          <w:spacing w:val="-2"/>
          <w:szCs w:val="19"/>
          <w:shd w:val="clear" w:color="auto" w:fill="FFFFFF"/>
        </w:rPr>
        <w:t>Na poziom spożycia żywności</w:t>
      </w:r>
      <w:r w:rsidR="00A51CA0">
        <w:rPr>
          <w:spacing w:val="-2"/>
          <w:szCs w:val="19"/>
          <w:shd w:val="clear" w:color="auto" w:fill="FFFFFF"/>
        </w:rPr>
        <w:t xml:space="preserve"> oddziałują</w:t>
      </w:r>
      <w:r w:rsidRPr="005120CB">
        <w:rPr>
          <w:spacing w:val="-2"/>
          <w:szCs w:val="19"/>
          <w:shd w:val="clear" w:color="auto" w:fill="FFFFFF"/>
        </w:rPr>
        <w:t xml:space="preserve"> także nawyki żywieniowe, ceny produktów żywnościowych oraz miejsc</w:t>
      </w:r>
      <w:r>
        <w:rPr>
          <w:spacing w:val="-2"/>
          <w:szCs w:val="19"/>
          <w:shd w:val="clear" w:color="auto" w:fill="FFFFFF"/>
        </w:rPr>
        <w:t>e</w:t>
      </w:r>
      <w:r w:rsidRPr="005120CB">
        <w:rPr>
          <w:spacing w:val="-2"/>
          <w:szCs w:val="19"/>
          <w:shd w:val="clear" w:color="auto" w:fill="FFFFFF"/>
        </w:rPr>
        <w:t xml:space="preserve"> zamieszkania. Gospodarstwa domowe zamieszkujące tereny wiejskie </w:t>
      </w:r>
      <w:r w:rsidRPr="00A836BB">
        <w:rPr>
          <w:spacing w:val="-2"/>
          <w:szCs w:val="19"/>
          <w:shd w:val="clear" w:color="auto" w:fill="FFFFFF"/>
        </w:rPr>
        <w:t>charakteryzują się nieco innym modelem żywienia niż gospodarstwa domowe mieszk</w:t>
      </w:r>
      <w:r w:rsidR="00FA5601">
        <w:rPr>
          <w:spacing w:val="-2"/>
          <w:szCs w:val="19"/>
          <w:shd w:val="clear" w:color="auto" w:fill="FFFFFF"/>
        </w:rPr>
        <w:t>a</w:t>
      </w:r>
      <w:r w:rsidRPr="00A836BB">
        <w:rPr>
          <w:spacing w:val="-2"/>
          <w:szCs w:val="19"/>
          <w:shd w:val="clear" w:color="auto" w:fill="FFFFFF"/>
        </w:rPr>
        <w:t xml:space="preserve">jące </w:t>
      </w:r>
      <w:r w:rsidR="00FA5601">
        <w:rPr>
          <w:spacing w:val="-2"/>
          <w:szCs w:val="19"/>
          <w:shd w:val="clear" w:color="auto" w:fill="FFFFFF"/>
        </w:rPr>
        <w:t xml:space="preserve">w </w:t>
      </w:r>
      <w:r w:rsidRPr="00A836BB">
        <w:rPr>
          <w:spacing w:val="-2"/>
          <w:szCs w:val="19"/>
          <w:shd w:val="clear" w:color="auto" w:fill="FFFFFF"/>
        </w:rPr>
        <w:t>miasta</w:t>
      </w:r>
      <w:r w:rsidR="00FA5601">
        <w:rPr>
          <w:spacing w:val="-2"/>
          <w:szCs w:val="19"/>
          <w:shd w:val="clear" w:color="auto" w:fill="FFFFFF"/>
        </w:rPr>
        <w:t>ch</w:t>
      </w:r>
      <w:r w:rsidRPr="00A836BB">
        <w:rPr>
          <w:spacing w:val="-2"/>
          <w:szCs w:val="19"/>
          <w:shd w:val="clear" w:color="auto" w:fill="FFFFFF"/>
        </w:rPr>
        <w:t>.</w:t>
      </w:r>
      <w:r w:rsidR="003B38CE" w:rsidRPr="00A836BB">
        <w:rPr>
          <w:spacing w:val="-2"/>
          <w:szCs w:val="19"/>
          <w:shd w:val="clear" w:color="auto" w:fill="FFFFFF"/>
        </w:rPr>
        <w:t xml:space="preserve"> Na wsi wystąpiło wyższe spożycie </w:t>
      </w:r>
      <w:r w:rsidR="002914AC">
        <w:rPr>
          <w:spacing w:val="-2"/>
          <w:szCs w:val="19"/>
          <w:shd w:val="clear" w:color="auto" w:fill="FFFFFF"/>
        </w:rPr>
        <w:t xml:space="preserve">m. in. </w:t>
      </w:r>
      <w:r w:rsidR="003B38CE" w:rsidRPr="00A836BB">
        <w:rPr>
          <w:spacing w:val="-2"/>
          <w:szCs w:val="19"/>
          <w:shd w:val="clear" w:color="auto" w:fill="FFFFFF"/>
        </w:rPr>
        <w:t>pieczywa i produktów zbożowych, mięsa</w:t>
      </w:r>
      <w:r w:rsidR="005F0489">
        <w:rPr>
          <w:spacing w:val="-2"/>
          <w:szCs w:val="19"/>
          <w:shd w:val="clear" w:color="auto" w:fill="FFFFFF"/>
        </w:rPr>
        <w:t>,</w:t>
      </w:r>
      <w:r w:rsidR="003B38CE" w:rsidRPr="00A836BB">
        <w:rPr>
          <w:spacing w:val="-2"/>
          <w:szCs w:val="19"/>
          <w:shd w:val="clear" w:color="auto" w:fill="FFFFFF"/>
        </w:rPr>
        <w:t xml:space="preserve"> </w:t>
      </w:r>
      <w:r w:rsidR="00584E08">
        <w:rPr>
          <w:spacing w:val="-2"/>
          <w:szCs w:val="19"/>
          <w:shd w:val="clear" w:color="auto" w:fill="FFFFFF"/>
        </w:rPr>
        <w:t>ziemniaków</w:t>
      </w:r>
      <w:r w:rsidR="00662E6A">
        <w:rPr>
          <w:spacing w:val="-2"/>
          <w:szCs w:val="19"/>
          <w:shd w:val="clear" w:color="auto" w:fill="FFFFFF"/>
        </w:rPr>
        <w:t xml:space="preserve">, </w:t>
      </w:r>
      <w:r w:rsidR="003B38CE" w:rsidRPr="00A836BB">
        <w:rPr>
          <w:spacing w:val="-2"/>
          <w:szCs w:val="19"/>
          <w:shd w:val="clear" w:color="auto" w:fill="FFFFFF"/>
        </w:rPr>
        <w:t>cukru</w:t>
      </w:r>
      <w:r w:rsidR="00662E6A">
        <w:rPr>
          <w:spacing w:val="-2"/>
          <w:szCs w:val="19"/>
          <w:shd w:val="clear" w:color="auto" w:fill="FFFFFF"/>
        </w:rPr>
        <w:t xml:space="preserve"> </w:t>
      </w:r>
      <w:r w:rsidR="00662E6A" w:rsidRPr="00A836BB">
        <w:rPr>
          <w:spacing w:val="-2"/>
          <w:szCs w:val="19"/>
          <w:shd w:val="clear" w:color="auto" w:fill="FFFFFF"/>
        </w:rPr>
        <w:t>oraz wód mineralnych i źródlanych</w:t>
      </w:r>
      <w:r w:rsidR="003B38CE" w:rsidRPr="00A836BB">
        <w:rPr>
          <w:spacing w:val="-2"/>
          <w:szCs w:val="19"/>
          <w:shd w:val="clear" w:color="auto" w:fill="FFFFFF"/>
        </w:rPr>
        <w:t xml:space="preserve">, </w:t>
      </w:r>
      <w:r w:rsidR="002914AC">
        <w:rPr>
          <w:spacing w:val="-2"/>
          <w:szCs w:val="19"/>
          <w:shd w:val="clear" w:color="auto" w:fill="FFFFFF"/>
        </w:rPr>
        <w:t>z</w:t>
      </w:r>
      <w:r w:rsidR="003B38CE" w:rsidRPr="00A836BB">
        <w:rPr>
          <w:spacing w:val="-2"/>
          <w:szCs w:val="19"/>
          <w:shd w:val="clear" w:color="auto" w:fill="FFFFFF"/>
        </w:rPr>
        <w:t>a</w:t>
      </w:r>
      <w:r w:rsidR="002914AC">
        <w:rPr>
          <w:spacing w:val="-2"/>
          <w:szCs w:val="19"/>
          <w:shd w:val="clear" w:color="auto" w:fill="FFFFFF"/>
        </w:rPr>
        <w:t>ś</w:t>
      </w:r>
      <w:r w:rsidR="003B38CE" w:rsidRPr="00A836BB">
        <w:rPr>
          <w:spacing w:val="-2"/>
          <w:szCs w:val="19"/>
          <w:shd w:val="clear" w:color="auto" w:fill="FFFFFF"/>
        </w:rPr>
        <w:t xml:space="preserve"> w miastach – </w:t>
      </w:r>
      <w:r w:rsidR="00CE70EB">
        <w:rPr>
          <w:spacing w:val="-2"/>
          <w:szCs w:val="19"/>
          <w:shd w:val="clear" w:color="auto" w:fill="FFFFFF"/>
        </w:rPr>
        <w:t>warzyw</w:t>
      </w:r>
      <w:r w:rsidR="00395665">
        <w:rPr>
          <w:spacing w:val="-2"/>
          <w:szCs w:val="19"/>
          <w:shd w:val="clear" w:color="auto" w:fill="FFFFFF"/>
        </w:rPr>
        <w:t xml:space="preserve"> (oprócz ziemniaków)</w:t>
      </w:r>
      <w:r w:rsidR="00CE70EB">
        <w:rPr>
          <w:spacing w:val="-2"/>
          <w:szCs w:val="19"/>
          <w:shd w:val="clear" w:color="auto" w:fill="FFFFFF"/>
        </w:rPr>
        <w:t xml:space="preserve">, </w:t>
      </w:r>
      <w:r w:rsidR="003B38CE" w:rsidRPr="00A836BB">
        <w:rPr>
          <w:spacing w:val="-2"/>
          <w:szCs w:val="19"/>
          <w:shd w:val="clear" w:color="auto" w:fill="FFFFFF"/>
        </w:rPr>
        <w:t>owoców</w:t>
      </w:r>
      <w:r w:rsidR="00662E6A">
        <w:rPr>
          <w:spacing w:val="-2"/>
          <w:szCs w:val="19"/>
          <w:shd w:val="clear" w:color="auto" w:fill="FFFFFF"/>
        </w:rPr>
        <w:t xml:space="preserve"> oraz</w:t>
      </w:r>
      <w:r w:rsidR="00CE70EB">
        <w:rPr>
          <w:spacing w:val="-2"/>
          <w:szCs w:val="19"/>
          <w:shd w:val="clear" w:color="auto" w:fill="FFFFFF"/>
        </w:rPr>
        <w:t xml:space="preserve"> serów i twarogów</w:t>
      </w:r>
      <w:r w:rsidR="003B38CE" w:rsidRPr="00A836BB">
        <w:rPr>
          <w:spacing w:val="-2"/>
          <w:szCs w:val="19"/>
          <w:shd w:val="clear" w:color="auto" w:fill="FFFFFF"/>
        </w:rPr>
        <w:t>.</w:t>
      </w:r>
    </w:p>
    <w:p w14:paraId="69ACA247" w14:textId="41D5EB59" w:rsidR="00A836BB" w:rsidRPr="00C41379" w:rsidRDefault="00A51CA0" w:rsidP="00A836BB">
      <w:pPr>
        <w:spacing w:line="240" w:lineRule="auto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Z</w:t>
      </w:r>
      <w:r w:rsidR="00A836BB" w:rsidRPr="00C41379">
        <w:rPr>
          <w:szCs w:val="19"/>
          <w:shd w:val="clear" w:color="auto" w:fill="FFFFFF"/>
        </w:rPr>
        <w:t xml:space="preserve">jawiskiem </w:t>
      </w:r>
      <w:r w:rsidR="00CE1103">
        <w:rPr>
          <w:szCs w:val="19"/>
          <w:shd w:val="clear" w:color="auto" w:fill="FFFFFF"/>
        </w:rPr>
        <w:t xml:space="preserve">obserwowanym </w:t>
      </w:r>
      <w:r w:rsidR="00C41379" w:rsidRPr="00C41379">
        <w:rPr>
          <w:szCs w:val="19"/>
          <w:shd w:val="clear" w:color="auto" w:fill="FFFFFF"/>
        </w:rPr>
        <w:t xml:space="preserve">zarówno w mieście, jak i na wsi </w:t>
      </w:r>
      <w:r w:rsidR="00A836BB" w:rsidRPr="00C41379">
        <w:rPr>
          <w:szCs w:val="19"/>
          <w:shd w:val="clear" w:color="auto" w:fill="FFFFFF"/>
        </w:rPr>
        <w:t xml:space="preserve">jest </w:t>
      </w:r>
      <w:r w:rsidR="0009253A">
        <w:rPr>
          <w:szCs w:val="19"/>
          <w:shd w:val="clear" w:color="auto" w:fill="FFFFFF"/>
        </w:rPr>
        <w:t>spadek</w:t>
      </w:r>
      <w:r w:rsidR="00FB5E59">
        <w:rPr>
          <w:szCs w:val="19"/>
          <w:shd w:val="clear" w:color="auto" w:fill="FFFFFF"/>
        </w:rPr>
        <w:t xml:space="preserve"> </w:t>
      </w:r>
      <w:r w:rsidR="00D2267B">
        <w:rPr>
          <w:szCs w:val="19"/>
          <w:shd w:val="clear" w:color="auto" w:fill="FFFFFF"/>
        </w:rPr>
        <w:t xml:space="preserve">przeciętnego </w:t>
      </w:r>
      <w:r w:rsidR="00A836BB" w:rsidRPr="00C41379">
        <w:rPr>
          <w:szCs w:val="19"/>
          <w:shd w:val="clear" w:color="auto" w:fill="FFFFFF"/>
        </w:rPr>
        <w:t xml:space="preserve">miesięcznego spożycia </w:t>
      </w:r>
      <w:r w:rsidR="0009253A">
        <w:rPr>
          <w:szCs w:val="19"/>
          <w:shd w:val="clear" w:color="auto" w:fill="FFFFFF"/>
        </w:rPr>
        <w:t>cukru</w:t>
      </w:r>
      <w:r w:rsidR="00C41379" w:rsidRPr="00C41379">
        <w:rPr>
          <w:szCs w:val="19"/>
          <w:shd w:val="clear" w:color="auto" w:fill="FFFFFF"/>
        </w:rPr>
        <w:t xml:space="preserve"> (</w:t>
      </w:r>
      <w:r w:rsidR="0009253A">
        <w:rPr>
          <w:szCs w:val="19"/>
          <w:shd w:val="clear" w:color="auto" w:fill="FFFFFF"/>
        </w:rPr>
        <w:t>odpowiednio o</w:t>
      </w:r>
      <w:r w:rsidR="00C41379" w:rsidRPr="00D61621">
        <w:rPr>
          <w:szCs w:val="19"/>
          <w:shd w:val="clear" w:color="auto" w:fill="FFFFFF"/>
        </w:rPr>
        <w:t> 0,</w:t>
      </w:r>
      <w:r w:rsidR="00BD2DD7" w:rsidRPr="00D61621">
        <w:rPr>
          <w:szCs w:val="19"/>
          <w:shd w:val="clear" w:color="auto" w:fill="FFFFFF"/>
        </w:rPr>
        <w:t>2</w:t>
      </w:r>
      <w:r w:rsidR="002770B2">
        <w:rPr>
          <w:szCs w:val="19"/>
          <w:shd w:val="clear" w:color="auto" w:fill="FFFFFF"/>
        </w:rPr>
        <w:t xml:space="preserve"> </w:t>
      </w:r>
      <w:r w:rsidR="00C41379" w:rsidRPr="00C41379">
        <w:rPr>
          <w:szCs w:val="19"/>
          <w:shd w:val="clear" w:color="auto" w:fill="FFFFFF"/>
        </w:rPr>
        <w:t>kg</w:t>
      </w:r>
      <w:r w:rsidR="0009253A">
        <w:rPr>
          <w:szCs w:val="19"/>
          <w:shd w:val="clear" w:color="auto" w:fill="FFFFFF"/>
        </w:rPr>
        <w:t xml:space="preserve"> i 0,1 kg</w:t>
      </w:r>
      <w:r w:rsidR="00C41379" w:rsidRPr="00C41379">
        <w:rPr>
          <w:szCs w:val="19"/>
          <w:shd w:val="clear" w:color="auto" w:fill="FFFFFF"/>
        </w:rPr>
        <w:t>) na osobę</w:t>
      </w:r>
      <w:r w:rsidR="00C41379">
        <w:rPr>
          <w:szCs w:val="19"/>
          <w:shd w:val="clear" w:color="auto" w:fill="FFFFFF"/>
        </w:rPr>
        <w:t>.</w:t>
      </w:r>
    </w:p>
    <w:p w14:paraId="2C15B402" w14:textId="18BB852B" w:rsidR="002F3918" w:rsidRDefault="007D536A" w:rsidP="00930CA7">
      <w:pPr>
        <w:spacing w:before="360" w:after="360" w:line="240" w:lineRule="auto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6CF07C8A" wp14:editId="12FD79AA">
            <wp:extent cx="5122545" cy="2628000"/>
            <wp:effectExtent l="0" t="0" r="1905" b="1270"/>
            <wp:docPr id="57" name="Wykres 5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25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47E1FCB" w14:textId="77777777" w:rsidR="00132C9F" w:rsidRDefault="00132C9F" w:rsidP="00762909">
      <w:pPr>
        <w:spacing w:before="360" w:line="240" w:lineRule="auto"/>
        <w:rPr>
          <w:b/>
          <w:color w:val="001D77"/>
          <w:szCs w:val="19"/>
          <w:shd w:val="clear" w:color="auto" w:fill="FFFFFF"/>
        </w:rPr>
      </w:pPr>
      <w:r>
        <w:rPr>
          <w:b/>
          <w:color w:val="001D77"/>
          <w:szCs w:val="19"/>
          <w:shd w:val="clear" w:color="auto" w:fill="FFFFFF"/>
        </w:rPr>
        <w:br w:type="page"/>
      </w:r>
    </w:p>
    <w:p w14:paraId="513C7131" w14:textId="22434942" w:rsidR="00C67546" w:rsidRPr="001B66B7" w:rsidRDefault="00132C9F" w:rsidP="00762909">
      <w:pPr>
        <w:spacing w:before="360" w:line="240" w:lineRule="auto"/>
        <w:rPr>
          <w:b/>
          <w:color w:val="001D77"/>
          <w:szCs w:val="19"/>
          <w:shd w:val="clear" w:color="auto" w:fill="FFFFFF"/>
        </w:rPr>
      </w:pPr>
      <w:r w:rsidRPr="001B66B7">
        <w:rPr>
          <w:b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65D6FB99" wp14:editId="76A8BC05">
                <wp:simplePos x="0" y="0"/>
                <wp:positionH relativeFrom="column">
                  <wp:posOffset>5299710</wp:posOffset>
                </wp:positionH>
                <wp:positionV relativeFrom="paragraph">
                  <wp:posOffset>91440</wp:posOffset>
                </wp:positionV>
                <wp:extent cx="1724400" cy="2289810"/>
                <wp:effectExtent l="0" t="0" r="0" b="0"/>
                <wp:wrapTight wrapText="bothSides">
                  <wp:wrapPolygon edited="0">
                    <wp:start x="477" y="0"/>
                    <wp:lineTo x="477" y="21384"/>
                    <wp:lineTo x="20765" y="21384"/>
                    <wp:lineTo x="20765" y="0"/>
                    <wp:lineTo x="477" y="0"/>
                  </wp:wrapPolygon>
                </wp:wrapTight>
                <wp:docPr id="42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228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B4E2D" w14:textId="42FE5C84" w:rsidR="003B64E6" w:rsidRPr="00664BB2" w:rsidRDefault="003B64E6" w:rsidP="0088655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88655F">
                              <w:t>W 202</w:t>
                            </w:r>
                            <w:r>
                              <w:t>5</w:t>
                            </w:r>
                            <w:r w:rsidRPr="0088655F">
                              <w:t xml:space="preserve"> r. </w:t>
                            </w:r>
                            <w:r w:rsidRPr="00A836BB">
                              <w:t xml:space="preserve">wystąpił wzrost </w:t>
                            </w:r>
                            <w:r>
                              <w:t>l</w:t>
                            </w:r>
                            <w:r w:rsidRPr="00A836BB">
                              <w:t xml:space="preserve">iczby gospodarstw domowych wyposażonych </w:t>
                            </w:r>
                            <w:r w:rsidRPr="00A23A23">
                              <w:t>w przedmioty trwałego użytkowania</w:t>
                            </w:r>
                            <w:r>
                              <w:t>, a</w:t>
                            </w:r>
                            <w:r w:rsidRPr="00A23A23">
                              <w:t xml:space="preserve"> </w:t>
                            </w:r>
                            <w:r>
                              <w:t xml:space="preserve">największy </w:t>
                            </w:r>
                            <w:r w:rsidRPr="00A836BB">
                              <w:t>w</w:t>
                            </w:r>
                            <w:r>
                              <w:t xml:space="preserve"> przypadku konsoli do gier, telewizji kablowej lub satelitarnej, zmywarki do naczyń, dostępu do Internetu oraz smartfonu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FB99" id="Pole tekstowe 30" o:spid="_x0000_s1038" type="#_x0000_t202" style="position:absolute;margin-left:417.3pt;margin-top:7.2pt;width:135.8pt;height:180.3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" filled="f" stroked="f">
                <v:textbox>
                  <w:txbxContent>
                    <w:p w14:paraId="6B0B4E2D" w14:textId="42FE5C84" w:rsidR="003B64E6" w:rsidRPr="00664BB2" w:rsidRDefault="003B64E6" w:rsidP="0088655F">
                      <w:pPr>
                        <w:pStyle w:val="tekstzboku"/>
                        <w:rPr>
                          <w:bCs w:val="0"/>
                        </w:rPr>
                      </w:pPr>
                      <w:r w:rsidRPr="0088655F">
                        <w:t>W 202</w:t>
                      </w:r>
                      <w:r>
                        <w:t>5</w:t>
                      </w:r>
                      <w:r w:rsidRPr="0088655F">
                        <w:t xml:space="preserve"> r. </w:t>
                      </w:r>
                      <w:r w:rsidRPr="00A836BB">
                        <w:t xml:space="preserve">wystąpił wzrost </w:t>
                      </w:r>
                      <w:r>
                        <w:t>l</w:t>
                      </w:r>
                      <w:r w:rsidRPr="00A836BB">
                        <w:t xml:space="preserve">iczby gospodarstw domowych wyposażonych </w:t>
                      </w:r>
                      <w:r w:rsidRPr="00A23A23">
                        <w:t>w przedmioty trwałego użytkowania</w:t>
                      </w:r>
                      <w:r>
                        <w:t>, a</w:t>
                      </w:r>
                      <w:r w:rsidRPr="00A23A23">
                        <w:t xml:space="preserve"> </w:t>
                      </w:r>
                      <w:r>
                        <w:t xml:space="preserve">największy </w:t>
                      </w:r>
                      <w:r w:rsidRPr="00A836BB">
                        <w:t>w</w:t>
                      </w:r>
                      <w:r>
                        <w:t xml:space="preserve"> przypadku konsoli do gier, telewizji kablowej lub satelitarnej, zmywarki do naczyń, dostępu do Internetu oraz smartfonu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546" w:rsidRPr="001B66B7">
        <w:rPr>
          <w:b/>
          <w:color w:val="001D77"/>
          <w:szCs w:val="19"/>
          <w:shd w:val="clear" w:color="auto" w:fill="FFFFFF"/>
        </w:rPr>
        <w:t>Wyposażenie w przedmioty trwałego użytkowania</w:t>
      </w:r>
    </w:p>
    <w:p w14:paraId="06B00FD6" w14:textId="393430DC" w:rsidR="001E5E35" w:rsidRPr="005169A1" w:rsidRDefault="003B38CE" w:rsidP="003B38CE">
      <w:pPr>
        <w:rPr>
          <w:szCs w:val="19"/>
          <w:shd w:val="clear" w:color="auto" w:fill="FFFFFF"/>
        </w:rPr>
      </w:pPr>
      <w:r w:rsidRPr="002318CF">
        <w:rPr>
          <w:szCs w:val="19"/>
          <w:shd w:val="clear" w:color="auto" w:fill="FFFFFF"/>
        </w:rPr>
        <w:t>W 202</w:t>
      </w:r>
      <w:r w:rsidR="00302F00">
        <w:rPr>
          <w:szCs w:val="19"/>
          <w:shd w:val="clear" w:color="auto" w:fill="FFFFFF"/>
        </w:rPr>
        <w:t>5</w:t>
      </w:r>
      <w:r w:rsidRPr="002318CF">
        <w:rPr>
          <w:szCs w:val="19"/>
          <w:shd w:val="clear" w:color="auto" w:fill="FFFFFF"/>
        </w:rPr>
        <w:t xml:space="preserve"> r.</w:t>
      </w:r>
      <w:r w:rsidR="005B767F">
        <w:rPr>
          <w:szCs w:val="19"/>
          <w:shd w:val="clear" w:color="auto" w:fill="FFFFFF"/>
        </w:rPr>
        <w:t xml:space="preserve"> odnotowano</w:t>
      </w:r>
      <w:r w:rsidRPr="002318CF">
        <w:rPr>
          <w:szCs w:val="19"/>
          <w:shd w:val="clear" w:color="auto" w:fill="FFFFFF"/>
        </w:rPr>
        <w:t xml:space="preserve"> </w:t>
      </w:r>
      <w:r w:rsidRPr="00A836BB">
        <w:rPr>
          <w:szCs w:val="19"/>
          <w:shd w:val="clear" w:color="auto" w:fill="FFFFFF"/>
        </w:rPr>
        <w:t xml:space="preserve">wzrost liczby gospodarstw domowych wyposażonych </w:t>
      </w:r>
      <w:r w:rsidR="00073927">
        <w:rPr>
          <w:szCs w:val="19"/>
          <w:shd w:val="clear" w:color="auto" w:fill="FFFFFF"/>
        </w:rPr>
        <w:t>w przedmiot</w:t>
      </w:r>
      <w:r w:rsidR="00341B8F">
        <w:rPr>
          <w:szCs w:val="19"/>
          <w:shd w:val="clear" w:color="auto" w:fill="FFFFFF"/>
        </w:rPr>
        <w:t>y</w:t>
      </w:r>
      <w:r w:rsidR="00073927">
        <w:rPr>
          <w:szCs w:val="19"/>
          <w:shd w:val="clear" w:color="auto" w:fill="FFFFFF"/>
        </w:rPr>
        <w:t xml:space="preserve"> trwałego użytkowania</w:t>
      </w:r>
      <w:r w:rsidR="005B767F">
        <w:rPr>
          <w:szCs w:val="19"/>
          <w:shd w:val="clear" w:color="auto" w:fill="FFFFFF"/>
        </w:rPr>
        <w:t>.</w:t>
      </w:r>
      <w:r w:rsidR="00073927">
        <w:rPr>
          <w:szCs w:val="19"/>
          <w:shd w:val="clear" w:color="auto" w:fill="FFFFFF"/>
        </w:rPr>
        <w:t xml:space="preserve"> </w:t>
      </w:r>
      <w:r w:rsidR="005B767F">
        <w:rPr>
          <w:szCs w:val="19"/>
          <w:shd w:val="clear" w:color="auto" w:fill="FFFFFF"/>
        </w:rPr>
        <w:t xml:space="preserve">Największy wzrost </w:t>
      </w:r>
      <w:r w:rsidR="00233618" w:rsidRPr="002318CF">
        <w:rPr>
          <w:szCs w:val="19"/>
          <w:shd w:val="clear" w:color="auto" w:fill="FFFFFF"/>
        </w:rPr>
        <w:t xml:space="preserve">wystąpił </w:t>
      </w:r>
      <w:r w:rsidRPr="00A836BB">
        <w:rPr>
          <w:szCs w:val="19"/>
          <w:shd w:val="clear" w:color="auto" w:fill="FFFFFF"/>
        </w:rPr>
        <w:t xml:space="preserve">w </w:t>
      </w:r>
      <w:r w:rsidR="00073927">
        <w:rPr>
          <w:szCs w:val="19"/>
          <w:shd w:val="clear" w:color="auto" w:fill="FFFFFF"/>
        </w:rPr>
        <w:t xml:space="preserve">przypadku </w:t>
      </w:r>
      <w:r w:rsidR="00302F00">
        <w:rPr>
          <w:szCs w:val="19"/>
          <w:shd w:val="clear" w:color="auto" w:fill="FFFFFF"/>
        </w:rPr>
        <w:t xml:space="preserve">konsoli do gier (o 3,0%), telewizji kablowej lub satelitarnej (o 2,0%), zmywarki do naczyń </w:t>
      </w:r>
      <w:r w:rsidR="00FC2C3B">
        <w:rPr>
          <w:szCs w:val="19"/>
          <w:shd w:val="clear" w:color="auto" w:fill="FFFFFF"/>
        </w:rPr>
        <w:t>i</w:t>
      </w:r>
      <w:r w:rsidR="00302F00">
        <w:rPr>
          <w:szCs w:val="19"/>
          <w:shd w:val="clear" w:color="auto" w:fill="FFFFFF"/>
        </w:rPr>
        <w:t xml:space="preserve"> dostępu do </w:t>
      </w:r>
      <w:r w:rsidR="00E06283">
        <w:rPr>
          <w:szCs w:val="19"/>
          <w:shd w:val="clear" w:color="auto" w:fill="FFFFFF"/>
        </w:rPr>
        <w:t>I</w:t>
      </w:r>
      <w:r w:rsidR="00302F00">
        <w:rPr>
          <w:szCs w:val="19"/>
          <w:shd w:val="clear" w:color="auto" w:fill="FFFFFF"/>
        </w:rPr>
        <w:t>nternetu (</w:t>
      </w:r>
      <w:r w:rsidR="00CE2AAD">
        <w:rPr>
          <w:szCs w:val="19"/>
          <w:shd w:val="clear" w:color="auto" w:fill="FFFFFF"/>
        </w:rPr>
        <w:t>p</w:t>
      </w:r>
      <w:r w:rsidR="00302F00">
        <w:rPr>
          <w:szCs w:val="19"/>
          <w:shd w:val="clear" w:color="auto" w:fill="FFFFFF"/>
        </w:rPr>
        <w:t>o 1,7%)</w:t>
      </w:r>
      <w:r w:rsidR="00FC2C3B">
        <w:rPr>
          <w:szCs w:val="19"/>
          <w:shd w:val="clear" w:color="auto" w:fill="FFFFFF"/>
        </w:rPr>
        <w:t xml:space="preserve"> oraz</w:t>
      </w:r>
      <w:r w:rsidR="00302F00">
        <w:rPr>
          <w:szCs w:val="19"/>
          <w:shd w:val="clear" w:color="auto" w:fill="FFFFFF"/>
        </w:rPr>
        <w:t xml:space="preserve"> </w:t>
      </w:r>
      <w:r w:rsidR="00CE2AAD">
        <w:rPr>
          <w:szCs w:val="19"/>
          <w:shd w:val="clear" w:color="auto" w:fill="FFFFFF"/>
        </w:rPr>
        <w:t>smartfonu (o 1,1%).</w:t>
      </w:r>
      <w:r w:rsidR="00FC2C3B">
        <w:rPr>
          <w:szCs w:val="19"/>
          <w:shd w:val="clear" w:color="auto" w:fill="FFFFFF"/>
        </w:rPr>
        <w:t xml:space="preserve"> N</w:t>
      </w:r>
      <w:r w:rsidR="00CE2AAD">
        <w:rPr>
          <w:szCs w:val="19"/>
          <w:shd w:val="clear" w:color="auto" w:fill="FFFFFF"/>
        </w:rPr>
        <w:t xml:space="preserve">ajwiększy </w:t>
      </w:r>
      <w:r w:rsidR="004459A5" w:rsidRPr="005169A1">
        <w:rPr>
          <w:szCs w:val="19"/>
          <w:shd w:val="clear" w:color="auto" w:fill="FFFFFF"/>
        </w:rPr>
        <w:t xml:space="preserve">spadek </w:t>
      </w:r>
      <w:r w:rsidR="00FC2C3B">
        <w:rPr>
          <w:szCs w:val="19"/>
          <w:shd w:val="clear" w:color="auto" w:fill="FFFFFF"/>
        </w:rPr>
        <w:t xml:space="preserve">natomiast </w:t>
      </w:r>
      <w:r w:rsidR="004459A5" w:rsidRPr="005169A1">
        <w:rPr>
          <w:szCs w:val="19"/>
          <w:shd w:val="clear" w:color="auto" w:fill="FFFFFF"/>
        </w:rPr>
        <w:t>nastąpił w przypadku</w:t>
      </w:r>
      <w:r w:rsidR="004433F0" w:rsidRPr="005169A1">
        <w:rPr>
          <w:szCs w:val="19"/>
          <w:shd w:val="clear" w:color="auto" w:fill="FFFFFF"/>
        </w:rPr>
        <w:t xml:space="preserve"> </w:t>
      </w:r>
      <w:r w:rsidR="00F32FCE">
        <w:rPr>
          <w:szCs w:val="19"/>
          <w:shd w:val="clear" w:color="auto" w:fill="FFFFFF"/>
        </w:rPr>
        <w:t>sprzętu do odbioru, nagrywania i odtwarzania dźwięku (o 7,4%)</w:t>
      </w:r>
      <w:r w:rsidR="00FC2C3B">
        <w:rPr>
          <w:szCs w:val="19"/>
          <w:shd w:val="clear" w:color="auto" w:fill="FFFFFF"/>
        </w:rPr>
        <w:t>,</w:t>
      </w:r>
      <w:r w:rsidR="00973A84">
        <w:rPr>
          <w:szCs w:val="19"/>
          <w:shd w:val="clear" w:color="auto" w:fill="FFFFFF"/>
        </w:rPr>
        <w:t xml:space="preserve"> </w:t>
      </w:r>
      <w:r w:rsidR="00F32FCE">
        <w:rPr>
          <w:szCs w:val="19"/>
          <w:shd w:val="clear" w:color="auto" w:fill="FFFFFF"/>
        </w:rPr>
        <w:t>drukarki</w:t>
      </w:r>
      <w:r w:rsidR="00CE2AAD">
        <w:rPr>
          <w:szCs w:val="19"/>
          <w:shd w:val="clear" w:color="auto" w:fill="FFFFFF"/>
        </w:rPr>
        <w:t>, urządzenia wielofunkcyjnego</w:t>
      </w:r>
      <w:r w:rsidR="003A7943">
        <w:rPr>
          <w:szCs w:val="19"/>
          <w:shd w:val="clear" w:color="auto" w:fill="FFFFFF"/>
        </w:rPr>
        <w:t xml:space="preserve"> (o </w:t>
      </w:r>
      <w:r w:rsidR="00F32FCE">
        <w:rPr>
          <w:szCs w:val="19"/>
          <w:shd w:val="clear" w:color="auto" w:fill="FFFFFF"/>
        </w:rPr>
        <w:t>3,4%)</w:t>
      </w:r>
      <w:r w:rsidR="004279FB">
        <w:rPr>
          <w:szCs w:val="19"/>
          <w:shd w:val="clear" w:color="auto" w:fill="FFFFFF"/>
        </w:rPr>
        <w:t>,</w:t>
      </w:r>
      <w:r w:rsidR="004279FB" w:rsidRPr="004279FB">
        <w:rPr>
          <w:szCs w:val="19"/>
          <w:shd w:val="clear" w:color="auto" w:fill="FFFFFF"/>
        </w:rPr>
        <w:t xml:space="preserve"> </w:t>
      </w:r>
      <w:r w:rsidR="00984E96">
        <w:rPr>
          <w:szCs w:val="19"/>
          <w:shd w:val="clear" w:color="auto" w:fill="FFFFFF"/>
        </w:rPr>
        <w:t xml:space="preserve">samochodu osobowego </w:t>
      </w:r>
      <w:r w:rsidR="004279FB">
        <w:rPr>
          <w:szCs w:val="19"/>
          <w:shd w:val="clear" w:color="auto" w:fill="FFFFFF"/>
        </w:rPr>
        <w:t>(o 1,2%)</w:t>
      </w:r>
      <w:r w:rsidR="00FC2C3B">
        <w:rPr>
          <w:szCs w:val="19"/>
          <w:shd w:val="clear" w:color="auto" w:fill="FFFFFF"/>
        </w:rPr>
        <w:t xml:space="preserve"> oraz</w:t>
      </w:r>
      <w:r w:rsidR="004279FB">
        <w:rPr>
          <w:szCs w:val="19"/>
          <w:shd w:val="clear" w:color="auto" w:fill="FFFFFF"/>
        </w:rPr>
        <w:t xml:space="preserve"> roweru (o 0,8%)</w:t>
      </w:r>
      <w:r w:rsidR="00973A84">
        <w:rPr>
          <w:szCs w:val="19"/>
          <w:shd w:val="clear" w:color="auto" w:fill="FFFFFF"/>
        </w:rPr>
        <w:t xml:space="preserve">. </w:t>
      </w:r>
      <w:r w:rsidR="00804ABE">
        <w:rPr>
          <w:szCs w:val="19"/>
          <w:shd w:val="clear" w:color="auto" w:fill="FFFFFF"/>
        </w:rPr>
        <w:t xml:space="preserve">W przypadku </w:t>
      </w:r>
      <w:r w:rsidR="00FC2C3B">
        <w:rPr>
          <w:szCs w:val="19"/>
          <w:shd w:val="clear" w:color="auto" w:fill="FFFFFF"/>
        </w:rPr>
        <w:t xml:space="preserve">pozostałych </w:t>
      </w:r>
      <w:r w:rsidR="00804ABE">
        <w:rPr>
          <w:szCs w:val="19"/>
          <w:shd w:val="clear" w:color="auto" w:fill="FFFFFF"/>
        </w:rPr>
        <w:t>dóbr różnice w stopniu wyposażenia gospodarstw domowych pomiędzy rokiem 202</w:t>
      </w:r>
      <w:r w:rsidR="00876DD8">
        <w:rPr>
          <w:szCs w:val="19"/>
          <w:shd w:val="clear" w:color="auto" w:fill="FFFFFF"/>
        </w:rPr>
        <w:t>4</w:t>
      </w:r>
      <w:r w:rsidR="00804ABE">
        <w:rPr>
          <w:szCs w:val="19"/>
          <w:shd w:val="clear" w:color="auto" w:fill="FFFFFF"/>
        </w:rPr>
        <w:t xml:space="preserve"> i 202</w:t>
      </w:r>
      <w:r w:rsidR="00876DD8">
        <w:rPr>
          <w:szCs w:val="19"/>
          <w:shd w:val="clear" w:color="auto" w:fill="FFFFFF"/>
        </w:rPr>
        <w:t>5</w:t>
      </w:r>
      <w:r w:rsidR="00804ABE">
        <w:rPr>
          <w:szCs w:val="19"/>
          <w:shd w:val="clear" w:color="auto" w:fill="FFFFFF"/>
        </w:rPr>
        <w:t xml:space="preserve"> były mniej istotne i </w:t>
      </w:r>
      <w:r w:rsidR="00F23836">
        <w:rPr>
          <w:szCs w:val="19"/>
          <w:shd w:val="clear" w:color="auto" w:fill="FFFFFF"/>
        </w:rPr>
        <w:t>nie przekraczały</w:t>
      </w:r>
      <w:r w:rsidR="00804ABE">
        <w:rPr>
          <w:szCs w:val="19"/>
          <w:shd w:val="clear" w:color="auto" w:fill="FFFFFF"/>
        </w:rPr>
        <w:t xml:space="preserve"> </w:t>
      </w:r>
      <w:r w:rsidR="00CE2AAD">
        <w:rPr>
          <w:szCs w:val="19"/>
          <w:shd w:val="clear" w:color="auto" w:fill="FFFFFF"/>
        </w:rPr>
        <w:t>0,4</w:t>
      </w:r>
      <w:r w:rsidR="00804ABE">
        <w:rPr>
          <w:szCs w:val="19"/>
          <w:shd w:val="clear" w:color="auto" w:fill="FFFFFF"/>
        </w:rPr>
        <w:t xml:space="preserve"> p. proc.</w:t>
      </w:r>
    </w:p>
    <w:p w14:paraId="6A9CE85C" w14:textId="7433CC45" w:rsidR="00657B73" w:rsidRPr="003F4A3C" w:rsidRDefault="003B38CE" w:rsidP="003B38CE">
      <w:pPr>
        <w:rPr>
          <w:szCs w:val="19"/>
          <w:shd w:val="clear" w:color="auto" w:fill="FFFFFF"/>
        </w:rPr>
      </w:pPr>
      <w:r w:rsidRPr="005169A1">
        <w:rPr>
          <w:szCs w:val="19"/>
          <w:shd w:val="clear" w:color="auto" w:fill="FFFFFF"/>
        </w:rPr>
        <w:t>Poziom wyposażenia gospodarstw domowych w przedmioty trwałego użytkowania</w:t>
      </w:r>
      <w:r w:rsidR="003F4A3C">
        <w:rPr>
          <w:szCs w:val="19"/>
          <w:shd w:val="clear" w:color="auto" w:fill="FFFFFF"/>
        </w:rPr>
        <w:t xml:space="preserve"> jest związany z</w:t>
      </w:r>
      <w:r w:rsidRPr="00017628">
        <w:rPr>
          <w:szCs w:val="19"/>
          <w:shd w:val="clear" w:color="auto" w:fill="FFFFFF"/>
        </w:rPr>
        <w:t xml:space="preserve"> ich sytuacj</w:t>
      </w:r>
      <w:r w:rsidR="003F4A3C">
        <w:rPr>
          <w:szCs w:val="19"/>
          <w:shd w:val="clear" w:color="auto" w:fill="FFFFFF"/>
        </w:rPr>
        <w:t>ą</w:t>
      </w:r>
      <w:r w:rsidRPr="00017628">
        <w:rPr>
          <w:szCs w:val="19"/>
          <w:shd w:val="clear" w:color="auto" w:fill="FFFFFF"/>
        </w:rPr>
        <w:t xml:space="preserve"> materialn</w:t>
      </w:r>
      <w:r w:rsidR="003F4A3C">
        <w:rPr>
          <w:szCs w:val="19"/>
          <w:shd w:val="clear" w:color="auto" w:fill="FFFFFF"/>
        </w:rPr>
        <w:t>ą</w:t>
      </w:r>
      <w:r w:rsidRPr="00017628">
        <w:rPr>
          <w:szCs w:val="19"/>
          <w:shd w:val="clear" w:color="auto" w:fill="FFFFFF"/>
        </w:rPr>
        <w:t>.</w:t>
      </w:r>
      <w:r w:rsidR="003F4A3C">
        <w:rPr>
          <w:szCs w:val="19"/>
          <w:shd w:val="clear" w:color="auto" w:fill="FFFFFF"/>
        </w:rPr>
        <w:t xml:space="preserve"> </w:t>
      </w:r>
      <w:r>
        <w:rPr>
          <w:spacing w:val="-2"/>
          <w:szCs w:val="19"/>
          <w:shd w:val="clear" w:color="auto" w:fill="FFFFFF"/>
        </w:rPr>
        <w:t xml:space="preserve">Gospodarstwa najbogatsze (V grupa kwintylowa) były lepiej wyposażone </w:t>
      </w:r>
      <w:r w:rsidR="009E341D">
        <w:rPr>
          <w:spacing w:val="-2"/>
          <w:szCs w:val="19"/>
          <w:shd w:val="clear" w:color="auto" w:fill="FFFFFF"/>
        </w:rPr>
        <w:t xml:space="preserve">w </w:t>
      </w:r>
      <w:r w:rsidR="001C6C3A">
        <w:rPr>
          <w:spacing w:val="-2"/>
          <w:szCs w:val="19"/>
          <w:shd w:val="clear" w:color="auto" w:fill="FFFFFF"/>
        </w:rPr>
        <w:t xml:space="preserve">większość </w:t>
      </w:r>
      <w:r w:rsidR="009E341D">
        <w:rPr>
          <w:spacing w:val="-2"/>
          <w:szCs w:val="19"/>
          <w:shd w:val="clear" w:color="auto" w:fill="FFFFFF"/>
        </w:rPr>
        <w:t>przedmiot</w:t>
      </w:r>
      <w:r w:rsidR="001C6C3A">
        <w:rPr>
          <w:spacing w:val="-2"/>
          <w:szCs w:val="19"/>
          <w:shd w:val="clear" w:color="auto" w:fill="FFFFFF"/>
        </w:rPr>
        <w:t>ów</w:t>
      </w:r>
      <w:r w:rsidR="009E341D">
        <w:rPr>
          <w:spacing w:val="-2"/>
          <w:szCs w:val="19"/>
          <w:shd w:val="clear" w:color="auto" w:fill="FFFFFF"/>
        </w:rPr>
        <w:t xml:space="preserve"> trwałego użytkowania </w:t>
      </w:r>
      <w:r w:rsidR="0010702F">
        <w:rPr>
          <w:spacing w:val="-2"/>
          <w:szCs w:val="19"/>
          <w:shd w:val="clear" w:color="auto" w:fill="FFFFFF"/>
        </w:rPr>
        <w:t>niż gospodarstwa najuboższe (I </w:t>
      </w:r>
      <w:r>
        <w:rPr>
          <w:spacing w:val="-2"/>
          <w:szCs w:val="19"/>
          <w:shd w:val="clear" w:color="auto" w:fill="FFFFFF"/>
        </w:rPr>
        <w:t>grupa kwintylowa)</w:t>
      </w:r>
      <w:r w:rsidR="00FC2C3B">
        <w:rPr>
          <w:spacing w:val="-2"/>
          <w:szCs w:val="19"/>
          <w:shd w:val="clear" w:color="auto" w:fill="FFFFFF"/>
        </w:rPr>
        <w:t xml:space="preserve">. </w:t>
      </w:r>
      <w:r w:rsidR="001B4178">
        <w:rPr>
          <w:spacing w:val="-2"/>
          <w:szCs w:val="19"/>
          <w:shd w:val="clear" w:color="auto" w:fill="FFFFFF"/>
        </w:rPr>
        <w:t>W porównani</w:t>
      </w:r>
      <w:r w:rsidR="00A556B8">
        <w:rPr>
          <w:spacing w:val="-2"/>
          <w:szCs w:val="19"/>
          <w:shd w:val="clear" w:color="auto" w:fill="FFFFFF"/>
        </w:rPr>
        <w:t>u z 2024 r. zwiększył się odsetek</w:t>
      </w:r>
      <w:r w:rsidR="001B4178">
        <w:rPr>
          <w:spacing w:val="-2"/>
          <w:szCs w:val="19"/>
          <w:shd w:val="clear" w:color="auto" w:fill="FFFFFF"/>
        </w:rPr>
        <w:t xml:space="preserve"> </w:t>
      </w:r>
      <w:r w:rsidR="00162E09">
        <w:rPr>
          <w:spacing w:val="-2"/>
          <w:szCs w:val="19"/>
          <w:shd w:val="clear" w:color="auto" w:fill="FFFFFF"/>
        </w:rPr>
        <w:t xml:space="preserve">najuboższych </w:t>
      </w:r>
      <w:r w:rsidR="001B4178">
        <w:rPr>
          <w:spacing w:val="-2"/>
          <w:szCs w:val="19"/>
          <w:shd w:val="clear" w:color="auto" w:fill="FFFFFF"/>
        </w:rPr>
        <w:t>gospodarstw domowych wyposażonych w Internet (o 1,4 p. proc.) oraz smartfon ( o 0,2 p. proc.)</w:t>
      </w:r>
      <w:r w:rsidR="00A556B8">
        <w:rPr>
          <w:spacing w:val="-2"/>
          <w:szCs w:val="19"/>
          <w:shd w:val="clear" w:color="auto" w:fill="FFFFFF"/>
        </w:rPr>
        <w:t xml:space="preserve"> i zmniejszył odsetek</w:t>
      </w:r>
      <w:r w:rsidR="003A7943">
        <w:rPr>
          <w:spacing w:val="-2"/>
          <w:szCs w:val="19"/>
          <w:shd w:val="clear" w:color="auto" w:fill="FFFFFF"/>
        </w:rPr>
        <w:t xml:space="preserve"> tych wyposażonych w </w:t>
      </w:r>
      <w:r w:rsidR="00162E09">
        <w:rPr>
          <w:spacing w:val="-2"/>
          <w:szCs w:val="19"/>
          <w:shd w:val="clear" w:color="auto" w:fill="FFFFFF"/>
        </w:rPr>
        <w:t>samochód osobowy, zmywarkę do naczyń i odbiornik telewizyjny (odpowiednio o 4,2 p. proc., 1,6 p. proc. i 1,3 p. proc.)</w:t>
      </w:r>
      <w:r w:rsidR="003A7943">
        <w:rPr>
          <w:spacing w:val="-2"/>
          <w:szCs w:val="19"/>
          <w:shd w:val="clear" w:color="auto" w:fill="FFFFFF"/>
        </w:rPr>
        <w:t>.</w:t>
      </w:r>
      <w:r w:rsidR="00162E09">
        <w:rPr>
          <w:spacing w:val="-2"/>
          <w:szCs w:val="19"/>
          <w:shd w:val="clear" w:color="auto" w:fill="FFFFFF"/>
        </w:rPr>
        <w:t xml:space="preserve"> Jednocześnie </w:t>
      </w:r>
      <w:r w:rsidR="00A556B8">
        <w:rPr>
          <w:spacing w:val="-2"/>
          <w:szCs w:val="19"/>
          <w:shd w:val="clear" w:color="auto" w:fill="FFFFFF"/>
        </w:rPr>
        <w:t>wzrósł odsetek</w:t>
      </w:r>
      <w:r w:rsidR="00162E09">
        <w:rPr>
          <w:spacing w:val="-2"/>
          <w:szCs w:val="19"/>
          <w:shd w:val="clear" w:color="auto" w:fill="FFFFFF"/>
        </w:rPr>
        <w:t xml:space="preserve"> najbogatszych gospodarstw domowych </w:t>
      </w:r>
      <w:r w:rsidR="00A556B8">
        <w:rPr>
          <w:spacing w:val="-2"/>
          <w:szCs w:val="19"/>
          <w:shd w:val="clear" w:color="auto" w:fill="FFFFFF"/>
        </w:rPr>
        <w:t>wyposażonych w zmywarkę do naczyń, samochód osobowy i Internet (odpowiednio o 4,1 p. proc., 2,6 p. proc. i 1,2 p. proc.)</w:t>
      </w:r>
      <w:r w:rsidR="00ED2825">
        <w:rPr>
          <w:spacing w:val="-2"/>
          <w:szCs w:val="19"/>
          <w:shd w:val="clear" w:color="auto" w:fill="FFFFFF"/>
        </w:rPr>
        <w:t>, a odsetek tych wyposażonych w </w:t>
      </w:r>
      <w:r w:rsidR="00A556B8">
        <w:rPr>
          <w:spacing w:val="-2"/>
          <w:szCs w:val="19"/>
          <w:shd w:val="clear" w:color="auto" w:fill="FFFFFF"/>
        </w:rPr>
        <w:t>smartfon i odbiornik telewizyjny pozostał na poziomie zeszłorocznym.</w:t>
      </w:r>
      <w:r w:rsidR="00162E09">
        <w:rPr>
          <w:spacing w:val="-2"/>
          <w:szCs w:val="19"/>
          <w:shd w:val="clear" w:color="auto" w:fill="FFFFFF"/>
        </w:rPr>
        <w:t xml:space="preserve"> </w:t>
      </w:r>
    </w:p>
    <w:p w14:paraId="4C986DFE" w14:textId="7BA3C281" w:rsidR="002F3918" w:rsidRDefault="007D536A" w:rsidP="00930CA7">
      <w:pPr>
        <w:spacing w:before="360" w:after="360" w:line="240" w:lineRule="auto"/>
        <w:rPr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6180C6F1" wp14:editId="78622248">
            <wp:extent cx="5122545" cy="2771775"/>
            <wp:effectExtent l="0" t="0" r="1905" b="0"/>
            <wp:docPr id="58" name="Wykres 5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27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5945482" w14:textId="24315C9D" w:rsidR="00F024BD" w:rsidRPr="002C0E0F" w:rsidRDefault="00C67546" w:rsidP="00A836BB">
      <w:pPr>
        <w:rPr>
          <w:szCs w:val="19"/>
          <w:shd w:val="clear" w:color="auto" w:fill="FFFFFF"/>
        </w:rPr>
      </w:pPr>
      <w:r w:rsidRPr="003F5EC7">
        <w:rPr>
          <w:szCs w:val="19"/>
          <w:shd w:val="clear" w:color="auto" w:fill="FFFFFF"/>
        </w:rPr>
        <w:t xml:space="preserve">Pod względem wyposażenia w </w:t>
      </w:r>
      <w:r w:rsidR="00CF3580" w:rsidRPr="003F5EC7">
        <w:rPr>
          <w:szCs w:val="19"/>
          <w:shd w:val="clear" w:color="auto" w:fill="FFFFFF"/>
        </w:rPr>
        <w:t>takie dobra</w:t>
      </w:r>
      <w:r w:rsidRPr="003F5EC7">
        <w:rPr>
          <w:szCs w:val="19"/>
          <w:shd w:val="clear" w:color="auto" w:fill="FFFFFF"/>
        </w:rPr>
        <w:t xml:space="preserve"> nowej generacji</w:t>
      </w:r>
      <w:r w:rsidR="00E42338" w:rsidRPr="003F5EC7">
        <w:rPr>
          <w:rStyle w:val="Odwoanieprzypisudolnego"/>
          <w:szCs w:val="19"/>
          <w:shd w:val="clear" w:color="auto" w:fill="FFFFFF"/>
        </w:rPr>
        <w:footnoteReference w:id="6"/>
      </w:r>
      <w:r w:rsidR="00D609A6" w:rsidRPr="003F5EC7">
        <w:rPr>
          <w:szCs w:val="19"/>
          <w:shd w:val="clear" w:color="auto" w:fill="FFFFFF"/>
        </w:rPr>
        <w:t>,</w:t>
      </w:r>
      <w:r w:rsidR="00341B8F" w:rsidRPr="003F5EC7">
        <w:rPr>
          <w:szCs w:val="19"/>
          <w:shd w:val="clear" w:color="auto" w:fill="FFFFFF"/>
        </w:rPr>
        <w:t xml:space="preserve"> </w:t>
      </w:r>
      <w:r w:rsidRPr="003F5EC7">
        <w:rPr>
          <w:szCs w:val="19"/>
          <w:shd w:val="clear" w:color="auto" w:fill="FFFFFF"/>
        </w:rPr>
        <w:t>jak dostęp do Internetu</w:t>
      </w:r>
      <w:r w:rsidR="009C1A80" w:rsidRPr="003F5EC7">
        <w:rPr>
          <w:rStyle w:val="Odwoanieprzypisudolnego"/>
          <w:szCs w:val="19"/>
          <w:shd w:val="clear" w:color="auto" w:fill="FFFFFF"/>
        </w:rPr>
        <w:footnoteReference w:id="7"/>
      </w:r>
      <w:r w:rsidR="00CF3580" w:rsidRPr="003F5EC7">
        <w:rPr>
          <w:szCs w:val="19"/>
          <w:shd w:val="clear" w:color="auto" w:fill="FFFFFF"/>
        </w:rPr>
        <w:t xml:space="preserve"> oraz s</w:t>
      </w:r>
      <w:r w:rsidRPr="003F5EC7">
        <w:rPr>
          <w:szCs w:val="19"/>
          <w:shd w:val="clear" w:color="auto" w:fill="FFFFFF"/>
        </w:rPr>
        <w:t>martfon</w:t>
      </w:r>
      <w:r w:rsidR="00353DE2" w:rsidRPr="003F5EC7">
        <w:rPr>
          <w:szCs w:val="19"/>
          <w:shd w:val="clear" w:color="auto" w:fill="FFFFFF"/>
        </w:rPr>
        <w:t xml:space="preserve">, </w:t>
      </w:r>
      <w:r w:rsidR="00FA3993" w:rsidRPr="003F5EC7">
        <w:rPr>
          <w:szCs w:val="19"/>
          <w:shd w:val="clear" w:color="auto" w:fill="FFFFFF"/>
        </w:rPr>
        <w:t xml:space="preserve">pomiędzy gospodarstwami domowymi w miastach i na wsi </w:t>
      </w:r>
      <w:r w:rsidR="008B4460" w:rsidRPr="003F5EC7">
        <w:rPr>
          <w:szCs w:val="19"/>
          <w:shd w:val="clear" w:color="auto" w:fill="FFFFFF"/>
        </w:rPr>
        <w:t>wystąpił</w:t>
      </w:r>
      <w:r w:rsidR="00FA3993" w:rsidRPr="003F5EC7">
        <w:rPr>
          <w:szCs w:val="19"/>
          <w:shd w:val="clear" w:color="auto" w:fill="FFFFFF"/>
        </w:rPr>
        <w:t>a</w:t>
      </w:r>
      <w:r w:rsidR="008B4460" w:rsidRPr="003F5EC7">
        <w:rPr>
          <w:szCs w:val="19"/>
          <w:shd w:val="clear" w:color="auto" w:fill="FFFFFF"/>
        </w:rPr>
        <w:t xml:space="preserve"> </w:t>
      </w:r>
      <w:r w:rsidR="00B1109A" w:rsidRPr="003F5EC7">
        <w:rPr>
          <w:szCs w:val="19"/>
          <w:shd w:val="clear" w:color="auto" w:fill="FFFFFF"/>
        </w:rPr>
        <w:t xml:space="preserve">niewielka </w:t>
      </w:r>
      <w:r w:rsidR="008B4460" w:rsidRPr="003F5EC7">
        <w:rPr>
          <w:szCs w:val="19"/>
          <w:shd w:val="clear" w:color="auto" w:fill="FFFFFF"/>
        </w:rPr>
        <w:t>różnic</w:t>
      </w:r>
      <w:r w:rsidR="00FA3993" w:rsidRPr="003F5EC7">
        <w:rPr>
          <w:szCs w:val="19"/>
          <w:shd w:val="clear" w:color="auto" w:fill="FFFFFF"/>
        </w:rPr>
        <w:t>a</w:t>
      </w:r>
      <w:r w:rsidR="00B1109A" w:rsidRPr="003F5EC7">
        <w:rPr>
          <w:szCs w:val="19"/>
          <w:shd w:val="clear" w:color="auto" w:fill="FFFFFF"/>
        </w:rPr>
        <w:t xml:space="preserve"> wynosząca </w:t>
      </w:r>
      <w:r w:rsidR="00A76F4F">
        <w:rPr>
          <w:szCs w:val="19"/>
          <w:shd w:val="clear" w:color="auto" w:fill="FFFFFF"/>
        </w:rPr>
        <w:t>od</w:t>
      </w:r>
      <w:r w:rsidR="00715424">
        <w:rPr>
          <w:szCs w:val="19"/>
          <w:shd w:val="clear" w:color="auto" w:fill="FFFFFF"/>
        </w:rPr>
        <w:t>powiednio</w:t>
      </w:r>
      <w:r w:rsidR="00A76F4F">
        <w:rPr>
          <w:szCs w:val="19"/>
          <w:shd w:val="clear" w:color="auto" w:fill="FFFFFF"/>
        </w:rPr>
        <w:t xml:space="preserve"> 0,</w:t>
      </w:r>
      <w:r w:rsidR="00CF3A10">
        <w:rPr>
          <w:szCs w:val="19"/>
          <w:shd w:val="clear" w:color="auto" w:fill="FFFFFF"/>
        </w:rPr>
        <w:t xml:space="preserve">8 p. proc. </w:t>
      </w:r>
      <w:r w:rsidR="00715424">
        <w:rPr>
          <w:szCs w:val="19"/>
          <w:shd w:val="clear" w:color="auto" w:fill="FFFFFF"/>
        </w:rPr>
        <w:t>i</w:t>
      </w:r>
      <w:r w:rsidR="00CF3A10">
        <w:rPr>
          <w:szCs w:val="19"/>
          <w:shd w:val="clear" w:color="auto" w:fill="FFFFFF"/>
        </w:rPr>
        <w:t xml:space="preserve"> 1,5 p.</w:t>
      </w:r>
      <w:r w:rsidR="00E06283">
        <w:rPr>
          <w:szCs w:val="19"/>
          <w:shd w:val="clear" w:color="auto" w:fill="FFFFFF"/>
        </w:rPr>
        <w:t xml:space="preserve"> </w:t>
      </w:r>
      <w:r w:rsidR="00CF3A10">
        <w:rPr>
          <w:szCs w:val="19"/>
          <w:shd w:val="clear" w:color="auto" w:fill="FFFFFF"/>
        </w:rPr>
        <w:t xml:space="preserve">proc. </w:t>
      </w:r>
      <w:r w:rsidR="001C6C3A" w:rsidRPr="003F5EC7">
        <w:rPr>
          <w:szCs w:val="19"/>
          <w:shd w:val="clear" w:color="auto" w:fill="FFFFFF"/>
        </w:rPr>
        <w:t>na korzyść miast w</w:t>
      </w:r>
      <w:r w:rsidR="00B950F7" w:rsidRPr="003F5EC7">
        <w:rPr>
          <w:szCs w:val="19"/>
          <w:shd w:val="clear" w:color="auto" w:fill="FFFFFF"/>
        </w:rPr>
        <w:t xml:space="preserve"> </w:t>
      </w:r>
      <w:r w:rsidR="00715424">
        <w:rPr>
          <w:szCs w:val="19"/>
          <w:shd w:val="clear" w:color="auto" w:fill="FFFFFF"/>
        </w:rPr>
        <w:t xml:space="preserve">obu </w:t>
      </w:r>
      <w:r w:rsidR="00B950F7" w:rsidRPr="003F5EC7">
        <w:rPr>
          <w:szCs w:val="19"/>
          <w:shd w:val="clear" w:color="auto" w:fill="FFFFFF"/>
        </w:rPr>
        <w:t>przypadk</w:t>
      </w:r>
      <w:r w:rsidR="00715424">
        <w:rPr>
          <w:szCs w:val="19"/>
          <w:shd w:val="clear" w:color="auto" w:fill="FFFFFF"/>
        </w:rPr>
        <w:t>ach</w:t>
      </w:r>
      <w:r w:rsidR="008B4460" w:rsidRPr="003F5EC7">
        <w:rPr>
          <w:szCs w:val="19"/>
          <w:shd w:val="clear" w:color="auto" w:fill="FFFFFF"/>
        </w:rPr>
        <w:t>. Z</w:t>
      </w:r>
      <w:r w:rsidRPr="003F5EC7">
        <w:rPr>
          <w:szCs w:val="19"/>
          <w:shd w:val="clear" w:color="auto" w:fill="FFFFFF"/>
        </w:rPr>
        <w:t xml:space="preserve">decydowanie </w:t>
      </w:r>
      <w:r w:rsidR="0019364D" w:rsidRPr="003F5EC7">
        <w:rPr>
          <w:szCs w:val="19"/>
          <w:shd w:val="clear" w:color="auto" w:fill="FFFFFF"/>
        </w:rPr>
        <w:t>więcej</w:t>
      </w:r>
      <w:r w:rsidRPr="003F5EC7">
        <w:rPr>
          <w:szCs w:val="19"/>
          <w:shd w:val="clear" w:color="auto" w:fill="FFFFFF"/>
        </w:rPr>
        <w:t xml:space="preserve"> go</w:t>
      </w:r>
      <w:r w:rsidR="005260D6" w:rsidRPr="003F5EC7">
        <w:rPr>
          <w:szCs w:val="19"/>
          <w:shd w:val="clear" w:color="auto" w:fill="FFFFFF"/>
        </w:rPr>
        <w:t>spodarstw domowych na wsi niż w </w:t>
      </w:r>
      <w:r w:rsidRPr="003F5EC7">
        <w:rPr>
          <w:szCs w:val="19"/>
          <w:shd w:val="clear" w:color="auto" w:fill="FFFFFF"/>
        </w:rPr>
        <w:t>mieście posiadał</w:t>
      </w:r>
      <w:r w:rsidR="0019364D" w:rsidRPr="003F5EC7">
        <w:rPr>
          <w:szCs w:val="19"/>
          <w:shd w:val="clear" w:color="auto" w:fill="FFFFFF"/>
        </w:rPr>
        <w:t>o</w:t>
      </w:r>
      <w:r w:rsidRPr="003F5EC7">
        <w:rPr>
          <w:szCs w:val="19"/>
          <w:shd w:val="clear" w:color="auto" w:fill="FFFFFF"/>
        </w:rPr>
        <w:t xml:space="preserve"> </w:t>
      </w:r>
      <w:r w:rsidR="0010702F">
        <w:rPr>
          <w:szCs w:val="19"/>
          <w:shd w:val="clear" w:color="auto" w:fill="FFFFFF"/>
        </w:rPr>
        <w:t>rower (o </w:t>
      </w:r>
      <w:r w:rsidR="003A0594" w:rsidRPr="003F5EC7">
        <w:rPr>
          <w:szCs w:val="19"/>
          <w:shd w:val="clear" w:color="auto" w:fill="FFFFFF"/>
        </w:rPr>
        <w:t>2</w:t>
      </w:r>
      <w:r w:rsidR="00C348C5">
        <w:rPr>
          <w:szCs w:val="19"/>
          <w:shd w:val="clear" w:color="auto" w:fill="FFFFFF"/>
        </w:rPr>
        <w:t>6,8</w:t>
      </w:r>
      <w:r w:rsidR="0010702F">
        <w:rPr>
          <w:szCs w:val="19"/>
          <w:shd w:val="clear" w:color="auto" w:fill="FFFFFF"/>
        </w:rPr>
        <w:t> </w:t>
      </w:r>
      <w:r w:rsidR="003A7943">
        <w:rPr>
          <w:szCs w:val="19"/>
          <w:shd w:val="clear" w:color="auto" w:fill="FFFFFF"/>
        </w:rPr>
        <w:t>p. </w:t>
      </w:r>
      <w:r w:rsidR="00C45227" w:rsidRPr="003F5EC7">
        <w:rPr>
          <w:szCs w:val="19"/>
          <w:shd w:val="clear" w:color="auto" w:fill="FFFFFF"/>
        </w:rPr>
        <w:t xml:space="preserve">proc.), </w:t>
      </w:r>
      <w:r w:rsidRPr="003F5EC7">
        <w:rPr>
          <w:szCs w:val="19"/>
          <w:shd w:val="clear" w:color="auto" w:fill="FFFFFF"/>
        </w:rPr>
        <w:t>samochód osobowy</w:t>
      </w:r>
      <w:r w:rsidR="003F5EC7" w:rsidRPr="003F5EC7">
        <w:rPr>
          <w:szCs w:val="19"/>
          <w:shd w:val="clear" w:color="auto" w:fill="FFFFFF"/>
        </w:rPr>
        <w:t xml:space="preserve"> </w:t>
      </w:r>
      <w:r w:rsidR="002318CF" w:rsidRPr="003F5EC7">
        <w:rPr>
          <w:szCs w:val="19"/>
          <w:shd w:val="clear" w:color="auto" w:fill="FFFFFF"/>
        </w:rPr>
        <w:t>(o</w:t>
      </w:r>
      <w:r w:rsidR="00C90CCF" w:rsidRPr="003F5EC7">
        <w:rPr>
          <w:szCs w:val="19"/>
          <w:shd w:val="clear" w:color="auto" w:fill="FFFFFF"/>
        </w:rPr>
        <w:t> </w:t>
      </w:r>
      <w:r w:rsidR="00A02AA5" w:rsidRPr="003F5EC7">
        <w:rPr>
          <w:szCs w:val="19"/>
          <w:shd w:val="clear" w:color="auto" w:fill="FFFFFF"/>
        </w:rPr>
        <w:t>1</w:t>
      </w:r>
      <w:r w:rsidR="00CF3A10">
        <w:rPr>
          <w:szCs w:val="19"/>
          <w:shd w:val="clear" w:color="auto" w:fill="FFFFFF"/>
        </w:rPr>
        <w:t>9,4</w:t>
      </w:r>
      <w:r w:rsidR="009601E2" w:rsidRPr="003F5EC7">
        <w:rPr>
          <w:szCs w:val="19"/>
          <w:shd w:val="clear" w:color="auto" w:fill="FFFFFF"/>
        </w:rPr>
        <w:t> </w:t>
      </w:r>
      <w:r w:rsidR="002318CF" w:rsidRPr="003F5EC7">
        <w:rPr>
          <w:szCs w:val="19"/>
          <w:shd w:val="clear" w:color="auto" w:fill="FFFFFF"/>
        </w:rPr>
        <w:t>p.</w:t>
      </w:r>
      <w:r w:rsidR="009601E2" w:rsidRPr="003F5EC7">
        <w:rPr>
          <w:szCs w:val="19"/>
          <w:shd w:val="clear" w:color="auto" w:fill="FFFFFF"/>
        </w:rPr>
        <w:t> </w:t>
      </w:r>
      <w:r w:rsidR="002318CF" w:rsidRPr="003F5EC7">
        <w:rPr>
          <w:szCs w:val="19"/>
          <w:shd w:val="clear" w:color="auto" w:fill="FFFFFF"/>
        </w:rPr>
        <w:t>proc.)</w:t>
      </w:r>
      <w:r w:rsidR="003F5EC7" w:rsidRPr="003F5EC7">
        <w:rPr>
          <w:szCs w:val="19"/>
          <w:shd w:val="clear" w:color="auto" w:fill="FFFFFF"/>
        </w:rPr>
        <w:t xml:space="preserve"> </w:t>
      </w:r>
      <w:r w:rsidR="008D3D42" w:rsidRPr="003F5EC7">
        <w:rPr>
          <w:szCs w:val="19"/>
          <w:shd w:val="clear" w:color="auto" w:fill="FFFFFF"/>
        </w:rPr>
        <w:t>oraz</w:t>
      </w:r>
      <w:r w:rsidRPr="003F5EC7">
        <w:rPr>
          <w:szCs w:val="19"/>
          <w:shd w:val="clear" w:color="auto" w:fill="FFFFFF"/>
        </w:rPr>
        <w:t xml:space="preserve"> motocykl, skuter, motorower </w:t>
      </w:r>
      <w:r w:rsidR="0010702F">
        <w:rPr>
          <w:szCs w:val="19"/>
          <w:shd w:val="clear" w:color="auto" w:fill="FFFFFF"/>
        </w:rPr>
        <w:t>(o </w:t>
      </w:r>
      <w:r w:rsidR="003A0594" w:rsidRPr="003F5EC7">
        <w:rPr>
          <w:szCs w:val="19"/>
          <w:shd w:val="clear" w:color="auto" w:fill="FFFFFF"/>
        </w:rPr>
        <w:t>7,</w:t>
      </w:r>
      <w:r w:rsidR="00A02AA5" w:rsidRPr="003F5EC7">
        <w:rPr>
          <w:szCs w:val="19"/>
          <w:shd w:val="clear" w:color="auto" w:fill="FFFFFF"/>
        </w:rPr>
        <w:t>2</w:t>
      </w:r>
      <w:r w:rsidR="0010702F">
        <w:rPr>
          <w:szCs w:val="19"/>
          <w:shd w:val="clear" w:color="auto" w:fill="FFFFFF"/>
        </w:rPr>
        <w:t> </w:t>
      </w:r>
      <w:r w:rsidR="003A7943">
        <w:rPr>
          <w:szCs w:val="19"/>
          <w:shd w:val="clear" w:color="auto" w:fill="FFFFFF"/>
        </w:rPr>
        <w:t>p. </w:t>
      </w:r>
      <w:r w:rsidR="00C45227" w:rsidRPr="003F5EC7">
        <w:rPr>
          <w:szCs w:val="19"/>
          <w:shd w:val="clear" w:color="auto" w:fill="FFFFFF"/>
        </w:rPr>
        <w:t>proc.)</w:t>
      </w:r>
      <w:r w:rsidRPr="003F5EC7">
        <w:rPr>
          <w:szCs w:val="19"/>
          <w:shd w:val="clear" w:color="auto" w:fill="FFFFFF"/>
        </w:rPr>
        <w:t>.</w:t>
      </w:r>
      <w:r w:rsidR="000C4C55" w:rsidRPr="003F5EC7">
        <w:rPr>
          <w:szCs w:val="19"/>
          <w:shd w:val="clear" w:color="auto" w:fill="FFFFFF"/>
        </w:rPr>
        <w:t xml:space="preserve"> </w:t>
      </w:r>
      <w:r w:rsidR="002412B5" w:rsidRPr="003F5EC7">
        <w:rPr>
          <w:szCs w:val="19"/>
          <w:shd w:val="clear" w:color="auto" w:fill="FFFFFF"/>
        </w:rPr>
        <w:t>W porównaniu z 20</w:t>
      </w:r>
      <w:r w:rsidR="005E3E07" w:rsidRPr="003F5EC7">
        <w:rPr>
          <w:szCs w:val="19"/>
          <w:shd w:val="clear" w:color="auto" w:fill="FFFFFF"/>
        </w:rPr>
        <w:t>2</w:t>
      </w:r>
      <w:r w:rsidR="00CF3A10">
        <w:rPr>
          <w:szCs w:val="19"/>
          <w:shd w:val="clear" w:color="auto" w:fill="FFFFFF"/>
        </w:rPr>
        <w:t>4</w:t>
      </w:r>
      <w:r w:rsidR="002412B5" w:rsidRPr="003F5EC7">
        <w:rPr>
          <w:szCs w:val="19"/>
          <w:shd w:val="clear" w:color="auto" w:fill="FFFFFF"/>
        </w:rPr>
        <w:t xml:space="preserve"> r</w:t>
      </w:r>
      <w:r w:rsidR="007325B4" w:rsidRPr="003F5EC7">
        <w:rPr>
          <w:szCs w:val="19"/>
          <w:shd w:val="clear" w:color="auto" w:fill="FFFFFF"/>
        </w:rPr>
        <w:t>.</w:t>
      </w:r>
      <w:r w:rsidR="002412B5" w:rsidRPr="003F5EC7">
        <w:rPr>
          <w:szCs w:val="19"/>
          <w:shd w:val="clear" w:color="auto" w:fill="FFFFFF"/>
        </w:rPr>
        <w:t xml:space="preserve"> </w:t>
      </w:r>
      <w:r w:rsidR="003A0594" w:rsidRPr="003F5EC7">
        <w:rPr>
          <w:szCs w:val="19"/>
          <w:shd w:val="clear" w:color="auto" w:fill="FFFFFF"/>
        </w:rPr>
        <w:t>nie wystąpiły wyraźne</w:t>
      </w:r>
      <w:r w:rsidR="00C75220" w:rsidRPr="003F5EC7">
        <w:rPr>
          <w:szCs w:val="19"/>
          <w:shd w:val="clear" w:color="auto" w:fill="FFFFFF"/>
        </w:rPr>
        <w:t xml:space="preserve"> zmian</w:t>
      </w:r>
      <w:r w:rsidR="003A0594" w:rsidRPr="003F5EC7">
        <w:rPr>
          <w:szCs w:val="19"/>
          <w:shd w:val="clear" w:color="auto" w:fill="FFFFFF"/>
        </w:rPr>
        <w:t>y</w:t>
      </w:r>
      <w:r w:rsidR="00414B33" w:rsidRPr="003F5EC7">
        <w:rPr>
          <w:szCs w:val="19"/>
          <w:shd w:val="clear" w:color="auto" w:fill="FFFFFF"/>
        </w:rPr>
        <w:t xml:space="preserve"> różnic</w:t>
      </w:r>
      <w:r w:rsidR="00C75220" w:rsidRPr="003F5EC7">
        <w:rPr>
          <w:szCs w:val="19"/>
          <w:shd w:val="clear" w:color="auto" w:fill="FFFFFF"/>
        </w:rPr>
        <w:t xml:space="preserve"> w stopniu wyposażenia w sprzęt nowej generacji </w:t>
      </w:r>
      <w:r w:rsidR="003A0594" w:rsidRPr="003F5EC7">
        <w:rPr>
          <w:szCs w:val="19"/>
          <w:shd w:val="clear" w:color="auto" w:fill="FFFFFF"/>
        </w:rPr>
        <w:t xml:space="preserve">pomiędzy </w:t>
      </w:r>
      <w:r w:rsidR="00C75220" w:rsidRPr="003F5EC7">
        <w:rPr>
          <w:szCs w:val="19"/>
          <w:shd w:val="clear" w:color="auto" w:fill="FFFFFF"/>
        </w:rPr>
        <w:t>gospodarstw</w:t>
      </w:r>
      <w:r w:rsidR="003A0594" w:rsidRPr="003F5EC7">
        <w:rPr>
          <w:szCs w:val="19"/>
          <w:shd w:val="clear" w:color="auto" w:fill="FFFFFF"/>
        </w:rPr>
        <w:t>ami</w:t>
      </w:r>
      <w:r w:rsidR="00C75220" w:rsidRPr="003F5EC7">
        <w:rPr>
          <w:szCs w:val="19"/>
          <w:shd w:val="clear" w:color="auto" w:fill="FFFFFF"/>
        </w:rPr>
        <w:t xml:space="preserve"> domow</w:t>
      </w:r>
      <w:r w:rsidR="003A0594" w:rsidRPr="003F5EC7">
        <w:rPr>
          <w:szCs w:val="19"/>
          <w:shd w:val="clear" w:color="auto" w:fill="FFFFFF"/>
        </w:rPr>
        <w:t>ymi</w:t>
      </w:r>
      <w:r w:rsidR="00A836BB" w:rsidRPr="003F5EC7">
        <w:rPr>
          <w:szCs w:val="19"/>
          <w:shd w:val="clear" w:color="auto" w:fill="FFFFFF"/>
        </w:rPr>
        <w:t xml:space="preserve"> </w:t>
      </w:r>
      <w:r w:rsidR="003A0594" w:rsidRPr="003F5EC7">
        <w:rPr>
          <w:szCs w:val="19"/>
          <w:shd w:val="clear" w:color="auto" w:fill="FFFFFF"/>
        </w:rPr>
        <w:t xml:space="preserve">w mieście i </w:t>
      </w:r>
      <w:r w:rsidR="00C75220" w:rsidRPr="003F5EC7">
        <w:rPr>
          <w:szCs w:val="19"/>
          <w:shd w:val="clear" w:color="auto" w:fill="FFFFFF"/>
        </w:rPr>
        <w:t xml:space="preserve">na </w:t>
      </w:r>
      <w:r w:rsidR="00A836BB" w:rsidRPr="003F5EC7">
        <w:rPr>
          <w:szCs w:val="19"/>
          <w:shd w:val="clear" w:color="auto" w:fill="FFFFFF"/>
        </w:rPr>
        <w:t>wsi</w:t>
      </w:r>
      <w:r w:rsidR="00C75220" w:rsidRPr="003F5EC7">
        <w:rPr>
          <w:szCs w:val="19"/>
          <w:shd w:val="clear" w:color="auto" w:fill="FFFFFF"/>
        </w:rPr>
        <w:t xml:space="preserve">. </w:t>
      </w:r>
    </w:p>
    <w:p w14:paraId="45191054" w14:textId="095AFAD0" w:rsidR="002F3918" w:rsidRDefault="00117F74" w:rsidP="00930CA7">
      <w:pPr>
        <w:spacing w:before="360" w:after="360" w:line="240" w:lineRule="auto"/>
        <w:rPr>
          <w:spacing w:val="-4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07F935B5" wp14:editId="091C9ABC">
                <wp:simplePos x="0" y="0"/>
                <wp:positionH relativeFrom="column">
                  <wp:posOffset>5269230</wp:posOffset>
                </wp:positionH>
                <wp:positionV relativeFrom="paragraph">
                  <wp:posOffset>878205</wp:posOffset>
                </wp:positionV>
                <wp:extent cx="1724400" cy="1321435"/>
                <wp:effectExtent l="0" t="0" r="0" b="0"/>
                <wp:wrapTight wrapText="bothSides">
                  <wp:wrapPolygon edited="0">
                    <wp:start x="477" y="0"/>
                    <wp:lineTo x="477" y="21174"/>
                    <wp:lineTo x="20765" y="21174"/>
                    <wp:lineTo x="20765" y="0"/>
                    <wp:lineTo x="477" y="0"/>
                  </wp:wrapPolygon>
                </wp:wrapTight>
                <wp:docPr id="41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32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D1F0F" w14:textId="6FB6E045" w:rsidR="003B64E6" w:rsidRPr="00C4060B" w:rsidRDefault="003B64E6" w:rsidP="00C67546">
                            <w:pPr>
                              <w:pStyle w:val="tekstzboku"/>
                            </w:pPr>
                            <w:r w:rsidRPr="004F6AEF">
                              <w:t xml:space="preserve">Na wsi </w:t>
                            </w:r>
                            <w:r>
                              <w:t>więcej</w:t>
                            </w:r>
                            <w:r w:rsidRPr="004F6AEF">
                              <w:t xml:space="preserve"> gospodarstw domowych posiadał</w:t>
                            </w:r>
                            <w:r>
                              <w:t>o</w:t>
                            </w:r>
                            <w:r w:rsidRPr="004F6AEF">
                              <w:t xml:space="preserve"> zmywarkę do naczyń, rower, samochód osobowy</w:t>
                            </w:r>
                            <w:r>
                              <w:t>,</w:t>
                            </w:r>
                            <w:r w:rsidRPr="004F6AEF">
                              <w:t xml:space="preserve"> motocykl, skuter, motorower </w:t>
                            </w:r>
                            <w:r>
                              <w:t>oraz odbiornik telewizyjny</w:t>
                            </w:r>
                            <w:r w:rsidRPr="004F6AE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935B5" id="Pole tekstowe 28" o:spid="_x0000_s1039" type="#_x0000_t202" style="position:absolute;margin-left:414.9pt;margin-top:69.15pt;width:135.8pt;height:104.05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" filled="f" stroked="f">
                <v:textbox>
                  <w:txbxContent>
                    <w:p w14:paraId="727D1F0F" w14:textId="6FB6E045" w:rsidR="003B64E6" w:rsidRPr="00C4060B" w:rsidRDefault="003B64E6" w:rsidP="00C67546">
                      <w:pPr>
                        <w:pStyle w:val="tekstzboku"/>
                      </w:pPr>
                      <w:r w:rsidRPr="004F6AEF">
                        <w:t xml:space="preserve">Na wsi </w:t>
                      </w:r>
                      <w:r>
                        <w:t>więcej</w:t>
                      </w:r>
                      <w:r w:rsidRPr="004F6AEF">
                        <w:t xml:space="preserve"> gospodarstw domowych posiadał</w:t>
                      </w:r>
                      <w:r>
                        <w:t>o</w:t>
                      </w:r>
                      <w:r w:rsidRPr="004F6AEF">
                        <w:t xml:space="preserve"> zmywarkę do naczyń, rower, samochód osobowy</w:t>
                      </w:r>
                      <w:r>
                        <w:t>,</w:t>
                      </w:r>
                      <w:r w:rsidRPr="004F6AEF">
                        <w:t xml:space="preserve"> motocykl, skuter, motorower </w:t>
                      </w:r>
                      <w:r>
                        <w:t>oraz odbiornik telewizyjny</w:t>
                      </w:r>
                      <w:r w:rsidRPr="004F6AEF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536A">
        <w:rPr>
          <w:noProof/>
          <w:lang w:eastAsia="pl-PL"/>
        </w:rPr>
        <w:drawing>
          <wp:inline distT="0" distB="0" distL="0" distR="0" wp14:anchorId="456F7AD6" wp14:editId="67CA0EDA">
            <wp:extent cx="5122545" cy="2663825"/>
            <wp:effectExtent l="0" t="0" r="1905" b="3175"/>
            <wp:docPr id="59" name="Wykres 5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28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D943D35" w14:textId="734BF0FB" w:rsidR="00C67546" w:rsidRPr="001B66B7" w:rsidRDefault="00932447" w:rsidP="00762909">
      <w:pPr>
        <w:spacing w:before="360" w:line="240" w:lineRule="auto"/>
        <w:rPr>
          <w:b/>
          <w:color w:val="001D77"/>
          <w:szCs w:val="19"/>
          <w:shd w:val="clear" w:color="auto" w:fill="FFFFFF"/>
        </w:rPr>
      </w:pPr>
      <w:r w:rsidRPr="002C619D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57761B61" wp14:editId="507CB87D">
                <wp:simplePos x="0" y="0"/>
                <wp:positionH relativeFrom="column">
                  <wp:posOffset>5269230</wp:posOffset>
                </wp:positionH>
                <wp:positionV relativeFrom="paragraph">
                  <wp:posOffset>69215</wp:posOffset>
                </wp:positionV>
                <wp:extent cx="1725295" cy="2062480"/>
                <wp:effectExtent l="0" t="0" r="0" b="0"/>
                <wp:wrapTight wrapText="bothSides">
                  <wp:wrapPolygon edited="0">
                    <wp:start x="477" y="0"/>
                    <wp:lineTo x="477" y="21347"/>
                    <wp:lineTo x="20749" y="21347"/>
                    <wp:lineTo x="20749" y="0"/>
                    <wp:lineTo x="477" y="0"/>
                  </wp:wrapPolygon>
                </wp:wrapTight>
                <wp:docPr id="40" name="Pole tekstow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06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F1564" w14:textId="15734C2C" w:rsidR="003B64E6" w:rsidRPr="00230699" w:rsidRDefault="003B64E6" w:rsidP="00C6754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2025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r.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rzeciętne gospodarstwo domowe zajmo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wało mieszkanie o powierzchni 89,0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vertAlign w:val="superscript"/>
                                <w:lang w:eastAsia="pl-PL"/>
                              </w:rPr>
                              <w:t>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vertAlign w:val="superscript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i był to niewielki spadek po systematycznym wzroście przeciętnej wielkości mieszkania trwającym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od 2013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61B61" id="Pole tekstowe 26" o:spid="_x0000_s1040" type="#_x0000_t202" style="position:absolute;margin-left:414.9pt;margin-top:5.45pt;width:135.85pt;height:162.4pt;z-index:-25149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" filled="f" stroked="f">
                <v:textbox>
                  <w:txbxContent>
                    <w:p w14:paraId="151F1564" w14:textId="15734C2C" w:rsidR="003B64E6" w:rsidRPr="00230699" w:rsidRDefault="003B64E6" w:rsidP="00C6754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2025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r.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rzeciętne gospodarstwo domowe zajmo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wało mieszkanie o powierzchni 89,0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vertAlign w:val="superscript"/>
                          <w:lang w:eastAsia="pl-PL"/>
                        </w:rPr>
                        <w:t>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vertAlign w:val="superscript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i był to niewielki spadek po systematycznym wzroście przeciętnej wielkości mieszkania trwającym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od 2013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546" w:rsidRPr="002C619D">
        <w:rPr>
          <w:b/>
          <w:color w:val="001D77"/>
          <w:szCs w:val="19"/>
          <w:shd w:val="clear" w:color="auto" w:fill="FFFFFF"/>
        </w:rPr>
        <w:t>Warunki mieszkaniowe</w:t>
      </w:r>
    </w:p>
    <w:p w14:paraId="6AFCFA29" w14:textId="371CC0A8" w:rsidR="00C67546" w:rsidRPr="00C75220" w:rsidRDefault="00C67546" w:rsidP="00C67546">
      <w:pPr>
        <w:rPr>
          <w:spacing w:val="-2"/>
          <w:szCs w:val="19"/>
          <w:shd w:val="clear" w:color="auto" w:fill="FFFFFF"/>
        </w:rPr>
      </w:pPr>
      <w:r w:rsidRPr="00C75220">
        <w:rPr>
          <w:spacing w:val="-2"/>
          <w:szCs w:val="19"/>
          <w:shd w:val="clear" w:color="auto" w:fill="FFFFFF"/>
        </w:rPr>
        <w:t xml:space="preserve">Przeciętne </w:t>
      </w:r>
      <w:r w:rsidR="007C0412" w:rsidRPr="00C75220">
        <w:rPr>
          <w:spacing w:val="-2"/>
          <w:szCs w:val="19"/>
          <w:shd w:val="clear" w:color="auto" w:fill="FFFFFF"/>
        </w:rPr>
        <w:t>gospodarstwo domowe w 20</w:t>
      </w:r>
      <w:r w:rsidR="00327F5B" w:rsidRPr="00C75220">
        <w:rPr>
          <w:spacing w:val="-2"/>
          <w:szCs w:val="19"/>
          <w:shd w:val="clear" w:color="auto" w:fill="FFFFFF"/>
        </w:rPr>
        <w:t>2</w:t>
      </w:r>
      <w:r w:rsidR="00B55B42">
        <w:rPr>
          <w:spacing w:val="-2"/>
          <w:szCs w:val="19"/>
          <w:shd w:val="clear" w:color="auto" w:fill="FFFFFF"/>
        </w:rPr>
        <w:t>5</w:t>
      </w:r>
      <w:r w:rsidRPr="00C75220">
        <w:rPr>
          <w:spacing w:val="-2"/>
          <w:szCs w:val="19"/>
          <w:shd w:val="clear" w:color="auto" w:fill="FFFFFF"/>
        </w:rPr>
        <w:t xml:space="preserve"> r</w:t>
      </w:r>
      <w:r w:rsidR="007325B4" w:rsidRPr="00C75220">
        <w:rPr>
          <w:spacing w:val="-2"/>
          <w:szCs w:val="19"/>
          <w:shd w:val="clear" w:color="auto" w:fill="FFFFFF"/>
        </w:rPr>
        <w:t>.</w:t>
      </w:r>
      <w:r w:rsidRPr="00C75220">
        <w:rPr>
          <w:spacing w:val="-2"/>
          <w:szCs w:val="19"/>
          <w:shd w:val="clear" w:color="auto" w:fill="FFFFFF"/>
        </w:rPr>
        <w:t xml:space="preserve"> zajmo</w:t>
      </w:r>
      <w:r w:rsidR="007C0412" w:rsidRPr="00C75220">
        <w:rPr>
          <w:spacing w:val="-2"/>
          <w:szCs w:val="19"/>
          <w:shd w:val="clear" w:color="auto" w:fill="FFFFFF"/>
        </w:rPr>
        <w:t xml:space="preserve">wało mieszkanie o powierzchni </w:t>
      </w:r>
      <w:r w:rsidR="00A7528B">
        <w:rPr>
          <w:spacing w:val="-2"/>
          <w:szCs w:val="19"/>
          <w:shd w:val="clear" w:color="auto" w:fill="FFFFFF"/>
        </w:rPr>
        <w:t>8</w:t>
      </w:r>
      <w:r w:rsidR="00C8599C">
        <w:rPr>
          <w:spacing w:val="-2"/>
          <w:szCs w:val="19"/>
          <w:shd w:val="clear" w:color="auto" w:fill="FFFFFF"/>
        </w:rPr>
        <w:t>9</w:t>
      </w:r>
      <w:r w:rsidR="00A7528B">
        <w:rPr>
          <w:spacing w:val="-2"/>
          <w:szCs w:val="19"/>
          <w:shd w:val="clear" w:color="auto" w:fill="FFFFFF"/>
        </w:rPr>
        <w:t>,</w:t>
      </w:r>
      <w:r w:rsidR="00F9036F">
        <w:rPr>
          <w:spacing w:val="-2"/>
          <w:szCs w:val="19"/>
          <w:shd w:val="clear" w:color="auto" w:fill="FFFFFF"/>
        </w:rPr>
        <w:t>0</w:t>
      </w:r>
      <w:r w:rsidRPr="00C75220">
        <w:rPr>
          <w:spacing w:val="-2"/>
          <w:szCs w:val="19"/>
          <w:shd w:val="clear" w:color="auto" w:fill="FFFFFF"/>
        </w:rPr>
        <w:t xml:space="preserve"> m</w:t>
      </w:r>
      <w:r w:rsidRPr="00C75220">
        <w:rPr>
          <w:spacing w:val="-2"/>
          <w:szCs w:val="19"/>
          <w:shd w:val="clear" w:color="auto" w:fill="FFFFFF"/>
          <w:vertAlign w:val="superscript"/>
        </w:rPr>
        <w:t>2</w:t>
      </w:r>
      <w:r w:rsidR="007C0412" w:rsidRPr="00C75220">
        <w:rPr>
          <w:spacing w:val="-2"/>
          <w:szCs w:val="19"/>
          <w:shd w:val="clear" w:color="auto" w:fill="FFFFFF"/>
        </w:rPr>
        <w:t xml:space="preserve"> (w 20</w:t>
      </w:r>
      <w:r w:rsidR="00141771" w:rsidRPr="00C75220">
        <w:rPr>
          <w:spacing w:val="-2"/>
          <w:szCs w:val="19"/>
          <w:shd w:val="clear" w:color="auto" w:fill="FFFFFF"/>
        </w:rPr>
        <w:t>2</w:t>
      </w:r>
      <w:r w:rsidR="00B55B42">
        <w:rPr>
          <w:spacing w:val="-2"/>
          <w:szCs w:val="19"/>
          <w:shd w:val="clear" w:color="auto" w:fill="FFFFFF"/>
        </w:rPr>
        <w:t>4</w:t>
      </w:r>
      <w:r w:rsidR="007C0412" w:rsidRPr="00C75220">
        <w:rPr>
          <w:spacing w:val="-2"/>
          <w:szCs w:val="19"/>
          <w:shd w:val="clear" w:color="auto" w:fill="FFFFFF"/>
        </w:rPr>
        <w:t xml:space="preserve"> r. </w:t>
      </w:r>
      <w:r w:rsidR="00C8599C">
        <w:rPr>
          <w:spacing w:val="-2"/>
          <w:szCs w:val="19"/>
          <w:shd w:val="clear" w:color="auto" w:fill="FFFFFF"/>
        </w:rPr>
        <w:t>8</w:t>
      </w:r>
      <w:r w:rsidR="00B55B42">
        <w:rPr>
          <w:spacing w:val="-2"/>
          <w:szCs w:val="19"/>
          <w:shd w:val="clear" w:color="auto" w:fill="FFFFFF"/>
        </w:rPr>
        <w:t>9,2</w:t>
      </w:r>
      <w:r w:rsidR="00C8599C" w:rsidRPr="00C75220">
        <w:rPr>
          <w:spacing w:val="-2"/>
          <w:szCs w:val="19"/>
          <w:shd w:val="clear" w:color="auto" w:fill="FFFFFF"/>
        </w:rPr>
        <w:t xml:space="preserve"> </w:t>
      </w:r>
      <w:r w:rsidRPr="00C75220">
        <w:rPr>
          <w:spacing w:val="-2"/>
          <w:szCs w:val="19"/>
          <w:shd w:val="clear" w:color="auto" w:fill="FFFFFF"/>
        </w:rPr>
        <w:t>m</w:t>
      </w:r>
      <w:r w:rsidRPr="00C75220">
        <w:rPr>
          <w:spacing w:val="-2"/>
          <w:szCs w:val="19"/>
          <w:shd w:val="clear" w:color="auto" w:fill="FFFFFF"/>
          <w:vertAlign w:val="superscript"/>
        </w:rPr>
        <w:t>2</w:t>
      </w:r>
      <w:r w:rsidRPr="00C75220">
        <w:rPr>
          <w:spacing w:val="-2"/>
          <w:szCs w:val="19"/>
          <w:shd w:val="clear" w:color="auto" w:fill="FFFFFF"/>
        </w:rPr>
        <w:t>), składające się z 3 pokoi. Na jedną osobę w gospo</w:t>
      </w:r>
      <w:r w:rsidR="007C0412" w:rsidRPr="00C75220">
        <w:rPr>
          <w:spacing w:val="-2"/>
          <w:szCs w:val="19"/>
          <w:shd w:val="clear" w:color="auto" w:fill="FFFFFF"/>
        </w:rPr>
        <w:t>darstwie</w:t>
      </w:r>
      <w:r w:rsidR="000B42CB">
        <w:rPr>
          <w:spacing w:val="-2"/>
          <w:szCs w:val="19"/>
          <w:shd w:val="clear" w:color="auto" w:fill="FFFFFF"/>
        </w:rPr>
        <w:t xml:space="preserve"> domowym</w:t>
      </w:r>
      <w:r w:rsidR="007C0412" w:rsidRPr="00C75220">
        <w:rPr>
          <w:spacing w:val="-2"/>
          <w:szCs w:val="19"/>
          <w:shd w:val="clear" w:color="auto" w:fill="FFFFFF"/>
        </w:rPr>
        <w:t xml:space="preserve"> przypadało średnio </w:t>
      </w:r>
      <w:r w:rsidR="00C8599C">
        <w:rPr>
          <w:spacing w:val="-2"/>
          <w:szCs w:val="19"/>
          <w:shd w:val="clear" w:color="auto" w:fill="FFFFFF"/>
        </w:rPr>
        <w:t>31,</w:t>
      </w:r>
      <w:r w:rsidR="00F46210">
        <w:rPr>
          <w:spacing w:val="-2"/>
          <w:szCs w:val="19"/>
          <w:shd w:val="clear" w:color="auto" w:fill="FFFFFF"/>
        </w:rPr>
        <w:t>1</w:t>
      </w:r>
      <w:r w:rsidRPr="00C75220">
        <w:rPr>
          <w:spacing w:val="-2"/>
          <w:szCs w:val="19"/>
          <w:shd w:val="clear" w:color="auto" w:fill="FFFFFF"/>
        </w:rPr>
        <w:t xml:space="preserve"> m</w:t>
      </w:r>
      <w:r w:rsidRPr="00C75220">
        <w:rPr>
          <w:spacing w:val="-2"/>
          <w:szCs w:val="19"/>
          <w:shd w:val="clear" w:color="auto" w:fill="FFFFFF"/>
          <w:vertAlign w:val="superscript"/>
        </w:rPr>
        <w:t>2</w:t>
      </w:r>
      <w:r w:rsidRPr="00C75220">
        <w:rPr>
          <w:spacing w:val="-2"/>
          <w:szCs w:val="19"/>
          <w:shd w:val="clear" w:color="auto" w:fill="FFFFFF"/>
        </w:rPr>
        <w:t xml:space="preserve"> powierzchni użytko</w:t>
      </w:r>
      <w:r w:rsidR="007C0412" w:rsidRPr="00C75220">
        <w:rPr>
          <w:spacing w:val="-2"/>
          <w:szCs w:val="19"/>
          <w:shd w:val="clear" w:color="auto" w:fill="FFFFFF"/>
        </w:rPr>
        <w:t>wej oraz 1 pokój (w 20</w:t>
      </w:r>
      <w:r w:rsidR="00141771" w:rsidRPr="00C75220">
        <w:rPr>
          <w:spacing w:val="-2"/>
          <w:szCs w:val="19"/>
          <w:shd w:val="clear" w:color="auto" w:fill="FFFFFF"/>
        </w:rPr>
        <w:t>2</w:t>
      </w:r>
      <w:r w:rsidR="00F46210">
        <w:rPr>
          <w:spacing w:val="-2"/>
          <w:szCs w:val="19"/>
          <w:shd w:val="clear" w:color="auto" w:fill="FFFFFF"/>
        </w:rPr>
        <w:t>4</w:t>
      </w:r>
      <w:r w:rsidR="007C0412" w:rsidRPr="00C75220">
        <w:rPr>
          <w:spacing w:val="-2"/>
          <w:szCs w:val="19"/>
          <w:shd w:val="clear" w:color="auto" w:fill="FFFFFF"/>
        </w:rPr>
        <w:t xml:space="preserve"> r. – </w:t>
      </w:r>
      <w:r w:rsidR="00A7528B">
        <w:rPr>
          <w:spacing w:val="-2"/>
          <w:szCs w:val="19"/>
          <w:shd w:val="clear" w:color="auto" w:fill="FFFFFF"/>
        </w:rPr>
        <w:t>3</w:t>
      </w:r>
      <w:r w:rsidR="00F46210">
        <w:rPr>
          <w:spacing w:val="-2"/>
          <w:szCs w:val="19"/>
          <w:shd w:val="clear" w:color="auto" w:fill="FFFFFF"/>
        </w:rPr>
        <w:t>1,3</w:t>
      </w:r>
      <w:r w:rsidRPr="00C75220">
        <w:rPr>
          <w:spacing w:val="-2"/>
          <w:szCs w:val="19"/>
          <w:shd w:val="clear" w:color="auto" w:fill="FFFFFF"/>
        </w:rPr>
        <w:t xml:space="preserve"> m</w:t>
      </w:r>
      <w:r w:rsidRPr="00C75220">
        <w:rPr>
          <w:spacing w:val="-2"/>
          <w:szCs w:val="19"/>
          <w:shd w:val="clear" w:color="auto" w:fill="FFFFFF"/>
          <w:vertAlign w:val="superscript"/>
        </w:rPr>
        <w:t>2</w:t>
      </w:r>
      <w:r w:rsidRPr="00C75220">
        <w:rPr>
          <w:spacing w:val="-2"/>
          <w:szCs w:val="19"/>
          <w:shd w:val="clear" w:color="auto" w:fill="FFFFFF"/>
        </w:rPr>
        <w:t xml:space="preserve"> oraz 1 pokój). </w:t>
      </w:r>
    </w:p>
    <w:p w14:paraId="0615E3EB" w14:textId="240B70EF" w:rsidR="006135D3" w:rsidRPr="0010702F" w:rsidRDefault="00C67546" w:rsidP="00C67546">
      <w:pPr>
        <w:rPr>
          <w:spacing w:val="-2"/>
          <w:szCs w:val="19"/>
          <w:shd w:val="clear" w:color="auto" w:fill="FFFFFF"/>
        </w:rPr>
      </w:pPr>
      <w:r w:rsidRPr="0010702F">
        <w:rPr>
          <w:spacing w:val="-2"/>
          <w:szCs w:val="19"/>
          <w:shd w:val="clear" w:color="auto" w:fill="FFFFFF"/>
        </w:rPr>
        <w:t>Największą przeciętną powierzchnią użytkową mieszkań dysponowały go</w:t>
      </w:r>
      <w:r w:rsidR="007C0412" w:rsidRPr="0010702F">
        <w:rPr>
          <w:spacing w:val="-2"/>
          <w:szCs w:val="19"/>
          <w:shd w:val="clear" w:color="auto" w:fill="FFFFFF"/>
        </w:rPr>
        <w:t xml:space="preserve">spodarstwa domowe rolników – </w:t>
      </w:r>
      <w:r w:rsidR="000E3630" w:rsidRPr="0010702F">
        <w:rPr>
          <w:spacing w:val="-2"/>
          <w:szCs w:val="19"/>
          <w:shd w:val="clear" w:color="auto" w:fill="FFFFFF"/>
        </w:rPr>
        <w:t>14</w:t>
      </w:r>
      <w:r w:rsidR="00F46210" w:rsidRPr="0010702F">
        <w:rPr>
          <w:spacing w:val="-2"/>
          <w:szCs w:val="19"/>
          <w:shd w:val="clear" w:color="auto" w:fill="FFFFFF"/>
        </w:rPr>
        <w:t>7,4</w:t>
      </w:r>
      <w:r w:rsidRPr="0010702F">
        <w:rPr>
          <w:spacing w:val="-2"/>
          <w:szCs w:val="19"/>
          <w:shd w:val="clear" w:color="auto" w:fill="FFFFFF"/>
        </w:rPr>
        <w:t xml:space="preserve"> m</w:t>
      </w:r>
      <w:r w:rsidRPr="0010702F">
        <w:rPr>
          <w:spacing w:val="-2"/>
          <w:szCs w:val="19"/>
          <w:shd w:val="clear" w:color="auto" w:fill="FFFFFF"/>
          <w:vertAlign w:val="superscript"/>
        </w:rPr>
        <w:t>2</w:t>
      </w:r>
      <w:r w:rsidR="006D3D65" w:rsidRPr="0010702F">
        <w:rPr>
          <w:spacing w:val="-2"/>
          <w:szCs w:val="19"/>
          <w:shd w:val="clear" w:color="auto" w:fill="FFFFFF"/>
        </w:rPr>
        <w:t>, zaś najmniejszą go</w:t>
      </w:r>
      <w:r w:rsidR="007C0412" w:rsidRPr="0010702F">
        <w:rPr>
          <w:spacing w:val="-2"/>
          <w:szCs w:val="19"/>
          <w:shd w:val="clear" w:color="auto" w:fill="FFFFFF"/>
        </w:rPr>
        <w:t xml:space="preserve">spodarstwa domowe rencistów – </w:t>
      </w:r>
      <w:r w:rsidR="00C8599C" w:rsidRPr="0010702F">
        <w:rPr>
          <w:spacing w:val="-2"/>
          <w:szCs w:val="19"/>
          <w:shd w:val="clear" w:color="auto" w:fill="FFFFFF"/>
        </w:rPr>
        <w:t>69,</w:t>
      </w:r>
      <w:r w:rsidR="00F46210" w:rsidRPr="0010702F">
        <w:rPr>
          <w:spacing w:val="-2"/>
          <w:szCs w:val="19"/>
          <w:shd w:val="clear" w:color="auto" w:fill="FFFFFF"/>
        </w:rPr>
        <w:t>0</w:t>
      </w:r>
      <w:r w:rsidR="006D3D65" w:rsidRPr="0010702F">
        <w:rPr>
          <w:spacing w:val="-2"/>
          <w:szCs w:val="19"/>
          <w:shd w:val="clear" w:color="auto" w:fill="FFFFFF"/>
        </w:rPr>
        <w:t xml:space="preserve"> m</w:t>
      </w:r>
      <w:r w:rsidR="006D3D65" w:rsidRPr="0010702F">
        <w:rPr>
          <w:spacing w:val="-2"/>
          <w:szCs w:val="19"/>
          <w:shd w:val="clear" w:color="auto" w:fill="FFFFFF"/>
          <w:vertAlign w:val="superscript"/>
        </w:rPr>
        <w:t>2</w:t>
      </w:r>
      <w:r w:rsidR="006D3D65" w:rsidRPr="0010702F">
        <w:rPr>
          <w:spacing w:val="-2"/>
          <w:szCs w:val="19"/>
          <w:shd w:val="clear" w:color="auto" w:fill="FFFFFF"/>
        </w:rPr>
        <w:t>.</w:t>
      </w:r>
      <w:r w:rsidRPr="0010702F">
        <w:rPr>
          <w:spacing w:val="-2"/>
          <w:szCs w:val="19"/>
          <w:shd w:val="clear" w:color="auto" w:fill="FFFFFF"/>
        </w:rPr>
        <w:t xml:space="preserve"> </w:t>
      </w:r>
      <w:r w:rsidR="007C0412" w:rsidRPr="0010702F">
        <w:rPr>
          <w:spacing w:val="-2"/>
          <w:szCs w:val="19"/>
          <w:shd w:val="clear" w:color="auto" w:fill="FFFFFF"/>
        </w:rPr>
        <w:t xml:space="preserve">W porównaniu </w:t>
      </w:r>
      <w:r w:rsidR="007325B4" w:rsidRPr="0010702F">
        <w:rPr>
          <w:spacing w:val="-2"/>
          <w:szCs w:val="19"/>
          <w:shd w:val="clear" w:color="auto" w:fill="FFFFFF"/>
        </w:rPr>
        <w:t xml:space="preserve">z </w:t>
      </w:r>
      <w:r w:rsidR="007C0412" w:rsidRPr="0010702F">
        <w:rPr>
          <w:spacing w:val="-2"/>
          <w:szCs w:val="19"/>
          <w:shd w:val="clear" w:color="auto" w:fill="FFFFFF"/>
        </w:rPr>
        <w:t>20</w:t>
      </w:r>
      <w:r w:rsidR="00141771" w:rsidRPr="0010702F">
        <w:rPr>
          <w:spacing w:val="-2"/>
          <w:szCs w:val="19"/>
          <w:shd w:val="clear" w:color="auto" w:fill="FFFFFF"/>
        </w:rPr>
        <w:t>2</w:t>
      </w:r>
      <w:r w:rsidR="00F46210" w:rsidRPr="0010702F">
        <w:rPr>
          <w:spacing w:val="-2"/>
          <w:szCs w:val="19"/>
          <w:shd w:val="clear" w:color="auto" w:fill="FFFFFF"/>
        </w:rPr>
        <w:t>4</w:t>
      </w:r>
      <w:r w:rsidR="006D3D65" w:rsidRPr="0010702F">
        <w:rPr>
          <w:spacing w:val="-2"/>
          <w:szCs w:val="19"/>
          <w:shd w:val="clear" w:color="auto" w:fill="FFFFFF"/>
        </w:rPr>
        <w:t xml:space="preserve"> </w:t>
      </w:r>
      <w:r w:rsidR="007325B4" w:rsidRPr="0010702F">
        <w:rPr>
          <w:spacing w:val="-2"/>
          <w:szCs w:val="19"/>
          <w:shd w:val="clear" w:color="auto" w:fill="FFFFFF"/>
        </w:rPr>
        <w:t xml:space="preserve">r. </w:t>
      </w:r>
      <w:r w:rsidR="006D3D65" w:rsidRPr="0010702F">
        <w:rPr>
          <w:spacing w:val="-2"/>
          <w:szCs w:val="19"/>
          <w:shd w:val="clear" w:color="auto" w:fill="FFFFFF"/>
        </w:rPr>
        <w:t xml:space="preserve">wzrost </w:t>
      </w:r>
      <w:r w:rsidR="00414B33" w:rsidRPr="0010702F">
        <w:rPr>
          <w:spacing w:val="-2"/>
          <w:szCs w:val="19"/>
          <w:shd w:val="clear" w:color="auto" w:fill="FFFFFF"/>
        </w:rPr>
        <w:t xml:space="preserve">średniej </w:t>
      </w:r>
      <w:r w:rsidR="006D3D65" w:rsidRPr="0010702F">
        <w:rPr>
          <w:spacing w:val="-2"/>
          <w:szCs w:val="19"/>
          <w:shd w:val="clear" w:color="auto" w:fill="FFFFFF"/>
        </w:rPr>
        <w:t>powierzchni użytkowanego mieszkania</w:t>
      </w:r>
      <w:r w:rsidR="00C32F5B" w:rsidRPr="0010702F">
        <w:rPr>
          <w:spacing w:val="-2"/>
          <w:szCs w:val="19"/>
          <w:shd w:val="clear" w:color="auto" w:fill="FFFFFF"/>
        </w:rPr>
        <w:t xml:space="preserve"> </w:t>
      </w:r>
      <w:r w:rsidR="006F413B" w:rsidRPr="0010702F">
        <w:rPr>
          <w:spacing w:val="-2"/>
          <w:szCs w:val="19"/>
          <w:shd w:val="clear" w:color="auto" w:fill="FFFFFF"/>
        </w:rPr>
        <w:t xml:space="preserve">wystąpił </w:t>
      </w:r>
      <w:r w:rsidR="007C0412" w:rsidRPr="0010702F">
        <w:rPr>
          <w:spacing w:val="-2"/>
          <w:szCs w:val="19"/>
          <w:shd w:val="clear" w:color="auto" w:fill="FFFFFF"/>
        </w:rPr>
        <w:t xml:space="preserve">w gospodarstwach domowych </w:t>
      </w:r>
      <w:r w:rsidR="00804D42" w:rsidRPr="0010702F">
        <w:rPr>
          <w:spacing w:val="-2"/>
          <w:szCs w:val="19"/>
          <w:shd w:val="clear" w:color="auto" w:fill="FFFFFF"/>
        </w:rPr>
        <w:t xml:space="preserve">rolników oraz pracujących na własny rachunek </w:t>
      </w:r>
      <w:r w:rsidR="006F413B" w:rsidRPr="0010702F">
        <w:rPr>
          <w:spacing w:val="-2"/>
          <w:szCs w:val="19"/>
          <w:shd w:val="clear" w:color="auto" w:fill="FFFFFF"/>
        </w:rPr>
        <w:t>(</w:t>
      </w:r>
      <w:r w:rsidR="00836BB5" w:rsidRPr="0010702F">
        <w:rPr>
          <w:spacing w:val="-2"/>
          <w:szCs w:val="19"/>
          <w:shd w:val="clear" w:color="auto" w:fill="FFFFFF"/>
        </w:rPr>
        <w:t xml:space="preserve">odpowiednio </w:t>
      </w:r>
      <w:r w:rsidR="006F413B" w:rsidRPr="0010702F">
        <w:rPr>
          <w:spacing w:val="-2"/>
          <w:szCs w:val="19"/>
          <w:shd w:val="clear" w:color="auto" w:fill="FFFFFF"/>
        </w:rPr>
        <w:t>o</w:t>
      </w:r>
      <w:r w:rsidR="00836BB5" w:rsidRPr="0010702F">
        <w:rPr>
          <w:spacing w:val="-2"/>
          <w:szCs w:val="19"/>
          <w:shd w:val="clear" w:color="auto" w:fill="FFFFFF"/>
        </w:rPr>
        <w:t xml:space="preserve"> </w:t>
      </w:r>
      <w:r w:rsidR="00804D42" w:rsidRPr="0010702F">
        <w:rPr>
          <w:spacing w:val="-2"/>
          <w:szCs w:val="19"/>
          <w:shd w:val="clear" w:color="auto" w:fill="FFFFFF"/>
        </w:rPr>
        <w:t>4,6</w:t>
      </w:r>
      <w:r w:rsidR="003A7943" w:rsidRPr="0010702F">
        <w:rPr>
          <w:spacing w:val="-2"/>
          <w:szCs w:val="19"/>
          <w:shd w:val="clear" w:color="auto" w:fill="FFFFFF"/>
        </w:rPr>
        <w:t xml:space="preserve"> </w:t>
      </w:r>
      <w:r w:rsidR="00E93EE6" w:rsidRPr="0010702F">
        <w:rPr>
          <w:spacing w:val="-2"/>
          <w:szCs w:val="19"/>
          <w:shd w:val="clear" w:color="auto" w:fill="FFFFFF"/>
        </w:rPr>
        <w:t>m</w:t>
      </w:r>
      <w:r w:rsidR="00E93EE6" w:rsidRPr="0010702F">
        <w:rPr>
          <w:spacing w:val="-2"/>
          <w:szCs w:val="19"/>
          <w:shd w:val="clear" w:color="auto" w:fill="FFFFFF"/>
          <w:vertAlign w:val="superscript"/>
        </w:rPr>
        <w:t>2</w:t>
      </w:r>
      <w:r w:rsidR="00E93EE6" w:rsidRPr="00E93EE6">
        <w:rPr>
          <w:spacing w:val="-2"/>
          <w:szCs w:val="19"/>
          <w:shd w:val="clear" w:color="auto" w:fill="FFFFFF"/>
        </w:rPr>
        <w:t xml:space="preserve"> </w:t>
      </w:r>
      <w:r w:rsidR="00836BB5" w:rsidRPr="0010702F">
        <w:rPr>
          <w:spacing w:val="-2"/>
          <w:szCs w:val="19"/>
          <w:shd w:val="clear" w:color="auto" w:fill="FFFFFF"/>
        </w:rPr>
        <w:t>i</w:t>
      </w:r>
      <w:r w:rsidR="00715424" w:rsidRPr="0010702F">
        <w:rPr>
          <w:spacing w:val="-2"/>
          <w:szCs w:val="19"/>
          <w:shd w:val="clear" w:color="auto" w:fill="FFFFFF"/>
        </w:rPr>
        <w:t> </w:t>
      </w:r>
      <w:r w:rsidR="00804D42" w:rsidRPr="0010702F">
        <w:rPr>
          <w:spacing w:val="-2"/>
          <w:szCs w:val="19"/>
          <w:shd w:val="clear" w:color="auto" w:fill="FFFFFF"/>
        </w:rPr>
        <w:t>0,8</w:t>
      </w:r>
      <w:r w:rsidR="00715424" w:rsidRPr="0010702F">
        <w:rPr>
          <w:spacing w:val="-2"/>
          <w:szCs w:val="19"/>
          <w:shd w:val="clear" w:color="auto" w:fill="FFFFFF"/>
        </w:rPr>
        <w:t> </w:t>
      </w:r>
      <w:r w:rsidR="00E32350" w:rsidRPr="0010702F">
        <w:rPr>
          <w:spacing w:val="-2"/>
          <w:szCs w:val="19"/>
          <w:shd w:val="clear" w:color="auto" w:fill="FFFFFF"/>
        </w:rPr>
        <w:t>m</w:t>
      </w:r>
      <w:r w:rsidR="00E32350" w:rsidRPr="0010702F">
        <w:rPr>
          <w:spacing w:val="-2"/>
          <w:szCs w:val="19"/>
          <w:shd w:val="clear" w:color="auto" w:fill="FFFFFF"/>
          <w:vertAlign w:val="superscript"/>
        </w:rPr>
        <w:t>2</w:t>
      </w:r>
      <w:r w:rsidR="006F413B" w:rsidRPr="0010702F">
        <w:rPr>
          <w:spacing w:val="-2"/>
          <w:szCs w:val="19"/>
          <w:shd w:val="clear" w:color="auto" w:fill="FFFFFF"/>
        </w:rPr>
        <w:t>)</w:t>
      </w:r>
      <w:r w:rsidR="007C0412" w:rsidRPr="0010702F">
        <w:rPr>
          <w:spacing w:val="-2"/>
          <w:szCs w:val="19"/>
          <w:shd w:val="clear" w:color="auto" w:fill="FFFFFF"/>
        </w:rPr>
        <w:t xml:space="preserve">, natomiast </w:t>
      </w:r>
      <w:r w:rsidR="00C8599C" w:rsidRPr="0010702F">
        <w:rPr>
          <w:spacing w:val="-2"/>
          <w:szCs w:val="19"/>
          <w:shd w:val="clear" w:color="auto" w:fill="FFFFFF"/>
        </w:rPr>
        <w:t xml:space="preserve">spadek </w:t>
      </w:r>
      <w:r w:rsidR="006F413B" w:rsidRPr="0010702F">
        <w:rPr>
          <w:spacing w:val="-2"/>
          <w:szCs w:val="19"/>
          <w:shd w:val="clear" w:color="auto" w:fill="FFFFFF"/>
        </w:rPr>
        <w:t xml:space="preserve">– </w:t>
      </w:r>
      <w:r w:rsidR="007C0412" w:rsidRPr="0010702F">
        <w:rPr>
          <w:spacing w:val="-2"/>
          <w:szCs w:val="19"/>
          <w:shd w:val="clear" w:color="auto" w:fill="FFFFFF"/>
        </w:rPr>
        <w:t>w gospodarstwach domowych</w:t>
      </w:r>
      <w:r w:rsidR="007A668D" w:rsidRPr="0010702F">
        <w:rPr>
          <w:spacing w:val="-2"/>
          <w:szCs w:val="19"/>
          <w:shd w:val="clear" w:color="auto" w:fill="FFFFFF"/>
        </w:rPr>
        <w:t xml:space="preserve"> </w:t>
      </w:r>
      <w:r w:rsidR="00804D42" w:rsidRPr="0010702F">
        <w:rPr>
          <w:spacing w:val="-2"/>
          <w:szCs w:val="19"/>
          <w:shd w:val="clear" w:color="auto" w:fill="FFFFFF"/>
        </w:rPr>
        <w:t>pracowników</w:t>
      </w:r>
      <w:r w:rsidR="00932447" w:rsidRPr="0010702F">
        <w:rPr>
          <w:spacing w:val="-2"/>
          <w:szCs w:val="19"/>
          <w:shd w:val="clear" w:color="auto" w:fill="FFFFFF"/>
        </w:rPr>
        <w:t>,</w:t>
      </w:r>
      <w:r w:rsidR="00C8599C" w:rsidRPr="0010702F">
        <w:rPr>
          <w:spacing w:val="-2"/>
          <w:szCs w:val="19"/>
          <w:shd w:val="clear" w:color="auto" w:fill="FFFFFF"/>
        </w:rPr>
        <w:t xml:space="preserve"> r</w:t>
      </w:r>
      <w:r w:rsidR="00804D42" w:rsidRPr="0010702F">
        <w:rPr>
          <w:spacing w:val="-2"/>
          <w:szCs w:val="19"/>
          <w:shd w:val="clear" w:color="auto" w:fill="FFFFFF"/>
        </w:rPr>
        <w:t>encistów</w:t>
      </w:r>
      <w:r w:rsidR="00932447" w:rsidRPr="0010702F">
        <w:rPr>
          <w:spacing w:val="-2"/>
          <w:szCs w:val="19"/>
          <w:shd w:val="clear" w:color="auto" w:fill="FFFFFF"/>
        </w:rPr>
        <w:t xml:space="preserve"> oraz emerytów (</w:t>
      </w:r>
      <w:r w:rsidR="00715424" w:rsidRPr="0010702F">
        <w:rPr>
          <w:spacing w:val="-2"/>
          <w:szCs w:val="19"/>
          <w:shd w:val="clear" w:color="auto" w:fill="FFFFFF"/>
        </w:rPr>
        <w:t>odpowiednio o 0,7 m</w:t>
      </w:r>
      <w:r w:rsidR="00715424" w:rsidRPr="0010702F">
        <w:rPr>
          <w:spacing w:val="-2"/>
          <w:szCs w:val="19"/>
          <w:shd w:val="clear" w:color="auto" w:fill="FFFFFF"/>
          <w:vertAlign w:val="superscript"/>
        </w:rPr>
        <w:t>2</w:t>
      </w:r>
      <w:r w:rsidR="00715424" w:rsidRPr="0010702F">
        <w:rPr>
          <w:spacing w:val="-2"/>
          <w:szCs w:val="19"/>
          <w:shd w:val="clear" w:color="auto" w:fill="FFFFFF"/>
        </w:rPr>
        <w:t>, 0,2 m</w:t>
      </w:r>
      <w:r w:rsidR="00715424" w:rsidRPr="0010702F">
        <w:rPr>
          <w:spacing w:val="-2"/>
          <w:szCs w:val="19"/>
          <w:shd w:val="clear" w:color="auto" w:fill="FFFFFF"/>
          <w:vertAlign w:val="superscript"/>
        </w:rPr>
        <w:t>2</w:t>
      </w:r>
      <w:r w:rsidR="00715424" w:rsidRPr="0010702F">
        <w:rPr>
          <w:spacing w:val="-2"/>
          <w:szCs w:val="19"/>
          <w:shd w:val="clear" w:color="auto" w:fill="FFFFFF"/>
        </w:rPr>
        <w:t xml:space="preserve"> i</w:t>
      </w:r>
      <w:r w:rsidR="00932447" w:rsidRPr="0010702F">
        <w:rPr>
          <w:spacing w:val="-2"/>
          <w:szCs w:val="19"/>
          <w:shd w:val="clear" w:color="auto" w:fill="FFFFFF"/>
        </w:rPr>
        <w:t xml:space="preserve"> 0,1 m</w:t>
      </w:r>
      <w:r w:rsidR="00932447" w:rsidRPr="0010702F">
        <w:rPr>
          <w:spacing w:val="-2"/>
          <w:szCs w:val="19"/>
          <w:shd w:val="clear" w:color="auto" w:fill="FFFFFF"/>
          <w:vertAlign w:val="superscript"/>
        </w:rPr>
        <w:t>2</w:t>
      </w:r>
      <w:r w:rsidR="00932447" w:rsidRPr="0010702F">
        <w:rPr>
          <w:spacing w:val="-2"/>
          <w:szCs w:val="19"/>
          <w:shd w:val="clear" w:color="auto" w:fill="FFFFFF"/>
        </w:rPr>
        <w:t>)</w:t>
      </w:r>
      <w:r w:rsidR="002841EC" w:rsidRPr="0010702F">
        <w:rPr>
          <w:spacing w:val="-2"/>
          <w:szCs w:val="19"/>
          <w:shd w:val="clear" w:color="auto" w:fill="FFFFFF"/>
        </w:rPr>
        <w:t>.</w:t>
      </w:r>
    </w:p>
    <w:p w14:paraId="10D56CF0" w14:textId="62D0F1B7" w:rsidR="00C67546" w:rsidRPr="00017628" w:rsidRDefault="00C67546" w:rsidP="00C67546">
      <w:pPr>
        <w:rPr>
          <w:szCs w:val="19"/>
          <w:shd w:val="clear" w:color="auto" w:fill="FFFFFF"/>
        </w:rPr>
      </w:pPr>
      <w:r w:rsidRPr="00A20611">
        <w:rPr>
          <w:szCs w:val="19"/>
          <w:shd w:val="clear" w:color="auto" w:fill="FFFFFF"/>
        </w:rPr>
        <w:t xml:space="preserve">Największą </w:t>
      </w:r>
      <w:r w:rsidR="00414B33">
        <w:rPr>
          <w:szCs w:val="19"/>
          <w:shd w:val="clear" w:color="auto" w:fill="FFFFFF"/>
        </w:rPr>
        <w:t xml:space="preserve">przeciętną </w:t>
      </w:r>
      <w:r w:rsidRPr="00A20611">
        <w:rPr>
          <w:szCs w:val="19"/>
          <w:shd w:val="clear" w:color="auto" w:fill="FFFFFF"/>
        </w:rPr>
        <w:t xml:space="preserve">powierzchnię użytkową </w:t>
      </w:r>
      <w:r w:rsidR="000C1B31">
        <w:rPr>
          <w:szCs w:val="19"/>
          <w:shd w:val="clear" w:color="auto" w:fill="FFFFFF"/>
        </w:rPr>
        <w:t xml:space="preserve">mieszkań </w:t>
      </w:r>
      <w:r w:rsidRPr="00A20611">
        <w:rPr>
          <w:szCs w:val="19"/>
          <w:shd w:val="clear" w:color="auto" w:fill="FFFFFF"/>
        </w:rPr>
        <w:t>na 1 osobę posiadały gos</w:t>
      </w:r>
      <w:r w:rsidR="007C0412" w:rsidRPr="00A20611">
        <w:rPr>
          <w:szCs w:val="19"/>
          <w:shd w:val="clear" w:color="auto" w:fill="FFFFFF"/>
        </w:rPr>
        <w:t xml:space="preserve">podarstwa domowe </w:t>
      </w:r>
      <w:r w:rsidR="004B17DD" w:rsidRPr="00A20611">
        <w:rPr>
          <w:szCs w:val="19"/>
          <w:shd w:val="clear" w:color="auto" w:fill="FFFFFF"/>
        </w:rPr>
        <w:t xml:space="preserve">rencistów </w:t>
      </w:r>
      <w:bookmarkStart w:id="3" w:name="_Hlk102643537"/>
      <w:r w:rsidR="007C0412" w:rsidRPr="00A20611">
        <w:rPr>
          <w:szCs w:val="19"/>
          <w:shd w:val="clear" w:color="auto" w:fill="FFFFFF"/>
        </w:rPr>
        <w:t>(</w:t>
      </w:r>
      <w:r w:rsidR="00804D42">
        <w:rPr>
          <w:szCs w:val="19"/>
          <w:shd w:val="clear" w:color="auto" w:fill="FFFFFF"/>
        </w:rPr>
        <w:t>39,3</w:t>
      </w:r>
      <w:r w:rsidRPr="00A20611">
        <w:rPr>
          <w:szCs w:val="19"/>
          <w:shd w:val="clear" w:color="auto" w:fill="FFFFFF"/>
        </w:rPr>
        <w:t xml:space="preserve"> m</w:t>
      </w:r>
      <w:r w:rsidRPr="00A20611">
        <w:rPr>
          <w:szCs w:val="19"/>
          <w:shd w:val="clear" w:color="auto" w:fill="FFFFFF"/>
          <w:vertAlign w:val="superscript"/>
        </w:rPr>
        <w:t>2</w:t>
      </w:r>
      <w:r w:rsidR="00A84095" w:rsidRPr="00A20611">
        <w:rPr>
          <w:szCs w:val="19"/>
          <w:shd w:val="clear" w:color="auto" w:fill="FFFFFF"/>
        </w:rPr>
        <w:t>)</w:t>
      </w:r>
      <w:r w:rsidRPr="00A20611">
        <w:rPr>
          <w:szCs w:val="19"/>
          <w:shd w:val="clear" w:color="auto" w:fill="FFFFFF"/>
        </w:rPr>
        <w:t xml:space="preserve"> </w:t>
      </w:r>
      <w:bookmarkEnd w:id="3"/>
      <w:r w:rsidR="00141771" w:rsidRPr="00A20611">
        <w:rPr>
          <w:szCs w:val="19"/>
          <w:shd w:val="clear" w:color="auto" w:fill="FFFFFF"/>
        </w:rPr>
        <w:t>i</w:t>
      </w:r>
      <w:r w:rsidR="004B17DD" w:rsidRPr="00A20611">
        <w:rPr>
          <w:szCs w:val="19"/>
          <w:shd w:val="clear" w:color="auto" w:fill="FFFFFF"/>
        </w:rPr>
        <w:t xml:space="preserve"> emerytów </w:t>
      </w:r>
      <w:r w:rsidR="00141771" w:rsidRPr="00A20611">
        <w:rPr>
          <w:szCs w:val="19"/>
          <w:shd w:val="clear" w:color="auto" w:fill="FFFFFF"/>
        </w:rPr>
        <w:t>(</w:t>
      </w:r>
      <w:r w:rsidR="00804D42">
        <w:rPr>
          <w:szCs w:val="19"/>
          <w:shd w:val="clear" w:color="auto" w:fill="FFFFFF"/>
        </w:rPr>
        <w:t>39,0</w:t>
      </w:r>
      <w:r w:rsidR="00141771" w:rsidRPr="00A20611">
        <w:rPr>
          <w:szCs w:val="19"/>
          <w:shd w:val="clear" w:color="auto" w:fill="FFFFFF"/>
        </w:rPr>
        <w:t xml:space="preserve"> m</w:t>
      </w:r>
      <w:r w:rsidR="00141771" w:rsidRPr="00A20611">
        <w:rPr>
          <w:szCs w:val="19"/>
          <w:shd w:val="clear" w:color="auto" w:fill="FFFFFF"/>
          <w:vertAlign w:val="superscript"/>
        </w:rPr>
        <w:t>2</w:t>
      </w:r>
      <w:r w:rsidR="00141771" w:rsidRPr="00A20611">
        <w:rPr>
          <w:szCs w:val="19"/>
          <w:shd w:val="clear" w:color="auto" w:fill="FFFFFF"/>
        </w:rPr>
        <w:t xml:space="preserve">), </w:t>
      </w:r>
      <w:r w:rsidRPr="00A20611">
        <w:rPr>
          <w:szCs w:val="19"/>
          <w:shd w:val="clear" w:color="auto" w:fill="FFFFFF"/>
        </w:rPr>
        <w:t xml:space="preserve">co wiąże się z mniejszą liczbą osób w gospodarstwie </w:t>
      </w:r>
      <w:r w:rsidRPr="00017628">
        <w:rPr>
          <w:szCs w:val="19"/>
          <w:shd w:val="clear" w:color="auto" w:fill="FFFFFF"/>
        </w:rPr>
        <w:t>domowym, zaś najmniejszą – gospodarstwa domowe pracowników (</w:t>
      </w:r>
      <w:r w:rsidR="00A7528B">
        <w:rPr>
          <w:szCs w:val="19"/>
          <w:shd w:val="clear" w:color="auto" w:fill="FFFFFF"/>
        </w:rPr>
        <w:t>27,</w:t>
      </w:r>
      <w:r w:rsidR="00804D42">
        <w:rPr>
          <w:szCs w:val="19"/>
          <w:shd w:val="clear" w:color="auto" w:fill="FFFFFF"/>
        </w:rPr>
        <w:t>9</w:t>
      </w:r>
      <w:r w:rsidRPr="00017628">
        <w:rPr>
          <w:szCs w:val="19"/>
          <w:shd w:val="clear" w:color="auto" w:fill="FFFFFF"/>
        </w:rPr>
        <w:t xml:space="preserve"> m</w:t>
      </w:r>
      <w:r w:rsidRPr="00017628">
        <w:rPr>
          <w:szCs w:val="19"/>
          <w:shd w:val="clear" w:color="auto" w:fill="FFFFFF"/>
          <w:vertAlign w:val="superscript"/>
        </w:rPr>
        <w:t>2</w:t>
      </w:r>
      <w:r w:rsidRPr="00017628">
        <w:rPr>
          <w:szCs w:val="19"/>
          <w:shd w:val="clear" w:color="auto" w:fill="FFFFFF"/>
        </w:rPr>
        <w:t xml:space="preserve">). </w:t>
      </w:r>
    </w:p>
    <w:p w14:paraId="66C1005D" w14:textId="518B7D5A" w:rsidR="00C67546" w:rsidRPr="00017628" w:rsidRDefault="00C67546" w:rsidP="00C67546">
      <w:pPr>
        <w:rPr>
          <w:szCs w:val="19"/>
          <w:shd w:val="clear" w:color="auto" w:fill="FFFFFF"/>
        </w:rPr>
      </w:pPr>
      <w:r w:rsidRPr="002D7BF8">
        <w:rPr>
          <w:szCs w:val="19"/>
          <w:shd w:val="clear" w:color="auto" w:fill="FFFFFF"/>
        </w:rPr>
        <w:t xml:space="preserve">Wielkość mieszkań użytkowanych przez gospodarstwa domowe była też zróżnicowana ze względu na poziom dochodów gospodarstwa. W przypadku gospodarstw domowych o najwyższych dochodach (V grupa kwintylowa), </w:t>
      </w:r>
      <w:r w:rsidR="000B42CB" w:rsidRPr="002D7BF8">
        <w:rPr>
          <w:szCs w:val="19"/>
          <w:shd w:val="clear" w:color="auto" w:fill="FFFFFF"/>
        </w:rPr>
        <w:t xml:space="preserve">przeciętna </w:t>
      </w:r>
      <w:r w:rsidRPr="002D7BF8">
        <w:rPr>
          <w:szCs w:val="19"/>
          <w:shd w:val="clear" w:color="auto" w:fill="FFFFFF"/>
        </w:rPr>
        <w:t>zajmowana powierzchn</w:t>
      </w:r>
      <w:r w:rsidR="00A84095" w:rsidRPr="002D7BF8">
        <w:rPr>
          <w:szCs w:val="19"/>
          <w:shd w:val="clear" w:color="auto" w:fill="FFFFFF"/>
        </w:rPr>
        <w:t>ia była mniejsza (</w:t>
      </w:r>
      <w:r w:rsidR="00932447">
        <w:rPr>
          <w:szCs w:val="19"/>
          <w:shd w:val="clear" w:color="auto" w:fill="FFFFFF"/>
        </w:rPr>
        <w:t>84,6</w:t>
      </w:r>
      <w:r w:rsidRPr="002D7BF8">
        <w:rPr>
          <w:szCs w:val="19"/>
          <w:shd w:val="clear" w:color="auto" w:fill="FFFFFF"/>
        </w:rPr>
        <w:t xml:space="preserve"> m</w:t>
      </w:r>
      <w:r w:rsidRPr="002D7BF8">
        <w:rPr>
          <w:szCs w:val="19"/>
          <w:shd w:val="clear" w:color="auto" w:fill="FFFFFF"/>
          <w:vertAlign w:val="superscript"/>
        </w:rPr>
        <w:t>2</w:t>
      </w:r>
      <w:r w:rsidRPr="002D7BF8">
        <w:rPr>
          <w:szCs w:val="19"/>
          <w:shd w:val="clear" w:color="auto" w:fill="FFFFFF"/>
        </w:rPr>
        <w:t xml:space="preserve">) niż w gospodarstwach </w:t>
      </w:r>
      <w:r w:rsidR="009F3DEC">
        <w:rPr>
          <w:szCs w:val="19"/>
          <w:shd w:val="clear" w:color="auto" w:fill="FFFFFF"/>
        </w:rPr>
        <w:t xml:space="preserve">domowych </w:t>
      </w:r>
      <w:r w:rsidRPr="002D7BF8">
        <w:rPr>
          <w:szCs w:val="19"/>
          <w:shd w:val="clear" w:color="auto" w:fill="FFFFFF"/>
        </w:rPr>
        <w:t>o najniższych docho</w:t>
      </w:r>
      <w:r w:rsidR="00A84095" w:rsidRPr="002D7BF8">
        <w:rPr>
          <w:szCs w:val="19"/>
          <w:shd w:val="clear" w:color="auto" w:fill="FFFFFF"/>
        </w:rPr>
        <w:t xml:space="preserve">dach (I grupa kwintylowa) – </w:t>
      </w:r>
      <w:r w:rsidR="00932447">
        <w:rPr>
          <w:szCs w:val="19"/>
          <w:shd w:val="clear" w:color="auto" w:fill="FFFFFF"/>
        </w:rPr>
        <w:t>91,2</w:t>
      </w:r>
      <w:r w:rsidRPr="002D7BF8">
        <w:rPr>
          <w:szCs w:val="19"/>
          <w:shd w:val="clear" w:color="auto" w:fill="FFFFFF"/>
        </w:rPr>
        <w:t xml:space="preserve"> m</w:t>
      </w:r>
      <w:r w:rsidRPr="002D7BF8">
        <w:rPr>
          <w:szCs w:val="19"/>
          <w:shd w:val="clear" w:color="auto" w:fill="FFFFFF"/>
          <w:vertAlign w:val="superscript"/>
        </w:rPr>
        <w:t>2</w:t>
      </w:r>
      <w:r w:rsidR="00C7546C">
        <w:rPr>
          <w:szCs w:val="19"/>
          <w:shd w:val="clear" w:color="auto" w:fill="FFFFFF"/>
        </w:rPr>
        <w:t>.</w:t>
      </w:r>
      <w:r w:rsidRPr="002D7BF8">
        <w:rPr>
          <w:szCs w:val="19"/>
          <w:shd w:val="clear" w:color="auto" w:fill="FFFFFF"/>
        </w:rPr>
        <w:t xml:space="preserve"> </w:t>
      </w:r>
      <w:r w:rsidR="009F3DEC">
        <w:rPr>
          <w:szCs w:val="19"/>
          <w:shd w:val="clear" w:color="auto" w:fill="FFFFFF"/>
        </w:rPr>
        <w:t>C</w:t>
      </w:r>
      <w:r w:rsidRPr="002D7BF8">
        <w:rPr>
          <w:szCs w:val="19"/>
          <w:shd w:val="clear" w:color="auto" w:fill="FFFFFF"/>
        </w:rPr>
        <w:t xml:space="preserve">złonkowie </w:t>
      </w:r>
      <w:r w:rsidR="00C7546C" w:rsidRPr="00C7546C">
        <w:rPr>
          <w:szCs w:val="19"/>
          <w:shd w:val="clear" w:color="auto" w:fill="FFFFFF"/>
        </w:rPr>
        <w:t xml:space="preserve">gospodarstw domowych </w:t>
      </w:r>
      <w:r w:rsidR="009F3DEC">
        <w:rPr>
          <w:szCs w:val="19"/>
          <w:shd w:val="clear" w:color="auto" w:fill="FFFFFF"/>
        </w:rPr>
        <w:t>z V grupy kwintylowej</w:t>
      </w:r>
      <w:r w:rsidR="00C7546C">
        <w:rPr>
          <w:szCs w:val="19"/>
          <w:shd w:val="clear" w:color="auto" w:fill="FFFFFF"/>
        </w:rPr>
        <w:t xml:space="preserve"> </w:t>
      </w:r>
      <w:r w:rsidRPr="002D7BF8">
        <w:rPr>
          <w:szCs w:val="19"/>
          <w:shd w:val="clear" w:color="auto" w:fill="FFFFFF"/>
        </w:rPr>
        <w:t xml:space="preserve">dysponowali dużo większą powierzchnią </w:t>
      </w:r>
      <w:r w:rsidR="000C1B31">
        <w:rPr>
          <w:szCs w:val="19"/>
          <w:shd w:val="clear" w:color="auto" w:fill="FFFFFF"/>
        </w:rPr>
        <w:t xml:space="preserve">mieszkania </w:t>
      </w:r>
      <w:r w:rsidRPr="002D7BF8">
        <w:rPr>
          <w:szCs w:val="19"/>
          <w:shd w:val="clear" w:color="auto" w:fill="FFFFFF"/>
        </w:rPr>
        <w:t>przypadając</w:t>
      </w:r>
      <w:r w:rsidR="009B0189" w:rsidRPr="002D7BF8">
        <w:rPr>
          <w:szCs w:val="19"/>
          <w:shd w:val="clear" w:color="auto" w:fill="FFFFFF"/>
        </w:rPr>
        <w:t>ą na 1 osobę (</w:t>
      </w:r>
      <w:r w:rsidR="00ED1A72">
        <w:rPr>
          <w:szCs w:val="19"/>
          <w:shd w:val="clear" w:color="auto" w:fill="FFFFFF"/>
        </w:rPr>
        <w:t>39,3</w:t>
      </w:r>
      <w:r w:rsidRPr="002D7BF8">
        <w:rPr>
          <w:szCs w:val="19"/>
          <w:shd w:val="clear" w:color="auto" w:fill="FFFFFF"/>
        </w:rPr>
        <w:t> m</w:t>
      </w:r>
      <w:r w:rsidRPr="002D7BF8">
        <w:rPr>
          <w:szCs w:val="19"/>
          <w:shd w:val="clear" w:color="auto" w:fill="FFFFFF"/>
          <w:vertAlign w:val="superscript"/>
        </w:rPr>
        <w:t>2</w:t>
      </w:r>
      <w:r w:rsidR="00917C7F">
        <w:rPr>
          <w:szCs w:val="19"/>
          <w:shd w:val="clear" w:color="auto" w:fill="FFFFFF"/>
        </w:rPr>
        <w:t xml:space="preserve">) </w:t>
      </w:r>
      <w:r w:rsidR="00C7546C">
        <w:rPr>
          <w:szCs w:val="19"/>
          <w:shd w:val="clear" w:color="auto" w:fill="FFFFFF"/>
        </w:rPr>
        <w:t xml:space="preserve">niż gospodarstwa </w:t>
      </w:r>
      <w:r w:rsidR="009F3DEC">
        <w:rPr>
          <w:szCs w:val="19"/>
          <w:shd w:val="clear" w:color="auto" w:fill="FFFFFF"/>
        </w:rPr>
        <w:t>z I grupy kwintylowej</w:t>
      </w:r>
      <w:r w:rsidR="00C7546C">
        <w:rPr>
          <w:szCs w:val="19"/>
          <w:shd w:val="clear" w:color="auto" w:fill="FFFFFF"/>
        </w:rPr>
        <w:t xml:space="preserve"> (</w:t>
      </w:r>
      <w:r w:rsidR="00ED1A72">
        <w:rPr>
          <w:szCs w:val="19"/>
          <w:shd w:val="clear" w:color="auto" w:fill="FFFFFF"/>
        </w:rPr>
        <w:t>2</w:t>
      </w:r>
      <w:r w:rsidR="009B5385">
        <w:rPr>
          <w:szCs w:val="19"/>
          <w:shd w:val="clear" w:color="auto" w:fill="FFFFFF"/>
        </w:rPr>
        <w:t>5,4</w:t>
      </w:r>
      <w:r w:rsidRPr="002D7BF8">
        <w:rPr>
          <w:szCs w:val="19"/>
          <w:shd w:val="clear" w:color="auto" w:fill="FFFFFF"/>
        </w:rPr>
        <w:t xml:space="preserve"> m</w:t>
      </w:r>
      <w:r w:rsidRPr="002D7BF8">
        <w:rPr>
          <w:szCs w:val="19"/>
          <w:shd w:val="clear" w:color="auto" w:fill="FFFFFF"/>
          <w:vertAlign w:val="superscript"/>
        </w:rPr>
        <w:t>2</w:t>
      </w:r>
      <w:r w:rsidRPr="002D7BF8">
        <w:rPr>
          <w:szCs w:val="19"/>
          <w:shd w:val="clear" w:color="auto" w:fill="FFFFFF"/>
        </w:rPr>
        <w:t>)</w:t>
      </w:r>
      <w:r w:rsidRPr="002D7BF8">
        <w:rPr>
          <w:rStyle w:val="Odwoanieprzypisudolnego"/>
          <w:szCs w:val="19"/>
          <w:shd w:val="clear" w:color="auto" w:fill="FFFFFF"/>
        </w:rPr>
        <w:footnoteReference w:id="8"/>
      </w:r>
      <w:r w:rsidRPr="002D7BF8">
        <w:rPr>
          <w:szCs w:val="19"/>
          <w:shd w:val="clear" w:color="auto" w:fill="FFFFFF"/>
        </w:rPr>
        <w:t>.</w:t>
      </w:r>
    </w:p>
    <w:p w14:paraId="1537CD13" w14:textId="67C56F1D" w:rsidR="00C67546" w:rsidRPr="00017628" w:rsidRDefault="00C67546" w:rsidP="00C318A2">
      <w:pPr>
        <w:rPr>
          <w:spacing w:val="-2"/>
          <w:szCs w:val="19"/>
          <w:shd w:val="clear" w:color="auto" w:fill="FFFFFF"/>
        </w:rPr>
      </w:pPr>
      <w:r w:rsidRPr="00017628">
        <w:rPr>
          <w:spacing w:val="-2"/>
          <w:szCs w:val="19"/>
          <w:shd w:val="clear" w:color="auto" w:fill="FFFFFF"/>
        </w:rPr>
        <w:t>Systematycznie poprawia się wyposażenie mieszkań w instalacje techniczno-sanitarne. Mieszkania wypos</w:t>
      </w:r>
      <w:r w:rsidR="003475DF">
        <w:rPr>
          <w:spacing w:val="-2"/>
          <w:szCs w:val="19"/>
          <w:shd w:val="clear" w:color="auto" w:fill="FFFFFF"/>
        </w:rPr>
        <w:t>ażone w wodociąg</w:t>
      </w:r>
      <w:r w:rsidR="00C214B7" w:rsidRPr="00017628">
        <w:rPr>
          <w:spacing w:val="-2"/>
          <w:szCs w:val="19"/>
          <w:shd w:val="clear" w:color="auto" w:fill="FFFFFF"/>
        </w:rPr>
        <w:t xml:space="preserve"> </w:t>
      </w:r>
      <w:r w:rsidR="000069A9">
        <w:rPr>
          <w:spacing w:val="-2"/>
          <w:szCs w:val="19"/>
          <w:shd w:val="clear" w:color="auto" w:fill="FFFFFF"/>
        </w:rPr>
        <w:t>stanowił</w:t>
      </w:r>
      <w:r w:rsidR="00F9538F">
        <w:rPr>
          <w:spacing w:val="-2"/>
          <w:szCs w:val="19"/>
          <w:shd w:val="clear" w:color="auto" w:fill="FFFFFF"/>
        </w:rPr>
        <w:t>y</w:t>
      </w:r>
      <w:r w:rsidR="00C214B7" w:rsidRPr="00017628">
        <w:rPr>
          <w:spacing w:val="-2"/>
          <w:szCs w:val="19"/>
          <w:shd w:val="clear" w:color="auto" w:fill="FFFFFF"/>
        </w:rPr>
        <w:t xml:space="preserve"> 99,</w:t>
      </w:r>
      <w:r w:rsidR="00066CA6">
        <w:rPr>
          <w:spacing w:val="-2"/>
          <w:szCs w:val="19"/>
          <w:shd w:val="clear" w:color="auto" w:fill="FFFFFF"/>
        </w:rPr>
        <w:t>9</w:t>
      </w:r>
      <w:r w:rsidR="00C214B7" w:rsidRPr="00017628">
        <w:rPr>
          <w:spacing w:val="-2"/>
          <w:szCs w:val="19"/>
          <w:shd w:val="clear" w:color="auto" w:fill="FFFFFF"/>
        </w:rPr>
        <w:t xml:space="preserve">% </w:t>
      </w:r>
      <w:r w:rsidR="001648F5">
        <w:rPr>
          <w:spacing w:val="-2"/>
          <w:szCs w:val="19"/>
          <w:shd w:val="clear" w:color="auto" w:fill="FFFFFF"/>
        </w:rPr>
        <w:t xml:space="preserve">ogółu </w:t>
      </w:r>
      <w:r w:rsidR="00C214B7" w:rsidRPr="00017628">
        <w:rPr>
          <w:spacing w:val="-2"/>
          <w:szCs w:val="19"/>
          <w:shd w:val="clear" w:color="auto" w:fill="FFFFFF"/>
        </w:rPr>
        <w:t xml:space="preserve">gospodarstw domowych, </w:t>
      </w:r>
      <w:r w:rsidR="00932447">
        <w:rPr>
          <w:spacing w:val="-2"/>
          <w:szCs w:val="19"/>
          <w:shd w:val="clear" w:color="auto" w:fill="FFFFFF"/>
        </w:rPr>
        <w:t xml:space="preserve">ciepłą wodę bieżącą – 99,5%, </w:t>
      </w:r>
      <w:r w:rsidR="00167879">
        <w:rPr>
          <w:spacing w:val="-2"/>
          <w:szCs w:val="19"/>
          <w:shd w:val="clear" w:color="auto" w:fill="FFFFFF"/>
        </w:rPr>
        <w:t xml:space="preserve">w instalację kanalizacyjną oraz </w:t>
      </w:r>
      <w:r w:rsidR="002D7BF8" w:rsidRPr="00017628">
        <w:rPr>
          <w:spacing w:val="-2"/>
          <w:szCs w:val="19"/>
          <w:shd w:val="clear" w:color="auto" w:fill="FFFFFF"/>
        </w:rPr>
        <w:t xml:space="preserve">ustęp spłukiwany </w:t>
      </w:r>
      <w:r w:rsidR="002D7BF8">
        <w:rPr>
          <w:spacing w:val="-2"/>
          <w:szCs w:val="19"/>
          <w:shd w:val="clear" w:color="auto" w:fill="FFFFFF"/>
        </w:rPr>
        <w:t xml:space="preserve">– </w:t>
      </w:r>
      <w:r w:rsidR="00167879">
        <w:rPr>
          <w:spacing w:val="-2"/>
          <w:szCs w:val="19"/>
          <w:shd w:val="clear" w:color="auto" w:fill="FFFFFF"/>
        </w:rPr>
        <w:t xml:space="preserve">po </w:t>
      </w:r>
      <w:r w:rsidR="002D7BF8" w:rsidRPr="00017628">
        <w:rPr>
          <w:spacing w:val="-2"/>
          <w:szCs w:val="19"/>
          <w:shd w:val="clear" w:color="auto" w:fill="FFFFFF"/>
        </w:rPr>
        <w:t>9</w:t>
      </w:r>
      <w:r w:rsidR="002D7BF8">
        <w:rPr>
          <w:spacing w:val="-2"/>
          <w:szCs w:val="19"/>
          <w:shd w:val="clear" w:color="auto" w:fill="FFFFFF"/>
        </w:rPr>
        <w:t>9,</w:t>
      </w:r>
      <w:r w:rsidR="00FA06A6">
        <w:rPr>
          <w:spacing w:val="-2"/>
          <w:szCs w:val="19"/>
          <w:shd w:val="clear" w:color="auto" w:fill="FFFFFF"/>
        </w:rPr>
        <w:t>4</w:t>
      </w:r>
      <w:r w:rsidR="002D7BF8" w:rsidRPr="00017628">
        <w:rPr>
          <w:spacing w:val="-2"/>
          <w:szCs w:val="19"/>
          <w:shd w:val="clear" w:color="auto" w:fill="FFFFFF"/>
        </w:rPr>
        <w:t>%</w:t>
      </w:r>
      <w:r w:rsidR="002D7BF8">
        <w:rPr>
          <w:spacing w:val="-2"/>
          <w:szCs w:val="19"/>
          <w:shd w:val="clear" w:color="auto" w:fill="FFFFFF"/>
        </w:rPr>
        <w:t>, a</w:t>
      </w:r>
      <w:r w:rsidR="002D7BF8" w:rsidRPr="00017628">
        <w:rPr>
          <w:spacing w:val="-2"/>
          <w:szCs w:val="19"/>
          <w:shd w:val="clear" w:color="auto" w:fill="FFFFFF"/>
        </w:rPr>
        <w:t xml:space="preserve"> w łazienkę </w:t>
      </w:r>
      <w:r w:rsidR="002D7BF8">
        <w:rPr>
          <w:spacing w:val="-2"/>
          <w:szCs w:val="19"/>
          <w:shd w:val="clear" w:color="auto" w:fill="FFFFFF"/>
        </w:rPr>
        <w:t xml:space="preserve">– </w:t>
      </w:r>
      <w:r w:rsidR="002D7BF8" w:rsidRPr="00017628">
        <w:rPr>
          <w:spacing w:val="-2"/>
          <w:szCs w:val="19"/>
          <w:shd w:val="clear" w:color="auto" w:fill="FFFFFF"/>
        </w:rPr>
        <w:t>9</w:t>
      </w:r>
      <w:r w:rsidR="002D7BF8">
        <w:rPr>
          <w:spacing w:val="-2"/>
          <w:szCs w:val="19"/>
          <w:shd w:val="clear" w:color="auto" w:fill="FFFFFF"/>
        </w:rPr>
        <w:t>9,</w:t>
      </w:r>
      <w:r w:rsidR="00ED1A72">
        <w:rPr>
          <w:spacing w:val="-2"/>
          <w:szCs w:val="19"/>
          <w:shd w:val="clear" w:color="auto" w:fill="FFFFFF"/>
        </w:rPr>
        <w:t>2</w:t>
      </w:r>
      <w:r w:rsidR="002D7BF8" w:rsidRPr="00017628">
        <w:rPr>
          <w:spacing w:val="-2"/>
          <w:szCs w:val="19"/>
          <w:shd w:val="clear" w:color="auto" w:fill="FFFFFF"/>
        </w:rPr>
        <w:t>%</w:t>
      </w:r>
      <w:r w:rsidRPr="00017628">
        <w:rPr>
          <w:spacing w:val="-2"/>
          <w:szCs w:val="19"/>
          <w:shd w:val="clear" w:color="auto" w:fill="FFFFFF"/>
        </w:rPr>
        <w:t>.</w:t>
      </w:r>
    </w:p>
    <w:p w14:paraId="18C30ADA" w14:textId="332FF96A" w:rsidR="00C67546" w:rsidRPr="003F5EC7" w:rsidRDefault="0095783A" w:rsidP="00C67546">
      <w:pPr>
        <w:rPr>
          <w:szCs w:val="19"/>
          <w:shd w:val="clear" w:color="auto" w:fill="FFFFFF"/>
        </w:rPr>
      </w:pPr>
      <w:r w:rsidRPr="003F5EC7">
        <w:rPr>
          <w:szCs w:val="19"/>
          <w:shd w:val="clear" w:color="auto" w:fill="FFFFFF"/>
        </w:rPr>
        <w:t>Tak jak w poprzednich</w:t>
      </w:r>
      <w:r w:rsidR="00F62F42" w:rsidRPr="003F5EC7">
        <w:rPr>
          <w:szCs w:val="19"/>
          <w:shd w:val="clear" w:color="auto" w:fill="FFFFFF"/>
        </w:rPr>
        <w:t xml:space="preserve"> </w:t>
      </w:r>
      <w:r w:rsidRPr="003F5EC7">
        <w:rPr>
          <w:szCs w:val="19"/>
          <w:shd w:val="clear" w:color="auto" w:fill="FFFFFF"/>
        </w:rPr>
        <w:t xml:space="preserve">latach </w:t>
      </w:r>
      <w:r w:rsidR="00F62F42" w:rsidRPr="003F5EC7">
        <w:rPr>
          <w:szCs w:val="19"/>
          <w:shd w:val="clear" w:color="auto" w:fill="FFFFFF"/>
        </w:rPr>
        <w:t>n</w:t>
      </w:r>
      <w:r w:rsidR="00C67546" w:rsidRPr="003F5EC7">
        <w:rPr>
          <w:szCs w:val="19"/>
          <w:shd w:val="clear" w:color="auto" w:fill="FFFFFF"/>
        </w:rPr>
        <w:t>ajlepiej wyposażone w instalacje techniczno-sanitarne (poza wyposa</w:t>
      </w:r>
      <w:r w:rsidR="00F62F42" w:rsidRPr="003F5EC7">
        <w:rPr>
          <w:szCs w:val="19"/>
          <w:shd w:val="clear" w:color="auto" w:fill="FFFFFF"/>
        </w:rPr>
        <w:t>żeniem w gaz i </w:t>
      </w:r>
      <w:r w:rsidR="00C67546" w:rsidRPr="003F5EC7">
        <w:rPr>
          <w:szCs w:val="19"/>
          <w:shd w:val="clear" w:color="auto" w:fill="FFFFFF"/>
        </w:rPr>
        <w:t>centralne ogrzewanie) były mieszkania gospodarstw domowych</w:t>
      </w:r>
      <w:r w:rsidR="000C1B31" w:rsidRPr="003F5EC7">
        <w:rPr>
          <w:szCs w:val="19"/>
          <w:shd w:val="clear" w:color="auto" w:fill="FFFFFF"/>
        </w:rPr>
        <w:t xml:space="preserve"> osób</w:t>
      </w:r>
      <w:r w:rsidR="00C67546" w:rsidRPr="003F5EC7">
        <w:rPr>
          <w:szCs w:val="19"/>
          <w:shd w:val="clear" w:color="auto" w:fill="FFFFFF"/>
        </w:rPr>
        <w:t xml:space="preserve"> pracujących na własny rachunek poza gospodarstwem rolnym, a </w:t>
      </w:r>
      <w:r w:rsidR="00B75424" w:rsidRPr="003F5EC7">
        <w:rPr>
          <w:szCs w:val="19"/>
          <w:shd w:val="clear" w:color="auto" w:fill="FFFFFF"/>
        </w:rPr>
        <w:t>najgorzej</w:t>
      </w:r>
      <w:r w:rsidR="00C67546" w:rsidRPr="003F5EC7">
        <w:rPr>
          <w:szCs w:val="19"/>
          <w:shd w:val="clear" w:color="auto" w:fill="FFFFFF"/>
        </w:rPr>
        <w:t xml:space="preserve"> </w:t>
      </w:r>
      <w:r w:rsidR="002D6744" w:rsidRPr="003F5EC7">
        <w:rPr>
          <w:szCs w:val="19"/>
          <w:shd w:val="clear" w:color="auto" w:fill="FFFFFF"/>
        </w:rPr>
        <w:t xml:space="preserve">– </w:t>
      </w:r>
      <w:r w:rsidR="00C67546" w:rsidRPr="003F5EC7">
        <w:rPr>
          <w:szCs w:val="19"/>
          <w:shd w:val="clear" w:color="auto" w:fill="FFFFFF"/>
        </w:rPr>
        <w:t>gospodarstwa rencistów</w:t>
      </w:r>
      <w:r w:rsidR="009F3DEC">
        <w:rPr>
          <w:szCs w:val="19"/>
          <w:shd w:val="clear" w:color="auto" w:fill="FFFFFF"/>
        </w:rPr>
        <w:t>.</w:t>
      </w:r>
      <w:r w:rsidR="00932447">
        <w:rPr>
          <w:szCs w:val="19"/>
          <w:shd w:val="clear" w:color="auto" w:fill="FFFFFF"/>
        </w:rPr>
        <w:t xml:space="preserve"> </w:t>
      </w:r>
      <w:r w:rsidR="009F3DEC">
        <w:rPr>
          <w:szCs w:val="19"/>
          <w:shd w:val="clear" w:color="auto" w:fill="FFFFFF"/>
        </w:rPr>
        <w:t>R</w:t>
      </w:r>
      <w:r w:rsidR="00932447">
        <w:rPr>
          <w:szCs w:val="19"/>
          <w:shd w:val="clear" w:color="auto" w:fill="FFFFFF"/>
        </w:rPr>
        <w:t>óżnice w poziomie wyposażenia na korzyść pracujących na własny rachunek były nieznaczne i nie przekraczały 1</w:t>
      </w:r>
      <w:r w:rsidR="00F23836">
        <w:rPr>
          <w:szCs w:val="19"/>
          <w:shd w:val="clear" w:color="auto" w:fill="FFFFFF"/>
        </w:rPr>
        <w:t>,</w:t>
      </w:r>
      <w:r w:rsidR="00932447">
        <w:rPr>
          <w:szCs w:val="19"/>
          <w:shd w:val="clear" w:color="auto" w:fill="FFFFFF"/>
        </w:rPr>
        <w:t>4 p. proc</w:t>
      </w:r>
      <w:r w:rsidR="00C67546" w:rsidRPr="003F5EC7">
        <w:rPr>
          <w:szCs w:val="19"/>
          <w:shd w:val="clear" w:color="auto" w:fill="FFFFFF"/>
        </w:rPr>
        <w:t>.</w:t>
      </w:r>
    </w:p>
    <w:p w14:paraId="274AD78F" w14:textId="39FB449F" w:rsidR="00C318A2" w:rsidRPr="003F5EC7" w:rsidRDefault="00C67546" w:rsidP="00C67546">
      <w:pPr>
        <w:rPr>
          <w:szCs w:val="19"/>
          <w:shd w:val="clear" w:color="auto" w:fill="FFFFFF"/>
        </w:rPr>
      </w:pPr>
      <w:r w:rsidRPr="003F5EC7">
        <w:rPr>
          <w:szCs w:val="19"/>
          <w:shd w:val="clear" w:color="auto" w:fill="FFFFFF"/>
        </w:rPr>
        <w:t>Mieszkania gospodarstw domowych w miastach były nieco lepiej wyposażone w instalacje sanitarno-techniczne od gospodarstw zamieszkujących wieś, z wyjątkiem wyposażenia w gaz</w:t>
      </w:r>
      <w:r w:rsidR="000B42CB" w:rsidRPr="003F5EC7">
        <w:rPr>
          <w:szCs w:val="19"/>
          <w:shd w:val="clear" w:color="auto" w:fill="FFFFFF"/>
        </w:rPr>
        <w:t>, co ma związek z odstępowaniem od wyposażania nowych budynków wielorodzinnych w instalacje gazowe</w:t>
      </w:r>
      <w:r w:rsidRPr="003F5EC7">
        <w:rPr>
          <w:szCs w:val="19"/>
          <w:shd w:val="clear" w:color="auto" w:fill="FFFFFF"/>
        </w:rPr>
        <w:t>.</w:t>
      </w:r>
      <w:r w:rsidR="0051041D" w:rsidRPr="003F5EC7">
        <w:rPr>
          <w:szCs w:val="19"/>
          <w:shd w:val="clear" w:color="auto" w:fill="FFFFFF"/>
        </w:rPr>
        <w:t xml:space="preserve"> </w:t>
      </w:r>
    </w:p>
    <w:p w14:paraId="7784554F" w14:textId="2AC9B7D4" w:rsidR="00524E96" w:rsidRDefault="00524E96" w:rsidP="00C67546">
      <w:pPr>
        <w:rPr>
          <w:spacing w:val="-2"/>
          <w:szCs w:val="19"/>
          <w:shd w:val="clear" w:color="auto" w:fill="FFFFFF"/>
        </w:rPr>
      </w:pPr>
    </w:p>
    <w:p w14:paraId="179E0ADF" w14:textId="2513D219" w:rsidR="00524E96" w:rsidRDefault="00524E96" w:rsidP="00C67546">
      <w:pPr>
        <w:rPr>
          <w:spacing w:val="-2"/>
          <w:szCs w:val="19"/>
          <w:shd w:val="clear" w:color="auto" w:fill="FFFFFF"/>
        </w:rPr>
      </w:pPr>
    </w:p>
    <w:p w14:paraId="19E5FD4D" w14:textId="5EA1EC42" w:rsidR="00C67546" w:rsidRPr="00230699" w:rsidRDefault="000F5A74" w:rsidP="00AF457A">
      <w:pPr>
        <w:spacing w:before="360" w:after="360" w:line="240" w:lineRule="auto"/>
        <w:jc w:val="both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69053B71" wp14:editId="4D06E221">
                <wp:simplePos x="0" y="0"/>
                <wp:positionH relativeFrom="column">
                  <wp:posOffset>5267325</wp:posOffset>
                </wp:positionH>
                <wp:positionV relativeFrom="paragraph">
                  <wp:posOffset>885190</wp:posOffset>
                </wp:positionV>
                <wp:extent cx="1724400" cy="1685925"/>
                <wp:effectExtent l="0" t="0" r="0" b="9525"/>
                <wp:wrapTight wrapText="bothSides">
                  <wp:wrapPolygon edited="0">
                    <wp:start x="477" y="0"/>
                    <wp:lineTo x="477" y="21478"/>
                    <wp:lineTo x="20765" y="21478"/>
                    <wp:lineTo x="20765" y="0"/>
                    <wp:lineTo x="477" y="0"/>
                  </wp:wrapPolygon>
                </wp:wrapTight>
                <wp:docPr id="39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F59EA" w14:textId="10201611" w:rsidR="003B64E6" w:rsidRPr="00684881" w:rsidRDefault="003B64E6" w:rsidP="00C6754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8488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Mieszkania gospodarstw domowych w miastach były nieco lepiej wyposażone w instalacje sanitarno-techniczne od gospodarstw zamieszkujących wieś, z wyjątkiem wyposażenia w gaz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53B71" id="Pole tekstowe 25" o:spid="_x0000_s1041" type="#_x0000_t202" style="position:absolute;left:0;text-align:left;margin-left:414.75pt;margin-top:69.7pt;width:135.8pt;height:132.75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" filled="f" stroked="f">
                <v:textbox>
                  <w:txbxContent>
                    <w:p w14:paraId="43AF59EA" w14:textId="10201611" w:rsidR="003B64E6" w:rsidRPr="00684881" w:rsidRDefault="003B64E6" w:rsidP="00C6754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</w:pPr>
                      <w:r w:rsidRPr="0068488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Mieszkania gospodarstw domowych w miastach były nieco lepiej wyposażone w instalacje sanitarno-techniczne od gospodarstw zamieszkujących wieś, z wyjątkiem wyposażenia w gaz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78BF">
        <w:rPr>
          <w:noProof/>
          <w:lang w:eastAsia="pl-PL"/>
        </w:rPr>
        <w:drawing>
          <wp:inline distT="0" distB="0" distL="0" distR="0" wp14:anchorId="04F17C71" wp14:editId="5C164E7D">
            <wp:extent cx="5122545" cy="2807970"/>
            <wp:effectExtent l="0" t="0" r="1905" b="0"/>
            <wp:docPr id="60" name="Wykres 6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3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FF23FF9" w14:textId="517C1C43" w:rsidR="00C67546" w:rsidRDefault="00C67546" w:rsidP="00C67546">
      <w:pPr>
        <w:rPr>
          <w:szCs w:val="19"/>
          <w:shd w:val="clear" w:color="auto" w:fill="FFFFFF"/>
        </w:rPr>
      </w:pPr>
      <w:r w:rsidRPr="00017628">
        <w:rPr>
          <w:szCs w:val="19"/>
          <w:shd w:val="clear" w:color="auto" w:fill="FFFFFF"/>
        </w:rPr>
        <w:t xml:space="preserve">Istnieje wyraźna zależność między dochodami gospodarstwa a wyposażeniem mieszkania w instalacje techniczno-sanitarne, z wyjątkiem gazu, z którego najrzadziej korzystają najbogatsze gospodarstwa (V grupa kwintylowa). Najbardziej znacząca różnica w tym zakresie pomiędzy I </w:t>
      </w:r>
      <w:proofErr w:type="spellStart"/>
      <w:r w:rsidRPr="00017628">
        <w:rPr>
          <w:szCs w:val="19"/>
          <w:shd w:val="clear" w:color="auto" w:fill="FFFFFF"/>
        </w:rPr>
        <w:t>i</w:t>
      </w:r>
      <w:proofErr w:type="spellEnd"/>
      <w:r w:rsidRPr="00017628">
        <w:rPr>
          <w:szCs w:val="19"/>
          <w:shd w:val="clear" w:color="auto" w:fill="FFFFFF"/>
        </w:rPr>
        <w:t xml:space="preserve"> V grupą kwintylową</w:t>
      </w:r>
      <w:r w:rsidR="00D3099D" w:rsidRPr="00017628">
        <w:rPr>
          <w:szCs w:val="19"/>
          <w:shd w:val="clear" w:color="auto" w:fill="FFFFFF"/>
        </w:rPr>
        <w:t xml:space="preserve"> na korzyść najbogatszych gospodarstw domowych</w:t>
      </w:r>
      <w:r w:rsidRPr="00017628">
        <w:rPr>
          <w:szCs w:val="19"/>
          <w:shd w:val="clear" w:color="auto" w:fill="FFFFFF"/>
        </w:rPr>
        <w:t xml:space="preserve"> dotyczyła wyposa</w:t>
      </w:r>
      <w:r w:rsidR="00F62F42" w:rsidRPr="00017628">
        <w:rPr>
          <w:szCs w:val="19"/>
          <w:shd w:val="clear" w:color="auto" w:fill="FFFFFF"/>
        </w:rPr>
        <w:t>żenia w centralne ogrzewanie (</w:t>
      </w:r>
      <w:r w:rsidR="004A2AD8">
        <w:rPr>
          <w:szCs w:val="19"/>
          <w:shd w:val="clear" w:color="auto" w:fill="FFFFFF"/>
        </w:rPr>
        <w:t xml:space="preserve">o </w:t>
      </w:r>
      <w:r w:rsidR="002D3369">
        <w:rPr>
          <w:szCs w:val="19"/>
          <w:shd w:val="clear" w:color="auto" w:fill="FFFFFF"/>
        </w:rPr>
        <w:t>5,</w:t>
      </w:r>
      <w:r w:rsidR="00932288">
        <w:rPr>
          <w:szCs w:val="19"/>
          <w:shd w:val="clear" w:color="auto" w:fill="FFFFFF"/>
        </w:rPr>
        <w:t>1</w:t>
      </w:r>
      <w:r w:rsidR="00F62F42" w:rsidRPr="00017628">
        <w:rPr>
          <w:szCs w:val="19"/>
          <w:shd w:val="clear" w:color="auto" w:fill="FFFFFF"/>
        </w:rPr>
        <w:t xml:space="preserve"> p. proc.), łazienkę (</w:t>
      </w:r>
      <w:r w:rsidR="004A2AD8">
        <w:rPr>
          <w:szCs w:val="19"/>
          <w:shd w:val="clear" w:color="auto" w:fill="FFFFFF"/>
        </w:rPr>
        <w:t xml:space="preserve">o </w:t>
      </w:r>
      <w:r w:rsidR="00001726">
        <w:rPr>
          <w:szCs w:val="19"/>
          <w:shd w:val="clear" w:color="auto" w:fill="FFFFFF"/>
        </w:rPr>
        <w:t>1</w:t>
      </w:r>
      <w:r w:rsidR="00932288">
        <w:rPr>
          <w:szCs w:val="19"/>
          <w:shd w:val="clear" w:color="auto" w:fill="FFFFFF"/>
        </w:rPr>
        <w:t>,9</w:t>
      </w:r>
      <w:r w:rsidRPr="00017628">
        <w:rPr>
          <w:szCs w:val="19"/>
          <w:shd w:val="clear" w:color="auto" w:fill="FFFFFF"/>
        </w:rPr>
        <w:t xml:space="preserve"> p. proc.</w:t>
      </w:r>
      <w:r w:rsidR="00F62F42" w:rsidRPr="00017628">
        <w:rPr>
          <w:szCs w:val="19"/>
          <w:shd w:val="clear" w:color="auto" w:fill="FFFFFF"/>
        </w:rPr>
        <w:t>) oraz ustęp spłukiwany (</w:t>
      </w:r>
      <w:r w:rsidR="004A2AD8">
        <w:rPr>
          <w:szCs w:val="19"/>
          <w:shd w:val="clear" w:color="auto" w:fill="FFFFFF"/>
        </w:rPr>
        <w:t xml:space="preserve">o </w:t>
      </w:r>
      <w:r w:rsidR="0066517D">
        <w:rPr>
          <w:szCs w:val="19"/>
          <w:shd w:val="clear" w:color="auto" w:fill="FFFFFF"/>
        </w:rPr>
        <w:t>1,</w:t>
      </w:r>
      <w:r w:rsidR="00932288">
        <w:rPr>
          <w:szCs w:val="19"/>
          <w:shd w:val="clear" w:color="auto" w:fill="FFFFFF"/>
        </w:rPr>
        <w:t>4</w:t>
      </w:r>
      <w:r w:rsidR="008D28A2" w:rsidRPr="00017628">
        <w:rPr>
          <w:szCs w:val="19"/>
          <w:shd w:val="clear" w:color="auto" w:fill="FFFFFF"/>
        </w:rPr>
        <w:t> p. </w:t>
      </w:r>
      <w:r w:rsidRPr="00017628">
        <w:rPr>
          <w:szCs w:val="19"/>
          <w:shd w:val="clear" w:color="auto" w:fill="FFFFFF"/>
        </w:rPr>
        <w:t xml:space="preserve">proc.). </w:t>
      </w:r>
      <w:r w:rsidRPr="001E0581">
        <w:rPr>
          <w:szCs w:val="19"/>
          <w:shd w:val="clear" w:color="auto" w:fill="FFFFFF"/>
        </w:rPr>
        <w:t>Różni</w:t>
      </w:r>
      <w:r w:rsidR="00F62F42" w:rsidRPr="001E0581">
        <w:rPr>
          <w:szCs w:val="19"/>
          <w:shd w:val="clear" w:color="auto" w:fill="FFFFFF"/>
        </w:rPr>
        <w:t xml:space="preserve">ce te </w:t>
      </w:r>
      <w:r w:rsidR="00BB09E6">
        <w:rPr>
          <w:szCs w:val="19"/>
          <w:shd w:val="clear" w:color="auto" w:fill="FFFFFF"/>
        </w:rPr>
        <w:t xml:space="preserve">pozostały na </w:t>
      </w:r>
      <w:r w:rsidR="004A2AD8">
        <w:rPr>
          <w:szCs w:val="19"/>
          <w:shd w:val="clear" w:color="auto" w:fill="FFFFFF"/>
        </w:rPr>
        <w:t xml:space="preserve">poziomie </w:t>
      </w:r>
      <w:r w:rsidR="00BB09E6">
        <w:rPr>
          <w:szCs w:val="19"/>
          <w:shd w:val="clear" w:color="auto" w:fill="FFFFFF"/>
        </w:rPr>
        <w:t xml:space="preserve">podobnym do </w:t>
      </w:r>
      <w:r w:rsidR="00F62F42" w:rsidRPr="001E0581">
        <w:rPr>
          <w:szCs w:val="19"/>
          <w:shd w:val="clear" w:color="auto" w:fill="FFFFFF"/>
        </w:rPr>
        <w:t>20</w:t>
      </w:r>
      <w:r w:rsidR="0066517D" w:rsidRPr="001E0581">
        <w:rPr>
          <w:szCs w:val="19"/>
          <w:shd w:val="clear" w:color="auto" w:fill="FFFFFF"/>
        </w:rPr>
        <w:t>2</w:t>
      </w:r>
      <w:r w:rsidR="00932288">
        <w:rPr>
          <w:szCs w:val="19"/>
          <w:shd w:val="clear" w:color="auto" w:fill="FFFFFF"/>
        </w:rPr>
        <w:t>4</w:t>
      </w:r>
      <w:r w:rsidRPr="001E0581">
        <w:rPr>
          <w:szCs w:val="19"/>
          <w:shd w:val="clear" w:color="auto" w:fill="FFFFFF"/>
        </w:rPr>
        <w:t xml:space="preserve"> r.</w:t>
      </w:r>
    </w:p>
    <w:p w14:paraId="3B8D29FF" w14:textId="3F4B602F" w:rsidR="00C67546" w:rsidRPr="00230699" w:rsidRDefault="003178BF" w:rsidP="00930CA7">
      <w:pPr>
        <w:spacing w:before="360" w:after="360" w:line="240" w:lineRule="auto"/>
        <w:jc w:val="both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9B5B2DB" wp14:editId="1C2B8EE8">
            <wp:extent cx="5122545" cy="2807970"/>
            <wp:effectExtent l="0" t="0" r="1905" b="0"/>
            <wp:docPr id="61" name="Wykres 6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31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D77456A" w14:textId="47523FF2" w:rsidR="00C67546" w:rsidRPr="001B66B7" w:rsidRDefault="009327D7" w:rsidP="00762909">
      <w:pPr>
        <w:spacing w:before="360" w:line="240" w:lineRule="auto"/>
        <w:rPr>
          <w:b/>
          <w:color w:val="001D77"/>
          <w:szCs w:val="19"/>
          <w:shd w:val="clear" w:color="auto" w:fill="FFFFFF"/>
        </w:rPr>
      </w:pPr>
      <w:r w:rsidRPr="00797E60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37927FDE" wp14:editId="6FF5E4C3">
                <wp:simplePos x="0" y="0"/>
                <wp:positionH relativeFrom="column">
                  <wp:posOffset>5266055</wp:posOffset>
                </wp:positionH>
                <wp:positionV relativeFrom="paragraph">
                  <wp:posOffset>85725</wp:posOffset>
                </wp:positionV>
                <wp:extent cx="1725295" cy="1850390"/>
                <wp:effectExtent l="0" t="0" r="0" b="0"/>
                <wp:wrapTight wrapText="bothSides">
                  <wp:wrapPolygon edited="0">
                    <wp:start x="715" y="0"/>
                    <wp:lineTo x="715" y="21348"/>
                    <wp:lineTo x="20749" y="21348"/>
                    <wp:lineTo x="20749" y="0"/>
                    <wp:lineTo x="715" y="0"/>
                  </wp:wrapPolygon>
                </wp:wrapTight>
                <wp:docPr id="38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5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1B9F8" w14:textId="41103F3B" w:rsidR="003B64E6" w:rsidRPr="00230699" w:rsidRDefault="003B64E6" w:rsidP="00E4241C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S</w:t>
                            </w:r>
                            <w:r w:rsidRPr="00230699">
                              <w:t xml:space="preserve">ubiektywna ocena sytuacji </w:t>
                            </w:r>
                            <w:r w:rsidRPr="0085177E">
                              <w:t>materialnej go</w:t>
                            </w:r>
                            <w:r>
                              <w:t>spodarstw domowych poprawiła się</w:t>
                            </w:r>
                            <w:r w:rsidRPr="00797E60">
                              <w:t xml:space="preserve"> w</w:t>
                            </w:r>
                            <w:r>
                              <w:t>e wszystkich</w:t>
                            </w:r>
                            <w:r w:rsidRPr="00797E60">
                              <w:t xml:space="preserve"> grup</w:t>
                            </w:r>
                            <w:r>
                              <w:t>ach</w:t>
                            </w:r>
                            <w:r w:rsidRPr="00797E60">
                              <w:t xml:space="preserve"> społeczno-ekonomicznych</w:t>
                            </w:r>
                            <w:r>
                              <w:t>. P</w:t>
                            </w:r>
                            <w:r w:rsidRPr="00797E60">
                              <w:t>rzeważały oceny dobre lub bardzo dobre nad złymi lub raczej złymi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27FDE" id="Pole tekstowe 23" o:spid="_x0000_s1042" type="#_x0000_t202" style="position:absolute;margin-left:414.65pt;margin-top:6.75pt;width:135.85pt;height:145.7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" filled="f" stroked="f">
                <v:textbox>
                  <w:txbxContent>
                    <w:p w14:paraId="15E1B9F8" w14:textId="41103F3B" w:rsidR="003B64E6" w:rsidRPr="00230699" w:rsidRDefault="003B64E6" w:rsidP="00E4241C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S</w:t>
                      </w:r>
                      <w:r w:rsidRPr="00230699">
                        <w:t xml:space="preserve">ubiektywna ocena sytuacji </w:t>
                      </w:r>
                      <w:r w:rsidRPr="0085177E">
                        <w:t>materialnej go</w:t>
                      </w:r>
                      <w:r>
                        <w:t>spodarstw domowych poprawiła się</w:t>
                      </w:r>
                      <w:r w:rsidRPr="00797E60">
                        <w:t xml:space="preserve"> w</w:t>
                      </w:r>
                      <w:r>
                        <w:t>e wszystkich</w:t>
                      </w:r>
                      <w:r w:rsidRPr="00797E60">
                        <w:t xml:space="preserve"> grup</w:t>
                      </w:r>
                      <w:r>
                        <w:t>ach</w:t>
                      </w:r>
                      <w:r w:rsidRPr="00797E60">
                        <w:t xml:space="preserve"> społeczno-ekonomicznych</w:t>
                      </w:r>
                      <w:r>
                        <w:t>. P</w:t>
                      </w:r>
                      <w:r w:rsidRPr="00797E60">
                        <w:t>rzeważały oceny dobre lub bardzo dobre nad złymi lub raczej złymi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546" w:rsidRPr="00797E60">
        <w:rPr>
          <w:b/>
          <w:color w:val="001D77"/>
          <w:szCs w:val="19"/>
          <w:shd w:val="clear" w:color="auto" w:fill="FFFFFF"/>
        </w:rPr>
        <w:t>Subiektywna ocena sytuacji materialnej gospodarstw domowych</w:t>
      </w:r>
      <w:r w:rsidR="00C67546" w:rsidRPr="001B66B7">
        <w:rPr>
          <w:b/>
          <w:color w:val="001D77"/>
          <w:szCs w:val="19"/>
          <w:shd w:val="clear" w:color="auto" w:fill="FFFFFF"/>
        </w:rPr>
        <w:t xml:space="preserve"> </w:t>
      </w:r>
    </w:p>
    <w:p w14:paraId="60A5A498" w14:textId="03AE3CB0" w:rsidR="008B4460" w:rsidRPr="001C0DB1" w:rsidRDefault="008B4460" w:rsidP="008B4460">
      <w:pPr>
        <w:rPr>
          <w:noProof/>
          <w:szCs w:val="19"/>
        </w:rPr>
      </w:pPr>
      <w:r w:rsidRPr="001C0DB1">
        <w:rPr>
          <w:szCs w:val="19"/>
          <w:shd w:val="clear" w:color="auto" w:fill="FFFFFF"/>
        </w:rPr>
        <w:t xml:space="preserve">Subiektywna ocena sytuacji materialnej gospodarstw domowych </w:t>
      </w:r>
      <w:r w:rsidR="00F22AB7" w:rsidRPr="001C0DB1">
        <w:rPr>
          <w:szCs w:val="19"/>
          <w:shd w:val="clear" w:color="auto" w:fill="FFFFFF"/>
        </w:rPr>
        <w:t>w 202</w:t>
      </w:r>
      <w:r w:rsidR="002D25DD">
        <w:rPr>
          <w:szCs w:val="19"/>
          <w:shd w:val="clear" w:color="auto" w:fill="FFFFFF"/>
        </w:rPr>
        <w:t>5</w:t>
      </w:r>
      <w:r w:rsidR="00F22AB7" w:rsidRPr="001C0DB1">
        <w:rPr>
          <w:szCs w:val="19"/>
          <w:shd w:val="clear" w:color="auto" w:fill="FFFFFF"/>
        </w:rPr>
        <w:t xml:space="preserve"> r.</w:t>
      </w:r>
      <w:r w:rsidRPr="001C0DB1">
        <w:rPr>
          <w:szCs w:val="19"/>
          <w:shd w:val="clear" w:color="auto" w:fill="FFFFFF"/>
        </w:rPr>
        <w:t xml:space="preserve"> </w:t>
      </w:r>
      <w:r w:rsidR="00BF1A86" w:rsidRPr="001C0DB1">
        <w:rPr>
          <w:szCs w:val="19"/>
          <w:shd w:val="clear" w:color="auto" w:fill="FFFFFF"/>
        </w:rPr>
        <w:t>poprawiła się</w:t>
      </w:r>
      <w:r w:rsidRPr="001C0DB1">
        <w:rPr>
          <w:szCs w:val="19"/>
          <w:shd w:val="clear" w:color="auto" w:fill="FFFFFF"/>
        </w:rPr>
        <w:t xml:space="preserve"> </w:t>
      </w:r>
      <w:r w:rsidR="00932447">
        <w:rPr>
          <w:szCs w:val="19"/>
          <w:shd w:val="clear" w:color="auto" w:fill="FFFFFF"/>
        </w:rPr>
        <w:t>we wszystkich</w:t>
      </w:r>
      <w:r w:rsidR="00524E96">
        <w:rPr>
          <w:szCs w:val="19"/>
          <w:shd w:val="clear" w:color="auto" w:fill="FFFFFF"/>
        </w:rPr>
        <w:t xml:space="preserve"> </w:t>
      </w:r>
      <w:r w:rsidRPr="001C0DB1">
        <w:rPr>
          <w:szCs w:val="19"/>
          <w:shd w:val="clear" w:color="auto" w:fill="FFFFFF"/>
        </w:rPr>
        <w:t>grup</w:t>
      </w:r>
      <w:r w:rsidR="00932447">
        <w:rPr>
          <w:szCs w:val="19"/>
          <w:shd w:val="clear" w:color="auto" w:fill="FFFFFF"/>
        </w:rPr>
        <w:t>ach</w:t>
      </w:r>
      <w:r w:rsidRPr="001C0DB1">
        <w:rPr>
          <w:szCs w:val="19"/>
          <w:shd w:val="clear" w:color="auto" w:fill="FFFFFF"/>
        </w:rPr>
        <w:t xml:space="preserve"> społeczno-ekonomicznych</w:t>
      </w:r>
      <w:r w:rsidR="00F23836">
        <w:rPr>
          <w:szCs w:val="19"/>
          <w:shd w:val="clear" w:color="auto" w:fill="FFFFFF"/>
        </w:rPr>
        <w:t>.</w:t>
      </w:r>
      <w:r w:rsidR="00797E60" w:rsidRPr="001C0DB1">
        <w:rPr>
          <w:szCs w:val="19"/>
          <w:shd w:val="clear" w:color="auto" w:fill="FFFFFF"/>
        </w:rPr>
        <w:t xml:space="preserve"> </w:t>
      </w:r>
      <w:r w:rsidR="00F23836">
        <w:rPr>
          <w:szCs w:val="19"/>
          <w:shd w:val="clear" w:color="auto" w:fill="FFFFFF"/>
        </w:rPr>
        <w:t>P</w:t>
      </w:r>
      <w:r w:rsidR="00797E60" w:rsidRPr="001C0DB1">
        <w:rPr>
          <w:szCs w:val="19"/>
          <w:shd w:val="clear" w:color="auto" w:fill="FFFFFF"/>
        </w:rPr>
        <w:t xml:space="preserve">rzeważały oceny dobre lub </w:t>
      </w:r>
      <w:r w:rsidR="002773AF" w:rsidRPr="001C0DB1">
        <w:rPr>
          <w:szCs w:val="19"/>
          <w:shd w:val="clear" w:color="auto" w:fill="FFFFFF"/>
        </w:rPr>
        <w:t>raczej</w:t>
      </w:r>
      <w:r w:rsidR="00797E60" w:rsidRPr="001C0DB1">
        <w:rPr>
          <w:szCs w:val="19"/>
          <w:shd w:val="clear" w:color="auto" w:fill="FFFFFF"/>
        </w:rPr>
        <w:t xml:space="preserve"> dobre nad złymi lub raczej złymi. </w:t>
      </w:r>
      <w:r w:rsidRPr="001C0DB1">
        <w:rPr>
          <w:szCs w:val="19"/>
          <w:shd w:val="clear" w:color="auto" w:fill="FFFFFF"/>
        </w:rPr>
        <w:t>W 202</w:t>
      </w:r>
      <w:r w:rsidR="002D25DD">
        <w:rPr>
          <w:szCs w:val="19"/>
          <w:shd w:val="clear" w:color="auto" w:fill="FFFFFF"/>
        </w:rPr>
        <w:t>5</w:t>
      </w:r>
      <w:r w:rsidRPr="001C0DB1">
        <w:rPr>
          <w:szCs w:val="19"/>
          <w:shd w:val="clear" w:color="auto" w:fill="FFFFFF"/>
        </w:rPr>
        <w:t xml:space="preserve"> r. nastąpił </w:t>
      </w:r>
      <w:r w:rsidR="00BF1A86" w:rsidRPr="001C0DB1">
        <w:rPr>
          <w:szCs w:val="19"/>
          <w:shd w:val="clear" w:color="auto" w:fill="FFFFFF"/>
        </w:rPr>
        <w:t>wzrost</w:t>
      </w:r>
      <w:r w:rsidRPr="001C0DB1">
        <w:rPr>
          <w:szCs w:val="19"/>
          <w:shd w:val="clear" w:color="auto" w:fill="FFFFFF"/>
        </w:rPr>
        <w:t xml:space="preserve"> odsetka gospodarstw oceniających swoją sytuację materialną jako dobrą albo raczej dobrą (</w:t>
      </w:r>
      <w:r w:rsidR="000C793D">
        <w:rPr>
          <w:szCs w:val="19"/>
          <w:shd w:val="clear" w:color="auto" w:fill="FFFFFF"/>
        </w:rPr>
        <w:t>5</w:t>
      </w:r>
      <w:r w:rsidR="00B33E8F">
        <w:rPr>
          <w:szCs w:val="19"/>
          <w:shd w:val="clear" w:color="auto" w:fill="FFFFFF"/>
        </w:rPr>
        <w:t>9,2</w:t>
      </w:r>
      <w:r w:rsidRPr="001C0DB1">
        <w:rPr>
          <w:szCs w:val="19"/>
          <w:shd w:val="clear" w:color="auto" w:fill="FFFFFF"/>
        </w:rPr>
        <w:t xml:space="preserve">% gospodarstw domowych ogółem wobec </w:t>
      </w:r>
      <w:r w:rsidR="000C793D">
        <w:rPr>
          <w:szCs w:val="19"/>
          <w:shd w:val="clear" w:color="auto" w:fill="FFFFFF"/>
        </w:rPr>
        <w:t>5</w:t>
      </w:r>
      <w:r w:rsidR="002D25DD">
        <w:rPr>
          <w:szCs w:val="19"/>
          <w:shd w:val="clear" w:color="auto" w:fill="FFFFFF"/>
        </w:rPr>
        <w:t>7,7</w:t>
      </w:r>
      <w:r w:rsidRPr="001C0DB1">
        <w:rPr>
          <w:szCs w:val="19"/>
          <w:shd w:val="clear" w:color="auto" w:fill="FFFFFF"/>
        </w:rPr>
        <w:t>% w 202</w:t>
      </w:r>
      <w:r w:rsidR="002D25DD">
        <w:rPr>
          <w:szCs w:val="19"/>
          <w:shd w:val="clear" w:color="auto" w:fill="FFFFFF"/>
        </w:rPr>
        <w:t>4</w:t>
      </w:r>
      <w:r w:rsidRPr="001C0DB1">
        <w:rPr>
          <w:szCs w:val="19"/>
          <w:shd w:val="clear" w:color="auto" w:fill="FFFFFF"/>
        </w:rPr>
        <w:t xml:space="preserve"> r.) oraz </w:t>
      </w:r>
      <w:r w:rsidR="00B33E8F">
        <w:rPr>
          <w:szCs w:val="19"/>
          <w:shd w:val="clear" w:color="auto" w:fill="FFFFFF"/>
        </w:rPr>
        <w:t xml:space="preserve">nieznaczny </w:t>
      </w:r>
      <w:r w:rsidR="00BF1A86" w:rsidRPr="001C0DB1">
        <w:rPr>
          <w:szCs w:val="19"/>
          <w:shd w:val="clear" w:color="auto" w:fill="FFFFFF"/>
        </w:rPr>
        <w:t>spadek</w:t>
      </w:r>
      <w:r w:rsidRPr="001C0DB1">
        <w:rPr>
          <w:szCs w:val="19"/>
          <w:shd w:val="clear" w:color="auto" w:fill="FFFFFF"/>
        </w:rPr>
        <w:t xml:space="preserve"> odsetka gospodarstw postrzegających ją jako raczej złą albo złą (</w:t>
      </w:r>
      <w:r w:rsidR="00BF1A86" w:rsidRPr="001C0DB1">
        <w:rPr>
          <w:szCs w:val="19"/>
          <w:shd w:val="clear" w:color="auto" w:fill="FFFFFF"/>
        </w:rPr>
        <w:t>4</w:t>
      </w:r>
      <w:r w:rsidRPr="001C0DB1">
        <w:rPr>
          <w:szCs w:val="19"/>
          <w:shd w:val="clear" w:color="auto" w:fill="FFFFFF"/>
        </w:rPr>
        <w:t>,</w:t>
      </w:r>
      <w:r w:rsidR="00B33E8F">
        <w:rPr>
          <w:szCs w:val="19"/>
          <w:shd w:val="clear" w:color="auto" w:fill="FFFFFF"/>
        </w:rPr>
        <w:t>2</w:t>
      </w:r>
      <w:r w:rsidRPr="001C0DB1">
        <w:rPr>
          <w:szCs w:val="19"/>
          <w:shd w:val="clear" w:color="auto" w:fill="FFFFFF"/>
        </w:rPr>
        <w:t xml:space="preserve">% wobec </w:t>
      </w:r>
      <w:r w:rsidR="000C793D">
        <w:rPr>
          <w:szCs w:val="19"/>
          <w:shd w:val="clear" w:color="auto" w:fill="FFFFFF"/>
        </w:rPr>
        <w:t>4</w:t>
      </w:r>
      <w:r w:rsidR="00751D51" w:rsidRPr="001C0DB1">
        <w:rPr>
          <w:szCs w:val="19"/>
          <w:shd w:val="clear" w:color="auto" w:fill="FFFFFF"/>
        </w:rPr>
        <w:t>,</w:t>
      </w:r>
      <w:r w:rsidR="00B33E8F">
        <w:rPr>
          <w:szCs w:val="19"/>
          <w:shd w:val="clear" w:color="auto" w:fill="FFFFFF"/>
        </w:rPr>
        <w:t>3</w:t>
      </w:r>
      <w:r w:rsidRPr="001C0DB1">
        <w:rPr>
          <w:szCs w:val="19"/>
          <w:shd w:val="clear" w:color="auto" w:fill="FFFFFF"/>
        </w:rPr>
        <w:t>% w 202</w:t>
      </w:r>
      <w:r w:rsidR="00B33E8F">
        <w:rPr>
          <w:szCs w:val="19"/>
          <w:shd w:val="clear" w:color="auto" w:fill="FFFFFF"/>
        </w:rPr>
        <w:t>4</w:t>
      </w:r>
      <w:r w:rsidRPr="001C0DB1">
        <w:rPr>
          <w:szCs w:val="19"/>
          <w:shd w:val="clear" w:color="auto" w:fill="FFFFFF"/>
        </w:rPr>
        <w:t xml:space="preserve"> r.).</w:t>
      </w:r>
      <w:r w:rsidRPr="001C0DB1">
        <w:rPr>
          <w:b/>
          <w:noProof/>
          <w:szCs w:val="19"/>
        </w:rPr>
        <w:t xml:space="preserve"> </w:t>
      </w:r>
      <w:r w:rsidRPr="001C0DB1">
        <w:rPr>
          <w:noProof/>
          <w:szCs w:val="19"/>
        </w:rPr>
        <w:t>Najlepiej swoją sytuację materialną</w:t>
      </w:r>
      <w:r w:rsidR="00797E60" w:rsidRPr="001C0DB1">
        <w:rPr>
          <w:noProof/>
          <w:szCs w:val="19"/>
        </w:rPr>
        <w:t>, podobnie jak w latach poprzednich,</w:t>
      </w:r>
      <w:r w:rsidRPr="001C0DB1">
        <w:rPr>
          <w:noProof/>
          <w:szCs w:val="19"/>
        </w:rPr>
        <w:t xml:space="preserve"> postrzegały gospodarstwa domowe pracujących na własny rachunek poza gospodarstwem rolnym (</w:t>
      </w:r>
      <w:r w:rsidR="00AB1845" w:rsidRPr="001C0DB1">
        <w:rPr>
          <w:noProof/>
          <w:szCs w:val="19"/>
        </w:rPr>
        <w:t>7</w:t>
      </w:r>
      <w:r w:rsidR="006A6076">
        <w:rPr>
          <w:noProof/>
          <w:szCs w:val="19"/>
        </w:rPr>
        <w:t>8,9</w:t>
      </w:r>
      <w:r w:rsidR="0013138E">
        <w:rPr>
          <w:noProof/>
          <w:szCs w:val="19"/>
        </w:rPr>
        <w:t>% </w:t>
      </w:r>
      <w:r w:rsidRPr="001C0DB1">
        <w:rPr>
          <w:noProof/>
          <w:szCs w:val="19"/>
        </w:rPr>
        <w:t xml:space="preserve">ocen pozytywnych, wobec </w:t>
      </w:r>
      <w:r w:rsidR="000C793D">
        <w:rPr>
          <w:noProof/>
          <w:szCs w:val="19"/>
        </w:rPr>
        <w:t>76,</w:t>
      </w:r>
      <w:r w:rsidR="006A6076">
        <w:rPr>
          <w:noProof/>
          <w:szCs w:val="19"/>
        </w:rPr>
        <w:t>2</w:t>
      </w:r>
      <w:r w:rsidRPr="001C0DB1">
        <w:rPr>
          <w:noProof/>
          <w:szCs w:val="19"/>
        </w:rPr>
        <w:t>% w 202</w:t>
      </w:r>
      <w:r w:rsidR="006A6076">
        <w:rPr>
          <w:noProof/>
          <w:szCs w:val="19"/>
        </w:rPr>
        <w:t>4</w:t>
      </w:r>
      <w:r w:rsidRPr="001C0DB1">
        <w:rPr>
          <w:noProof/>
          <w:szCs w:val="19"/>
        </w:rPr>
        <w:t xml:space="preserve"> r.), najgorzej zaś gospodarstwa domowe rencistów (</w:t>
      </w:r>
      <w:r w:rsidR="000C793D">
        <w:rPr>
          <w:noProof/>
          <w:szCs w:val="19"/>
        </w:rPr>
        <w:t>2</w:t>
      </w:r>
      <w:r w:rsidR="006A6076">
        <w:rPr>
          <w:noProof/>
          <w:szCs w:val="19"/>
        </w:rPr>
        <w:t>6,0</w:t>
      </w:r>
      <w:r w:rsidRPr="001C0DB1">
        <w:rPr>
          <w:noProof/>
          <w:szCs w:val="19"/>
        </w:rPr>
        <w:t xml:space="preserve">% ocen pozytywnych wobec </w:t>
      </w:r>
      <w:r w:rsidR="009162FF" w:rsidRPr="001C0DB1">
        <w:rPr>
          <w:noProof/>
          <w:szCs w:val="19"/>
        </w:rPr>
        <w:t>2</w:t>
      </w:r>
      <w:r w:rsidR="006A6076">
        <w:rPr>
          <w:noProof/>
          <w:szCs w:val="19"/>
        </w:rPr>
        <w:t>4,6</w:t>
      </w:r>
      <w:r w:rsidRPr="001C0DB1">
        <w:rPr>
          <w:noProof/>
          <w:szCs w:val="19"/>
        </w:rPr>
        <w:t>% w 202</w:t>
      </w:r>
      <w:r w:rsidR="006A6076">
        <w:rPr>
          <w:noProof/>
          <w:szCs w:val="19"/>
        </w:rPr>
        <w:t>4</w:t>
      </w:r>
      <w:r w:rsidRPr="001C0DB1">
        <w:rPr>
          <w:noProof/>
          <w:szCs w:val="19"/>
        </w:rPr>
        <w:t> r.).</w:t>
      </w:r>
    </w:p>
    <w:p w14:paraId="71909FF0" w14:textId="4EF36B9C" w:rsidR="00C67546" w:rsidRPr="00230699" w:rsidRDefault="00EE507F" w:rsidP="00930CA7">
      <w:pPr>
        <w:spacing w:before="360" w:after="360" w:line="240" w:lineRule="auto"/>
        <w:jc w:val="both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6B741756" wp14:editId="4E162C07">
            <wp:extent cx="5122545" cy="3708000"/>
            <wp:effectExtent l="0" t="0" r="1905" b="6985"/>
            <wp:docPr id="62" name="Wykres 6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33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13C1F35" w14:textId="66913B12" w:rsidR="005978BE" w:rsidRPr="00EC5A53" w:rsidRDefault="008B4460" w:rsidP="005978BE">
      <w:pPr>
        <w:spacing w:line="240" w:lineRule="auto"/>
        <w:rPr>
          <w:spacing w:val="-2"/>
          <w:sz w:val="18"/>
          <w:szCs w:val="19"/>
          <w:shd w:val="clear" w:color="auto" w:fill="FFFFFF"/>
        </w:rPr>
      </w:pPr>
      <w:r w:rsidRPr="005978BE">
        <w:rPr>
          <w:szCs w:val="19"/>
          <w:shd w:val="clear" w:color="auto" w:fill="FFFFFF"/>
        </w:rPr>
        <w:t xml:space="preserve">Subiektywna ocena sytuacji materialnej gospodarstw domowych </w:t>
      </w:r>
      <w:r w:rsidR="00837BDE">
        <w:rPr>
          <w:szCs w:val="19"/>
          <w:shd w:val="clear" w:color="auto" w:fill="FFFFFF"/>
        </w:rPr>
        <w:t xml:space="preserve">jest </w:t>
      </w:r>
      <w:r w:rsidR="00837BDE" w:rsidRPr="00962948">
        <w:rPr>
          <w:szCs w:val="19"/>
          <w:shd w:val="clear" w:color="auto" w:fill="FFFFFF"/>
        </w:rPr>
        <w:t>związana</w:t>
      </w:r>
      <w:r w:rsidRPr="005978BE">
        <w:rPr>
          <w:szCs w:val="19"/>
          <w:shd w:val="clear" w:color="auto" w:fill="FFFFFF"/>
        </w:rPr>
        <w:t xml:space="preserve"> </w:t>
      </w:r>
      <w:r w:rsidR="00837BDE">
        <w:rPr>
          <w:szCs w:val="19"/>
          <w:shd w:val="clear" w:color="auto" w:fill="FFFFFF"/>
        </w:rPr>
        <w:t xml:space="preserve">z </w:t>
      </w:r>
      <w:r w:rsidRPr="005978BE">
        <w:rPr>
          <w:szCs w:val="19"/>
          <w:shd w:val="clear" w:color="auto" w:fill="FFFFFF"/>
        </w:rPr>
        <w:t>miejsc</w:t>
      </w:r>
      <w:r w:rsidR="00837BDE">
        <w:rPr>
          <w:szCs w:val="19"/>
          <w:shd w:val="clear" w:color="auto" w:fill="FFFFFF"/>
        </w:rPr>
        <w:t>em</w:t>
      </w:r>
      <w:r w:rsidRPr="005978BE">
        <w:rPr>
          <w:szCs w:val="19"/>
          <w:shd w:val="clear" w:color="auto" w:fill="FFFFFF"/>
        </w:rPr>
        <w:t xml:space="preserve"> zamieszkania gospodarstwa domowego. </w:t>
      </w:r>
      <w:r w:rsidR="00524E96">
        <w:rPr>
          <w:szCs w:val="19"/>
          <w:shd w:val="clear" w:color="auto" w:fill="FFFFFF"/>
        </w:rPr>
        <w:t>Członkowie g</w:t>
      </w:r>
      <w:r w:rsidRPr="005978BE">
        <w:rPr>
          <w:szCs w:val="19"/>
          <w:shd w:val="clear" w:color="auto" w:fill="FFFFFF"/>
        </w:rPr>
        <w:t>ospodarstw</w:t>
      </w:r>
      <w:r w:rsidR="00524E96">
        <w:rPr>
          <w:szCs w:val="19"/>
          <w:shd w:val="clear" w:color="auto" w:fill="FFFFFF"/>
        </w:rPr>
        <w:t xml:space="preserve"> domowych</w:t>
      </w:r>
      <w:r w:rsidRPr="005978BE">
        <w:rPr>
          <w:szCs w:val="19"/>
          <w:shd w:val="clear" w:color="auto" w:fill="FFFFFF"/>
        </w:rPr>
        <w:t xml:space="preserve"> na wsi</w:t>
      </w:r>
      <w:r w:rsidR="00797E60" w:rsidRPr="005978BE">
        <w:rPr>
          <w:szCs w:val="19"/>
          <w:shd w:val="clear" w:color="auto" w:fill="FFFFFF"/>
        </w:rPr>
        <w:t>, podobnie jak w latach poprzednich,</w:t>
      </w:r>
      <w:r w:rsidRPr="005978BE">
        <w:rPr>
          <w:szCs w:val="19"/>
          <w:shd w:val="clear" w:color="auto" w:fill="FFFFFF"/>
        </w:rPr>
        <w:t xml:space="preserve"> gorzej ocenia</w:t>
      </w:r>
      <w:r w:rsidR="00524E96">
        <w:rPr>
          <w:szCs w:val="19"/>
          <w:shd w:val="clear" w:color="auto" w:fill="FFFFFF"/>
        </w:rPr>
        <w:t>li</w:t>
      </w:r>
      <w:r w:rsidRPr="005978BE">
        <w:rPr>
          <w:szCs w:val="19"/>
          <w:shd w:val="clear" w:color="auto" w:fill="FFFFFF"/>
        </w:rPr>
        <w:t xml:space="preserve"> swoją sytuację materialną niż mieszkańcy miast, zwłaszcza tych największych o liczbie mieszkańców 500 tys. lub </w:t>
      </w:r>
      <w:r w:rsidRPr="00EC5A53">
        <w:rPr>
          <w:szCs w:val="19"/>
          <w:shd w:val="clear" w:color="auto" w:fill="FFFFFF"/>
        </w:rPr>
        <w:t>więcej</w:t>
      </w:r>
      <w:r w:rsidR="001A3F8D" w:rsidRPr="00EC5A53">
        <w:rPr>
          <w:szCs w:val="19"/>
          <w:shd w:val="clear" w:color="auto" w:fill="FFFFFF"/>
        </w:rPr>
        <w:t xml:space="preserve">. </w:t>
      </w:r>
      <w:r w:rsidR="00EC5A53" w:rsidRPr="00EC5A53">
        <w:rPr>
          <w:szCs w:val="19"/>
          <w:shd w:val="clear" w:color="auto" w:fill="FFFFFF"/>
        </w:rPr>
        <w:t xml:space="preserve">Wśród </w:t>
      </w:r>
      <w:r w:rsidR="005978BE" w:rsidRPr="00EC5A53">
        <w:rPr>
          <w:szCs w:val="19"/>
          <w:shd w:val="clear" w:color="auto" w:fill="FFFFFF"/>
        </w:rPr>
        <w:t xml:space="preserve">gospodarstw domowych zamieszkujących miasta liczące 500 tys. lub więcej mieszkańców </w:t>
      </w:r>
      <w:r w:rsidR="00917C7F" w:rsidRPr="00EC5A53">
        <w:rPr>
          <w:szCs w:val="19"/>
          <w:shd w:val="clear" w:color="auto" w:fill="FFFFFF"/>
        </w:rPr>
        <w:t xml:space="preserve">odsetek subiektywnych ocen dobrych lub raczej dobrych wzrósł z </w:t>
      </w:r>
      <w:r w:rsidR="000C793D">
        <w:rPr>
          <w:szCs w:val="19"/>
          <w:shd w:val="clear" w:color="auto" w:fill="FFFFFF"/>
        </w:rPr>
        <w:t>6</w:t>
      </w:r>
      <w:r w:rsidR="006A6076">
        <w:rPr>
          <w:szCs w:val="19"/>
          <w:shd w:val="clear" w:color="auto" w:fill="FFFFFF"/>
        </w:rPr>
        <w:t>9,8</w:t>
      </w:r>
      <w:r w:rsidR="00917C7F" w:rsidRPr="00EC5A53">
        <w:rPr>
          <w:szCs w:val="19"/>
          <w:shd w:val="clear" w:color="auto" w:fill="FFFFFF"/>
        </w:rPr>
        <w:t>% w 202</w:t>
      </w:r>
      <w:r w:rsidR="006A6076">
        <w:rPr>
          <w:szCs w:val="19"/>
          <w:shd w:val="clear" w:color="auto" w:fill="FFFFFF"/>
        </w:rPr>
        <w:t>4</w:t>
      </w:r>
      <w:r w:rsidR="00917C7F" w:rsidRPr="00EC5A53">
        <w:rPr>
          <w:szCs w:val="19"/>
          <w:shd w:val="clear" w:color="auto" w:fill="FFFFFF"/>
        </w:rPr>
        <w:t xml:space="preserve"> r. </w:t>
      </w:r>
      <w:r w:rsidR="00EC5A53" w:rsidRPr="00EC5A53">
        <w:rPr>
          <w:szCs w:val="19"/>
          <w:shd w:val="clear" w:color="auto" w:fill="FFFFFF"/>
        </w:rPr>
        <w:t>do</w:t>
      </w:r>
      <w:r w:rsidR="005978BE" w:rsidRPr="00EC5A53">
        <w:rPr>
          <w:szCs w:val="19"/>
          <w:shd w:val="clear" w:color="auto" w:fill="FFFFFF"/>
        </w:rPr>
        <w:t xml:space="preserve"> </w:t>
      </w:r>
      <w:r w:rsidR="006A6076">
        <w:rPr>
          <w:szCs w:val="19"/>
          <w:shd w:val="clear" w:color="auto" w:fill="FFFFFF"/>
        </w:rPr>
        <w:t>74,6</w:t>
      </w:r>
      <w:r w:rsidR="005978BE" w:rsidRPr="00EC5A53">
        <w:rPr>
          <w:szCs w:val="19"/>
          <w:shd w:val="clear" w:color="auto" w:fill="FFFFFF"/>
        </w:rPr>
        <w:t>% w</w:t>
      </w:r>
      <w:r w:rsidR="00524E96">
        <w:rPr>
          <w:szCs w:val="19"/>
          <w:shd w:val="clear" w:color="auto" w:fill="FFFFFF"/>
        </w:rPr>
        <w:t> </w:t>
      </w:r>
      <w:r w:rsidR="005978BE" w:rsidRPr="00EC5A53">
        <w:rPr>
          <w:szCs w:val="19"/>
          <w:shd w:val="clear" w:color="auto" w:fill="FFFFFF"/>
        </w:rPr>
        <w:t>202</w:t>
      </w:r>
      <w:r w:rsidR="006A6076">
        <w:rPr>
          <w:szCs w:val="19"/>
          <w:shd w:val="clear" w:color="auto" w:fill="FFFFFF"/>
        </w:rPr>
        <w:t>5</w:t>
      </w:r>
      <w:r w:rsidR="005978BE" w:rsidRPr="00EC5A53">
        <w:rPr>
          <w:szCs w:val="19"/>
          <w:shd w:val="clear" w:color="auto" w:fill="FFFFFF"/>
        </w:rPr>
        <w:t xml:space="preserve"> r. </w:t>
      </w:r>
      <w:r w:rsidR="00EC5A53" w:rsidRPr="00EC5A53">
        <w:rPr>
          <w:szCs w:val="19"/>
          <w:shd w:val="clear" w:color="auto" w:fill="FFFFFF"/>
        </w:rPr>
        <w:t>W</w:t>
      </w:r>
      <w:r w:rsidR="00917C7F">
        <w:rPr>
          <w:szCs w:val="19"/>
          <w:shd w:val="clear" w:color="auto" w:fill="FFFFFF"/>
        </w:rPr>
        <w:t> </w:t>
      </w:r>
      <w:r w:rsidR="005978BE" w:rsidRPr="00EC5A53">
        <w:rPr>
          <w:szCs w:val="19"/>
          <w:shd w:val="clear" w:color="auto" w:fill="FFFFFF"/>
        </w:rPr>
        <w:t>gospodarstw</w:t>
      </w:r>
      <w:r w:rsidR="00EC5A53" w:rsidRPr="00EC5A53">
        <w:rPr>
          <w:szCs w:val="19"/>
          <w:shd w:val="clear" w:color="auto" w:fill="FFFFFF"/>
        </w:rPr>
        <w:t>ach</w:t>
      </w:r>
      <w:r w:rsidR="005978BE" w:rsidRPr="00EC5A53">
        <w:rPr>
          <w:szCs w:val="19"/>
          <w:shd w:val="clear" w:color="auto" w:fill="FFFFFF"/>
        </w:rPr>
        <w:t xml:space="preserve"> domowych zamieszkujących wieś </w:t>
      </w:r>
      <w:r w:rsidR="00EC5A53" w:rsidRPr="00EC5A53">
        <w:rPr>
          <w:szCs w:val="19"/>
          <w:shd w:val="clear" w:color="auto" w:fill="FFFFFF"/>
        </w:rPr>
        <w:t xml:space="preserve">analogiczny odsetek był na znacznie niższym poziomie, ale również wzrósł </w:t>
      </w:r>
      <w:r w:rsidR="003608DD" w:rsidRPr="00EC5A53">
        <w:rPr>
          <w:szCs w:val="19"/>
          <w:shd w:val="clear" w:color="auto" w:fill="FFFFFF"/>
        </w:rPr>
        <w:t xml:space="preserve">z </w:t>
      </w:r>
      <w:r w:rsidR="00A7043F">
        <w:rPr>
          <w:szCs w:val="19"/>
          <w:shd w:val="clear" w:color="auto" w:fill="FFFFFF"/>
        </w:rPr>
        <w:t>5</w:t>
      </w:r>
      <w:r w:rsidR="001D0FBB">
        <w:rPr>
          <w:szCs w:val="19"/>
          <w:shd w:val="clear" w:color="auto" w:fill="FFFFFF"/>
        </w:rPr>
        <w:t>2,8</w:t>
      </w:r>
      <w:r w:rsidR="003608DD" w:rsidRPr="00EC5A53">
        <w:rPr>
          <w:szCs w:val="19"/>
          <w:shd w:val="clear" w:color="auto" w:fill="FFFFFF"/>
        </w:rPr>
        <w:t>% w 202</w:t>
      </w:r>
      <w:r w:rsidR="001D0FBB">
        <w:rPr>
          <w:szCs w:val="19"/>
          <w:shd w:val="clear" w:color="auto" w:fill="FFFFFF"/>
        </w:rPr>
        <w:t>4</w:t>
      </w:r>
      <w:r w:rsidR="003608DD" w:rsidRPr="00EC5A53">
        <w:rPr>
          <w:szCs w:val="19"/>
          <w:shd w:val="clear" w:color="auto" w:fill="FFFFFF"/>
        </w:rPr>
        <w:t> r.</w:t>
      </w:r>
      <w:r w:rsidR="003608DD">
        <w:rPr>
          <w:szCs w:val="19"/>
          <w:shd w:val="clear" w:color="auto" w:fill="FFFFFF"/>
        </w:rPr>
        <w:t xml:space="preserve"> </w:t>
      </w:r>
      <w:r w:rsidR="00EC5A53" w:rsidRPr="00EC5A53">
        <w:rPr>
          <w:szCs w:val="19"/>
          <w:shd w:val="clear" w:color="auto" w:fill="FFFFFF"/>
        </w:rPr>
        <w:t xml:space="preserve">do </w:t>
      </w:r>
      <w:r w:rsidR="00A7043F">
        <w:rPr>
          <w:szCs w:val="19"/>
          <w:shd w:val="clear" w:color="auto" w:fill="FFFFFF"/>
        </w:rPr>
        <w:t>5</w:t>
      </w:r>
      <w:r w:rsidR="001D0FBB">
        <w:rPr>
          <w:szCs w:val="19"/>
          <w:shd w:val="clear" w:color="auto" w:fill="FFFFFF"/>
        </w:rPr>
        <w:t>5,0</w:t>
      </w:r>
      <w:r w:rsidR="005978BE" w:rsidRPr="00EC5A53">
        <w:rPr>
          <w:szCs w:val="19"/>
          <w:shd w:val="clear" w:color="auto" w:fill="FFFFFF"/>
        </w:rPr>
        <w:t>% w 202</w:t>
      </w:r>
      <w:r w:rsidR="001D0FBB">
        <w:rPr>
          <w:szCs w:val="19"/>
          <w:shd w:val="clear" w:color="auto" w:fill="FFFFFF"/>
        </w:rPr>
        <w:t>5</w:t>
      </w:r>
      <w:r w:rsidR="005978BE" w:rsidRPr="00EC5A53">
        <w:rPr>
          <w:szCs w:val="19"/>
          <w:shd w:val="clear" w:color="auto" w:fill="FFFFFF"/>
        </w:rPr>
        <w:t xml:space="preserve"> r.</w:t>
      </w:r>
      <w:r w:rsidR="00932447">
        <w:rPr>
          <w:szCs w:val="19"/>
          <w:shd w:val="clear" w:color="auto" w:fill="FFFFFF"/>
        </w:rPr>
        <w:t>, osiągając tym samym poziom wyższy o 4,0 p. proc. niż w przypadku miast liczących poniżej 20 tys. mieszkańców.</w:t>
      </w:r>
      <w:r w:rsidR="005978BE" w:rsidRPr="00EC5A53">
        <w:rPr>
          <w:szCs w:val="19"/>
          <w:shd w:val="clear" w:color="auto" w:fill="FFFFFF"/>
        </w:rPr>
        <w:t xml:space="preserve"> </w:t>
      </w:r>
    </w:p>
    <w:p w14:paraId="7C02C28C" w14:textId="78426CE0" w:rsidR="003457D7" w:rsidRDefault="00EE507F" w:rsidP="007B3F0A">
      <w:pPr>
        <w:spacing w:before="360" w:after="360" w:line="240" w:lineRule="auto"/>
        <w:rPr>
          <w:spacing w:val="-2"/>
          <w:sz w:val="18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757B3CE" wp14:editId="43A3E8E7">
            <wp:extent cx="5122545" cy="3780000"/>
            <wp:effectExtent l="0" t="0" r="1905" b="0"/>
            <wp:docPr id="193" name="Wykres 19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34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76FAF18" w14:textId="41D855B3" w:rsidR="00630FC3" w:rsidRPr="00797E60" w:rsidRDefault="00F139B6" w:rsidP="00762909">
      <w:pPr>
        <w:spacing w:before="360" w:line="240" w:lineRule="auto"/>
        <w:rPr>
          <w:spacing w:val="-1"/>
          <w:szCs w:val="19"/>
          <w:shd w:val="clear" w:color="auto" w:fill="FFFFFF"/>
        </w:rPr>
      </w:pPr>
      <w:r w:rsidRPr="00797E60">
        <w:rPr>
          <w:b/>
          <w:noProof/>
          <w:spacing w:val="-1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077E5151" wp14:editId="5211E69E">
                <wp:simplePos x="0" y="0"/>
                <wp:positionH relativeFrom="page">
                  <wp:posOffset>5716905</wp:posOffset>
                </wp:positionH>
                <wp:positionV relativeFrom="paragraph">
                  <wp:posOffset>112395</wp:posOffset>
                </wp:positionV>
                <wp:extent cx="1725295" cy="2113915"/>
                <wp:effectExtent l="0" t="0" r="0" b="635"/>
                <wp:wrapTight wrapText="bothSides">
                  <wp:wrapPolygon edited="0">
                    <wp:start x="715" y="0"/>
                    <wp:lineTo x="715" y="21412"/>
                    <wp:lineTo x="20749" y="21412"/>
                    <wp:lineTo x="20749" y="0"/>
                    <wp:lineTo x="715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11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24325" w14:textId="296A61BE" w:rsidR="003B64E6" w:rsidRPr="008873D8" w:rsidRDefault="003B64E6" w:rsidP="0085177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latach 2022–2025 gospodarstwa domowe udzielały </w:t>
                            </w:r>
                            <w:r w:rsidRPr="00E13EEE">
                              <w:rPr>
                                <w:bCs w:val="0"/>
                              </w:rPr>
                              <w:t>pomoc</w:t>
                            </w:r>
                            <w:r>
                              <w:rPr>
                                <w:bCs w:val="0"/>
                              </w:rPr>
                              <w:t>y</w:t>
                            </w:r>
                            <w:r w:rsidRPr="008873D8">
                              <w:rPr>
                                <w:bCs w:val="0"/>
                              </w:rPr>
                              <w:t xml:space="preserve"> mieszkańcom Ukrainy</w:t>
                            </w:r>
                            <w:r>
                              <w:rPr>
                                <w:bCs w:val="0"/>
                              </w:rPr>
                              <w:t xml:space="preserve"> (w Polsce i na Ukrainie), choć skala tej pomocy systematycznie się zmniejszała</w:t>
                            </w:r>
                            <w:r w:rsidRPr="008873D8">
                              <w:rPr>
                                <w:bCs w:val="0"/>
                              </w:rPr>
                              <w:t xml:space="preserve"> </w:t>
                            </w:r>
                            <w:r w:rsidRPr="00E13EEE">
                              <w:rPr>
                                <w:bCs w:val="0"/>
                              </w:rPr>
                              <w:t>od 69,3%</w:t>
                            </w:r>
                            <w:r w:rsidRPr="008873D8">
                              <w:rPr>
                                <w:bCs w:val="0"/>
                              </w:rPr>
                              <w:t xml:space="preserve"> </w:t>
                            </w:r>
                            <w:r>
                              <w:rPr>
                                <w:bCs w:val="0"/>
                              </w:rPr>
                              <w:t xml:space="preserve">ogółu gospodarstw domowych </w:t>
                            </w:r>
                            <w:r w:rsidRPr="008873D8">
                              <w:rPr>
                                <w:bCs w:val="0"/>
                              </w:rPr>
                              <w:t>w I</w:t>
                            </w:r>
                            <w:r>
                              <w:rPr>
                                <w:bCs w:val="0"/>
                              </w:rPr>
                              <w:t> </w:t>
                            </w:r>
                            <w:r w:rsidRPr="008873D8">
                              <w:rPr>
                                <w:bCs w:val="0"/>
                              </w:rPr>
                              <w:t xml:space="preserve">kwartale </w:t>
                            </w:r>
                            <w:r>
                              <w:rPr>
                                <w:bCs w:val="0"/>
                              </w:rPr>
                              <w:t xml:space="preserve">2022 r. </w:t>
                            </w:r>
                            <w:r w:rsidRPr="008873D8">
                              <w:rPr>
                                <w:bCs w:val="0"/>
                              </w:rPr>
                              <w:t xml:space="preserve">do </w:t>
                            </w:r>
                            <w:r>
                              <w:rPr>
                                <w:bCs w:val="0"/>
                              </w:rPr>
                              <w:t>3,6</w:t>
                            </w:r>
                            <w:r w:rsidRPr="008873D8">
                              <w:rPr>
                                <w:bCs w:val="0"/>
                              </w:rPr>
                              <w:t xml:space="preserve">% w IV kwartale </w:t>
                            </w:r>
                            <w:r>
                              <w:rPr>
                                <w:bCs w:val="0"/>
                              </w:rPr>
                              <w:t xml:space="preserve">2025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E5151" id="Pole tekstowe 4" o:spid="_x0000_s1043" type="#_x0000_t202" style="position:absolute;margin-left:450.15pt;margin-top:8.85pt;width:135.85pt;height:166.4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" filled="f" stroked="f">
                <v:textbox>
                  <w:txbxContent>
                    <w:p w14:paraId="16F24325" w14:textId="296A61BE" w:rsidR="003B64E6" w:rsidRPr="008873D8" w:rsidRDefault="003B64E6" w:rsidP="0085177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latach 2022–2025 gospodarstwa domowe udzielały </w:t>
                      </w:r>
                      <w:r w:rsidRPr="00E13EEE">
                        <w:rPr>
                          <w:bCs w:val="0"/>
                        </w:rPr>
                        <w:t>pomoc</w:t>
                      </w:r>
                      <w:r>
                        <w:rPr>
                          <w:bCs w:val="0"/>
                        </w:rPr>
                        <w:t>y</w:t>
                      </w:r>
                      <w:r w:rsidRPr="008873D8">
                        <w:rPr>
                          <w:bCs w:val="0"/>
                        </w:rPr>
                        <w:t xml:space="preserve"> mieszkańcom Ukrainy</w:t>
                      </w:r>
                      <w:r>
                        <w:rPr>
                          <w:bCs w:val="0"/>
                        </w:rPr>
                        <w:t xml:space="preserve"> (w Polsce i na Ukrainie), choć skala tej pomocy systematycznie się zmniejszała</w:t>
                      </w:r>
                      <w:r w:rsidRPr="008873D8">
                        <w:rPr>
                          <w:bCs w:val="0"/>
                        </w:rPr>
                        <w:t xml:space="preserve"> </w:t>
                      </w:r>
                      <w:r w:rsidRPr="00E13EEE">
                        <w:rPr>
                          <w:bCs w:val="0"/>
                        </w:rPr>
                        <w:t>od 69,3%</w:t>
                      </w:r>
                      <w:r w:rsidRPr="008873D8">
                        <w:rPr>
                          <w:bCs w:val="0"/>
                        </w:rPr>
                        <w:t xml:space="preserve"> </w:t>
                      </w:r>
                      <w:r>
                        <w:rPr>
                          <w:bCs w:val="0"/>
                        </w:rPr>
                        <w:t xml:space="preserve">ogółu gospodarstw domowych </w:t>
                      </w:r>
                      <w:r w:rsidRPr="008873D8">
                        <w:rPr>
                          <w:bCs w:val="0"/>
                        </w:rPr>
                        <w:t>w I</w:t>
                      </w:r>
                      <w:r>
                        <w:rPr>
                          <w:bCs w:val="0"/>
                        </w:rPr>
                        <w:t> </w:t>
                      </w:r>
                      <w:r w:rsidRPr="008873D8">
                        <w:rPr>
                          <w:bCs w:val="0"/>
                        </w:rPr>
                        <w:t xml:space="preserve">kwartale </w:t>
                      </w:r>
                      <w:r>
                        <w:rPr>
                          <w:bCs w:val="0"/>
                        </w:rPr>
                        <w:t xml:space="preserve">2022 r. </w:t>
                      </w:r>
                      <w:r w:rsidRPr="008873D8">
                        <w:rPr>
                          <w:bCs w:val="0"/>
                        </w:rPr>
                        <w:t xml:space="preserve">do </w:t>
                      </w:r>
                      <w:r>
                        <w:rPr>
                          <w:bCs w:val="0"/>
                        </w:rPr>
                        <w:t>3,6</w:t>
                      </w:r>
                      <w:r w:rsidRPr="008873D8">
                        <w:rPr>
                          <w:bCs w:val="0"/>
                        </w:rPr>
                        <w:t xml:space="preserve">% w IV kwartale </w:t>
                      </w:r>
                      <w:r>
                        <w:rPr>
                          <w:bCs w:val="0"/>
                        </w:rPr>
                        <w:t xml:space="preserve">2025 r.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30FC3" w:rsidRPr="00797E60">
        <w:rPr>
          <w:b/>
          <w:color w:val="001D77"/>
          <w:spacing w:val="-1"/>
          <w:szCs w:val="19"/>
          <w:shd w:val="clear" w:color="auto" w:fill="FFFFFF"/>
        </w:rPr>
        <w:t>Pomoc udzielona przez gospodarstwa domowe mieszkańcom Ukrainy</w:t>
      </w:r>
      <w:r w:rsidR="00ED2825">
        <w:rPr>
          <w:b/>
          <w:color w:val="001D77"/>
          <w:spacing w:val="-1"/>
          <w:szCs w:val="19"/>
          <w:shd w:val="clear" w:color="auto" w:fill="FFFFFF"/>
        </w:rPr>
        <w:t xml:space="preserve"> (w Polsce i w</w:t>
      </w:r>
      <w:r w:rsidR="00797E60" w:rsidRPr="00797E60">
        <w:rPr>
          <w:b/>
          <w:color w:val="001D77"/>
          <w:spacing w:val="-1"/>
          <w:szCs w:val="19"/>
          <w:shd w:val="clear" w:color="auto" w:fill="FFFFFF"/>
        </w:rPr>
        <w:t xml:space="preserve"> Ukrainie)</w:t>
      </w:r>
    </w:p>
    <w:p w14:paraId="676213CA" w14:textId="3B13BBE1" w:rsidR="009D29A8" w:rsidRPr="00387AB9" w:rsidRDefault="00A83F67" w:rsidP="009D29A8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W 202</w:t>
      </w:r>
      <w:r w:rsidR="001726BA">
        <w:rPr>
          <w:szCs w:val="19"/>
          <w:shd w:val="clear" w:color="auto" w:fill="FFFFFF"/>
        </w:rPr>
        <w:t>5</w:t>
      </w:r>
      <w:r w:rsidR="00630FC3">
        <w:rPr>
          <w:szCs w:val="19"/>
          <w:shd w:val="clear" w:color="auto" w:fill="FFFFFF"/>
        </w:rPr>
        <w:t xml:space="preserve"> r.</w:t>
      </w:r>
      <w:r w:rsidR="00387AB9" w:rsidRPr="00387AB9">
        <w:rPr>
          <w:szCs w:val="19"/>
          <w:shd w:val="clear" w:color="auto" w:fill="FFFFFF"/>
        </w:rPr>
        <w:t xml:space="preserve"> gospodarstw</w:t>
      </w:r>
      <w:r w:rsidR="00AD4255">
        <w:rPr>
          <w:szCs w:val="19"/>
          <w:shd w:val="clear" w:color="auto" w:fill="FFFFFF"/>
        </w:rPr>
        <w:t>a</w:t>
      </w:r>
      <w:r w:rsidR="00387AB9" w:rsidRPr="00387AB9">
        <w:rPr>
          <w:szCs w:val="19"/>
          <w:shd w:val="clear" w:color="auto" w:fill="FFFFFF"/>
        </w:rPr>
        <w:t xml:space="preserve"> domow</w:t>
      </w:r>
      <w:r w:rsidR="00AD4255">
        <w:rPr>
          <w:szCs w:val="19"/>
          <w:shd w:val="clear" w:color="auto" w:fill="FFFFFF"/>
        </w:rPr>
        <w:t>e</w:t>
      </w:r>
      <w:r w:rsidR="00387AB9" w:rsidRPr="00387AB9">
        <w:rPr>
          <w:szCs w:val="19"/>
          <w:shd w:val="clear" w:color="auto" w:fill="FFFFFF"/>
        </w:rPr>
        <w:t xml:space="preserve"> w Polsce </w:t>
      </w:r>
      <w:r>
        <w:rPr>
          <w:szCs w:val="19"/>
          <w:shd w:val="clear" w:color="auto" w:fill="FFFFFF"/>
        </w:rPr>
        <w:t>kontynuowały</w:t>
      </w:r>
      <w:r w:rsidR="00F34ECB">
        <w:rPr>
          <w:szCs w:val="19"/>
          <w:shd w:val="clear" w:color="auto" w:fill="FFFFFF"/>
        </w:rPr>
        <w:t>,</w:t>
      </w:r>
      <w:r>
        <w:rPr>
          <w:szCs w:val="19"/>
          <w:shd w:val="clear" w:color="auto" w:fill="FFFFFF"/>
        </w:rPr>
        <w:t xml:space="preserve"> </w:t>
      </w:r>
      <w:r w:rsidR="00F34ECB" w:rsidRPr="00F34ECB">
        <w:rPr>
          <w:szCs w:val="19"/>
          <w:shd w:val="clear" w:color="auto" w:fill="FFFFFF"/>
        </w:rPr>
        <w:t xml:space="preserve">choć w mniejszej skali, </w:t>
      </w:r>
      <w:r w:rsidR="00390E72">
        <w:rPr>
          <w:szCs w:val="19"/>
          <w:shd w:val="clear" w:color="auto" w:fill="FFFFFF"/>
        </w:rPr>
        <w:t>pomoc</w:t>
      </w:r>
      <w:r w:rsidR="00387AB9" w:rsidRPr="00387AB9">
        <w:rPr>
          <w:szCs w:val="19"/>
          <w:shd w:val="clear" w:color="auto" w:fill="FFFFFF"/>
        </w:rPr>
        <w:t xml:space="preserve"> mieszkańcom </w:t>
      </w:r>
      <w:r w:rsidR="0019364D" w:rsidRPr="00387AB9">
        <w:rPr>
          <w:szCs w:val="19"/>
          <w:shd w:val="clear" w:color="auto" w:fill="FFFFFF"/>
        </w:rPr>
        <w:t xml:space="preserve">Ukrainy </w:t>
      </w:r>
      <w:r w:rsidR="00387AB9" w:rsidRPr="00387AB9">
        <w:rPr>
          <w:szCs w:val="19"/>
          <w:shd w:val="clear" w:color="auto" w:fill="FFFFFF"/>
        </w:rPr>
        <w:t>objętej wojną w</w:t>
      </w:r>
      <w:r w:rsidR="00C6508A">
        <w:rPr>
          <w:szCs w:val="19"/>
          <w:shd w:val="clear" w:color="auto" w:fill="FFFFFF"/>
        </w:rPr>
        <w:t xml:space="preserve"> następstwie rosyjskiej inwazji</w:t>
      </w:r>
      <w:r w:rsidR="00630FC3" w:rsidRPr="0080589B">
        <w:rPr>
          <w:rStyle w:val="Odwoanieprzypisudolnego"/>
          <w:spacing w:val="-2"/>
        </w:rPr>
        <w:footnoteReference w:id="9"/>
      </w:r>
      <w:r w:rsidR="00C6508A">
        <w:rPr>
          <w:szCs w:val="19"/>
          <w:shd w:val="clear" w:color="auto" w:fill="FFFFFF"/>
        </w:rPr>
        <w:t>.</w:t>
      </w:r>
      <w:r w:rsidR="00387AB9" w:rsidRPr="00387AB9">
        <w:rPr>
          <w:szCs w:val="19"/>
          <w:shd w:val="clear" w:color="auto" w:fill="FFFFFF"/>
        </w:rPr>
        <w:t xml:space="preserve"> </w:t>
      </w:r>
      <w:r w:rsidR="001452BC" w:rsidRPr="001452BC">
        <w:rPr>
          <w:szCs w:val="19"/>
          <w:shd w:val="clear" w:color="auto" w:fill="FFFFFF"/>
        </w:rPr>
        <w:t xml:space="preserve">W </w:t>
      </w:r>
      <w:r w:rsidR="003849C3">
        <w:rPr>
          <w:szCs w:val="19"/>
          <w:shd w:val="clear" w:color="auto" w:fill="FFFFFF"/>
        </w:rPr>
        <w:t>poszczególnych</w:t>
      </w:r>
      <w:r w:rsidR="003849C3" w:rsidRPr="001452BC">
        <w:rPr>
          <w:szCs w:val="19"/>
          <w:shd w:val="clear" w:color="auto" w:fill="FFFFFF"/>
        </w:rPr>
        <w:t xml:space="preserve"> </w:t>
      </w:r>
      <w:r w:rsidR="001452BC" w:rsidRPr="001452BC">
        <w:rPr>
          <w:szCs w:val="19"/>
          <w:shd w:val="clear" w:color="auto" w:fill="FFFFFF"/>
        </w:rPr>
        <w:t xml:space="preserve">kwartałach </w:t>
      </w:r>
      <w:r w:rsidR="00A7043F">
        <w:rPr>
          <w:szCs w:val="19"/>
          <w:shd w:val="clear" w:color="auto" w:fill="FFFFFF"/>
        </w:rPr>
        <w:t xml:space="preserve">w latach </w:t>
      </w:r>
      <w:r w:rsidR="00E13EEE">
        <w:rPr>
          <w:szCs w:val="19"/>
          <w:shd w:val="clear" w:color="auto" w:fill="FFFFFF"/>
        </w:rPr>
        <w:t>2022</w:t>
      </w:r>
      <w:r w:rsidR="00A7043F">
        <w:rPr>
          <w:szCs w:val="19"/>
          <w:shd w:val="clear" w:color="auto" w:fill="FFFFFF"/>
        </w:rPr>
        <w:t>–</w:t>
      </w:r>
      <w:r w:rsidR="001452BC" w:rsidRPr="001452BC">
        <w:rPr>
          <w:szCs w:val="19"/>
          <w:shd w:val="clear" w:color="auto" w:fill="FFFFFF"/>
        </w:rPr>
        <w:t>202</w:t>
      </w:r>
      <w:r w:rsidR="001726BA">
        <w:rPr>
          <w:szCs w:val="19"/>
          <w:shd w:val="clear" w:color="auto" w:fill="FFFFFF"/>
        </w:rPr>
        <w:t>5</w:t>
      </w:r>
      <w:r w:rsidR="001452BC" w:rsidRPr="001452BC">
        <w:rPr>
          <w:szCs w:val="19"/>
          <w:shd w:val="clear" w:color="auto" w:fill="FFFFFF"/>
        </w:rPr>
        <w:t xml:space="preserve"> skala pomocy udzielonej przez gospodarstwa domowe mieszkańcom Ukrainy</w:t>
      </w:r>
      <w:r w:rsidR="008873D8">
        <w:rPr>
          <w:szCs w:val="19"/>
          <w:shd w:val="clear" w:color="auto" w:fill="FFFFFF"/>
        </w:rPr>
        <w:t xml:space="preserve"> </w:t>
      </w:r>
      <w:r w:rsidR="001452BC" w:rsidRPr="001452BC">
        <w:rPr>
          <w:szCs w:val="19"/>
          <w:shd w:val="clear" w:color="auto" w:fill="FFFFFF"/>
        </w:rPr>
        <w:t xml:space="preserve">malała od </w:t>
      </w:r>
      <w:r w:rsidR="00E13EEE">
        <w:rPr>
          <w:szCs w:val="19"/>
          <w:shd w:val="clear" w:color="auto" w:fill="FFFFFF"/>
        </w:rPr>
        <w:t>69,3</w:t>
      </w:r>
      <w:r w:rsidR="001452BC" w:rsidRPr="001452BC">
        <w:rPr>
          <w:szCs w:val="19"/>
          <w:shd w:val="clear" w:color="auto" w:fill="FFFFFF"/>
        </w:rPr>
        <w:t>% w</w:t>
      </w:r>
      <w:r w:rsidR="008873D8">
        <w:rPr>
          <w:szCs w:val="19"/>
          <w:shd w:val="clear" w:color="auto" w:fill="FFFFFF"/>
        </w:rPr>
        <w:t> </w:t>
      </w:r>
      <w:r w:rsidR="001452BC" w:rsidRPr="001452BC">
        <w:rPr>
          <w:szCs w:val="19"/>
          <w:shd w:val="clear" w:color="auto" w:fill="FFFFFF"/>
        </w:rPr>
        <w:t>I</w:t>
      </w:r>
      <w:r w:rsidR="008873D8">
        <w:rPr>
          <w:szCs w:val="19"/>
          <w:shd w:val="clear" w:color="auto" w:fill="FFFFFF"/>
        </w:rPr>
        <w:t> </w:t>
      </w:r>
      <w:r w:rsidR="001452BC" w:rsidRPr="001452BC">
        <w:rPr>
          <w:szCs w:val="19"/>
          <w:shd w:val="clear" w:color="auto" w:fill="FFFFFF"/>
        </w:rPr>
        <w:t xml:space="preserve">kwartale </w:t>
      </w:r>
      <w:r w:rsidR="00E13EEE">
        <w:rPr>
          <w:szCs w:val="19"/>
          <w:shd w:val="clear" w:color="auto" w:fill="FFFFFF"/>
        </w:rPr>
        <w:t xml:space="preserve">2022 r. </w:t>
      </w:r>
      <w:r w:rsidR="001452BC" w:rsidRPr="001452BC">
        <w:rPr>
          <w:szCs w:val="19"/>
          <w:shd w:val="clear" w:color="auto" w:fill="FFFFFF"/>
        </w:rPr>
        <w:t xml:space="preserve">do </w:t>
      </w:r>
      <w:r w:rsidR="001726BA">
        <w:rPr>
          <w:szCs w:val="19"/>
          <w:shd w:val="clear" w:color="auto" w:fill="FFFFFF"/>
        </w:rPr>
        <w:t>3,6</w:t>
      </w:r>
      <w:r w:rsidR="001452BC" w:rsidRPr="001452BC">
        <w:rPr>
          <w:szCs w:val="19"/>
          <w:shd w:val="clear" w:color="auto" w:fill="FFFFFF"/>
        </w:rPr>
        <w:t>% w IV kwartale 202</w:t>
      </w:r>
      <w:r w:rsidR="001726BA">
        <w:rPr>
          <w:szCs w:val="19"/>
          <w:shd w:val="clear" w:color="auto" w:fill="FFFFFF"/>
        </w:rPr>
        <w:t>5</w:t>
      </w:r>
      <w:r w:rsidR="001452BC" w:rsidRPr="001452BC">
        <w:rPr>
          <w:szCs w:val="19"/>
          <w:shd w:val="clear" w:color="auto" w:fill="FFFFFF"/>
        </w:rPr>
        <w:t xml:space="preserve"> r</w:t>
      </w:r>
      <w:r w:rsidR="000E1CFD">
        <w:rPr>
          <w:szCs w:val="19"/>
          <w:shd w:val="clear" w:color="auto" w:fill="FFFFFF"/>
        </w:rPr>
        <w:t>.</w:t>
      </w:r>
    </w:p>
    <w:p w14:paraId="23A91021" w14:textId="2B239A33" w:rsidR="009D29A8" w:rsidRPr="006A5D92" w:rsidRDefault="00EE507F" w:rsidP="007B3F0A">
      <w:pPr>
        <w:pStyle w:val="Tytu"/>
        <w:spacing w:before="360" w:after="360"/>
        <w:contextualSpacing w:val="0"/>
        <w:rPr>
          <w:rFonts w:ascii="Fira Sans" w:hAnsi="Fira Sans"/>
          <w:spacing w:val="-2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FA2BAF1" wp14:editId="4FAAD64F">
            <wp:extent cx="5122545" cy="3888000"/>
            <wp:effectExtent l="0" t="0" r="1905" b="0"/>
            <wp:docPr id="194" name="Wykres 19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3B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D7A17BC" w14:textId="75B27968" w:rsidR="00630FC3" w:rsidRDefault="00630FC3" w:rsidP="00337238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Najwyższy</w:t>
      </w:r>
      <w:r w:rsidR="00792086">
        <w:rPr>
          <w:spacing w:val="-2"/>
          <w:shd w:val="clear" w:color="auto" w:fill="FFFFFF"/>
        </w:rPr>
        <w:t xml:space="preserve"> </w:t>
      </w:r>
      <w:r w:rsidR="00EC5A53">
        <w:rPr>
          <w:spacing w:val="-2"/>
          <w:shd w:val="clear" w:color="auto" w:fill="FFFFFF"/>
        </w:rPr>
        <w:t>odsetek</w:t>
      </w:r>
      <w:r>
        <w:rPr>
          <w:spacing w:val="-2"/>
          <w:shd w:val="clear" w:color="auto" w:fill="FFFFFF"/>
        </w:rPr>
        <w:t xml:space="preserve"> gospodarstw domowych udzielających pomocy mieszkańcom Ukrainy </w:t>
      </w:r>
      <w:r w:rsidR="00850044">
        <w:rPr>
          <w:spacing w:val="-2"/>
          <w:shd w:val="clear" w:color="auto" w:fill="FFFFFF"/>
        </w:rPr>
        <w:br/>
      </w:r>
      <w:r w:rsidR="00A70999">
        <w:rPr>
          <w:spacing w:val="-2"/>
          <w:shd w:val="clear" w:color="auto" w:fill="FFFFFF"/>
        </w:rPr>
        <w:t xml:space="preserve">w </w:t>
      </w:r>
      <w:r w:rsidR="007B01D5">
        <w:rPr>
          <w:spacing w:val="-2"/>
          <w:shd w:val="clear" w:color="auto" w:fill="FFFFFF"/>
        </w:rPr>
        <w:t>202</w:t>
      </w:r>
      <w:r w:rsidR="001726BA">
        <w:rPr>
          <w:spacing w:val="-2"/>
          <w:shd w:val="clear" w:color="auto" w:fill="FFFFFF"/>
        </w:rPr>
        <w:t>5</w:t>
      </w:r>
      <w:r w:rsidR="00792086">
        <w:rPr>
          <w:spacing w:val="-2"/>
          <w:shd w:val="clear" w:color="auto" w:fill="FFFFFF"/>
        </w:rPr>
        <w:t> </w:t>
      </w:r>
      <w:r w:rsidR="007B01D5">
        <w:rPr>
          <w:spacing w:val="-2"/>
          <w:shd w:val="clear" w:color="auto" w:fill="FFFFFF"/>
        </w:rPr>
        <w:t xml:space="preserve">r. </w:t>
      </w:r>
      <w:r>
        <w:rPr>
          <w:spacing w:val="-2"/>
          <w:shd w:val="clear" w:color="auto" w:fill="FFFFFF"/>
        </w:rPr>
        <w:t>wystąpił wśród gospodarstw domowych prac</w:t>
      </w:r>
      <w:r w:rsidR="00A70999">
        <w:rPr>
          <w:spacing w:val="-2"/>
          <w:shd w:val="clear" w:color="auto" w:fill="FFFFFF"/>
        </w:rPr>
        <w:t xml:space="preserve">owników </w:t>
      </w:r>
      <w:r w:rsidR="00A5623B">
        <w:rPr>
          <w:spacing w:val="-2"/>
          <w:shd w:val="clear" w:color="auto" w:fill="FFFFFF"/>
        </w:rPr>
        <w:t>(</w:t>
      </w:r>
      <w:r w:rsidR="004F7828">
        <w:rPr>
          <w:spacing w:val="-2"/>
          <w:shd w:val="clear" w:color="auto" w:fill="FFFFFF"/>
        </w:rPr>
        <w:t>4,2%</w:t>
      </w:r>
      <w:r w:rsidR="006C5C63">
        <w:rPr>
          <w:spacing w:val="-2"/>
          <w:shd w:val="clear" w:color="auto" w:fill="FFFFFF"/>
        </w:rPr>
        <w:t>)</w:t>
      </w:r>
      <w:r w:rsidR="004F7828">
        <w:rPr>
          <w:spacing w:val="-2"/>
          <w:shd w:val="clear" w:color="auto" w:fill="FFFFFF"/>
        </w:rPr>
        <w:t>.</w:t>
      </w:r>
    </w:p>
    <w:p w14:paraId="101074C3" w14:textId="7554D07D" w:rsidR="00630FC3" w:rsidRDefault="00630FC3" w:rsidP="007B3F0A">
      <w:pPr>
        <w:spacing w:before="360" w:after="360" w:line="240" w:lineRule="auto"/>
        <w:rPr>
          <w:spacing w:val="-2"/>
          <w:shd w:val="clear" w:color="auto" w:fill="FFFFFF"/>
        </w:rPr>
      </w:pPr>
      <w:r w:rsidRPr="003B49C8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5783F130" wp14:editId="31354551">
                <wp:simplePos x="0" y="0"/>
                <wp:positionH relativeFrom="column">
                  <wp:posOffset>5257800</wp:posOffset>
                </wp:positionH>
                <wp:positionV relativeFrom="paragraph">
                  <wp:posOffset>866775</wp:posOffset>
                </wp:positionV>
                <wp:extent cx="1725295" cy="1732915"/>
                <wp:effectExtent l="0" t="0" r="0" b="635"/>
                <wp:wrapTight wrapText="bothSides">
                  <wp:wrapPolygon edited="0">
                    <wp:start x="715" y="0"/>
                    <wp:lineTo x="715" y="21370"/>
                    <wp:lineTo x="20749" y="21370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3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B75F8" w14:textId="42A7BF79" w:rsidR="003B64E6" w:rsidRPr="008B66B4" w:rsidRDefault="003B64E6" w:rsidP="00630FC3">
                            <w:pPr>
                              <w:pStyle w:val="tekstzboku"/>
                              <w:rPr>
                                <w:bCs w:val="0"/>
                                <w:spacing w:val="-2"/>
                              </w:rPr>
                            </w:pPr>
                            <w:r w:rsidRPr="008B66B4">
                              <w:rPr>
                                <w:spacing w:val="-2"/>
                              </w:rPr>
                              <w:t>W 202</w:t>
                            </w:r>
                            <w:r>
                              <w:rPr>
                                <w:spacing w:val="-2"/>
                              </w:rPr>
                              <w:t>5</w:t>
                            </w:r>
                            <w:r w:rsidRPr="008B66B4">
                              <w:rPr>
                                <w:spacing w:val="-2"/>
                              </w:rPr>
                              <w:t> r. wśród gospodarstw domowych prac</w:t>
                            </w:r>
                            <w:r>
                              <w:rPr>
                                <w:spacing w:val="-2"/>
                              </w:rPr>
                              <w:t xml:space="preserve">owników </w:t>
                            </w:r>
                            <w:r w:rsidRPr="008B66B4">
                              <w:rPr>
                                <w:spacing w:val="-2"/>
                              </w:rPr>
                              <w:t xml:space="preserve">wystąpił najwyższy odsetek udzielających wsparcia mieszkańcom Ukrainy (w Polsce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="00ED2825">
                              <w:rPr>
                                <w:spacing w:val="-2"/>
                              </w:rPr>
                              <w:t>i w</w:t>
                            </w:r>
                            <w:r w:rsidRPr="008B66B4">
                              <w:rPr>
                                <w:spacing w:val="-2"/>
                              </w:rPr>
                              <w:t xml:space="preserve"> Ukrainie)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3F130" id="Pole tekstowe 7" o:spid="_x0000_s1044" type="#_x0000_t202" style="position:absolute;margin-left:414pt;margin-top:68.25pt;width:135.85pt;height:136.45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" filled="f" stroked="f">
                <v:textbox>
                  <w:txbxContent>
                    <w:p w14:paraId="0D3B75F8" w14:textId="42A7BF79" w:rsidR="003B64E6" w:rsidRPr="008B66B4" w:rsidRDefault="003B64E6" w:rsidP="00630FC3">
                      <w:pPr>
                        <w:pStyle w:val="tekstzboku"/>
                        <w:rPr>
                          <w:bCs w:val="0"/>
                          <w:spacing w:val="-2"/>
                        </w:rPr>
                      </w:pPr>
                      <w:r w:rsidRPr="008B66B4">
                        <w:rPr>
                          <w:spacing w:val="-2"/>
                        </w:rPr>
                        <w:t>W 202</w:t>
                      </w:r>
                      <w:r>
                        <w:rPr>
                          <w:spacing w:val="-2"/>
                        </w:rPr>
                        <w:t>5</w:t>
                      </w:r>
                      <w:r w:rsidRPr="008B66B4">
                        <w:rPr>
                          <w:spacing w:val="-2"/>
                        </w:rPr>
                        <w:t> r. wśród gospodarstw domowych prac</w:t>
                      </w:r>
                      <w:r>
                        <w:rPr>
                          <w:spacing w:val="-2"/>
                        </w:rPr>
                        <w:t xml:space="preserve">owników </w:t>
                      </w:r>
                      <w:r w:rsidRPr="008B66B4">
                        <w:rPr>
                          <w:spacing w:val="-2"/>
                        </w:rPr>
                        <w:t xml:space="preserve">wystąpił najwyższy odsetek udzielających wsparcia mieszkańcom Ukrainy (w Polsce </w:t>
                      </w:r>
                      <w:r>
                        <w:rPr>
                          <w:spacing w:val="-2"/>
                        </w:rPr>
                        <w:br/>
                      </w:r>
                      <w:r w:rsidR="00ED2825">
                        <w:rPr>
                          <w:spacing w:val="-2"/>
                        </w:rPr>
                        <w:t>i w</w:t>
                      </w:r>
                      <w:r w:rsidRPr="008B66B4">
                        <w:rPr>
                          <w:spacing w:val="-2"/>
                        </w:rPr>
                        <w:t xml:space="preserve"> Ukrainie)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B732C">
        <w:rPr>
          <w:noProof/>
          <w:lang w:eastAsia="pl-PL"/>
        </w:rPr>
        <w:drawing>
          <wp:inline distT="0" distB="0" distL="0" distR="0" wp14:anchorId="040A055C" wp14:editId="022AB007">
            <wp:extent cx="5122545" cy="2700000"/>
            <wp:effectExtent l="0" t="0" r="1905" b="5715"/>
            <wp:docPr id="12" name="Wykres 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3C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18E9DBB" w14:textId="38695FB2" w:rsidR="00630FC3" w:rsidRDefault="00630FC3" w:rsidP="00630FC3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lastRenderedPageBreak/>
        <w:t>W 202</w:t>
      </w:r>
      <w:r w:rsidR="00A70999">
        <w:rPr>
          <w:spacing w:val="-2"/>
          <w:shd w:val="clear" w:color="auto" w:fill="FFFFFF"/>
        </w:rPr>
        <w:t>5</w:t>
      </w:r>
      <w:r>
        <w:rPr>
          <w:spacing w:val="-2"/>
          <w:shd w:val="clear" w:color="auto" w:fill="FFFFFF"/>
        </w:rPr>
        <w:t xml:space="preserve"> r. </w:t>
      </w:r>
      <w:r w:rsidR="00432C38">
        <w:rPr>
          <w:spacing w:val="-2"/>
          <w:shd w:val="clear" w:color="auto" w:fill="FFFFFF"/>
        </w:rPr>
        <w:t xml:space="preserve">najliczniej w pomoc dla mieszkańców Ukrainy zaangażowały się </w:t>
      </w:r>
      <w:r>
        <w:rPr>
          <w:spacing w:val="-2"/>
          <w:shd w:val="clear" w:color="auto" w:fill="FFFFFF"/>
        </w:rPr>
        <w:t>gospodarstw</w:t>
      </w:r>
      <w:r w:rsidR="00432C38">
        <w:rPr>
          <w:spacing w:val="-2"/>
          <w:shd w:val="clear" w:color="auto" w:fill="FFFFFF"/>
        </w:rPr>
        <w:t>a</w:t>
      </w:r>
      <w:r>
        <w:rPr>
          <w:spacing w:val="-2"/>
          <w:shd w:val="clear" w:color="auto" w:fill="FFFFFF"/>
        </w:rPr>
        <w:t xml:space="preserve"> domow</w:t>
      </w:r>
      <w:r w:rsidR="00432C38">
        <w:rPr>
          <w:spacing w:val="-2"/>
          <w:shd w:val="clear" w:color="auto" w:fill="FFFFFF"/>
        </w:rPr>
        <w:t>e</w:t>
      </w:r>
      <w:r>
        <w:rPr>
          <w:spacing w:val="-2"/>
          <w:shd w:val="clear" w:color="auto" w:fill="FFFFFF"/>
        </w:rPr>
        <w:t xml:space="preserve"> z V grupy kwintylowej (obejmując</w:t>
      </w:r>
      <w:r w:rsidR="00315B5D">
        <w:rPr>
          <w:spacing w:val="-2"/>
          <w:shd w:val="clear" w:color="auto" w:fill="FFFFFF"/>
        </w:rPr>
        <w:t>e</w:t>
      </w:r>
      <w:r w:rsidR="00792086">
        <w:rPr>
          <w:spacing w:val="-2"/>
          <w:shd w:val="clear" w:color="auto" w:fill="FFFFFF"/>
        </w:rPr>
        <w:t>j</w:t>
      </w:r>
      <w:r>
        <w:rPr>
          <w:spacing w:val="-2"/>
          <w:shd w:val="clear" w:color="auto" w:fill="FFFFFF"/>
        </w:rPr>
        <w:t xml:space="preserve"> 20% osób najzamożniejszych). W tej grupie kwintylowej odsetek pomagających gospodarstw domowych </w:t>
      </w:r>
      <w:r w:rsidR="00432C38">
        <w:rPr>
          <w:spacing w:val="-2"/>
          <w:shd w:val="clear" w:color="auto" w:fill="FFFFFF"/>
        </w:rPr>
        <w:t xml:space="preserve">wyniósł </w:t>
      </w:r>
      <w:r w:rsidR="00A70999">
        <w:rPr>
          <w:spacing w:val="-2"/>
          <w:shd w:val="clear" w:color="auto" w:fill="FFFFFF"/>
        </w:rPr>
        <w:t>4,8%</w:t>
      </w:r>
      <w:r w:rsidR="00432C38">
        <w:rPr>
          <w:spacing w:val="-2"/>
          <w:shd w:val="clear" w:color="auto" w:fill="FFFFFF"/>
        </w:rPr>
        <w:t xml:space="preserve"> </w:t>
      </w:r>
      <w:r w:rsidR="000E1CFD">
        <w:rPr>
          <w:spacing w:val="-2"/>
          <w:shd w:val="clear" w:color="auto" w:fill="FFFFFF"/>
        </w:rPr>
        <w:t xml:space="preserve">(w </w:t>
      </w:r>
      <w:r w:rsidR="00E93EE6">
        <w:rPr>
          <w:spacing w:val="-2"/>
          <w:shd w:val="clear" w:color="auto" w:fill="FFFFFF"/>
        </w:rPr>
        <w:t>2024 r.</w:t>
      </w:r>
      <w:r w:rsidR="000E1CFD">
        <w:rPr>
          <w:spacing w:val="-2"/>
          <w:shd w:val="clear" w:color="auto" w:fill="FFFFFF"/>
        </w:rPr>
        <w:t xml:space="preserve"> – </w:t>
      </w:r>
      <w:r w:rsidR="004053BA">
        <w:rPr>
          <w:spacing w:val="-2"/>
          <w:shd w:val="clear" w:color="auto" w:fill="FFFFFF"/>
        </w:rPr>
        <w:t>10,1%</w:t>
      </w:r>
      <w:r w:rsidR="008A7FF5">
        <w:rPr>
          <w:spacing w:val="-2"/>
          <w:shd w:val="clear" w:color="auto" w:fill="FFFFFF"/>
        </w:rPr>
        <w:t>).</w:t>
      </w:r>
    </w:p>
    <w:p w14:paraId="2979B0BE" w14:textId="6FA484D0" w:rsidR="00630FC3" w:rsidRDefault="00EE507F" w:rsidP="007B3F0A">
      <w:pPr>
        <w:spacing w:before="360" w:after="360" w:line="240" w:lineRule="auto"/>
        <w:rPr>
          <w:b/>
          <w:i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5880757" wp14:editId="4F7012F0">
            <wp:extent cx="5122545" cy="2520000"/>
            <wp:effectExtent l="0" t="0" r="1905" b="0"/>
            <wp:docPr id="196" name="Wykres 19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3D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4AB6D24B" w14:textId="3D89083B" w:rsidR="00B22FD9" w:rsidRPr="00850044" w:rsidRDefault="00630FC3" w:rsidP="00850044">
      <w:pPr>
        <w:spacing w:line="240" w:lineRule="auto"/>
        <w:rPr>
          <w:shd w:val="clear" w:color="auto" w:fill="FFFFFF"/>
        </w:rPr>
      </w:pPr>
      <w:r w:rsidRPr="00A56700">
        <w:rPr>
          <w:shd w:val="clear" w:color="auto" w:fill="FFFFFF"/>
        </w:rPr>
        <w:t xml:space="preserve">Gospodarstwa domowe deklarujące pomoc mieszkańcom Ukrainy występowały we wszystkich klasach miejscowości zamieszkania. </w:t>
      </w:r>
      <w:r w:rsidR="00603DC9">
        <w:rPr>
          <w:shd w:val="clear" w:color="auto" w:fill="FFFFFF"/>
        </w:rPr>
        <w:t>W</w:t>
      </w:r>
      <w:r w:rsidR="004053BA">
        <w:rPr>
          <w:shd w:val="clear" w:color="auto" w:fill="FFFFFF"/>
        </w:rPr>
        <w:t xml:space="preserve"> </w:t>
      </w:r>
      <w:r w:rsidR="00B24C29">
        <w:rPr>
          <w:shd w:val="clear" w:color="auto" w:fill="FFFFFF"/>
        </w:rPr>
        <w:t>202</w:t>
      </w:r>
      <w:r w:rsidR="004053BA">
        <w:rPr>
          <w:shd w:val="clear" w:color="auto" w:fill="FFFFFF"/>
        </w:rPr>
        <w:t>5</w:t>
      </w:r>
      <w:r w:rsidR="00B24C29">
        <w:rPr>
          <w:shd w:val="clear" w:color="auto" w:fill="FFFFFF"/>
        </w:rPr>
        <w:t xml:space="preserve"> r.</w:t>
      </w:r>
      <w:r w:rsidR="00603DC9">
        <w:rPr>
          <w:shd w:val="clear" w:color="auto" w:fill="FFFFFF"/>
        </w:rPr>
        <w:t xml:space="preserve"> n</w:t>
      </w:r>
      <w:r w:rsidRPr="00A56700">
        <w:rPr>
          <w:shd w:val="clear" w:color="auto" w:fill="FFFFFF"/>
        </w:rPr>
        <w:t>ajwyższy odsetek gospodarstw domowych, które udzieliły pomocy</w:t>
      </w:r>
      <w:r w:rsidR="00AE5A13">
        <w:rPr>
          <w:shd w:val="clear" w:color="auto" w:fill="FFFFFF"/>
        </w:rPr>
        <w:t>,</w:t>
      </w:r>
      <w:r w:rsidRPr="00A56700">
        <w:rPr>
          <w:shd w:val="clear" w:color="auto" w:fill="FFFFFF"/>
        </w:rPr>
        <w:t xml:space="preserve"> wystąpił w miastach liczących 500 tys. lub więcej mieszkańców</w:t>
      </w:r>
      <w:r w:rsidR="0009253A">
        <w:rPr>
          <w:shd w:val="clear" w:color="auto" w:fill="FFFFFF"/>
        </w:rPr>
        <w:t xml:space="preserve"> – 6,7%</w:t>
      </w:r>
      <w:r w:rsidR="00603DC9">
        <w:rPr>
          <w:shd w:val="clear" w:color="auto" w:fill="FFFFFF"/>
        </w:rPr>
        <w:t xml:space="preserve"> </w:t>
      </w:r>
      <w:r w:rsidR="00CB3550">
        <w:rPr>
          <w:spacing w:val="-2"/>
          <w:shd w:val="clear" w:color="auto" w:fill="FFFFFF"/>
        </w:rPr>
        <w:t xml:space="preserve">(w </w:t>
      </w:r>
      <w:r w:rsidR="00E93EE6">
        <w:rPr>
          <w:spacing w:val="-2"/>
          <w:shd w:val="clear" w:color="auto" w:fill="FFFFFF"/>
        </w:rPr>
        <w:t>2024 r.</w:t>
      </w:r>
      <w:r w:rsidR="00CB3550">
        <w:rPr>
          <w:spacing w:val="-2"/>
          <w:shd w:val="clear" w:color="auto" w:fill="FFFFFF"/>
        </w:rPr>
        <w:t xml:space="preserve"> </w:t>
      </w:r>
      <w:r w:rsidR="0009253A">
        <w:rPr>
          <w:spacing w:val="-2"/>
          <w:shd w:val="clear" w:color="auto" w:fill="FFFFFF"/>
        </w:rPr>
        <w:t>– 12,0%).</w:t>
      </w:r>
    </w:p>
    <w:p w14:paraId="185DA555" w14:textId="4DA94E6B" w:rsidR="00CA2EAE" w:rsidRDefault="008B2E3F" w:rsidP="00CA2EAE">
      <w:pPr>
        <w:spacing w:before="360" w:after="360" w:line="240" w:lineRule="auto"/>
        <w:rPr>
          <w:spacing w:val="-2"/>
          <w:szCs w:val="19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17F16553" wp14:editId="530FF089">
                <wp:simplePos x="0" y="0"/>
                <wp:positionH relativeFrom="column">
                  <wp:posOffset>5279714</wp:posOffset>
                </wp:positionH>
                <wp:positionV relativeFrom="paragraph">
                  <wp:posOffset>865553</wp:posOffset>
                </wp:positionV>
                <wp:extent cx="1725295" cy="1287145"/>
                <wp:effectExtent l="0" t="0" r="0" b="0"/>
                <wp:wrapTight wrapText="bothSides">
                  <wp:wrapPolygon edited="0">
                    <wp:start x="715" y="0"/>
                    <wp:lineTo x="715" y="21099"/>
                    <wp:lineTo x="20749" y="21099"/>
                    <wp:lineTo x="20749" y="0"/>
                    <wp:lineTo x="715" y="0"/>
                  </wp:wrapPolygon>
                </wp:wrapTight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7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93715" w14:textId="650D555D" w:rsidR="003B64E6" w:rsidRPr="008C0A4E" w:rsidRDefault="003B64E6" w:rsidP="00630FC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2025 r. najwyższy odsetek gospodarstw domowych pomagających mieszkańcom Ukrainy wystąpił w </w:t>
                            </w:r>
                            <w:r w:rsidRPr="00603DC9">
                              <w:t>miastach liczących 500 tys. lub więcej mieszkańców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16553"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45" type="#_x0000_t202" style="position:absolute;margin-left:415.75pt;margin-top:68.15pt;width:135.85pt;height:101.3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" filled="f" stroked="f">
                <v:textbox>
                  <w:txbxContent>
                    <w:p w14:paraId="7A093715" w14:textId="650D555D" w:rsidR="003B64E6" w:rsidRPr="008C0A4E" w:rsidRDefault="003B64E6" w:rsidP="00630FC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2025 r. najwyższy odsetek gospodarstw domowych pomagających mieszkańcom Ukrainy wystąpił w </w:t>
                      </w:r>
                      <w:r w:rsidRPr="00603DC9">
                        <w:t>miastach liczących 500 tys. lub więcej mieszkańców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A2EAE">
        <w:rPr>
          <w:noProof/>
          <w:lang w:eastAsia="pl-PL"/>
        </w:rPr>
        <w:drawing>
          <wp:inline distT="0" distB="0" distL="0" distR="0" wp14:anchorId="021510F4" wp14:editId="7EF27927">
            <wp:extent cx="5122545" cy="2700000"/>
            <wp:effectExtent l="0" t="0" r="1905" b="5715"/>
            <wp:docPr id="13" name="Wykres 1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3E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5BD62BB" w14:textId="12AAE088" w:rsidR="008B66B4" w:rsidRDefault="00797E60" w:rsidP="008B66B4">
      <w:pPr>
        <w:rPr>
          <w:spacing w:val="-2"/>
          <w:szCs w:val="19"/>
          <w:shd w:val="clear" w:color="auto" w:fill="FFFFFF"/>
        </w:rPr>
      </w:pPr>
      <w:r w:rsidRPr="00797E60">
        <w:rPr>
          <w:spacing w:val="-2"/>
          <w:szCs w:val="19"/>
          <w:shd w:val="clear" w:color="auto" w:fill="FFFFFF"/>
        </w:rPr>
        <w:t>Warto podkreślić, że w 202</w:t>
      </w:r>
      <w:r w:rsidR="00B55B42">
        <w:rPr>
          <w:spacing w:val="-2"/>
          <w:szCs w:val="19"/>
          <w:shd w:val="clear" w:color="auto" w:fill="FFFFFF"/>
        </w:rPr>
        <w:t>5</w:t>
      </w:r>
      <w:r w:rsidRPr="00797E60">
        <w:rPr>
          <w:spacing w:val="-2"/>
          <w:szCs w:val="19"/>
          <w:shd w:val="clear" w:color="auto" w:fill="FFFFFF"/>
        </w:rPr>
        <w:t xml:space="preserve"> r.</w:t>
      </w:r>
      <w:r w:rsidR="000E1CFD">
        <w:rPr>
          <w:spacing w:val="-2"/>
          <w:szCs w:val="19"/>
          <w:shd w:val="clear" w:color="auto" w:fill="FFFFFF"/>
        </w:rPr>
        <w:t xml:space="preserve"> </w:t>
      </w:r>
      <w:r w:rsidRPr="00797E60">
        <w:rPr>
          <w:spacing w:val="-2"/>
          <w:szCs w:val="19"/>
          <w:shd w:val="clear" w:color="auto" w:fill="FFFFFF"/>
        </w:rPr>
        <w:t>pomoc mieszkańcom Ukrainy uciekającym przed wojną do Polski lub pozostającym na terenie objętej wojną Ukrainy</w:t>
      </w:r>
      <w:r w:rsidR="000E1CFD">
        <w:rPr>
          <w:spacing w:val="-2"/>
          <w:szCs w:val="19"/>
          <w:shd w:val="clear" w:color="auto" w:fill="FFFFFF"/>
        </w:rPr>
        <w:t xml:space="preserve">, </w:t>
      </w:r>
      <w:r w:rsidR="0019364D">
        <w:rPr>
          <w:spacing w:val="-2"/>
          <w:szCs w:val="19"/>
          <w:shd w:val="clear" w:color="auto" w:fill="FFFFFF"/>
        </w:rPr>
        <w:t xml:space="preserve">była kontynuowana </w:t>
      </w:r>
      <w:r w:rsidR="000E1CFD">
        <w:rPr>
          <w:spacing w:val="-2"/>
          <w:szCs w:val="19"/>
          <w:shd w:val="clear" w:color="auto" w:fill="FFFFFF"/>
        </w:rPr>
        <w:t>p</w:t>
      </w:r>
      <w:r w:rsidR="000E1CFD" w:rsidRPr="00797E60">
        <w:rPr>
          <w:spacing w:val="-2"/>
          <w:szCs w:val="19"/>
          <w:shd w:val="clear" w:color="auto" w:fill="FFFFFF"/>
        </w:rPr>
        <w:t>omimo spadku natężenia tej pomocy w</w:t>
      </w:r>
      <w:r w:rsidR="000E1CFD">
        <w:rPr>
          <w:spacing w:val="-2"/>
          <w:szCs w:val="19"/>
          <w:shd w:val="clear" w:color="auto" w:fill="FFFFFF"/>
        </w:rPr>
        <w:t> kolejnych</w:t>
      </w:r>
      <w:r w:rsidR="000E1CFD" w:rsidRPr="00797E60">
        <w:rPr>
          <w:spacing w:val="-2"/>
          <w:szCs w:val="19"/>
          <w:shd w:val="clear" w:color="auto" w:fill="FFFFFF"/>
        </w:rPr>
        <w:t xml:space="preserve"> kwartałach</w:t>
      </w:r>
      <w:r w:rsidRPr="00797E60">
        <w:rPr>
          <w:spacing w:val="-2"/>
          <w:szCs w:val="19"/>
          <w:shd w:val="clear" w:color="auto" w:fill="FFFFFF"/>
        </w:rPr>
        <w:t xml:space="preserve">. </w:t>
      </w:r>
      <w:r w:rsidR="006C5C63" w:rsidRPr="00EC5A53">
        <w:t>Wśród gospodarstw domowych</w:t>
      </w:r>
      <w:r w:rsidR="006C5C63" w:rsidRPr="0019364D">
        <w:t xml:space="preserve"> </w:t>
      </w:r>
      <w:r w:rsidR="006C5C63" w:rsidRPr="00EC5A53">
        <w:t>pomagających</w:t>
      </w:r>
      <w:r w:rsidR="006C5C63">
        <w:t xml:space="preserve"> osobom z Ukrainy</w:t>
      </w:r>
      <w:r w:rsidR="006C5C63" w:rsidRPr="00EC5A53">
        <w:t xml:space="preserve">, dominującymi formami pomocy w </w:t>
      </w:r>
      <w:r w:rsidR="006C5C63">
        <w:t xml:space="preserve">latach </w:t>
      </w:r>
      <w:r w:rsidR="006C5C63" w:rsidRPr="00EC5A53">
        <w:t>2022</w:t>
      </w:r>
      <w:r w:rsidR="006C5C63">
        <w:t>–</w:t>
      </w:r>
      <w:r w:rsidR="006C5C63" w:rsidRPr="00EC5A53">
        <w:t>202</w:t>
      </w:r>
      <w:r w:rsidR="006C5C63">
        <w:t>5</w:t>
      </w:r>
      <w:r w:rsidR="006C5C63" w:rsidRPr="00EC5A53">
        <w:t xml:space="preserve"> były: przekazywanie darów rzeczowych oraz pomoc pieniężna (bezpośrednio lub przez organizacje). Warto także zaznaczyć, że gospodarstwa domowe w dalszym ciągu udzielały uchodźcom z Ukrainy pomocy m.in. w znalezieniu pracy, załatwieniu spraw codziennych czy opiece nad bliskimi.</w:t>
      </w:r>
    </w:p>
    <w:p w14:paraId="76C0653A" w14:textId="0D6E4BCB" w:rsidR="00357546" w:rsidRPr="002860A6" w:rsidRDefault="00FE1E2D" w:rsidP="002860A6">
      <w:pPr>
        <w:spacing w:before="360"/>
        <w:rPr>
          <w:spacing w:val="-2"/>
          <w:szCs w:val="19"/>
          <w:shd w:val="clear" w:color="auto" w:fill="FFFFFF"/>
        </w:rPr>
      </w:pPr>
      <w:r w:rsidRPr="00FE1E2D">
        <w:rPr>
          <w:spacing w:val="-2"/>
          <w:szCs w:val="19"/>
          <w:shd w:val="clear" w:color="auto" w:fill="FFFFFF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  <w:r w:rsidR="00357546">
        <w:rPr>
          <w:sz w:val="18"/>
        </w:rPr>
        <w:br w:type="page"/>
      </w:r>
    </w:p>
    <w:p w14:paraId="08F93B8A" w14:textId="77777777" w:rsidR="00694AF0" w:rsidRPr="00743D1C" w:rsidRDefault="00694AF0" w:rsidP="00743D1C">
      <w:pPr>
        <w:rPr>
          <w:sz w:val="18"/>
        </w:rPr>
        <w:sectPr w:rsidR="00694AF0" w:rsidRPr="00743D1C" w:rsidSect="00181548">
          <w:headerReference w:type="default" r:id="rId33"/>
          <w:footerReference w:type="default" r:id="rId34"/>
          <w:headerReference w:type="first" r:id="rId35"/>
          <w:footerReference w:type="first" r:id="rId36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61BCB" w:rsidRPr="00B103DD" w14:paraId="1E7A380F" w14:textId="77777777" w:rsidTr="00D61BCB">
        <w:trPr>
          <w:trHeight w:val="1626"/>
        </w:trPr>
        <w:tc>
          <w:tcPr>
            <w:tcW w:w="4926" w:type="dxa"/>
          </w:tcPr>
          <w:p w14:paraId="3A758569" w14:textId="19D64211" w:rsidR="00D61BCB" w:rsidRPr="00B103DD" w:rsidRDefault="00501894" w:rsidP="003B6137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DA299A">
              <w:rPr>
                <w:rFonts w:cs="Arial"/>
                <w:sz w:val="20"/>
                <w:szCs w:val="20"/>
              </w:rPr>
              <w:lastRenderedPageBreak/>
              <w:t xml:space="preserve">Opracowanie </w:t>
            </w:r>
            <w:r w:rsidR="00D61BCB" w:rsidRPr="00B103DD">
              <w:rPr>
                <w:rFonts w:cs="Arial"/>
                <w:sz w:val="20"/>
                <w:szCs w:val="20"/>
              </w:rPr>
              <w:t>merytoryczne:</w:t>
            </w:r>
          </w:p>
          <w:p w14:paraId="498BE449" w14:textId="77777777" w:rsidR="00D61BCB" w:rsidRPr="00B103DD" w:rsidRDefault="00D61BCB" w:rsidP="003B613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B103DD">
              <w:rPr>
                <w:rFonts w:cs="Arial"/>
                <w:b/>
                <w:color w:val="000000" w:themeColor="text1"/>
                <w:sz w:val="20"/>
                <w:szCs w:val="20"/>
              </w:rPr>
              <w:t>Departament Badań Społecznych</w:t>
            </w:r>
          </w:p>
          <w:p w14:paraId="16C1A7E1" w14:textId="77777777" w:rsidR="00D61BCB" w:rsidRPr="00B103DD" w:rsidRDefault="00D61BCB" w:rsidP="003B6137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B103DD">
              <w:rPr>
                <w:b/>
                <w:sz w:val="20"/>
                <w:szCs w:val="20"/>
                <w:lang w:val="fi-FI"/>
              </w:rPr>
              <w:t>Dyrektor Izabela Grabowska</w:t>
            </w:r>
          </w:p>
          <w:p w14:paraId="1E5210AC" w14:textId="77777777" w:rsidR="00D61BCB" w:rsidRPr="00B103DD" w:rsidRDefault="00D61BCB" w:rsidP="003B613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B103DD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Tel: </w:t>
            </w:r>
            <w:r w:rsidRPr="00B103DD">
              <w:rPr>
                <w:rFonts w:ascii="Fira Sans" w:hAnsi="Fira Sans" w:cs="Arial"/>
                <w:color w:val="auto"/>
                <w:sz w:val="20"/>
                <w:szCs w:val="20"/>
              </w:rPr>
              <w:t>22 608 31 22</w:t>
            </w:r>
          </w:p>
        </w:tc>
        <w:tc>
          <w:tcPr>
            <w:tcW w:w="4927" w:type="dxa"/>
          </w:tcPr>
          <w:p w14:paraId="4D565739" w14:textId="77777777" w:rsidR="00D61BCB" w:rsidRPr="00B103DD" w:rsidRDefault="00D61BCB" w:rsidP="003B6137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B103DD">
              <w:rPr>
                <w:rFonts w:cs="Arial"/>
                <w:sz w:val="20"/>
                <w:szCs w:val="20"/>
              </w:rPr>
              <w:t>Rozpowszechnianie:</w:t>
            </w:r>
            <w:r w:rsidRPr="00B103DD">
              <w:rPr>
                <w:rFonts w:cs="Arial"/>
                <w:sz w:val="20"/>
                <w:szCs w:val="20"/>
              </w:rPr>
              <w:br/>
            </w:r>
            <w:r w:rsidRPr="00B103DD">
              <w:rPr>
                <w:rFonts w:cs="Arial"/>
                <w:b/>
                <w:sz w:val="20"/>
                <w:szCs w:val="20"/>
              </w:rPr>
              <w:t>Wydział Prasowy</w:t>
            </w:r>
          </w:p>
          <w:p w14:paraId="045CFD27" w14:textId="77777777" w:rsidR="00D61BCB" w:rsidRPr="00B103DD" w:rsidRDefault="00D61BCB" w:rsidP="003B6137">
            <w:pPr>
              <w:spacing w:after="0" w:line="276" w:lineRule="auto"/>
              <w:rPr>
                <w:sz w:val="20"/>
                <w:szCs w:val="20"/>
              </w:rPr>
            </w:pPr>
            <w:r w:rsidRPr="00B103DD">
              <w:rPr>
                <w:sz w:val="20"/>
                <w:szCs w:val="20"/>
              </w:rPr>
              <w:t>Tel. komórkowy: +48 695 255 032</w:t>
            </w:r>
          </w:p>
          <w:p w14:paraId="7E6873AB" w14:textId="77777777" w:rsidR="00D61BCB" w:rsidRPr="00B103DD" w:rsidRDefault="00D61BCB" w:rsidP="003B6137">
            <w:pPr>
              <w:spacing w:before="0" w:line="276" w:lineRule="auto"/>
              <w:ind w:left="1554" w:hanging="1554"/>
              <w:rPr>
                <w:sz w:val="20"/>
                <w:szCs w:val="20"/>
              </w:rPr>
            </w:pPr>
            <w:r w:rsidRPr="00B103DD">
              <w:rPr>
                <w:sz w:val="20"/>
                <w:szCs w:val="20"/>
              </w:rPr>
              <w:t>Tel. stacjonarne: +48 22 608 38 04, +48 22 449 41 45, +48 22 608 30 09</w:t>
            </w:r>
          </w:p>
          <w:p w14:paraId="082A514C" w14:textId="77777777" w:rsidR="00D61BCB" w:rsidRPr="00B103DD" w:rsidRDefault="00D61BCB" w:rsidP="003B6137">
            <w:pPr>
              <w:spacing w:line="276" w:lineRule="auto"/>
              <w:rPr>
                <w:sz w:val="20"/>
                <w:szCs w:val="20"/>
              </w:rPr>
            </w:pPr>
            <w:r w:rsidRPr="00B103DD">
              <w:rPr>
                <w:b/>
                <w:sz w:val="20"/>
                <w:szCs w:val="20"/>
              </w:rPr>
              <w:t>e-mail:</w:t>
            </w:r>
            <w:r w:rsidRPr="00B103DD">
              <w:rPr>
                <w:sz w:val="20"/>
                <w:szCs w:val="20"/>
              </w:rPr>
              <w:t xml:space="preserve"> </w:t>
            </w:r>
            <w:hyperlink r:id="rId37" w:history="1">
              <w:r w:rsidRPr="00B103DD">
                <w:rPr>
                  <w:rStyle w:val="Hipercze"/>
                  <w:rFonts w:eastAsiaTheme="majorEastAsia" w:cs="Arial"/>
                  <w:b/>
                  <w:sz w:val="20"/>
                  <w:szCs w:val="20"/>
                </w:rPr>
                <w:t>obslugaprasowa@stat.gov.pl</w:t>
              </w:r>
            </w:hyperlink>
          </w:p>
          <w:p w14:paraId="5A7D92EB" w14:textId="77777777" w:rsidR="00D61BCB" w:rsidRPr="00B103DD" w:rsidRDefault="00D61BCB" w:rsidP="003B6137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61BCB" w:rsidRPr="00B103DD" w14:paraId="3F1891B8" w14:textId="77777777" w:rsidTr="00D61BCB">
        <w:trPr>
          <w:trHeight w:val="418"/>
        </w:trPr>
        <w:tc>
          <w:tcPr>
            <w:tcW w:w="4926" w:type="dxa"/>
            <w:vMerge w:val="restart"/>
          </w:tcPr>
          <w:p w14:paraId="51C5667F" w14:textId="77777777" w:rsidR="00D61BCB" w:rsidRPr="00B103DD" w:rsidRDefault="00D61BCB" w:rsidP="00143D4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CFA082E" w14:textId="77777777" w:rsidR="00D61BCB" w:rsidRPr="00B103DD" w:rsidRDefault="00D61BCB" w:rsidP="00143D49">
            <w:pPr>
              <w:ind w:firstLine="680"/>
              <w:rPr>
                <w:sz w:val="20"/>
                <w:szCs w:val="20"/>
              </w:rPr>
            </w:pPr>
            <w:r w:rsidRPr="00B103DD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52800" behindDoc="0" locked="0" layoutInCell="1" allowOverlap="1" wp14:anchorId="6EBFF03B" wp14:editId="546FF25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history="1">
              <w:r w:rsidRPr="00B103DD">
                <w:rPr>
                  <w:rStyle w:val="Hipercze"/>
                  <w:sz w:val="20"/>
                  <w:szCs w:val="20"/>
                </w:rPr>
                <w:t xml:space="preserve">stat.gov.pl     </w:t>
              </w:r>
            </w:hyperlink>
            <w:r w:rsidRPr="00B103DD">
              <w:rPr>
                <w:sz w:val="20"/>
                <w:szCs w:val="20"/>
              </w:rPr>
              <w:t xml:space="preserve"> </w:t>
            </w:r>
          </w:p>
        </w:tc>
      </w:tr>
      <w:tr w:rsidR="00D61BCB" w:rsidRPr="00B103DD" w14:paraId="211E8BFD" w14:textId="77777777" w:rsidTr="00D61BCB">
        <w:trPr>
          <w:trHeight w:val="418"/>
        </w:trPr>
        <w:tc>
          <w:tcPr>
            <w:tcW w:w="4926" w:type="dxa"/>
            <w:vMerge/>
          </w:tcPr>
          <w:p w14:paraId="2C9B24D9" w14:textId="77777777" w:rsidR="00D61BCB" w:rsidRPr="00B103DD" w:rsidRDefault="00D61BCB" w:rsidP="00143D49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56E16CFA" w14:textId="77777777" w:rsidR="00D61BCB" w:rsidRPr="00B103DD" w:rsidRDefault="00D61BCB" w:rsidP="00143D49">
            <w:pPr>
              <w:ind w:firstLine="680"/>
              <w:rPr>
                <w:sz w:val="20"/>
                <w:szCs w:val="20"/>
              </w:rPr>
            </w:pPr>
            <w:r w:rsidRPr="00B103DD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53824" behindDoc="0" locked="0" layoutInCell="1" allowOverlap="1" wp14:anchorId="65B16EB0" wp14:editId="62F049C6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history="1">
              <w:r w:rsidRPr="00B103DD">
                <w:rPr>
                  <w:rStyle w:val="Hipercze"/>
                  <w:sz w:val="20"/>
                  <w:szCs w:val="20"/>
                </w:rPr>
                <w:t>@GUS_STAT</w:t>
              </w:r>
            </w:hyperlink>
            <w:r w:rsidRPr="00B103DD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D61BCB" w:rsidRPr="00B103DD" w14:paraId="17463114" w14:textId="77777777" w:rsidTr="00D61BCB">
        <w:trPr>
          <w:trHeight w:val="476"/>
        </w:trPr>
        <w:tc>
          <w:tcPr>
            <w:tcW w:w="4926" w:type="dxa"/>
            <w:vMerge/>
          </w:tcPr>
          <w:p w14:paraId="2BED223B" w14:textId="77777777" w:rsidR="00D61BCB" w:rsidRPr="00B103DD" w:rsidRDefault="00D61BCB" w:rsidP="00143D49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347098D" w14:textId="77777777" w:rsidR="00D61BCB" w:rsidRPr="00B103DD" w:rsidRDefault="00D11078" w:rsidP="00143D49">
            <w:pPr>
              <w:ind w:firstLine="680"/>
              <w:rPr>
                <w:sz w:val="20"/>
                <w:szCs w:val="20"/>
              </w:rPr>
            </w:pPr>
            <w:hyperlink r:id="rId42" w:history="1">
              <w:r w:rsidR="00D61BCB" w:rsidRPr="00B103DD">
                <w:rPr>
                  <w:rStyle w:val="Hipercze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854848" behindDoc="0" locked="0" layoutInCell="1" allowOverlap="1" wp14:anchorId="374B2A17" wp14:editId="599A832E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D61BCB" w:rsidRPr="00B103DD">
                <w:rPr>
                  <w:rStyle w:val="Hipercze"/>
                  <w:sz w:val="20"/>
                  <w:szCs w:val="20"/>
                </w:rPr>
                <w:t>@</w:t>
              </w:r>
              <w:proofErr w:type="spellStart"/>
              <w:r w:rsidR="00D61BCB" w:rsidRPr="00B103DD">
                <w:rPr>
                  <w:rStyle w:val="Hipercze"/>
                  <w:sz w:val="20"/>
                  <w:szCs w:val="20"/>
                </w:rPr>
                <w:t>GlownyUrzadStatystyczny</w:t>
              </w:r>
              <w:proofErr w:type="spellEnd"/>
            </w:hyperlink>
            <w:r w:rsidR="00D61BCB" w:rsidRPr="00B103DD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D61BCB" w:rsidRPr="00B103DD" w14:paraId="262A5370" w14:textId="77777777" w:rsidTr="00D61BCB">
        <w:trPr>
          <w:trHeight w:val="426"/>
        </w:trPr>
        <w:tc>
          <w:tcPr>
            <w:tcW w:w="4926" w:type="dxa"/>
          </w:tcPr>
          <w:p w14:paraId="7AD59159" w14:textId="77777777" w:rsidR="00D61BCB" w:rsidRPr="00B103DD" w:rsidRDefault="00D61BCB" w:rsidP="00143D49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6E35EF4D" w14:textId="77777777" w:rsidR="00D61BCB" w:rsidRPr="00B103DD" w:rsidRDefault="00D61BCB" w:rsidP="00143D49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03DD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55872" behindDoc="0" locked="0" layoutInCell="1" allowOverlap="1" wp14:anchorId="17A758D9" wp14:editId="0A084E3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history="1">
              <w:r w:rsidRPr="00B103DD">
                <w:rPr>
                  <w:rStyle w:val="Hipercze"/>
                  <w:sz w:val="20"/>
                  <w:szCs w:val="20"/>
                </w:rPr>
                <w:t>@</w:t>
              </w:r>
              <w:proofErr w:type="spellStart"/>
              <w:r w:rsidRPr="00B103DD">
                <w:rPr>
                  <w:rStyle w:val="Hipercze"/>
                  <w:sz w:val="20"/>
                  <w:szCs w:val="20"/>
                </w:rPr>
                <w:t>gus_stat</w:t>
              </w:r>
              <w:proofErr w:type="spellEnd"/>
            </w:hyperlink>
          </w:p>
        </w:tc>
      </w:tr>
      <w:tr w:rsidR="00D61BCB" w:rsidRPr="00B103DD" w14:paraId="5768E502" w14:textId="77777777" w:rsidTr="00D61BCB">
        <w:trPr>
          <w:trHeight w:val="504"/>
        </w:trPr>
        <w:tc>
          <w:tcPr>
            <w:tcW w:w="4926" w:type="dxa"/>
          </w:tcPr>
          <w:p w14:paraId="40CFA9E8" w14:textId="77777777" w:rsidR="00D61BCB" w:rsidRPr="00B103DD" w:rsidRDefault="00D61BCB" w:rsidP="00143D49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79B6084A" w14:textId="77777777" w:rsidR="00D61BCB" w:rsidRPr="00B103DD" w:rsidRDefault="00D61BCB" w:rsidP="00143D49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03DD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56896" behindDoc="0" locked="0" layoutInCell="1" allowOverlap="1" wp14:anchorId="7BAD04C4" wp14:editId="379CD84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7" w:history="1">
              <w:r w:rsidRPr="00B103DD">
                <w:rPr>
                  <w:rStyle w:val="Hipercze"/>
                  <w:sz w:val="20"/>
                  <w:szCs w:val="20"/>
                </w:rPr>
                <w:t>@</w:t>
              </w:r>
              <w:proofErr w:type="spellStart"/>
              <w:r w:rsidRPr="00B103DD">
                <w:rPr>
                  <w:rStyle w:val="Hipercze"/>
                  <w:sz w:val="20"/>
                  <w:szCs w:val="20"/>
                </w:rPr>
                <w:t>GłównyUrządStatystycznyGUS</w:t>
              </w:r>
              <w:proofErr w:type="spellEnd"/>
            </w:hyperlink>
          </w:p>
        </w:tc>
      </w:tr>
      <w:tr w:rsidR="00D61BCB" w:rsidRPr="00B103DD" w14:paraId="4C2ECA82" w14:textId="77777777" w:rsidTr="00612D08">
        <w:trPr>
          <w:trHeight w:val="1134"/>
        </w:trPr>
        <w:tc>
          <w:tcPr>
            <w:tcW w:w="4926" w:type="dxa"/>
          </w:tcPr>
          <w:p w14:paraId="6E266DBE" w14:textId="77777777" w:rsidR="00D61BCB" w:rsidRPr="00B103DD" w:rsidRDefault="00D61BCB" w:rsidP="00143D49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534D0111" w14:textId="77777777" w:rsidR="00D61BCB" w:rsidRPr="00B103DD" w:rsidRDefault="00D11078" w:rsidP="00143D49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hyperlink r:id="rId48" w:history="1">
              <w:r w:rsidR="00D61BCB" w:rsidRPr="00B103DD">
                <w:rPr>
                  <w:rStyle w:val="Hipercze"/>
                  <w:noProof/>
                  <w:sz w:val="20"/>
                  <w:szCs w:val="20"/>
                  <w:lang w:eastAsia="pl-PL"/>
                </w:rPr>
                <w:t>@Główny Urząd Statystyczny</w:t>
              </w:r>
            </w:hyperlink>
            <w:r w:rsidR="00D61BCB" w:rsidRPr="00B103DD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57920" behindDoc="0" locked="0" layoutInCell="1" allowOverlap="1" wp14:anchorId="1721E60D" wp14:editId="0A83346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1BCB" w:rsidRPr="00B103DD" w14:paraId="75A8FB5C" w14:textId="77777777" w:rsidTr="00D61BCB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A1BB531" w14:textId="77777777" w:rsidR="00D61BCB" w:rsidRPr="00B103DD" w:rsidRDefault="00D61BCB" w:rsidP="00143D49">
            <w:pPr>
              <w:rPr>
                <w:b/>
                <w:sz w:val="20"/>
                <w:szCs w:val="20"/>
              </w:rPr>
            </w:pPr>
            <w:r w:rsidRPr="00B103DD">
              <w:rPr>
                <w:b/>
                <w:sz w:val="20"/>
                <w:szCs w:val="20"/>
              </w:rPr>
              <w:t>Powiązane opracowania</w:t>
            </w:r>
          </w:p>
          <w:p w14:paraId="5402FC14" w14:textId="77777777" w:rsidR="00D61BCB" w:rsidRPr="00B103DD" w:rsidRDefault="00D11078" w:rsidP="00143D49">
            <w:pPr>
              <w:rPr>
                <w:rStyle w:val="Hipercze"/>
                <w:rFonts w:cs="Arial"/>
                <w:sz w:val="20"/>
                <w:szCs w:val="20"/>
                <w:shd w:val="clear" w:color="auto" w:fill="F0F0F0"/>
              </w:rPr>
            </w:pPr>
            <w:hyperlink r:id="rId50" w:history="1">
              <w:r w:rsidR="00D61BCB" w:rsidRPr="00B103DD">
                <w:rPr>
                  <w:rStyle w:val="Hipercze"/>
                  <w:rFonts w:cs="Arial"/>
                  <w:sz w:val="20"/>
                  <w:szCs w:val="20"/>
                  <w:shd w:val="clear" w:color="auto" w:fill="D9D9D9" w:themeFill="background1" w:themeFillShade="D9"/>
                </w:rPr>
                <w:t>Budżety gospodarstw domowych w 2024 r.</w:t>
              </w:r>
            </w:hyperlink>
          </w:p>
          <w:p w14:paraId="118D7EF5" w14:textId="77777777" w:rsidR="00D61BCB" w:rsidRPr="00B103DD" w:rsidRDefault="00D11078" w:rsidP="00143D49">
            <w:pPr>
              <w:shd w:val="clear" w:color="auto" w:fill="D9D9D9" w:themeFill="background1" w:themeFillShade="D9"/>
              <w:rPr>
                <w:rStyle w:val="Hipercze"/>
                <w:rFonts w:cs="Arial"/>
                <w:sz w:val="20"/>
                <w:szCs w:val="20"/>
                <w:shd w:val="clear" w:color="auto" w:fill="F0F0F0"/>
              </w:rPr>
            </w:pPr>
            <w:hyperlink r:id="rId51" w:history="1">
              <w:r w:rsidR="00D61BCB" w:rsidRPr="00B103DD">
                <w:rPr>
                  <w:rStyle w:val="Hipercze"/>
                  <w:rFonts w:cs="Arial"/>
                  <w:sz w:val="20"/>
                  <w:szCs w:val="20"/>
                  <w:shd w:val="clear" w:color="auto" w:fill="D9D9D9" w:themeFill="background1" w:themeFillShade="D9"/>
                </w:rPr>
                <w:t>Sytuacja gospodarstw domowych w 2024 r. w świetle wyników badania budżetów gospodarstw domowych</w:t>
              </w:r>
            </w:hyperlink>
            <w:r w:rsidR="00D61BCB" w:rsidRPr="00B103DD">
              <w:rPr>
                <w:rStyle w:val="Hipercze"/>
                <w:rFonts w:cs="Arial"/>
                <w:sz w:val="20"/>
                <w:szCs w:val="20"/>
                <w:shd w:val="clear" w:color="auto" w:fill="F0F0F0"/>
              </w:rPr>
              <w:t xml:space="preserve"> </w:t>
            </w:r>
          </w:p>
          <w:p w14:paraId="7C4C41DC" w14:textId="77777777" w:rsidR="00D61BCB" w:rsidRPr="00B103DD" w:rsidRDefault="00D11078" w:rsidP="00143D49">
            <w:pPr>
              <w:shd w:val="clear" w:color="auto" w:fill="D9D9D9" w:themeFill="background1" w:themeFillShade="D9"/>
              <w:rPr>
                <w:rStyle w:val="Hipercze"/>
                <w:rFonts w:cs="Arial"/>
                <w:sz w:val="20"/>
                <w:szCs w:val="20"/>
                <w:shd w:val="clear" w:color="auto" w:fill="F0F0F0"/>
              </w:rPr>
            </w:pPr>
            <w:hyperlink r:id="rId52" w:history="1">
              <w:r w:rsidR="00D61BCB" w:rsidRPr="00B103DD">
                <w:rPr>
                  <w:rStyle w:val="Hipercze"/>
                  <w:rFonts w:cs="Arial"/>
                  <w:sz w:val="20"/>
                  <w:szCs w:val="20"/>
                  <w:shd w:val="clear" w:color="auto" w:fill="D9D9D9" w:themeFill="background1" w:themeFillShade="D9"/>
                </w:rPr>
                <w:t>Pomoc udzielona przez gospodarstwa domowe mieszkańcom Ukrainy w pierwszym półroczu 2022 r. w świetle wyników badania budżetów gospodarstw domowych</w:t>
              </w:r>
            </w:hyperlink>
          </w:p>
          <w:p w14:paraId="1487925B" w14:textId="77777777" w:rsidR="00D61BCB" w:rsidRPr="00B103DD" w:rsidRDefault="00D61BCB" w:rsidP="00143D49">
            <w:pPr>
              <w:shd w:val="clear" w:color="auto" w:fill="D9D9D9" w:themeFill="background1" w:themeFillShade="D9"/>
              <w:rPr>
                <w:color w:val="001D77"/>
                <w:sz w:val="20"/>
                <w:szCs w:val="20"/>
              </w:rPr>
            </w:pPr>
          </w:p>
          <w:p w14:paraId="3006633C" w14:textId="77777777" w:rsidR="00D61BCB" w:rsidRPr="00B103DD" w:rsidRDefault="00D61BCB" w:rsidP="00143D49">
            <w:pPr>
              <w:shd w:val="clear" w:color="auto" w:fill="D9D9D9" w:themeFill="background1" w:themeFillShade="D9"/>
              <w:rPr>
                <w:b/>
                <w:color w:val="000000" w:themeColor="text1"/>
                <w:sz w:val="20"/>
                <w:szCs w:val="20"/>
              </w:rPr>
            </w:pPr>
            <w:r w:rsidRPr="00B103DD">
              <w:rPr>
                <w:b/>
                <w:color w:val="000000" w:themeColor="text1"/>
                <w:sz w:val="20"/>
                <w:szCs w:val="20"/>
              </w:rPr>
              <w:t>Temat dostępny w bazach danych</w:t>
            </w:r>
          </w:p>
          <w:p w14:paraId="0019B4CA" w14:textId="77777777" w:rsidR="00D61BCB" w:rsidRPr="00B103DD" w:rsidRDefault="00D11078" w:rsidP="00143D49">
            <w:pPr>
              <w:shd w:val="clear" w:color="auto" w:fill="D9D9D9" w:themeFill="background1" w:themeFillShade="D9"/>
              <w:rPr>
                <w:rStyle w:val="Hipercze"/>
                <w:rFonts w:cs="Arial"/>
                <w:sz w:val="20"/>
                <w:szCs w:val="20"/>
                <w:shd w:val="clear" w:color="auto" w:fill="F0F0F0"/>
              </w:rPr>
            </w:pPr>
            <w:hyperlink r:id="rId53" w:history="1">
              <w:r w:rsidR="00D61BCB" w:rsidRPr="00B103DD">
                <w:rPr>
                  <w:rStyle w:val="Hipercze"/>
                  <w:rFonts w:cs="Arial"/>
                  <w:sz w:val="20"/>
                  <w:szCs w:val="20"/>
                  <w:shd w:val="clear" w:color="auto" w:fill="D9D9D9" w:themeFill="background1" w:themeFillShade="D9"/>
                </w:rPr>
                <w:t>BANK DANYCH LOKALNYCH gospodarstwa domowe</w:t>
              </w:r>
            </w:hyperlink>
          </w:p>
          <w:p w14:paraId="75396180" w14:textId="77777777" w:rsidR="00D61BCB" w:rsidRPr="00B103DD" w:rsidRDefault="00D11078" w:rsidP="00143D49">
            <w:pPr>
              <w:shd w:val="clear" w:color="auto" w:fill="D9D9D9" w:themeFill="background1" w:themeFillShade="D9"/>
              <w:rPr>
                <w:rStyle w:val="Hipercze"/>
                <w:rFonts w:cs="Arial"/>
                <w:sz w:val="20"/>
                <w:szCs w:val="20"/>
                <w:shd w:val="clear" w:color="auto" w:fill="F0F0F0"/>
              </w:rPr>
            </w:pPr>
            <w:hyperlink r:id="rId54" w:history="1">
              <w:r w:rsidR="00D61BCB" w:rsidRPr="00B103DD">
                <w:rPr>
                  <w:rStyle w:val="Hipercze"/>
                  <w:rFonts w:cs="Arial"/>
                  <w:sz w:val="20"/>
                  <w:szCs w:val="20"/>
                  <w:shd w:val="clear" w:color="auto" w:fill="D9D9D9" w:themeFill="background1" w:themeFillShade="D9"/>
                </w:rPr>
                <w:t>DZIEDZINOWE BAZY WIEDZY Warunki życia ludności</w:t>
              </w:r>
            </w:hyperlink>
          </w:p>
          <w:p w14:paraId="355E6D94" w14:textId="77777777" w:rsidR="00D61BCB" w:rsidRPr="00B103DD" w:rsidRDefault="00D61BCB" w:rsidP="00143D49">
            <w:pPr>
              <w:shd w:val="clear" w:color="auto" w:fill="D9D9D9" w:themeFill="background1" w:themeFillShade="D9"/>
              <w:rPr>
                <w:color w:val="001D77"/>
                <w:sz w:val="20"/>
                <w:szCs w:val="20"/>
              </w:rPr>
            </w:pPr>
          </w:p>
          <w:p w14:paraId="029E949F" w14:textId="77777777" w:rsidR="00D61BCB" w:rsidRPr="00B103DD" w:rsidRDefault="00D61BCB" w:rsidP="00143D49">
            <w:pPr>
              <w:shd w:val="clear" w:color="auto" w:fill="D9D9D9" w:themeFill="background1" w:themeFillShade="D9"/>
              <w:rPr>
                <w:b/>
                <w:color w:val="000000" w:themeColor="text1"/>
                <w:sz w:val="20"/>
                <w:szCs w:val="20"/>
              </w:rPr>
            </w:pPr>
            <w:r w:rsidRPr="00B103DD">
              <w:rPr>
                <w:b/>
                <w:color w:val="000000" w:themeColor="text1"/>
                <w:sz w:val="20"/>
                <w:szCs w:val="20"/>
              </w:rPr>
              <w:t>Ważniejsze pojęcia dostępne w słowniku</w:t>
            </w:r>
          </w:p>
          <w:p w14:paraId="18B840AD" w14:textId="77777777" w:rsidR="00D61BCB" w:rsidRPr="00B103DD" w:rsidRDefault="00D11078" w:rsidP="00143D49">
            <w:pPr>
              <w:shd w:val="clear" w:color="auto" w:fill="D9D9D9" w:themeFill="background1" w:themeFillShade="D9"/>
              <w:rPr>
                <w:rStyle w:val="Hipercze"/>
                <w:rFonts w:cs="Arial"/>
                <w:sz w:val="20"/>
                <w:szCs w:val="20"/>
                <w:shd w:val="clear" w:color="auto" w:fill="F0F0F0"/>
              </w:rPr>
            </w:pPr>
            <w:hyperlink r:id="rId55" w:history="1">
              <w:r w:rsidR="00D61BCB" w:rsidRPr="00B103DD">
                <w:rPr>
                  <w:rStyle w:val="Hipercze"/>
                  <w:rFonts w:cs="Arial"/>
                  <w:sz w:val="20"/>
                  <w:szCs w:val="20"/>
                  <w:shd w:val="clear" w:color="auto" w:fill="D9D9D9" w:themeFill="background1" w:themeFillShade="D9"/>
                </w:rPr>
                <w:t>Budżet gospodarstwa domowego</w:t>
              </w:r>
            </w:hyperlink>
          </w:p>
          <w:p w14:paraId="6F95E711" w14:textId="77777777" w:rsidR="00D61BCB" w:rsidRPr="00B103DD" w:rsidRDefault="00D11078" w:rsidP="00143D49">
            <w:pPr>
              <w:shd w:val="clear" w:color="auto" w:fill="D9D9D9" w:themeFill="background1" w:themeFillShade="D9"/>
              <w:rPr>
                <w:rStyle w:val="Hipercze"/>
                <w:rFonts w:cs="Arial"/>
                <w:sz w:val="20"/>
                <w:szCs w:val="20"/>
                <w:shd w:val="clear" w:color="auto" w:fill="F0F0F0"/>
              </w:rPr>
            </w:pPr>
            <w:hyperlink r:id="rId56" w:history="1">
              <w:r w:rsidR="00D61BCB" w:rsidRPr="00B103DD">
                <w:rPr>
                  <w:rStyle w:val="Hipercze"/>
                  <w:rFonts w:cs="Arial"/>
                  <w:sz w:val="20"/>
                  <w:szCs w:val="20"/>
                  <w:shd w:val="clear" w:color="auto" w:fill="D9D9D9" w:themeFill="background1" w:themeFillShade="D9"/>
                </w:rPr>
                <w:t>Dochód do dyspozycji</w:t>
              </w:r>
            </w:hyperlink>
          </w:p>
          <w:p w14:paraId="64CE6D30" w14:textId="77777777" w:rsidR="00D61BCB" w:rsidRPr="00B103DD" w:rsidRDefault="00D11078" w:rsidP="00143D49">
            <w:pPr>
              <w:shd w:val="clear" w:color="auto" w:fill="D9D9D9" w:themeFill="background1" w:themeFillShade="D9"/>
              <w:rPr>
                <w:rStyle w:val="Hipercze"/>
                <w:rFonts w:cs="Arial"/>
                <w:sz w:val="20"/>
                <w:szCs w:val="20"/>
                <w:shd w:val="clear" w:color="auto" w:fill="F0F0F0"/>
              </w:rPr>
            </w:pPr>
            <w:hyperlink r:id="rId57" w:history="1">
              <w:r w:rsidR="00D61BCB" w:rsidRPr="00B103DD">
                <w:rPr>
                  <w:rStyle w:val="Hipercze"/>
                  <w:rFonts w:cs="Arial"/>
                  <w:sz w:val="20"/>
                  <w:szCs w:val="20"/>
                  <w:shd w:val="clear" w:color="auto" w:fill="D9D9D9" w:themeFill="background1" w:themeFillShade="D9"/>
                </w:rPr>
                <w:t>Dochód rozporządzalny gospodarstwa domowego</w:t>
              </w:r>
            </w:hyperlink>
          </w:p>
          <w:p w14:paraId="5E3FA792" w14:textId="77777777" w:rsidR="00D61BCB" w:rsidRPr="00B103DD" w:rsidRDefault="00D11078" w:rsidP="00143D49">
            <w:pPr>
              <w:shd w:val="clear" w:color="auto" w:fill="D9D9D9" w:themeFill="background1" w:themeFillShade="D9"/>
              <w:rPr>
                <w:rStyle w:val="Hipercze"/>
                <w:rFonts w:cs="Arial"/>
                <w:sz w:val="20"/>
                <w:szCs w:val="20"/>
                <w:shd w:val="clear" w:color="auto" w:fill="F0F0F0"/>
              </w:rPr>
            </w:pPr>
            <w:hyperlink r:id="rId58" w:history="1">
              <w:r w:rsidR="00D61BCB" w:rsidRPr="00B103DD">
                <w:rPr>
                  <w:rStyle w:val="Hipercze"/>
                  <w:rFonts w:cs="Arial"/>
                  <w:sz w:val="20"/>
                  <w:szCs w:val="20"/>
                  <w:shd w:val="clear" w:color="auto" w:fill="D9D9D9" w:themeFill="background1" w:themeFillShade="D9"/>
                </w:rPr>
                <w:t>Gospodarstwo domowe</w:t>
              </w:r>
            </w:hyperlink>
          </w:p>
          <w:p w14:paraId="4B0C83C6" w14:textId="77777777" w:rsidR="00D61BCB" w:rsidRPr="00B103DD" w:rsidRDefault="00D11078" w:rsidP="00143D49">
            <w:pPr>
              <w:shd w:val="clear" w:color="auto" w:fill="D9D9D9" w:themeFill="background1" w:themeFillShade="D9"/>
              <w:rPr>
                <w:rStyle w:val="Hipercze"/>
                <w:rFonts w:cs="Arial"/>
                <w:sz w:val="20"/>
                <w:szCs w:val="20"/>
                <w:shd w:val="clear" w:color="auto" w:fill="F0F0F0"/>
              </w:rPr>
            </w:pPr>
            <w:hyperlink r:id="rId59" w:history="1">
              <w:r w:rsidR="00D61BCB" w:rsidRPr="00B103DD">
                <w:rPr>
                  <w:rStyle w:val="Hipercze"/>
                  <w:rFonts w:cs="Arial"/>
                  <w:sz w:val="20"/>
                  <w:szCs w:val="20"/>
                  <w:shd w:val="clear" w:color="auto" w:fill="D9D9D9" w:themeFill="background1" w:themeFillShade="D9"/>
                </w:rPr>
                <w:t>Przychody gospodarstwa domowego netto</w:t>
              </w:r>
            </w:hyperlink>
          </w:p>
          <w:p w14:paraId="3A2826CF" w14:textId="77777777" w:rsidR="00D61BCB" w:rsidRPr="00B103DD" w:rsidRDefault="00D11078" w:rsidP="00143D49">
            <w:pPr>
              <w:shd w:val="clear" w:color="auto" w:fill="D9D9D9" w:themeFill="background1" w:themeFillShade="D9"/>
              <w:rPr>
                <w:rStyle w:val="Hipercze"/>
                <w:rFonts w:cs="Arial"/>
                <w:sz w:val="20"/>
                <w:szCs w:val="20"/>
                <w:shd w:val="clear" w:color="auto" w:fill="F0F0F0"/>
              </w:rPr>
            </w:pPr>
            <w:hyperlink r:id="rId60" w:history="1">
              <w:r w:rsidR="00D61BCB" w:rsidRPr="00B103DD">
                <w:rPr>
                  <w:rStyle w:val="Hipercze"/>
                  <w:rFonts w:cs="Arial"/>
                  <w:sz w:val="20"/>
                  <w:szCs w:val="20"/>
                  <w:shd w:val="clear" w:color="auto" w:fill="D9D9D9" w:themeFill="background1" w:themeFillShade="D9"/>
                </w:rPr>
                <w:t>Rozchody gospodarstwa domowego netto</w:t>
              </w:r>
            </w:hyperlink>
          </w:p>
          <w:p w14:paraId="3165B1E9" w14:textId="77777777" w:rsidR="00D61BCB" w:rsidRPr="00B103DD" w:rsidRDefault="00D11078" w:rsidP="00143D49">
            <w:pPr>
              <w:shd w:val="clear" w:color="auto" w:fill="D9D9D9" w:themeFill="background1" w:themeFillShade="D9"/>
              <w:rPr>
                <w:rStyle w:val="Hipercze"/>
                <w:rFonts w:cs="Arial"/>
                <w:sz w:val="20"/>
                <w:szCs w:val="20"/>
                <w:shd w:val="clear" w:color="auto" w:fill="F0F0F0"/>
              </w:rPr>
            </w:pPr>
            <w:hyperlink r:id="rId61" w:history="1">
              <w:r w:rsidR="00D61BCB" w:rsidRPr="00B103DD">
                <w:rPr>
                  <w:rStyle w:val="Hipercze"/>
                  <w:rFonts w:cs="Arial"/>
                  <w:sz w:val="20"/>
                  <w:szCs w:val="20"/>
                  <w:shd w:val="clear" w:color="auto" w:fill="D9D9D9" w:themeFill="background1" w:themeFillShade="D9"/>
                </w:rPr>
                <w:t>Spożycie artykułów żywnościowych w gospodarstwie domowym</w:t>
              </w:r>
            </w:hyperlink>
          </w:p>
          <w:p w14:paraId="256701E7" w14:textId="77777777" w:rsidR="00D61BCB" w:rsidRPr="00B103DD" w:rsidRDefault="00D11078" w:rsidP="00143D49">
            <w:pPr>
              <w:shd w:val="clear" w:color="auto" w:fill="D9D9D9" w:themeFill="background1" w:themeFillShade="D9"/>
              <w:rPr>
                <w:rStyle w:val="Hipercze"/>
                <w:rFonts w:cs="Arial"/>
                <w:sz w:val="20"/>
                <w:szCs w:val="20"/>
                <w:shd w:val="clear" w:color="auto" w:fill="F0F0F0"/>
              </w:rPr>
            </w:pPr>
            <w:hyperlink r:id="rId62" w:history="1">
              <w:r w:rsidR="00D61BCB" w:rsidRPr="00B103DD">
                <w:rPr>
                  <w:rStyle w:val="Hipercze"/>
                  <w:rFonts w:cs="Arial"/>
                  <w:sz w:val="20"/>
                  <w:szCs w:val="20"/>
                  <w:shd w:val="clear" w:color="auto" w:fill="D9D9D9" w:themeFill="background1" w:themeFillShade="D9"/>
                </w:rPr>
                <w:t>Subiektywna ocena sytuacji materialnej gospodarstw domowych</w:t>
              </w:r>
            </w:hyperlink>
          </w:p>
          <w:p w14:paraId="7BC0AE9D" w14:textId="77777777" w:rsidR="00D61BCB" w:rsidRPr="00B103DD" w:rsidRDefault="00D11078" w:rsidP="00143D49">
            <w:pPr>
              <w:shd w:val="clear" w:color="auto" w:fill="D9D9D9" w:themeFill="background1" w:themeFillShade="D9"/>
              <w:rPr>
                <w:rStyle w:val="Hipercze"/>
                <w:rFonts w:cs="Arial"/>
                <w:sz w:val="20"/>
                <w:szCs w:val="20"/>
                <w:shd w:val="clear" w:color="auto" w:fill="F0F0F0"/>
              </w:rPr>
            </w:pPr>
            <w:hyperlink r:id="rId63" w:history="1">
              <w:r w:rsidR="00D61BCB" w:rsidRPr="00B103DD">
                <w:rPr>
                  <w:rStyle w:val="Hipercze"/>
                  <w:rFonts w:cs="Arial"/>
                  <w:sz w:val="20"/>
                  <w:szCs w:val="20"/>
                  <w:shd w:val="clear" w:color="auto" w:fill="D9D9D9" w:themeFill="background1" w:themeFillShade="D9"/>
                </w:rPr>
                <w:t>Warunki mieszkaniowe</w:t>
              </w:r>
            </w:hyperlink>
          </w:p>
          <w:p w14:paraId="29F7C9FA" w14:textId="77777777" w:rsidR="00D61BCB" w:rsidRPr="00B103DD" w:rsidRDefault="00D11078" w:rsidP="00143D49">
            <w:pPr>
              <w:shd w:val="clear" w:color="auto" w:fill="D9D9D9" w:themeFill="background1" w:themeFillShade="D9"/>
              <w:rPr>
                <w:rStyle w:val="Hipercze"/>
                <w:rFonts w:cs="Arial"/>
                <w:sz w:val="20"/>
                <w:szCs w:val="20"/>
                <w:shd w:val="clear" w:color="auto" w:fill="F0F0F0"/>
              </w:rPr>
            </w:pPr>
            <w:hyperlink r:id="rId64" w:history="1">
              <w:r w:rsidR="00D61BCB" w:rsidRPr="00B103DD">
                <w:rPr>
                  <w:rStyle w:val="Hipercze"/>
                  <w:rFonts w:cs="Arial"/>
                  <w:sz w:val="20"/>
                  <w:szCs w:val="20"/>
                  <w:shd w:val="clear" w:color="auto" w:fill="D9D9D9" w:themeFill="background1" w:themeFillShade="D9"/>
                </w:rPr>
                <w:t>Wydatki gospodarstwa domowego</w:t>
              </w:r>
            </w:hyperlink>
          </w:p>
          <w:p w14:paraId="220C48EC" w14:textId="77777777" w:rsidR="00D61BCB" w:rsidRPr="00B103DD" w:rsidRDefault="00D11078" w:rsidP="00143D49">
            <w:pPr>
              <w:shd w:val="clear" w:color="auto" w:fill="D9D9D9" w:themeFill="background1" w:themeFillShade="D9"/>
              <w:rPr>
                <w:rStyle w:val="Hipercze"/>
                <w:rFonts w:cs="Arial"/>
                <w:sz w:val="20"/>
                <w:szCs w:val="20"/>
                <w:shd w:val="clear" w:color="auto" w:fill="F0F0F0"/>
              </w:rPr>
            </w:pPr>
            <w:hyperlink r:id="rId65" w:history="1">
              <w:r w:rsidR="00D61BCB" w:rsidRPr="00B103DD">
                <w:rPr>
                  <w:rStyle w:val="Hipercze"/>
                  <w:rFonts w:cs="Arial"/>
                  <w:sz w:val="20"/>
                  <w:szCs w:val="20"/>
                  <w:shd w:val="clear" w:color="auto" w:fill="D9D9D9" w:themeFill="background1" w:themeFillShade="D9"/>
                </w:rPr>
                <w:t>Wydatki na towary i usługi konsumpcyjne</w:t>
              </w:r>
            </w:hyperlink>
          </w:p>
          <w:p w14:paraId="7FA4F070" w14:textId="7B34F770" w:rsidR="00D61BCB" w:rsidRPr="00B103DD" w:rsidRDefault="00D11078" w:rsidP="00D61BCB">
            <w:pPr>
              <w:shd w:val="clear" w:color="auto" w:fill="D9D9D9" w:themeFill="background1" w:themeFillShade="D9"/>
              <w:rPr>
                <w:b/>
                <w:color w:val="0000FF"/>
                <w:sz w:val="20"/>
                <w:szCs w:val="20"/>
                <w:lang w:val="en-US"/>
              </w:rPr>
            </w:pPr>
            <w:hyperlink r:id="rId66" w:history="1">
              <w:r w:rsidR="00D61BCB" w:rsidRPr="00B103DD">
                <w:rPr>
                  <w:rStyle w:val="Hipercze"/>
                  <w:rFonts w:cs="Arial"/>
                  <w:sz w:val="20"/>
                  <w:szCs w:val="20"/>
                  <w:shd w:val="clear" w:color="auto" w:fill="D9D9D9" w:themeFill="background1" w:themeFillShade="D9"/>
                </w:rPr>
                <w:t>Wyposażenie gospodarstw domowych</w:t>
              </w:r>
            </w:hyperlink>
          </w:p>
        </w:tc>
      </w:tr>
    </w:tbl>
    <w:p w14:paraId="0D581D31" w14:textId="7C338B5D" w:rsidR="00D61BCB" w:rsidRPr="00D61BCB" w:rsidRDefault="00D61BCB" w:rsidP="00A657A2">
      <w:pPr>
        <w:spacing w:before="0" w:after="0"/>
        <w:rPr>
          <w:i/>
          <w:sz w:val="20"/>
          <w:lang w:val="en-GB"/>
        </w:rPr>
      </w:pPr>
    </w:p>
    <w:sectPr w:rsidR="00D61BCB" w:rsidRPr="00D61BCB" w:rsidSect="00E240FE">
      <w:headerReference w:type="default" r:id="rId67"/>
      <w:footerReference w:type="default" r:id="rId6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B68221C" w16cid:durableId="2DB97296"/>
  <w16cid:commentId w16cid:paraId="6C479EDF" w16cid:durableId="2DB97298"/>
  <w16cid:commentId w16cid:paraId="1DE743B1" w16cid:durableId="2DB9729A"/>
  <w16cid:commentId w16cid:paraId="4C1C9F50" w16cid:durableId="2DB9729B"/>
  <w16cid:commentId w16cid:paraId="01189AE1" w16cid:durableId="2DB9729C"/>
  <w16cid:commentId w16cid:paraId="27FA62E9" w16cid:durableId="2DB9729D"/>
  <w16cid:commentId w16cid:paraId="0EBACA91" w16cid:durableId="2DB9729F"/>
  <w16cid:commentId w16cid:paraId="455C8579" w16cid:durableId="2DB972A0"/>
  <w16cid:commentId w16cid:paraId="717CB3BC" w16cid:durableId="2DB972A2"/>
  <w16cid:commentId w16cid:paraId="3CF55B86" w16cid:durableId="2DB972A3"/>
  <w16cid:commentId w16cid:paraId="2BC507A3" w16cid:durableId="2DB972A4"/>
  <w16cid:commentId w16cid:paraId="496F03F5" w16cid:durableId="2DB972A6"/>
  <w16cid:commentId w16cid:paraId="42F7B4E1" w16cid:durableId="2DB972A7"/>
  <w16cid:commentId w16cid:paraId="33E304A4" w16cid:durableId="2DB972A8"/>
  <w16cid:commentId w16cid:paraId="41858C36" w16cid:durableId="2DB972A9"/>
  <w16cid:commentId w16cid:paraId="1A5063D7" w16cid:durableId="2DB972AA"/>
  <w16cid:commentId w16cid:paraId="355965EF" w16cid:durableId="2DB972AC"/>
  <w16cid:commentId w16cid:paraId="41A85C90" w16cid:durableId="2DB972AD"/>
  <w16cid:commentId w16cid:paraId="2A5F9523" w16cid:durableId="2DB972AE"/>
  <w16cid:commentId w16cid:paraId="76494D97" w16cid:durableId="2DB972B0"/>
  <w16cid:commentId w16cid:paraId="753282C1" w16cid:durableId="2DB972B1"/>
  <w16cid:commentId w16cid:paraId="2DCF0B58" w16cid:durableId="2DB972B2"/>
  <w16cid:commentId w16cid:paraId="36113B4E" w16cid:durableId="2DB972BA"/>
  <w16cid:commentId w16cid:paraId="26BBBC95" w16cid:durableId="2DB972B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36BE42" w14:textId="77777777" w:rsidR="003B64E6" w:rsidRDefault="003B64E6" w:rsidP="000662E2">
      <w:pPr>
        <w:spacing w:after="0" w:line="240" w:lineRule="auto"/>
      </w:pPr>
      <w:r>
        <w:separator/>
      </w:r>
    </w:p>
  </w:endnote>
  <w:endnote w:type="continuationSeparator" w:id="0">
    <w:p w14:paraId="45C0AEF5" w14:textId="77777777" w:rsidR="003B64E6" w:rsidRDefault="003B64E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C72E2C5-DDB5-44DF-8D78-3E7D84FBCDDC}"/>
    <w:embedBold r:id="rId2" w:fontKey="{BAA69B1B-E32F-408E-BFE0-E15F56B9412C}"/>
    <w:embedItalic r:id="rId3" w:fontKey="{412FBF77-C3E1-41D1-BE5C-F2C7D1B08856}"/>
    <w:embedBoldItalic r:id="rId4" w:fontKey="{3753DF3F-A32D-4A5D-AC5B-600BB24B89A5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0507437C-4D44-47AB-8BD3-552722B822B0}"/>
    <w:embedBold r:id="rId6" w:fontKey="{3BA8AE30-36DF-49DF-AF3B-EFBEAAB8978D}"/>
    <w:embedItalic r:id="rId7" w:fontKey="{60827889-6750-4E23-A04C-C720C3C27F12}"/>
    <w:embedBoldItalic r:id="rId8" w:fontKey="{76E8D8EF-64BC-47D9-BD01-B4C21EDDDE5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9D337FB-688F-4ED7-A09F-C816F737339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6F4B447F-5F77-4DE9-BD3F-C303D56CD5DC}"/>
    <w:embedItalic r:id="rId11" w:fontKey="{26D9B5C1-E794-48A3-9001-A12715A4106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C6B64328-5B10-4AE4-A889-7ABC4982B33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F2E16E88-CB2A-4E6A-87C2-C3A4FAC84BBA}"/>
    <w:embedItalic r:id="rId14" w:fontKey="{D3FF6676-F93A-4012-B39E-A5087A957F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7510229"/>
      <w:docPartObj>
        <w:docPartGallery w:val="Page Numbers (Bottom of Page)"/>
        <w:docPartUnique/>
      </w:docPartObj>
    </w:sdtPr>
    <w:sdtEndPr/>
    <w:sdtContent>
      <w:p w14:paraId="4394CA03" w14:textId="77777777" w:rsidR="003B64E6" w:rsidRDefault="003B64E6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11078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1728881"/>
      <w:docPartObj>
        <w:docPartGallery w:val="Page Numbers (Bottom of Page)"/>
        <w:docPartUnique/>
      </w:docPartObj>
    </w:sdtPr>
    <w:sdtEndPr/>
    <w:sdtContent>
      <w:p w14:paraId="1C9BB873" w14:textId="77777777" w:rsidR="003B64E6" w:rsidRDefault="003B64E6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110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FA35545" w14:textId="77777777" w:rsidR="003B64E6" w:rsidRDefault="003B64E6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11078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5BE17B" w14:textId="77777777" w:rsidR="003B64E6" w:rsidRDefault="003B64E6" w:rsidP="000662E2">
      <w:pPr>
        <w:spacing w:after="0" w:line="240" w:lineRule="auto"/>
      </w:pPr>
      <w:r>
        <w:separator/>
      </w:r>
    </w:p>
  </w:footnote>
  <w:footnote w:type="continuationSeparator" w:id="0">
    <w:p w14:paraId="422A117A" w14:textId="77777777" w:rsidR="003B64E6" w:rsidRDefault="003B64E6" w:rsidP="000662E2">
      <w:pPr>
        <w:spacing w:after="0" w:line="240" w:lineRule="auto"/>
      </w:pPr>
      <w:r>
        <w:continuationSeparator/>
      </w:r>
    </w:p>
  </w:footnote>
  <w:footnote w:id="1">
    <w:p w14:paraId="10377DE2" w14:textId="36BFD7AF" w:rsidR="003B64E6" w:rsidRPr="00405AB6" w:rsidRDefault="003B64E6" w:rsidP="00B20FF4">
      <w:pPr>
        <w:pStyle w:val="Tekstprzypisudolnego"/>
        <w:spacing w:after="120"/>
        <w:rPr>
          <w:sz w:val="16"/>
          <w:szCs w:val="16"/>
        </w:rPr>
      </w:pPr>
      <w:r w:rsidRPr="00405AB6">
        <w:rPr>
          <w:rStyle w:val="Odwoanieprzypisudolnego"/>
          <w:sz w:val="16"/>
          <w:szCs w:val="16"/>
        </w:rPr>
        <w:footnoteRef/>
      </w:r>
      <w:r w:rsidRPr="00405AB6">
        <w:rPr>
          <w:sz w:val="16"/>
          <w:szCs w:val="16"/>
        </w:rPr>
        <w:t xml:space="preserve"> Wartości w informacji sygnalnej podano w zaokrągleniu do 1 złotego.</w:t>
      </w:r>
    </w:p>
  </w:footnote>
  <w:footnote w:id="2">
    <w:p w14:paraId="59D4B53C" w14:textId="7FABC409" w:rsidR="007A3AA4" w:rsidRPr="007A3AA4" w:rsidRDefault="007A3AA4" w:rsidP="007A3AA4">
      <w:pPr>
        <w:pStyle w:val="Tekstprzypisudolnego"/>
        <w:ind w:left="113" w:hanging="113"/>
        <w:rPr>
          <w:sz w:val="16"/>
          <w:szCs w:val="16"/>
        </w:rPr>
      </w:pPr>
      <w:r w:rsidRPr="007A3AA4">
        <w:rPr>
          <w:rStyle w:val="Odwoanieprzypisudolnego"/>
          <w:sz w:val="16"/>
          <w:szCs w:val="16"/>
        </w:rPr>
        <w:footnoteRef/>
      </w:r>
      <w:r w:rsidRPr="007A3AA4">
        <w:rPr>
          <w:sz w:val="16"/>
          <w:szCs w:val="16"/>
        </w:rPr>
        <w:t xml:space="preserve"> Ze względu na wprowadzenie od 2013 r. nowej klasyfikacji spożycia indywidualnego według celu, opartej na zharmonizowanej klasyfikacji COICOP dla wszystkich badań Europejskiego Systemu Statystycznego, wyniki dla okresu 2012–2025 podano w warunkach porównywalnych i do pozycji „wydatki” w 2012 r. doliczono pozycję „składki na ubezpieczenie na życie”.</w:t>
      </w:r>
    </w:p>
  </w:footnote>
  <w:footnote w:id="3">
    <w:p w14:paraId="486CF2A8" w14:textId="5B788586" w:rsidR="00887076" w:rsidRPr="007A3AA4" w:rsidRDefault="00887076" w:rsidP="007A3AA4">
      <w:pPr>
        <w:pStyle w:val="Tekstprzypisudolnego"/>
        <w:ind w:left="113" w:hanging="113"/>
        <w:rPr>
          <w:sz w:val="16"/>
          <w:szCs w:val="16"/>
        </w:rPr>
      </w:pPr>
      <w:r w:rsidRPr="007A3AA4">
        <w:rPr>
          <w:rStyle w:val="Odwoanieprzypisudolnego"/>
          <w:sz w:val="16"/>
          <w:szCs w:val="16"/>
        </w:rPr>
        <w:footnoteRef/>
      </w:r>
      <w:r w:rsidRPr="007A3AA4">
        <w:rPr>
          <w:sz w:val="16"/>
          <w:szCs w:val="16"/>
        </w:rPr>
        <w:t xml:space="preserve"> Wskaźnik przeciętnych miesięcznych dochodów jest równy ilorazowi przeciętnych miesięcznych dochodów na 1 osobę w badanej grupie przez przeciętne miesięczne dochody na 1 osobę dla całej Polski wyrażone w %.</w:t>
      </w:r>
    </w:p>
  </w:footnote>
  <w:footnote w:id="4">
    <w:p w14:paraId="3525B776" w14:textId="33FCC184" w:rsidR="003B64E6" w:rsidRPr="0026711E" w:rsidRDefault="003B64E6" w:rsidP="00E55E48">
      <w:pPr>
        <w:pStyle w:val="Tekstprzypisudolnego"/>
        <w:ind w:left="113" w:hanging="113"/>
        <w:rPr>
          <w:sz w:val="16"/>
          <w:szCs w:val="16"/>
        </w:rPr>
      </w:pPr>
      <w:r w:rsidRPr="0026711E">
        <w:rPr>
          <w:rStyle w:val="Odwoanieprzypisudolnego"/>
          <w:sz w:val="16"/>
          <w:szCs w:val="16"/>
        </w:rPr>
        <w:footnoteRef/>
      </w:r>
      <w:r w:rsidRPr="0026711E">
        <w:rPr>
          <w:sz w:val="16"/>
          <w:szCs w:val="16"/>
        </w:rPr>
        <w:t xml:space="preserve"> Wskaźnik przeciętnych miesięcznych wydatków jest równy ilorazowi przecięt</w:t>
      </w:r>
      <w:r>
        <w:rPr>
          <w:sz w:val="16"/>
          <w:szCs w:val="16"/>
        </w:rPr>
        <w:t>nych miesięcznych wydatków na 1 </w:t>
      </w:r>
      <w:r w:rsidRPr="0026711E">
        <w:rPr>
          <w:sz w:val="16"/>
          <w:szCs w:val="16"/>
        </w:rPr>
        <w:t>osobę w badanej grupie przez przeciętne miesięczne wydatki na 1 osobę dla całej Polski</w:t>
      </w:r>
      <w:r>
        <w:rPr>
          <w:sz w:val="16"/>
          <w:szCs w:val="16"/>
        </w:rPr>
        <w:t xml:space="preserve"> wyrażone w %</w:t>
      </w:r>
      <w:r w:rsidRPr="0026711E">
        <w:rPr>
          <w:sz w:val="16"/>
          <w:szCs w:val="16"/>
        </w:rPr>
        <w:t xml:space="preserve">. </w:t>
      </w:r>
    </w:p>
  </w:footnote>
  <w:footnote w:id="5">
    <w:p w14:paraId="3308FC04" w14:textId="04BD7630" w:rsidR="003B64E6" w:rsidRPr="0057199E" w:rsidRDefault="003B64E6" w:rsidP="00B20FF4">
      <w:pPr>
        <w:pStyle w:val="Tekstprzypisudolnego"/>
        <w:spacing w:after="120"/>
        <w:ind w:left="113" w:hanging="113"/>
        <w:rPr>
          <w:sz w:val="16"/>
          <w:szCs w:val="16"/>
        </w:rPr>
      </w:pPr>
      <w:r w:rsidRPr="0057199E">
        <w:rPr>
          <w:rStyle w:val="Odwoanieprzypisudolnego"/>
          <w:sz w:val="16"/>
          <w:szCs w:val="16"/>
        </w:rPr>
        <w:footnoteRef/>
      </w:r>
      <w:r w:rsidRPr="0057199E">
        <w:rPr>
          <w:sz w:val="16"/>
          <w:szCs w:val="16"/>
        </w:rPr>
        <w:t xml:space="preserve"> W 202</w:t>
      </w:r>
      <w:r>
        <w:rPr>
          <w:sz w:val="16"/>
          <w:szCs w:val="16"/>
        </w:rPr>
        <w:t>5</w:t>
      </w:r>
      <w:r w:rsidRPr="0057199E">
        <w:rPr>
          <w:sz w:val="16"/>
          <w:szCs w:val="16"/>
        </w:rPr>
        <w:t xml:space="preserve"> r. przeciętna liczba osób w gospodarstwach domowych zamieszkujących miasta wynosiła 2,</w:t>
      </w:r>
      <w:r>
        <w:rPr>
          <w:sz w:val="16"/>
          <w:szCs w:val="16"/>
        </w:rPr>
        <w:t>56</w:t>
      </w:r>
      <w:r w:rsidRPr="0057199E">
        <w:rPr>
          <w:sz w:val="16"/>
          <w:szCs w:val="16"/>
        </w:rPr>
        <w:t xml:space="preserve">, zaś w zamieszkujących wieś – </w:t>
      </w:r>
      <w:r>
        <w:rPr>
          <w:sz w:val="16"/>
          <w:szCs w:val="16"/>
        </w:rPr>
        <w:t>3,45</w:t>
      </w:r>
      <w:r w:rsidRPr="0057199E">
        <w:rPr>
          <w:sz w:val="16"/>
          <w:szCs w:val="16"/>
        </w:rPr>
        <w:t>.</w:t>
      </w:r>
    </w:p>
  </w:footnote>
  <w:footnote w:id="6">
    <w:p w14:paraId="0273B762" w14:textId="76B3FCD0" w:rsidR="003B64E6" w:rsidRPr="00C7588D" w:rsidRDefault="003B64E6" w:rsidP="002C0E0F">
      <w:pPr>
        <w:pStyle w:val="Tekstprzypisudolnego"/>
        <w:spacing w:before="240" w:after="120"/>
        <w:ind w:left="113" w:hanging="113"/>
        <w:rPr>
          <w:sz w:val="16"/>
          <w:szCs w:val="16"/>
        </w:rPr>
      </w:pPr>
      <w:r w:rsidRPr="004E3512">
        <w:rPr>
          <w:rStyle w:val="Odwoanieprzypisudolnego"/>
          <w:sz w:val="16"/>
          <w:szCs w:val="16"/>
        </w:rPr>
        <w:footnoteRef/>
      </w:r>
      <w:r w:rsidRPr="004E3512">
        <w:rPr>
          <w:sz w:val="16"/>
          <w:szCs w:val="16"/>
        </w:rPr>
        <w:t xml:space="preserve"> </w:t>
      </w:r>
      <w:r w:rsidRPr="00742AB4">
        <w:rPr>
          <w:sz w:val="16"/>
          <w:szCs w:val="16"/>
        </w:rPr>
        <w:t>W skład kategorii „</w:t>
      </w:r>
      <w:r>
        <w:rPr>
          <w:sz w:val="16"/>
          <w:szCs w:val="16"/>
        </w:rPr>
        <w:t>dobra</w:t>
      </w:r>
      <w:r w:rsidRPr="00742AB4">
        <w:rPr>
          <w:sz w:val="16"/>
          <w:szCs w:val="16"/>
        </w:rPr>
        <w:t xml:space="preserve"> nowej generacji” wchodzą: dostęp do Internetu, smartfon, telewizor plazmowy lub LCD, zmywarka do naczyń i samochód osobowy.</w:t>
      </w:r>
    </w:p>
  </w:footnote>
  <w:footnote w:id="7">
    <w:p w14:paraId="168BD66B" w14:textId="71F6A75A" w:rsidR="003B64E6" w:rsidRPr="00742AB4" w:rsidRDefault="003B64E6" w:rsidP="002C0E0F">
      <w:pPr>
        <w:pStyle w:val="Tekstprzypisudolnego"/>
        <w:spacing w:after="120"/>
        <w:ind w:left="113" w:hanging="113"/>
      </w:pPr>
      <w:r w:rsidRPr="00742AB4">
        <w:rPr>
          <w:rStyle w:val="Odwoanieprzypisudolnego"/>
          <w:sz w:val="16"/>
        </w:rPr>
        <w:footnoteRef/>
      </w:r>
      <w:r w:rsidRPr="00742AB4">
        <w:rPr>
          <w:sz w:val="16"/>
        </w:rPr>
        <w:t xml:space="preserve"> Kategoria ta obejmuje </w:t>
      </w:r>
      <w:r w:rsidRPr="00CF3580">
        <w:rPr>
          <w:sz w:val="16"/>
        </w:rPr>
        <w:t>dostęp do Internetu, niezależnie od typu połączenia internetowego</w:t>
      </w:r>
      <w:r>
        <w:rPr>
          <w:sz w:val="16"/>
        </w:rPr>
        <w:t xml:space="preserve"> </w:t>
      </w:r>
      <w:r w:rsidRPr="00742AB4">
        <w:rPr>
          <w:sz w:val="16"/>
        </w:rPr>
        <w:t>i rodzaju urządzenia (np. komputer stacjonarny, laptop, tablet, telewizor, smartfon).</w:t>
      </w:r>
    </w:p>
  </w:footnote>
  <w:footnote w:id="8">
    <w:p w14:paraId="55048571" w14:textId="74ECB640" w:rsidR="003B64E6" w:rsidRDefault="003B64E6" w:rsidP="002C0E0F">
      <w:pPr>
        <w:pStyle w:val="Tekstprzypisudolnego"/>
        <w:spacing w:before="240" w:after="120"/>
        <w:ind w:left="113" w:hanging="113"/>
      </w:pPr>
      <w:r>
        <w:rPr>
          <w:rStyle w:val="Odwoanieprzypisudolnego"/>
          <w:sz w:val="16"/>
        </w:rPr>
        <w:footnoteRef/>
      </w:r>
      <w:r>
        <w:rPr>
          <w:sz w:val="16"/>
        </w:rPr>
        <w:t xml:space="preserve"> </w:t>
      </w:r>
      <w:r w:rsidRPr="0042031B">
        <w:rPr>
          <w:sz w:val="16"/>
        </w:rPr>
        <w:t>Przeciętna liczba osób w gospodarstwach należących do I grupy kwintylowej wynosiła 3,</w:t>
      </w:r>
      <w:r>
        <w:rPr>
          <w:sz w:val="16"/>
        </w:rPr>
        <w:t>59</w:t>
      </w:r>
      <w:r w:rsidRPr="0042031B">
        <w:rPr>
          <w:sz w:val="16"/>
        </w:rPr>
        <w:t xml:space="preserve">, a w V grupie kwintylowej – </w:t>
      </w:r>
      <w:r>
        <w:rPr>
          <w:sz w:val="16"/>
        </w:rPr>
        <w:t>2,15</w:t>
      </w:r>
      <w:r w:rsidRPr="0042031B">
        <w:rPr>
          <w:sz w:val="16"/>
        </w:rPr>
        <w:t>.</w:t>
      </w:r>
    </w:p>
  </w:footnote>
  <w:footnote w:id="9">
    <w:p w14:paraId="531A5232" w14:textId="66CC55C2" w:rsidR="003B64E6" w:rsidRPr="00122F19" w:rsidRDefault="003B64E6" w:rsidP="002C0E0F">
      <w:pPr>
        <w:pStyle w:val="Tekstprzypisudolnego"/>
        <w:spacing w:before="240" w:after="120"/>
        <w:ind w:left="85" w:hanging="85"/>
        <w:rPr>
          <w:spacing w:val="-2"/>
          <w:sz w:val="16"/>
        </w:rPr>
      </w:pPr>
      <w:r w:rsidRPr="0026658F">
        <w:rPr>
          <w:rStyle w:val="Odwoanieprzypisudolnego"/>
          <w:sz w:val="16"/>
        </w:rPr>
        <w:footnoteRef/>
      </w:r>
      <w:r w:rsidRPr="0026658F">
        <w:rPr>
          <w:sz w:val="16"/>
        </w:rPr>
        <w:t xml:space="preserve"> </w:t>
      </w:r>
      <w:r w:rsidRPr="000F5A74">
        <w:rPr>
          <w:spacing w:val="-3"/>
          <w:sz w:val="16"/>
        </w:rPr>
        <w:t>Dotyczy udzielenia pomocy ze względu na działania wojenne – niezależnie od jej formy i zakresu (obejmuje zarówno pomoc udzielaną w Polsce, jak i ski</w:t>
      </w:r>
      <w:r w:rsidR="00ED2825">
        <w:rPr>
          <w:spacing w:val="-3"/>
          <w:sz w:val="16"/>
        </w:rPr>
        <w:t>erowaną do osób pozostających w</w:t>
      </w:r>
      <w:r w:rsidRPr="000F5A74">
        <w:rPr>
          <w:spacing w:val="-3"/>
          <w:sz w:val="16"/>
        </w:rPr>
        <w:t xml:space="preserve"> Ukrainie) przynajmniej raz w okresie od 24 lutego 2022 r. do końca I kwartału lub w kwartale, w którym gospodarstwo domowe brało udział w badaniu.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15D97" w14:textId="6F47D86B" w:rsidR="003B64E6" w:rsidRDefault="003B64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A3823FD" wp14:editId="4E2B542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36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5E8CB2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49202" w14:textId="5F34B997" w:rsidR="003B64E6" w:rsidRDefault="003B64E6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36C986BD" wp14:editId="47E4102E">
              <wp:simplePos x="0" y="0"/>
              <wp:positionH relativeFrom="column">
                <wp:posOffset>5207329</wp:posOffset>
              </wp:positionH>
              <wp:positionV relativeFrom="paragraph">
                <wp:posOffset>199670</wp:posOffset>
              </wp:positionV>
              <wp:extent cx="1888383" cy="22905085"/>
              <wp:effectExtent l="0" t="0" r="0" b="0"/>
              <wp:wrapNone/>
              <wp:docPr id="35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88383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2D32ED9C" id="Prostokąt 10" o:spid="_x0000_s1026" style="position:absolute;margin-left:410.05pt;margin-top:15.7pt;width:148.7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" fillcolor="#f2f2f2" stroked="f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2D4BA" wp14:editId="194522D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34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C4C7295" w14:textId="77777777" w:rsidR="003B64E6" w:rsidRPr="003C6C8D" w:rsidRDefault="003B64E6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42D4BA" id="Schemat blokowy: opóźnienie 6" o:spid="_x0000_s1046" style="position:absolute;margin-left:396.6pt;margin-top:15.65pt;width:162.25pt;height:28.1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3BRgYAACQ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gZhNwUYGAAAk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C4C7295" w14:textId="77777777" w:rsidR="003B64E6" w:rsidRPr="003C6C8D" w:rsidRDefault="003B64E6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5AE7DC21" wp14:editId="0BF4C1DF">
          <wp:extent cx="1153274" cy="720000"/>
          <wp:effectExtent l="0" t="0" r="0" b="4445"/>
          <wp:docPr id="29" name="Obraz 29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A205A1" w14:textId="3DD25A37" w:rsidR="003B64E6" w:rsidRDefault="003B64E6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7BE405C" wp14:editId="06DF4122">
              <wp:simplePos x="0" y="0"/>
              <wp:positionH relativeFrom="column">
                <wp:posOffset>5259070</wp:posOffset>
              </wp:positionH>
              <wp:positionV relativeFrom="paragraph">
                <wp:posOffset>234315</wp:posOffset>
              </wp:positionV>
              <wp:extent cx="1432560" cy="336550"/>
              <wp:effectExtent l="0" t="0" r="0" b="0"/>
              <wp:wrapNone/>
              <wp:docPr id="3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9510C2" w14:textId="36F5EED9" w:rsidR="003B64E6" w:rsidRPr="0063253C" w:rsidRDefault="003B64E6">
                          <w:pP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27</w:t>
                          </w:r>
                          <w:r w:rsidRPr="0063253C"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.05.202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6</w:t>
                          </w:r>
                          <w:r w:rsidRPr="0063253C"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 xml:space="preserve"> r.</w:t>
                          </w:r>
                        </w:p>
                        <w:p w14:paraId="38B0D292" w14:textId="77777777" w:rsidR="003B64E6" w:rsidRPr="0063253C" w:rsidRDefault="003B64E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proofErr w:type="spellStart"/>
                          <w:r w:rsidRPr="0063253C"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dd.mm.rrrr</w:t>
                          </w:r>
                          <w:proofErr w:type="spellEnd"/>
                          <w:r w:rsidRPr="0063253C"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BE405C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414.1pt;margin-top:18.45pt;width:112.8pt;height:26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" filled="f" stroked="f">
              <v:textbox>
                <w:txbxContent>
                  <w:p w14:paraId="739510C2" w14:textId="36F5EED9" w:rsidR="003B64E6" w:rsidRPr="0063253C" w:rsidRDefault="003B64E6">
                    <w:pPr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27</w:t>
                    </w:r>
                    <w:r w:rsidRPr="0063253C"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.05.202</w:t>
                    </w: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6</w:t>
                    </w:r>
                    <w:r w:rsidRPr="0063253C"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 xml:space="preserve"> r.</w:t>
                    </w:r>
                  </w:p>
                  <w:p w14:paraId="38B0D292" w14:textId="77777777" w:rsidR="003B64E6" w:rsidRPr="0063253C" w:rsidRDefault="003B64E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63253C"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dd.mm.rrrr</w:t>
                    </w:r>
                    <w:proofErr w:type="spellEnd"/>
                    <w:r w:rsidRPr="0063253C"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CA789" w14:textId="77777777" w:rsidR="003B64E6" w:rsidRDefault="003B64E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26"/>
    <w:rsid w:val="00001C5B"/>
    <w:rsid w:val="00001EA6"/>
    <w:rsid w:val="00003437"/>
    <w:rsid w:val="00004172"/>
    <w:rsid w:val="00005756"/>
    <w:rsid w:val="000069A9"/>
    <w:rsid w:val="00006D23"/>
    <w:rsid w:val="0000709F"/>
    <w:rsid w:val="000073C7"/>
    <w:rsid w:val="00010600"/>
    <w:rsid w:val="000108B8"/>
    <w:rsid w:val="00012126"/>
    <w:rsid w:val="000152F5"/>
    <w:rsid w:val="00015853"/>
    <w:rsid w:val="00015CE5"/>
    <w:rsid w:val="00015F03"/>
    <w:rsid w:val="00015F38"/>
    <w:rsid w:val="000160EE"/>
    <w:rsid w:val="00016F91"/>
    <w:rsid w:val="00017628"/>
    <w:rsid w:val="00020B67"/>
    <w:rsid w:val="00022773"/>
    <w:rsid w:val="00022B92"/>
    <w:rsid w:val="00022F61"/>
    <w:rsid w:val="00023979"/>
    <w:rsid w:val="000240F5"/>
    <w:rsid w:val="00024670"/>
    <w:rsid w:val="00027E05"/>
    <w:rsid w:val="00030FF6"/>
    <w:rsid w:val="00032877"/>
    <w:rsid w:val="00033605"/>
    <w:rsid w:val="00033C7A"/>
    <w:rsid w:val="00033E65"/>
    <w:rsid w:val="000344E3"/>
    <w:rsid w:val="00035382"/>
    <w:rsid w:val="00035918"/>
    <w:rsid w:val="00035E1E"/>
    <w:rsid w:val="000363C8"/>
    <w:rsid w:val="000372ED"/>
    <w:rsid w:val="000374A2"/>
    <w:rsid w:val="00040208"/>
    <w:rsid w:val="00041D2B"/>
    <w:rsid w:val="000425A4"/>
    <w:rsid w:val="0004297B"/>
    <w:rsid w:val="00042B02"/>
    <w:rsid w:val="00043063"/>
    <w:rsid w:val="00044260"/>
    <w:rsid w:val="00044796"/>
    <w:rsid w:val="0004582E"/>
    <w:rsid w:val="000470AA"/>
    <w:rsid w:val="0005030D"/>
    <w:rsid w:val="00051427"/>
    <w:rsid w:val="000515F2"/>
    <w:rsid w:val="00053EF0"/>
    <w:rsid w:val="000552F7"/>
    <w:rsid w:val="00055478"/>
    <w:rsid w:val="00055E44"/>
    <w:rsid w:val="00056C66"/>
    <w:rsid w:val="00057CA1"/>
    <w:rsid w:val="00061689"/>
    <w:rsid w:val="00062380"/>
    <w:rsid w:val="00063858"/>
    <w:rsid w:val="00064394"/>
    <w:rsid w:val="00064823"/>
    <w:rsid w:val="0006514B"/>
    <w:rsid w:val="0006581B"/>
    <w:rsid w:val="000662E2"/>
    <w:rsid w:val="00066603"/>
    <w:rsid w:val="00066883"/>
    <w:rsid w:val="00066CA6"/>
    <w:rsid w:val="00070936"/>
    <w:rsid w:val="0007113D"/>
    <w:rsid w:val="000716F1"/>
    <w:rsid w:val="000720FE"/>
    <w:rsid w:val="00073583"/>
    <w:rsid w:val="00073927"/>
    <w:rsid w:val="00074DD8"/>
    <w:rsid w:val="00075074"/>
    <w:rsid w:val="000752AE"/>
    <w:rsid w:val="00075A37"/>
    <w:rsid w:val="000806F7"/>
    <w:rsid w:val="00080A17"/>
    <w:rsid w:val="00080EE5"/>
    <w:rsid w:val="000810E7"/>
    <w:rsid w:val="000815BE"/>
    <w:rsid w:val="000851EC"/>
    <w:rsid w:val="00085426"/>
    <w:rsid w:val="000869FC"/>
    <w:rsid w:val="00086E2F"/>
    <w:rsid w:val="00087355"/>
    <w:rsid w:val="0008735C"/>
    <w:rsid w:val="00087448"/>
    <w:rsid w:val="00087DC4"/>
    <w:rsid w:val="00090897"/>
    <w:rsid w:val="00090C58"/>
    <w:rsid w:val="000916D0"/>
    <w:rsid w:val="0009253A"/>
    <w:rsid w:val="00092FDF"/>
    <w:rsid w:val="00095F54"/>
    <w:rsid w:val="00097840"/>
    <w:rsid w:val="00097DF7"/>
    <w:rsid w:val="000A03BF"/>
    <w:rsid w:val="000A2B97"/>
    <w:rsid w:val="000A3711"/>
    <w:rsid w:val="000A4599"/>
    <w:rsid w:val="000A4CAA"/>
    <w:rsid w:val="000A6EE6"/>
    <w:rsid w:val="000A7029"/>
    <w:rsid w:val="000A79AC"/>
    <w:rsid w:val="000B0727"/>
    <w:rsid w:val="000B088F"/>
    <w:rsid w:val="000B0FA5"/>
    <w:rsid w:val="000B159B"/>
    <w:rsid w:val="000B3813"/>
    <w:rsid w:val="000B39CD"/>
    <w:rsid w:val="000B3E9E"/>
    <w:rsid w:val="000B3F5C"/>
    <w:rsid w:val="000B40C5"/>
    <w:rsid w:val="000B42CB"/>
    <w:rsid w:val="000B50BB"/>
    <w:rsid w:val="000B5217"/>
    <w:rsid w:val="000B54F4"/>
    <w:rsid w:val="000B5D96"/>
    <w:rsid w:val="000C0588"/>
    <w:rsid w:val="000C135D"/>
    <w:rsid w:val="000C1B31"/>
    <w:rsid w:val="000C2213"/>
    <w:rsid w:val="000C2B9E"/>
    <w:rsid w:val="000C3538"/>
    <w:rsid w:val="000C39EF"/>
    <w:rsid w:val="000C4C55"/>
    <w:rsid w:val="000C5017"/>
    <w:rsid w:val="000C50C2"/>
    <w:rsid w:val="000C5594"/>
    <w:rsid w:val="000C5E7C"/>
    <w:rsid w:val="000C65C9"/>
    <w:rsid w:val="000C66C2"/>
    <w:rsid w:val="000C6CDA"/>
    <w:rsid w:val="000C6E7D"/>
    <w:rsid w:val="000C793D"/>
    <w:rsid w:val="000D093A"/>
    <w:rsid w:val="000D18FB"/>
    <w:rsid w:val="000D1D43"/>
    <w:rsid w:val="000D2215"/>
    <w:rsid w:val="000D225C"/>
    <w:rsid w:val="000D2A5C"/>
    <w:rsid w:val="000D33DA"/>
    <w:rsid w:val="000D36AD"/>
    <w:rsid w:val="000D3903"/>
    <w:rsid w:val="000D64AA"/>
    <w:rsid w:val="000D6F7C"/>
    <w:rsid w:val="000D728A"/>
    <w:rsid w:val="000E0264"/>
    <w:rsid w:val="000E02F4"/>
    <w:rsid w:val="000E0918"/>
    <w:rsid w:val="000E116D"/>
    <w:rsid w:val="000E1365"/>
    <w:rsid w:val="000E1444"/>
    <w:rsid w:val="000E17FE"/>
    <w:rsid w:val="000E1CFD"/>
    <w:rsid w:val="000E312A"/>
    <w:rsid w:val="000E3160"/>
    <w:rsid w:val="000E3630"/>
    <w:rsid w:val="000E3886"/>
    <w:rsid w:val="000E5EAC"/>
    <w:rsid w:val="000E617F"/>
    <w:rsid w:val="000E6641"/>
    <w:rsid w:val="000E725D"/>
    <w:rsid w:val="000F04B1"/>
    <w:rsid w:val="000F0BD7"/>
    <w:rsid w:val="000F1801"/>
    <w:rsid w:val="000F1907"/>
    <w:rsid w:val="000F2BDB"/>
    <w:rsid w:val="000F3240"/>
    <w:rsid w:val="000F4736"/>
    <w:rsid w:val="000F5005"/>
    <w:rsid w:val="000F575C"/>
    <w:rsid w:val="000F5A74"/>
    <w:rsid w:val="000F5E7B"/>
    <w:rsid w:val="000F5FF3"/>
    <w:rsid w:val="000F7EFC"/>
    <w:rsid w:val="001006C8"/>
    <w:rsid w:val="001011C3"/>
    <w:rsid w:val="00101314"/>
    <w:rsid w:val="00101679"/>
    <w:rsid w:val="00103C80"/>
    <w:rsid w:val="00103DA6"/>
    <w:rsid w:val="00104FCC"/>
    <w:rsid w:val="001053BE"/>
    <w:rsid w:val="00106775"/>
    <w:rsid w:val="001068DF"/>
    <w:rsid w:val="0010702F"/>
    <w:rsid w:val="00107911"/>
    <w:rsid w:val="00110059"/>
    <w:rsid w:val="00110B61"/>
    <w:rsid w:val="00110D87"/>
    <w:rsid w:val="001112EE"/>
    <w:rsid w:val="00112CA9"/>
    <w:rsid w:val="00113A40"/>
    <w:rsid w:val="00113DD1"/>
    <w:rsid w:val="00114DB9"/>
    <w:rsid w:val="001155F7"/>
    <w:rsid w:val="00115CFE"/>
    <w:rsid w:val="00115EBD"/>
    <w:rsid w:val="00116087"/>
    <w:rsid w:val="00117F16"/>
    <w:rsid w:val="00117F74"/>
    <w:rsid w:val="0012125A"/>
    <w:rsid w:val="00121317"/>
    <w:rsid w:val="00122AC6"/>
    <w:rsid w:val="00122D2E"/>
    <w:rsid w:val="00122F19"/>
    <w:rsid w:val="0012375C"/>
    <w:rsid w:val="00123F7B"/>
    <w:rsid w:val="00124EF4"/>
    <w:rsid w:val="00125E0A"/>
    <w:rsid w:val="0012628A"/>
    <w:rsid w:val="00126772"/>
    <w:rsid w:val="001267B5"/>
    <w:rsid w:val="00126EA7"/>
    <w:rsid w:val="00126FF1"/>
    <w:rsid w:val="001279AF"/>
    <w:rsid w:val="00130296"/>
    <w:rsid w:val="00130640"/>
    <w:rsid w:val="0013076E"/>
    <w:rsid w:val="00130B9C"/>
    <w:rsid w:val="0013138E"/>
    <w:rsid w:val="00132C9F"/>
    <w:rsid w:val="00132DEB"/>
    <w:rsid w:val="00134397"/>
    <w:rsid w:val="00134653"/>
    <w:rsid w:val="001376D5"/>
    <w:rsid w:val="00137B5B"/>
    <w:rsid w:val="00137D32"/>
    <w:rsid w:val="0014060D"/>
    <w:rsid w:val="00141771"/>
    <w:rsid w:val="00141C5A"/>
    <w:rsid w:val="00141C86"/>
    <w:rsid w:val="001423B6"/>
    <w:rsid w:val="00143BC0"/>
    <w:rsid w:val="00143BC8"/>
    <w:rsid w:val="00143D49"/>
    <w:rsid w:val="001448A7"/>
    <w:rsid w:val="001452BC"/>
    <w:rsid w:val="0014602A"/>
    <w:rsid w:val="001465FA"/>
    <w:rsid w:val="00146621"/>
    <w:rsid w:val="00151076"/>
    <w:rsid w:val="00151655"/>
    <w:rsid w:val="00151B2F"/>
    <w:rsid w:val="00151BA1"/>
    <w:rsid w:val="00152D9D"/>
    <w:rsid w:val="001550A2"/>
    <w:rsid w:val="00155632"/>
    <w:rsid w:val="001558B0"/>
    <w:rsid w:val="00155CC9"/>
    <w:rsid w:val="00157C8F"/>
    <w:rsid w:val="0016127B"/>
    <w:rsid w:val="00161C0E"/>
    <w:rsid w:val="00162325"/>
    <w:rsid w:val="00162604"/>
    <w:rsid w:val="00162CEA"/>
    <w:rsid w:val="00162E09"/>
    <w:rsid w:val="001638E0"/>
    <w:rsid w:val="001642DA"/>
    <w:rsid w:val="001645A4"/>
    <w:rsid w:val="001648F5"/>
    <w:rsid w:val="00164CFA"/>
    <w:rsid w:val="0016568B"/>
    <w:rsid w:val="00165CA3"/>
    <w:rsid w:val="0016626F"/>
    <w:rsid w:val="001672BD"/>
    <w:rsid w:val="00167879"/>
    <w:rsid w:val="00167904"/>
    <w:rsid w:val="00167FA5"/>
    <w:rsid w:val="00170256"/>
    <w:rsid w:val="0017045C"/>
    <w:rsid w:val="001708D1"/>
    <w:rsid w:val="0017122E"/>
    <w:rsid w:val="00171D09"/>
    <w:rsid w:val="00172537"/>
    <w:rsid w:val="001726BA"/>
    <w:rsid w:val="00172A3B"/>
    <w:rsid w:val="00173465"/>
    <w:rsid w:val="00173D06"/>
    <w:rsid w:val="00173D6C"/>
    <w:rsid w:val="0017406B"/>
    <w:rsid w:val="001747E2"/>
    <w:rsid w:val="00174B82"/>
    <w:rsid w:val="001756E2"/>
    <w:rsid w:val="001802EF"/>
    <w:rsid w:val="00180604"/>
    <w:rsid w:val="00181548"/>
    <w:rsid w:val="00183402"/>
    <w:rsid w:val="00183A67"/>
    <w:rsid w:val="001849AA"/>
    <w:rsid w:val="00184C28"/>
    <w:rsid w:val="001864F9"/>
    <w:rsid w:val="00186B5C"/>
    <w:rsid w:val="00187226"/>
    <w:rsid w:val="00187B70"/>
    <w:rsid w:val="001915A8"/>
    <w:rsid w:val="00192640"/>
    <w:rsid w:val="001931C9"/>
    <w:rsid w:val="0019364D"/>
    <w:rsid w:val="00193EF6"/>
    <w:rsid w:val="001944C8"/>
    <w:rsid w:val="0019505E"/>
    <w:rsid w:val="001951DA"/>
    <w:rsid w:val="001953D9"/>
    <w:rsid w:val="00196AED"/>
    <w:rsid w:val="001A0065"/>
    <w:rsid w:val="001A088E"/>
    <w:rsid w:val="001A08FF"/>
    <w:rsid w:val="001A0DD4"/>
    <w:rsid w:val="001A1762"/>
    <w:rsid w:val="001A18B1"/>
    <w:rsid w:val="001A1A76"/>
    <w:rsid w:val="001A1FD8"/>
    <w:rsid w:val="001A3A35"/>
    <w:rsid w:val="001A3D75"/>
    <w:rsid w:val="001A3F8D"/>
    <w:rsid w:val="001A47C1"/>
    <w:rsid w:val="001A4B94"/>
    <w:rsid w:val="001A5E7C"/>
    <w:rsid w:val="001A6DB4"/>
    <w:rsid w:val="001A7478"/>
    <w:rsid w:val="001B029E"/>
    <w:rsid w:val="001B0AA1"/>
    <w:rsid w:val="001B11D0"/>
    <w:rsid w:val="001B236F"/>
    <w:rsid w:val="001B38FC"/>
    <w:rsid w:val="001B4178"/>
    <w:rsid w:val="001B43D7"/>
    <w:rsid w:val="001B4438"/>
    <w:rsid w:val="001B4448"/>
    <w:rsid w:val="001B5EAF"/>
    <w:rsid w:val="001B66B7"/>
    <w:rsid w:val="001B7686"/>
    <w:rsid w:val="001B77D3"/>
    <w:rsid w:val="001C013D"/>
    <w:rsid w:val="001C0DB1"/>
    <w:rsid w:val="001C23FA"/>
    <w:rsid w:val="001C2BF0"/>
    <w:rsid w:val="001C2F57"/>
    <w:rsid w:val="001C3269"/>
    <w:rsid w:val="001C364E"/>
    <w:rsid w:val="001C3D59"/>
    <w:rsid w:val="001C3FBC"/>
    <w:rsid w:val="001C4E78"/>
    <w:rsid w:val="001C65E7"/>
    <w:rsid w:val="001C6C3A"/>
    <w:rsid w:val="001C7919"/>
    <w:rsid w:val="001C7EAA"/>
    <w:rsid w:val="001D00F6"/>
    <w:rsid w:val="001D0FBB"/>
    <w:rsid w:val="001D1DB4"/>
    <w:rsid w:val="001D212D"/>
    <w:rsid w:val="001D2584"/>
    <w:rsid w:val="001D2D28"/>
    <w:rsid w:val="001D2DE7"/>
    <w:rsid w:val="001D3C55"/>
    <w:rsid w:val="001D3E4A"/>
    <w:rsid w:val="001D5B0C"/>
    <w:rsid w:val="001D6F16"/>
    <w:rsid w:val="001D7030"/>
    <w:rsid w:val="001E0445"/>
    <w:rsid w:val="001E0581"/>
    <w:rsid w:val="001E3B25"/>
    <w:rsid w:val="001E4E69"/>
    <w:rsid w:val="001E4EE8"/>
    <w:rsid w:val="001E5C91"/>
    <w:rsid w:val="001E5E35"/>
    <w:rsid w:val="001E65AF"/>
    <w:rsid w:val="001E7FC1"/>
    <w:rsid w:val="001F18E5"/>
    <w:rsid w:val="001F2560"/>
    <w:rsid w:val="001F2F80"/>
    <w:rsid w:val="001F43F3"/>
    <w:rsid w:val="001F4677"/>
    <w:rsid w:val="001F4E44"/>
    <w:rsid w:val="001F4E72"/>
    <w:rsid w:val="001F633E"/>
    <w:rsid w:val="001F6D72"/>
    <w:rsid w:val="001F7447"/>
    <w:rsid w:val="001F7492"/>
    <w:rsid w:val="001F7505"/>
    <w:rsid w:val="001F7B00"/>
    <w:rsid w:val="00200D81"/>
    <w:rsid w:val="00202BB3"/>
    <w:rsid w:val="00202ECB"/>
    <w:rsid w:val="00204FA6"/>
    <w:rsid w:val="00211078"/>
    <w:rsid w:val="00211327"/>
    <w:rsid w:val="00212A6F"/>
    <w:rsid w:val="00212E22"/>
    <w:rsid w:val="0021377F"/>
    <w:rsid w:val="00213918"/>
    <w:rsid w:val="0021524C"/>
    <w:rsid w:val="0021552D"/>
    <w:rsid w:val="002155E0"/>
    <w:rsid w:val="0021569B"/>
    <w:rsid w:val="002167B8"/>
    <w:rsid w:val="00217F8E"/>
    <w:rsid w:val="00221516"/>
    <w:rsid w:val="0022280B"/>
    <w:rsid w:val="00222E56"/>
    <w:rsid w:val="002236AE"/>
    <w:rsid w:val="0022408D"/>
    <w:rsid w:val="00227387"/>
    <w:rsid w:val="002274DD"/>
    <w:rsid w:val="002279BF"/>
    <w:rsid w:val="00227C3D"/>
    <w:rsid w:val="00230347"/>
    <w:rsid w:val="00230679"/>
    <w:rsid w:val="00230699"/>
    <w:rsid w:val="002314CE"/>
    <w:rsid w:val="002318CF"/>
    <w:rsid w:val="00232FD1"/>
    <w:rsid w:val="00233618"/>
    <w:rsid w:val="0023443D"/>
    <w:rsid w:val="00234B4A"/>
    <w:rsid w:val="00234CD1"/>
    <w:rsid w:val="002360F7"/>
    <w:rsid w:val="00236AF8"/>
    <w:rsid w:val="002400F5"/>
    <w:rsid w:val="00240A71"/>
    <w:rsid w:val="002412B5"/>
    <w:rsid w:val="00241E30"/>
    <w:rsid w:val="002421DA"/>
    <w:rsid w:val="00242733"/>
    <w:rsid w:val="00242E02"/>
    <w:rsid w:val="00242FCB"/>
    <w:rsid w:val="00243FAE"/>
    <w:rsid w:val="0024486C"/>
    <w:rsid w:val="00244C64"/>
    <w:rsid w:val="00245CA2"/>
    <w:rsid w:val="00246327"/>
    <w:rsid w:val="00246F56"/>
    <w:rsid w:val="00250172"/>
    <w:rsid w:val="00250EB1"/>
    <w:rsid w:val="002520CA"/>
    <w:rsid w:val="00252B5D"/>
    <w:rsid w:val="00256093"/>
    <w:rsid w:val="002560BC"/>
    <w:rsid w:val="00256284"/>
    <w:rsid w:val="002574F9"/>
    <w:rsid w:val="00261B01"/>
    <w:rsid w:val="00262B61"/>
    <w:rsid w:val="00262DC7"/>
    <w:rsid w:val="00262EE2"/>
    <w:rsid w:val="00264631"/>
    <w:rsid w:val="00264AF7"/>
    <w:rsid w:val="0026513B"/>
    <w:rsid w:val="002651E4"/>
    <w:rsid w:val="00265274"/>
    <w:rsid w:val="00266292"/>
    <w:rsid w:val="002662F7"/>
    <w:rsid w:val="0026711E"/>
    <w:rsid w:val="0027092B"/>
    <w:rsid w:val="00270EB9"/>
    <w:rsid w:val="00271B98"/>
    <w:rsid w:val="00272649"/>
    <w:rsid w:val="002727F2"/>
    <w:rsid w:val="002736DC"/>
    <w:rsid w:val="0027580C"/>
    <w:rsid w:val="002763C8"/>
    <w:rsid w:val="00276811"/>
    <w:rsid w:val="002770B2"/>
    <w:rsid w:val="00277251"/>
    <w:rsid w:val="002773AF"/>
    <w:rsid w:val="00277560"/>
    <w:rsid w:val="00282699"/>
    <w:rsid w:val="0028280E"/>
    <w:rsid w:val="00283037"/>
    <w:rsid w:val="00283981"/>
    <w:rsid w:val="002841EC"/>
    <w:rsid w:val="00285AE8"/>
    <w:rsid w:val="002860A6"/>
    <w:rsid w:val="0028726B"/>
    <w:rsid w:val="0029062E"/>
    <w:rsid w:val="002914AC"/>
    <w:rsid w:val="002926DF"/>
    <w:rsid w:val="00294C77"/>
    <w:rsid w:val="00296697"/>
    <w:rsid w:val="00296806"/>
    <w:rsid w:val="00296D91"/>
    <w:rsid w:val="0029752D"/>
    <w:rsid w:val="00297AB4"/>
    <w:rsid w:val="00297C48"/>
    <w:rsid w:val="00297CE6"/>
    <w:rsid w:val="002A08B3"/>
    <w:rsid w:val="002A09DA"/>
    <w:rsid w:val="002A0C15"/>
    <w:rsid w:val="002A0E52"/>
    <w:rsid w:val="002A1439"/>
    <w:rsid w:val="002A172D"/>
    <w:rsid w:val="002A3BD4"/>
    <w:rsid w:val="002A4890"/>
    <w:rsid w:val="002A4A08"/>
    <w:rsid w:val="002A6EC6"/>
    <w:rsid w:val="002A72FC"/>
    <w:rsid w:val="002A765C"/>
    <w:rsid w:val="002A7E3E"/>
    <w:rsid w:val="002B0472"/>
    <w:rsid w:val="002B0F49"/>
    <w:rsid w:val="002B1B85"/>
    <w:rsid w:val="002B2234"/>
    <w:rsid w:val="002B2D77"/>
    <w:rsid w:val="002B3015"/>
    <w:rsid w:val="002B330B"/>
    <w:rsid w:val="002B4145"/>
    <w:rsid w:val="002B5276"/>
    <w:rsid w:val="002B53E3"/>
    <w:rsid w:val="002B5E1A"/>
    <w:rsid w:val="002B6440"/>
    <w:rsid w:val="002B6B12"/>
    <w:rsid w:val="002B6CEE"/>
    <w:rsid w:val="002B6DB4"/>
    <w:rsid w:val="002B7B1C"/>
    <w:rsid w:val="002B7E56"/>
    <w:rsid w:val="002B7EC4"/>
    <w:rsid w:val="002C0E0F"/>
    <w:rsid w:val="002C10F2"/>
    <w:rsid w:val="002C15EA"/>
    <w:rsid w:val="002C231E"/>
    <w:rsid w:val="002C2735"/>
    <w:rsid w:val="002C3EA6"/>
    <w:rsid w:val="002C4152"/>
    <w:rsid w:val="002C4E35"/>
    <w:rsid w:val="002C5949"/>
    <w:rsid w:val="002C619D"/>
    <w:rsid w:val="002C67CE"/>
    <w:rsid w:val="002C6EEE"/>
    <w:rsid w:val="002C6EFB"/>
    <w:rsid w:val="002C76CC"/>
    <w:rsid w:val="002C772E"/>
    <w:rsid w:val="002D25DD"/>
    <w:rsid w:val="002D2CAD"/>
    <w:rsid w:val="002D3369"/>
    <w:rsid w:val="002D35B1"/>
    <w:rsid w:val="002D440E"/>
    <w:rsid w:val="002D4B5B"/>
    <w:rsid w:val="002D4E1B"/>
    <w:rsid w:val="002D6744"/>
    <w:rsid w:val="002D75E9"/>
    <w:rsid w:val="002D7BF8"/>
    <w:rsid w:val="002E00F8"/>
    <w:rsid w:val="002E0223"/>
    <w:rsid w:val="002E1AAF"/>
    <w:rsid w:val="002E1D83"/>
    <w:rsid w:val="002E28C3"/>
    <w:rsid w:val="002E3462"/>
    <w:rsid w:val="002E3603"/>
    <w:rsid w:val="002E38C5"/>
    <w:rsid w:val="002E3B6E"/>
    <w:rsid w:val="002E3CE8"/>
    <w:rsid w:val="002E3D41"/>
    <w:rsid w:val="002E54DD"/>
    <w:rsid w:val="002E55A7"/>
    <w:rsid w:val="002E575D"/>
    <w:rsid w:val="002E6140"/>
    <w:rsid w:val="002E61A4"/>
    <w:rsid w:val="002E6985"/>
    <w:rsid w:val="002E71B6"/>
    <w:rsid w:val="002E7CC6"/>
    <w:rsid w:val="002E7E4C"/>
    <w:rsid w:val="002F072D"/>
    <w:rsid w:val="002F086C"/>
    <w:rsid w:val="002F0C89"/>
    <w:rsid w:val="002F0DB0"/>
    <w:rsid w:val="002F19B3"/>
    <w:rsid w:val="002F1F81"/>
    <w:rsid w:val="002F3918"/>
    <w:rsid w:val="002F402D"/>
    <w:rsid w:val="002F77C8"/>
    <w:rsid w:val="003007F2"/>
    <w:rsid w:val="00301598"/>
    <w:rsid w:val="003026B3"/>
    <w:rsid w:val="00302F00"/>
    <w:rsid w:val="003033A6"/>
    <w:rsid w:val="00303707"/>
    <w:rsid w:val="0030418D"/>
    <w:rsid w:val="003042C1"/>
    <w:rsid w:val="0030485F"/>
    <w:rsid w:val="00304A8F"/>
    <w:rsid w:val="00304C1D"/>
    <w:rsid w:val="00304F22"/>
    <w:rsid w:val="00305517"/>
    <w:rsid w:val="00305B85"/>
    <w:rsid w:val="003061B6"/>
    <w:rsid w:val="00306C7C"/>
    <w:rsid w:val="00307A05"/>
    <w:rsid w:val="00310217"/>
    <w:rsid w:val="0031028F"/>
    <w:rsid w:val="0031057D"/>
    <w:rsid w:val="00310BD0"/>
    <w:rsid w:val="003123D0"/>
    <w:rsid w:val="00313C08"/>
    <w:rsid w:val="00313DA4"/>
    <w:rsid w:val="00314457"/>
    <w:rsid w:val="00315562"/>
    <w:rsid w:val="00315B5D"/>
    <w:rsid w:val="0031645A"/>
    <w:rsid w:val="003178BF"/>
    <w:rsid w:val="00320094"/>
    <w:rsid w:val="00320936"/>
    <w:rsid w:val="00320F7F"/>
    <w:rsid w:val="00321021"/>
    <w:rsid w:val="0032105B"/>
    <w:rsid w:val="0032219F"/>
    <w:rsid w:val="00322EDD"/>
    <w:rsid w:val="003237FB"/>
    <w:rsid w:val="00323958"/>
    <w:rsid w:val="00324B9F"/>
    <w:rsid w:val="00324BD5"/>
    <w:rsid w:val="00324F47"/>
    <w:rsid w:val="00325329"/>
    <w:rsid w:val="00325930"/>
    <w:rsid w:val="00326F6B"/>
    <w:rsid w:val="0032757A"/>
    <w:rsid w:val="00327D1A"/>
    <w:rsid w:val="00327F5B"/>
    <w:rsid w:val="00332320"/>
    <w:rsid w:val="00332939"/>
    <w:rsid w:val="00332A25"/>
    <w:rsid w:val="00332A54"/>
    <w:rsid w:val="00332A67"/>
    <w:rsid w:val="003337D8"/>
    <w:rsid w:val="00334046"/>
    <w:rsid w:val="00334910"/>
    <w:rsid w:val="0033494C"/>
    <w:rsid w:val="00334BBC"/>
    <w:rsid w:val="00334C90"/>
    <w:rsid w:val="00335212"/>
    <w:rsid w:val="00335EA8"/>
    <w:rsid w:val="0033608A"/>
    <w:rsid w:val="00337238"/>
    <w:rsid w:val="00337565"/>
    <w:rsid w:val="0034014F"/>
    <w:rsid w:val="003402B6"/>
    <w:rsid w:val="00340F90"/>
    <w:rsid w:val="00341A43"/>
    <w:rsid w:val="00341B8F"/>
    <w:rsid w:val="00342218"/>
    <w:rsid w:val="00342EB3"/>
    <w:rsid w:val="003453A4"/>
    <w:rsid w:val="003457D7"/>
    <w:rsid w:val="00345959"/>
    <w:rsid w:val="00346B44"/>
    <w:rsid w:val="003475DF"/>
    <w:rsid w:val="0034767F"/>
    <w:rsid w:val="003479FF"/>
    <w:rsid w:val="00347D72"/>
    <w:rsid w:val="003513C8"/>
    <w:rsid w:val="00352821"/>
    <w:rsid w:val="00353DE2"/>
    <w:rsid w:val="003541A9"/>
    <w:rsid w:val="00354919"/>
    <w:rsid w:val="00354F10"/>
    <w:rsid w:val="00355C51"/>
    <w:rsid w:val="00356A96"/>
    <w:rsid w:val="00356DC8"/>
    <w:rsid w:val="00357546"/>
    <w:rsid w:val="00357611"/>
    <w:rsid w:val="00357C57"/>
    <w:rsid w:val="003608DD"/>
    <w:rsid w:val="0036155D"/>
    <w:rsid w:val="00363017"/>
    <w:rsid w:val="00363484"/>
    <w:rsid w:val="003634C2"/>
    <w:rsid w:val="0036514F"/>
    <w:rsid w:val="0036547F"/>
    <w:rsid w:val="00365C72"/>
    <w:rsid w:val="00365D3F"/>
    <w:rsid w:val="003667EA"/>
    <w:rsid w:val="00367237"/>
    <w:rsid w:val="00367484"/>
    <w:rsid w:val="00367CC3"/>
    <w:rsid w:val="0037077F"/>
    <w:rsid w:val="00371BC3"/>
    <w:rsid w:val="00372411"/>
    <w:rsid w:val="003729F5"/>
    <w:rsid w:val="00373882"/>
    <w:rsid w:val="00373964"/>
    <w:rsid w:val="00373B06"/>
    <w:rsid w:val="00374840"/>
    <w:rsid w:val="003750AC"/>
    <w:rsid w:val="0037524C"/>
    <w:rsid w:val="003768E5"/>
    <w:rsid w:val="00376F80"/>
    <w:rsid w:val="003815F4"/>
    <w:rsid w:val="00382390"/>
    <w:rsid w:val="0038410A"/>
    <w:rsid w:val="003843DB"/>
    <w:rsid w:val="003849C3"/>
    <w:rsid w:val="003849E2"/>
    <w:rsid w:val="0038513A"/>
    <w:rsid w:val="00385E91"/>
    <w:rsid w:val="003877AE"/>
    <w:rsid w:val="00387AB9"/>
    <w:rsid w:val="00390E72"/>
    <w:rsid w:val="00391AA9"/>
    <w:rsid w:val="003920BE"/>
    <w:rsid w:val="00392539"/>
    <w:rsid w:val="00392FEF"/>
    <w:rsid w:val="00393761"/>
    <w:rsid w:val="00395106"/>
    <w:rsid w:val="003953D4"/>
    <w:rsid w:val="00395665"/>
    <w:rsid w:val="0039612C"/>
    <w:rsid w:val="00397C29"/>
    <w:rsid w:val="00397C2D"/>
    <w:rsid w:val="00397D18"/>
    <w:rsid w:val="003A009D"/>
    <w:rsid w:val="003A0594"/>
    <w:rsid w:val="003A1309"/>
    <w:rsid w:val="003A1B36"/>
    <w:rsid w:val="003A3452"/>
    <w:rsid w:val="003A3998"/>
    <w:rsid w:val="003A3B9C"/>
    <w:rsid w:val="003A40EC"/>
    <w:rsid w:val="003A4C31"/>
    <w:rsid w:val="003A56BE"/>
    <w:rsid w:val="003A5895"/>
    <w:rsid w:val="003A6735"/>
    <w:rsid w:val="003A76EB"/>
    <w:rsid w:val="003A7943"/>
    <w:rsid w:val="003B0437"/>
    <w:rsid w:val="003B0C2D"/>
    <w:rsid w:val="003B107E"/>
    <w:rsid w:val="003B1454"/>
    <w:rsid w:val="003B18B6"/>
    <w:rsid w:val="003B1903"/>
    <w:rsid w:val="003B1F9A"/>
    <w:rsid w:val="003B227A"/>
    <w:rsid w:val="003B29FC"/>
    <w:rsid w:val="003B33FE"/>
    <w:rsid w:val="003B3535"/>
    <w:rsid w:val="003B38CE"/>
    <w:rsid w:val="003B42B7"/>
    <w:rsid w:val="003B57C1"/>
    <w:rsid w:val="003B6137"/>
    <w:rsid w:val="003B64E6"/>
    <w:rsid w:val="003B65FD"/>
    <w:rsid w:val="003B6FC7"/>
    <w:rsid w:val="003C03E9"/>
    <w:rsid w:val="003C0BAD"/>
    <w:rsid w:val="003C1F03"/>
    <w:rsid w:val="003C2BBA"/>
    <w:rsid w:val="003C425A"/>
    <w:rsid w:val="003C4350"/>
    <w:rsid w:val="003C4B7E"/>
    <w:rsid w:val="003C59E0"/>
    <w:rsid w:val="003C6696"/>
    <w:rsid w:val="003C66FA"/>
    <w:rsid w:val="003C6C8D"/>
    <w:rsid w:val="003C6E31"/>
    <w:rsid w:val="003D03EA"/>
    <w:rsid w:val="003D066F"/>
    <w:rsid w:val="003D15AE"/>
    <w:rsid w:val="003D20E5"/>
    <w:rsid w:val="003D25DE"/>
    <w:rsid w:val="003D3BCE"/>
    <w:rsid w:val="003D3CCA"/>
    <w:rsid w:val="003D40C1"/>
    <w:rsid w:val="003D42E1"/>
    <w:rsid w:val="003D4CB5"/>
    <w:rsid w:val="003D4F95"/>
    <w:rsid w:val="003D5409"/>
    <w:rsid w:val="003D5F42"/>
    <w:rsid w:val="003D60A9"/>
    <w:rsid w:val="003D65D4"/>
    <w:rsid w:val="003D71FA"/>
    <w:rsid w:val="003E1A58"/>
    <w:rsid w:val="003E2ACB"/>
    <w:rsid w:val="003E3394"/>
    <w:rsid w:val="003E4EDC"/>
    <w:rsid w:val="003E5529"/>
    <w:rsid w:val="003E5DCF"/>
    <w:rsid w:val="003E5E11"/>
    <w:rsid w:val="003F13FC"/>
    <w:rsid w:val="003F23F8"/>
    <w:rsid w:val="003F2669"/>
    <w:rsid w:val="003F42C7"/>
    <w:rsid w:val="003F468F"/>
    <w:rsid w:val="003F4A3C"/>
    <w:rsid w:val="003F4C97"/>
    <w:rsid w:val="003F5EC7"/>
    <w:rsid w:val="003F688B"/>
    <w:rsid w:val="003F7411"/>
    <w:rsid w:val="003F7FE6"/>
    <w:rsid w:val="00400193"/>
    <w:rsid w:val="0040103E"/>
    <w:rsid w:val="00401337"/>
    <w:rsid w:val="004024B0"/>
    <w:rsid w:val="00402D1D"/>
    <w:rsid w:val="00403725"/>
    <w:rsid w:val="004038CF"/>
    <w:rsid w:val="0040402F"/>
    <w:rsid w:val="004053BA"/>
    <w:rsid w:val="00405AB6"/>
    <w:rsid w:val="004078B9"/>
    <w:rsid w:val="00411654"/>
    <w:rsid w:val="00412906"/>
    <w:rsid w:val="00412A9A"/>
    <w:rsid w:val="00414B33"/>
    <w:rsid w:val="00414CBF"/>
    <w:rsid w:val="0041587E"/>
    <w:rsid w:val="00415F50"/>
    <w:rsid w:val="004170F6"/>
    <w:rsid w:val="00417BFC"/>
    <w:rsid w:val="00417DA2"/>
    <w:rsid w:val="0042031B"/>
    <w:rsid w:val="004212E7"/>
    <w:rsid w:val="00421A4D"/>
    <w:rsid w:val="00422A69"/>
    <w:rsid w:val="004236D1"/>
    <w:rsid w:val="0042446D"/>
    <w:rsid w:val="00424C18"/>
    <w:rsid w:val="00425450"/>
    <w:rsid w:val="00425DE0"/>
    <w:rsid w:val="004279FB"/>
    <w:rsid w:val="00427BF8"/>
    <w:rsid w:val="00430580"/>
    <w:rsid w:val="00430F84"/>
    <w:rsid w:val="00431C02"/>
    <w:rsid w:val="00431C6D"/>
    <w:rsid w:val="00431E65"/>
    <w:rsid w:val="00432B4A"/>
    <w:rsid w:val="00432C38"/>
    <w:rsid w:val="00433863"/>
    <w:rsid w:val="0043404D"/>
    <w:rsid w:val="00437091"/>
    <w:rsid w:val="00437395"/>
    <w:rsid w:val="00440700"/>
    <w:rsid w:val="0044076B"/>
    <w:rsid w:val="004417FA"/>
    <w:rsid w:val="00441A8B"/>
    <w:rsid w:val="00442185"/>
    <w:rsid w:val="004433F0"/>
    <w:rsid w:val="004440DC"/>
    <w:rsid w:val="00445047"/>
    <w:rsid w:val="004455D9"/>
    <w:rsid w:val="004459A5"/>
    <w:rsid w:val="00445EF1"/>
    <w:rsid w:val="004462D1"/>
    <w:rsid w:val="00446499"/>
    <w:rsid w:val="004467CB"/>
    <w:rsid w:val="004470D2"/>
    <w:rsid w:val="00447255"/>
    <w:rsid w:val="004475FA"/>
    <w:rsid w:val="004477C2"/>
    <w:rsid w:val="00447A0F"/>
    <w:rsid w:val="00451F26"/>
    <w:rsid w:val="00452CE7"/>
    <w:rsid w:val="00455144"/>
    <w:rsid w:val="004579C8"/>
    <w:rsid w:val="00460304"/>
    <w:rsid w:val="00460559"/>
    <w:rsid w:val="004614A9"/>
    <w:rsid w:val="00461556"/>
    <w:rsid w:val="00461BDE"/>
    <w:rsid w:val="0046225B"/>
    <w:rsid w:val="00462564"/>
    <w:rsid w:val="00462590"/>
    <w:rsid w:val="0046260A"/>
    <w:rsid w:val="00463E39"/>
    <w:rsid w:val="0046539D"/>
    <w:rsid w:val="004657FC"/>
    <w:rsid w:val="00465D44"/>
    <w:rsid w:val="00466210"/>
    <w:rsid w:val="00466258"/>
    <w:rsid w:val="004673B0"/>
    <w:rsid w:val="004673F1"/>
    <w:rsid w:val="00467BE9"/>
    <w:rsid w:val="004716FD"/>
    <w:rsid w:val="00471D75"/>
    <w:rsid w:val="004722FA"/>
    <w:rsid w:val="004733F6"/>
    <w:rsid w:val="00473770"/>
    <w:rsid w:val="004739D8"/>
    <w:rsid w:val="00474A3A"/>
    <w:rsid w:val="00474E69"/>
    <w:rsid w:val="00475CC1"/>
    <w:rsid w:val="0047614A"/>
    <w:rsid w:val="00476524"/>
    <w:rsid w:val="0047659A"/>
    <w:rsid w:val="00476B05"/>
    <w:rsid w:val="0047791C"/>
    <w:rsid w:val="004815D6"/>
    <w:rsid w:val="00482D0F"/>
    <w:rsid w:val="00483EDF"/>
    <w:rsid w:val="00484EFF"/>
    <w:rsid w:val="0048561A"/>
    <w:rsid w:val="00486520"/>
    <w:rsid w:val="00486E0B"/>
    <w:rsid w:val="00486FB6"/>
    <w:rsid w:val="004875F8"/>
    <w:rsid w:val="004908C4"/>
    <w:rsid w:val="00490E03"/>
    <w:rsid w:val="00492488"/>
    <w:rsid w:val="00492B21"/>
    <w:rsid w:val="00493BA8"/>
    <w:rsid w:val="004942C8"/>
    <w:rsid w:val="00495106"/>
    <w:rsid w:val="0049621B"/>
    <w:rsid w:val="004A072E"/>
    <w:rsid w:val="004A0A6E"/>
    <w:rsid w:val="004A2AD8"/>
    <w:rsid w:val="004A2E81"/>
    <w:rsid w:val="004A311F"/>
    <w:rsid w:val="004A3305"/>
    <w:rsid w:val="004A41C2"/>
    <w:rsid w:val="004A5241"/>
    <w:rsid w:val="004A5B9E"/>
    <w:rsid w:val="004A5E08"/>
    <w:rsid w:val="004A7549"/>
    <w:rsid w:val="004A7B44"/>
    <w:rsid w:val="004B0936"/>
    <w:rsid w:val="004B0DC3"/>
    <w:rsid w:val="004B17DD"/>
    <w:rsid w:val="004B1A80"/>
    <w:rsid w:val="004B1ED2"/>
    <w:rsid w:val="004B235A"/>
    <w:rsid w:val="004B298F"/>
    <w:rsid w:val="004B3033"/>
    <w:rsid w:val="004B49AE"/>
    <w:rsid w:val="004B7951"/>
    <w:rsid w:val="004B7E27"/>
    <w:rsid w:val="004C02A8"/>
    <w:rsid w:val="004C03A1"/>
    <w:rsid w:val="004C0B80"/>
    <w:rsid w:val="004C1895"/>
    <w:rsid w:val="004C23D2"/>
    <w:rsid w:val="004C348C"/>
    <w:rsid w:val="004C3621"/>
    <w:rsid w:val="004C3E99"/>
    <w:rsid w:val="004C5E25"/>
    <w:rsid w:val="004C6D40"/>
    <w:rsid w:val="004C7D22"/>
    <w:rsid w:val="004D0683"/>
    <w:rsid w:val="004D0F47"/>
    <w:rsid w:val="004D172F"/>
    <w:rsid w:val="004D1923"/>
    <w:rsid w:val="004D19F1"/>
    <w:rsid w:val="004D1BDC"/>
    <w:rsid w:val="004D230F"/>
    <w:rsid w:val="004D2DD3"/>
    <w:rsid w:val="004D3032"/>
    <w:rsid w:val="004D36D5"/>
    <w:rsid w:val="004D41E1"/>
    <w:rsid w:val="004D507F"/>
    <w:rsid w:val="004D5B08"/>
    <w:rsid w:val="004D747D"/>
    <w:rsid w:val="004D7A31"/>
    <w:rsid w:val="004E04BA"/>
    <w:rsid w:val="004E0604"/>
    <w:rsid w:val="004E07D3"/>
    <w:rsid w:val="004E09D2"/>
    <w:rsid w:val="004E0E9A"/>
    <w:rsid w:val="004E2B0A"/>
    <w:rsid w:val="004E3512"/>
    <w:rsid w:val="004E4803"/>
    <w:rsid w:val="004E497C"/>
    <w:rsid w:val="004E4EF6"/>
    <w:rsid w:val="004E5048"/>
    <w:rsid w:val="004E584D"/>
    <w:rsid w:val="004E5D2C"/>
    <w:rsid w:val="004E5DD7"/>
    <w:rsid w:val="004E625B"/>
    <w:rsid w:val="004E67B9"/>
    <w:rsid w:val="004E67C6"/>
    <w:rsid w:val="004E6A07"/>
    <w:rsid w:val="004E7162"/>
    <w:rsid w:val="004F0C3C"/>
    <w:rsid w:val="004F1F24"/>
    <w:rsid w:val="004F208F"/>
    <w:rsid w:val="004F267F"/>
    <w:rsid w:val="004F43BC"/>
    <w:rsid w:val="004F492A"/>
    <w:rsid w:val="004F5AC5"/>
    <w:rsid w:val="004F5B56"/>
    <w:rsid w:val="004F5EB9"/>
    <w:rsid w:val="004F63FC"/>
    <w:rsid w:val="004F6AEF"/>
    <w:rsid w:val="004F7174"/>
    <w:rsid w:val="004F75C3"/>
    <w:rsid w:val="004F7828"/>
    <w:rsid w:val="00500599"/>
    <w:rsid w:val="00500C12"/>
    <w:rsid w:val="0050102F"/>
    <w:rsid w:val="00501812"/>
    <w:rsid w:val="00501894"/>
    <w:rsid w:val="00501A4C"/>
    <w:rsid w:val="0050322B"/>
    <w:rsid w:val="00503388"/>
    <w:rsid w:val="00503737"/>
    <w:rsid w:val="005046B0"/>
    <w:rsid w:val="0050497E"/>
    <w:rsid w:val="00505977"/>
    <w:rsid w:val="00505A92"/>
    <w:rsid w:val="00506D33"/>
    <w:rsid w:val="00506EDA"/>
    <w:rsid w:val="00507C87"/>
    <w:rsid w:val="0051041D"/>
    <w:rsid w:val="005116B3"/>
    <w:rsid w:val="00511CB7"/>
    <w:rsid w:val="005120CB"/>
    <w:rsid w:val="005123BF"/>
    <w:rsid w:val="00513944"/>
    <w:rsid w:val="00513DB5"/>
    <w:rsid w:val="005140B7"/>
    <w:rsid w:val="00515B9C"/>
    <w:rsid w:val="00515F06"/>
    <w:rsid w:val="005169A1"/>
    <w:rsid w:val="00516B7A"/>
    <w:rsid w:val="005203F1"/>
    <w:rsid w:val="005206C8"/>
    <w:rsid w:val="005211FB"/>
    <w:rsid w:val="00521212"/>
    <w:rsid w:val="00521974"/>
    <w:rsid w:val="00521A37"/>
    <w:rsid w:val="00521BC3"/>
    <w:rsid w:val="00522898"/>
    <w:rsid w:val="0052341E"/>
    <w:rsid w:val="00524E96"/>
    <w:rsid w:val="0052522E"/>
    <w:rsid w:val="005260D6"/>
    <w:rsid w:val="005263FC"/>
    <w:rsid w:val="00527729"/>
    <w:rsid w:val="00532967"/>
    <w:rsid w:val="00533632"/>
    <w:rsid w:val="005336BB"/>
    <w:rsid w:val="00533773"/>
    <w:rsid w:val="00533E00"/>
    <w:rsid w:val="00534A93"/>
    <w:rsid w:val="005358B1"/>
    <w:rsid w:val="0053597C"/>
    <w:rsid w:val="0053612E"/>
    <w:rsid w:val="00541339"/>
    <w:rsid w:val="00541DE1"/>
    <w:rsid w:val="00541E6E"/>
    <w:rsid w:val="00541ECD"/>
    <w:rsid w:val="00541EF7"/>
    <w:rsid w:val="0054251F"/>
    <w:rsid w:val="0054269A"/>
    <w:rsid w:val="005428D6"/>
    <w:rsid w:val="00543423"/>
    <w:rsid w:val="00543B74"/>
    <w:rsid w:val="00543FC3"/>
    <w:rsid w:val="00544CFB"/>
    <w:rsid w:val="00544FB7"/>
    <w:rsid w:val="00545E2F"/>
    <w:rsid w:val="00550622"/>
    <w:rsid w:val="00550CFB"/>
    <w:rsid w:val="00550F40"/>
    <w:rsid w:val="005511C9"/>
    <w:rsid w:val="005520D8"/>
    <w:rsid w:val="00552CDC"/>
    <w:rsid w:val="005532EE"/>
    <w:rsid w:val="005533BC"/>
    <w:rsid w:val="00553690"/>
    <w:rsid w:val="00553798"/>
    <w:rsid w:val="00554D16"/>
    <w:rsid w:val="0055643F"/>
    <w:rsid w:val="005569CA"/>
    <w:rsid w:val="00556CF1"/>
    <w:rsid w:val="00556E49"/>
    <w:rsid w:val="005577F3"/>
    <w:rsid w:val="00560327"/>
    <w:rsid w:val="005606B0"/>
    <w:rsid w:val="0056080D"/>
    <w:rsid w:val="00561286"/>
    <w:rsid w:val="00561AE5"/>
    <w:rsid w:val="00562055"/>
    <w:rsid w:val="005639B3"/>
    <w:rsid w:val="00564A74"/>
    <w:rsid w:val="00564DBF"/>
    <w:rsid w:val="00564F88"/>
    <w:rsid w:val="005652D8"/>
    <w:rsid w:val="00565FBB"/>
    <w:rsid w:val="005664CC"/>
    <w:rsid w:val="00567186"/>
    <w:rsid w:val="00567F5E"/>
    <w:rsid w:val="00571015"/>
    <w:rsid w:val="00571752"/>
    <w:rsid w:val="0057199E"/>
    <w:rsid w:val="00571D0C"/>
    <w:rsid w:val="00571D39"/>
    <w:rsid w:val="00572FE5"/>
    <w:rsid w:val="005731B7"/>
    <w:rsid w:val="0057403C"/>
    <w:rsid w:val="00574652"/>
    <w:rsid w:val="00574C3E"/>
    <w:rsid w:val="00574DAD"/>
    <w:rsid w:val="0057517B"/>
    <w:rsid w:val="005757FE"/>
    <w:rsid w:val="00575D05"/>
    <w:rsid w:val="0057621C"/>
    <w:rsid w:val="005762A7"/>
    <w:rsid w:val="00576801"/>
    <w:rsid w:val="0057685E"/>
    <w:rsid w:val="00576D8A"/>
    <w:rsid w:val="00580004"/>
    <w:rsid w:val="005828C3"/>
    <w:rsid w:val="00582A3E"/>
    <w:rsid w:val="00582D3F"/>
    <w:rsid w:val="00582D4F"/>
    <w:rsid w:val="00584815"/>
    <w:rsid w:val="00584951"/>
    <w:rsid w:val="00584E08"/>
    <w:rsid w:val="005878F7"/>
    <w:rsid w:val="00587E37"/>
    <w:rsid w:val="00587FA0"/>
    <w:rsid w:val="00590230"/>
    <w:rsid w:val="0059075A"/>
    <w:rsid w:val="005916D7"/>
    <w:rsid w:val="00591BA7"/>
    <w:rsid w:val="0059538A"/>
    <w:rsid w:val="00596464"/>
    <w:rsid w:val="0059710B"/>
    <w:rsid w:val="0059748C"/>
    <w:rsid w:val="005977DE"/>
    <w:rsid w:val="005978BE"/>
    <w:rsid w:val="00597E2D"/>
    <w:rsid w:val="005A0CBC"/>
    <w:rsid w:val="005A11B9"/>
    <w:rsid w:val="005A2AEF"/>
    <w:rsid w:val="005A3C7F"/>
    <w:rsid w:val="005A420C"/>
    <w:rsid w:val="005A5090"/>
    <w:rsid w:val="005A56A5"/>
    <w:rsid w:val="005A6159"/>
    <w:rsid w:val="005A698C"/>
    <w:rsid w:val="005A7BB3"/>
    <w:rsid w:val="005B0772"/>
    <w:rsid w:val="005B132B"/>
    <w:rsid w:val="005B1FEB"/>
    <w:rsid w:val="005B22F0"/>
    <w:rsid w:val="005B29DF"/>
    <w:rsid w:val="005B2B47"/>
    <w:rsid w:val="005B2FB6"/>
    <w:rsid w:val="005B4279"/>
    <w:rsid w:val="005B5EF7"/>
    <w:rsid w:val="005B6140"/>
    <w:rsid w:val="005B767F"/>
    <w:rsid w:val="005C0738"/>
    <w:rsid w:val="005C0D7D"/>
    <w:rsid w:val="005C13CD"/>
    <w:rsid w:val="005C14BD"/>
    <w:rsid w:val="005C196B"/>
    <w:rsid w:val="005C313C"/>
    <w:rsid w:val="005C34F9"/>
    <w:rsid w:val="005C577E"/>
    <w:rsid w:val="005C7031"/>
    <w:rsid w:val="005C7710"/>
    <w:rsid w:val="005C7B5D"/>
    <w:rsid w:val="005D1106"/>
    <w:rsid w:val="005D2934"/>
    <w:rsid w:val="005D2F50"/>
    <w:rsid w:val="005D370F"/>
    <w:rsid w:val="005D433E"/>
    <w:rsid w:val="005D4479"/>
    <w:rsid w:val="005D46D8"/>
    <w:rsid w:val="005D5835"/>
    <w:rsid w:val="005D789E"/>
    <w:rsid w:val="005E01DA"/>
    <w:rsid w:val="005E0799"/>
    <w:rsid w:val="005E0A61"/>
    <w:rsid w:val="005E0BC3"/>
    <w:rsid w:val="005E127E"/>
    <w:rsid w:val="005E1826"/>
    <w:rsid w:val="005E1D1E"/>
    <w:rsid w:val="005E261E"/>
    <w:rsid w:val="005E27D5"/>
    <w:rsid w:val="005E3E07"/>
    <w:rsid w:val="005E4031"/>
    <w:rsid w:val="005E4CC8"/>
    <w:rsid w:val="005E4FC0"/>
    <w:rsid w:val="005E5B32"/>
    <w:rsid w:val="005E6676"/>
    <w:rsid w:val="005E7471"/>
    <w:rsid w:val="005F0489"/>
    <w:rsid w:val="005F10F4"/>
    <w:rsid w:val="005F11DF"/>
    <w:rsid w:val="005F11F1"/>
    <w:rsid w:val="005F1EA9"/>
    <w:rsid w:val="005F1F3D"/>
    <w:rsid w:val="005F2B8E"/>
    <w:rsid w:val="005F2C48"/>
    <w:rsid w:val="005F4462"/>
    <w:rsid w:val="005F44BD"/>
    <w:rsid w:val="005F4861"/>
    <w:rsid w:val="005F5A80"/>
    <w:rsid w:val="005F5E6B"/>
    <w:rsid w:val="005F6CCC"/>
    <w:rsid w:val="005F7FD8"/>
    <w:rsid w:val="006000F9"/>
    <w:rsid w:val="00600285"/>
    <w:rsid w:val="00600D5C"/>
    <w:rsid w:val="00600DFE"/>
    <w:rsid w:val="00601C0B"/>
    <w:rsid w:val="00602A7C"/>
    <w:rsid w:val="00603DC9"/>
    <w:rsid w:val="006044FF"/>
    <w:rsid w:val="0060484B"/>
    <w:rsid w:val="006051FF"/>
    <w:rsid w:val="00607CC5"/>
    <w:rsid w:val="006109D8"/>
    <w:rsid w:val="006111C4"/>
    <w:rsid w:val="00612D08"/>
    <w:rsid w:val="006135D3"/>
    <w:rsid w:val="00616385"/>
    <w:rsid w:val="00616B7C"/>
    <w:rsid w:val="00616F2D"/>
    <w:rsid w:val="00617EA3"/>
    <w:rsid w:val="00621D7E"/>
    <w:rsid w:val="00623E67"/>
    <w:rsid w:val="00625E5B"/>
    <w:rsid w:val="00626BD1"/>
    <w:rsid w:val="00627528"/>
    <w:rsid w:val="00630FC3"/>
    <w:rsid w:val="006319E3"/>
    <w:rsid w:val="0063253C"/>
    <w:rsid w:val="00632CC4"/>
    <w:rsid w:val="00632D26"/>
    <w:rsid w:val="00633014"/>
    <w:rsid w:val="00633332"/>
    <w:rsid w:val="00633882"/>
    <w:rsid w:val="0063437B"/>
    <w:rsid w:val="00634948"/>
    <w:rsid w:val="0063564F"/>
    <w:rsid w:val="006357BF"/>
    <w:rsid w:val="00635AF0"/>
    <w:rsid w:val="00636FBD"/>
    <w:rsid w:val="0064144A"/>
    <w:rsid w:val="00641496"/>
    <w:rsid w:val="00641F58"/>
    <w:rsid w:val="006466E2"/>
    <w:rsid w:val="00646B54"/>
    <w:rsid w:val="00646F3A"/>
    <w:rsid w:val="00647316"/>
    <w:rsid w:val="00647D55"/>
    <w:rsid w:val="0065045B"/>
    <w:rsid w:val="00651D5E"/>
    <w:rsid w:val="00653ADD"/>
    <w:rsid w:val="00654166"/>
    <w:rsid w:val="006545F0"/>
    <w:rsid w:val="006545F8"/>
    <w:rsid w:val="00654D2E"/>
    <w:rsid w:val="00654EA6"/>
    <w:rsid w:val="006552FE"/>
    <w:rsid w:val="00655460"/>
    <w:rsid w:val="00655E21"/>
    <w:rsid w:val="00657B73"/>
    <w:rsid w:val="00660624"/>
    <w:rsid w:val="006616CB"/>
    <w:rsid w:val="0066227B"/>
    <w:rsid w:val="00662E6A"/>
    <w:rsid w:val="0066338E"/>
    <w:rsid w:val="0066392C"/>
    <w:rsid w:val="00664BB2"/>
    <w:rsid w:val="0066517D"/>
    <w:rsid w:val="006670D3"/>
    <w:rsid w:val="006673CA"/>
    <w:rsid w:val="00670DB1"/>
    <w:rsid w:val="00671BC6"/>
    <w:rsid w:val="00671BFE"/>
    <w:rsid w:val="006726D5"/>
    <w:rsid w:val="00673C26"/>
    <w:rsid w:val="00673FC8"/>
    <w:rsid w:val="00674978"/>
    <w:rsid w:val="00674A5B"/>
    <w:rsid w:val="00675755"/>
    <w:rsid w:val="00675EE8"/>
    <w:rsid w:val="00676327"/>
    <w:rsid w:val="006812AF"/>
    <w:rsid w:val="0068157C"/>
    <w:rsid w:val="0068241E"/>
    <w:rsid w:val="0068327D"/>
    <w:rsid w:val="006836F9"/>
    <w:rsid w:val="00683D5E"/>
    <w:rsid w:val="00683DE7"/>
    <w:rsid w:val="00684881"/>
    <w:rsid w:val="00684E9B"/>
    <w:rsid w:val="00685505"/>
    <w:rsid w:val="00685BCD"/>
    <w:rsid w:val="0068627A"/>
    <w:rsid w:val="006863A7"/>
    <w:rsid w:val="0068741D"/>
    <w:rsid w:val="00687461"/>
    <w:rsid w:val="0068781E"/>
    <w:rsid w:val="00687905"/>
    <w:rsid w:val="006920E0"/>
    <w:rsid w:val="006928D7"/>
    <w:rsid w:val="006929FE"/>
    <w:rsid w:val="00692C33"/>
    <w:rsid w:val="00692D54"/>
    <w:rsid w:val="00692FD9"/>
    <w:rsid w:val="00693338"/>
    <w:rsid w:val="00693A19"/>
    <w:rsid w:val="00694465"/>
    <w:rsid w:val="00694AF0"/>
    <w:rsid w:val="00694BB4"/>
    <w:rsid w:val="00694DE3"/>
    <w:rsid w:val="0069681B"/>
    <w:rsid w:val="00696FB0"/>
    <w:rsid w:val="00697686"/>
    <w:rsid w:val="00697D5A"/>
    <w:rsid w:val="006A2F59"/>
    <w:rsid w:val="006A3130"/>
    <w:rsid w:val="006A45AE"/>
    <w:rsid w:val="006A4686"/>
    <w:rsid w:val="006A4D40"/>
    <w:rsid w:val="006A5D92"/>
    <w:rsid w:val="006A5E68"/>
    <w:rsid w:val="006A6076"/>
    <w:rsid w:val="006A62B6"/>
    <w:rsid w:val="006A71F6"/>
    <w:rsid w:val="006A78FC"/>
    <w:rsid w:val="006B0966"/>
    <w:rsid w:val="006B09C4"/>
    <w:rsid w:val="006B0E9E"/>
    <w:rsid w:val="006B14B8"/>
    <w:rsid w:val="006B1CD5"/>
    <w:rsid w:val="006B1F19"/>
    <w:rsid w:val="006B23AC"/>
    <w:rsid w:val="006B4BF3"/>
    <w:rsid w:val="006B5679"/>
    <w:rsid w:val="006B5AE4"/>
    <w:rsid w:val="006B72AD"/>
    <w:rsid w:val="006B7C37"/>
    <w:rsid w:val="006B7DD5"/>
    <w:rsid w:val="006C06D7"/>
    <w:rsid w:val="006C10C8"/>
    <w:rsid w:val="006C2977"/>
    <w:rsid w:val="006C2B81"/>
    <w:rsid w:val="006C3A70"/>
    <w:rsid w:val="006C3C6D"/>
    <w:rsid w:val="006C41A1"/>
    <w:rsid w:val="006C46C0"/>
    <w:rsid w:val="006C5C63"/>
    <w:rsid w:val="006C621F"/>
    <w:rsid w:val="006C6F58"/>
    <w:rsid w:val="006C7785"/>
    <w:rsid w:val="006C7EEC"/>
    <w:rsid w:val="006D0A79"/>
    <w:rsid w:val="006D0CB7"/>
    <w:rsid w:val="006D106D"/>
    <w:rsid w:val="006D1507"/>
    <w:rsid w:val="006D1AD4"/>
    <w:rsid w:val="006D1D38"/>
    <w:rsid w:val="006D1DB6"/>
    <w:rsid w:val="006D3D65"/>
    <w:rsid w:val="006D3DA3"/>
    <w:rsid w:val="006D4054"/>
    <w:rsid w:val="006D5D15"/>
    <w:rsid w:val="006D5D61"/>
    <w:rsid w:val="006D6E16"/>
    <w:rsid w:val="006D7790"/>
    <w:rsid w:val="006D7B44"/>
    <w:rsid w:val="006E02EC"/>
    <w:rsid w:val="006E2056"/>
    <w:rsid w:val="006E23F6"/>
    <w:rsid w:val="006E2BD8"/>
    <w:rsid w:val="006E2E50"/>
    <w:rsid w:val="006E37C6"/>
    <w:rsid w:val="006E4222"/>
    <w:rsid w:val="006E42F9"/>
    <w:rsid w:val="006E47FC"/>
    <w:rsid w:val="006E504B"/>
    <w:rsid w:val="006E7636"/>
    <w:rsid w:val="006E7F78"/>
    <w:rsid w:val="006F08B9"/>
    <w:rsid w:val="006F2DD9"/>
    <w:rsid w:val="006F3146"/>
    <w:rsid w:val="006F413B"/>
    <w:rsid w:val="006F47B4"/>
    <w:rsid w:val="006F55A8"/>
    <w:rsid w:val="006F5A67"/>
    <w:rsid w:val="006F5D3C"/>
    <w:rsid w:val="006F5EA5"/>
    <w:rsid w:val="006F6242"/>
    <w:rsid w:val="006F6749"/>
    <w:rsid w:val="006F6DCF"/>
    <w:rsid w:val="006F7343"/>
    <w:rsid w:val="006F7938"/>
    <w:rsid w:val="00702C2F"/>
    <w:rsid w:val="00702D89"/>
    <w:rsid w:val="00704597"/>
    <w:rsid w:val="00704770"/>
    <w:rsid w:val="00705CD4"/>
    <w:rsid w:val="007065EB"/>
    <w:rsid w:val="00706A79"/>
    <w:rsid w:val="00707906"/>
    <w:rsid w:val="007116B6"/>
    <w:rsid w:val="00711880"/>
    <w:rsid w:val="007129E6"/>
    <w:rsid w:val="00712C89"/>
    <w:rsid w:val="00715424"/>
    <w:rsid w:val="00715D29"/>
    <w:rsid w:val="00716DE0"/>
    <w:rsid w:val="00717FEF"/>
    <w:rsid w:val="0072040E"/>
    <w:rsid w:val="007211B1"/>
    <w:rsid w:val="00722EB9"/>
    <w:rsid w:val="00723BFD"/>
    <w:rsid w:val="00724030"/>
    <w:rsid w:val="00725A94"/>
    <w:rsid w:val="00725BE4"/>
    <w:rsid w:val="007275B6"/>
    <w:rsid w:val="00727703"/>
    <w:rsid w:val="0072778B"/>
    <w:rsid w:val="007277F7"/>
    <w:rsid w:val="00727EAB"/>
    <w:rsid w:val="00730871"/>
    <w:rsid w:val="007309D7"/>
    <w:rsid w:val="00730B5F"/>
    <w:rsid w:val="007325B4"/>
    <w:rsid w:val="00732F9A"/>
    <w:rsid w:val="00734691"/>
    <w:rsid w:val="007347E4"/>
    <w:rsid w:val="00734888"/>
    <w:rsid w:val="00734FEF"/>
    <w:rsid w:val="00735808"/>
    <w:rsid w:val="00735B59"/>
    <w:rsid w:val="0073668F"/>
    <w:rsid w:val="007369FD"/>
    <w:rsid w:val="00737553"/>
    <w:rsid w:val="0074000C"/>
    <w:rsid w:val="007415C0"/>
    <w:rsid w:val="00742452"/>
    <w:rsid w:val="00742AB4"/>
    <w:rsid w:val="0074372D"/>
    <w:rsid w:val="00743D1C"/>
    <w:rsid w:val="007454E5"/>
    <w:rsid w:val="00745C49"/>
    <w:rsid w:val="00746187"/>
    <w:rsid w:val="007470A7"/>
    <w:rsid w:val="00747599"/>
    <w:rsid w:val="007502F3"/>
    <w:rsid w:val="007504A0"/>
    <w:rsid w:val="0075084D"/>
    <w:rsid w:val="00750C94"/>
    <w:rsid w:val="0075195D"/>
    <w:rsid w:val="00751D51"/>
    <w:rsid w:val="00751FAC"/>
    <w:rsid w:val="007522D6"/>
    <w:rsid w:val="0075267D"/>
    <w:rsid w:val="00752DAC"/>
    <w:rsid w:val="0075368F"/>
    <w:rsid w:val="007554B0"/>
    <w:rsid w:val="0075567E"/>
    <w:rsid w:val="007606F6"/>
    <w:rsid w:val="00760DE9"/>
    <w:rsid w:val="00761541"/>
    <w:rsid w:val="0076254F"/>
    <w:rsid w:val="007628E2"/>
    <w:rsid w:val="00762909"/>
    <w:rsid w:val="00762EA7"/>
    <w:rsid w:val="00762FF2"/>
    <w:rsid w:val="00764D9C"/>
    <w:rsid w:val="007657D9"/>
    <w:rsid w:val="00766020"/>
    <w:rsid w:val="007664AD"/>
    <w:rsid w:val="00771116"/>
    <w:rsid w:val="0077146E"/>
    <w:rsid w:val="00771914"/>
    <w:rsid w:val="00771A5A"/>
    <w:rsid w:val="00772223"/>
    <w:rsid w:val="00773080"/>
    <w:rsid w:val="007731D8"/>
    <w:rsid w:val="00773CE5"/>
    <w:rsid w:val="0077402D"/>
    <w:rsid w:val="00774D61"/>
    <w:rsid w:val="00774D62"/>
    <w:rsid w:val="00775896"/>
    <w:rsid w:val="007758FD"/>
    <w:rsid w:val="007759B5"/>
    <w:rsid w:val="007764D2"/>
    <w:rsid w:val="00777CB1"/>
    <w:rsid w:val="00780055"/>
    <w:rsid w:val="007801F5"/>
    <w:rsid w:val="00780479"/>
    <w:rsid w:val="007805A2"/>
    <w:rsid w:val="00782AD5"/>
    <w:rsid w:val="00783CA4"/>
    <w:rsid w:val="00783CAA"/>
    <w:rsid w:val="007842FB"/>
    <w:rsid w:val="0078546B"/>
    <w:rsid w:val="00785540"/>
    <w:rsid w:val="00785705"/>
    <w:rsid w:val="00786124"/>
    <w:rsid w:val="00787167"/>
    <w:rsid w:val="00787A8F"/>
    <w:rsid w:val="00787BB8"/>
    <w:rsid w:val="00790C3E"/>
    <w:rsid w:val="00792086"/>
    <w:rsid w:val="00794CA4"/>
    <w:rsid w:val="0079514B"/>
    <w:rsid w:val="007967A8"/>
    <w:rsid w:val="00797E60"/>
    <w:rsid w:val="007A0B71"/>
    <w:rsid w:val="007A11BD"/>
    <w:rsid w:val="007A2DC1"/>
    <w:rsid w:val="007A3AA4"/>
    <w:rsid w:val="007A3E0B"/>
    <w:rsid w:val="007A4F8A"/>
    <w:rsid w:val="007A5177"/>
    <w:rsid w:val="007A668D"/>
    <w:rsid w:val="007A6DAD"/>
    <w:rsid w:val="007A7C29"/>
    <w:rsid w:val="007B01D5"/>
    <w:rsid w:val="007B08F3"/>
    <w:rsid w:val="007B0BAB"/>
    <w:rsid w:val="007B0D8F"/>
    <w:rsid w:val="007B1C71"/>
    <w:rsid w:val="007B1F1F"/>
    <w:rsid w:val="007B3C4A"/>
    <w:rsid w:val="007B3F0A"/>
    <w:rsid w:val="007B411B"/>
    <w:rsid w:val="007B5D32"/>
    <w:rsid w:val="007B74AB"/>
    <w:rsid w:val="007B7898"/>
    <w:rsid w:val="007C0412"/>
    <w:rsid w:val="007C2354"/>
    <w:rsid w:val="007C2D5C"/>
    <w:rsid w:val="007C4094"/>
    <w:rsid w:val="007C4ECE"/>
    <w:rsid w:val="007C6605"/>
    <w:rsid w:val="007C6954"/>
    <w:rsid w:val="007C73A0"/>
    <w:rsid w:val="007D1C31"/>
    <w:rsid w:val="007D3319"/>
    <w:rsid w:val="007D335D"/>
    <w:rsid w:val="007D3642"/>
    <w:rsid w:val="007D4EB8"/>
    <w:rsid w:val="007D536A"/>
    <w:rsid w:val="007D6267"/>
    <w:rsid w:val="007D6283"/>
    <w:rsid w:val="007D6B06"/>
    <w:rsid w:val="007D7F86"/>
    <w:rsid w:val="007E04C5"/>
    <w:rsid w:val="007E0DB2"/>
    <w:rsid w:val="007E1352"/>
    <w:rsid w:val="007E13D4"/>
    <w:rsid w:val="007E1DF3"/>
    <w:rsid w:val="007E1F14"/>
    <w:rsid w:val="007E2298"/>
    <w:rsid w:val="007E3314"/>
    <w:rsid w:val="007E3618"/>
    <w:rsid w:val="007E4B03"/>
    <w:rsid w:val="007E4E48"/>
    <w:rsid w:val="007E716F"/>
    <w:rsid w:val="007F04F4"/>
    <w:rsid w:val="007F229C"/>
    <w:rsid w:val="007F275E"/>
    <w:rsid w:val="007F28BB"/>
    <w:rsid w:val="007F2B39"/>
    <w:rsid w:val="007F2FDA"/>
    <w:rsid w:val="007F324B"/>
    <w:rsid w:val="007F36F4"/>
    <w:rsid w:val="007F3898"/>
    <w:rsid w:val="007F41C8"/>
    <w:rsid w:val="007F4A26"/>
    <w:rsid w:val="007F5D7C"/>
    <w:rsid w:val="007F616E"/>
    <w:rsid w:val="007F6485"/>
    <w:rsid w:val="007F7BFB"/>
    <w:rsid w:val="008021BD"/>
    <w:rsid w:val="00802DC2"/>
    <w:rsid w:val="00803079"/>
    <w:rsid w:val="00803B01"/>
    <w:rsid w:val="00803B35"/>
    <w:rsid w:val="00804408"/>
    <w:rsid w:val="00804ABE"/>
    <w:rsid w:val="00804D42"/>
    <w:rsid w:val="00804E52"/>
    <w:rsid w:val="00804FFB"/>
    <w:rsid w:val="008054BE"/>
    <w:rsid w:val="0080553C"/>
    <w:rsid w:val="008059EE"/>
    <w:rsid w:val="00805B46"/>
    <w:rsid w:val="0081004B"/>
    <w:rsid w:val="0081136A"/>
    <w:rsid w:val="008119BB"/>
    <w:rsid w:val="008127B9"/>
    <w:rsid w:val="008141FA"/>
    <w:rsid w:val="0081438B"/>
    <w:rsid w:val="00814632"/>
    <w:rsid w:val="008152CB"/>
    <w:rsid w:val="00816092"/>
    <w:rsid w:val="0081668A"/>
    <w:rsid w:val="00816E06"/>
    <w:rsid w:val="0081743F"/>
    <w:rsid w:val="0081757B"/>
    <w:rsid w:val="008205A7"/>
    <w:rsid w:val="00820DE4"/>
    <w:rsid w:val="008216FE"/>
    <w:rsid w:val="008223FB"/>
    <w:rsid w:val="00823245"/>
    <w:rsid w:val="00823BF7"/>
    <w:rsid w:val="00824CBC"/>
    <w:rsid w:val="00824CFE"/>
    <w:rsid w:val="00824DEA"/>
    <w:rsid w:val="00825DC2"/>
    <w:rsid w:val="00826CD5"/>
    <w:rsid w:val="0082703C"/>
    <w:rsid w:val="008302D6"/>
    <w:rsid w:val="00830705"/>
    <w:rsid w:val="00830977"/>
    <w:rsid w:val="00830A13"/>
    <w:rsid w:val="0083126D"/>
    <w:rsid w:val="0083283E"/>
    <w:rsid w:val="0083335F"/>
    <w:rsid w:val="008335A8"/>
    <w:rsid w:val="00833C96"/>
    <w:rsid w:val="00834AD3"/>
    <w:rsid w:val="00834DE5"/>
    <w:rsid w:val="0083520C"/>
    <w:rsid w:val="00835284"/>
    <w:rsid w:val="0083594F"/>
    <w:rsid w:val="00836BB5"/>
    <w:rsid w:val="00837BDE"/>
    <w:rsid w:val="00841551"/>
    <w:rsid w:val="00842736"/>
    <w:rsid w:val="00843795"/>
    <w:rsid w:val="00843C5B"/>
    <w:rsid w:val="0084551C"/>
    <w:rsid w:val="00846282"/>
    <w:rsid w:val="00847F0F"/>
    <w:rsid w:val="00850044"/>
    <w:rsid w:val="0085014A"/>
    <w:rsid w:val="00850E07"/>
    <w:rsid w:val="0085177E"/>
    <w:rsid w:val="00852448"/>
    <w:rsid w:val="00853259"/>
    <w:rsid w:val="008539BB"/>
    <w:rsid w:val="008540F0"/>
    <w:rsid w:val="00854442"/>
    <w:rsid w:val="0085590A"/>
    <w:rsid w:val="008574E1"/>
    <w:rsid w:val="00857D4F"/>
    <w:rsid w:val="00860BA6"/>
    <w:rsid w:val="0086102F"/>
    <w:rsid w:val="00861137"/>
    <w:rsid w:val="008618D2"/>
    <w:rsid w:val="00862119"/>
    <w:rsid w:val="008622F6"/>
    <w:rsid w:val="0086798B"/>
    <w:rsid w:val="008706A0"/>
    <w:rsid w:val="008707CF"/>
    <w:rsid w:val="00872C2A"/>
    <w:rsid w:val="0087427F"/>
    <w:rsid w:val="00874735"/>
    <w:rsid w:val="00874865"/>
    <w:rsid w:val="0087524B"/>
    <w:rsid w:val="008752CA"/>
    <w:rsid w:val="00875393"/>
    <w:rsid w:val="00875BA4"/>
    <w:rsid w:val="00875D6D"/>
    <w:rsid w:val="00875EF1"/>
    <w:rsid w:val="00875F84"/>
    <w:rsid w:val="00876DD8"/>
    <w:rsid w:val="008770E5"/>
    <w:rsid w:val="008802BF"/>
    <w:rsid w:val="00881B8C"/>
    <w:rsid w:val="0088258A"/>
    <w:rsid w:val="00884D73"/>
    <w:rsid w:val="00884EDE"/>
    <w:rsid w:val="00886332"/>
    <w:rsid w:val="0088655F"/>
    <w:rsid w:val="00887076"/>
    <w:rsid w:val="008873D8"/>
    <w:rsid w:val="0088757B"/>
    <w:rsid w:val="0088797D"/>
    <w:rsid w:val="0089152C"/>
    <w:rsid w:val="0089232E"/>
    <w:rsid w:val="00894293"/>
    <w:rsid w:val="00895151"/>
    <w:rsid w:val="00895898"/>
    <w:rsid w:val="0089665A"/>
    <w:rsid w:val="00896D71"/>
    <w:rsid w:val="00897B0C"/>
    <w:rsid w:val="008A0964"/>
    <w:rsid w:val="008A0C4A"/>
    <w:rsid w:val="008A20A8"/>
    <w:rsid w:val="008A26D9"/>
    <w:rsid w:val="008A278B"/>
    <w:rsid w:val="008A2B30"/>
    <w:rsid w:val="008A2D61"/>
    <w:rsid w:val="008A3AA7"/>
    <w:rsid w:val="008A3C4A"/>
    <w:rsid w:val="008A4614"/>
    <w:rsid w:val="008A4DAC"/>
    <w:rsid w:val="008A51AC"/>
    <w:rsid w:val="008A5AE9"/>
    <w:rsid w:val="008A6162"/>
    <w:rsid w:val="008A63C3"/>
    <w:rsid w:val="008A7009"/>
    <w:rsid w:val="008A7200"/>
    <w:rsid w:val="008A7CF0"/>
    <w:rsid w:val="008A7D7D"/>
    <w:rsid w:val="008A7FF5"/>
    <w:rsid w:val="008B06EB"/>
    <w:rsid w:val="008B18FF"/>
    <w:rsid w:val="008B1D19"/>
    <w:rsid w:val="008B1E05"/>
    <w:rsid w:val="008B2E3F"/>
    <w:rsid w:val="008B4460"/>
    <w:rsid w:val="008B52D7"/>
    <w:rsid w:val="008B57F2"/>
    <w:rsid w:val="008B657E"/>
    <w:rsid w:val="008B66B4"/>
    <w:rsid w:val="008B6867"/>
    <w:rsid w:val="008B6991"/>
    <w:rsid w:val="008B6AAA"/>
    <w:rsid w:val="008B6DA9"/>
    <w:rsid w:val="008B6E82"/>
    <w:rsid w:val="008B7FAA"/>
    <w:rsid w:val="008C046A"/>
    <w:rsid w:val="008C0C29"/>
    <w:rsid w:val="008C1952"/>
    <w:rsid w:val="008C4EF4"/>
    <w:rsid w:val="008C5BA5"/>
    <w:rsid w:val="008C6D2A"/>
    <w:rsid w:val="008C6F2C"/>
    <w:rsid w:val="008D0957"/>
    <w:rsid w:val="008D2898"/>
    <w:rsid w:val="008D28A2"/>
    <w:rsid w:val="008D3D42"/>
    <w:rsid w:val="008D583D"/>
    <w:rsid w:val="008D5AB3"/>
    <w:rsid w:val="008D6FF2"/>
    <w:rsid w:val="008D7140"/>
    <w:rsid w:val="008D7635"/>
    <w:rsid w:val="008D7D97"/>
    <w:rsid w:val="008E0021"/>
    <w:rsid w:val="008E074D"/>
    <w:rsid w:val="008E0C1A"/>
    <w:rsid w:val="008E119E"/>
    <w:rsid w:val="008E1A36"/>
    <w:rsid w:val="008E24D9"/>
    <w:rsid w:val="008E2986"/>
    <w:rsid w:val="008E2C60"/>
    <w:rsid w:val="008E2FED"/>
    <w:rsid w:val="008E431C"/>
    <w:rsid w:val="008E5184"/>
    <w:rsid w:val="008E5389"/>
    <w:rsid w:val="008E55F4"/>
    <w:rsid w:val="008E7851"/>
    <w:rsid w:val="008F0703"/>
    <w:rsid w:val="008F0A52"/>
    <w:rsid w:val="008F15F3"/>
    <w:rsid w:val="008F1A00"/>
    <w:rsid w:val="008F2245"/>
    <w:rsid w:val="008F2641"/>
    <w:rsid w:val="008F2B9C"/>
    <w:rsid w:val="008F319B"/>
    <w:rsid w:val="008F3638"/>
    <w:rsid w:val="008F4441"/>
    <w:rsid w:val="008F4694"/>
    <w:rsid w:val="008F615E"/>
    <w:rsid w:val="008F6964"/>
    <w:rsid w:val="008F6C3C"/>
    <w:rsid w:val="008F6F31"/>
    <w:rsid w:val="008F7125"/>
    <w:rsid w:val="008F74DF"/>
    <w:rsid w:val="00901007"/>
    <w:rsid w:val="009014EF"/>
    <w:rsid w:val="00901ED6"/>
    <w:rsid w:val="0090248C"/>
    <w:rsid w:val="0090252D"/>
    <w:rsid w:val="00903151"/>
    <w:rsid w:val="009034B4"/>
    <w:rsid w:val="00903DA5"/>
    <w:rsid w:val="00903E49"/>
    <w:rsid w:val="00904B2C"/>
    <w:rsid w:val="009052EF"/>
    <w:rsid w:val="0090573A"/>
    <w:rsid w:val="00905F63"/>
    <w:rsid w:val="00906F75"/>
    <w:rsid w:val="00907511"/>
    <w:rsid w:val="0091010B"/>
    <w:rsid w:val="00910826"/>
    <w:rsid w:val="0091214B"/>
    <w:rsid w:val="009127BA"/>
    <w:rsid w:val="009143A0"/>
    <w:rsid w:val="009151CC"/>
    <w:rsid w:val="00915485"/>
    <w:rsid w:val="00915D4D"/>
    <w:rsid w:val="009162FF"/>
    <w:rsid w:val="009164C0"/>
    <w:rsid w:val="00917C7F"/>
    <w:rsid w:val="00920460"/>
    <w:rsid w:val="009219A5"/>
    <w:rsid w:val="00921FC2"/>
    <w:rsid w:val="009227A6"/>
    <w:rsid w:val="00923404"/>
    <w:rsid w:val="00923A58"/>
    <w:rsid w:val="009247A6"/>
    <w:rsid w:val="00924ABC"/>
    <w:rsid w:val="00924E7F"/>
    <w:rsid w:val="009255B9"/>
    <w:rsid w:val="00926858"/>
    <w:rsid w:val="0092736F"/>
    <w:rsid w:val="00927BB0"/>
    <w:rsid w:val="0093054B"/>
    <w:rsid w:val="00930703"/>
    <w:rsid w:val="00930CA7"/>
    <w:rsid w:val="009312DF"/>
    <w:rsid w:val="009317DD"/>
    <w:rsid w:val="009320D1"/>
    <w:rsid w:val="00932288"/>
    <w:rsid w:val="00932447"/>
    <w:rsid w:val="0093262A"/>
    <w:rsid w:val="009327D7"/>
    <w:rsid w:val="00933EC1"/>
    <w:rsid w:val="00933F58"/>
    <w:rsid w:val="00933F94"/>
    <w:rsid w:val="00934F3D"/>
    <w:rsid w:val="00936260"/>
    <w:rsid w:val="009371BB"/>
    <w:rsid w:val="009372AB"/>
    <w:rsid w:val="0093751C"/>
    <w:rsid w:val="00937540"/>
    <w:rsid w:val="00937F39"/>
    <w:rsid w:val="00940A2B"/>
    <w:rsid w:val="009415FC"/>
    <w:rsid w:val="00941BBC"/>
    <w:rsid w:val="00942328"/>
    <w:rsid w:val="009445C3"/>
    <w:rsid w:val="00944BA9"/>
    <w:rsid w:val="00945327"/>
    <w:rsid w:val="00946439"/>
    <w:rsid w:val="009466F0"/>
    <w:rsid w:val="00946FDA"/>
    <w:rsid w:val="00947876"/>
    <w:rsid w:val="009508F1"/>
    <w:rsid w:val="00951B99"/>
    <w:rsid w:val="0095200D"/>
    <w:rsid w:val="00952578"/>
    <w:rsid w:val="009530DB"/>
    <w:rsid w:val="00953676"/>
    <w:rsid w:val="009549FE"/>
    <w:rsid w:val="00954B27"/>
    <w:rsid w:val="00955D29"/>
    <w:rsid w:val="00955E5D"/>
    <w:rsid w:val="0095658C"/>
    <w:rsid w:val="009568AD"/>
    <w:rsid w:val="00956B79"/>
    <w:rsid w:val="00957676"/>
    <w:rsid w:val="0095783A"/>
    <w:rsid w:val="00957F9D"/>
    <w:rsid w:val="009601E2"/>
    <w:rsid w:val="00960CD8"/>
    <w:rsid w:val="00961F59"/>
    <w:rsid w:val="009623A6"/>
    <w:rsid w:val="00962948"/>
    <w:rsid w:val="00962F81"/>
    <w:rsid w:val="00963117"/>
    <w:rsid w:val="00963B2F"/>
    <w:rsid w:val="00964741"/>
    <w:rsid w:val="00965571"/>
    <w:rsid w:val="009705EE"/>
    <w:rsid w:val="00970730"/>
    <w:rsid w:val="00970D90"/>
    <w:rsid w:val="00971706"/>
    <w:rsid w:val="00971731"/>
    <w:rsid w:val="00971EAF"/>
    <w:rsid w:val="00972330"/>
    <w:rsid w:val="0097394C"/>
    <w:rsid w:val="00973A84"/>
    <w:rsid w:val="00973C01"/>
    <w:rsid w:val="00974385"/>
    <w:rsid w:val="00974594"/>
    <w:rsid w:val="00974AA6"/>
    <w:rsid w:val="0097649B"/>
    <w:rsid w:val="0097699E"/>
    <w:rsid w:val="00976BE8"/>
    <w:rsid w:val="00977219"/>
    <w:rsid w:val="00977927"/>
    <w:rsid w:val="00977AFB"/>
    <w:rsid w:val="009804A8"/>
    <w:rsid w:val="00980AA6"/>
    <w:rsid w:val="0098135C"/>
    <w:rsid w:val="0098156A"/>
    <w:rsid w:val="009826ED"/>
    <w:rsid w:val="0098290C"/>
    <w:rsid w:val="009838FE"/>
    <w:rsid w:val="00984466"/>
    <w:rsid w:val="00984E96"/>
    <w:rsid w:val="00985670"/>
    <w:rsid w:val="0099032F"/>
    <w:rsid w:val="00991260"/>
    <w:rsid w:val="00991BAC"/>
    <w:rsid w:val="009949A1"/>
    <w:rsid w:val="00996610"/>
    <w:rsid w:val="00996B65"/>
    <w:rsid w:val="0099706C"/>
    <w:rsid w:val="009978F7"/>
    <w:rsid w:val="00997D55"/>
    <w:rsid w:val="009A02F6"/>
    <w:rsid w:val="009A0387"/>
    <w:rsid w:val="009A0BA1"/>
    <w:rsid w:val="009A235F"/>
    <w:rsid w:val="009A3337"/>
    <w:rsid w:val="009A3549"/>
    <w:rsid w:val="009A3FCA"/>
    <w:rsid w:val="009A472E"/>
    <w:rsid w:val="009A6187"/>
    <w:rsid w:val="009A64A7"/>
    <w:rsid w:val="009A6D3D"/>
    <w:rsid w:val="009A6EA0"/>
    <w:rsid w:val="009A77B4"/>
    <w:rsid w:val="009B0038"/>
    <w:rsid w:val="009B0189"/>
    <w:rsid w:val="009B1340"/>
    <w:rsid w:val="009B17BF"/>
    <w:rsid w:val="009B1F53"/>
    <w:rsid w:val="009B2FD4"/>
    <w:rsid w:val="009B34C9"/>
    <w:rsid w:val="009B3D2D"/>
    <w:rsid w:val="009B3FDD"/>
    <w:rsid w:val="009B408D"/>
    <w:rsid w:val="009B5377"/>
    <w:rsid w:val="009B5385"/>
    <w:rsid w:val="009B6E36"/>
    <w:rsid w:val="009B6F21"/>
    <w:rsid w:val="009C0323"/>
    <w:rsid w:val="009C087A"/>
    <w:rsid w:val="009C09C9"/>
    <w:rsid w:val="009C1164"/>
    <w:rsid w:val="009C1335"/>
    <w:rsid w:val="009C1564"/>
    <w:rsid w:val="009C1A80"/>
    <w:rsid w:val="009C1AB2"/>
    <w:rsid w:val="009C22E5"/>
    <w:rsid w:val="009C46C0"/>
    <w:rsid w:val="009C4C33"/>
    <w:rsid w:val="009C51C9"/>
    <w:rsid w:val="009C5ABA"/>
    <w:rsid w:val="009C5F7B"/>
    <w:rsid w:val="009C6326"/>
    <w:rsid w:val="009C6E51"/>
    <w:rsid w:val="009C721A"/>
    <w:rsid w:val="009C7251"/>
    <w:rsid w:val="009D0018"/>
    <w:rsid w:val="009D022C"/>
    <w:rsid w:val="009D064D"/>
    <w:rsid w:val="009D1B1C"/>
    <w:rsid w:val="009D1E1D"/>
    <w:rsid w:val="009D2564"/>
    <w:rsid w:val="009D288E"/>
    <w:rsid w:val="009D29A8"/>
    <w:rsid w:val="009D34B1"/>
    <w:rsid w:val="009D4395"/>
    <w:rsid w:val="009D4BF7"/>
    <w:rsid w:val="009D504A"/>
    <w:rsid w:val="009D6A03"/>
    <w:rsid w:val="009D7071"/>
    <w:rsid w:val="009E08DF"/>
    <w:rsid w:val="009E0AFE"/>
    <w:rsid w:val="009E2E91"/>
    <w:rsid w:val="009E33BA"/>
    <w:rsid w:val="009E341D"/>
    <w:rsid w:val="009E3459"/>
    <w:rsid w:val="009E34DB"/>
    <w:rsid w:val="009E3935"/>
    <w:rsid w:val="009E429C"/>
    <w:rsid w:val="009E6844"/>
    <w:rsid w:val="009F0544"/>
    <w:rsid w:val="009F0633"/>
    <w:rsid w:val="009F0BAB"/>
    <w:rsid w:val="009F17BC"/>
    <w:rsid w:val="009F1981"/>
    <w:rsid w:val="009F3DEC"/>
    <w:rsid w:val="009F5388"/>
    <w:rsid w:val="009F59EA"/>
    <w:rsid w:val="009F5B84"/>
    <w:rsid w:val="009F6AA2"/>
    <w:rsid w:val="00A012CB"/>
    <w:rsid w:val="00A02AA5"/>
    <w:rsid w:val="00A02CE3"/>
    <w:rsid w:val="00A03EEE"/>
    <w:rsid w:val="00A03FD9"/>
    <w:rsid w:val="00A047FD"/>
    <w:rsid w:val="00A05E8C"/>
    <w:rsid w:val="00A06589"/>
    <w:rsid w:val="00A1024B"/>
    <w:rsid w:val="00A11B25"/>
    <w:rsid w:val="00A12677"/>
    <w:rsid w:val="00A139F5"/>
    <w:rsid w:val="00A13B58"/>
    <w:rsid w:val="00A16CDF"/>
    <w:rsid w:val="00A17319"/>
    <w:rsid w:val="00A17AA1"/>
    <w:rsid w:val="00A17C75"/>
    <w:rsid w:val="00A20611"/>
    <w:rsid w:val="00A20E77"/>
    <w:rsid w:val="00A212B2"/>
    <w:rsid w:val="00A215C4"/>
    <w:rsid w:val="00A219FA"/>
    <w:rsid w:val="00A22343"/>
    <w:rsid w:val="00A23A23"/>
    <w:rsid w:val="00A24976"/>
    <w:rsid w:val="00A2518C"/>
    <w:rsid w:val="00A25898"/>
    <w:rsid w:val="00A258B3"/>
    <w:rsid w:val="00A25D35"/>
    <w:rsid w:val="00A2613F"/>
    <w:rsid w:val="00A26F2C"/>
    <w:rsid w:val="00A275BC"/>
    <w:rsid w:val="00A27749"/>
    <w:rsid w:val="00A301BE"/>
    <w:rsid w:val="00A301D8"/>
    <w:rsid w:val="00A305D4"/>
    <w:rsid w:val="00A313FF"/>
    <w:rsid w:val="00A31C43"/>
    <w:rsid w:val="00A3250D"/>
    <w:rsid w:val="00A325CB"/>
    <w:rsid w:val="00A32BA1"/>
    <w:rsid w:val="00A34416"/>
    <w:rsid w:val="00A365F4"/>
    <w:rsid w:val="00A36CBA"/>
    <w:rsid w:val="00A37950"/>
    <w:rsid w:val="00A401E4"/>
    <w:rsid w:val="00A40C0F"/>
    <w:rsid w:val="00A40D40"/>
    <w:rsid w:val="00A40F01"/>
    <w:rsid w:val="00A4107E"/>
    <w:rsid w:val="00A411EE"/>
    <w:rsid w:val="00A440AB"/>
    <w:rsid w:val="00A44292"/>
    <w:rsid w:val="00A4600B"/>
    <w:rsid w:val="00A46406"/>
    <w:rsid w:val="00A46F83"/>
    <w:rsid w:val="00A47D80"/>
    <w:rsid w:val="00A50072"/>
    <w:rsid w:val="00A5010A"/>
    <w:rsid w:val="00A50C9D"/>
    <w:rsid w:val="00A51332"/>
    <w:rsid w:val="00A515B8"/>
    <w:rsid w:val="00A517AB"/>
    <w:rsid w:val="00A51CA0"/>
    <w:rsid w:val="00A51E08"/>
    <w:rsid w:val="00A51E94"/>
    <w:rsid w:val="00A51FCB"/>
    <w:rsid w:val="00A5240E"/>
    <w:rsid w:val="00A529D6"/>
    <w:rsid w:val="00A52B82"/>
    <w:rsid w:val="00A53132"/>
    <w:rsid w:val="00A53413"/>
    <w:rsid w:val="00A53E5E"/>
    <w:rsid w:val="00A54137"/>
    <w:rsid w:val="00A556B8"/>
    <w:rsid w:val="00A55889"/>
    <w:rsid w:val="00A55A05"/>
    <w:rsid w:val="00A55CA7"/>
    <w:rsid w:val="00A5623B"/>
    <w:rsid w:val="00A563F2"/>
    <w:rsid w:val="00A564BA"/>
    <w:rsid w:val="00A566E8"/>
    <w:rsid w:val="00A56EB5"/>
    <w:rsid w:val="00A60645"/>
    <w:rsid w:val="00A61095"/>
    <w:rsid w:val="00A61C15"/>
    <w:rsid w:val="00A62492"/>
    <w:rsid w:val="00A62A87"/>
    <w:rsid w:val="00A6314A"/>
    <w:rsid w:val="00A63893"/>
    <w:rsid w:val="00A64692"/>
    <w:rsid w:val="00A656F8"/>
    <w:rsid w:val="00A657A2"/>
    <w:rsid w:val="00A65B90"/>
    <w:rsid w:val="00A65C6D"/>
    <w:rsid w:val="00A65F18"/>
    <w:rsid w:val="00A66E8F"/>
    <w:rsid w:val="00A6711F"/>
    <w:rsid w:val="00A672EA"/>
    <w:rsid w:val="00A67305"/>
    <w:rsid w:val="00A67471"/>
    <w:rsid w:val="00A7043F"/>
    <w:rsid w:val="00A70999"/>
    <w:rsid w:val="00A72341"/>
    <w:rsid w:val="00A72BCA"/>
    <w:rsid w:val="00A731F9"/>
    <w:rsid w:val="00A73A97"/>
    <w:rsid w:val="00A74163"/>
    <w:rsid w:val="00A74586"/>
    <w:rsid w:val="00A7528B"/>
    <w:rsid w:val="00A752B2"/>
    <w:rsid w:val="00A76D85"/>
    <w:rsid w:val="00A76F4F"/>
    <w:rsid w:val="00A76FEF"/>
    <w:rsid w:val="00A77A42"/>
    <w:rsid w:val="00A80E5C"/>
    <w:rsid w:val="00A810F9"/>
    <w:rsid w:val="00A82A65"/>
    <w:rsid w:val="00A831F6"/>
    <w:rsid w:val="00A836BB"/>
    <w:rsid w:val="00A83F67"/>
    <w:rsid w:val="00A84095"/>
    <w:rsid w:val="00A844AB"/>
    <w:rsid w:val="00A8595F"/>
    <w:rsid w:val="00A8690B"/>
    <w:rsid w:val="00A86AF8"/>
    <w:rsid w:val="00A86DDA"/>
    <w:rsid w:val="00A86EAA"/>
    <w:rsid w:val="00A86ECC"/>
    <w:rsid w:val="00A86FCC"/>
    <w:rsid w:val="00A875D0"/>
    <w:rsid w:val="00A87944"/>
    <w:rsid w:val="00A9012A"/>
    <w:rsid w:val="00A91B28"/>
    <w:rsid w:val="00A9215B"/>
    <w:rsid w:val="00A942A6"/>
    <w:rsid w:val="00A9535E"/>
    <w:rsid w:val="00A96531"/>
    <w:rsid w:val="00A97E1E"/>
    <w:rsid w:val="00AA0161"/>
    <w:rsid w:val="00AA1035"/>
    <w:rsid w:val="00AA20C0"/>
    <w:rsid w:val="00AA2E9B"/>
    <w:rsid w:val="00AA3CAE"/>
    <w:rsid w:val="00AA69AA"/>
    <w:rsid w:val="00AA710D"/>
    <w:rsid w:val="00AB1674"/>
    <w:rsid w:val="00AB1845"/>
    <w:rsid w:val="00AB2F6D"/>
    <w:rsid w:val="00AB3E7F"/>
    <w:rsid w:val="00AB436F"/>
    <w:rsid w:val="00AB551E"/>
    <w:rsid w:val="00AB5D35"/>
    <w:rsid w:val="00AB6184"/>
    <w:rsid w:val="00AB678D"/>
    <w:rsid w:val="00AB6D25"/>
    <w:rsid w:val="00AB6FFC"/>
    <w:rsid w:val="00AB732C"/>
    <w:rsid w:val="00AB7D66"/>
    <w:rsid w:val="00AB7F23"/>
    <w:rsid w:val="00AC1180"/>
    <w:rsid w:val="00AC213B"/>
    <w:rsid w:val="00AC249C"/>
    <w:rsid w:val="00AC2753"/>
    <w:rsid w:val="00AC2BAA"/>
    <w:rsid w:val="00AC31BF"/>
    <w:rsid w:val="00AC5B86"/>
    <w:rsid w:val="00AC637A"/>
    <w:rsid w:val="00AC69B9"/>
    <w:rsid w:val="00AC6E12"/>
    <w:rsid w:val="00AC7FB9"/>
    <w:rsid w:val="00AD0033"/>
    <w:rsid w:val="00AD1AA8"/>
    <w:rsid w:val="00AD4255"/>
    <w:rsid w:val="00AD49E7"/>
    <w:rsid w:val="00AD5123"/>
    <w:rsid w:val="00AD60A7"/>
    <w:rsid w:val="00AD66DA"/>
    <w:rsid w:val="00AE1FD1"/>
    <w:rsid w:val="00AE2D4B"/>
    <w:rsid w:val="00AE2F21"/>
    <w:rsid w:val="00AE2FCA"/>
    <w:rsid w:val="00AE3139"/>
    <w:rsid w:val="00AE3513"/>
    <w:rsid w:val="00AE3B3C"/>
    <w:rsid w:val="00AE4ABC"/>
    <w:rsid w:val="00AE4C2E"/>
    <w:rsid w:val="00AE4F99"/>
    <w:rsid w:val="00AE4FB0"/>
    <w:rsid w:val="00AE5A13"/>
    <w:rsid w:val="00AE5B87"/>
    <w:rsid w:val="00AE718D"/>
    <w:rsid w:val="00AF0D2A"/>
    <w:rsid w:val="00AF0F9C"/>
    <w:rsid w:val="00AF132B"/>
    <w:rsid w:val="00AF1539"/>
    <w:rsid w:val="00AF19A3"/>
    <w:rsid w:val="00AF2F51"/>
    <w:rsid w:val="00AF3F7E"/>
    <w:rsid w:val="00AF457A"/>
    <w:rsid w:val="00AF56E8"/>
    <w:rsid w:val="00AF65B3"/>
    <w:rsid w:val="00AF77A4"/>
    <w:rsid w:val="00AF7824"/>
    <w:rsid w:val="00B00042"/>
    <w:rsid w:val="00B00099"/>
    <w:rsid w:val="00B00D02"/>
    <w:rsid w:val="00B01B2A"/>
    <w:rsid w:val="00B0297A"/>
    <w:rsid w:val="00B03135"/>
    <w:rsid w:val="00B033EF"/>
    <w:rsid w:val="00B034B0"/>
    <w:rsid w:val="00B038E8"/>
    <w:rsid w:val="00B04660"/>
    <w:rsid w:val="00B04E85"/>
    <w:rsid w:val="00B05363"/>
    <w:rsid w:val="00B0586D"/>
    <w:rsid w:val="00B05A9C"/>
    <w:rsid w:val="00B060EF"/>
    <w:rsid w:val="00B06571"/>
    <w:rsid w:val="00B0663F"/>
    <w:rsid w:val="00B06656"/>
    <w:rsid w:val="00B06963"/>
    <w:rsid w:val="00B071EF"/>
    <w:rsid w:val="00B103DD"/>
    <w:rsid w:val="00B10DE1"/>
    <w:rsid w:val="00B1109A"/>
    <w:rsid w:val="00B118D1"/>
    <w:rsid w:val="00B11B69"/>
    <w:rsid w:val="00B12CF3"/>
    <w:rsid w:val="00B13879"/>
    <w:rsid w:val="00B1437C"/>
    <w:rsid w:val="00B14952"/>
    <w:rsid w:val="00B14A84"/>
    <w:rsid w:val="00B1527F"/>
    <w:rsid w:val="00B16DBD"/>
    <w:rsid w:val="00B16EF4"/>
    <w:rsid w:val="00B174C8"/>
    <w:rsid w:val="00B17824"/>
    <w:rsid w:val="00B20166"/>
    <w:rsid w:val="00B20FF4"/>
    <w:rsid w:val="00B21244"/>
    <w:rsid w:val="00B21D78"/>
    <w:rsid w:val="00B22FD9"/>
    <w:rsid w:val="00B246C8"/>
    <w:rsid w:val="00B2483D"/>
    <w:rsid w:val="00B24C29"/>
    <w:rsid w:val="00B25F2E"/>
    <w:rsid w:val="00B26284"/>
    <w:rsid w:val="00B26CBA"/>
    <w:rsid w:val="00B30012"/>
    <w:rsid w:val="00B30432"/>
    <w:rsid w:val="00B30DB9"/>
    <w:rsid w:val="00B31E54"/>
    <w:rsid w:val="00B31E5A"/>
    <w:rsid w:val="00B33061"/>
    <w:rsid w:val="00B33A8A"/>
    <w:rsid w:val="00B33E8F"/>
    <w:rsid w:val="00B33ED6"/>
    <w:rsid w:val="00B36074"/>
    <w:rsid w:val="00B3634E"/>
    <w:rsid w:val="00B36B49"/>
    <w:rsid w:val="00B37F13"/>
    <w:rsid w:val="00B40B6A"/>
    <w:rsid w:val="00B4185E"/>
    <w:rsid w:val="00B41FE2"/>
    <w:rsid w:val="00B42323"/>
    <w:rsid w:val="00B429BF"/>
    <w:rsid w:val="00B42CC6"/>
    <w:rsid w:val="00B4362A"/>
    <w:rsid w:val="00B4519C"/>
    <w:rsid w:val="00B47176"/>
    <w:rsid w:val="00B4735A"/>
    <w:rsid w:val="00B4789E"/>
    <w:rsid w:val="00B50197"/>
    <w:rsid w:val="00B50B0D"/>
    <w:rsid w:val="00B51D66"/>
    <w:rsid w:val="00B525F3"/>
    <w:rsid w:val="00B5306C"/>
    <w:rsid w:val="00B5372D"/>
    <w:rsid w:val="00B541D2"/>
    <w:rsid w:val="00B55329"/>
    <w:rsid w:val="00B55639"/>
    <w:rsid w:val="00B5591A"/>
    <w:rsid w:val="00B55B42"/>
    <w:rsid w:val="00B55D98"/>
    <w:rsid w:val="00B56291"/>
    <w:rsid w:val="00B56347"/>
    <w:rsid w:val="00B5640C"/>
    <w:rsid w:val="00B5772B"/>
    <w:rsid w:val="00B61381"/>
    <w:rsid w:val="00B6377A"/>
    <w:rsid w:val="00B63EFD"/>
    <w:rsid w:val="00B646AB"/>
    <w:rsid w:val="00B648F5"/>
    <w:rsid w:val="00B65327"/>
    <w:rsid w:val="00B653AB"/>
    <w:rsid w:val="00B65F9E"/>
    <w:rsid w:val="00B66B19"/>
    <w:rsid w:val="00B674C6"/>
    <w:rsid w:val="00B7097E"/>
    <w:rsid w:val="00B70C76"/>
    <w:rsid w:val="00B71440"/>
    <w:rsid w:val="00B7177F"/>
    <w:rsid w:val="00B71955"/>
    <w:rsid w:val="00B74EC0"/>
    <w:rsid w:val="00B752D3"/>
    <w:rsid w:val="00B75424"/>
    <w:rsid w:val="00B762AE"/>
    <w:rsid w:val="00B76AB2"/>
    <w:rsid w:val="00B76D9C"/>
    <w:rsid w:val="00B77744"/>
    <w:rsid w:val="00B800D0"/>
    <w:rsid w:val="00B80CCE"/>
    <w:rsid w:val="00B82056"/>
    <w:rsid w:val="00B82E07"/>
    <w:rsid w:val="00B84745"/>
    <w:rsid w:val="00B849B0"/>
    <w:rsid w:val="00B8591B"/>
    <w:rsid w:val="00B86250"/>
    <w:rsid w:val="00B86684"/>
    <w:rsid w:val="00B914E9"/>
    <w:rsid w:val="00B91FC4"/>
    <w:rsid w:val="00B924B1"/>
    <w:rsid w:val="00B929EA"/>
    <w:rsid w:val="00B92A38"/>
    <w:rsid w:val="00B92D7C"/>
    <w:rsid w:val="00B9348E"/>
    <w:rsid w:val="00B9407E"/>
    <w:rsid w:val="00B950F7"/>
    <w:rsid w:val="00B95101"/>
    <w:rsid w:val="00B956EE"/>
    <w:rsid w:val="00B96807"/>
    <w:rsid w:val="00B9714F"/>
    <w:rsid w:val="00B97537"/>
    <w:rsid w:val="00B97D76"/>
    <w:rsid w:val="00BA0380"/>
    <w:rsid w:val="00BA10B1"/>
    <w:rsid w:val="00BA1848"/>
    <w:rsid w:val="00BA2879"/>
    <w:rsid w:val="00BA2BA1"/>
    <w:rsid w:val="00BA3562"/>
    <w:rsid w:val="00BA35F8"/>
    <w:rsid w:val="00BA4A42"/>
    <w:rsid w:val="00BA4DD6"/>
    <w:rsid w:val="00BA56A1"/>
    <w:rsid w:val="00BA6407"/>
    <w:rsid w:val="00BA65CA"/>
    <w:rsid w:val="00BA6CA9"/>
    <w:rsid w:val="00BA6DD5"/>
    <w:rsid w:val="00BA6E7A"/>
    <w:rsid w:val="00BA7DD0"/>
    <w:rsid w:val="00BB0753"/>
    <w:rsid w:val="00BB09E6"/>
    <w:rsid w:val="00BB17FA"/>
    <w:rsid w:val="00BB1970"/>
    <w:rsid w:val="00BB22F2"/>
    <w:rsid w:val="00BB2737"/>
    <w:rsid w:val="00BB2EE3"/>
    <w:rsid w:val="00BB33F6"/>
    <w:rsid w:val="00BB3756"/>
    <w:rsid w:val="00BB40FC"/>
    <w:rsid w:val="00BB4A2B"/>
    <w:rsid w:val="00BB4F09"/>
    <w:rsid w:val="00BB587A"/>
    <w:rsid w:val="00BB61D1"/>
    <w:rsid w:val="00BB6FFB"/>
    <w:rsid w:val="00BB78DB"/>
    <w:rsid w:val="00BC0AD5"/>
    <w:rsid w:val="00BC10EE"/>
    <w:rsid w:val="00BC1F96"/>
    <w:rsid w:val="00BC2008"/>
    <w:rsid w:val="00BC312C"/>
    <w:rsid w:val="00BC3AB4"/>
    <w:rsid w:val="00BC4281"/>
    <w:rsid w:val="00BC56BF"/>
    <w:rsid w:val="00BC5C72"/>
    <w:rsid w:val="00BC616E"/>
    <w:rsid w:val="00BC7357"/>
    <w:rsid w:val="00BD029E"/>
    <w:rsid w:val="00BD0838"/>
    <w:rsid w:val="00BD0BE3"/>
    <w:rsid w:val="00BD1F2C"/>
    <w:rsid w:val="00BD2000"/>
    <w:rsid w:val="00BD2DD7"/>
    <w:rsid w:val="00BD33F9"/>
    <w:rsid w:val="00BD36D3"/>
    <w:rsid w:val="00BD3FA5"/>
    <w:rsid w:val="00BD4E33"/>
    <w:rsid w:val="00BD54FB"/>
    <w:rsid w:val="00BD5544"/>
    <w:rsid w:val="00BD5800"/>
    <w:rsid w:val="00BD5F46"/>
    <w:rsid w:val="00BD61D7"/>
    <w:rsid w:val="00BD6889"/>
    <w:rsid w:val="00BD6C4D"/>
    <w:rsid w:val="00BD77C8"/>
    <w:rsid w:val="00BE0AA0"/>
    <w:rsid w:val="00BE1396"/>
    <w:rsid w:val="00BE18F4"/>
    <w:rsid w:val="00BE29DC"/>
    <w:rsid w:val="00BE368B"/>
    <w:rsid w:val="00BE3729"/>
    <w:rsid w:val="00BE3A47"/>
    <w:rsid w:val="00BE596E"/>
    <w:rsid w:val="00BE6320"/>
    <w:rsid w:val="00BE69A1"/>
    <w:rsid w:val="00BE6B43"/>
    <w:rsid w:val="00BF03AC"/>
    <w:rsid w:val="00BF0788"/>
    <w:rsid w:val="00BF0A8B"/>
    <w:rsid w:val="00BF1A86"/>
    <w:rsid w:val="00BF212E"/>
    <w:rsid w:val="00BF2D56"/>
    <w:rsid w:val="00BF2D62"/>
    <w:rsid w:val="00BF2DBA"/>
    <w:rsid w:val="00BF2F0A"/>
    <w:rsid w:val="00BF2F90"/>
    <w:rsid w:val="00BF3D54"/>
    <w:rsid w:val="00BF40CC"/>
    <w:rsid w:val="00BF4F57"/>
    <w:rsid w:val="00BF5D23"/>
    <w:rsid w:val="00BF6E08"/>
    <w:rsid w:val="00BF7361"/>
    <w:rsid w:val="00C00E33"/>
    <w:rsid w:val="00C010C7"/>
    <w:rsid w:val="00C0130C"/>
    <w:rsid w:val="00C01AD8"/>
    <w:rsid w:val="00C01B88"/>
    <w:rsid w:val="00C02985"/>
    <w:rsid w:val="00C030DE"/>
    <w:rsid w:val="00C03596"/>
    <w:rsid w:val="00C03634"/>
    <w:rsid w:val="00C04145"/>
    <w:rsid w:val="00C04661"/>
    <w:rsid w:val="00C05432"/>
    <w:rsid w:val="00C05FAE"/>
    <w:rsid w:val="00C062FF"/>
    <w:rsid w:val="00C068AD"/>
    <w:rsid w:val="00C068FD"/>
    <w:rsid w:val="00C070F9"/>
    <w:rsid w:val="00C1042C"/>
    <w:rsid w:val="00C10821"/>
    <w:rsid w:val="00C11171"/>
    <w:rsid w:val="00C1268F"/>
    <w:rsid w:val="00C13E53"/>
    <w:rsid w:val="00C15724"/>
    <w:rsid w:val="00C15C4C"/>
    <w:rsid w:val="00C166F5"/>
    <w:rsid w:val="00C16714"/>
    <w:rsid w:val="00C16B49"/>
    <w:rsid w:val="00C16E19"/>
    <w:rsid w:val="00C17751"/>
    <w:rsid w:val="00C17C7B"/>
    <w:rsid w:val="00C17D01"/>
    <w:rsid w:val="00C201DA"/>
    <w:rsid w:val="00C20A41"/>
    <w:rsid w:val="00C212CA"/>
    <w:rsid w:val="00C214B7"/>
    <w:rsid w:val="00C217B8"/>
    <w:rsid w:val="00C21932"/>
    <w:rsid w:val="00C2208F"/>
    <w:rsid w:val="00C22105"/>
    <w:rsid w:val="00C2292C"/>
    <w:rsid w:val="00C23576"/>
    <w:rsid w:val="00C244B6"/>
    <w:rsid w:val="00C25C16"/>
    <w:rsid w:val="00C26D31"/>
    <w:rsid w:val="00C27782"/>
    <w:rsid w:val="00C27C71"/>
    <w:rsid w:val="00C30C14"/>
    <w:rsid w:val="00C30CD9"/>
    <w:rsid w:val="00C318A2"/>
    <w:rsid w:val="00C32F5B"/>
    <w:rsid w:val="00C3353C"/>
    <w:rsid w:val="00C338D8"/>
    <w:rsid w:val="00C33A8D"/>
    <w:rsid w:val="00C34313"/>
    <w:rsid w:val="00C345E0"/>
    <w:rsid w:val="00C348C5"/>
    <w:rsid w:val="00C3702F"/>
    <w:rsid w:val="00C400F3"/>
    <w:rsid w:val="00C4060B"/>
    <w:rsid w:val="00C40B56"/>
    <w:rsid w:val="00C41379"/>
    <w:rsid w:val="00C41804"/>
    <w:rsid w:val="00C424DA"/>
    <w:rsid w:val="00C4254F"/>
    <w:rsid w:val="00C4325E"/>
    <w:rsid w:val="00C43298"/>
    <w:rsid w:val="00C43B66"/>
    <w:rsid w:val="00C44200"/>
    <w:rsid w:val="00C4500A"/>
    <w:rsid w:val="00C45227"/>
    <w:rsid w:val="00C45EEF"/>
    <w:rsid w:val="00C46A14"/>
    <w:rsid w:val="00C471BB"/>
    <w:rsid w:val="00C504D0"/>
    <w:rsid w:val="00C50705"/>
    <w:rsid w:val="00C510F5"/>
    <w:rsid w:val="00C5176F"/>
    <w:rsid w:val="00C51790"/>
    <w:rsid w:val="00C519F3"/>
    <w:rsid w:val="00C52028"/>
    <w:rsid w:val="00C52C5C"/>
    <w:rsid w:val="00C52D1F"/>
    <w:rsid w:val="00C52D7B"/>
    <w:rsid w:val="00C52EFA"/>
    <w:rsid w:val="00C530B8"/>
    <w:rsid w:val="00C534A1"/>
    <w:rsid w:val="00C539CE"/>
    <w:rsid w:val="00C53EBB"/>
    <w:rsid w:val="00C5460C"/>
    <w:rsid w:val="00C54A56"/>
    <w:rsid w:val="00C561C4"/>
    <w:rsid w:val="00C562F3"/>
    <w:rsid w:val="00C5715B"/>
    <w:rsid w:val="00C6008A"/>
    <w:rsid w:val="00C6033B"/>
    <w:rsid w:val="00C60948"/>
    <w:rsid w:val="00C60AB2"/>
    <w:rsid w:val="00C61E79"/>
    <w:rsid w:val="00C62B85"/>
    <w:rsid w:val="00C64A37"/>
    <w:rsid w:val="00C64B5E"/>
    <w:rsid w:val="00C64BC9"/>
    <w:rsid w:val="00C6508A"/>
    <w:rsid w:val="00C65B7D"/>
    <w:rsid w:val="00C660A4"/>
    <w:rsid w:val="00C67546"/>
    <w:rsid w:val="00C6759F"/>
    <w:rsid w:val="00C70E8E"/>
    <w:rsid w:val="00C7158E"/>
    <w:rsid w:val="00C72249"/>
    <w:rsid w:val="00C7250B"/>
    <w:rsid w:val="00C7267A"/>
    <w:rsid w:val="00C730E2"/>
    <w:rsid w:val="00C7346B"/>
    <w:rsid w:val="00C73A6C"/>
    <w:rsid w:val="00C75220"/>
    <w:rsid w:val="00C752A3"/>
    <w:rsid w:val="00C75340"/>
    <w:rsid w:val="00C7546C"/>
    <w:rsid w:val="00C757A2"/>
    <w:rsid w:val="00C7588D"/>
    <w:rsid w:val="00C76AC8"/>
    <w:rsid w:val="00C775F5"/>
    <w:rsid w:val="00C7771A"/>
    <w:rsid w:val="00C77A90"/>
    <w:rsid w:val="00C77C0E"/>
    <w:rsid w:val="00C77CAC"/>
    <w:rsid w:val="00C8025E"/>
    <w:rsid w:val="00C821D3"/>
    <w:rsid w:val="00C82E06"/>
    <w:rsid w:val="00C84237"/>
    <w:rsid w:val="00C844C7"/>
    <w:rsid w:val="00C84607"/>
    <w:rsid w:val="00C8496A"/>
    <w:rsid w:val="00C8599C"/>
    <w:rsid w:val="00C85BEA"/>
    <w:rsid w:val="00C8733E"/>
    <w:rsid w:val="00C87B5B"/>
    <w:rsid w:val="00C90CCF"/>
    <w:rsid w:val="00C90F6D"/>
    <w:rsid w:val="00C91687"/>
    <w:rsid w:val="00C924A8"/>
    <w:rsid w:val="00C94162"/>
    <w:rsid w:val="00C945FE"/>
    <w:rsid w:val="00C9529D"/>
    <w:rsid w:val="00C95539"/>
    <w:rsid w:val="00C95585"/>
    <w:rsid w:val="00C95A61"/>
    <w:rsid w:val="00C95BB6"/>
    <w:rsid w:val="00C96FAA"/>
    <w:rsid w:val="00C9755E"/>
    <w:rsid w:val="00C978E4"/>
    <w:rsid w:val="00C97A04"/>
    <w:rsid w:val="00C97EC9"/>
    <w:rsid w:val="00CA077C"/>
    <w:rsid w:val="00CA107B"/>
    <w:rsid w:val="00CA2EAE"/>
    <w:rsid w:val="00CA331F"/>
    <w:rsid w:val="00CA35A0"/>
    <w:rsid w:val="00CA39A1"/>
    <w:rsid w:val="00CA458B"/>
    <w:rsid w:val="00CA484D"/>
    <w:rsid w:val="00CA4F72"/>
    <w:rsid w:val="00CA4FB6"/>
    <w:rsid w:val="00CA5450"/>
    <w:rsid w:val="00CA5BCA"/>
    <w:rsid w:val="00CA65A7"/>
    <w:rsid w:val="00CA67DB"/>
    <w:rsid w:val="00CA7650"/>
    <w:rsid w:val="00CA7722"/>
    <w:rsid w:val="00CA7CCF"/>
    <w:rsid w:val="00CB0632"/>
    <w:rsid w:val="00CB209B"/>
    <w:rsid w:val="00CB2843"/>
    <w:rsid w:val="00CB29AC"/>
    <w:rsid w:val="00CB3550"/>
    <w:rsid w:val="00CB3F07"/>
    <w:rsid w:val="00CB3F94"/>
    <w:rsid w:val="00CB55C2"/>
    <w:rsid w:val="00CB577F"/>
    <w:rsid w:val="00CB5BDF"/>
    <w:rsid w:val="00CB5E24"/>
    <w:rsid w:val="00CB6B70"/>
    <w:rsid w:val="00CB7248"/>
    <w:rsid w:val="00CB7485"/>
    <w:rsid w:val="00CC11A3"/>
    <w:rsid w:val="00CC1F01"/>
    <w:rsid w:val="00CC2A7A"/>
    <w:rsid w:val="00CC3509"/>
    <w:rsid w:val="00CC4178"/>
    <w:rsid w:val="00CC4217"/>
    <w:rsid w:val="00CC57CD"/>
    <w:rsid w:val="00CC69AE"/>
    <w:rsid w:val="00CC739E"/>
    <w:rsid w:val="00CD19F7"/>
    <w:rsid w:val="00CD254B"/>
    <w:rsid w:val="00CD270C"/>
    <w:rsid w:val="00CD2A06"/>
    <w:rsid w:val="00CD2A8E"/>
    <w:rsid w:val="00CD394F"/>
    <w:rsid w:val="00CD41F1"/>
    <w:rsid w:val="00CD4A0A"/>
    <w:rsid w:val="00CD5555"/>
    <w:rsid w:val="00CD556F"/>
    <w:rsid w:val="00CD58B7"/>
    <w:rsid w:val="00CD6B1C"/>
    <w:rsid w:val="00CD722E"/>
    <w:rsid w:val="00CD76EE"/>
    <w:rsid w:val="00CE1103"/>
    <w:rsid w:val="00CE1326"/>
    <w:rsid w:val="00CE197C"/>
    <w:rsid w:val="00CE1B0D"/>
    <w:rsid w:val="00CE1D64"/>
    <w:rsid w:val="00CE2089"/>
    <w:rsid w:val="00CE2A4A"/>
    <w:rsid w:val="00CE2AAD"/>
    <w:rsid w:val="00CE3297"/>
    <w:rsid w:val="00CE3326"/>
    <w:rsid w:val="00CE3D8D"/>
    <w:rsid w:val="00CE3E03"/>
    <w:rsid w:val="00CE4B4B"/>
    <w:rsid w:val="00CE6A9C"/>
    <w:rsid w:val="00CE70B9"/>
    <w:rsid w:val="00CE70EB"/>
    <w:rsid w:val="00CE755A"/>
    <w:rsid w:val="00CE7934"/>
    <w:rsid w:val="00CE7E17"/>
    <w:rsid w:val="00CF193E"/>
    <w:rsid w:val="00CF1B8A"/>
    <w:rsid w:val="00CF1BC8"/>
    <w:rsid w:val="00CF266C"/>
    <w:rsid w:val="00CF3141"/>
    <w:rsid w:val="00CF34B7"/>
    <w:rsid w:val="00CF3580"/>
    <w:rsid w:val="00CF3A10"/>
    <w:rsid w:val="00CF3D87"/>
    <w:rsid w:val="00CF4099"/>
    <w:rsid w:val="00CF4653"/>
    <w:rsid w:val="00CF49D0"/>
    <w:rsid w:val="00CF6F1A"/>
    <w:rsid w:val="00CF7C9E"/>
    <w:rsid w:val="00CF7F84"/>
    <w:rsid w:val="00D006BD"/>
    <w:rsid w:val="00D00796"/>
    <w:rsid w:val="00D01026"/>
    <w:rsid w:val="00D010B3"/>
    <w:rsid w:val="00D011D1"/>
    <w:rsid w:val="00D012C2"/>
    <w:rsid w:val="00D02248"/>
    <w:rsid w:val="00D02826"/>
    <w:rsid w:val="00D03AE3"/>
    <w:rsid w:val="00D0446B"/>
    <w:rsid w:val="00D04BE9"/>
    <w:rsid w:val="00D04F5A"/>
    <w:rsid w:val="00D05514"/>
    <w:rsid w:val="00D06BA6"/>
    <w:rsid w:val="00D06E6A"/>
    <w:rsid w:val="00D07334"/>
    <w:rsid w:val="00D102B2"/>
    <w:rsid w:val="00D10D36"/>
    <w:rsid w:val="00D11078"/>
    <w:rsid w:val="00D11309"/>
    <w:rsid w:val="00D119F1"/>
    <w:rsid w:val="00D138ED"/>
    <w:rsid w:val="00D13CC2"/>
    <w:rsid w:val="00D14EC5"/>
    <w:rsid w:val="00D16AC8"/>
    <w:rsid w:val="00D203E7"/>
    <w:rsid w:val="00D217A4"/>
    <w:rsid w:val="00D22327"/>
    <w:rsid w:val="00D2267B"/>
    <w:rsid w:val="00D235BB"/>
    <w:rsid w:val="00D238C7"/>
    <w:rsid w:val="00D23ABB"/>
    <w:rsid w:val="00D244D7"/>
    <w:rsid w:val="00D24F57"/>
    <w:rsid w:val="00D25EA0"/>
    <w:rsid w:val="00D26146"/>
    <w:rsid w:val="00D261A2"/>
    <w:rsid w:val="00D27A55"/>
    <w:rsid w:val="00D300F0"/>
    <w:rsid w:val="00D30959"/>
    <w:rsid w:val="00D3099D"/>
    <w:rsid w:val="00D30F4A"/>
    <w:rsid w:val="00D3309D"/>
    <w:rsid w:val="00D33846"/>
    <w:rsid w:val="00D33C61"/>
    <w:rsid w:val="00D340D2"/>
    <w:rsid w:val="00D349B5"/>
    <w:rsid w:val="00D353A5"/>
    <w:rsid w:val="00D35F7D"/>
    <w:rsid w:val="00D36A4B"/>
    <w:rsid w:val="00D36C2A"/>
    <w:rsid w:val="00D410F9"/>
    <w:rsid w:val="00D41B07"/>
    <w:rsid w:val="00D43517"/>
    <w:rsid w:val="00D43609"/>
    <w:rsid w:val="00D4435F"/>
    <w:rsid w:val="00D44FF9"/>
    <w:rsid w:val="00D457D8"/>
    <w:rsid w:val="00D467D5"/>
    <w:rsid w:val="00D46F4B"/>
    <w:rsid w:val="00D501B9"/>
    <w:rsid w:val="00D505E6"/>
    <w:rsid w:val="00D5165C"/>
    <w:rsid w:val="00D51E5E"/>
    <w:rsid w:val="00D5213F"/>
    <w:rsid w:val="00D523ED"/>
    <w:rsid w:val="00D5343E"/>
    <w:rsid w:val="00D53B7B"/>
    <w:rsid w:val="00D5651D"/>
    <w:rsid w:val="00D5687B"/>
    <w:rsid w:val="00D6064C"/>
    <w:rsid w:val="00D60765"/>
    <w:rsid w:val="00D609A6"/>
    <w:rsid w:val="00D61268"/>
    <w:rsid w:val="00D61621"/>
    <w:rsid w:val="00D616D2"/>
    <w:rsid w:val="00D61BCB"/>
    <w:rsid w:val="00D6228C"/>
    <w:rsid w:val="00D622A2"/>
    <w:rsid w:val="00D63247"/>
    <w:rsid w:val="00D63B5F"/>
    <w:rsid w:val="00D63E36"/>
    <w:rsid w:val="00D64DFD"/>
    <w:rsid w:val="00D65059"/>
    <w:rsid w:val="00D6545A"/>
    <w:rsid w:val="00D65651"/>
    <w:rsid w:val="00D65C9B"/>
    <w:rsid w:val="00D676C7"/>
    <w:rsid w:val="00D67AB6"/>
    <w:rsid w:val="00D67E76"/>
    <w:rsid w:val="00D70EF7"/>
    <w:rsid w:val="00D71339"/>
    <w:rsid w:val="00D71C7B"/>
    <w:rsid w:val="00D71E97"/>
    <w:rsid w:val="00D72798"/>
    <w:rsid w:val="00D73824"/>
    <w:rsid w:val="00D747D2"/>
    <w:rsid w:val="00D75766"/>
    <w:rsid w:val="00D75AB4"/>
    <w:rsid w:val="00D75C9E"/>
    <w:rsid w:val="00D763AB"/>
    <w:rsid w:val="00D80DD0"/>
    <w:rsid w:val="00D81499"/>
    <w:rsid w:val="00D815CD"/>
    <w:rsid w:val="00D81BD0"/>
    <w:rsid w:val="00D8397C"/>
    <w:rsid w:val="00D84642"/>
    <w:rsid w:val="00D85762"/>
    <w:rsid w:val="00D901C1"/>
    <w:rsid w:val="00D9023A"/>
    <w:rsid w:val="00D9328D"/>
    <w:rsid w:val="00D93998"/>
    <w:rsid w:val="00D94EED"/>
    <w:rsid w:val="00D951E1"/>
    <w:rsid w:val="00D956DD"/>
    <w:rsid w:val="00D96026"/>
    <w:rsid w:val="00D96644"/>
    <w:rsid w:val="00D97805"/>
    <w:rsid w:val="00D97C28"/>
    <w:rsid w:val="00DA1A33"/>
    <w:rsid w:val="00DA1ADF"/>
    <w:rsid w:val="00DA210F"/>
    <w:rsid w:val="00DA2233"/>
    <w:rsid w:val="00DA2277"/>
    <w:rsid w:val="00DA299A"/>
    <w:rsid w:val="00DA29D8"/>
    <w:rsid w:val="00DA44D1"/>
    <w:rsid w:val="00DA7178"/>
    <w:rsid w:val="00DA7C1C"/>
    <w:rsid w:val="00DB01CF"/>
    <w:rsid w:val="00DB071F"/>
    <w:rsid w:val="00DB147A"/>
    <w:rsid w:val="00DB16A5"/>
    <w:rsid w:val="00DB1B7A"/>
    <w:rsid w:val="00DB1D8F"/>
    <w:rsid w:val="00DB3316"/>
    <w:rsid w:val="00DB37FB"/>
    <w:rsid w:val="00DB4202"/>
    <w:rsid w:val="00DB4FE3"/>
    <w:rsid w:val="00DB5878"/>
    <w:rsid w:val="00DB65FE"/>
    <w:rsid w:val="00DB78BB"/>
    <w:rsid w:val="00DC0849"/>
    <w:rsid w:val="00DC1AC0"/>
    <w:rsid w:val="00DC2C5D"/>
    <w:rsid w:val="00DC2F55"/>
    <w:rsid w:val="00DC3B7B"/>
    <w:rsid w:val="00DC5484"/>
    <w:rsid w:val="00DC5BCC"/>
    <w:rsid w:val="00DC5D12"/>
    <w:rsid w:val="00DC6708"/>
    <w:rsid w:val="00DC7F8C"/>
    <w:rsid w:val="00DD2DA2"/>
    <w:rsid w:val="00DD32AB"/>
    <w:rsid w:val="00DD43AB"/>
    <w:rsid w:val="00DD4883"/>
    <w:rsid w:val="00DD75CE"/>
    <w:rsid w:val="00DD7B3E"/>
    <w:rsid w:val="00DE392E"/>
    <w:rsid w:val="00DE4E4B"/>
    <w:rsid w:val="00DE5AD8"/>
    <w:rsid w:val="00DE6AAB"/>
    <w:rsid w:val="00DF0801"/>
    <w:rsid w:val="00DF14EA"/>
    <w:rsid w:val="00DF20E4"/>
    <w:rsid w:val="00DF21DB"/>
    <w:rsid w:val="00DF2ED5"/>
    <w:rsid w:val="00DF4686"/>
    <w:rsid w:val="00DF4946"/>
    <w:rsid w:val="00DF50E2"/>
    <w:rsid w:val="00DF5173"/>
    <w:rsid w:val="00DF68D3"/>
    <w:rsid w:val="00DF73C2"/>
    <w:rsid w:val="00DF7C40"/>
    <w:rsid w:val="00DF7F9A"/>
    <w:rsid w:val="00E0029A"/>
    <w:rsid w:val="00E00A38"/>
    <w:rsid w:val="00E01436"/>
    <w:rsid w:val="00E0272F"/>
    <w:rsid w:val="00E02D1F"/>
    <w:rsid w:val="00E044A1"/>
    <w:rsid w:val="00E045BD"/>
    <w:rsid w:val="00E04C9B"/>
    <w:rsid w:val="00E05106"/>
    <w:rsid w:val="00E05430"/>
    <w:rsid w:val="00E05CAE"/>
    <w:rsid w:val="00E06283"/>
    <w:rsid w:val="00E0657E"/>
    <w:rsid w:val="00E06955"/>
    <w:rsid w:val="00E07795"/>
    <w:rsid w:val="00E108A8"/>
    <w:rsid w:val="00E11688"/>
    <w:rsid w:val="00E12E67"/>
    <w:rsid w:val="00E13E32"/>
    <w:rsid w:val="00E13EEE"/>
    <w:rsid w:val="00E16090"/>
    <w:rsid w:val="00E16FA5"/>
    <w:rsid w:val="00E17B77"/>
    <w:rsid w:val="00E20190"/>
    <w:rsid w:val="00E22D41"/>
    <w:rsid w:val="00E23337"/>
    <w:rsid w:val="00E240FE"/>
    <w:rsid w:val="00E24DE6"/>
    <w:rsid w:val="00E2506B"/>
    <w:rsid w:val="00E259EA"/>
    <w:rsid w:val="00E30306"/>
    <w:rsid w:val="00E31835"/>
    <w:rsid w:val="00E32061"/>
    <w:rsid w:val="00E32350"/>
    <w:rsid w:val="00E333C5"/>
    <w:rsid w:val="00E33AFA"/>
    <w:rsid w:val="00E33F53"/>
    <w:rsid w:val="00E34426"/>
    <w:rsid w:val="00E35795"/>
    <w:rsid w:val="00E36370"/>
    <w:rsid w:val="00E36A24"/>
    <w:rsid w:val="00E3772C"/>
    <w:rsid w:val="00E37D5B"/>
    <w:rsid w:val="00E37D7F"/>
    <w:rsid w:val="00E41430"/>
    <w:rsid w:val="00E421F5"/>
    <w:rsid w:val="00E42338"/>
    <w:rsid w:val="00E4241C"/>
    <w:rsid w:val="00E42FF9"/>
    <w:rsid w:val="00E4584A"/>
    <w:rsid w:val="00E45B65"/>
    <w:rsid w:val="00E4627B"/>
    <w:rsid w:val="00E46AA5"/>
    <w:rsid w:val="00E4714C"/>
    <w:rsid w:val="00E475BA"/>
    <w:rsid w:val="00E4760C"/>
    <w:rsid w:val="00E5006E"/>
    <w:rsid w:val="00E500F5"/>
    <w:rsid w:val="00E51AEB"/>
    <w:rsid w:val="00E522A7"/>
    <w:rsid w:val="00E52E6F"/>
    <w:rsid w:val="00E53297"/>
    <w:rsid w:val="00E53FB8"/>
    <w:rsid w:val="00E54452"/>
    <w:rsid w:val="00E559B8"/>
    <w:rsid w:val="00E55AFD"/>
    <w:rsid w:val="00E55E48"/>
    <w:rsid w:val="00E5650A"/>
    <w:rsid w:val="00E575FB"/>
    <w:rsid w:val="00E57BEA"/>
    <w:rsid w:val="00E616F7"/>
    <w:rsid w:val="00E61D2C"/>
    <w:rsid w:val="00E62583"/>
    <w:rsid w:val="00E62745"/>
    <w:rsid w:val="00E62D8A"/>
    <w:rsid w:val="00E63765"/>
    <w:rsid w:val="00E638BC"/>
    <w:rsid w:val="00E644DE"/>
    <w:rsid w:val="00E65C86"/>
    <w:rsid w:val="00E65ED8"/>
    <w:rsid w:val="00E65F46"/>
    <w:rsid w:val="00E664C1"/>
    <w:rsid w:val="00E664C5"/>
    <w:rsid w:val="00E671A2"/>
    <w:rsid w:val="00E673AE"/>
    <w:rsid w:val="00E71E3B"/>
    <w:rsid w:val="00E72960"/>
    <w:rsid w:val="00E7297F"/>
    <w:rsid w:val="00E73160"/>
    <w:rsid w:val="00E74146"/>
    <w:rsid w:val="00E7456C"/>
    <w:rsid w:val="00E758D9"/>
    <w:rsid w:val="00E75B23"/>
    <w:rsid w:val="00E767FB"/>
    <w:rsid w:val="00E76D26"/>
    <w:rsid w:val="00E7798C"/>
    <w:rsid w:val="00E81964"/>
    <w:rsid w:val="00E81BB3"/>
    <w:rsid w:val="00E8363B"/>
    <w:rsid w:val="00E841AD"/>
    <w:rsid w:val="00E84EE4"/>
    <w:rsid w:val="00E8513B"/>
    <w:rsid w:val="00E852B8"/>
    <w:rsid w:val="00E85AD5"/>
    <w:rsid w:val="00E85DBC"/>
    <w:rsid w:val="00E85E5F"/>
    <w:rsid w:val="00E8667C"/>
    <w:rsid w:val="00E86B59"/>
    <w:rsid w:val="00E8747B"/>
    <w:rsid w:val="00E8760C"/>
    <w:rsid w:val="00E913EA"/>
    <w:rsid w:val="00E91D11"/>
    <w:rsid w:val="00E9201E"/>
    <w:rsid w:val="00E9288C"/>
    <w:rsid w:val="00E92BFC"/>
    <w:rsid w:val="00E93D2F"/>
    <w:rsid w:val="00E93EE6"/>
    <w:rsid w:val="00E94673"/>
    <w:rsid w:val="00E95110"/>
    <w:rsid w:val="00E95607"/>
    <w:rsid w:val="00E96294"/>
    <w:rsid w:val="00E97567"/>
    <w:rsid w:val="00EA0A80"/>
    <w:rsid w:val="00EA2819"/>
    <w:rsid w:val="00EA3A97"/>
    <w:rsid w:val="00EA48D4"/>
    <w:rsid w:val="00EA5BDF"/>
    <w:rsid w:val="00EA5CB5"/>
    <w:rsid w:val="00EA7246"/>
    <w:rsid w:val="00EA74B1"/>
    <w:rsid w:val="00EA75E7"/>
    <w:rsid w:val="00EA7C01"/>
    <w:rsid w:val="00EB11CD"/>
    <w:rsid w:val="00EB1390"/>
    <w:rsid w:val="00EB139C"/>
    <w:rsid w:val="00EB2A4D"/>
    <w:rsid w:val="00EB2C71"/>
    <w:rsid w:val="00EB36F3"/>
    <w:rsid w:val="00EB3D31"/>
    <w:rsid w:val="00EB4340"/>
    <w:rsid w:val="00EB54EF"/>
    <w:rsid w:val="00EB556D"/>
    <w:rsid w:val="00EB5A7D"/>
    <w:rsid w:val="00EB6145"/>
    <w:rsid w:val="00EB6B30"/>
    <w:rsid w:val="00EB7901"/>
    <w:rsid w:val="00EC001A"/>
    <w:rsid w:val="00EC0AF6"/>
    <w:rsid w:val="00EC0F11"/>
    <w:rsid w:val="00EC1171"/>
    <w:rsid w:val="00EC17FE"/>
    <w:rsid w:val="00EC2033"/>
    <w:rsid w:val="00EC288A"/>
    <w:rsid w:val="00EC32BB"/>
    <w:rsid w:val="00EC5A53"/>
    <w:rsid w:val="00EC7E4B"/>
    <w:rsid w:val="00ED0AB4"/>
    <w:rsid w:val="00ED0DEE"/>
    <w:rsid w:val="00ED0E89"/>
    <w:rsid w:val="00ED1A72"/>
    <w:rsid w:val="00ED2825"/>
    <w:rsid w:val="00ED48F8"/>
    <w:rsid w:val="00ED55C0"/>
    <w:rsid w:val="00ED605D"/>
    <w:rsid w:val="00ED682B"/>
    <w:rsid w:val="00ED749E"/>
    <w:rsid w:val="00ED7A81"/>
    <w:rsid w:val="00EE261E"/>
    <w:rsid w:val="00EE3087"/>
    <w:rsid w:val="00EE347A"/>
    <w:rsid w:val="00EE41D5"/>
    <w:rsid w:val="00EE507F"/>
    <w:rsid w:val="00EE5AAC"/>
    <w:rsid w:val="00EE62BD"/>
    <w:rsid w:val="00EE63BD"/>
    <w:rsid w:val="00EE70D6"/>
    <w:rsid w:val="00EE739F"/>
    <w:rsid w:val="00EF1839"/>
    <w:rsid w:val="00EF28CA"/>
    <w:rsid w:val="00EF3520"/>
    <w:rsid w:val="00EF3714"/>
    <w:rsid w:val="00EF3840"/>
    <w:rsid w:val="00EF4008"/>
    <w:rsid w:val="00EF41E3"/>
    <w:rsid w:val="00EF42ED"/>
    <w:rsid w:val="00EF46A1"/>
    <w:rsid w:val="00EF4745"/>
    <w:rsid w:val="00EF496C"/>
    <w:rsid w:val="00EF5E11"/>
    <w:rsid w:val="00EF704F"/>
    <w:rsid w:val="00EF72B5"/>
    <w:rsid w:val="00F0064F"/>
    <w:rsid w:val="00F00AD3"/>
    <w:rsid w:val="00F01CED"/>
    <w:rsid w:val="00F01D0F"/>
    <w:rsid w:val="00F024BD"/>
    <w:rsid w:val="00F02729"/>
    <w:rsid w:val="00F037A4"/>
    <w:rsid w:val="00F045BB"/>
    <w:rsid w:val="00F05C7A"/>
    <w:rsid w:val="00F069A0"/>
    <w:rsid w:val="00F10179"/>
    <w:rsid w:val="00F10B18"/>
    <w:rsid w:val="00F11B4A"/>
    <w:rsid w:val="00F11D84"/>
    <w:rsid w:val="00F120A6"/>
    <w:rsid w:val="00F120F5"/>
    <w:rsid w:val="00F13611"/>
    <w:rsid w:val="00F13855"/>
    <w:rsid w:val="00F139B6"/>
    <w:rsid w:val="00F14660"/>
    <w:rsid w:val="00F14E66"/>
    <w:rsid w:val="00F158B9"/>
    <w:rsid w:val="00F15FFD"/>
    <w:rsid w:val="00F17A29"/>
    <w:rsid w:val="00F2058D"/>
    <w:rsid w:val="00F20F4D"/>
    <w:rsid w:val="00F21494"/>
    <w:rsid w:val="00F21B5C"/>
    <w:rsid w:val="00F22792"/>
    <w:rsid w:val="00F22AB7"/>
    <w:rsid w:val="00F23108"/>
    <w:rsid w:val="00F236CD"/>
    <w:rsid w:val="00F23836"/>
    <w:rsid w:val="00F23A8B"/>
    <w:rsid w:val="00F23B27"/>
    <w:rsid w:val="00F24860"/>
    <w:rsid w:val="00F24ABD"/>
    <w:rsid w:val="00F25B03"/>
    <w:rsid w:val="00F26249"/>
    <w:rsid w:val="00F26FCB"/>
    <w:rsid w:val="00F274AF"/>
    <w:rsid w:val="00F27C8F"/>
    <w:rsid w:val="00F27CAF"/>
    <w:rsid w:val="00F30925"/>
    <w:rsid w:val="00F318DB"/>
    <w:rsid w:val="00F31B63"/>
    <w:rsid w:val="00F31B7A"/>
    <w:rsid w:val="00F31B85"/>
    <w:rsid w:val="00F3200D"/>
    <w:rsid w:val="00F3208C"/>
    <w:rsid w:val="00F3249F"/>
    <w:rsid w:val="00F326DD"/>
    <w:rsid w:val="00F32749"/>
    <w:rsid w:val="00F32C55"/>
    <w:rsid w:val="00F32FCE"/>
    <w:rsid w:val="00F33527"/>
    <w:rsid w:val="00F34DC3"/>
    <w:rsid w:val="00F34ECB"/>
    <w:rsid w:val="00F353F4"/>
    <w:rsid w:val="00F354AD"/>
    <w:rsid w:val="00F355CD"/>
    <w:rsid w:val="00F35670"/>
    <w:rsid w:val="00F35E1A"/>
    <w:rsid w:val="00F363EC"/>
    <w:rsid w:val="00F367EB"/>
    <w:rsid w:val="00F37172"/>
    <w:rsid w:val="00F40002"/>
    <w:rsid w:val="00F40628"/>
    <w:rsid w:val="00F40710"/>
    <w:rsid w:val="00F413A0"/>
    <w:rsid w:val="00F416E8"/>
    <w:rsid w:val="00F42313"/>
    <w:rsid w:val="00F4477E"/>
    <w:rsid w:val="00F44903"/>
    <w:rsid w:val="00F45776"/>
    <w:rsid w:val="00F461C5"/>
    <w:rsid w:val="00F46210"/>
    <w:rsid w:val="00F465A6"/>
    <w:rsid w:val="00F46F5C"/>
    <w:rsid w:val="00F479CD"/>
    <w:rsid w:val="00F500C3"/>
    <w:rsid w:val="00F5137C"/>
    <w:rsid w:val="00F524B7"/>
    <w:rsid w:val="00F54938"/>
    <w:rsid w:val="00F55B3A"/>
    <w:rsid w:val="00F56276"/>
    <w:rsid w:val="00F56399"/>
    <w:rsid w:val="00F60410"/>
    <w:rsid w:val="00F6053D"/>
    <w:rsid w:val="00F606EF"/>
    <w:rsid w:val="00F612AB"/>
    <w:rsid w:val="00F6162B"/>
    <w:rsid w:val="00F61F6A"/>
    <w:rsid w:val="00F61FA6"/>
    <w:rsid w:val="00F62F42"/>
    <w:rsid w:val="00F6328B"/>
    <w:rsid w:val="00F65E7B"/>
    <w:rsid w:val="00F669FB"/>
    <w:rsid w:val="00F66FA5"/>
    <w:rsid w:val="00F67D8F"/>
    <w:rsid w:val="00F67ED7"/>
    <w:rsid w:val="00F70270"/>
    <w:rsid w:val="00F70787"/>
    <w:rsid w:val="00F70C29"/>
    <w:rsid w:val="00F70EB9"/>
    <w:rsid w:val="00F72700"/>
    <w:rsid w:val="00F72A70"/>
    <w:rsid w:val="00F73145"/>
    <w:rsid w:val="00F7354E"/>
    <w:rsid w:val="00F73A86"/>
    <w:rsid w:val="00F74BCF"/>
    <w:rsid w:val="00F75D7E"/>
    <w:rsid w:val="00F768AD"/>
    <w:rsid w:val="00F76E61"/>
    <w:rsid w:val="00F7759F"/>
    <w:rsid w:val="00F8009F"/>
    <w:rsid w:val="00F802BE"/>
    <w:rsid w:val="00F80BBF"/>
    <w:rsid w:val="00F80E93"/>
    <w:rsid w:val="00F81AAC"/>
    <w:rsid w:val="00F81E56"/>
    <w:rsid w:val="00F8243D"/>
    <w:rsid w:val="00F8594A"/>
    <w:rsid w:val="00F86024"/>
    <w:rsid w:val="00F8611A"/>
    <w:rsid w:val="00F87B2C"/>
    <w:rsid w:val="00F9036F"/>
    <w:rsid w:val="00F909A5"/>
    <w:rsid w:val="00F91151"/>
    <w:rsid w:val="00F940B0"/>
    <w:rsid w:val="00F9411A"/>
    <w:rsid w:val="00F94EF8"/>
    <w:rsid w:val="00F9538F"/>
    <w:rsid w:val="00F961BB"/>
    <w:rsid w:val="00FA025A"/>
    <w:rsid w:val="00FA06A6"/>
    <w:rsid w:val="00FA1CA9"/>
    <w:rsid w:val="00FA31C7"/>
    <w:rsid w:val="00FA36EF"/>
    <w:rsid w:val="00FA3993"/>
    <w:rsid w:val="00FA5128"/>
    <w:rsid w:val="00FA5601"/>
    <w:rsid w:val="00FA6210"/>
    <w:rsid w:val="00FA7215"/>
    <w:rsid w:val="00FB067A"/>
    <w:rsid w:val="00FB0943"/>
    <w:rsid w:val="00FB1161"/>
    <w:rsid w:val="00FB1202"/>
    <w:rsid w:val="00FB1A84"/>
    <w:rsid w:val="00FB20A8"/>
    <w:rsid w:val="00FB35E5"/>
    <w:rsid w:val="00FB42D4"/>
    <w:rsid w:val="00FB526D"/>
    <w:rsid w:val="00FB5906"/>
    <w:rsid w:val="00FB59DE"/>
    <w:rsid w:val="00FB5B02"/>
    <w:rsid w:val="00FB5E59"/>
    <w:rsid w:val="00FB6221"/>
    <w:rsid w:val="00FB701C"/>
    <w:rsid w:val="00FB762F"/>
    <w:rsid w:val="00FC0ACF"/>
    <w:rsid w:val="00FC1CC0"/>
    <w:rsid w:val="00FC2330"/>
    <w:rsid w:val="00FC2A3D"/>
    <w:rsid w:val="00FC2AED"/>
    <w:rsid w:val="00FC2C3B"/>
    <w:rsid w:val="00FC69C3"/>
    <w:rsid w:val="00FC6D97"/>
    <w:rsid w:val="00FC6E7E"/>
    <w:rsid w:val="00FD0499"/>
    <w:rsid w:val="00FD33FC"/>
    <w:rsid w:val="00FD376B"/>
    <w:rsid w:val="00FD3856"/>
    <w:rsid w:val="00FD4CA6"/>
    <w:rsid w:val="00FD5EA7"/>
    <w:rsid w:val="00FD79BD"/>
    <w:rsid w:val="00FE016B"/>
    <w:rsid w:val="00FE0E1C"/>
    <w:rsid w:val="00FE0E7E"/>
    <w:rsid w:val="00FE1D52"/>
    <w:rsid w:val="00FE1D70"/>
    <w:rsid w:val="00FE1E2D"/>
    <w:rsid w:val="00FE2BD4"/>
    <w:rsid w:val="00FE3128"/>
    <w:rsid w:val="00FE3458"/>
    <w:rsid w:val="00FE4659"/>
    <w:rsid w:val="00FE49AB"/>
    <w:rsid w:val="00FE4F24"/>
    <w:rsid w:val="00FE5229"/>
    <w:rsid w:val="00FE5418"/>
    <w:rsid w:val="00FE5965"/>
    <w:rsid w:val="00FE5C39"/>
    <w:rsid w:val="00FE7295"/>
    <w:rsid w:val="00FF0615"/>
    <w:rsid w:val="00FF08C3"/>
    <w:rsid w:val="00FF11A5"/>
    <w:rsid w:val="00FF2706"/>
    <w:rsid w:val="00FF4509"/>
    <w:rsid w:val="00FF4F84"/>
    <w:rsid w:val="00FF5035"/>
    <w:rsid w:val="00FF5840"/>
    <w:rsid w:val="00FF66B2"/>
    <w:rsid w:val="00FF6B6E"/>
    <w:rsid w:val="00FF6D49"/>
    <w:rsid w:val="00FF70F6"/>
    <w:rsid w:val="00FF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683388"/>
  <w15:docId w15:val="{822DC9F1-7E7E-49F7-9F1B-CA7F95648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1559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0E3B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1559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1559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001559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000E3B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001559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001559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6288FF" w:themeColor="accent1" w:themeTint="66"/>
        <w:left w:val="single" w:sz="4" w:space="0" w:color="6288FF" w:themeColor="accent1" w:themeTint="66"/>
        <w:bottom w:val="single" w:sz="4" w:space="0" w:color="6288FF" w:themeColor="accent1" w:themeTint="66"/>
        <w:right w:val="single" w:sz="4" w:space="0" w:color="6288FF" w:themeColor="accent1" w:themeTint="66"/>
        <w:insideH w:val="single" w:sz="4" w:space="0" w:color="6288FF" w:themeColor="accent1" w:themeTint="66"/>
        <w:insideV w:val="single" w:sz="4" w:space="0" w:color="6288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44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44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3A4C31"/>
    <w:rPr>
      <w:color w:val="605D5C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C104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A05E8C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3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F73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734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3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343"/>
    <w:rPr>
      <w:rFonts w:ascii="Fira Sans" w:hAnsi="Fira Sans"/>
      <w:b/>
      <w:bCs/>
      <w:sz w:val="20"/>
      <w:szCs w:val="20"/>
    </w:rPr>
  </w:style>
  <w:style w:type="table" w:customStyle="1" w:styleId="Siatkatabelijasna2">
    <w:name w:val="Siatka tabeli — jasna2"/>
    <w:basedOn w:val="Standardowy"/>
    <w:uiPriority w:val="40"/>
    <w:rsid w:val="00CD394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734691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346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75AB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A5BCA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1B66B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1B66B7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B66B7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1B66B7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B66B7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B66B7"/>
    <w:rPr>
      <w:rFonts w:ascii="Fira Sans" w:hAnsi="Fira Sans"/>
      <w:color w:val="FFFFFF" w:themeColor="background1"/>
      <w:sz w:val="20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2651E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13F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13FC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13FC"/>
    <w:rPr>
      <w:vertAlign w:val="superscript"/>
    </w:rPr>
  </w:style>
  <w:style w:type="paragraph" w:customStyle="1" w:styleId="Default">
    <w:name w:val="Default"/>
    <w:rsid w:val="008E0C1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8E0C1A"/>
    <w:pPr>
      <w:spacing w:line="16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5.xml"/><Relationship Id="rId21" Type="http://schemas.openxmlformats.org/officeDocument/2006/relationships/chart" Target="charts/chart10.xml"/><Relationship Id="rId42" Type="http://schemas.openxmlformats.org/officeDocument/2006/relationships/hyperlink" Target="https://www.facebook.com/GlownyUrzadStatystyczny" TargetMode="External"/><Relationship Id="rId47" Type="http://schemas.openxmlformats.org/officeDocument/2006/relationships/hyperlink" Target="https://youtube.com/@glownyurzadstatystycznygus?si=IgHa1awoYniiJyQI" TargetMode="External"/><Relationship Id="rId63" Type="http://schemas.openxmlformats.org/officeDocument/2006/relationships/hyperlink" Target="https://stat.gov.pl/metainformacje/slownik-pojec/pojecia-stosowane-w-statystyce-publicznej/3580,pojecie.html" TargetMode="External"/><Relationship Id="rId68" Type="http://schemas.openxmlformats.org/officeDocument/2006/relationships/footer" Target="foot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9" Type="http://schemas.openxmlformats.org/officeDocument/2006/relationships/chart" Target="charts/chart18.xml"/><Relationship Id="rId11" Type="http://schemas.openxmlformats.org/officeDocument/2006/relationships/chart" Target="charts/chart2.xml"/><Relationship Id="rId24" Type="http://schemas.openxmlformats.org/officeDocument/2006/relationships/chart" Target="charts/chart13.xml"/><Relationship Id="rId32" Type="http://schemas.openxmlformats.org/officeDocument/2006/relationships/chart" Target="charts/chart21.xml"/><Relationship Id="rId37" Type="http://schemas.openxmlformats.org/officeDocument/2006/relationships/hyperlink" Target="mailto:obslugaprasowa@stat.gov.pl" TargetMode="External"/><Relationship Id="rId40" Type="http://schemas.openxmlformats.org/officeDocument/2006/relationships/image" Target="media/image7.png"/><Relationship Id="rId45" Type="http://schemas.openxmlformats.org/officeDocument/2006/relationships/hyperlink" Target="https://www.instagram.com/gus_stat/?next" TargetMode="External"/><Relationship Id="rId53" Type="http://schemas.openxmlformats.org/officeDocument/2006/relationships/hyperlink" Target="https://bdl.stat.gov.pl/BDL/metadane/podgrupy/10?back=True" TargetMode="External"/><Relationship Id="rId58" Type="http://schemas.openxmlformats.org/officeDocument/2006/relationships/hyperlink" Target="https://stat.gov.pl/metainformacje/slownik-pojec/pojecia-stosowane-w-statystyce-publicznej/103,pojecie.html" TargetMode="External"/><Relationship Id="rId66" Type="http://schemas.openxmlformats.org/officeDocument/2006/relationships/hyperlink" Target="https://stat.gov.pl/metainformacje/slownik-pojec/pojecia-stosowane-w-statystyce-publicznej/3583,pojecie.html" TargetMode="External"/><Relationship Id="rId74" Type="http://schemas.microsoft.com/office/2016/09/relationships/commentsIds" Target="commentsIds.xml"/><Relationship Id="rId5" Type="http://schemas.openxmlformats.org/officeDocument/2006/relationships/styles" Target="styles.xml"/><Relationship Id="rId61" Type="http://schemas.openxmlformats.org/officeDocument/2006/relationships/hyperlink" Target="https://stat.gov.pl/metainformacje/slownik-pojec/pojecia-stosowane-w-statystyce-publicznej/468,pojecie.html" TargetMode="External"/><Relationship Id="rId19" Type="http://schemas.openxmlformats.org/officeDocument/2006/relationships/image" Target="media/image3.jpeg"/><Relationship Id="rId14" Type="http://schemas.openxmlformats.org/officeDocument/2006/relationships/chart" Target="charts/chart5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header" Target="header2.xml"/><Relationship Id="rId43" Type="http://schemas.openxmlformats.org/officeDocument/2006/relationships/image" Target="media/image8.png"/><Relationship Id="rId48" Type="http://schemas.openxmlformats.org/officeDocument/2006/relationships/hyperlink" Target="https://www.linkedin.com/company/glownyurzadstatystyczny/" TargetMode="External"/><Relationship Id="rId56" Type="http://schemas.openxmlformats.org/officeDocument/2006/relationships/hyperlink" Target="https://stat.gov.pl/metainformacje/slownik-pojec/pojecia-stosowane-w-statystyce-publicznej/62,pojecie.html" TargetMode="External"/><Relationship Id="rId64" Type="http://schemas.openxmlformats.org/officeDocument/2006/relationships/hyperlink" Target="https://stat.gov.pl/metainformacje/slownik-pojec/pojecia-stosowane-w-statystyce-publicznej/601,pojecie.html" TargetMode="External"/><Relationship Id="rId69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s://stat.gov.pl/obszary-tematyczne/warunki-zycia/dochody-wydatki-i-warunki-zycia-ludnosci/sytuacja-gospodarstw-domowych-w-2024-r-w-swietle-badania-budzetow-gospodarstw-domowych,3,24.html" TargetMode="External"/><Relationship Id="rId3" Type="http://schemas.openxmlformats.org/officeDocument/2006/relationships/customXml" Target="../customXml/item3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4.xml"/><Relationship Id="rId33" Type="http://schemas.openxmlformats.org/officeDocument/2006/relationships/header" Target="header1.xml"/><Relationship Id="rId38" Type="http://schemas.openxmlformats.org/officeDocument/2006/relationships/image" Target="media/image6.png"/><Relationship Id="rId46" Type="http://schemas.openxmlformats.org/officeDocument/2006/relationships/image" Target="media/image10.png"/><Relationship Id="rId59" Type="http://schemas.openxmlformats.org/officeDocument/2006/relationships/hyperlink" Target="https://stat.gov.pl/metainformacje/slownik-pojec/pojecia-stosowane-w-statystyce-publicznej/2585,pojecie.html" TargetMode="External"/><Relationship Id="rId67" Type="http://schemas.openxmlformats.org/officeDocument/2006/relationships/header" Target="header3.xml"/><Relationship Id="rId20" Type="http://schemas.openxmlformats.org/officeDocument/2006/relationships/image" Target="media/image4.jpeg"/><Relationship Id="rId41" Type="http://schemas.openxmlformats.org/officeDocument/2006/relationships/hyperlink" Target="https://x.com/GUS_STAT" TargetMode="External"/><Relationship Id="rId54" Type="http://schemas.openxmlformats.org/officeDocument/2006/relationships/hyperlink" Target="https://dbw.stat.gov.pl/dashboard/211" TargetMode="External"/><Relationship Id="rId62" Type="http://schemas.openxmlformats.org/officeDocument/2006/relationships/hyperlink" Target="https://stat.gov.pl/metainformacje/slownik-pojec/pojecia-stosowane-w-statystyce-publicznej/3590,pojecie.html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footer" Target="footer2.xml"/><Relationship Id="rId49" Type="http://schemas.openxmlformats.org/officeDocument/2006/relationships/image" Target="media/image11.png"/><Relationship Id="rId57" Type="http://schemas.openxmlformats.org/officeDocument/2006/relationships/hyperlink" Target="https://stat.gov.pl/metainformacje/slownik-pojec/pojecia-stosowane-w-statystyce-publicznej/63,pojecie.html" TargetMode="External"/><Relationship Id="rId10" Type="http://schemas.openxmlformats.org/officeDocument/2006/relationships/chart" Target="charts/chart1.xml"/><Relationship Id="rId31" Type="http://schemas.openxmlformats.org/officeDocument/2006/relationships/chart" Target="charts/chart20.xml"/><Relationship Id="rId44" Type="http://schemas.openxmlformats.org/officeDocument/2006/relationships/image" Target="media/image9.png"/><Relationship Id="rId52" Type="http://schemas.openxmlformats.org/officeDocument/2006/relationships/hyperlink" Target="https://stat.gov.pl/obszary-tematyczne/warunki-zycia/dochody-wydatki-i-warunki-zycia-ludnosci/pomoc-udzielona-przez-gospodarstwa-domowe-mieszkancom-ukrainy-w-pierwszym-polroczu-2022-r-w-swietle-wynikow-badania-budzetow-gospodarstw-domowych,34,1.html" TargetMode="External"/><Relationship Id="rId60" Type="http://schemas.openxmlformats.org/officeDocument/2006/relationships/hyperlink" Target="https://stat.gov.pl/metainformacje/slownik-pojec/pojecia-stosowane-w-statystyce-publicznej/2858,pojecie.html" TargetMode="External"/><Relationship Id="rId65" Type="http://schemas.openxmlformats.org/officeDocument/2006/relationships/hyperlink" Target="https://stat.gov.pl/metainformacje/slownik-pojec/pojecia-stosowane-w-statystyce-publicznej/873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9" Type="http://schemas.openxmlformats.org/officeDocument/2006/relationships/hyperlink" Target="https://new.stat.gov.pl/" TargetMode="External"/><Relationship Id="rId34" Type="http://schemas.openxmlformats.org/officeDocument/2006/relationships/footer" Target="footer1.xml"/><Relationship Id="rId50" Type="http://schemas.openxmlformats.org/officeDocument/2006/relationships/hyperlink" Target="https://stat.gov.pl/obszary-tematyczne/warunki-zycia/dochody-wydatki-i-warunki-zycia-ludnosci/budzety-gospodarstw-domowych-w-2024-r-,9,23.html" TargetMode="External"/><Relationship Id="rId55" Type="http://schemas.openxmlformats.org/officeDocument/2006/relationships/hyperlink" Target="https://stat.gov.pl/metainformacje/slownik-pojec/pojecia-stosowane-w-statystyce-publicznej/28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Arkusz_programu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oleObject" Target="file:///\\vmfgus09\BS\BS-06\P%20U%20B%20L%20I%20K%20A%20C%20J%20E\Informacja%20sygnalna%20z%20BBGD\2025\BGD%20Notatka_Publikacja%20za%202025%20wykresy.xlsx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oleObject" Target="file:///\\vmfgus09\BS\BS-06\P%20U%20B%20L%20I%20K%20A%20C%20J%20E\Informacja%20sygnalna%20z%20BBGD\2025\BGD%20Notatka_Publikacja%20za%202025%20wykresy.xlsx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oleObject" Target="file:///\\vmfgus09\BS\BS-06\P%20U%20B%20L%20I%20K%20A%20C%20J%20E\Informacja%20sygnalna%20z%20BBGD\2025\BGD%20Notatka_Publikacja%20za%202025%20wykresy.xlsx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oleObject" Target="file:///\\vmfgus09\BS\BS-06\P%20U%20B%20L%20I%20K%20A%20C%20J%20E\Informacja%20sygnalna%20z%20BBGD\2025\BGD%20Notatka_Publikacja%20za%202025%20wykresy.xlsx" TargetMode="External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oleObject" Target="file:///\\vmfgus09\BS\BS-06\P%20U%20B%20L%20I%20K%20A%20C%20J%20E\Informacja%20sygnalna%20z%20BBGD\2025\BGD%20Notatka_Publikacja%20za%202025%20wykresy.xlsx" TargetMode="External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oleObject" Target="file:///\\vmfgus09\BS\BS-06\P%20U%20B%20L%20I%20K%20A%20C%20J%20E\Informacja%20sygnalna%20z%20BBGD\2025\BGD%20Notatka_Publikacja%20za%202025%20wykresy.xlsx" TargetMode="External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oleObject" Target="file:///\\vmfgus09\BS\BS-06\P%20U%20B%20L%20I%20K%20A%20C%20J%20E\Informacja%20sygnalna%20z%20BBGD\2025\BGD%20Notatka_Publikacja%20za%202025%20wykresy.xlsx" TargetMode="External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oleObject" Target="file:///\\vmfgus09\BS\BS-06\P%20U%20B%20L%20I%20K%20A%20C%20J%20E\Informacja%20sygnalna%20z%20BBGD\2025\BGD%20Notatka_Publikacja%20za%202025%20wykresy.xlsx" TargetMode="External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oleObject" Target="file:///\\vmfgus09\BS\BS-06\P%20U%20B%20L%20I%20K%20A%20C%20J%20E\Informacja%20sygnalna%20z%20BBGD\2025\BGD%20Notatka_Publikacja%20za%202025%20wykresy.xlsx" TargetMode="External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gus09\BS\BS-06\P%20U%20B%20L%20I%20K%20A%20C%20J%20E\Informacja%20sygnalna%20z%20BBGD\2025\BGD%20Notatka_Publikacja%20za%202025%20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vmfgus09\BS\BS-06\P%20U%20B%20L%20I%20K%20A%20C%20J%20E\Informacja%20sygnalna%20z%20BBGD\2025\BGD%20Notatka_Publikacja%20za%202025%20wykresy.xlsx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gus09\BS\BS-06\P%20U%20B%20L%20I%20K%20A%20C%20J%20E\Informacja%20sygnalna%20z%20BBGD\2025\BGD%20Notatka_Publikacja%20za%202025%20wykresy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gus09\BS\BS-06\P%20U%20B%20L%20I%20K%20A%20C%20J%20E\Informacja%20sygnalna%20z%20BBGD\2025\BGD%20Notatka_Publikacja%20za%202025%20wykresy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\\vmfgus09\BS\BS-06\P%20U%20B%20L%20I%20K%20A%20C%20J%20E\Informacja%20sygnalna%20z%20BBGD\2025\BGD%20Notatka_Publikacja%20za%202025%20wykresy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\\vmfgus09\BS\BS-06\P%20U%20B%20L%20I%20K%20A%20C%20J%20E\Informacja%20sygnalna%20z%20BBGD\2025\BGD%20Notatka_Publikacja%20za%202025%20wykresy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\\vmfgus09\BS\BS-06\P%20U%20B%20L%20I%20K%20A%20C%20J%20E\Informacja%20sygnalna%20z%20BBGD\2025\BGD%20Notatka_Publikacja%20za%202025%20wykresy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\\vmfgus09\BS\BS-06\P%20U%20B%20L%20I%20K%20A%20C%20J%20E\Informacja%20sygnalna%20z%20BBGD\2025\BGD%20Notatka_Publikacja%20za%202025%20wykresy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oleObject" Target="file:///\\vmfgus09\BS\BS-06\P%20U%20B%20L%20I%20K%20A%20C%20J%20E\Informacja%20sygnalna%20z%20BBGD\2025\BGD%20Notatka_Publikacja%20za%202025%20wykresy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oleObject" Target="file:///\\vmfgus09\BS\BS-06\P%20U%20B%20L%20I%20K%20A%20C%20J%20E\Informacja%20sygnalna%20z%20BBGD\2025\BGD%20Notatka_Publikacja%20za%202025%20wykresy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oleObject" Target="file:///\\vmfgus09\BS\BS-06\P%20U%20B%20L%20I%20K%20A%20C%20J%20E\Informacja%20sygnalna%20z%20BBGD\2025\BGD%20Notatka_Publikacja%20za%202025%20wykresy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8914745031871022E-2"/>
          <c:y val="0.21850393700787402"/>
          <c:w val="0.92008928571428572"/>
          <c:h val="0.527599208052809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 dochody,wydatki lata'!$C$6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334A92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A6B-4607-852F-F87F16B438DA}"/>
              </c:ext>
            </c:extLst>
          </c:dPt>
          <c:dPt>
            <c:idx val="1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AA6B-4607-852F-F87F16B438DA}"/>
              </c:ext>
            </c:extLst>
          </c:dPt>
          <c:dPt>
            <c:idx val="1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AA6B-4607-852F-F87F16B438DA}"/>
              </c:ext>
            </c:extLst>
          </c:dPt>
          <c:dPt>
            <c:idx val="1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AA6B-4607-852F-F87F16B438DA}"/>
              </c:ext>
            </c:extLst>
          </c:dPt>
          <c:dPt>
            <c:idx val="1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AA6B-4607-852F-F87F16B438DA}"/>
              </c:ext>
            </c:extLst>
          </c:dPt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'1 dochody,wydatki lata'!$B$16:$B$29</c:f>
              <c:strCache>
                <c:ptCount val="1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2021*</c:v>
                </c:pt>
                <c:pt idx="10">
                  <c:v>2022*</c:v>
                </c:pt>
                <c:pt idx="11">
                  <c:v>2023*</c:v>
                </c:pt>
                <c:pt idx="12">
                  <c:v>2024*</c:v>
                </c:pt>
                <c:pt idx="13">
                  <c:v>2025*</c:v>
                </c:pt>
              </c:strCache>
            </c:strRef>
          </c:cat>
          <c:val>
            <c:numRef>
              <c:f>'1 dochody,wydatki lata'!$C$16:$C$29</c:f>
              <c:numCache>
                <c:formatCode>0.00</c:formatCode>
                <c:ptCount val="14"/>
                <c:pt idx="0" formatCode="General">
                  <c:v>1278.43</c:v>
                </c:pt>
                <c:pt idx="1">
                  <c:v>1299.07</c:v>
                </c:pt>
                <c:pt idx="2">
                  <c:v>1340.44</c:v>
                </c:pt>
                <c:pt idx="3">
                  <c:v>1386.16</c:v>
                </c:pt>
                <c:pt idx="4">
                  <c:v>1474.56</c:v>
                </c:pt>
                <c:pt idx="5">
                  <c:v>1598.13</c:v>
                </c:pt>
                <c:pt idx="6" formatCode="General">
                  <c:v>1693.46</c:v>
                </c:pt>
                <c:pt idx="7" formatCode="General">
                  <c:v>1819.14</c:v>
                </c:pt>
                <c:pt idx="8" formatCode="General">
                  <c:v>1919.21</c:v>
                </c:pt>
                <c:pt idx="9">
                  <c:v>2103.1999999999998</c:v>
                </c:pt>
                <c:pt idx="10">
                  <c:v>2355.2199999999998</c:v>
                </c:pt>
                <c:pt idx="11">
                  <c:v>2678.3</c:v>
                </c:pt>
                <c:pt idx="12">
                  <c:v>3167.17</c:v>
                </c:pt>
                <c:pt idx="13">
                  <c:v>3500.21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A6B-4607-852F-F87F16B438DA}"/>
            </c:ext>
          </c:extLst>
        </c:ser>
        <c:ser>
          <c:idx val="1"/>
          <c:order val="1"/>
          <c:tx>
            <c:strRef>
              <c:f>'1 dochody,wydatki lata'!$D$6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58D"/>
            </a:solidFill>
          </c:spPr>
          <c:invertIfNegative val="0"/>
          <c:dPt>
            <c:idx val="1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AA6B-4607-852F-F87F16B438DA}"/>
              </c:ext>
            </c:extLst>
          </c:dPt>
          <c:dPt>
            <c:idx val="1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AA6B-4607-852F-F87F16B438DA}"/>
              </c:ext>
            </c:extLst>
          </c:dPt>
          <c:dPt>
            <c:idx val="1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AA6B-4607-852F-F87F16B438DA}"/>
              </c:ext>
            </c:extLst>
          </c:dPt>
          <c:dPt>
            <c:idx val="1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AA6B-4607-852F-F87F16B438DA}"/>
              </c:ext>
            </c:extLst>
          </c:dPt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spc="-20" baseline="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'1 dochody,wydatki lata'!$B$16:$B$29</c:f>
              <c:strCache>
                <c:ptCount val="1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2021*</c:v>
                </c:pt>
                <c:pt idx="10">
                  <c:v>2022*</c:v>
                </c:pt>
                <c:pt idx="11">
                  <c:v>2023*</c:v>
                </c:pt>
                <c:pt idx="12">
                  <c:v>2024*</c:v>
                </c:pt>
                <c:pt idx="13">
                  <c:v>2025*</c:v>
                </c:pt>
              </c:strCache>
            </c:strRef>
          </c:cat>
          <c:val>
            <c:numRef>
              <c:f>'1 dochody,wydatki lata'!$D$16:$D$29</c:f>
              <c:numCache>
                <c:formatCode>0.00</c:formatCode>
                <c:ptCount val="14"/>
                <c:pt idx="0">
                  <c:v>1058.9100000000001</c:v>
                </c:pt>
                <c:pt idx="1">
                  <c:v>1061.7</c:v>
                </c:pt>
                <c:pt idx="2">
                  <c:v>1078.74</c:v>
                </c:pt>
                <c:pt idx="3">
                  <c:v>1091.19</c:v>
                </c:pt>
                <c:pt idx="4">
                  <c:v>1131.6400000000001</c:v>
                </c:pt>
                <c:pt idx="5">
                  <c:v>1176.44</c:v>
                </c:pt>
                <c:pt idx="6" formatCode="General">
                  <c:v>1186.8599999999999</c:v>
                </c:pt>
                <c:pt idx="7" formatCode="General">
                  <c:v>1251.73</c:v>
                </c:pt>
                <c:pt idx="8" formatCode="General">
                  <c:v>1209.58</c:v>
                </c:pt>
                <c:pt idx="9">
                  <c:v>1299.96</c:v>
                </c:pt>
                <c:pt idx="10">
                  <c:v>1495.28</c:v>
                </c:pt>
                <c:pt idx="11">
                  <c:v>1636.29</c:v>
                </c:pt>
                <c:pt idx="12">
                  <c:v>1878.49</c:v>
                </c:pt>
                <c:pt idx="13">
                  <c:v>2015.42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AA6B-4607-852F-F87F16B438DA}"/>
            </c:ext>
          </c:extLst>
        </c:ser>
        <c:ser>
          <c:idx val="2"/>
          <c:order val="2"/>
          <c:tx>
            <c:strRef>
              <c:f>'1 dochody,wydatki lata'!$E$6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4D4D4D">
                <a:lumMod val="20000"/>
                <a:lumOff val="80000"/>
              </a:srgbClr>
            </a:solidFill>
            <a:ln w="3175">
              <a:solidFill>
                <a:sysClr val="window" lastClr="FFFFFF">
                  <a:lumMod val="75000"/>
                </a:sysClr>
              </a:solidFill>
            </a:ln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A6B-4607-852F-F87F16B438DA}"/>
              </c:ext>
            </c:extLst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AA6B-4607-852F-F87F16B438DA}"/>
              </c:ext>
            </c:extLst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AA6B-4607-852F-F87F16B438DA}"/>
              </c:ext>
            </c:extLst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AA6B-4607-852F-F87F16B438DA}"/>
              </c:ext>
            </c:extLst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AA6B-4607-852F-F87F16B438DA}"/>
              </c:ext>
            </c:extLst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AA6B-4607-852F-F87F16B438DA}"/>
              </c:ext>
            </c:extLst>
          </c:dPt>
          <c:dPt>
            <c:idx val="6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AA6B-4607-852F-F87F16B438DA}"/>
              </c:ext>
            </c:extLst>
          </c:dPt>
          <c:dPt>
            <c:idx val="7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AA6B-4607-852F-F87F16B438DA}"/>
              </c:ext>
            </c:extLst>
          </c:dPt>
          <c:dPt>
            <c:idx val="8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AA6B-4607-852F-F87F16B438DA}"/>
              </c:ext>
            </c:extLst>
          </c:dPt>
          <c:dPt>
            <c:idx val="9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F-AA6B-4607-852F-F87F16B438DA}"/>
              </c:ext>
            </c:extLst>
          </c:dPt>
          <c:dPt>
            <c:idx val="10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1-AA6B-4607-852F-F87F16B438DA}"/>
              </c:ext>
            </c:extLst>
          </c:dPt>
          <c:dPt>
            <c:idx val="11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3-AA6B-4607-852F-F87F16B438DA}"/>
              </c:ext>
            </c:extLst>
          </c:dPt>
          <c:dPt>
            <c:idx val="12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5-AA6B-4607-852F-F87F16B438DA}"/>
              </c:ext>
            </c:extLst>
          </c:dPt>
          <c:dPt>
            <c:idx val="13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7-AA6B-4607-852F-F87F16B438DA}"/>
              </c:ext>
            </c:extLst>
          </c:dPt>
          <c:dPt>
            <c:idx val="14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9-AA6B-4607-852F-F87F16B438DA}"/>
              </c:ext>
            </c:extLst>
          </c:dPt>
          <c:dPt>
            <c:idx val="15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B-AA6B-4607-852F-F87F16B438DA}"/>
              </c:ext>
            </c:extLst>
          </c:dPt>
          <c:dPt>
            <c:idx val="16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D-AA6B-4607-852F-F87F16B438DA}"/>
              </c:ext>
            </c:extLst>
          </c:dPt>
          <c:dPt>
            <c:idx val="17"/>
            <c:invertIfNegative val="0"/>
            <c:bubble3D val="0"/>
            <c:spPr>
              <a:noFill/>
              <a:ln w="3175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F-AA6B-4607-852F-F87F16B438DA}"/>
              </c:ext>
            </c:extLst>
          </c:dPt>
          <c:dLbls>
            <c:spPr>
              <a:solidFill>
                <a:sysClr val="window" lastClr="FFFFFF">
                  <a:lumMod val="85000"/>
                </a:sysClr>
              </a:solidFill>
              <a:ln w="6350">
                <a:solidFill>
                  <a:sysClr val="window" lastClr="FFFFFF">
                    <a:lumMod val="65000"/>
                  </a:sysClr>
                </a:solidFill>
              </a:ln>
            </c:spPr>
            <c:txPr>
              <a:bodyPr lIns="18000" tIns="18000" rIns="18000" bIns="18000"/>
              <a:lstStyle/>
              <a:p>
                <a:pPr>
                  <a:defRPr sz="750" spc="-40" baseline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'1 dochody,wydatki lata'!$B$16:$B$29</c:f>
              <c:strCache>
                <c:ptCount val="1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2021*</c:v>
                </c:pt>
                <c:pt idx="10">
                  <c:v>2022*</c:v>
                </c:pt>
                <c:pt idx="11">
                  <c:v>2023*</c:v>
                </c:pt>
                <c:pt idx="12">
                  <c:v>2024*</c:v>
                </c:pt>
                <c:pt idx="13">
                  <c:v>2025*</c:v>
                </c:pt>
              </c:strCache>
            </c:strRef>
          </c:cat>
          <c:val>
            <c:numRef>
              <c:f>'1 dochody,wydatki lata'!$E$16:$E$29</c:f>
              <c:numCache>
                <c:formatCode>0.0%</c:formatCode>
                <c:ptCount val="14"/>
                <c:pt idx="0">
                  <c:v>0.82828938620026127</c:v>
                </c:pt>
                <c:pt idx="1">
                  <c:v>0.81727697506677865</c:v>
                </c:pt>
                <c:pt idx="2">
                  <c:v>0.80476559935543546</c:v>
                </c:pt>
                <c:pt idx="3">
                  <c:v>0.78720349743175388</c:v>
                </c:pt>
                <c:pt idx="4">
                  <c:v>0.76744249131944453</c:v>
                </c:pt>
                <c:pt idx="5">
                  <c:v>0.73613535819989606</c:v>
                </c:pt>
                <c:pt idx="6">
                  <c:v>0.70084914907939955</c:v>
                </c:pt>
                <c:pt idx="7">
                  <c:v>0.68808887716173572</c:v>
                </c:pt>
                <c:pt idx="8">
                  <c:v>0.63024890449716287</c:v>
                </c:pt>
                <c:pt idx="9">
                  <c:v>0.61808672499049078</c:v>
                </c:pt>
                <c:pt idx="10">
                  <c:v>0.63487911957269394</c:v>
                </c:pt>
                <c:pt idx="11">
                  <c:v>0.61094350894223948</c:v>
                </c:pt>
                <c:pt idx="12">
                  <c:v>0.59311309465548101</c:v>
                </c:pt>
                <c:pt idx="13">
                  <c:v>0.57579973773002191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30-AA6B-4607-852F-F87F16B43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80"/>
        <c:axId val="-236226160"/>
        <c:axId val="-236221264"/>
      </c:barChart>
      <c:catAx>
        <c:axId val="-236226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/>
            </a:pPr>
            <a:endParaRPr lang="pl-PL"/>
          </a:p>
        </c:txPr>
        <c:crossAx val="-236221264"/>
        <c:crosses val="autoZero"/>
        <c:auto val="1"/>
        <c:lblAlgn val="ctr"/>
        <c:lblOffset val="100"/>
        <c:noMultiLvlLbl val="0"/>
      </c:catAx>
      <c:valAx>
        <c:axId val="-236221264"/>
        <c:scaling>
          <c:orientation val="minMax"/>
          <c:max val="400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36226160"/>
        <c:crosses val="autoZero"/>
        <c:crossBetween val="between"/>
        <c:majorUnit val="1000"/>
      </c:valAx>
    </c:plotArea>
    <c:legend>
      <c:legendPos val="r"/>
      <c:layout>
        <c:manualLayout>
          <c:xMode val="edge"/>
          <c:yMode val="edge"/>
          <c:x val="6.6475550727226412E-2"/>
          <c:y val="0.12973059653624119"/>
          <c:w val="0.92112358212568168"/>
          <c:h val="8.2689181286549701E-2"/>
        </c:manualLayout>
      </c:layout>
      <c:overlay val="0"/>
      <c:spPr>
        <a:noFill/>
        <a:ln w="6350">
          <a:noFill/>
        </a:ln>
      </c:spPr>
      <c:txPr>
        <a:bodyPr/>
        <a:lstStyle/>
        <a:p>
          <a:pPr rtl="0">
            <a:defRPr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 algn="ctr"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7038337388934599E-2"/>
          <c:y val="0.27403557087738273"/>
          <c:w val="0.94283056566609003"/>
          <c:h val="0.552676580469224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'34 spożycie kwintyle'!$B$6</c:f>
              <c:strCache>
                <c:ptCount val="1"/>
                <c:pt idx="0">
                  <c:v>pierwsza grupa kwintylowa</c:v>
                </c:pt>
              </c:strCache>
            </c:strRef>
          </c:tx>
          <c:spPr>
            <a:solidFill>
              <a:srgbClr val="99CEB3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'34 spożycie kwintyle'!$C$5:$I$5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'34 spożycie kwintyle'!$C$6:$I$6</c:f>
              <c:numCache>
                <c:formatCode>0.00</c:formatCode>
                <c:ptCount val="7"/>
                <c:pt idx="0">
                  <c:v>4.6399999999999997</c:v>
                </c:pt>
                <c:pt idx="1">
                  <c:v>4.5</c:v>
                </c:pt>
                <c:pt idx="2">
                  <c:v>6.46</c:v>
                </c:pt>
                <c:pt idx="3">
                  <c:v>3.1</c:v>
                </c:pt>
                <c:pt idx="4">
                  <c:v>0.91</c:v>
                </c:pt>
                <c:pt idx="5">
                  <c:v>0.65</c:v>
                </c:pt>
                <c:pt idx="6">
                  <c:v>5.26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2F-4F56-A7D7-4C92B39FEB00}"/>
            </c:ext>
          </c:extLst>
        </c:ser>
        <c:ser>
          <c:idx val="2"/>
          <c:order val="2"/>
          <c:tx>
            <c:strRef>
              <c:f>'34 spożycie kwintyle'!$B$8</c:f>
              <c:strCache>
                <c:ptCount val="1"/>
                <c:pt idx="0">
                  <c:v>piąta grupa kwintylowa</c:v>
                </c:pt>
              </c:strCache>
            </c:strRef>
          </c:tx>
          <c:spPr>
            <a:solidFill>
              <a:srgbClr val="339D67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2"/>
              <c:layout>
                <c:manualLayout>
                  <c:x val="0"/>
                  <c:y val="8.93255917820455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02F-4F56-A7D7-4C92B39FEB0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'34 spożycie kwintyle'!$C$5:$I$5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'34 spożycie kwintyle'!$C$8:$I$8</c:f>
              <c:numCache>
                <c:formatCode>0.00</c:formatCode>
                <c:ptCount val="7"/>
                <c:pt idx="0">
                  <c:v>5.12</c:v>
                </c:pt>
                <c:pt idx="1">
                  <c:v>4.9000000000000004</c:v>
                </c:pt>
                <c:pt idx="2">
                  <c:v>7.71</c:v>
                </c:pt>
                <c:pt idx="3">
                  <c:v>4.9400000000000004</c:v>
                </c:pt>
                <c:pt idx="4">
                  <c:v>1.37</c:v>
                </c:pt>
                <c:pt idx="5">
                  <c:v>0.56999999999999995</c:v>
                </c:pt>
                <c:pt idx="6">
                  <c:v>6.98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02F-4F56-A7D7-4C92B39FEB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-230388432"/>
        <c:axId val="-230378096"/>
      </c:barChart>
      <c:barChart>
        <c:barDir val="col"/>
        <c:grouping val="clustered"/>
        <c:varyColors val="0"/>
        <c:ser>
          <c:idx val="1"/>
          <c:order val="1"/>
          <c:tx>
            <c:strRef>
              <c:f>'34 spożycie kwintyle'!$B$7</c:f>
              <c:strCache>
                <c:ptCount val="1"/>
                <c:pt idx="0">
                  <c:v>w tym pieczywo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  <a:ln w="6350">
                <a:solidFill>
                  <a:sysClr val="window" lastClr="FFFFFF">
                    <a:lumMod val="50000"/>
                  </a:sysClr>
                </a:solidFill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802F-4F56-A7D7-4C92B39FEB00}"/>
              </c:ext>
            </c:extLst>
          </c:dPt>
          <c:dPt>
            <c:idx val="2"/>
            <c:invertIfNegative val="0"/>
            <c:bubble3D val="0"/>
            <c:spPr>
              <a:solidFill>
                <a:sysClr val="windowText" lastClr="000000">
                  <a:lumMod val="65000"/>
                  <a:lumOff val="35000"/>
                </a:sysClr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802F-4F56-A7D7-4C92B39FEB00}"/>
              </c:ext>
            </c:extLst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02F-4F56-A7D7-4C92B39FEB0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02F-4F56-A7D7-4C92B39FEB0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02F-4F56-A7D7-4C92B39FEB0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802F-4F56-A7D7-4C92B39FEB00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802F-4F56-A7D7-4C92B39FEB00}"/>
                </c:ex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'34 spożycie kwintyle'!$C$5:$I$5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'34 spożycie kwintyle'!$C$7:$I$7</c:f>
              <c:numCache>
                <c:formatCode>General</c:formatCode>
                <c:ptCount val="7"/>
                <c:pt idx="0" formatCode="0.00">
                  <c:v>2.38</c:v>
                </c:pt>
                <c:pt idx="2" formatCode="0.0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02F-4F56-A7D7-4C92B39FEB00}"/>
            </c:ext>
          </c:extLst>
        </c:ser>
        <c:ser>
          <c:idx val="3"/>
          <c:order val="3"/>
          <c:tx>
            <c:strRef>
              <c:f>'34 spożycie kwintyle'!$B$9</c:f>
              <c:strCache>
                <c:ptCount val="1"/>
                <c:pt idx="0">
                  <c:v>w tym ziemniaki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  <a:ln w="6350">
                <a:solidFill>
                  <a:sysClr val="window" lastClr="FFFFFF">
                    <a:lumMod val="50000"/>
                  </a:sysClr>
                </a:solidFill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802F-4F56-A7D7-4C92B39FEB00}"/>
              </c:ext>
            </c:extLst>
          </c:dPt>
          <c:dPt>
            <c:idx val="2"/>
            <c:invertIfNegative val="0"/>
            <c:bubble3D val="0"/>
            <c:spPr>
              <a:solidFill>
                <a:sysClr val="windowText" lastClr="000000">
                  <a:lumMod val="65000"/>
                  <a:lumOff val="35000"/>
                </a:sysClr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802F-4F56-A7D7-4C92B39FEB00}"/>
              </c:ext>
            </c:extLst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tx1"/>
                      </a:solidFill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802F-4F56-A7D7-4C92B39FEB0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802F-4F56-A7D7-4C92B39FEB0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802F-4F56-A7D7-4C92B39FEB0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802F-4F56-A7D7-4C92B39FEB00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802F-4F56-A7D7-4C92B39FEB00}"/>
                </c:ex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'34 spożycie kwintyle'!$C$5:$I$5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'34 spożycie kwintyle'!$C$9:$I$9</c:f>
              <c:numCache>
                <c:formatCode>General</c:formatCode>
                <c:ptCount val="7"/>
                <c:pt idx="0" formatCode="0.00">
                  <c:v>2.4900000000000002</c:v>
                </c:pt>
                <c:pt idx="2" formatCode="0.00">
                  <c:v>2.1800000000000002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802F-4F56-A7D7-4C92B39FEB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0"/>
        <c:overlap val="-45"/>
        <c:axId val="-230379728"/>
        <c:axId val="-230387888"/>
      </c:barChart>
      <c:catAx>
        <c:axId val="-230388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 spc="-20" baseline="0"/>
            </a:pPr>
            <a:endParaRPr lang="pl-PL"/>
          </a:p>
        </c:txPr>
        <c:crossAx val="-230378096"/>
        <c:crosses val="autoZero"/>
        <c:auto val="1"/>
        <c:lblAlgn val="ctr"/>
        <c:lblOffset val="100"/>
        <c:noMultiLvlLbl val="0"/>
      </c:catAx>
      <c:valAx>
        <c:axId val="-230378096"/>
        <c:scaling>
          <c:orientation val="minMax"/>
          <c:max val="1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#,##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30388432"/>
        <c:crosses val="autoZero"/>
        <c:crossBetween val="between"/>
        <c:majorUnit val="2"/>
      </c:valAx>
      <c:valAx>
        <c:axId val="-230387888"/>
        <c:scaling>
          <c:orientation val="minMax"/>
          <c:max val="12"/>
        </c:scaling>
        <c:delete val="1"/>
        <c:axPos val="r"/>
        <c:numFmt formatCode="0.00" sourceLinked="1"/>
        <c:majorTickMark val="out"/>
        <c:minorTickMark val="none"/>
        <c:tickLblPos val="none"/>
        <c:crossAx val="-230379728"/>
        <c:crosses val="max"/>
        <c:crossBetween val="between"/>
      </c:valAx>
      <c:catAx>
        <c:axId val="-2303797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23038788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3389565147792741E-2"/>
          <c:y val="0.16108294682342786"/>
          <c:w val="0.85822906387352382"/>
          <c:h val="0.11500340957496404"/>
        </c:manualLayout>
      </c:layout>
      <c:overlay val="0"/>
      <c:spPr>
        <a:noFill/>
        <a:ln w="6350">
          <a:noFill/>
        </a:ln>
        <a:effectLst>
          <a:outerShdw blurRad="50800" dist="50800" dir="5400000" algn="ctr" rotWithShape="0">
            <a:srgbClr val="000000">
              <a:alpha val="0"/>
            </a:srgbClr>
          </a:outerShdw>
        </a:effectLst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6896610961933961E-2"/>
          <c:y val="0.26467946761901534"/>
          <c:w val="0.94084717654993755"/>
          <c:h val="0.550277246035400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'35 spożycie miasto wieś'!$C$5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99CEB3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'35 spożycie miasto wieś'!$B$6:$B$12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'35 spożycie miasto wieś'!$C$6:$C$12</c:f>
              <c:numCache>
                <c:formatCode>0.00</c:formatCode>
                <c:ptCount val="7"/>
                <c:pt idx="0">
                  <c:v>4.8</c:v>
                </c:pt>
                <c:pt idx="1">
                  <c:v>4.72</c:v>
                </c:pt>
                <c:pt idx="2">
                  <c:v>7.22</c:v>
                </c:pt>
                <c:pt idx="3">
                  <c:v>4.2699999999999996</c:v>
                </c:pt>
                <c:pt idx="4">
                  <c:v>1.17</c:v>
                </c:pt>
                <c:pt idx="5">
                  <c:v>0.54</c:v>
                </c:pt>
                <c:pt idx="6">
                  <c:v>5.98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F1-41F8-879A-BC9C8BFEDD00}"/>
            </c:ext>
          </c:extLst>
        </c:ser>
        <c:ser>
          <c:idx val="2"/>
          <c:order val="2"/>
          <c:tx>
            <c:strRef>
              <c:f>'35 spożycie miasto wieś'!$E$5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339D67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'35 spożycie miasto wieś'!$B$6:$B$12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'35 spożycie miasto wieś'!$E$6:$E$12</c:f>
              <c:numCache>
                <c:formatCode>0.00</c:formatCode>
                <c:ptCount val="7"/>
                <c:pt idx="0">
                  <c:v>5.28</c:v>
                </c:pt>
                <c:pt idx="1">
                  <c:v>5.42</c:v>
                </c:pt>
                <c:pt idx="2">
                  <c:v>7.06</c:v>
                </c:pt>
                <c:pt idx="3">
                  <c:v>3.49</c:v>
                </c:pt>
                <c:pt idx="4">
                  <c:v>1</c:v>
                </c:pt>
                <c:pt idx="5">
                  <c:v>0.8</c:v>
                </c:pt>
                <c:pt idx="6">
                  <c:v>6.27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6F1-41F8-879A-BC9C8BFEDD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-230379184"/>
        <c:axId val="-230388976"/>
      </c:barChart>
      <c:barChart>
        <c:barDir val="col"/>
        <c:grouping val="clustered"/>
        <c:varyColors val="0"/>
        <c:ser>
          <c:idx val="1"/>
          <c:order val="1"/>
          <c:tx>
            <c:strRef>
              <c:f>'35 spożycie miasto wieś'!$D$5</c:f>
              <c:strCache>
                <c:ptCount val="1"/>
                <c:pt idx="0">
                  <c:v>w tym pieczywo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  <a:ln w="6350">
                <a:solidFill>
                  <a:sysClr val="window" lastClr="FFFFFF">
                    <a:lumMod val="50000"/>
                  </a:sysClr>
                </a:solidFill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6F1-41F8-879A-BC9C8BFEDD00}"/>
              </c:ext>
            </c:extLst>
          </c:dPt>
          <c:dPt>
            <c:idx val="2"/>
            <c:invertIfNegative val="0"/>
            <c:bubble3D val="0"/>
            <c:spPr>
              <a:solidFill>
                <a:sysClr val="windowText" lastClr="000000">
                  <a:lumMod val="65000"/>
                  <a:lumOff val="35000"/>
                </a:sysClr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6F1-41F8-879A-BC9C8BFEDD00}"/>
              </c:ext>
            </c:extLst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6F1-41F8-879A-BC9C8BFEDD0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6F1-41F8-879A-BC9C8BFEDD0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6F1-41F8-879A-BC9C8BFEDD0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6F1-41F8-879A-BC9C8BFEDD00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B6F1-41F8-879A-BC9C8BFEDD00}"/>
                </c:ex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'35 spożycie miasto wieś'!$B$6:$B$12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'35 spożycie miasto wieś'!$D$6:$D$12</c:f>
              <c:numCache>
                <c:formatCode>General</c:formatCode>
                <c:ptCount val="7"/>
                <c:pt idx="0" formatCode="0.00">
                  <c:v>2.36</c:v>
                </c:pt>
                <c:pt idx="2" formatCode="0.00">
                  <c:v>2.2200000000000002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B6F1-41F8-879A-BC9C8BFEDD00}"/>
            </c:ext>
          </c:extLst>
        </c:ser>
        <c:ser>
          <c:idx val="3"/>
          <c:order val="3"/>
          <c:tx>
            <c:strRef>
              <c:f>'35 spożycie miasto wieś'!$F$5</c:f>
              <c:strCache>
                <c:ptCount val="1"/>
                <c:pt idx="0">
                  <c:v>w tym ziemniaki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  <a:ln w="6350">
                <a:solidFill>
                  <a:sysClr val="window" lastClr="FFFFFF">
                    <a:lumMod val="50000"/>
                  </a:sysClr>
                </a:solidFill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6F1-41F8-879A-BC9C8BFEDD00}"/>
              </c:ext>
            </c:extLst>
          </c:dPt>
          <c:dPt>
            <c:idx val="2"/>
            <c:invertIfNegative val="0"/>
            <c:bubble3D val="0"/>
            <c:spPr>
              <a:solidFill>
                <a:sysClr val="windowText" lastClr="000000">
                  <a:lumMod val="65000"/>
                  <a:lumOff val="35000"/>
                </a:sysClr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B6F1-41F8-879A-BC9C8BFEDD00}"/>
              </c:ext>
            </c:extLst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B6F1-41F8-879A-BC9C8BFEDD0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B6F1-41F8-879A-BC9C8BFEDD0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B6F1-41F8-879A-BC9C8BFEDD0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B6F1-41F8-879A-BC9C8BFEDD00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B6F1-41F8-879A-BC9C8BFEDD00}"/>
                </c:ex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'35 spożycie miasto wieś'!$B$6:$B$12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'35 spożycie miasto wieś'!$F$6:$F$12</c:f>
              <c:numCache>
                <c:formatCode>General</c:formatCode>
                <c:ptCount val="7"/>
                <c:pt idx="0" formatCode="0.00">
                  <c:v>2.74</c:v>
                </c:pt>
                <c:pt idx="2" formatCode="0.00">
                  <c:v>2.57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B6F1-41F8-879A-BC9C8BFEDD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0"/>
        <c:overlap val="-45"/>
        <c:axId val="-230380816"/>
        <c:axId val="-230377008"/>
      </c:barChart>
      <c:catAx>
        <c:axId val="-230379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 spc="-10" baseline="0"/>
            </a:pPr>
            <a:endParaRPr lang="pl-PL"/>
          </a:p>
        </c:txPr>
        <c:crossAx val="-230388976"/>
        <c:crosses val="autoZero"/>
        <c:auto val="1"/>
        <c:lblAlgn val="ctr"/>
        <c:lblOffset val="100"/>
        <c:noMultiLvlLbl val="0"/>
      </c:catAx>
      <c:valAx>
        <c:axId val="-230388976"/>
        <c:scaling>
          <c:orientation val="minMax"/>
          <c:max val="1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#,##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30379184"/>
        <c:crosses val="autoZero"/>
        <c:crossBetween val="between"/>
        <c:majorUnit val="2"/>
      </c:valAx>
      <c:valAx>
        <c:axId val="-230377008"/>
        <c:scaling>
          <c:orientation val="minMax"/>
          <c:max val="12"/>
        </c:scaling>
        <c:delete val="1"/>
        <c:axPos val="r"/>
        <c:numFmt formatCode="0.00" sourceLinked="1"/>
        <c:majorTickMark val="out"/>
        <c:minorTickMark val="none"/>
        <c:tickLblPos val="none"/>
        <c:crossAx val="-230380816"/>
        <c:crosses val="max"/>
        <c:crossBetween val="between"/>
      </c:valAx>
      <c:catAx>
        <c:axId val="-2303808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23037700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5.6183986670688107E-2"/>
          <c:y val="0.14679844574768899"/>
          <c:w val="0.48502238633335576"/>
          <c:h val="0.11788871098633562"/>
        </c:manualLayout>
      </c:layout>
      <c:overlay val="0"/>
      <c:spPr>
        <a:noFill/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7013728302549544E-2"/>
          <c:y val="0.28402413615823796"/>
          <c:w val="0.91803058831108364"/>
          <c:h val="0.576774810365199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'37 wyposażenie kwintyl I i V'!$C$12</c:f>
              <c:strCache>
                <c:ptCount val="1"/>
                <c:pt idx="0">
                  <c:v>pierwsza grupa kwintylowa </c:v>
                </c:pt>
              </c:strCache>
            </c:strRef>
          </c:tx>
          <c:spPr>
            <a:solidFill>
              <a:srgbClr val="99A4C8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0AD3-432E-A82A-AB56ADD959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AD3-432E-A82A-AB56ADD95992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0AD3-432E-A82A-AB56ADD95992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'37 wyposażenie kwintyl I i V'!$B$13:$B$17</c:f>
              <c:strCache>
                <c:ptCount val="5"/>
                <c:pt idx="0">
                  <c:v>dostęp do Internetu</c:v>
                </c:pt>
                <c:pt idx="1">
                  <c:v>smartfon</c:v>
                </c:pt>
                <c:pt idx="2">
                  <c:v>odbiornik telewizyjny</c:v>
                </c:pt>
                <c:pt idx="3">
                  <c:v>zmywarka do naczyń</c:v>
                </c:pt>
                <c:pt idx="4">
                  <c:v>samochód osobowy</c:v>
                </c:pt>
              </c:strCache>
            </c:strRef>
          </c:cat>
          <c:val>
            <c:numRef>
              <c:f>'37 wyposażenie kwintyl I i V'!$C$13:$C$17</c:f>
              <c:numCache>
                <c:formatCode>0.0%</c:formatCode>
                <c:ptCount val="5"/>
                <c:pt idx="0">
                  <c:v>0.89700000000000002</c:v>
                </c:pt>
                <c:pt idx="1">
                  <c:v>0.89599999999999991</c:v>
                </c:pt>
                <c:pt idx="2">
                  <c:v>0.94299999999999995</c:v>
                </c:pt>
                <c:pt idx="3">
                  <c:v>0.52200000000000002</c:v>
                </c:pt>
                <c:pt idx="4">
                  <c:v>0.70599999999999996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3F9-4C43-8C12-340F2656A5F6}"/>
            </c:ext>
          </c:extLst>
        </c:ser>
        <c:ser>
          <c:idx val="1"/>
          <c:order val="1"/>
          <c:tx>
            <c:strRef>
              <c:f>'37 wyposażenie kwintyl I i V'!$D$12</c:f>
              <c:strCache>
                <c:ptCount val="1"/>
                <c:pt idx="0">
                  <c:v>piąta grupa kwintylowa  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0AD3-432E-A82A-AB56ADD9599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0AD3-432E-A82A-AB56ADD9599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0AD3-432E-A82A-AB56ADD95992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0AD3-432E-A82A-AB56ADD95992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0AD3-432E-A82A-AB56ADD95992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'37 wyposażenie kwintyl I i V'!$B$13:$B$17</c:f>
              <c:strCache>
                <c:ptCount val="5"/>
                <c:pt idx="0">
                  <c:v>dostęp do Internetu</c:v>
                </c:pt>
                <c:pt idx="1">
                  <c:v>smartfon</c:v>
                </c:pt>
                <c:pt idx="2">
                  <c:v>odbiornik telewizyjny</c:v>
                </c:pt>
                <c:pt idx="3">
                  <c:v>zmywarka do naczyń</c:v>
                </c:pt>
                <c:pt idx="4">
                  <c:v>samochód osobowy</c:v>
                </c:pt>
              </c:strCache>
            </c:strRef>
          </c:cat>
          <c:val>
            <c:numRef>
              <c:f>'37 wyposażenie kwintyl I i V'!$D$13:$D$17</c:f>
              <c:numCache>
                <c:formatCode>0.0%</c:formatCode>
                <c:ptCount val="5"/>
                <c:pt idx="0">
                  <c:v>0.97</c:v>
                </c:pt>
                <c:pt idx="1">
                  <c:v>0.95799999999999996</c:v>
                </c:pt>
                <c:pt idx="2">
                  <c:v>0.91</c:v>
                </c:pt>
                <c:pt idx="3">
                  <c:v>0.75</c:v>
                </c:pt>
                <c:pt idx="4">
                  <c:v>0.82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83F9-4C43-8C12-340F2656A5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230387344"/>
        <c:axId val="-230390608"/>
      </c:barChart>
      <c:catAx>
        <c:axId val="-230387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crossAx val="-230390608"/>
        <c:crosses val="autoZero"/>
        <c:auto val="1"/>
        <c:lblAlgn val="ctr"/>
        <c:lblOffset val="100"/>
        <c:noMultiLvlLbl val="0"/>
      </c:catAx>
      <c:valAx>
        <c:axId val="-230390608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crossAx val="-230387344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3732660230412812"/>
          <c:y val="0.13873167915866186"/>
          <c:w val="0.62289721222556371"/>
          <c:h val="8.344328093008993E-2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7013728302549544E-2"/>
          <c:y val="0.23289258653989006"/>
          <c:w val="0.9179991586213494"/>
          <c:h val="0.623723029853687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'38 wyposażenie miasto wieś'!$C$12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99A4C8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1D6-45C6-9CF1-4857F5283B2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1D6-45C6-9CF1-4857F5283B22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1D6-45C6-9CF1-4857F5283B22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'38 wyposażenie miasto wieś'!$B$13:$B$17</c:f>
              <c:strCache>
                <c:ptCount val="5"/>
                <c:pt idx="0">
                  <c:v>dostęp do Internetu</c:v>
                </c:pt>
                <c:pt idx="1">
                  <c:v>smartfon</c:v>
                </c:pt>
                <c:pt idx="2">
                  <c:v>odbiornik telewizyjny</c:v>
                </c:pt>
                <c:pt idx="3">
                  <c:v>zmywarka do naczyń</c:v>
                </c:pt>
                <c:pt idx="4">
                  <c:v>samochód osobowy</c:v>
                </c:pt>
              </c:strCache>
            </c:strRef>
          </c:cat>
          <c:val>
            <c:numRef>
              <c:f>'38 wyposażenie miasto wieś'!$C$13:$C$17</c:f>
              <c:numCache>
                <c:formatCode>0.0%</c:formatCode>
                <c:ptCount val="5"/>
                <c:pt idx="0">
                  <c:v>0.91299999999999992</c:v>
                </c:pt>
                <c:pt idx="1">
                  <c:v>0.91400000000000003</c:v>
                </c:pt>
                <c:pt idx="2">
                  <c:v>0.93599999999999994</c:v>
                </c:pt>
                <c:pt idx="3">
                  <c:v>0.60199999999999998</c:v>
                </c:pt>
                <c:pt idx="4">
                  <c:v>0.67700000000000005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341-420C-803E-6BF3DB669A51}"/>
            </c:ext>
          </c:extLst>
        </c:ser>
        <c:ser>
          <c:idx val="1"/>
          <c:order val="1"/>
          <c:tx>
            <c:strRef>
              <c:f>'38 wyposażenie miasto wieś'!$D$12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B1D6-45C6-9CF1-4857F5283B2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B1D6-45C6-9CF1-4857F5283B2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B1D6-45C6-9CF1-4857F5283B22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B1D6-45C6-9CF1-4857F5283B22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B1D6-45C6-9CF1-4857F5283B22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'38 wyposażenie miasto wieś'!$B$13:$B$17</c:f>
              <c:strCache>
                <c:ptCount val="5"/>
                <c:pt idx="0">
                  <c:v>dostęp do Internetu</c:v>
                </c:pt>
                <c:pt idx="1">
                  <c:v>smartfon</c:v>
                </c:pt>
                <c:pt idx="2">
                  <c:v>odbiornik telewizyjny</c:v>
                </c:pt>
                <c:pt idx="3">
                  <c:v>zmywarka do naczyń</c:v>
                </c:pt>
                <c:pt idx="4">
                  <c:v>samochód osobowy</c:v>
                </c:pt>
              </c:strCache>
            </c:strRef>
          </c:cat>
          <c:val>
            <c:numRef>
              <c:f>'38 wyposażenie miasto wieś'!$D$13:$D$17</c:f>
              <c:numCache>
                <c:formatCode>0.0%</c:formatCode>
                <c:ptCount val="5"/>
                <c:pt idx="0">
                  <c:v>0.90500000000000003</c:v>
                </c:pt>
                <c:pt idx="1">
                  <c:v>0.89900000000000002</c:v>
                </c:pt>
                <c:pt idx="2">
                  <c:v>0.97799999999999998</c:v>
                </c:pt>
                <c:pt idx="3">
                  <c:v>0.63100000000000001</c:v>
                </c:pt>
                <c:pt idx="4">
                  <c:v>0.871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341-420C-803E-6BF3DB669A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230386256"/>
        <c:axId val="-230385712"/>
      </c:barChart>
      <c:catAx>
        <c:axId val="-230386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 spc="-10" baseline="0"/>
            </a:pPr>
            <a:endParaRPr lang="pl-PL"/>
          </a:p>
        </c:txPr>
        <c:crossAx val="-230385712"/>
        <c:crosses val="autoZero"/>
        <c:auto val="1"/>
        <c:lblAlgn val="ctr"/>
        <c:lblOffset val="100"/>
        <c:noMultiLvlLbl val="0"/>
      </c:catAx>
      <c:valAx>
        <c:axId val="-230385712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30386256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66293785608520772"/>
          <c:y val="0.12219909340891387"/>
          <c:w val="0.32277295758260788"/>
          <c:h val="8.9633515715183992E-2"/>
        </c:manualLayout>
      </c:layout>
      <c:overlay val="0"/>
      <c:spPr>
        <a:solidFill>
          <a:schemeClr val="bg1"/>
        </a:solidFill>
        <a:ln w="6350"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0010975190601174E-2"/>
          <c:y val="0.2420784410089851"/>
          <c:w val="0.91803234525026134"/>
          <c:h val="0.626241733351852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'46 w. sanit-tech. miasto wieś'!$C$5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99CEB3"/>
            </a:solidFill>
            <a:ln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0"/>
                  <c:y val="-4.83325277912034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49D-47BD-BA53-F561769E60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5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'46 w. sanit-tech. miasto wieś'!$B$6:$B$11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bieżąca</c:v>
                </c:pt>
                <c:pt idx="4">
                  <c:v>gaz (z sieci lub butli)</c:v>
                </c:pt>
                <c:pt idx="5">
                  <c:v>centralne ogrzewanie</c:v>
                </c:pt>
              </c:strCache>
            </c:strRef>
          </c:cat>
          <c:val>
            <c:numRef>
              <c:f>'46 w. sanit-tech. miasto wieś'!$C$6:$C$11</c:f>
              <c:numCache>
                <c:formatCode>0.0%</c:formatCode>
                <c:ptCount val="6"/>
                <c:pt idx="0">
                  <c:v>0.99959999999999993</c:v>
                </c:pt>
                <c:pt idx="1">
                  <c:v>0.99629999999999996</c:v>
                </c:pt>
                <c:pt idx="2">
                  <c:v>0.99439999999999995</c:v>
                </c:pt>
                <c:pt idx="3">
                  <c:v>0.99680000000000002</c:v>
                </c:pt>
                <c:pt idx="4">
                  <c:v>0.79459999999999997</c:v>
                </c:pt>
                <c:pt idx="5">
                  <c:v>0.88390000000000002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49D-47BD-BA53-F561769E608C}"/>
            </c:ext>
          </c:extLst>
        </c:ser>
        <c:ser>
          <c:idx val="1"/>
          <c:order val="1"/>
          <c:tx>
            <c:strRef>
              <c:f>'46 w. sanit-tech. miasto wieś'!$D$5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339D67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7.435865658693743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49D-47BD-BA53-F561769E60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7.43586565869376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49D-47BD-BA53-F561769E608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5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'46 w. sanit-tech. miasto wieś'!$B$6:$B$11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bieżąca</c:v>
                </c:pt>
                <c:pt idx="4">
                  <c:v>gaz (z sieci lub butli)</c:v>
                </c:pt>
                <c:pt idx="5">
                  <c:v>centralne ogrzewanie</c:v>
                </c:pt>
              </c:strCache>
            </c:strRef>
          </c:cat>
          <c:val>
            <c:numRef>
              <c:f>'46 w. sanit-tech. miasto wieś'!$D$6:$D$11</c:f>
              <c:numCache>
                <c:formatCode>0.0%</c:formatCode>
                <c:ptCount val="6"/>
                <c:pt idx="0">
                  <c:v>0.99900000000000011</c:v>
                </c:pt>
                <c:pt idx="1">
                  <c:v>0.98959999999999992</c:v>
                </c:pt>
                <c:pt idx="2">
                  <c:v>0.98790000000000011</c:v>
                </c:pt>
                <c:pt idx="3">
                  <c:v>0.99239999999999995</c:v>
                </c:pt>
                <c:pt idx="4">
                  <c:v>0.84699999999999998</c:v>
                </c:pt>
                <c:pt idx="5">
                  <c:v>0.84989999999999999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49D-47BD-BA53-F561769E60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axId val="-230380272"/>
        <c:axId val="-230385168"/>
      </c:barChart>
      <c:catAx>
        <c:axId val="-230380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crossAx val="-230385168"/>
        <c:crosses val="autoZero"/>
        <c:auto val="1"/>
        <c:lblAlgn val="ctr"/>
        <c:lblOffset val="100"/>
        <c:noMultiLvlLbl val="0"/>
      </c:catAx>
      <c:valAx>
        <c:axId val="-230385168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30380272"/>
        <c:crosses val="autoZero"/>
        <c:crossBetween val="between"/>
        <c:majorUnit val="0.2"/>
        <c:minorUnit val="0.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0578159879513014"/>
          <c:y val="0.11060837544560662"/>
          <c:w val="0.28772121886251206"/>
          <c:h val="0.10197580458480682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0010975190601174E-2"/>
          <c:y val="0.31056599607545665"/>
          <c:w val="0.91803156438840472"/>
          <c:h val="0.55622068611844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'47 w.sanit-tech kwintyle'!$C$5</c:f>
              <c:strCache>
                <c:ptCount val="1"/>
                <c:pt idx="0">
                  <c:v>pierwsza grupa kwintylowa</c:v>
                </c:pt>
              </c:strCache>
            </c:strRef>
          </c:tx>
          <c:spPr>
            <a:solidFill>
              <a:srgbClr val="99CEB3"/>
            </a:solidFill>
            <a:ln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5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'47 w.sanit-tech kwintyle'!$B$6:$B$11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
bieżąca</c:v>
                </c:pt>
                <c:pt idx="4">
                  <c:v>gaz (z sieci lub butli)</c:v>
                </c:pt>
                <c:pt idx="5">
                  <c:v>centralne ogrzewanie</c:v>
                </c:pt>
              </c:strCache>
            </c:strRef>
          </c:cat>
          <c:val>
            <c:numRef>
              <c:f>'47 w.sanit-tech kwintyle'!$C$6:$C$11</c:f>
              <c:numCache>
                <c:formatCode>0.0%</c:formatCode>
                <c:ptCount val="6"/>
                <c:pt idx="0">
                  <c:v>0.99900000000000011</c:v>
                </c:pt>
                <c:pt idx="1">
                  <c:v>0.98510000000000009</c:v>
                </c:pt>
                <c:pt idx="2">
                  <c:v>0.97900000000000009</c:v>
                </c:pt>
                <c:pt idx="3">
                  <c:v>0.98939999999999995</c:v>
                </c:pt>
                <c:pt idx="4">
                  <c:v>0.8236</c:v>
                </c:pt>
                <c:pt idx="5">
                  <c:v>0.85239999999999994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0E-45BA-B636-E8304B2833D6}"/>
            </c:ext>
          </c:extLst>
        </c:ser>
        <c:ser>
          <c:idx val="1"/>
          <c:order val="1"/>
          <c:tx>
            <c:strRef>
              <c:f>'47 w.sanit-tech kwintyle'!$D$5</c:f>
              <c:strCache>
                <c:ptCount val="1"/>
                <c:pt idx="0">
                  <c:v>piąta grupa kwintylowa</c:v>
                </c:pt>
              </c:strCache>
            </c:strRef>
          </c:tx>
          <c:spPr>
            <a:solidFill>
              <a:srgbClr val="339D67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7.434944237918215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E0E-45BA-B636-E8304B2833D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5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'47 w.sanit-tech kwintyle'!$B$6:$B$11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
bieżąca</c:v>
                </c:pt>
                <c:pt idx="4">
                  <c:v>gaz (z sieci lub butli)</c:v>
                </c:pt>
                <c:pt idx="5">
                  <c:v>centralne ogrzewanie</c:v>
                </c:pt>
              </c:strCache>
            </c:strRef>
          </c:cat>
          <c:val>
            <c:numRef>
              <c:f>'47 w.sanit-tech kwintyle'!$D$6:$D$11</c:f>
              <c:numCache>
                <c:formatCode>0.0%</c:formatCode>
                <c:ptCount val="6"/>
                <c:pt idx="0">
                  <c:v>0.99980000000000002</c:v>
                </c:pt>
                <c:pt idx="1">
                  <c:v>0.99860000000000004</c:v>
                </c:pt>
                <c:pt idx="2">
                  <c:v>0.99829999999999997</c:v>
                </c:pt>
                <c:pt idx="3">
                  <c:v>0.99900000000000011</c:v>
                </c:pt>
                <c:pt idx="4">
                  <c:v>0.72250000000000003</c:v>
                </c:pt>
                <c:pt idx="5">
                  <c:v>0.90300000000000002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E0E-45BA-B636-E8304B2833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axId val="-230378640"/>
        <c:axId val="-230392240"/>
      </c:barChart>
      <c:catAx>
        <c:axId val="-230378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crossAx val="-230392240"/>
        <c:crosses val="autoZero"/>
        <c:auto val="1"/>
        <c:lblAlgn val="ctr"/>
        <c:lblOffset val="100"/>
        <c:noMultiLvlLbl val="0"/>
      </c:catAx>
      <c:valAx>
        <c:axId val="-230392240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30378640"/>
        <c:crosses val="autoZero"/>
        <c:crossBetween val="between"/>
        <c:majorUnit val="0.2"/>
        <c:minorUnit val="0.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41181697769370501"/>
          <c:y val="0.11918289725317578"/>
          <c:w val="0.57093170974446039"/>
          <c:h val="0.10310900757486725"/>
        </c:manualLayout>
      </c:layout>
      <c:overlay val="0"/>
      <c:spPr>
        <a:solidFill>
          <a:schemeClr val="bg1"/>
        </a:solidFill>
        <a:ln w="6350">
          <a:noFill/>
        </a:ln>
      </c:spPr>
      <c:txPr>
        <a:bodyPr/>
        <a:lstStyle/>
        <a:p>
          <a:pPr>
            <a:defRPr sz="900" spc="-10" baseline="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753024131559605"/>
          <c:y val="0.18345930769614577"/>
          <c:w val="0.75110379703838615"/>
          <c:h val="0.75519457139273927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'49 ocena syt. mat. gr. społ-ek.'!$B$15</c:f>
              <c:strCache>
                <c:ptCount val="1"/>
                <c:pt idx="0">
                  <c:v>dobra + raczej dobra</c:v>
                </c:pt>
              </c:strCache>
            </c:strRef>
          </c:tx>
          <c:spPr>
            <a:solidFill>
              <a:srgbClr val="334A92"/>
            </a:solidFill>
            <a:ln w="3175">
              <a:noFill/>
            </a:ln>
            <a:effectLst/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'49 ocena syt. mat. gr. społ-ek.'!$C$14:$H$14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
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'49 ocena syt. mat. gr. społ-ek.'!$C$15:$H$15</c:f>
              <c:numCache>
                <c:formatCode>0.0%</c:formatCode>
                <c:ptCount val="6"/>
                <c:pt idx="0">
                  <c:v>0.59195219029030721</c:v>
                </c:pt>
                <c:pt idx="1">
                  <c:v>0.65861520944525698</c:v>
                </c:pt>
                <c:pt idx="2">
                  <c:v>0.54131401453580708</c:v>
                </c:pt>
                <c:pt idx="3">
                  <c:v>0.78881574914300578</c:v>
                </c:pt>
                <c:pt idx="4">
                  <c:v>0.47548791169296428</c:v>
                </c:pt>
                <c:pt idx="5">
                  <c:v>0.26034134504588774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9F-4229-B10C-4ACE09EB2892}"/>
            </c:ext>
          </c:extLst>
        </c:ser>
        <c:ser>
          <c:idx val="0"/>
          <c:order val="1"/>
          <c:tx>
            <c:strRef>
              <c:f>'49 ocena syt. mat. gr. społ-ek.'!$B$16</c:f>
              <c:strCache>
                <c:ptCount val="1"/>
                <c:pt idx="0">
                  <c:v>przeciętna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effectLst/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'49 ocena syt. mat. gr. społ-ek.'!$C$14:$H$14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
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'49 ocena syt. mat. gr. społ-ek.'!$C$16:$H$16</c:f>
              <c:numCache>
                <c:formatCode>0.0%</c:formatCode>
                <c:ptCount val="6"/>
                <c:pt idx="0">
                  <c:v>0.36550919211537802</c:v>
                </c:pt>
                <c:pt idx="1">
                  <c:v>0.31784020688169462</c:v>
                </c:pt>
                <c:pt idx="2">
                  <c:v>0.42254030977336848</c:v>
                </c:pt>
                <c:pt idx="3">
                  <c:v>0.20190684319615351</c:v>
                </c:pt>
                <c:pt idx="4">
                  <c:v>0.46872961964719789</c:v>
                </c:pt>
                <c:pt idx="5">
                  <c:v>0.5359361231987203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29F-4229-B10C-4ACE09EB2892}"/>
            </c:ext>
          </c:extLst>
        </c:ser>
        <c:ser>
          <c:idx val="3"/>
          <c:order val="2"/>
          <c:tx>
            <c:strRef>
              <c:f>'49 ocena syt. mat. gr. społ-ek.'!$B$17</c:f>
              <c:strCache>
                <c:ptCount val="1"/>
                <c:pt idx="0">
                  <c:v>zła + raczej zła</c:v>
                </c:pt>
              </c:strCache>
            </c:strRef>
          </c:tx>
          <c:spPr>
            <a:solidFill>
              <a:srgbClr val="99A4C8"/>
            </a:solidFill>
            <a:ln w="3175">
              <a:noFill/>
            </a:ln>
            <a:effectLst/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'49 ocena syt. mat. gr. społ-ek.'!$C$14:$H$14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
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'49 ocena syt. mat. gr. społ-ek.'!$C$17:$H$17</c:f>
              <c:numCache>
                <c:formatCode>0.0%</c:formatCode>
                <c:ptCount val="6"/>
                <c:pt idx="0">
                  <c:v>4.2438695088722181E-2</c:v>
                </c:pt>
                <c:pt idx="1">
                  <c:v>2.3444583673048434E-2</c:v>
                </c:pt>
                <c:pt idx="2">
                  <c:v>3.6145675690824504E-2</c:v>
                </c:pt>
                <c:pt idx="3">
                  <c:v>9.278236074775955E-3</c:v>
                </c:pt>
                <c:pt idx="4">
                  <c:v>5.5682993335050772E-2</c:v>
                </c:pt>
                <c:pt idx="5">
                  <c:v>0.20372253175539198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29F-4229-B10C-4ACE09EB28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7"/>
        <c:axId val="-230382992"/>
        <c:axId val="-230381360"/>
      </c:barChart>
      <c:catAx>
        <c:axId val="-23038299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crossAx val="-230381360"/>
        <c:crosses val="autoZero"/>
        <c:auto val="1"/>
        <c:lblAlgn val="ctr"/>
        <c:lblOffset val="100"/>
        <c:noMultiLvlLbl val="0"/>
      </c:catAx>
      <c:valAx>
        <c:axId val="-230381360"/>
        <c:scaling>
          <c:orientation val="minMax"/>
          <c:max val="1"/>
          <c:min val="0"/>
        </c:scaling>
        <c:delete val="0"/>
        <c:axPos val="b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30382992"/>
        <c:crosses val="max"/>
        <c:crossBetween val="between"/>
        <c:majorUnit val="0.2"/>
        <c:minorUnit val="0.1"/>
      </c:valAx>
    </c:plotArea>
    <c:legend>
      <c:legendPos val="r"/>
      <c:layout>
        <c:manualLayout>
          <c:xMode val="edge"/>
          <c:yMode val="edge"/>
          <c:x val="0.14869464299483948"/>
          <c:y val="0.11460408089509447"/>
          <c:w val="0.83337188838751053"/>
          <c:h val="5.3304166666666666E-2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3941205006495794"/>
          <c:y val="0.18237606891880451"/>
          <c:w val="0.71922198828902439"/>
          <c:h val="0.75072734103801542"/>
        </c:manualLayout>
      </c:layout>
      <c:barChart>
        <c:barDir val="bar"/>
        <c:grouping val="clustered"/>
        <c:varyColors val="0"/>
        <c:ser>
          <c:idx val="2"/>
          <c:order val="0"/>
          <c:tx>
            <c:strRef>
              <c:f>'50 ocena syt. mat. miasto wieś'!$B$14</c:f>
              <c:strCache>
                <c:ptCount val="1"/>
                <c:pt idx="0">
                  <c:v>dobra + raczej dobra</c:v>
                </c:pt>
              </c:strCache>
            </c:strRef>
          </c:tx>
          <c:spPr>
            <a:solidFill>
              <a:srgbClr val="334A92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'50 ocena syt. mat. miasto wieś'!$C$13:$I$13</c:f>
              <c:strCache>
                <c:ptCount val="7"/>
                <c:pt idx="0">
                  <c:v>Ogółem</c:v>
                </c:pt>
                <c:pt idx="1">
                  <c:v>Miasta razem</c:v>
                </c:pt>
                <c:pt idx="2">
                  <c:v>Miasta poniżej 20 tys.</c:v>
                </c:pt>
                <c:pt idx="3">
                  <c:v>Miasta 20-99 tys.</c:v>
                </c:pt>
                <c:pt idx="4">
                  <c:v>Miasta 100-499 tys.</c:v>
                </c:pt>
                <c:pt idx="5">
                  <c:v>Miasta 500 tys. lub większe</c:v>
                </c:pt>
                <c:pt idx="6">
                  <c:v>Wieś</c:v>
                </c:pt>
              </c:strCache>
            </c:strRef>
          </c:cat>
          <c:val>
            <c:numRef>
              <c:f>'50 ocena syt. mat. miasto wieś'!$C$14:$I$14</c:f>
              <c:numCache>
                <c:formatCode>0.0%</c:formatCode>
                <c:ptCount val="7"/>
                <c:pt idx="0">
                  <c:v>0.59195214441732658</c:v>
                </c:pt>
                <c:pt idx="1">
                  <c:v>0.61332704416467498</c:v>
                </c:pt>
                <c:pt idx="2">
                  <c:v>0.50982807625224846</c:v>
                </c:pt>
                <c:pt idx="3">
                  <c:v>0.58942808910424482</c:v>
                </c:pt>
                <c:pt idx="4">
                  <c:v>0.59916617321526788</c:v>
                </c:pt>
                <c:pt idx="5">
                  <c:v>0.74643963966883464</c:v>
                </c:pt>
                <c:pt idx="6">
                  <c:v>0.54976081814781497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D6-4CF4-8149-E6AD4EC99E60}"/>
            </c:ext>
          </c:extLst>
        </c:ser>
        <c:ser>
          <c:idx val="1"/>
          <c:order val="1"/>
          <c:tx>
            <c:strRef>
              <c:f>'50 ocena syt. mat. miasto wieś'!$B$15</c:f>
              <c:strCache>
                <c:ptCount val="1"/>
                <c:pt idx="0">
                  <c:v>przeciętna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'50 ocena syt. mat. miasto wieś'!$C$13:$I$13</c:f>
              <c:strCache>
                <c:ptCount val="7"/>
                <c:pt idx="0">
                  <c:v>Ogółem</c:v>
                </c:pt>
                <c:pt idx="1">
                  <c:v>Miasta razem</c:v>
                </c:pt>
                <c:pt idx="2">
                  <c:v>Miasta poniżej 20 tys.</c:v>
                </c:pt>
                <c:pt idx="3">
                  <c:v>Miasta 20-99 tys.</c:v>
                </c:pt>
                <c:pt idx="4">
                  <c:v>Miasta 100-499 tys.</c:v>
                </c:pt>
                <c:pt idx="5">
                  <c:v>Miasta 500 tys. lub większe</c:v>
                </c:pt>
                <c:pt idx="6">
                  <c:v>Wieś</c:v>
                </c:pt>
              </c:strCache>
            </c:strRef>
          </c:cat>
          <c:val>
            <c:numRef>
              <c:f>'50 ocena syt. mat. miasto wieś'!$C$15:$I$15</c:f>
              <c:numCache>
                <c:formatCode>0.0%</c:formatCode>
                <c:ptCount val="7"/>
                <c:pt idx="0">
                  <c:v>0.36550916379046194</c:v>
                </c:pt>
                <c:pt idx="1">
                  <c:v>0.34359327915152266</c:v>
                </c:pt>
                <c:pt idx="2">
                  <c:v>0.43904128945876603</c:v>
                </c:pt>
                <c:pt idx="3">
                  <c:v>0.36977964729878998</c:v>
                </c:pt>
                <c:pt idx="4">
                  <c:v>0.35578716435245644</c:v>
                </c:pt>
                <c:pt idx="5">
                  <c:v>0.21661611415210832</c:v>
                </c:pt>
                <c:pt idx="6">
                  <c:v>0.40876831889623055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2D6-4CF4-8149-E6AD4EC99E60}"/>
            </c:ext>
          </c:extLst>
        </c:ser>
        <c:ser>
          <c:idx val="0"/>
          <c:order val="2"/>
          <c:tx>
            <c:strRef>
              <c:f>'50 ocena syt. mat. miasto wieś'!$B$16</c:f>
              <c:strCache>
                <c:ptCount val="1"/>
                <c:pt idx="0">
                  <c:v>zła + raczej zła</c:v>
                </c:pt>
              </c:strCache>
            </c:strRef>
          </c:tx>
          <c:spPr>
            <a:solidFill>
              <a:srgbClr val="99A4C8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'50 ocena syt. mat. miasto wieś'!$C$13:$I$13</c:f>
              <c:strCache>
                <c:ptCount val="7"/>
                <c:pt idx="0">
                  <c:v>Ogółem</c:v>
                </c:pt>
                <c:pt idx="1">
                  <c:v>Miasta razem</c:v>
                </c:pt>
                <c:pt idx="2">
                  <c:v>Miasta poniżej 20 tys.</c:v>
                </c:pt>
                <c:pt idx="3">
                  <c:v>Miasta 20-99 tys.</c:v>
                </c:pt>
                <c:pt idx="4">
                  <c:v>Miasta 100-499 tys.</c:v>
                </c:pt>
                <c:pt idx="5">
                  <c:v>Miasta 500 tys. lub większe</c:v>
                </c:pt>
                <c:pt idx="6">
                  <c:v>Wieś</c:v>
                </c:pt>
              </c:strCache>
            </c:strRef>
          </c:cat>
          <c:val>
            <c:numRef>
              <c:f>'50 ocena syt. mat. miasto wieś'!$C$16:$I$16</c:f>
              <c:numCache>
                <c:formatCode>0.0%</c:formatCode>
                <c:ptCount val="7"/>
                <c:pt idx="0">
                  <c:v>4.2438691792211471E-2</c:v>
                </c:pt>
                <c:pt idx="1">
                  <c:v>4.3079676683802318E-2</c:v>
                </c:pt>
                <c:pt idx="2">
                  <c:v>5.1130634288985517E-2</c:v>
                </c:pt>
                <c:pt idx="3">
                  <c:v>4.059226359696521E-2</c:v>
                </c:pt>
                <c:pt idx="4">
                  <c:v>4.5046662432275716E-2</c:v>
                </c:pt>
                <c:pt idx="5">
                  <c:v>3.6844246179056989E-2</c:v>
                </c:pt>
                <c:pt idx="6">
                  <c:v>4.1470862955954452E-2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2D6-4CF4-8149-E6AD4EC99E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-230391696"/>
        <c:axId val="-230384624"/>
      </c:barChart>
      <c:catAx>
        <c:axId val="-23039169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crossAx val="-230384624"/>
        <c:crosses val="autoZero"/>
        <c:auto val="1"/>
        <c:lblAlgn val="ctr"/>
        <c:lblOffset val="100"/>
        <c:noMultiLvlLbl val="0"/>
      </c:catAx>
      <c:valAx>
        <c:axId val="-230384624"/>
        <c:scaling>
          <c:orientation val="minMax"/>
          <c:max val="1"/>
          <c:min val="0"/>
        </c:scaling>
        <c:delete val="0"/>
        <c:axPos val="b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30391696"/>
        <c:crosses val="max"/>
        <c:crossBetween val="between"/>
        <c:majorUnit val="0.2"/>
        <c:minorUnit val="5.0000000000000024E-2"/>
      </c:valAx>
    </c:plotArea>
    <c:legend>
      <c:legendPos val="r"/>
      <c:layout>
        <c:manualLayout>
          <c:xMode val="edge"/>
          <c:yMode val="edge"/>
          <c:x val="0.19061443091275918"/>
          <c:y val="0.11153003556007114"/>
          <c:w val="0.80610028804041745"/>
          <c:h val="7.411690322018008E-2"/>
        </c:manualLayout>
      </c:layout>
      <c:overlay val="0"/>
      <c:spPr>
        <a:solidFill>
          <a:schemeClr val="bg1"/>
        </a:solidFill>
        <a:ln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16869251514628"/>
          <c:y val="0.12847610399565784"/>
          <c:w val="0.78694711320251931"/>
          <c:h val="0.8064347763455410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4A92"/>
            </a:solidFill>
            <a:ln w="38100"/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D6A6-43B0-8FF2-5CAAEC7A3660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D6A6-43B0-8FF2-5CAAEC7A3660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D6A6-43B0-8FF2-5CAAEC7A3660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D6A6-43B0-8FF2-5CAAEC7A3660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D6A6-43B0-8FF2-5CAAEC7A3660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multiLvlStrRef>
              <c:f>'57 pomoc Ukr. kwartały'!$B$5:$Q$6</c:f>
              <c:multiLvlStrCache>
                <c:ptCount val="16"/>
                <c:lvl>
                  <c:pt idx="0">
                    <c:v>I kwartał</c:v>
                  </c:pt>
                  <c:pt idx="1">
                    <c:v>II kwartał</c:v>
                  </c:pt>
                  <c:pt idx="2">
                    <c:v>III kwartał</c:v>
                  </c:pt>
                  <c:pt idx="3">
                    <c:v>IV kwartał</c:v>
                  </c:pt>
                  <c:pt idx="4">
                    <c:v>I kwartał</c:v>
                  </c:pt>
                  <c:pt idx="5">
                    <c:v>II kwartał</c:v>
                  </c:pt>
                  <c:pt idx="6">
                    <c:v>III kwartał</c:v>
                  </c:pt>
                  <c:pt idx="7">
                    <c:v>IV kwartał</c:v>
                  </c:pt>
                  <c:pt idx="8">
                    <c:v>I kwartał</c:v>
                  </c:pt>
                  <c:pt idx="9">
                    <c:v>II kwartał</c:v>
                  </c:pt>
                  <c:pt idx="10">
                    <c:v>III kwartał</c:v>
                  </c:pt>
                  <c:pt idx="11">
                    <c:v>IV kwartał</c:v>
                  </c:pt>
                  <c:pt idx="12">
                    <c:v>I kwartał</c:v>
                  </c:pt>
                  <c:pt idx="13">
                    <c:v>II kwartał</c:v>
                  </c:pt>
                  <c:pt idx="14">
                    <c:v>III kwartał</c:v>
                  </c:pt>
                  <c:pt idx="15">
                    <c:v>IV kwartał</c:v>
                  </c:pt>
                </c:lvl>
                <c:lvl>
                  <c:pt idx="0">
                    <c:v>2022</c:v>
                  </c:pt>
                  <c:pt idx="4">
                    <c:v>2023</c:v>
                  </c:pt>
                  <c:pt idx="8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'57 pomoc Ukr. kwartały'!$B$7:$Q$7</c:f>
              <c:numCache>
                <c:formatCode>0.0%</c:formatCode>
                <c:ptCount val="16"/>
                <c:pt idx="0">
                  <c:v>0.69299999999999995</c:v>
                </c:pt>
                <c:pt idx="1">
                  <c:v>0.52900000000000003</c:v>
                </c:pt>
                <c:pt idx="2">
                  <c:v>0.27600000000000002</c:v>
                </c:pt>
                <c:pt idx="3">
                  <c:v>0.23300000000000001</c:v>
                </c:pt>
                <c:pt idx="4">
                  <c:v>0.222</c:v>
                </c:pt>
                <c:pt idx="5">
                  <c:v>0.19899999999999998</c:v>
                </c:pt>
                <c:pt idx="6">
                  <c:v>0.12300000000000001</c:v>
                </c:pt>
                <c:pt idx="7">
                  <c:v>9.3000000000000013E-2</c:v>
                </c:pt>
                <c:pt idx="8">
                  <c:v>8.900000000000001E-2</c:v>
                </c:pt>
                <c:pt idx="9">
                  <c:v>8.1000000000000003E-2</c:v>
                </c:pt>
                <c:pt idx="10">
                  <c:v>7.2000000000000008E-2</c:v>
                </c:pt>
                <c:pt idx="11">
                  <c:v>0.06</c:v>
                </c:pt>
                <c:pt idx="12">
                  <c:v>4.4999999999999998E-2</c:v>
                </c:pt>
                <c:pt idx="13">
                  <c:v>3.5000000000000003E-2</c:v>
                </c:pt>
                <c:pt idx="14">
                  <c:v>2.8999999999999998E-2</c:v>
                </c:pt>
                <c:pt idx="15">
                  <c:v>3.6000000000000004E-2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6A6-43B0-8FF2-5CAAEC7A366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0"/>
        <c:axId val="-230384080"/>
        <c:axId val="-230391152"/>
      </c:barChart>
      <c:catAx>
        <c:axId val="-23038408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 spc="-20" baseline="0"/>
            </a:pPr>
            <a:endParaRPr lang="pl-PL"/>
          </a:p>
        </c:txPr>
        <c:crossAx val="-230391152"/>
        <c:crosses val="autoZero"/>
        <c:auto val="1"/>
        <c:lblAlgn val="ctr"/>
        <c:lblOffset val="100"/>
        <c:noMultiLvlLbl val="0"/>
      </c:catAx>
      <c:valAx>
        <c:axId val="-230391152"/>
        <c:scaling>
          <c:orientation val="minMax"/>
          <c:max val="1"/>
          <c:min val="0"/>
        </c:scaling>
        <c:delete val="0"/>
        <c:axPos val="b"/>
        <c:majorGridlines>
          <c:spPr>
            <a:ln w="6350">
              <a:solidFill>
                <a:sysClr val="window" lastClr="FFFFFF">
                  <a:lumMod val="50000"/>
                  <a:alpha val="76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-230384080"/>
        <c:crosses val="max"/>
        <c:crossBetween val="between"/>
        <c:majorUnit val="0.2"/>
        <c:minorUnit val="0.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04682242908554E-2"/>
          <c:y val="0.16764887089249531"/>
          <c:w val="0.92499607128878325"/>
          <c:h val="0.617257103731598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'58 pomoc Ukr. gr. społ-ek'!$C$5</c:f>
              <c:strCache>
                <c:ptCount val="1"/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'58 pomoc Ukr. gr. społ-ek'!$B$6:$B$11</c:f>
              <c:strCache>
                <c:ptCount val="4"/>
                <c:pt idx="0">
                  <c:v>Polska</c:v>
                </c:pt>
                <c:pt idx="1">
                  <c:v>pracownicy</c:v>
                </c:pt>
                <c:pt idx="2">
                  <c:v>pracujący 
na własny rachunek</c:v>
                </c:pt>
                <c:pt idx="3">
                  <c:v>emeryci</c:v>
                </c:pt>
              </c:strCache>
            </c:strRef>
          </c:cat>
          <c:val>
            <c:numRef>
              <c:f>'58 pomoc Ukr. gr. społ-ek'!$C$6:$C$11</c:f>
              <c:numCache>
                <c:formatCode>0.0%</c:formatCode>
                <c:ptCount val="4"/>
                <c:pt idx="0">
                  <c:v>3.6000000000000004E-2</c:v>
                </c:pt>
                <c:pt idx="1">
                  <c:v>4.2000000000000003E-2</c:v>
                </c:pt>
                <c:pt idx="2">
                  <c:v>3.9E-2</c:v>
                </c:pt>
                <c:pt idx="3">
                  <c:v>3.1E-2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7D-47CD-90B4-F4E9EAA21CD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230383536"/>
        <c:axId val="-230382448"/>
      </c:barChart>
      <c:catAx>
        <c:axId val="-230383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30382448"/>
        <c:crosses val="autoZero"/>
        <c:auto val="1"/>
        <c:lblAlgn val="ctr"/>
        <c:lblOffset val="100"/>
        <c:noMultiLvlLbl val="0"/>
      </c:catAx>
      <c:valAx>
        <c:axId val="-230382448"/>
        <c:scaling>
          <c:orientation val="minMax"/>
          <c:max val="0.1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30383536"/>
        <c:crosses val="autoZero"/>
        <c:crossBetween val="between"/>
        <c:majorUnit val="5.000000000000001E-2"/>
        <c:minorUnit val="5.000000000000001E-2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8914745031871022E-2"/>
          <c:y val="0.26832878906441038"/>
          <c:w val="0.92008928571428572"/>
          <c:h val="0.55624657969826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 dochody,wydatki gr. społ-ek.'!$B$6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22"/>
            <c:invertIfNegative val="0"/>
            <c:bubble3D val="0"/>
            <c:spPr>
              <a:solidFill>
                <a:srgbClr val="334A92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610-49BE-86C2-729155D696A6}"/>
              </c:ext>
            </c:extLst>
          </c:dPt>
          <c:dLbls>
            <c:dLbl>
              <c:idx val="40"/>
              <c:layout>
                <c:manualLayout>
                  <c:x val="0"/>
                  <c:y val="1.16459627329192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E65-4575-93D8-B2DCE6EE7E29}"/>
                </c:ext>
                <c:ext xmlns:c15="http://schemas.microsoft.com/office/drawing/2012/chart" uri="{CE6537A1-D6FC-4f65-9D91-7224C49458BB}"/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 dochody,wydatki gr. społ-ek.'!$C$5:$H$5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 dochody,wydatki gr. społ-ek.'!$C$6:$H$6</c:f>
              <c:numCache>
                <c:formatCode>0.00</c:formatCode>
                <c:ptCount val="6"/>
                <c:pt idx="0">
                  <c:v>3500.21</c:v>
                </c:pt>
                <c:pt idx="1">
                  <c:v>3491.4</c:v>
                </c:pt>
                <c:pt idx="2">
                  <c:v>4158.5200000000004</c:v>
                </c:pt>
                <c:pt idx="3">
                  <c:v>4197.9399999999996</c:v>
                </c:pt>
                <c:pt idx="4">
                  <c:v>3259.76</c:v>
                </c:pt>
                <c:pt idx="5">
                  <c:v>2541.46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926-4314-BCB0-6BBC53262B1F}"/>
            </c:ext>
          </c:extLst>
        </c:ser>
        <c:ser>
          <c:idx val="1"/>
          <c:order val="1"/>
          <c:tx>
            <c:strRef>
              <c:f>'4 dochody,wydatki gr. społ-ek.'!$B$7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58D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22"/>
            <c:invertIfNegative val="0"/>
            <c:bubble3D val="0"/>
            <c:spPr>
              <a:solidFill>
                <a:srgbClr val="66B58D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610-49BE-86C2-729155D696A6}"/>
              </c:ext>
            </c:extLst>
          </c:dPt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 dochody,wydatki gr. społ-ek.'!$C$5:$H$5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 dochody,wydatki gr. społ-ek.'!$C$7:$H$7</c:f>
              <c:numCache>
                <c:formatCode>0.00</c:formatCode>
                <c:ptCount val="6"/>
                <c:pt idx="0">
                  <c:v>2015.42</c:v>
                </c:pt>
                <c:pt idx="1">
                  <c:v>2006.64</c:v>
                </c:pt>
                <c:pt idx="2">
                  <c:v>1359.02</c:v>
                </c:pt>
                <c:pt idx="3">
                  <c:v>2270.1</c:v>
                </c:pt>
                <c:pt idx="4">
                  <c:v>2140.08</c:v>
                </c:pt>
                <c:pt idx="5">
                  <c:v>1831.73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926-4314-BCB0-6BBC53262B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80"/>
        <c:axId val="-236226704"/>
        <c:axId val="-236224528"/>
      </c:barChart>
      <c:barChart>
        <c:barDir val="col"/>
        <c:grouping val="clustered"/>
        <c:varyColors val="0"/>
        <c:ser>
          <c:idx val="2"/>
          <c:order val="2"/>
          <c:tx>
            <c:strRef>
              <c:f>'4 dochody,wydatki gr. społ-ek.'!$B$8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4D4D4D">
                <a:lumMod val="20000"/>
                <a:lumOff val="80000"/>
              </a:srgbClr>
            </a:solidFill>
            <a:ln w="3175">
              <a:solidFill>
                <a:srgbClr val="4D4D4D">
                  <a:lumMod val="40000"/>
                  <a:lumOff val="60000"/>
                </a:srgbClr>
              </a:solidFill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A45-4EAC-99AD-D028C081C72B}"/>
              </c:ext>
            </c:extLst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A45-4EAC-99AD-D028C081C72B}"/>
              </c:ext>
            </c:extLst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A45-4EAC-99AD-D028C081C72B}"/>
              </c:ext>
            </c:extLst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A45-4EAC-99AD-D028C081C72B}"/>
              </c:ext>
            </c:extLst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FA45-4EAC-99AD-D028C081C72B}"/>
              </c:ext>
            </c:extLst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FA45-4EAC-99AD-D028C081C72B}"/>
              </c:ext>
            </c:extLst>
          </c:dPt>
          <c:dPt>
            <c:idx val="2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7E65-4575-93D8-B2DCE6EE7E29}"/>
              </c:ext>
            </c:extLst>
          </c:dPt>
          <c:dPt>
            <c:idx val="28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7E65-4575-93D8-B2DCE6EE7E29}"/>
              </c:ext>
            </c:extLst>
          </c:dPt>
          <c:dPt>
            <c:idx val="3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C-7E65-4575-93D8-B2DCE6EE7E29}"/>
              </c:ext>
            </c:extLst>
          </c:dPt>
          <c:dPt>
            <c:idx val="3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610-49BE-86C2-729155D696A6}"/>
              </c:ext>
            </c:extLst>
          </c:dPt>
          <c:dPt>
            <c:idx val="36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610-49BE-86C2-729155D696A6}"/>
              </c:ext>
            </c:extLst>
          </c:dPt>
          <c:dPt>
            <c:idx val="38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E610-49BE-86C2-729155D696A6}"/>
              </c:ext>
            </c:extLst>
          </c:dPt>
          <c:dPt>
            <c:idx val="39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E610-49BE-86C2-729155D696A6}"/>
              </c:ext>
            </c:extLst>
          </c:dPt>
          <c:dPt>
            <c:idx val="4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E610-49BE-86C2-729155D696A6}"/>
              </c:ext>
            </c:extLst>
          </c:dPt>
          <c:dPt>
            <c:idx val="4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E610-49BE-86C2-729155D696A6}"/>
              </c:ext>
            </c:extLst>
          </c:dPt>
          <c:dPt>
            <c:idx val="4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E610-49BE-86C2-729155D696A6}"/>
              </c:ext>
            </c:extLst>
          </c:dPt>
          <c:dPt>
            <c:idx val="4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E610-49BE-86C2-729155D696A6}"/>
              </c:ext>
            </c:extLst>
          </c:dPt>
          <c:dPt>
            <c:idx val="4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E610-49BE-86C2-729155D696A6}"/>
              </c:ext>
            </c:extLst>
          </c:dPt>
          <c:dLbls>
            <c:spPr>
              <a:solidFill>
                <a:srgbClr val="4D4D4D">
                  <a:lumMod val="20000"/>
                  <a:lumOff val="80000"/>
                </a:srgbClr>
              </a:solidFill>
              <a:ln w="6350">
                <a:solidFill>
                  <a:sysClr val="window" lastClr="FFFFFF">
                    <a:lumMod val="65000"/>
                  </a:sysClr>
                </a:solidFill>
              </a:ln>
              <a:effectLst/>
            </c:spPr>
            <c:txPr>
              <a:bodyPr wrap="square" lIns="18000" tIns="19050" rIns="18000" bIns="19050" anchor="ctr">
                <a:spAutoFit/>
              </a:bodyPr>
              <a:lstStyle/>
              <a:p>
                <a:pPr>
                  <a:defRPr sz="900" spc="-30" baseline="0"/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'4 dochody,wydatki gr. społ-ek.'!$C$5:$H$5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 dochody,wydatki gr. społ-ek.'!$C$8:$H$8</c:f>
              <c:numCache>
                <c:formatCode>0.0%</c:formatCode>
                <c:ptCount val="6"/>
                <c:pt idx="0">
                  <c:v>0.57579973773002191</c:v>
                </c:pt>
                <c:pt idx="1">
                  <c:v>0.57473792747894825</c:v>
                </c:pt>
                <c:pt idx="2">
                  <c:v>0.32680376672470007</c:v>
                </c:pt>
                <c:pt idx="3">
                  <c:v>0.54076523247116448</c:v>
                </c:pt>
                <c:pt idx="4">
                  <c:v>0.65651459003116786</c:v>
                </c:pt>
                <c:pt idx="5">
                  <c:v>0.72073926011033029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E-7926-4314-BCB0-6BBC53262B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overlap val="-100"/>
        <c:axId val="-236228336"/>
        <c:axId val="-236219632"/>
      </c:barChart>
      <c:catAx>
        <c:axId val="-236226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crossAx val="-236224528"/>
        <c:crosses val="autoZero"/>
        <c:auto val="1"/>
        <c:lblAlgn val="ctr"/>
        <c:lblOffset val="100"/>
        <c:noMultiLvlLbl val="0"/>
      </c:catAx>
      <c:valAx>
        <c:axId val="-236224528"/>
        <c:scaling>
          <c:orientation val="minMax"/>
          <c:max val="500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36226704"/>
        <c:crosses val="autoZero"/>
        <c:crossBetween val="between"/>
        <c:majorUnit val="1000"/>
      </c:valAx>
      <c:valAx>
        <c:axId val="-236219632"/>
        <c:scaling>
          <c:orientation val="minMax"/>
          <c:max val="1"/>
          <c:min val="0.60000000000000064"/>
        </c:scaling>
        <c:delete val="1"/>
        <c:axPos val="r"/>
        <c:numFmt formatCode="0.0%" sourceLinked="1"/>
        <c:majorTickMark val="none"/>
        <c:minorTickMark val="none"/>
        <c:tickLblPos val="none"/>
        <c:crossAx val="-236228336"/>
        <c:crosses val="max"/>
        <c:crossBetween val="between"/>
      </c:valAx>
      <c:catAx>
        <c:axId val="-2362283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23621963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6.7069786600215328E-2"/>
          <c:y val="0.17306450824081773"/>
          <c:w val="0.92993765184556387"/>
          <c:h val="7.1921429033504805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 algn="ctr"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04682242908554E-2"/>
          <c:y val="0.19199240380114402"/>
          <c:w val="0.92499607128878325"/>
          <c:h val="0.715654791580245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'59 pomoc Ukr. kwintyle'!$C$5</c:f>
              <c:strCache>
                <c:ptCount val="1"/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'59 pomoc Ukr. kwintyle'!$B$6:$B$11</c:f>
              <c:strCache>
                <c:ptCount val="6"/>
                <c:pt idx="0">
                  <c:v>Polska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'59 pomoc Ukr. kwintyle'!$C$6:$C$11</c:f>
              <c:numCache>
                <c:formatCode>0.0%</c:formatCode>
                <c:ptCount val="6"/>
                <c:pt idx="0">
                  <c:v>3.6000000000000004E-2</c:v>
                </c:pt>
                <c:pt idx="1">
                  <c:v>2.7999999999999997E-2</c:v>
                </c:pt>
                <c:pt idx="2">
                  <c:v>2.8999999999999998E-2</c:v>
                </c:pt>
                <c:pt idx="3">
                  <c:v>2.8999999999999998E-2</c:v>
                </c:pt>
                <c:pt idx="4">
                  <c:v>3.9E-2</c:v>
                </c:pt>
                <c:pt idx="5">
                  <c:v>4.8000000000000001E-2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528-4228-BF03-6B15C19100D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230381904"/>
        <c:axId val="-236214192"/>
      </c:barChart>
      <c:catAx>
        <c:axId val="-230381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36214192"/>
        <c:crosses val="autoZero"/>
        <c:auto val="1"/>
        <c:lblAlgn val="ctr"/>
        <c:lblOffset val="100"/>
        <c:noMultiLvlLbl val="0"/>
      </c:catAx>
      <c:valAx>
        <c:axId val="-236214192"/>
        <c:scaling>
          <c:orientation val="minMax"/>
          <c:max val="0.1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30381904"/>
        <c:crosses val="autoZero"/>
        <c:crossBetween val="between"/>
        <c:majorUnit val="5.000000000000001E-2"/>
        <c:minorUnit val="5.000000000000001E-2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567586033895261E-2"/>
          <c:y val="0.17134471593112716"/>
          <c:w val="0.92995317757091467"/>
          <c:h val="0.62746996075031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'60 pomoc Ukr. klm'!$C$5</c:f>
              <c:strCache>
                <c:ptCount val="1"/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'60 pomoc Ukr. klm'!$B$6:$B$12</c:f>
              <c:strCache>
                <c:ptCount val="7"/>
                <c:pt idx="0">
                  <c:v>Polska</c:v>
                </c:pt>
                <c:pt idx="1">
                  <c:v>Miasta ogółem</c:v>
                </c:pt>
                <c:pt idx="2">
                  <c:v>Miasta 
500 tys. 
lub większe</c:v>
                </c:pt>
                <c:pt idx="3">
                  <c:v>Miasta 
100–499 tys.</c:v>
                </c:pt>
                <c:pt idx="4">
                  <c:v>Miasta 
20–99 tys.</c:v>
                </c:pt>
                <c:pt idx="5">
                  <c:v>Miasta poniżej 
20 tys.</c:v>
                </c:pt>
                <c:pt idx="6">
                  <c:v>Wieś</c:v>
                </c:pt>
              </c:strCache>
            </c:strRef>
          </c:cat>
          <c:val>
            <c:numRef>
              <c:f>'60 pomoc Ukr. klm'!$C$6:$C$12</c:f>
              <c:numCache>
                <c:formatCode>0.0%</c:formatCode>
                <c:ptCount val="7"/>
                <c:pt idx="0">
                  <c:v>3.6000000000000004E-2</c:v>
                </c:pt>
                <c:pt idx="1">
                  <c:v>4.4000000000000004E-2</c:v>
                </c:pt>
                <c:pt idx="2">
                  <c:v>6.7000000000000004E-2</c:v>
                </c:pt>
                <c:pt idx="3">
                  <c:v>4.5999999999999999E-2</c:v>
                </c:pt>
                <c:pt idx="4">
                  <c:v>3.6000000000000004E-2</c:v>
                </c:pt>
                <c:pt idx="5">
                  <c:v>2.3E-2</c:v>
                </c:pt>
                <c:pt idx="6">
                  <c:v>2.1000000000000001E-2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3D-4059-9A86-212955B972F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230805200"/>
        <c:axId val="-230813360"/>
      </c:barChart>
      <c:catAx>
        <c:axId val="-230805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30813360"/>
        <c:crosses val="autoZero"/>
        <c:auto val="1"/>
        <c:lblAlgn val="ctr"/>
        <c:lblOffset val="100"/>
        <c:noMultiLvlLbl val="0"/>
      </c:catAx>
      <c:valAx>
        <c:axId val="-230813360"/>
        <c:scaling>
          <c:orientation val="minMax"/>
          <c:max val="0.1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30805200"/>
        <c:crosses val="autoZero"/>
        <c:crossBetween val="between"/>
        <c:majorUnit val="5.000000000000001E-2"/>
        <c:minorUnit val="5.000000000000001E-2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9725659292588453E-2"/>
          <c:y val="0.28603523035230355"/>
          <c:w val="0.91432281902262214"/>
          <c:h val="0.570379742547425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 wskaź. doch,wyd gosp. ogó (S)'!$B$7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3"/>
              <c:layout>
                <c:manualLayout>
                  <c:x val="-2.4791129850863717E-3"/>
                  <c:y val="-1.29065040650406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 wskaź. doch,wyd gosp. ogó (S)'!$C$6:$G$6</c:f>
              <c:strCache>
                <c:ptCount val="5"/>
                <c:pt idx="0">
                  <c:v>pracownicy</c:v>
                </c:pt>
                <c:pt idx="1">
                  <c:v>rolnicy</c:v>
                </c:pt>
                <c:pt idx="2">
                  <c:v>pracujący na własny rachunek</c:v>
                </c:pt>
                <c:pt idx="3">
                  <c:v>emeryci</c:v>
                </c:pt>
                <c:pt idx="4">
                  <c:v>renciści</c:v>
                </c:pt>
              </c:strCache>
            </c:strRef>
          </c:cat>
          <c:val>
            <c:numRef>
              <c:f>'3 wskaź. doch,wyd gosp. ogó (S)'!$C$7:$G$7</c:f>
              <c:numCache>
                <c:formatCode>0.0%</c:formatCode>
                <c:ptCount val="5"/>
                <c:pt idx="0">
                  <c:v>0.997</c:v>
                </c:pt>
                <c:pt idx="1">
                  <c:v>1.1879999999999999</c:v>
                </c:pt>
                <c:pt idx="2">
                  <c:v>1.1990000000000001</c:v>
                </c:pt>
                <c:pt idx="3">
                  <c:v>0.93100000000000005</c:v>
                </c:pt>
                <c:pt idx="4">
                  <c:v>0.72599999999999998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F1-4430-82B8-19253CE34571}"/>
            </c:ext>
          </c:extLst>
        </c:ser>
        <c:ser>
          <c:idx val="1"/>
          <c:order val="1"/>
          <c:tx>
            <c:strRef>
              <c:f>'3 wskaź. doch,wyd gosp. ogó (S)'!$B$8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4"/>
              <c:layout>
                <c:manualLayout>
                  <c:x val="2.4791129850862811E-3"/>
                  <c:y val="-7.887216925944092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 wskaź. doch,wyd gosp. ogó (S)'!$C$6:$G$6</c:f>
              <c:strCache>
                <c:ptCount val="5"/>
                <c:pt idx="0">
                  <c:v>pracownicy</c:v>
                </c:pt>
                <c:pt idx="1">
                  <c:v>rolnicy</c:v>
                </c:pt>
                <c:pt idx="2">
                  <c:v>pracujący na własny rachunek</c:v>
                </c:pt>
                <c:pt idx="3">
                  <c:v>emeryci</c:v>
                </c:pt>
                <c:pt idx="4">
                  <c:v>renciści</c:v>
                </c:pt>
              </c:strCache>
            </c:strRef>
          </c:cat>
          <c:val>
            <c:numRef>
              <c:f>'3 wskaź. doch,wyd gosp. ogó (S)'!$C$8:$G$8</c:f>
              <c:numCache>
                <c:formatCode>0.0%</c:formatCode>
                <c:ptCount val="5"/>
                <c:pt idx="0">
                  <c:v>0.996</c:v>
                </c:pt>
                <c:pt idx="1">
                  <c:v>0.67400000000000004</c:v>
                </c:pt>
                <c:pt idx="2">
                  <c:v>1.1259999999999999</c:v>
                </c:pt>
                <c:pt idx="3">
                  <c:v>1.0620000000000001</c:v>
                </c:pt>
                <c:pt idx="4">
                  <c:v>0.90900000000000003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F1-4430-82B8-19253CE345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236216368"/>
        <c:axId val="-236221808"/>
      </c:barChart>
      <c:lineChart>
        <c:grouping val="standard"/>
        <c:varyColors val="0"/>
        <c:ser>
          <c:idx val="2"/>
          <c:order val="2"/>
          <c:tx>
            <c:strRef>
              <c:f>'3 wskaź. doch,wyd gosp. ogó (S)'!$B$9</c:f>
              <c:strCache>
                <c:ptCount val="1"/>
                <c:pt idx="0">
                  <c:v>Średnia krajowa = 100%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marker>
            <c:symbol val="none"/>
          </c:marker>
          <c:cat>
            <c:strRef>
              <c:f>'3 wskaź. doch,wyd gosp. ogó (S)'!$C$6:$G$6</c:f>
              <c:strCache>
                <c:ptCount val="5"/>
                <c:pt idx="0">
                  <c:v>pracownicy</c:v>
                </c:pt>
                <c:pt idx="1">
                  <c:v>rolnicy</c:v>
                </c:pt>
                <c:pt idx="2">
                  <c:v>pracujący na własny rachunek</c:v>
                </c:pt>
                <c:pt idx="3">
                  <c:v>emeryci</c:v>
                </c:pt>
                <c:pt idx="4">
                  <c:v>renciści</c:v>
                </c:pt>
              </c:strCache>
            </c:strRef>
          </c:cat>
          <c:val>
            <c:numRef>
              <c:f>'3 wskaź. doch,wyd gosp. ogó (S)'!$C$9:$G$9</c:f>
              <c:numCache>
                <c:formatCode>0.0%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6F1-4430-82B8-19253CE345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36216368"/>
        <c:axId val="-236221808"/>
      </c:lineChart>
      <c:catAx>
        <c:axId val="-236216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9525">
            <a:solidFill>
              <a:sysClr val="windowText" lastClr="000000"/>
            </a:solidFill>
          </a:ln>
        </c:spPr>
        <c:crossAx val="-236221808"/>
        <c:crossesAt val="0"/>
        <c:auto val="1"/>
        <c:lblAlgn val="ctr"/>
        <c:lblOffset val="100"/>
        <c:noMultiLvlLbl val="0"/>
      </c:catAx>
      <c:valAx>
        <c:axId val="-236221808"/>
        <c:scaling>
          <c:orientation val="minMax"/>
          <c:max val="1.4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65000"/>
                </a:scheme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36216368"/>
        <c:crossesAt val="1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pl-PL"/>
          </a:p>
        </c:txPr>
      </c:legendEntry>
      <c:layout>
        <c:manualLayout>
          <c:xMode val="edge"/>
          <c:yMode val="edge"/>
          <c:x val="8.2043218552354191E-2"/>
          <c:y val="0.19054268292682927"/>
          <c:w val="0.90617840660050242"/>
          <c:h val="8.088126009693053E-2"/>
        </c:manualLayout>
      </c:layout>
      <c:overlay val="0"/>
      <c:spPr>
        <a:solidFill>
          <a:sysClr val="window" lastClr="FFFFFF"/>
        </a:solidFill>
        <a:ln w="6350"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898020559930006"/>
          <c:y val="0.14166156885414269"/>
          <c:w val="0.464747570616173"/>
          <c:h val="0.695417861612629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'6 struktura dochodu'!$D$6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scene3d>
              <a:camera prst="orthographicFront"/>
              <a:lightRig rig="threePt" dir="t"/>
            </a:scene3d>
          </c:spPr>
          <c:invertIfNegative val="0"/>
          <c:dPt>
            <c:idx val="4"/>
            <c:invertIfNegative val="0"/>
            <c:bubble3D val="0"/>
            <c:spPr>
              <a:solidFill>
                <a:srgbClr val="99A4C8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 xmlns:c15="http://schemas.microsoft.com/office/drawing/2012/chart" xmlns:c16r2="http://schemas.microsoft.com/office/drawing/2015/06/chart">
              <c:ext xmlns:c16="http://schemas.microsoft.com/office/drawing/2014/chart" uri="{C3380CC4-5D6E-409C-BE32-E72D297353CC}">
                <c16:uniqueId val="{00000001-12F4-429E-8BFD-87DA87A71963}"/>
              </c:ext>
            </c:extLst>
          </c:dPt>
          <c:dPt>
            <c:idx val="5"/>
            <c:invertIfNegative val="0"/>
            <c:bubble3D val="0"/>
            <c:spPr>
              <a:solidFill>
                <a:srgbClr val="99A4C8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 xmlns:c15="http://schemas.microsoft.com/office/drawing/2012/chart" xmlns:c16r2="http://schemas.microsoft.com/office/drawing/2015/06/chart">
              <c:ext xmlns:c16="http://schemas.microsoft.com/office/drawing/2014/chart" uri="{C3380CC4-5D6E-409C-BE32-E72D297353CC}">
                <c16:uniqueId val="{00000003-12F4-429E-8BFD-87DA87A71963}"/>
              </c:ext>
            </c:extLst>
          </c:dPt>
          <c:dPt>
            <c:idx val="7"/>
            <c:invertIfNegative val="0"/>
            <c:bubble3D val="0"/>
            <c:spPr>
              <a:solidFill>
                <a:srgbClr val="99A4C8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 xmlns:c15="http://schemas.microsoft.com/office/drawing/2012/chart" xmlns:c16r2="http://schemas.microsoft.com/office/drawing/2015/06/chart">
              <c:ext xmlns:c16="http://schemas.microsoft.com/office/drawing/2014/chart" uri="{C3380CC4-5D6E-409C-BE32-E72D297353CC}">
                <c16:uniqueId val="{00000005-12F4-429E-8BFD-87DA87A71963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'6 struktura dochodu'!$B$7:$B$15</c:f>
              <c:strCache>
                <c:ptCount val="9"/>
                <c:pt idx="0">
                  <c:v>Dochody z pracy najemnej</c:v>
                </c:pt>
                <c:pt idx="1">
                  <c:v>Dochody z pracy na własny rachunek</c:v>
                </c:pt>
                <c:pt idx="2">
                  <c:v>Dochody z gospodarstwa rolnego</c:v>
                </c:pt>
                <c:pt idx="3">
                  <c:v>Dochody ze świadczeń z ubezpieczeń społecznych</c:v>
                </c:pt>
                <c:pt idx="4">
                  <c:v>   w tym: z emerytur    </c:v>
                </c:pt>
                <c:pt idx="5">
                  <c:v>   z rent     </c:v>
                </c:pt>
                <c:pt idx="6">
                  <c:v>Dochody z pozostałych świadczeń społecznych</c:v>
                </c:pt>
                <c:pt idx="7">
                  <c:v>   w tym ze świadczenia wychowawczego     </c:v>
                </c:pt>
                <c:pt idx="8">
                  <c:v>Inne dochody*</c:v>
                </c:pt>
              </c:strCache>
            </c:strRef>
          </c:cat>
          <c:val>
            <c:numRef>
              <c:f>'6 struktura dochodu'!$D$7:$D$15</c:f>
              <c:numCache>
                <c:formatCode>0.0%</c:formatCode>
                <c:ptCount val="9"/>
                <c:pt idx="0">
                  <c:v>0.53455364106725023</c:v>
                </c:pt>
                <c:pt idx="1">
                  <c:v>0.10333379997200168</c:v>
                </c:pt>
                <c:pt idx="2">
                  <c:v>4.3643095699972281E-2</c:v>
                </c:pt>
                <c:pt idx="3">
                  <c:v>0.24042557446553206</c:v>
                </c:pt>
                <c:pt idx="4">
                  <c:v>0.21471854545870103</c:v>
                </c:pt>
                <c:pt idx="5">
                  <c:v>2.3744289628336586E-2</c:v>
                </c:pt>
                <c:pt idx="6">
                  <c:v>6.1227754906134205E-2</c:v>
                </c:pt>
                <c:pt idx="7">
                  <c:v>4.1151816605289396E-2</c:v>
                </c:pt>
                <c:pt idx="8">
                  <c:v>1.6816133889109509E-2</c:v>
                </c:pt>
              </c:numCache>
            </c:numRef>
          </c:val>
          <c:extLst xmlns:c15="http://schemas.microsoft.com/office/drawing/2012/chart" xmlns:c16r2="http://schemas.microsoft.com/office/drawing/2015/06/chart">
            <c:ext xmlns:c16="http://schemas.microsoft.com/office/drawing/2014/chart" uri="{C3380CC4-5D6E-409C-BE32-E72D297353CC}">
              <c16:uniqueId val="{00000006-12F4-429E-8BFD-87DA87A719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236214736"/>
        <c:axId val="-236227792"/>
        <c:extLst xmlns:c16r2="http://schemas.microsoft.com/office/drawing/2015/06/chart"/>
      </c:barChart>
      <c:catAx>
        <c:axId val="-23621473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50"/>
            </a:pPr>
            <a:endParaRPr lang="pl-PL"/>
          </a:p>
        </c:txPr>
        <c:crossAx val="-236227792"/>
        <c:crossesAt val="0"/>
        <c:auto val="1"/>
        <c:lblAlgn val="ctr"/>
        <c:lblOffset val="100"/>
        <c:noMultiLvlLbl val="0"/>
      </c:catAx>
      <c:valAx>
        <c:axId val="-236227792"/>
        <c:scaling>
          <c:orientation val="minMax"/>
        </c:scaling>
        <c:delete val="0"/>
        <c:axPos val="b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36214736"/>
        <c:crosses val="max"/>
        <c:crossBetween val="between"/>
      </c:valAx>
    </c:plotArea>
    <c:plotVisOnly val="1"/>
    <c:dispBlanksAs val="zero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7820245122946705E-2"/>
          <c:y val="0.15391373876758069"/>
          <c:w val="0.8910008599241197"/>
          <c:h val="0.7748601316824596"/>
        </c:manualLayout>
      </c:layout>
      <c:lineChart>
        <c:grouping val="standard"/>
        <c:varyColors val="0"/>
        <c:ser>
          <c:idx val="0"/>
          <c:order val="0"/>
          <c:tx>
            <c:strRef>
              <c:f>'8 Gini_miasto wieś'!$C$6</c:f>
              <c:strCache>
                <c:ptCount val="1"/>
                <c:pt idx="0">
                  <c:v>Polska</c:v>
                </c:pt>
              </c:strCache>
            </c:strRef>
          </c:tx>
          <c:spPr>
            <a:ln w="31750">
              <a:solidFill>
                <a:sysClr val="windowText" lastClr="000000"/>
              </a:solidFill>
            </a:ln>
          </c:spPr>
          <c:marker>
            <c:symbol val="circle"/>
            <c:size val="5"/>
            <c:spPr>
              <a:solidFill>
                <a:sysClr val="windowText" lastClr="000000"/>
              </a:solidFill>
              <a:ln w="6350">
                <a:noFill/>
              </a:ln>
              <a:scene3d>
                <a:camera prst="orthographicFront"/>
                <a:lightRig rig="threePt" dir="t"/>
              </a:scene3d>
            </c:spPr>
          </c:marker>
          <c:dLbls>
            <c:dLbl>
              <c:idx val="0"/>
              <c:layout>
                <c:manualLayout>
                  <c:x val="-6.682763721219373E-2"/>
                  <c:y val="3.35057442752149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6523450129718803E-2"/>
                  <c:y val="3.7231691673104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9391075252526042E-2"/>
                  <c:y val="2.56933882364613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8E8-4226-9206-3D3265D19A03}"/>
                </c:ext>
                <c:ext xmlns:c15="http://schemas.microsoft.com/office/drawing/2012/chart" uri="{CE6537A1-D6FC-4f65-9D91-7224C49458BB}">
                  <c15:layout>
                    <c:manualLayout>
                      <c:w val="7.2165677348999466E-2"/>
                      <c:h val="4.9392341517684145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7.3921170639972181E-2"/>
                  <c:y val="3.33963160095537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3592281535883144E-2"/>
                  <c:y val="3.30765360000567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5.1621211718895256E-2"/>
                  <c:y val="3.76827289028115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5.4071889677319594E-2"/>
                  <c:y val="3.3631331637100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5.4293879865236233E-2"/>
                  <c:y val="-4.33236709497721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6.4902355556041583E-2"/>
                  <c:y val="-3.16755140080937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4.8042620554143739E-2"/>
                  <c:y val="-3.28610813837289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3.328622793960305E-2"/>
                  <c:y val="2.92970084410015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18E-4818-A7FA-6B1967D1E4F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4.3200032488273948E-2"/>
                  <c:y val="-2.92417273223385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3.6887467179814969E-2"/>
                  <c:y val="-5.20342742935710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-5.8242649918545022E-3"/>
                  <c:y val="-2.83348334833483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5.445615812001188E-2"/>
                  <c:y val="3.73074572023403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4.968389735961324E-2"/>
                  <c:y val="-5.40674183661185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4.8689392378506648E-2"/>
                  <c:y val="-4.2339248170262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4.0603419311170952E-2"/>
                  <c:y val="-3.84278689065849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3.5059869596780946E-4"/>
                  <c:y val="4.38907630988038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B8E8-4226-9206-3D3265D19A0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50"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'8 Gini_miasto wieś'!$B$16:$B$29</c:f>
              <c:numCache>
                <c:formatCode>General</c:formatCode>
                <c:ptCount val="1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</c:numCache>
            </c:numRef>
          </c:cat>
          <c:val>
            <c:numRef>
              <c:f>'8 Gini_miasto wieś'!$C$16:$C$29</c:f>
              <c:numCache>
                <c:formatCode>0.000</c:formatCode>
                <c:ptCount val="14"/>
                <c:pt idx="0">
                  <c:v>0.33800000000000002</c:v>
                </c:pt>
                <c:pt idx="1">
                  <c:v>0.33760000000000001</c:v>
                </c:pt>
                <c:pt idx="2">
                  <c:v>0.32600000000000001</c:v>
                </c:pt>
                <c:pt idx="3">
                  <c:v>0.3221</c:v>
                </c:pt>
                <c:pt idx="4">
                  <c:v>0.30442534851211001</c:v>
                </c:pt>
                <c:pt idx="5">
                  <c:v>0.29780000000000001</c:v>
                </c:pt>
                <c:pt idx="6">
                  <c:v>0.29899999999999999</c:v>
                </c:pt>
                <c:pt idx="7">
                  <c:v>0.30099999999999999</c:v>
                </c:pt>
                <c:pt idx="8">
                  <c:v>0.313</c:v>
                </c:pt>
                <c:pt idx="9">
                  <c:v>0.31900000000000001</c:v>
                </c:pt>
                <c:pt idx="10">
                  <c:v>0.314</c:v>
                </c:pt>
                <c:pt idx="11">
                  <c:v>0.314</c:v>
                </c:pt>
                <c:pt idx="12">
                  <c:v>0.3</c:v>
                </c:pt>
                <c:pt idx="13">
                  <c:v>0.307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3-B8E8-4226-9206-3D3265D19A03}"/>
            </c:ext>
          </c:extLst>
        </c:ser>
        <c:ser>
          <c:idx val="1"/>
          <c:order val="1"/>
          <c:tx>
            <c:strRef>
              <c:f>'8 Gini_miasto wieś'!$D$6</c:f>
              <c:strCache>
                <c:ptCount val="1"/>
                <c:pt idx="0">
                  <c:v>Miasto</c:v>
                </c:pt>
              </c:strCache>
            </c:strRef>
          </c:tx>
          <c:spPr>
            <a:ln w="31750">
              <a:solidFill>
                <a:srgbClr val="334A92"/>
              </a:solidFill>
            </a:ln>
          </c:spPr>
          <c:marker>
            <c:symbol val="circle"/>
            <c:size val="5"/>
            <c:spPr>
              <a:solidFill>
                <a:srgbClr val="334A92"/>
              </a:solidFill>
              <a:ln w="6350">
                <a:noFill/>
              </a:ln>
            </c:spPr>
          </c:marker>
          <c:dLbls>
            <c:dLbl>
              <c:idx val="0"/>
              <c:layout>
                <c:manualLayout>
                  <c:x val="-7.0523568836872955E-2"/>
                  <c:y val="3.16168309744359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7.1178410604922304E-2"/>
                  <c:y val="3.65651998270691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5006329746607087E-2"/>
                  <c:y val="3.11293649049944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B8E8-4226-9206-3D3265D19A03}"/>
                </c:ext>
                <c:ext xmlns:c15="http://schemas.microsoft.com/office/drawing/2012/chart" uri="{CE6537A1-D6FC-4f65-9D91-7224C49458BB}">
                  <c15:layout>
                    <c:manualLayout>
                      <c:w val="6.7697586123158335E-2"/>
                      <c:h val="4.7620148235139784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7.6105538469708592E-2"/>
                  <c:y val="3.39111391454106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8044776026153067E-2"/>
                  <c:y val="3.11289396656201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8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3262213169933975E-2"/>
                  <c:y val="-3.404381383020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4.3837302473638422E-2"/>
                  <c:y val="-3.99566255838182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A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7.946936340164721E-3"/>
                  <c:y val="1.38837820789953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B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1.7908194463814277E-2"/>
                  <c:y val="3.15101181570867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C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572538661826747E-2"/>
                  <c:y val="4.2891344252535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D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4.9760359932586831E-2"/>
                  <c:y val="3.56588729739115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E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5.9342886372923544E-2"/>
                  <c:y val="3.78702364703420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F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8.9511051479856579E-2"/>
                  <c:y val="5.792894250054927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0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-8.5340291238649238E-4"/>
                  <c:y val="2.69114155510039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1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4.7145510678773928E-2"/>
                  <c:y val="-3.7437842809829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2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1.3819302709883465E-3"/>
                  <c:y val="-7.580785055730702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3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5.8561939224532674E-3"/>
                  <c:y val="2.665335630225478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anchorCtr="0"/>
                <a:lstStyle/>
                <a:p>
                  <a:pPr algn="r">
                    <a:defRPr sz="750">
                      <a:solidFill>
                        <a:srgbClr val="334A92"/>
                      </a:solidFill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4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3.6675934808120259E-2"/>
                  <c:y val="5.29416901461472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5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5.8549982226593889E-4"/>
                  <c:y val="4.11574645925523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6-B8E8-4226-9206-3D3265D19A0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50">
                    <a:solidFill>
                      <a:srgbClr val="334A92"/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'8 Gini_miasto wieś'!$B$16:$B$29</c:f>
              <c:numCache>
                <c:formatCode>General</c:formatCode>
                <c:ptCount val="1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</c:numCache>
            </c:numRef>
          </c:cat>
          <c:val>
            <c:numRef>
              <c:f>'8 Gini_miasto wieś'!$D$16:$D$29</c:f>
              <c:numCache>
                <c:formatCode>0.000</c:formatCode>
                <c:ptCount val="14"/>
                <c:pt idx="0">
                  <c:v>0.317</c:v>
                </c:pt>
                <c:pt idx="1">
                  <c:v>0.31240000000000001</c:v>
                </c:pt>
                <c:pt idx="2">
                  <c:v>0.30640000000000001</c:v>
                </c:pt>
                <c:pt idx="3">
                  <c:v>0.30309999999999998</c:v>
                </c:pt>
                <c:pt idx="4">
                  <c:v>0.28795411590439002</c:v>
                </c:pt>
                <c:pt idx="5">
                  <c:v>0.28089999999999998</c:v>
                </c:pt>
                <c:pt idx="6">
                  <c:v>0.28299999999999997</c:v>
                </c:pt>
                <c:pt idx="7">
                  <c:v>0.28799999999999998</c:v>
                </c:pt>
                <c:pt idx="8">
                  <c:v>0.30099999999999999</c:v>
                </c:pt>
                <c:pt idx="9">
                  <c:v>0.31</c:v>
                </c:pt>
                <c:pt idx="10">
                  <c:v>0.30399999999999999</c:v>
                </c:pt>
                <c:pt idx="11">
                  <c:v>0.307</c:v>
                </c:pt>
                <c:pt idx="12">
                  <c:v>0.29599999999999999</c:v>
                </c:pt>
                <c:pt idx="13">
                  <c:v>0.29899999999999999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27-B8E8-4226-9206-3D3265D19A03}"/>
            </c:ext>
          </c:extLst>
        </c:ser>
        <c:ser>
          <c:idx val="2"/>
          <c:order val="2"/>
          <c:tx>
            <c:strRef>
              <c:f>'8 Gini_miasto wieś'!$E$6</c:f>
              <c:strCache>
                <c:ptCount val="1"/>
                <c:pt idx="0">
                  <c:v>Wieś</c:v>
                </c:pt>
              </c:strCache>
            </c:strRef>
          </c:tx>
          <c:spPr>
            <a:ln w="31750">
              <a:solidFill>
                <a:srgbClr val="66B58D"/>
              </a:solidFill>
            </a:ln>
          </c:spPr>
          <c:marker>
            <c:symbol val="circle"/>
            <c:size val="5"/>
            <c:spPr>
              <a:solidFill>
                <a:srgbClr val="66B58D"/>
              </a:solidFill>
              <a:ln w="6350">
                <a:noFill/>
              </a:ln>
            </c:spPr>
          </c:marker>
          <c:dLbls>
            <c:dLbl>
              <c:idx val="0"/>
              <c:layout>
                <c:manualLayout>
                  <c:x val="-6.4318386644820397E-2"/>
                  <c:y val="-3.11244037789605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8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4180928446138974E-2"/>
                  <c:y val="-3.5146317781384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9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3466428523454815E-2"/>
                  <c:y val="-2.78883321403006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A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8.8604718524073912E-3"/>
                  <c:y val="-2.62350585788041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B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6931584068875141E-2"/>
                  <c:y val="-3.69969595384735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C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2006611676098161E-2"/>
                  <c:y val="-3.41685507133390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D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4.4116693818324948E-2"/>
                  <c:y val="-3.68183590012544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E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4.5795384790802071E-2"/>
                  <c:y val="2.92873696818500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F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6846755311754754E-2"/>
                  <c:y val="2.63841187268333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18E-4818-A7FA-6B1967D1E4F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6601039312373281E-2"/>
                  <c:y val="2.12506289999078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1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4.1590066710296754E-2"/>
                  <c:y val="-3.19167664797975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2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7.1052479495682122E-2"/>
                  <c:y val="2.54483086103885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18E-4818-A7FA-6B1967D1E4F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4.9369290146837629E-2"/>
                  <c:y val="3.16032233144574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4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3"/>
              <c:layout>
                <c:manualLayout>
                  <c:x val="-7.5593809109524533E-3"/>
                  <c:y val="2.93341460130264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5-B8E8-4226-9206-3D3265D19A0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4"/>
              <c:layout>
                <c:manualLayout>
                  <c:x val="-3.8908784598280739E-2"/>
                  <c:y val="-3.19007213475030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6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4.6397445020004702E-2"/>
                  <c:y val="3.2117403395920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7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2.3294751245355783E-2"/>
                  <c:y val="2.42997581132648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8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1.7101814835194264E-2"/>
                  <c:y val="2.15291228358172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9-B8E8-4226-9206-3D3265D19A03}"/>
                </c:ex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1.5626962987490443E-3"/>
                  <c:y val="-3.33198283249089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A-B8E8-4226-9206-3D3265D19A0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50">
                    <a:solidFill>
                      <a:srgbClr val="339D67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'8 Gini_miasto wieś'!$B$16:$B$29</c:f>
              <c:numCache>
                <c:formatCode>General</c:formatCode>
                <c:ptCount val="1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</c:numCache>
            </c:numRef>
          </c:cat>
          <c:val>
            <c:numRef>
              <c:f>'8 Gini_miasto wieś'!$E$16:$E$29</c:f>
              <c:numCache>
                <c:formatCode>0.000</c:formatCode>
                <c:ptCount val="14"/>
                <c:pt idx="0">
                  <c:v>0.34300000000000003</c:v>
                </c:pt>
                <c:pt idx="1">
                  <c:v>0.35239999999999999</c:v>
                </c:pt>
                <c:pt idx="2">
                  <c:v>0.32850000000000001</c:v>
                </c:pt>
                <c:pt idx="3">
                  <c:v>0.3226</c:v>
                </c:pt>
                <c:pt idx="4">
                  <c:v>0.30451602001431999</c:v>
                </c:pt>
                <c:pt idx="5">
                  <c:v>0.30159999999999998</c:v>
                </c:pt>
                <c:pt idx="6">
                  <c:v>0.3</c:v>
                </c:pt>
                <c:pt idx="7">
                  <c:v>0.29799999999999999</c:v>
                </c:pt>
                <c:pt idx="8">
                  <c:v>0.31</c:v>
                </c:pt>
                <c:pt idx="9">
                  <c:v>0.314</c:v>
                </c:pt>
                <c:pt idx="10">
                  <c:v>0.318</c:v>
                </c:pt>
                <c:pt idx="11">
                  <c:v>0.311</c:v>
                </c:pt>
                <c:pt idx="12">
                  <c:v>0.29199999999999998</c:v>
                </c:pt>
                <c:pt idx="13">
                  <c:v>0.307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3B-B8E8-4226-9206-3D3265D19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36225616"/>
        <c:axId val="-236220720"/>
      </c:lineChart>
      <c:catAx>
        <c:axId val="-236225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-236220720"/>
        <c:crosses val="autoZero"/>
        <c:auto val="1"/>
        <c:lblAlgn val="ctr"/>
        <c:lblOffset val="100"/>
        <c:noMultiLvlLbl val="0"/>
      </c:catAx>
      <c:valAx>
        <c:axId val="-236220720"/>
        <c:scaling>
          <c:orientation val="minMax"/>
          <c:max val="0.36000000000000032"/>
          <c:min val="0.28000000000000008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#,##0.00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36225616"/>
        <c:crosses val="autoZero"/>
        <c:crossBetween val="between"/>
        <c:majorUnit val="2.0000000000000011E-2"/>
        <c:minorUnit val="2.0000000000000011E-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5684981806443186"/>
          <c:y val="0.17111601133158635"/>
          <c:w val="0.20727800788598769"/>
          <c:h val="0.1656757254807647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7580224346956646E-2"/>
          <c:y val="0.29597625598005112"/>
          <c:w val="0.92218492219722537"/>
          <c:h val="0.61994668598537728"/>
        </c:manualLayout>
      </c:layout>
      <c:lineChart>
        <c:grouping val="standard"/>
        <c:varyColors val="0"/>
        <c:ser>
          <c:idx val="1"/>
          <c:order val="1"/>
          <c:tx>
            <c:strRef>
              <c:f>'11 wyd. mieszkanie żywność'!$D$6</c:f>
              <c:strCache>
                <c:ptCount val="1"/>
                <c:pt idx="0">
                  <c:v> Żywność i napoje bezalkoholowe</c:v>
                </c:pt>
              </c:strCache>
            </c:strRef>
          </c:tx>
          <c:spPr>
            <a:ln w="31750">
              <a:solidFill>
                <a:srgbClr val="66B58D"/>
              </a:solidFill>
            </a:ln>
          </c:spPr>
          <c:marker>
            <c:symbol val="circle"/>
            <c:size val="5"/>
            <c:spPr>
              <a:solidFill>
                <a:srgbClr val="66B58D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'11 wyd. mieszkanie żywność'!$B$16:$B$29</c:f>
              <c:numCache>
                <c:formatCode>General</c:formatCode>
                <c:ptCount val="1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</c:numCache>
            </c:numRef>
          </c:cat>
          <c:val>
            <c:numRef>
              <c:f>'11 wyd. mieszkanie żywność'!$D$16:$D$29</c:f>
              <c:numCache>
                <c:formatCode>0.0%</c:formatCode>
                <c:ptCount val="14"/>
                <c:pt idx="0">
                  <c:v>0.24917131767572315</c:v>
                </c:pt>
                <c:pt idx="1">
                  <c:v>0.24899689177733822</c:v>
                </c:pt>
                <c:pt idx="2">
                  <c:v>0.24411813782746536</c:v>
                </c:pt>
                <c:pt idx="3">
                  <c:v>0.24039809748989632</c:v>
                </c:pt>
                <c:pt idx="4">
                  <c:v>0.24167579795694744</c:v>
                </c:pt>
                <c:pt idx="5">
                  <c:v>0.24348033048859269</c:v>
                </c:pt>
                <c:pt idx="6">
                  <c:v>0.24815900780209965</c:v>
                </c:pt>
                <c:pt idx="7">
                  <c:v>0.25113243271312508</c:v>
                </c:pt>
                <c:pt idx="8">
                  <c:v>0.27679029084475604</c:v>
                </c:pt>
                <c:pt idx="9">
                  <c:v>0.26430044001353886</c:v>
                </c:pt>
                <c:pt idx="10">
                  <c:v>0.26790968915520841</c:v>
                </c:pt>
                <c:pt idx="11">
                  <c:v>0.27184056615881047</c:v>
                </c:pt>
                <c:pt idx="12">
                  <c:v>0.25322466449116043</c:v>
                </c:pt>
                <c:pt idx="13">
                  <c:v>0.25145131039684032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499-4DB7-A1CD-F92510A15D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36227248"/>
        <c:axId val="-236217456"/>
      </c:lineChart>
      <c:lineChart>
        <c:grouping val="standard"/>
        <c:varyColors val="0"/>
        <c:ser>
          <c:idx val="0"/>
          <c:order val="0"/>
          <c:tx>
            <c:strRef>
              <c:f>'11 wyd. mieszkanie żywność'!$C$6</c:f>
              <c:strCache>
                <c:ptCount val="1"/>
                <c:pt idx="0">
                  <c:v> Mieszkanie lub dom i nośniki energii </c:v>
                </c:pt>
              </c:strCache>
            </c:strRef>
          </c:tx>
          <c:spPr>
            <a:ln w="31750">
              <a:solidFill>
                <a:srgbClr val="334A92"/>
              </a:solidFill>
            </a:ln>
          </c:spPr>
          <c:marker>
            <c:symbol val="circle"/>
            <c:size val="5"/>
            <c:spPr>
              <a:solidFill>
                <a:srgbClr val="334A92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'11 wyd. mieszkanie żywność'!$B$16:$B$29</c:f>
              <c:numCache>
                <c:formatCode>General</c:formatCode>
                <c:ptCount val="1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</c:numCache>
            </c:numRef>
          </c:cat>
          <c:val>
            <c:numRef>
              <c:f>'11 wyd. mieszkanie żywność'!$C$16:$C$29</c:f>
              <c:numCache>
                <c:formatCode>0.0%</c:formatCode>
                <c:ptCount val="14"/>
                <c:pt idx="0">
                  <c:v>0.20187740223437309</c:v>
                </c:pt>
                <c:pt idx="1">
                  <c:v>0.20774230008476971</c:v>
                </c:pt>
                <c:pt idx="2">
                  <c:v>0.20091032130077682</c:v>
                </c:pt>
                <c:pt idx="3">
                  <c:v>0.20113820691172021</c:v>
                </c:pt>
                <c:pt idx="4">
                  <c:v>0.19560107454667561</c:v>
                </c:pt>
                <c:pt idx="5">
                  <c:v>0.19543708136411544</c:v>
                </c:pt>
                <c:pt idx="6">
                  <c:v>0.18320610687022901</c:v>
                </c:pt>
                <c:pt idx="7">
                  <c:v>0.17969530170244383</c:v>
                </c:pt>
                <c:pt idx="8">
                  <c:v>0.18797433820003639</c:v>
                </c:pt>
                <c:pt idx="9">
                  <c:v>0.19255977106987907</c:v>
                </c:pt>
                <c:pt idx="10">
                  <c:v>0.19502701835107805</c:v>
                </c:pt>
                <c:pt idx="11">
                  <c:v>0.19882172475539175</c:v>
                </c:pt>
                <c:pt idx="12">
                  <c:v>0.18772524740616131</c:v>
                </c:pt>
                <c:pt idx="13">
                  <c:v>0.19402407438648023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99-4DB7-A1CD-F92510A15D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36223984"/>
        <c:axId val="-236225072"/>
      </c:lineChart>
      <c:catAx>
        <c:axId val="-236227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crossAx val="-236217456"/>
        <c:crosses val="autoZero"/>
        <c:auto val="1"/>
        <c:lblAlgn val="ctr"/>
        <c:lblOffset val="100"/>
        <c:noMultiLvlLbl val="0"/>
      </c:catAx>
      <c:valAx>
        <c:axId val="-236217456"/>
        <c:scaling>
          <c:orientation val="minMax"/>
          <c:max val="0.3500000000000003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36227248"/>
        <c:crosses val="autoZero"/>
        <c:crossBetween val="between"/>
        <c:majorUnit val="5.0000000000000024E-2"/>
        <c:minorUnit val="1.0000000000000005E-2"/>
      </c:valAx>
      <c:valAx>
        <c:axId val="-236225072"/>
        <c:scaling>
          <c:orientation val="minMax"/>
          <c:max val="0.4"/>
          <c:min val="0"/>
        </c:scaling>
        <c:delete val="1"/>
        <c:axPos val="r"/>
        <c:numFmt formatCode="0%" sourceLinked="0"/>
        <c:majorTickMark val="out"/>
        <c:minorTickMark val="none"/>
        <c:tickLblPos val="none"/>
        <c:crossAx val="-236223984"/>
        <c:crosses val="max"/>
        <c:crossBetween val="between"/>
      </c:valAx>
      <c:catAx>
        <c:axId val="-2362239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236225072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6142474102228482E-2"/>
          <c:y val="0.1975456562793429"/>
          <c:w val="0.9700205659491522"/>
          <c:h val="9.7139119334067145E-2"/>
        </c:manualLayout>
      </c:layout>
      <c:overlay val="0"/>
      <c:spPr>
        <a:noFill/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775063273340834"/>
          <c:y val="0.10711397481150402"/>
          <c:w val="0.4863552212223472"/>
          <c:h val="0.84536957747655561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'12 struktura wyd.'!$D$6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66B58D"/>
            </a:solidFill>
          </c:spPr>
          <c:invertIfNegative val="0"/>
          <c:dPt>
            <c:idx val="4"/>
            <c:invertIfNegative val="0"/>
            <c:bubble3D val="0"/>
            <c:spPr>
              <a:solidFill>
                <a:srgbClr val="99CEB3"/>
              </a:solidFill>
            </c:spPr>
            <c:extLst xmlns:c15="http://schemas.microsoft.com/office/drawing/2012/chart" xmlns:c16r2="http://schemas.microsoft.com/office/drawing/2015/06/chart">
              <c:ext xmlns:c16="http://schemas.microsoft.com/office/drawing/2014/chart" uri="{C3380CC4-5D6E-409C-BE32-E72D297353CC}">
                <c16:uniqueId val="{00000001-3588-4806-90B2-B534CBE25AB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'12 struktura wyd.'!$B$7:$B$21</c:f>
              <c:strCache>
                <c:ptCount val="15"/>
                <c:pt idx="0">
                  <c:v>żywność i napoje bezalkoholowe</c:v>
                </c:pt>
                <c:pt idx="1">
                  <c:v>napoje alkoholowe, wyroby tytoniowe</c:v>
                </c:pt>
                <c:pt idx="2">
                  <c:v>odzież i obuwie</c:v>
                </c:pt>
                <c:pt idx="3">
                  <c:v>użytkowanie mieszkania i nośniki energii</c:v>
                </c:pt>
                <c:pt idx="4">
                  <c:v>w tym nośniki energii</c:v>
                </c:pt>
                <c:pt idx="5">
                  <c:v>wyposażenie mieszkania i prowadzenie gosp. dom.</c:v>
                </c:pt>
                <c:pt idx="6">
                  <c:v>zdrowie</c:v>
                </c:pt>
                <c:pt idx="7">
                  <c:v>transport</c:v>
                </c:pt>
                <c:pt idx="8">
                  <c:v>łączność</c:v>
                </c:pt>
                <c:pt idx="9">
                  <c:v>rekreacja i kultura</c:v>
                </c:pt>
                <c:pt idx="10">
                  <c:v>edukacja</c:v>
                </c:pt>
                <c:pt idx="11">
                  <c:v>restauracje i hotele</c:v>
                </c:pt>
                <c:pt idx="12">
                  <c:v>pozostałe towary i usługi</c:v>
                </c:pt>
                <c:pt idx="13">
                  <c:v>wydatki pozostałe</c:v>
                </c:pt>
                <c:pt idx="14">
                  <c:v>kieszonkowe</c:v>
                </c:pt>
              </c:strCache>
            </c:strRef>
          </c:cat>
          <c:val>
            <c:numRef>
              <c:f>'12 struktura wyd.'!$D$7:$D$21</c:f>
              <c:numCache>
                <c:formatCode>0.0%</c:formatCode>
                <c:ptCount val="15"/>
                <c:pt idx="0">
                  <c:v>0.251</c:v>
                </c:pt>
                <c:pt idx="1">
                  <c:v>2.4E-2</c:v>
                </c:pt>
                <c:pt idx="2">
                  <c:v>3.5999999999999997E-2</c:v>
                </c:pt>
                <c:pt idx="3">
                  <c:v>0.19400000000000001</c:v>
                </c:pt>
                <c:pt idx="4">
                  <c:v>0.109</c:v>
                </c:pt>
                <c:pt idx="5">
                  <c:v>0.05</c:v>
                </c:pt>
                <c:pt idx="6">
                  <c:v>0.06</c:v>
                </c:pt>
                <c:pt idx="7">
                  <c:v>9.8000000000000004E-2</c:v>
                </c:pt>
                <c:pt idx="8">
                  <c:v>3.7999999999999999E-2</c:v>
                </c:pt>
                <c:pt idx="9">
                  <c:v>7.1999999999999995E-2</c:v>
                </c:pt>
                <c:pt idx="10">
                  <c:v>0.01</c:v>
                </c:pt>
                <c:pt idx="11">
                  <c:v>5.2999999999999999E-2</c:v>
                </c:pt>
                <c:pt idx="12">
                  <c:v>6.2E-2</c:v>
                </c:pt>
                <c:pt idx="13">
                  <c:v>3.5999999999999997E-2</c:v>
                </c:pt>
                <c:pt idx="14">
                  <c:v>1.7000000000000001E-2</c:v>
                </c:pt>
              </c:numCache>
            </c:numRef>
          </c:val>
          <c:extLst xmlns:c15="http://schemas.microsoft.com/office/drawing/2012/chart" xmlns:c16r2="http://schemas.microsoft.com/office/drawing/2015/06/chart">
            <c:ext xmlns:c16="http://schemas.microsoft.com/office/drawing/2014/chart" uri="{C3380CC4-5D6E-409C-BE32-E72D297353CC}">
              <c16:uniqueId val="{00000002-3588-4806-90B2-B534CBE25A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236222352"/>
        <c:axId val="-236216912"/>
        <c:extLst xmlns:c16r2="http://schemas.microsoft.com/office/drawing/2015/06/chart"/>
      </c:barChart>
      <c:catAx>
        <c:axId val="-23622235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 baseline="0"/>
            </a:pPr>
            <a:endParaRPr lang="pl-PL"/>
          </a:p>
        </c:txPr>
        <c:crossAx val="-236216912"/>
        <c:crossesAt val="0"/>
        <c:auto val="1"/>
        <c:lblAlgn val="ctr"/>
        <c:lblOffset val="100"/>
        <c:noMultiLvlLbl val="0"/>
      </c:catAx>
      <c:valAx>
        <c:axId val="-236216912"/>
        <c:scaling>
          <c:orientation val="minMax"/>
        </c:scaling>
        <c:delete val="0"/>
        <c:axPos val="b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36222352"/>
        <c:crosses val="max"/>
        <c:crossBetween val="between"/>
      </c:valAx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9018911698537696E-2"/>
          <c:y val="0.27578166969298867"/>
          <c:w val="0.92000257780277461"/>
          <c:h val="0.636464809592743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'15 dochody wydatki kwintyle'!$B$6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ln w="38100"/>
            <a:scene3d>
              <a:camera prst="orthographicFront"/>
              <a:lightRig rig="threePt" dir="t"/>
            </a:scene3d>
          </c:spPr>
          <c:invertIfNegative val="0"/>
          <c:dLbls>
            <c:dLbl>
              <c:idx val="20"/>
              <c:layout>
                <c:manualLayout>
                  <c:x val="-2.4792363951902812E-3"/>
                  <c:y val="-8.613164927201686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="http://schemas.microsoft.com/office/drawing/2014/chart" xmlns:c15="http://schemas.microsoft.com/office/drawing/2012/chart" xmlns:c16r2="http://schemas.microsoft.com/office/drawing/2015/06/chart">
                <c:ext xmlns:c16="http://schemas.microsoft.com/office/drawing/2014/chart" uri="{C3380CC4-5D6E-409C-BE32-E72D297353CC}">
                  <c16:uniqueId val="{00000000-0E1C-4705-B41D-B9C0903DF207}"/>
                </c:ex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0"/>
                  <c:y val="1.0874883109490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E1C-4705-B41D-B9C0903DF207}"/>
                </c:ext>
                <c:ext xmlns:c15="http://schemas.microsoft.com/office/drawing/2012/chart" uri="{CE6537A1-D6FC-4f65-9D91-7224C49458BB}"/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'15 dochody wydatki kwintyle'!$C$5:$H$5</c:f>
              <c:strCache>
                <c:ptCount val="6"/>
                <c:pt idx="0">
                  <c:v>Ogółem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'15 dochody wydatki kwintyle'!$C$6:$H$6</c:f>
              <c:numCache>
                <c:formatCode>0.00</c:formatCode>
                <c:ptCount val="6"/>
                <c:pt idx="0">
                  <c:v>3500.21</c:v>
                </c:pt>
                <c:pt idx="1">
                  <c:v>1192.1099999999999</c:v>
                </c:pt>
                <c:pt idx="2">
                  <c:v>2416.61</c:v>
                </c:pt>
                <c:pt idx="3">
                  <c:v>3088.78</c:v>
                </c:pt>
                <c:pt idx="4">
                  <c:v>3939.2</c:v>
                </c:pt>
                <c:pt idx="5">
                  <c:v>6910.12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E1C-4705-B41D-B9C0903DF207}"/>
            </c:ext>
          </c:extLst>
        </c:ser>
        <c:ser>
          <c:idx val="1"/>
          <c:order val="1"/>
          <c:tx>
            <c:strRef>
              <c:f>'15 dochody wydatki kwintyle'!$B$7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58D"/>
            </a:solidFill>
            <a:ln w="38100"/>
            <a:effectLst/>
            <a:scene3d>
              <a:camera prst="orthographicFront"/>
              <a:lightRig rig="threePt" dir="t"/>
            </a:scene3d>
          </c:spPr>
          <c:invertIfNegative val="0"/>
          <c:dLbls>
            <c:dLbl>
              <c:idx val="10"/>
              <c:layout>
                <c:manualLayout>
                  <c:x val="2.4792363951902812E-3"/>
                  <c:y val="-8.613164927201686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="http://schemas.microsoft.com/office/drawing/2014/chart" xmlns:c15="http://schemas.microsoft.com/office/drawing/2012/chart" xmlns:c16r2="http://schemas.microsoft.com/office/drawing/2015/06/chart">
                <c:ext xmlns:c16="http://schemas.microsoft.com/office/drawing/2014/chart" uri="{C3380CC4-5D6E-409C-BE32-E72D297353CC}">
                  <c16:uniqueId val="{00000003-0E1C-4705-B41D-B9C0903DF207}"/>
                </c:ex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4.9584727903805624E-3"/>
                  <c:y val="-8.613164927201686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E1C-4705-B41D-B9C0903DF207}"/>
                </c:ex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4.9584727903805624E-3"/>
                  <c:y val="-4.665267086540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7CE-4245-B34B-AAC0F307AD9C}"/>
                </c:ex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2.479236395190281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="http://schemas.microsoft.com/office/drawing/2014/chart" xmlns:c15="http://schemas.microsoft.com/office/drawing/2012/chart" xmlns:c16r2="http://schemas.microsoft.com/office/drawing/2015/06/chart">
                <c:ext xmlns:c16="http://schemas.microsoft.com/office/drawing/2014/chart" uri="{C3380CC4-5D6E-409C-BE32-E72D297353CC}">
                  <c16:uniqueId val="{00000005-0E1C-4705-B41D-B9C0903DF207}"/>
                </c:ex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2.4792363951902812E-3"/>
                  <c:y val="-8.613164927201686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E1C-4705-B41D-B9C0903DF207}"/>
                </c:ex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2.4792363951902812E-3"/>
                  <c:y val="-8.613164927201686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="http://schemas.microsoft.com/office/drawing/2014/chart" xmlns:c15="http://schemas.microsoft.com/office/drawing/2012/chart" xmlns:c16r2="http://schemas.microsoft.com/office/drawing/2015/06/chart">
                <c:ext xmlns:c16="http://schemas.microsoft.com/office/drawing/2014/chart" uri="{C3380CC4-5D6E-409C-BE32-E72D297353CC}">
                  <c16:uniqueId val="{00000007-0E1C-4705-B41D-B9C0903DF207}"/>
                </c:ex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2.479236395190281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0E1C-4705-B41D-B9C0903DF207}"/>
                </c:ex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2.4792363951901906E-3"/>
                  <c:y val="-4.698144233027954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="http://schemas.microsoft.com/office/drawing/2014/chart" xmlns:c15="http://schemas.microsoft.com/office/drawing/2012/chart" xmlns:c16r2="http://schemas.microsoft.com/office/drawing/2015/06/chart">
                <c:ext xmlns:c16="http://schemas.microsoft.com/office/drawing/2014/chart" uri="{C3380CC4-5D6E-409C-BE32-E72D297353CC}">
                  <c16:uniqueId val="{00000009-0E1C-4705-B41D-B9C0903DF207}"/>
                </c:ex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4.9584727903805624E-3"/>
                  <c:y val="-4.698144233027954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0E1C-4705-B41D-B9C0903DF207}"/>
                </c:ex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4.9584727903805624E-3"/>
                  <c:y val="-8.613164927201686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="http://schemas.microsoft.com/office/drawing/2014/chart" xmlns:c15="http://schemas.microsoft.com/office/drawing/2012/chart" xmlns:c16r2="http://schemas.microsoft.com/office/drawing/2015/06/chart">
                <c:ext xmlns:c16="http://schemas.microsoft.com/office/drawing/2014/chart" uri="{C3380CC4-5D6E-409C-BE32-E72D297353CC}">
                  <c16:uniqueId val="{0000000B-0E1C-4705-B41D-B9C0903DF207}"/>
                </c:ex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4.958472790380562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0E1C-4705-B41D-B9C0903DF207}"/>
                </c:ext>
                <c:ext xmlns:c15="http://schemas.microsoft.com/office/drawing/2012/chart" uri="{CE6537A1-D6FC-4f65-9D91-7224C49458BB}"/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18000" tIns="19050" rIns="18000" bIns="19050" anchor="ctr">
                <a:spAutoFit/>
              </a:bodyPr>
              <a:lstStyle/>
              <a:p>
                <a:pPr>
                  <a:defRPr sz="900" spc="-30" baseline="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'15 dochody wydatki kwintyle'!$C$5:$H$5</c:f>
              <c:strCache>
                <c:ptCount val="6"/>
                <c:pt idx="0">
                  <c:v>Ogółem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'15 dochody wydatki kwintyle'!$C$7:$H$7</c:f>
              <c:numCache>
                <c:formatCode>0.00</c:formatCode>
                <c:ptCount val="6"/>
                <c:pt idx="0">
                  <c:v>2015.42</c:v>
                </c:pt>
                <c:pt idx="1">
                  <c:v>1405.03</c:v>
                </c:pt>
                <c:pt idx="2">
                  <c:v>1503.32</c:v>
                </c:pt>
                <c:pt idx="3">
                  <c:v>1789.41</c:v>
                </c:pt>
                <c:pt idx="4">
                  <c:v>2181.5500000000002</c:v>
                </c:pt>
                <c:pt idx="5">
                  <c:v>3213.8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0E1C-4705-B41D-B9C0903DF2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"/>
        <c:axId val="-236220176"/>
        <c:axId val="-236215824"/>
      </c:barChart>
      <c:barChart>
        <c:barDir val="col"/>
        <c:grouping val="clustered"/>
        <c:varyColors val="0"/>
        <c:ser>
          <c:idx val="2"/>
          <c:order val="2"/>
          <c:tx>
            <c:strRef>
              <c:f>'15 dochody wydatki kwintyle'!$B$8</c:f>
              <c:strCache>
                <c:ptCount val="1"/>
                <c:pt idx="0">
                  <c:v>Udział wydatków w dochodzie</c:v>
                </c:pt>
              </c:strCache>
            </c:strRef>
          </c:tx>
          <c:spPr>
            <a:solidFill>
              <a:srgbClr val="5F5F5F">
                <a:lumMod val="20000"/>
                <a:lumOff val="80000"/>
              </a:srgbClr>
            </a:solidFill>
            <a:ln w="3175">
              <a:solidFill>
                <a:srgbClr val="4D4D4D">
                  <a:lumMod val="40000"/>
                  <a:lumOff val="60000"/>
                </a:srgbClr>
              </a:solidFill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805-4549-842D-DCB8A40579B2}"/>
              </c:ext>
            </c:extLst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8CE-4042-A509-BA920C5D8F57}"/>
              </c:ext>
            </c:extLst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805-4549-842D-DCB8A40579B2}"/>
              </c:ext>
            </c:extLst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BEC-4E44-8AA7-46C82BDFF546}"/>
              </c:ext>
            </c:extLst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805-4549-842D-DCB8A40579B2}"/>
              </c:ext>
            </c:extLst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BEC-4E44-8AA7-46C82BDFF546}"/>
              </c:ext>
            </c:extLst>
          </c:dPt>
          <c:dPt>
            <c:idx val="6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BEC-4E44-8AA7-46C82BDFF546}"/>
              </c:ext>
            </c:extLst>
          </c:dPt>
          <c:dPt>
            <c:idx val="7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BEC-4E44-8AA7-46C82BDFF546}"/>
              </c:ext>
            </c:extLst>
          </c:dPt>
          <c:dPt>
            <c:idx val="8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BEC-4E44-8AA7-46C82BDFF546}"/>
              </c:ext>
            </c:extLst>
          </c:dPt>
          <c:dLbls>
            <c:spPr>
              <a:solidFill>
                <a:srgbClr val="4D4D4D">
                  <a:lumMod val="20000"/>
                  <a:lumOff val="80000"/>
                </a:srgbClr>
              </a:solidFill>
              <a:ln w="6350">
                <a:solidFill>
                  <a:sysClr val="window" lastClr="FFFFFF">
                    <a:lumMod val="65000"/>
                  </a:sysClr>
                </a:solidFill>
              </a:ln>
              <a:effectLst/>
              <a:scene3d>
                <a:camera prst="orthographicFront"/>
                <a:lightRig rig="threePt" dir="t"/>
              </a:scene3d>
            </c:spPr>
            <c:txPr>
              <a:bodyPr wrap="square" lIns="18000" tIns="19050" rIns="18000" bIns="19050" anchor="ctr">
                <a:spAutoFit/>
              </a:bodyPr>
              <a:lstStyle/>
              <a:p>
                <a:pPr>
                  <a:defRPr sz="900" spc="-30" baseline="0"/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'15 dochody wydatki kwintyle'!$C$5:$H$5</c:f>
              <c:strCache>
                <c:ptCount val="6"/>
                <c:pt idx="0">
                  <c:v>Ogółem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'15 dochody wydatki kwintyle'!$C$8:$H$8</c:f>
              <c:numCache>
                <c:formatCode>0.0%</c:formatCode>
                <c:ptCount val="6"/>
                <c:pt idx="0">
                  <c:v>0.57579973773002191</c:v>
                </c:pt>
                <c:pt idx="1">
                  <c:v>1.1786076788215853</c:v>
                </c:pt>
                <c:pt idx="2">
                  <c:v>0.62207803493323288</c:v>
                </c:pt>
                <c:pt idx="3">
                  <c:v>0.57932581796048921</c:v>
                </c:pt>
                <c:pt idx="4">
                  <c:v>0.55380534118602764</c:v>
                </c:pt>
                <c:pt idx="5">
                  <c:v>0.46508598982362104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6-0E1C-4705-B41D-B9C0903DF2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30389520"/>
        <c:axId val="-230390064"/>
      </c:barChart>
      <c:catAx>
        <c:axId val="-236220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crossAx val="-236215824"/>
        <c:crosses val="autoZero"/>
        <c:auto val="1"/>
        <c:lblAlgn val="ctr"/>
        <c:lblOffset val="100"/>
        <c:noMultiLvlLbl val="0"/>
      </c:catAx>
      <c:valAx>
        <c:axId val="-236215824"/>
        <c:scaling>
          <c:orientation val="minMax"/>
          <c:max val="7000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  <a:alpha val="76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36220176"/>
        <c:crosses val="autoZero"/>
        <c:crossBetween val="between"/>
        <c:majorUnit val="1000"/>
      </c:valAx>
      <c:valAx>
        <c:axId val="-230390064"/>
        <c:scaling>
          <c:orientation val="minMax"/>
          <c:max val="1.4"/>
          <c:min val="0"/>
        </c:scaling>
        <c:delete val="1"/>
        <c:axPos val="r"/>
        <c:numFmt formatCode="0%" sourceLinked="0"/>
        <c:majorTickMark val="out"/>
        <c:minorTickMark val="none"/>
        <c:tickLblPos val="none"/>
        <c:crossAx val="-230389520"/>
        <c:crosses val="max"/>
        <c:crossBetween val="between"/>
        <c:majorUnit val="0.2"/>
      </c:valAx>
      <c:catAx>
        <c:axId val="-2303895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23039006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5.751730829109359E-2"/>
          <c:y val="0.17470374120344415"/>
          <c:w val="0.75901919846482557"/>
          <c:h val="9.7741025641025644E-2"/>
        </c:manualLayout>
      </c:layout>
      <c:overlay val="0"/>
      <c:spPr>
        <a:noFill/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8994110111236105E-2"/>
          <c:y val="0.25940884692431876"/>
          <c:w val="0.92008928571428572"/>
          <c:h val="0.582020945931347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'18 dochody wydatki klm'!$B$6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5"/>
              <c:layout>
                <c:manualLayout>
                  <c:x val="-9.0904284356260265E-17"/>
                  <c:y val="7.840062720501800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7E1-4C71-84B8-C9D4CDBF9F8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2"/>
              <c:layout>
                <c:manualLayout>
                  <c:x val="0"/>
                  <c:y val="8.51034744331069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="http://schemas.microsoft.com/office/drawing/2014/chart" xmlns:c15="http://schemas.microsoft.com/office/drawing/2012/chart" xmlns:c16r2="http://schemas.microsoft.com/office/drawing/2015/06/chart">
                <c:ext xmlns:c16="http://schemas.microsoft.com/office/drawing/2014/chart" uri="{C3380CC4-5D6E-409C-BE32-E72D297353CC}">
                  <c16:uniqueId val="{00000000-65C8-4181-99B1-B3F7CFC2F7A0}"/>
                </c:ex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9.0904284356260622E-17"/>
                  <c:y val="8.71056241426612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="http://schemas.microsoft.com/office/drawing/2014/chart" xmlns:c15="http://schemas.microsoft.com/office/drawing/2012/chart" xmlns:c16r2="http://schemas.microsoft.com/office/drawing/2015/06/chart">
                <c:ext xmlns:c16="http://schemas.microsoft.com/office/drawing/2014/chart" uri="{C3380CC4-5D6E-409C-BE32-E72D297353CC}">
                  <c16:uniqueId val="{00000001-65C8-4181-99B1-B3F7CFC2F7A0}"/>
                </c:ext>
                <c:ext xmlns:c15="http://schemas.microsoft.com/office/drawing/2012/chart" uri="{CE6537A1-D6FC-4f65-9D91-7224C49458BB}"/>
              </c:extLst>
            </c:dLbl>
            <c:dLbl>
              <c:idx val="36"/>
              <c:layout>
                <c:manualLayout>
                  <c:x val="0"/>
                  <c:y val="4.34310532030401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5C8-4181-99B1-B3F7CFC2F7A0}"/>
                </c:ext>
                <c:ext xmlns:c15="http://schemas.microsoft.com/office/drawing/2012/chart" uri="{CE6537A1-D6FC-4f65-9D91-7224C49458BB}"/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'18 dochody wydatki klm'!$C$5:$I$5</c:f>
              <c:strCache>
                <c:ptCount val="7"/>
                <c:pt idx="0">
                  <c:v>Ogółem</c:v>
                </c:pt>
                <c:pt idx="1">
                  <c:v>Miasta
ogółem</c:v>
                </c:pt>
                <c:pt idx="2">
                  <c:v>Miasta 
poniżej 20 tys.</c:v>
                </c:pt>
                <c:pt idx="3">
                  <c:v>Miasta
20–99 tys. </c:v>
                </c:pt>
                <c:pt idx="4">
                  <c:v>Miasta
100–499 tys.</c:v>
                </c:pt>
                <c:pt idx="5">
                  <c:v>Miasta
500 tys.
lub większe</c:v>
                </c:pt>
                <c:pt idx="6">
                  <c:v>Wieś</c:v>
                </c:pt>
              </c:strCache>
            </c:strRef>
          </c:cat>
          <c:val>
            <c:numRef>
              <c:f>'18 dochody wydatki klm'!$C$6:$I$6</c:f>
              <c:numCache>
                <c:formatCode>0.00</c:formatCode>
                <c:ptCount val="7"/>
                <c:pt idx="0">
                  <c:v>3500.21</c:v>
                </c:pt>
                <c:pt idx="1">
                  <c:v>3739.43</c:v>
                </c:pt>
                <c:pt idx="2">
                  <c:v>3251</c:v>
                </c:pt>
                <c:pt idx="3">
                  <c:v>3464.73</c:v>
                </c:pt>
                <c:pt idx="4">
                  <c:v>3798.52</c:v>
                </c:pt>
                <c:pt idx="5">
                  <c:v>4556.9799999999996</c:v>
                </c:pt>
                <c:pt idx="6">
                  <c:v>3149.49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5C8-4181-99B1-B3F7CFC2F7A0}"/>
            </c:ext>
          </c:extLst>
        </c:ser>
        <c:ser>
          <c:idx val="1"/>
          <c:order val="1"/>
          <c:tx>
            <c:strRef>
              <c:f>'18 dochody wydatki klm'!$B$7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58D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37"/>
              <c:layout>
                <c:manualLayout>
                  <c:x val="-1.8161559165416895E-16"/>
                  <c:y val="7.20257234726687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="http://schemas.microsoft.com/office/drawing/2014/chart" xmlns:c15="http://schemas.microsoft.com/office/drawing/2012/chart" xmlns:c16r2="http://schemas.microsoft.com/office/drawing/2015/06/chart">
                <c:ext xmlns:c16="http://schemas.microsoft.com/office/drawing/2014/chart" uri="{C3380CC4-5D6E-409C-BE32-E72D297353CC}">
                  <c16:uniqueId val="{00000004-65C8-4181-99B1-B3F7CFC2F7A0}"/>
                </c:ext>
                <c:ext xmlns:c15="http://schemas.microsoft.com/office/drawing/2012/chart" uri="{CE6537A1-D6FC-4f65-9D91-7224C49458BB}"/>
              </c:extLst>
            </c:dLbl>
            <c:dLbl>
              <c:idx val="38"/>
              <c:layout>
                <c:manualLayout>
                  <c:x val="0"/>
                  <c:y val="6.77384780278670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5C8-4181-99B1-B3F7CFC2F7A0}"/>
                </c:ext>
                <c:ext xmlns:c15="http://schemas.microsoft.com/office/drawing/2012/chart" uri="{CE6537A1-D6FC-4f65-9D91-7224C49458BB}"/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spc="-30" baseline="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'18 dochody wydatki klm'!$C$5:$I$5</c:f>
              <c:strCache>
                <c:ptCount val="7"/>
                <c:pt idx="0">
                  <c:v>Ogółem</c:v>
                </c:pt>
                <c:pt idx="1">
                  <c:v>Miasta
ogółem</c:v>
                </c:pt>
                <c:pt idx="2">
                  <c:v>Miasta 
poniżej 20 tys.</c:v>
                </c:pt>
                <c:pt idx="3">
                  <c:v>Miasta
20–99 tys. </c:v>
                </c:pt>
                <c:pt idx="4">
                  <c:v>Miasta
100–499 tys.</c:v>
                </c:pt>
                <c:pt idx="5">
                  <c:v>Miasta
500 tys.
lub większe</c:v>
                </c:pt>
                <c:pt idx="6">
                  <c:v>Wieś</c:v>
                </c:pt>
              </c:strCache>
            </c:strRef>
          </c:cat>
          <c:val>
            <c:numRef>
              <c:f>'18 dochody wydatki klm'!$C$7:$I$7</c:f>
              <c:numCache>
                <c:formatCode>0.00</c:formatCode>
                <c:ptCount val="7"/>
                <c:pt idx="0">
                  <c:v>2015.42</c:v>
                </c:pt>
                <c:pt idx="1">
                  <c:v>2243.17</c:v>
                </c:pt>
                <c:pt idx="2">
                  <c:v>1943.67</c:v>
                </c:pt>
                <c:pt idx="3">
                  <c:v>2035.82</c:v>
                </c:pt>
                <c:pt idx="4">
                  <c:v>2322.4</c:v>
                </c:pt>
                <c:pt idx="5">
                  <c:v>2746.68</c:v>
                </c:pt>
                <c:pt idx="6">
                  <c:v>1681.52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5C8-4181-99B1-B3F7CFC2F7A0}"/>
            </c:ext>
          </c:extLst>
        </c:ser>
        <c:ser>
          <c:idx val="2"/>
          <c:order val="2"/>
          <c:tx>
            <c:strRef>
              <c:f>'18 dochody wydatki klm'!$B$8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4D4D4D">
                <a:lumMod val="20000"/>
                <a:lumOff val="80000"/>
              </a:srgbClr>
            </a:solidFill>
            <a:ln w="3175">
              <a:solidFill>
                <a:srgbClr val="4D4D4D">
                  <a:lumMod val="40000"/>
                  <a:lumOff val="60000"/>
                </a:srgbClr>
              </a:solidFill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97E1-4C71-84B8-C9D4CDBF9F88}"/>
              </c:ext>
            </c:extLst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97E1-4C71-84B8-C9D4CDBF9F88}"/>
              </c:ext>
            </c:extLst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97E1-4C71-84B8-C9D4CDBF9F88}"/>
              </c:ext>
            </c:extLst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97E1-4C71-84B8-C9D4CDBF9F88}"/>
              </c:ext>
            </c:extLst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97E1-4C71-84B8-C9D4CDBF9F88}"/>
              </c:ext>
            </c:extLst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97E1-4C71-84B8-C9D4CDBF9F88}"/>
              </c:ext>
            </c:extLst>
          </c:dPt>
          <c:dPt>
            <c:idx val="6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97E1-4C71-84B8-C9D4CDBF9F88}"/>
              </c:ext>
            </c:extLst>
          </c:dPt>
          <c:dPt>
            <c:idx val="1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B85-4F3B-AC69-78381DC7D157}"/>
              </c:ext>
            </c:extLst>
          </c:dPt>
          <c:dPt>
            <c:idx val="18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4B85-4F3B-AC69-78381DC7D157}"/>
              </c:ext>
            </c:extLst>
          </c:dPt>
          <c:dPt>
            <c:idx val="2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4B85-4F3B-AC69-78381DC7D157}"/>
              </c:ext>
            </c:extLst>
          </c:dPt>
          <c:dPt>
            <c:idx val="25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2EF-40AB-919C-7E273D49B4A9}"/>
              </c:ext>
            </c:extLst>
          </c:dPt>
          <c:dPt>
            <c:idx val="27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2EF-40AB-919C-7E273D49B4A9}"/>
              </c:ext>
            </c:extLst>
          </c:dPt>
          <c:dPt>
            <c:idx val="29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2EF-40AB-919C-7E273D49B4A9}"/>
              </c:ext>
            </c:extLst>
          </c:dPt>
          <c:dPt>
            <c:idx val="3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2EF-40AB-919C-7E273D49B4A9}"/>
              </c:ext>
            </c:extLst>
          </c:dPt>
          <c:dPt>
            <c:idx val="3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12EF-40AB-919C-7E273D49B4A9}"/>
              </c:ext>
            </c:extLst>
          </c:dPt>
          <c:dPt>
            <c:idx val="3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12EF-40AB-919C-7E273D49B4A9}"/>
              </c:ext>
            </c:extLst>
          </c:dPt>
          <c:dPt>
            <c:idx val="3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12EF-40AB-919C-7E273D49B4A9}"/>
              </c:ext>
            </c:extLst>
          </c:dPt>
          <c:dPt>
            <c:idx val="35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12EF-40AB-919C-7E273D49B4A9}"/>
              </c:ext>
            </c:extLst>
          </c:dPt>
          <c:dPt>
            <c:idx val="36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12EF-40AB-919C-7E273D49B4A9}"/>
              </c:ext>
            </c:extLst>
          </c:dPt>
          <c:dPt>
            <c:idx val="37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12EF-40AB-919C-7E273D49B4A9}"/>
              </c:ext>
            </c:extLst>
          </c:dPt>
          <c:dPt>
            <c:idx val="38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12EF-40AB-919C-7E273D49B4A9}"/>
              </c:ext>
            </c:extLst>
          </c:dPt>
          <c:dLbls>
            <c:spPr>
              <a:solidFill>
                <a:srgbClr val="4D4D4D">
                  <a:lumMod val="20000"/>
                  <a:lumOff val="80000"/>
                </a:srgbClr>
              </a:solidFill>
              <a:ln w="6350">
                <a:solidFill>
                  <a:sysClr val="window" lastClr="FFFFFF">
                    <a:lumMod val="65000"/>
                  </a:sysClr>
                </a:solidFill>
              </a:ln>
              <a:effectLst/>
            </c:spPr>
            <c:txPr>
              <a:bodyPr lIns="18000" tIns="18000" rIns="18000" bIns="18000"/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'18 dochody wydatki klm'!$C$5:$I$5</c:f>
              <c:strCache>
                <c:ptCount val="7"/>
                <c:pt idx="0">
                  <c:v>Ogółem</c:v>
                </c:pt>
                <c:pt idx="1">
                  <c:v>Miasta
ogółem</c:v>
                </c:pt>
                <c:pt idx="2">
                  <c:v>Miasta 
poniżej 20 tys.</c:v>
                </c:pt>
                <c:pt idx="3">
                  <c:v>Miasta
20–99 tys. </c:v>
                </c:pt>
                <c:pt idx="4">
                  <c:v>Miasta
100–499 tys.</c:v>
                </c:pt>
                <c:pt idx="5">
                  <c:v>Miasta
500 tys.
lub większe</c:v>
                </c:pt>
                <c:pt idx="6">
                  <c:v>Wieś</c:v>
                </c:pt>
              </c:strCache>
            </c:strRef>
          </c:cat>
          <c:val>
            <c:numRef>
              <c:f>'18 dochody wydatki klm'!$C$8:$I$8</c:f>
              <c:numCache>
                <c:formatCode>0.0%</c:formatCode>
                <c:ptCount val="7"/>
                <c:pt idx="0">
                  <c:v>0.57579973773002191</c:v>
                </c:pt>
                <c:pt idx="1">
                  <c:v>0.5998694988273614</c:v>
                </c:pt>
                <c:pt idx="2">
                  <c:v>0.59786834820055368</c:v>
                </c:pt>
                <c:pt idx="3">
                  <c:v>0.58758402530644527</c:v>
                </c:pt>
                <c:pt idx="4">
                  <c:v>0.61139601739624905</c:v>
                </c:pt>
                <c:pt idx="5">
                  <c:v>0.6027412891871371</c:v>
                </c:pt>
                <c:pt idx="6">
                  <c:v>0.5339023143429571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3-65C8-4181-99B1-B3F7CFC2F7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80"/>
        <c:axId val="-230377552"/>
        <c:axId val="-230386800"/>
      </c:barChart>
      <c:catAx>
        <c:axId val="-230377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crossAx val="-230386800"/>
        <c:crosses val="autoZero"/>
        <c:auto val="1"/>
        <c:lblAlgn val="ctr"/>
        <c:lblOffset val="100"/>
        <c:noMultiLvlLbl val="0"/>
      </c:catAx>
      <c:valAx>
        <c:axId val="-230386800"/>
        <c:scaling>
          <c:orientation val="minMax"/>
          <c:max val="500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-230377552"/>
        <c:crosses val="autoZero"/>
        <c:crossBetween val="between"/>
        <c:majorUnit val="1000"/>
      </c:valAx>
    </c:plotArea>
    <c:legend>
      <c:legendPos val="r"/>
      <c:layout>
        <c:manualLayout>
          <c:xMode val="edge"/>
          <c:yMode val="edge"/>
          <c:x val="7.1842414268688704E-2"/>
          <c:y val="0.16995558326671342"/>
          <c:w val="0.92815758573131046"/>
          <c:h val="7.8305558727934391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7.61756E-7</cdr:y>
    </cdr:from>
    <cdr:to>
      <cdr:x>0.99927</cdr:x>
      <cdr:y>0.16608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0" y="3"/>
          <a:ext cx="5118806" cy="6540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1. Poziom przeciętnych miesięcznych dochodów i wydatków</a:t>
          </a:r>
          <a:r>
            <a:rPr lang="pl-PL" sz="900" b="0" baseline="3000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2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na 1 osobę</a:t>
          </a:r>
        </a:p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w gospodarstwach domowych oraz udział wydatków w dochodzie</a:t>
          </a:r>
        </a:p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rozporządzalnym w latach 2012–2025</a:t>
          </a:r>
        </a:p>
        <a:p xmlns:a="http://schemas.openxmlformats.org/drawingml/2006/main">
          <a:pPr algn="l"/>
          <a:endParaRPr lang="pl-PL" sz="900" b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  <a:p xmlns:a="http://schemas.openxmlformats.org/drawingml/2006/main">
          <a:pPr algn="l"/>
          <a:endParaRPr lang="pl-PL" sz="900" b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0.00155</cdr:x>
      <cdr:y>0.14633</cdr:y>
    </cdr:from>
    <cdr:to>
      <cdr:x>0.06107</cdr:x>
      <cdr:y>0.2018</cdr:y>
    </cdr:to>
    <cdr:sp macro="" textlink="">
      <cdr:nvSpPr>
        <cdr:cNvPr id="4" name="Pole tekstowe 1"/>
        <cdr:cNvSpPr txBox="1"/>
      </cdr:nvSpPr>
      <cdr:spPr>
        <a:xfrm xmlns:a="http://schemas.openxmlformats.org/drawingml/2006/main">
          <a:off x="7951" y="574137"/>
          <a:ext cx="304894" cy="2176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zł</a:t>
          </a:r>
        </a:p>
      </cdr:txBody>
    </cdr:sp>
  </cdr:relSizeAnchor>
  <cdr:relSizeAnchor xmlns:cdr="http://schemas.openxmlformats.org/drawingml/2006/chartDrawing">
    <cdr:from>
      <cdr:x>0</cdr:x>
      <cdr:y>0.8294</cdr:y>
    </cdr:from>
    <cdr:to>
      <cdr:x>1</cdr:x>
      <cdr:y>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3009900"/>
          <a:ext cx="5150254" cy="6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* </a:t>
          </a: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  <a:t>Dane za lata 2021-2025 w całym opracowaniu zostały uogólnione w oparciu o wyniki Narodowego Spisu  Powszechnego Ludności i Mieszkań 2021, uwzględniając dodatkowo strukturę ludności według wieku</a:t>
          </a:r>
          <a:b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</a:b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  <a:t>i płci, w związku z czym nie są one wprost porównywalne z analogicznymi danymi za lata wcześniejsze. </a:t>
          </a:r>
          <a:b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</a:b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  <a:t>W związku z uaktualnionym uogólnieniem wyniki za lata 2021-2022 różnią się od wcześniej publikowanych.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0.99968</cdr:x>
      <cdr:y>0.18532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20906" cy="4913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10.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Przeciętne miesięczne spożycie wybranych artykułów żywnościowych na 1 osobę 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gospodarstwach domowych według grup kwintylowych w 2025 r.</a:t>
          </a:r>
        </a:p>
      </cdr:txBody>
    </cdr:sp>
  </cdr:relSizeAnchor>
  <cdr:relSizeAnchor xmlns:cdr="http://schemas.openxmlformats.org/drawingml/2006/chartDrawing">
    <cdr:from>
      <cdr:x>0</cdr:x>
      <cdr:y>0.178</cdr:y>
    </cdr:from>
    <cdr:to>
      <cdr:x>0.03719</cdr:x>
      <cdr:y>0.23629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0" y="474165"/>
          <a:ext cx="190555" cy="155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kg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0.99968</cdr:x>
      <cdr:y>0.16988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20906" cy="4503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11.</a:t>
          </a:r>
          <a:r>
            <a:rPr lang="pl-PL" sz="900" b="0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Przeciętne miesięczne spożycie wybranych artykułów żywnościowych na 1 osobę 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w gospodarstwach domowych według miejsca zamieszkania w 2025 r.</a:t>
          </a:r>
        </a:p>
      </cdr:txBody>
    </cdr:sp>
  </cdr:relSizeAnchor>
  <cdr:relSizeAnchor xmlns:cdr="http://schemas.openxmlformats.org/drawingml/2006/chartDrawing">
    <cdr:from>
      <cdr:x>0</cdr:x>
      <cdr:y>0.16605</cdr:y>
    </cdr:from>
    <cdr:to>
      <cdr:x>0.03719</cdr:x>
      <cdr:y>0.22434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-457200" y="436224"/>
          <a:ext cx="190507" cy="1531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kg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</cdr:x>
      <cdr:y>7.40741E-7</cdr:y>
    </cdr:from>
    <cdr:to>
      <cdr:x>0.99945</cdr:x>
      <cdr:y>0.16581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2"/>
          <a:ext cx="5120997" cy="4476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12.</a:t>
          </a:r>
          <a:r>
            <a:rPr lang="pl-PL" sz="900" b="1" i="1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Wyposażenie </a:t>
          </a:r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domowych w wybrane dobra trwałego użytkowania</a:t>
          </a:r>
        </a:p>
        <a:p xmlns:a="http://schemas.openxmlformats.org/drawingml/2006/main">
          <a:pPr algn="l"/>
          <a:r>
            <a:rPr lang="pl-PL" sz="900" b="1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według grup kwintylowych</a:t>
          </a:r>
          <a:r>
            <a:rPr lang="pl-PL" sz="900" b="1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2025 r.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</cdr:x>
      <cdr:y>3.92915E-7</cdr:y>
    </cdr:from>
    <cdr:to>
      <cdr:x>0.99945</cdr:x>
      <cdr:y>0.17216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1"/>
          <a:ext cx="5119728" cy="438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13.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Wyposażenie gospodarstw domowych w wybrane dobra trwałego użytkowania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według miejsca zamieszkania w 2025 r.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0.99979</cdr:x>
      <cdr:y>0.174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7988"/>
          <a:ext cx="5122739" cy="4492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14</a:t>
          </a:r>
          <a:r>
            <a:rPr lang="pl-PL" sz="900" b="0" i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. 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Wyposażenie mieszkań w wybrane instalacje techniczno-sanitarne według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miejsca zamieszkania w 2025 r.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0.99979</cdr:x>
      <cdr:y>0.16312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7988"/>
          <a:ext cx="5122739" cy="4206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15. Wyposażenie mieszkań w wybrane instalacje techniczno-sanitarne według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grup kwintylowych w 2025 r.</a:t>
          </a: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</cdr:x>
      <cdr:y>0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1"/>
          <a:ext cx="6092456" cy="8612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t"/>
        <a:lstStyle xmlns:a="http://schemas.openxmlformats.org/drawingml/2006/main"/>
        <a:p xmlns:a="http://schemas.openxmlformats.org/drawingml/2006/main">
          <a:pPr algn="ctr"/>
          <a:r>
            <a:rPr lang="pl-PL" sz="1050" b="1"/>
            <a:t>Wykres 20.</a:t>
          </a:r>
        </a:p>
        <a:p xmlns:a="http://schemas.openxmlformats.org/drawingml/2006/main">
          <a:pPr algn="ctr"/>
          <a:r>
            <a:rPr lang="pl-PL" sz="1050" b="1"/>
            <a:t>Subiektywna ocena sytuacji materialnej gospodarstw domowych według grup społeczno ekonomicznych w 2014 r.</a:t>
          </a:r>
          <a:endParaRPr lang="pl-PL" sz="1050">
            <a:effectLst/>
          </a:endParaRPr>
        </a:p>
      </cdr:txBody>
    </cdr:sp>
  </cdr:relSizeAnchor>
  <cdr:relSizeAnchor xmlns:cdr="http://schemas.openxmlformats.org/drawingml/2006/chartDrawing">
    <cdr:from>
      <cdr:x>0</cdr:x>
      <cdr:y>0.42818</cdr:y>
    </cdr:from>
    <cdr:to>
      <cdr:x>0.05542</cdr:x>
      <cdr:y>0.512</cdr:y>
    </cdr:to>
    <cdr:sp macro="" textlink="">
      <cdr:nvSpPr>
        <cdr:cNvPr id="3" name="pole tekstowe 2"/>
        <cdr:cNvSpPr txBox="1"/>
      </cdr:nvSpPr>
      <cdr:spPr>
        <a:xfrm xmlns:a="http://schemas.openxmlformats.org/drawingml/2006/main" rot="16200000">
          <a:off x="23812" y="1862137"/>
          <a:ext cx="371475" cy="4191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</cdr:x>
      <cdr:y>0</cdr:y>
    </cdr:from>
    <cdr:to>
      <cdr:x>0.99688</cdr:x>
      <cdr:y>0.12245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0"/>
          <a:ext cx="5106563" cy="4571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16.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Subiektywna ocena sytuacji materialnej gospodarstw domowych według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grup społeczno-ekonomicznych w 2025 r.</a:t>
          </a: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</cdr:x>
      <cdr:y>2.76913E-7</cdr:y>
    </cdr:from>
    <cdr:to>
      <cdr:x>0.99963</cdr:x>
      <cdr:y>0.13012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1"/>
          <a:ext cx="5120650" cy="4698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17.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Subiektywna ocena sytuacji materialnej gospodarstw domowych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według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miejsca zamieszkania w 2025 r.</a:t>
          </a: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0.0871</cdr:x>
      <cdr:y>0.00647</cdr:y>
    </cdr:from>
    <cdr:to>
      <cdr:x>0.89915</cdr:x>
      <cdr:y>0.11853</cdr:y>
    </cdr:to>
    <cdr:sp macro="" textlink="">
      <cdr:nvSpPr>
        <cdr:cNvPr id="8" name="pole tekstowe 7"/>
        <cdr:cNvSpPr txBox="1"/>
      </cdr:nvSpPr>
      <cdr:spPr>
        <a:xfrm xmlns:a="http://schemas.openxmlformats.org/drawingml/2006/main">
          <a:off x="548716" y="22124"/>
          <a:ext cx="5115781" cy="3831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0.00032</cdr:x>
      <cdr:y>0</cdr:y>
    </cdr:from>
    <cdr:to>
      <cdr:x>1</cdr:x>
      <cdr:y>0.19784</cdr:y>
    </cdr:to>
    <cdr:sp macro="" textlink="">
      <cdr:nvSpPr>
        <cdr:cNvPr id="11" name="pole tekstowe 10"/>
        <cdr:cNvSpPr txBox="1"/>
      </cdr:nvSpPr>
      <cdr:spPr>
        <a:xfrm xmlns:a="http://schemas.openxmlformats.org/drawingml/2006/main">
          <a:off x="1639" y="0"/>
          <a:ext cx="5120906" cy="4275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rIns="0" rtlCol="0" anchor="t"/>
        <a:lstStyle xmlns:a="http://schemas.openxmlformats.org/drawingml/2006/main"/>
        <a:p xmlns:a="http://schemas.openxmlformats.org/drawingml/2006/main">
          <a:pPr marL="0" marR="0" lvl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Wykres 18.</a:t>
          </a:r>
          <a:r>
            <a:rPr kumimoji="0" lang="pl-PL" sz="900" b="0" i="0" u="none" strike="noStrike" kern="0" cap="none" spc="0" normalizeH="0" baseline="30000" noProof="0">
              <a:ln>
                <a:noFill/>
              </a:ln>
              <a:solidFill>
                <a:sysClr val="windowText" lastClr="000000"/>
              </a:solidFill>
              <a:effectLst/>
              <a:uLnTx/>
              <a:uFillTx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</a:t>
          </a: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Odsetek gospodarstw domowych, które udzieliły pomocy mieszkańcom Ukrainy</a:t>
          </a:r>
          <a:b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</a:b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                 w poszczególnych kwartałach lat 2022–2025</a:t>
          </a: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0.00037</cdr:x>
      <cdr:y>0</cdr:y>
    </cdr:from>
    <cdr:to>
      <cdr:x>1</cdr:x>
      <cdr:y>0.16409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="" xmlns:a16="http://schemas.microsoft.com/office/drawing/2014/main" id="{A6F1DCEB-44A2-4A1F-BF11-918C20C3C3EA}"/>
            </a:ext>
          </a:extLst>
        </cdr:cNvPr>
        <cdr:cNvSpPr txBox="1"/>
      </cdr:nvSpPr>
      <cdr:spPr>
        <a:xfrm xmlns:a="http://schemas.openxmlformats.org/drawingml/2006/main">
          <a:off x="1895" y="0"/>
          <a:ext cx="5120650" cy="444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 anchor="t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lvl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Wykres 19.</a:t>
          </a: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Odsetek gospodarstw domowych, które udzieliły pomocy mieszkańcom Ukrainy</a:t>
          </a:r>
          <a:b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</a:b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                 w 2025 r. według grup społeczno-ekonomicznych*</a:t>
          </a:r>
        </a:p>
      </cdr:txBody>
    </cdr:sp>
  </cdr:relSizeAnchor>
  <cdr:relSizeAnchor xmlns:cdr="http://schemas.openxmlformats.org/drawingml/2006/chartDrawing">
    <cdr:from>
      <cdr:x>0</cdr:x>
      <cdr:y>0.91588</cdr:y>
    </cdr:from>
    <cdr:to>
      <cdr:x>1</cdr:x>
      <cdr:y>1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0" y="2571750"/>
          <a:ext cx="5122545" cy="2362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0" rIns="0" bIns="0" rtlCol="0" anchor="b"/>
        <a:lstStyle xmlns:a="http://schemas.openxmlformats.org/drawingml/2006/main"/>
        <a:p xmlns:a="http://schemas.openxmlformats.org/drawingml/2006/main">
          <a:r>
            <a:rPr lang="pl-PL" sz="800" b="0" i="0" u="none" strike="noStrike" spc="-20" baseline="0"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 Uzyskano zbyt małą liczbę odpowiedzi, aby zaprezentować dane dla gospodarstw domowych rolników i rencistów.</a:t>
          </a:r>
          <a:endParaRPr lang="pl-PL" sz="800" spc="-20" baseline="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6.13122E-7</cdr:y>
    </cdr:from>
    <cdr:to>
      <cdr:x>0.99927</cdr:x>
      <cdr:y>0.20323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0" y="2"/>
          <a:ext cx="5116902" cy="6629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2.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 miesięczny dochód rozporządzalny i wydatki na 1 osobę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gospodarstwach 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domowych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oraz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udział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przeciętnych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miesięcznych wydatków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dochodzie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rozporządzalnym według grup społeczno-ekonomicznych w 2025 r.</a:t>
          </a:r>
        </a:p>
      </cdr:txBody>
    </cdr:sp>
  </cdr:relSizeAnchor>
  <cdr:relSizeAnchor xmlns:cdr="http://schemas.openxmlformats.org/drawingml/2006/chartDrawing">
    <cdr:from>
      <cdr:x>0</cdr:x>
      <cdr:y>0.18905</cdr:y>
    </cdr:from>
    <cdr:to>
      <cdr:x>0.05952</cdr:x>
      <cdr:y>0.24452</cdr:y>
    </cdr:to>
    <cdr:sp macro="" textlink="">
      <cdr:nvSpPr>
        <cdr:cNvPr id="4" name="Pole tekstowe 1"/>
        <cdr:cNvSpPr txBox="1"/>
      </cdr:nvSpPr>
      <cdr:spPr>
        <a:xfrm xmlns:a="http://schemas.openxmlformats.org/drawingml/2006/main">
          <a:off x="0" y="618487"/>
          <a:ext cx="304894" cy="1814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zł</a:t>
          </a: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0.00037</cdr:x>
      <cdr:y>0</cdr:y>
    </cdr:from>
    <cdr:to>
      <cdr:x>1</cdr:x>
      <cdr:y>0.15744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="" xmlns:a16="http://schemas.microsoft.com/office/drawing/2014/main" id="{A6F1DCEB-44A2-4A1F-BF11-918C20C3C3EA}"/>
            </a:ext>
          </a:extLst>
        </cdr:cNvPr>
        <cdr:cNvSpPr txBox="1"/>
      </cdr:nvSpPr>
      <cdr:spPr>
        <a:xfrm xmlns:a="http://schemas.openxmlformats.org/drawingml/2006/main">
          <a:off x="1895" y="0"/>
          <a:ext cx="5120650" cy="4476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 anchor="t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lvl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Wykres 20.</a:t>
          </a: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</a:t>
          </a: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Odsetek gospodarstw domowych, które udzieliły pomocy mieszkańcom Ukrainy </a:t>
          </a:r>
          <a:b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</a:b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                  w 2025 r. według grup kwintylowych</a:t>
          </a:r>
          <a:endParaRPr lang="pl-PL" sz="900" b="0" spc="0" baseline="0">
            <a:effectLst/>
            <a:latin typeface="Fira Sans SemiBold" panose="020B0603050000020004" pitchFamily="34" charset="0"/>
            <a:ea typeface="Fira Sans SemiBold" panose="020B0603050000020004" pitchFamily="34" charset="0"/>
            <a:cs typeface="+mn-cs"/>
          </a:endParaRPr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0.00037</cdr:x>
      <cdr:y>0</cdr:y>
    </cdr:from>
    <cdr:to>
      <cdr:x>1</cdr:x>
      <cdr:y>0.16433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="" xmlns:a16="http://schemas.microsoft.com/office/drawing/2014/main" id="{A6F1DCEB-44A2-4A1F-BF11-918C20C3C3EA}"/>
            </a:ext>
          </a:extLst>
        </cdr:cNvPr>
        <cdr:cNvSpPr txBox="1"/>
      </cdr:nvSpPr>
      <cdr:spPr>
        <a:xfrm xmlns:a="http://schemas.openxmlformats.org/drawingml/2006/main">
          <a:off x="1895" y="0"/>
          <a:ext cx="5120650" cy="431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 anchor="t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lvl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Wykres 21. Odsetek gospodarstw domowych, które udzieliły pomocy mieszkańcom Ukrainy </a:t>
          </a:r>
          <a:b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</a:b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                 w 2025 r. według </a:t>
          </a: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klasy miejscowości zamieszkania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0.99907</cdr:x>
      <cdr:y>0.19143</cdr:y>
    </cdr:to>
    <cdr:sp macro="" textlink="">
      <cdr:nvSpPr>
        <cdr:cNvPr id="6" name="pole tekstowe 2"/>
        <cdr:cNvSpPr txBox="1"/>
      </cdr:nvSpPr>
      <cdr:spPr>
        <a:xfrm xmlns:a="http://schemas.openxmlformats.org/drawingml/2006/main">
          <a:off x="0" y="0"/>
          <a:ext cx="5117781" cy="6202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3.</a:t>
          </a:r>
          <a:r>
            <a:rPr lang="pl-PL" sz="900" b="0" i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Wskaźnik przeciętnego miesięcznego dochodu rozporządzalnego i wydatków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na 1 osobę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gospodarstwach domowych według grup społeczno-ekonomicznych</a:t>
          </a:r>
          <a:b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</a:b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odniesieniu do średniej krajowej w 2025 r.</a:t>
          </a:r>
          <a:endParaRPr lang="pl-PL" sz="900" b="0" spc="0" baseline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0.99963</cdr:x>
      <cdr:y>0.12314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20650" cy="4388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4.</a:t>
          </a:r>
          <a:r>
            <a:rPr lang="pl-PL" sz="900" b="1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Struktura przeciętnego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miesięcznego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dochodu rozporządzalnego na 1 osobę</a:t>
          </a:r>
          <a:endParaRPr lang="pl-PL" sz="900" b="1" baseline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w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gospodarstwach domowych 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ogółem w 2025 r.</a:t>
          </a:r>
        </a:p>
      </cdr:txBody>
    </cdr:sp>
  </cdr:relSizeAnchor>
  <cdr:relSizeAnchor xmlns:cdr="http://schemas.openxmlformats.org/drawingml/2006/chartDrawing">
    <cdr:from>
      <cdr:x>0.00228</cdr:x>
      <cdr:y>0.91573</cdr:y>
    </cdr:from>
    <cdr:to>
      <cdr:x>1</cdr:x>
      <cdr:y>1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1675" y="3396420"/>
          <a:ext cx="5108965" cy="3125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36000" tIns="0" rIns="36000" bIns="0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*Na</a:t>
          </a: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 kategorię "Inne dochody" składają się: dochody z własności, dochody z wynajmu nieruchomości oraz pozostałe dochody. 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0.00037</cdr:x>
      <cdr:y>6.52784E-5</cdr:y>
    </cdr:from>
    <cdr:to>
      <cdr:x>1</cdr:x>
      <cdr:y>0.14578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895" y="209"/>
          <a:ext cx="5120650" cy="466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 spc="-2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spc="-2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5. 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Zróżnicowanie</a:t>
          </a:r>
          <a:r>
            <a:rPr lang="pl-PL" sz="900" b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dochodów mierzone współczynnikiem Giniego dla Polski</a:t>
          </a:r>
        </a:p>
        <a:p xmlns:a="http://schemas.openxmlformats.org/drawingml/2006/main">
          <a:pPr algn="l"/>
          <a:r>
            <a:rPr lang="pl-PL" sz="900" b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według miejsca zamieszkania w latach 2012</a:t>
          </a:r>
          <a:r>
            <a:rPr lang="pl-PL" sz="900" b="1" spc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–</a:t>
          </a:r>
          <a:r>
            <a:rPr lang="pl-PL" sz="900" b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2025</a:t>
          </a:r>
          <a:endParaRPr lang="pl-PL" sz="900" b="1" i="1" spc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0.99927</cdr:x>
      <cdr:y>0.2236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8972"/>
          <a:ext cx="5118806" cy="6509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6. Udział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przeciętnych miesięcznych wydatków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na 1 osobę na żywność i napoje       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bezalkoholowe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oraz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utrzymanie mieszkania lub domu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i nośniki energii w całości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wydatków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domowych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latach 2012</a:t>
          </a:r>
          <a:r>
            <a:rPr lang="pl-PL" sz="900" b="1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–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2025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0.99927</cdr:x>
      <cdr:y>0.08693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18806" cy="4475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7.</a:t>
          </a:r>
          <a:r>
            <a:rPr lang="pl-PL" sz="900" b="1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Struktura przeciętnych miesięcznych wydatków na 1 osobę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w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gospodarstwach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domowych (w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% wydatków ogółem) w 2025 r.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0.17616</cdr:x>
      <cdr:y>0.01509</cdr:y>
    </cdr:from>
    <cdr:to>
      <cdr:x>0.85986</cdr:x>
      <cdr:y>0.10776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281114" y="66676"/>
          <a:ext cx="4972050" cy="4095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0.0871</cdr:x>
      <cdr:y>0.00647</cdr:y>
    </cdr:from>
    <cdr:to>
      <cdr:x>0.89915</cdr:x>
      <cdr:y>0.11853</cdr:y>
    </cdr:to>
    <cdr:sp macro="" textlink="">
      <cdr:nvSpPr>
        <cdr:cNvPr id="8" name="pole tekstowe 7"/>
        <cdr:cNvSpPr txBox="1"/>
      </cdr:nvSpPr>
      <cdr:spPr>
        <a:xfrm xmlns:a="http://schemas.openxmlformats.org/drawingml/2006/main">
          <a:off x="633414" y="28576"/>
          <a:ext cx="5905500" cy="495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0.09889</cdr:x>
      <cdr:y>0.01293</cdr:y>
    </cdr:from>
    <cdr:to>
      <cdr:x>0.87033</cdr:x>
      <cdr:y>0.13147</cdr:y>
    </cdr:to>
    <cdr:sp macro="" textlink="">
      <cdr:nvSpPr>
        <cdr:cNvPr id="9" name="pole tekstowe 8"/>
        <cdr:cNvSpPr txBox="1"/>
      </cdr:nvSpPr>
      <cdr:spPr>
        <a:xfrm xmlns:a="http://schemas.openxmlformats.org/drawingml/2006/main">
          <a:off x="719139" y="57151"/>
          <a:ext cx="5610225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</cdr:x>
      <cdr:y>4.2735E-7</cdr:y>
    </cdr:from>
    <cdr:to>
      <cdr:x>0.9994</cdr:x>
      <cdr:y>0.22388</cdr:y>
    </cdr:to>
    <cdr:sp macro="" textlink="">
      <cdr:nvSpPr>
        <cdr:cNvPr id="11" name="pole tekstowe 10"/>
        <cdr:cNvSpPr txBox="1"/>
      </cdr:nvSpPr>
      <cdr:spPr>
        <a:xfrm xmlns:a="http://schemas.openxmlformats.org/drawingml/2006/main">
          <a:off x="0" y="1"/>
          <a:ext cx="5119726" cy="5238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8</a:t>
          </a:r>
          <a:r>
            <a:rPr lang="pl-PL" sz="900" b="0" i="1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.</a:t>
          </a:r>
          <a:r>
            <a:rPr lang="pl-PL" sz="900" b="0" i="1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miesięczny d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ochód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rozporządzalny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i wydatki 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na 1 osobę w gospodarstwach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domowych 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oraz udział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przeciętnych miesięcznych wydatków w dochodzie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rozporządzalnym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według grup kwintylowych w 2025 r.</a:t>
          </a:r>
        </a:p>
      </cdr:txBody>
    </cdr:sp>
  </cdr:relSizeAnchor>
  <cdr:relSizeAnchor xmlns:cdr="http://schemas.openxmlformats.org/drawingml/2006/chartDrawing">
    <cdr:from>
      <cdr:x>0</cdr:x>
      <cdr:y>0.17853</cdr:y>
    </cdr:from>
    <cdr:to>
      <cdr:x>0.0595</cdr:x>
      <cdr:y>0.24271</cdr:y>
    </cdr:to>
    <cdr:sp macro="" textlink="">
      <cdr:nvSpPr>
        <cdr:cNvPr id="6" name="Pole tekstowe 1"/>
        <cdr:cNvSpPr txBox="1"/>
      </cdr:nvSpPr>
      <cdr:spPr>
        <a:xfrm xmlns:a="http://schemas.openxmlformats.org/drawingml/2006/main">
          <a:off x="0" y="533400"/>
          <a:ext cx="304791" cy="1917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zł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</cdr:x>
      <cdr:y>1.34111E-6</cdr:y>
    </cdr:from>
    <cdr:to>
      <cdr:x>0.99963</cdr:x>
      <cdr:y>0.21061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4"/>
          <a:ext cx="5120640" cy="6281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9.</a:t>
          </a:r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 miesięczny dochód </a:t>
          </a:r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rozporządzalny i wydatki na 1 osobę w gospodarstwach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domowych oraz udział wydatków w dochodzie rozporządzalnym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według klasy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miejscowości zamieszkania w 2025 r.</a:t>
          </a:r>
        </a:p>
      </cdr:txBody>
    </cdr:sp>
  </cdr:relSizeAnchor>
  <cdr:relSizeAnchor xmlns:cdr="http://schemas.openxmlformats.org/drawingml/2006/chartDrawing">
    <cdr:from>
      <cdr:x>0</cdr:x>
      <cdr:y>0.17521</cdr:y>
    </cdr:from>
    <cdr:to>
      <cdr:x>0.0595</cdr:x>
      <cdr:y>0.23717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0" y="567640"/>
          <a:ext cx="304791" cy="2007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zł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GRANATOWY LOGO">
      <a:dk1>
        <a:sysClr val="windowText" lastClr="000000"/>
      </a:dk1>
      <a:lt1>
        <a:sysClr val="window" lastClr="FFFFFF"/>
      </a:lt1>
      <a:dk2>
        <a:srgbClr val="F0AB00"/>
      </a:dk2>
      <a:lt2>
        <a:srgbClr val="CF0B2D"/>
      </a:lt2>
      <a:accent1>
        <a:srgbClr val="001D77"/>
      </a:accent1>
      <a:accent2>
        <a:srgbClr val="334A92"/>
      </a:accent2>
      <a:accent3>
        <a:srgbClr val="6677AD"/>
      </a:accent3>
      <a:accent4>
        <a:srgbClr val="99A5C9"/>
      </a:accent4>
      <a:accent5>
        <a:srgbClr val="CCD2E4"/>
      </a:accent5>
      <a:accent6>
        <a:srgbClr val="D0CFCF"/>
      </a:accent6>
      <a:hlink>
        <a:srgbClr val="AAA9A9"/>
      </a:hlink>
      <a:folHlink>
        <a:srgbClr val="605D5C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Sytuacja gospodarstw domowych w 2023 r. w świetle wyników badania budżetów gospodarstw domowych.docx</NazwaPliku>
    <Odbiorcy2 xmlns="1E9983FF-DC4B-4F4E-A072-0441E2B88E6D" xsi:nil="true"/>
    <Osoba xmlns="1E9983FF-DC4B-4F4E-A072-0441E2B88E6D">STAT\KowalewiczM1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D58D3-768B-4A31-8808-E365E0517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www.w3.org/XML/1998/namespace"/>
    <ds:schemaRef ds:uri="http://schemas.microsoft.com/sharepoint/v3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1E9983FF-DC4B-4F4E-A072-0441E2B88E6D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7FF67D5-D8D9-4E8E-B008-026DC0BE0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7411</TotalTime>
  <Pages>16</Pages>
  <Words>3667</Words>
  <Characters>22007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Jacyków Dariusz</cp:lastModifiedBy>
  <cp:revision>323</cp:revision>
  <cp:lastPrinted>2025-05-26T15:38:00Z</cp:lastPrinted>
  <dcterms:created xsi:type="dcterms:W3CDTF">2024-04-11T12:44:00Z</dcterms:created>
  <dcterms:modified xsi:type="dcterms:W3CDTF">2026-05-27T06:53:00Z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2020-89280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Jacyków Dariusz</vt:lpwstr>
  </property>
  <property fmtid="{D5CDD505-2E9C-101B-9397-08002B2CF9AE}" pid="8" name="AutorInicjaly">
    <vt:lpwstr>DJ</vt:lpwstr>
  </property>
  <property fmtid="{D5CDD505-2E9C-101B-9397-08002B2CF9AE}" pid="9" name="AutorNrTelefonu">
    <vt:lpwstr>(22) 608-3574</vt:lpwstr>
  </property>
  <property fmtid="{D5CDD505-2E9C-101B-9397-08002B2CF9AE}" pid="10" name="Stanowisko">
    <vt:lpwstr>główny specjalista</vt:lpwstr>
  </property>
  <property fmtid="{D5CDD505-2E9C-101B-9397-08002B2CF9AE}" pid="11" name="OpisPisma">
    <vt:lpwstr>Sytuacja gospodarstw domowych w 2019 r. w świetle wyników badania budżetów gospodarstw domowych - prośba o akceptację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2020-05-22</vt:lpwstr>
  </property>
  <property fmtid="{D5CDD505-2E9C-101B-9397-08002B2CF9AE}" pid="15" name="Wydzial">
    <vt:lpwstr>Wydział Społeczno-Ekonomicznych Badań Gospodarstw Domowych</vt:lpwstr>
  </property>
  <property fmtid="{D5CDD505-2E9C-101B-9397-08002B2CF9AE}" pid="16" name="KodWydzialu">
    <vt:lpwstr>BS-06</vt:lpwstr>
  </property>
  <property fmtid="{D5CDD505-2E9C-101B-9397-08002B2CF9AE}" pid="17" name="ZaakceptowanePrzez">
    <vt:lpwstr>n/d</vt:lpwstr>
  </property>
  <property fmtid="{D5CDD505-2E9C-101B-9397-08002B2CF9AE}" pid="18" name="PrzekazanieDo">
    <vt:lpwstr>Dariusz Jacyków</vt:lpwstr>
  </property>
  <property fmtid="{D5CDD505-2E9C-101B-9397-08002B2CF9AE}" pid="19" name="PrzekazanieDoStanowisko">
    <vt:lpwstr>główny specjalista</vt:lpwstr>
  </property>
  <property fmtid="{D5CDD505-2E9C-101B-9397-08002B2CF9AE}" pid="20" name="PrzekazanieDoKomorkaPracownika">
    <vt:lpwstr>Wydział Społeczno-Ekonomicznych Badań Gospodarstw Domowych(BS-06)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>2020-05-14</vt:lpwstr>
  </property>
  <property fmtid="{D5CDD505-2E9C-101B-9397-08002B2CF9AE}" pid="35" name="KodKreskowy">
    <vt:lpwstr/>
  </property>
  <property fmtid="{D5CDD505-2E9C-101B-9397-08002B2CF9AE}" pid="36" name="TrescPisma">
    <vt:lpwstr/>
  </property>
  <property fmtid="{D5CDD505-2E9C-101B-9397-08002B2CF9AE}" pid="37" name="NazwaPliku">
    <vt:lpwstr>Sytuacja gospodarstw domowych w 2021 r. w świetle wyników badania budzetów gospodarstw domowych.docx</vt:lpwstr>
  </property>
  <property fmtid="{D5CDD505-2E9C-101B-9397-08002B2CF9AE}" pid="38" name="Odbiorcy2">
    <vt:lpwstr/>
  </property>
  <property fmtid="{D5CDD505-2E9C-101B-9397-08002B2CF9AE}" pid="39" name="Osoba">
    <vt:lpwstr>STAT\KowalewiczM1</vt:lpwstr>
  </property>
  <property fmtid="{D5CDD505-2E9C-101B-9397-08002B2CF9AE}" pid="40" name="TemplateUrl">
    <vt:lpwstr/>
  </property>
  <property fmtid="{D5CDD505-2E9C-101B-9397-08002B2CF9AE}" pid="41" name="xd_ProgID">
    <vt:lpwstr/>
  </property>
  <property fmtid="{D5CDD505-2E9C-101B-9397-08002B2CF9AE}" pid="42" name="Order">
    <vt:lpwstr/>
  </property>
  <property fmtid="{D5CDD505-2E9C-101B-9397-08002B2CF9AE}" pid="43" name="MetaInfo">
    <vt:lpwstr/>
  </property>
</Properties>
</file>