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FB594DE" w:rsidR="00393761" w:rsidRPr="0010004D" w:rsidRDefault="00BC2ED3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Sprzedaż detaliczna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w </w:t>
      </w:r>
      <w:r w:rsidR="00AE6115">
        <w:rPr>
          <w:rFonts w:ascii="Fira Sans Extra Condensed SemiB" w:hAnsi="Fira Sans Extra Condensed SemiB"/>
          <w:b w:val="0"/>
          <w:spacing w:val="-6"/>
          <w:sz w:val="40"/>
          <w:szCs w:val="40"/>
        </w:rPr>
        <w:t>kwietniu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5F1574">
        <w:rPr>
          <w:rFonts w:ascii="Fira Sans Extra Condensed SemiB" w:hAnsi="Fira Sans Extra Condensed SemiB"/>
          <w:b w:val="0"/>
          <w:spacing w:val="-6"/>
          <w:sz w:val="40"/>
          <w:szCs w:val="40"/>
        </w:rPr>
        <w:t>6</w:t>
      </w:r>
      <w:r w:rsidR="000233D4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729F0725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1A607707" w14:textId="7FB9ACFF" w:rsidR="0080689B" w:rsidRPr="007D1D79" w:rsidRDefault="008E0719" w:rsidP="0080689B">
      <w:pPr>
        <w:pStyle w:val="LID"/>
        <w:spacing w:before="0" w:after="0"/>
        <w:rPr>
          <w:spacing w:val="-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89B8A79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kwietniu 2026 roku&#10;1,3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4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BD9E72F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A224F4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AE6115">
                              <w:rPr>
                                <w:rStyle w:val="WartowskanikaZnak"/>
                              </w:rPr>
                              <w:t>1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AE6115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kwietniu 2026 roku&#10;1,3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" fillcolor="#001d77" stroked="f">
                <v:stroke joinstyle="miter"/>
                <v:textbox>
                  <w:txbxContent>
                    <w:p w14:paraId="30951E30" w14:textId="4BD9E72F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A224F4">
                        <w:rPr>
                          <w:rStyle w:val="IkonawskanikaZnak"/>
                        </w:rPr>
                        <w:t xml:space="preserve"> </w:t>
                      </w:r>
                      <w:r w:rsidR="00AE6115">
                        <w:rPr>
                          <w:rStyle w:val="WartowskanikaZnak"/>
                        </w:rPr>
                        <w:t>1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AE6115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8F1D98">
        <w:rPr>
          <w:spacing w:val="-4"/>
        </w:rPr>
        <w:t>kwietniu</w:t>
      </w:r>
      <w:r w:rsidR="0080689B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2908C9">
        <w:rPr>
          <w:spacing w:val="-4"/>
        </w:rPr>
        <w:t>6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8F1D98">
        <w:rPr>
          <w:spacing w:val="-4"/>
        </w:rPr>
        <w:t xml:space="preserve"> 1</w:t>
      </w:r>
      <w:r w:rsidR="00AA013F" w:rsidRPr="007D1D79">
        <w:rPr>
          <w:spacing w:val="-4"/>
        </w:rPr>
        <w:t>,</w:t>
      </w:r>
      <w:r w:rsidR="008F1D98">
        <w:rPr>
          <w:spacing w:val="-4"/>
        </w:rPr>
        <w:t>3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6D78D5">
        <w:rPr>
          <w:spacing w:val="-4"/>
        </w:rPr>
        <w:t>wzrostu</w:t>
      </w:r>
      <w:r w:rsidR="00DB6154">
        <w:rPr>
          <w:spacing w:val="-4"/>
        </w:rPr>
        <w:t xml:space="preserve"> o </w:t>
      </w:r>
      <w:r w:rsidR="008F1D98">
        <w:rPr>
          <w:spacing w:val="-4"/>
        </w:rPr>
        <w:t>7</w:t>
      </w:r>
      <w:r w:rsidR="00DB6154">
        <w:rPr>
          <w:spacing w:val="-4"/>
        </w:rPr>
        <w:t>,</w:t>
      </w:r>
      <w:r w:rsidR="008F1D98">
        <w:rPr>
          <w:spacing w:val="-4"/>
        </w:rPr>
        <w:t>6</w:t>
      </w:r>
      <w:r w:rsidR="00DB6154">
        <w:rPr>
          <w:spacing w:val="-4"/>
        </w:rPr>
        <w:t xml:space="preserve">%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8F1D98">
        <w:rPr>
          <w:spacing w:val="-4"/>
        </w:rPr>
        <w:t>kwietniu</w:t>
      </w:r>
      <w:r w:rsidR="007971E1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2908C9">
        <w:rPr>
          <w:spacing w:val="-4"/>
        </w:rPr>
        <w:t>5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3A5B7E">
        <w:rPr>
          <w:spacing w:val="-4"/>
        </w:rPr>
        <w:t> </w:t>
      </w:r>
      <w:r w:rsidR="008F1D98">
        <w:rPr>
          <w:spacing w:val="-4"/>
        </w:rPr>
        <w:t>marcem</w:t>
      </w:r>
      <w:r w:rsidR="004349CB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A420AC">
        <w:rPr>
          <w:spacing w:val="-4"/>
        </w:rPr>
        <w:t>6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8F1D98">
        <w:rPr>
          <w:spacing w:val="-4"/>
        </w:rPr>
        <w:t>spadek</w:t>
      </w:r>
      <w:r w:rsidR="009F5241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8F1D98">
        <w:rPr>
          <w:spacing w:val="-4"/>
        </w:rPr>
        <w:t>0</w:t>
      </w:r>
      <w:r w:rsidR="009D2E91" w:rsidRPr="007D1D79">
        <w:rPr>
          <w:spacing w:val="-4"/>
        </w:rPr>
        <w:t>,</w:t>
      </w:r>
      <w:r w:rsidR="008F1D98">
        <w:rPr>
          <w:spacing w:val="-4"/>
        </w:rPr>
        <w:t>8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80689B">
        <w:rPr>
          <w:spacing w:val="-4"/>
        </w:rPr>
        <w:t xml:space="preserve"> </w:t>
      </w:r>
      <w:bookmarkEnd w:id="0"/>
      <w:r w:rsidR="0080689B" w:rsidRPr="007D1D79">
        <w:rPr>
          <w:rFonts w:cs="Arial"/>
          <w:spacing w:val="-4"/>
          <w:szCs w:val="24"/>
        </w:rPr>
        <w:t>W okresie styczeń-</w:t>
      </w:r>
      <w:r w:rsidR="008F1D98">
        <w:rPr>
          <w:rFonts w:cs="Arial"/>
          <w:spacing w:val="-4"/>
          <w:szCs w:val="24"/>
        </w:rPr>
        <w:t>kwi</w:t>
      </w:r>
      <w:r w:rsidR="00AE2ADB">
        <w:rPr>
          <w:rFonts w:cs="Arial"/>
          <w:spacing w:val="-4"/>
          <w:szCs w:val="24"/>
        </w:rPr>
        <w:t>e</w:t>
      </w:r>
      <w:r w:rsidR="008F1D98">
        <w:rPr>
          <w:rFonts w:cs="Arial"/>
          <w:spacing w:val="-4"/>
          <w:szCs w:val="24"/>
        </w:rPr>
        <w:t>cień</w:t>
      </w:r>
      <w:r w:rsidR="0080689B" w:rsidRPr="007D1D79">
        <w:rPr>
          <w:rStyle w:val="Odwoanieprzypisudolnego"/>
          <w:rFonts w:cs="Arial"/>
          <w:spacing w:val="-4"/>
          <w:szCs w:val="24"/>
        </w:rPr>
        <w:footnoteReference w:id="1"/>
      </w:r>
      <w:r w:rsidR="0080689B" w:rsidRPr="007D1D79">
        <w:rPr>
          <w:rFonts w:cs="Arial"/>
          <w:spacing w:val="-4"/>
          <w:szCs w:val="24"/>
        </w:rPr>
        <w:t xml:space="preserve"> 202</w:t>
      </w:r>
      <w:r w:rsidR="007A142F">
        <w:rPr>
          <w:rFonts w:cs="Arial"/>
          <w:spacing w:val="-4"/>
          <w:szCs w:val="24"/>
        </w:rPr>
        <w:t>6</w:t>
      </w:r>
      <w:r w:rsidR="0080689B" w:rsidRPr="007D1D79">
        <w:rPr>
          <w:rFonts w:cs="Arial"/>
          <w:spacing w:val="-4"/>
          <w:szCs w:val="24"/>
        </w:rPr>
        <w:t xml:space="preserve"> r. sprzedaż wzrosła o </w:t>
      </w:r>
      <w:r w:rsidR="008F1D98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,</w:t>
      </w:r>
      <w:r w:rsidR="008F1D98">
        <w:rPr>
          <w:rFonts w:cs="Arial"/>
          <w:spacing w:val="-4"/>
          <w:szCs w:val="24"/>
        </w:rPr>
        <w:t>4</w:t>
      </w:r>
      <w:r w:rsidR="0080689B" w:rsidRPr="007D1D79">
        <w:rPr>
          <w:rFonts w:cs="Arial"/>
          <w:spacing w:val="-4"/>
          <w:szCs w:val="24"/>
        </w:rPr>
        <w:t xml:space="preserve">% w skali roku (wobec wzrostu o </w:t>
      </w:r>
      <w:r w:rsidR="00B900D8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,</w:t>
      </w:r>
      <w:r w:rsidR="00B900D8">
        <w:rPr>
          <w:rFonts w:cs="Arial"/>
          <w:spacing w:val="-4"/>
          <w:szCs w:val="24"/>
        </w:rPr>
        <w:t>3</w:t>
      </w:r>
      <w:r w:rsidR="0080689B" w:rsidRPr="007D1D79">
        <w:rPr>
          <w:rFonts w:cs="Arial"/>
          <w:spacing w:val="-4"/>
          <w:szCs w:val="24"/>
        </w:rPr>
        <w:t>% w analogicznym okresie 202</w:t>
      </w:r>
      <w:r w:rsidR="001F72FB">
        <w:rPr>
          <w:rFonts w:cs="Arial"/>
          <w:spacing w:val="-4"/>
          <w:szCs w:val="24"/>
        </w:rPr>
        <w:t>5</w:t>
      </w:r>
      <w:r w:rsidR="0080689B" w:rsidRPr="007D1D79">
        <w:rPr>
          <w:rFonts w:cs="Arial"/>
          <w:spacing w:val="-4"/>
          <w:szCs w:val="24"/>
        </w:rPr>
        <w:t xml:space="preserve"> r.).</w:t>
      </w:r>
    </w:p>
    <w:p w14:paraId="01C2FEB2" w14:textId="2B361B2D" w:rsidR="0080689B" w:rsidRPr="001C539B" w:rsidRDefault="0080689B" w:rsidP="0080689B">
      <w:pPr>
        <w:pStyle w:val="LID"/>
        <w:spacing w:after="0"/>
        <w:rPr>
          <w:spacing w:val="-12"/>
        </w:rPr>
      </w:pPr>
    </w:p>
    <w:p w14:paraId="528FE77B" w14:textId="2165CF13" w:rsidR="0003758D" w:rsidRPr="007D1D79" w:rsidRDefault="0003758D" w:rsidP="00404ED2">
      <w:pPr>
        <w:pStyle w:val="LID"/>
        <w:spacing w:before="0" w:after="0"/>
        <w:rPr>
          <w:rFonts w:cs="Arial"/>
          <w:spacing w:val="-4"/>
          <w:szCs w:val="24"/>
        </w:rPr>
      </w:pPr>
    </w:p>
    <w:p w14:paraId="086556F8" w14:textId="76E6DE69" w:rsidR="00DD1010" w:rsidRDefault="00536E10" w:rsidP="003B4714">
      <w:pPr>
        <w:pStyle w:val="Nagwek1"/>
        <w:jc w:val="both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5ADD3F89">
                <wp:simplePos x="0" y="0"/>
                <wp:positionH relativeFrom="rightMargin">
                  <wp:posOffset>113665</wp:posOffset>
                </wp:positionH>
                <wp:positionV relativeFrom="margin">
                  <wp:posOffset>2312670</wp:posOffset>
                </wp:positionV>
                <wp:extent cx="1750060" cy="962025"/>
                <wp:effectExtent l="0" t="0" r="0" b="0"/>
                <wp:wrapTight wrapText="bothSides">
                  <wp:wrapPolygon edited="0">
                    <wp:start x="705" y="0"/>
                    <wp:lineTo x="705" y="20958"/>
                    <wp:lineTo x="20691" y="20958"/>
                    <wp:lineTo x="20691" y="0"/>
                    <wp:lineTo x="705" y="0"/>
                  </wp:wrapPolygon>
                </wp:wrapTight>
                <wp:docPr id="3" name="Pole tekstowe 3" descr="W kwietniu 2026 r. odnotowano wzrost sprzedaży detalicznej wyrównanej sezonowo o 2,7% w porównaniu&#10;z kwietni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59F5D5B4" w:rsidR="00DD1010" w:rsidRPr="00F562F1" w:rsidRDefault="00DD1010" w:rsidP="00DD1010">
                            <w:pPr>
                              <w:pStyle w:val="tekstzboku"/>
                              <w:rPr>
                                <w:bCs w:val="0"/>
                                <w:spacing w:val="-4"/>
                              </w:rPr>
                            </w:pPr>
                            <w:r>
                              <w:t xml:space="preserve">W </w:t>
                            </w:r>
                            <w:r w:rsidR="00A224F4">
                              <w:t>kwietniu</w:t>
                            </w:r>
                            <w:r>
                              <w:t xml:space="preserve"> 202</w:t>
                            </w:r>
                            <w:r w:rsidR="000D628E">
                              <w:t>6</w:t>
                            </w:r>
                            <w:r>
                              <w:t xml:space="preserve"> r. odnotowano wzrost sprzedaży detalicznej </w:t>
                            </w:r>
                            <w:r w:rsidRPr="00F562F1">
                              <w:rPr>
                                <w:spacing w:val="-4"/>
                              </w:rPr>
                              <w:t xml:space="preserve">wyrównanej sezonowo o </w:t>
                            </w:r>
                            <w:r w:rsidR="00A224F4">
                              <w:rPr>
                                <w:spacing w:val="-4"/>
                              </w:rPr>
                              <w:t>2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>,</w:t>
                            </w:r>
                            <w:r w:rsidR="00A224F4">
                              <w:rPr>
                                <w:spacing w:val="-4"/>
                              </w:rPr>
                              <w:t>7</w:t>
                            </w:r>
                            <w:r w:rsidRPr="00F562F1">
                              <w:rPr>
                                <w:spacing w:val="-4"/>
                              </w:rPr>
                              <w:t>% w</w:t>
                            </w:r>
                            <w:r w:rsidR="00F562F1">
                              <w:rPr>
                                <w:spacing w:val="-4"/>
                              </w:rPr>
                              <w:t> </w:t>
                            </w:r>
                            <w:r w:rsidRPr="00F562F1">
                              <w:rPr>
                                <w:spacing w:val="-4"/>
                              </w:rPr>
                              <w:t>porównaniu z</w:t>
                            </w:r>
                            <w:r w:rsidR="00F562F1" w:rsidRPr="00F562F1">
                              <w:rPr>
                                <w:spacing w:val="-4"/>
                              </w:rPr>
                              <w:t xml:space="preserve"> </w:t>
                            </w:r>
                            <w:r w:rsidR="00A224F4">
                              <w:rPr>
                                <w:spacing w:val="-4"/>
                              </w:rPr>
                              <w:t>kwietniem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56101" w:rsidRPr="00F562F1">
                              <w:rPr>
                                <w:spacing w:val="-4"/>
                              </w:rPr>
                              <w:t>5</w:t>
                            </w:r>
                            <w:r w:rsidR="00AD629F" w:rsidRPr="00F562F1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  <w:p w14:paraId="215F7E03" w14:textId="77777777" w:rsidR="004740B2" w:rsidRDefault="00474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kwietniu 2026 r. odnotowano wzrost sprzedaży detalicznej wyrównanej sezonowo o 2,7% w porównaniu&#10;z kwietniem 2025 r." style="position:absolute;left:0;text-align:left;margin-left:8.95pt;margin-top:182.1pt;width:137.8pt;height:75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" filled="f" stroked="f">
                <v:textbox>
                  <w:txbxContent>
                    <w:p w14:paraId="1BCED0D7" w14:textId="59F5D5B4" w:rsidR="00DD1010" w:rsidRPr="00F562F1" w:rsidRDefault="00DD1010" w:rsidP="00DD1010">
                      <w:pPr>
                        <w:pStyle w:val="tekstzboku"/>
                        <w:rPr>
                          <w:bCs w:val="0"/>
                          <w:spacing w:val="-4"/>
                        </w:rPr>
                      </w:pPr>
                      <w:r>
                        <w:t xml:space="preserve">W </w:t>
                      </w:r>
                      <w:r w:rsidR="00A224F4">
                        <w:t>kwietniu</w:t>
                      </w:r>
                      <w:r>
                        <w:t xml:space="preserve"> 202</w:t>
                      </w:r>
                      <w:r w:rsidR="000D628E">
                        <w:t>6</w:t>
                      </w:r>
                      <w:r>
                        <w:t xml:space="preserve"> r. odnotowano wzrost sprzedaży detalicznej </w:t>
                      </w:r>
                      <w:r w:rsidRPr="00F562F1">
                        <w:rPr>
                          <w:spacing w:val="-4"/>
                        </w:rPr>
                        <w:t xml:space="preserve">wyrównanej sezonowo o </w:t>
                      </w:r>
                      <w:r w:rsidR="00A224F4">
                        <w:rPr>
                          <w:spacing w:val="-4"/>
                        </w:rPr>
                        <w:t>2</w:t>
                      </w:r>
                      <w:r w:rsidR="00AD629F" w:rsidRPr="00F562F1">
                        <w:rPr>
                          <w:spacing w:val="-4"/>
                        </w:rPr>
                        <w:t>,</w:t>
                      </w:r>
                      <w:r w:rsidR="00A224F4">
                        <w:rPr>
                          <w:spacing w:val="-4"/>
                        </w:rPr>
                        <w:t>7</w:t>
                      </w:r>
                      <w:r w:rsidRPr="00F562F1">
                        <w:rPr>
                          <w:spacing w:val="-4"/>
                        </w:rPr>
                        <w:t>% w</w:t>
                      </w:r>
                      <w:r w:rsidR="00F562F1">
                        <w:rPr>
                          <w:spacing w:val="-4"/>
                        </w:rPr>
                        <w:t> </w:t>
                      </w:r>
                      <w:r w:rsidRPr="00F562F1">
                        <w:rPr>
                          <w:spacing w:val="-4"/>
                        </w:rPr>
                        <w:t>porównaniu z</w:t>
                      </w:r>
                      <w:r w:rsidR="00F562F1" w:rsidRPr="00F562F1">
                        <w:rPr>
                          <w:spacing w:val="-4"/>
                        </w:rPr>
                        <w:t xml:space="preserve"> </w:t>
                      </w:r>
                      <w:r w:rsidR="00A224F4">
                        <w:rPr>
                          <w:spacing w:val="-4"/>
                        </w:rPr>
                        <w:t>kwietniem</w:t>
                      </w:r>
                      <w:r w:rsidR="00AD629F" w:rsidRPr="00F562F1">
                        <w:rPr>
                          <w:spacing w:val="-4"/>
                        </w:rPr>
                        <w:t xml:space="preserve"> 202</w:t>
                      </w:r>
                      <w:r w:rsidR="00856101" w:rsidRPr="00F562F1">
                        <w:rPr>
                          <w:spacing w:val="-4"/>
                        </w:rPr>
                        <w:t>5</w:t>
                      </w:r>
                      <w:r w:rsidR="00AD629F" w:rsidRPr="00F562F1">
                        <w:rPr>
                          <w:spacing w:val="-4"/>
                        </w:rPr>
                        <w:t xml:space="preserve">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  <w:p w14:paraId="215F7E03" w14:textId="77777777" w:rsidR="004740B2" w:rsidRDefault="004740B2"/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1010">
        <w:rPr>
          <w:rFonts w:ascii="Fira Sans" w:hAnsi="Fira Sans"/>
          <w:b/>
          <w:szCs w:val="19"/>
        </w:rPr>
        <w:t>Sprzedaż detaliczna wyrównana sezonowo</w:t>
      </w:r>
    </w:p>
    <w:p w14:paraId="32C61F64" w14:textId="6FC107C4" w:rsidR="00DD1010" w:rsidRDefault="00DD1010" w:rsidP="00D57A61">
      <w:pPr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AE2ADB">
        <w:rPr>
          <w:rFonts w:cs="Arial"/>
          <w:spacing w:val="-2"/>
          <w:szCs w:val="19"/>
        </w:rPr>
        <w:t>kwietniu</w:t>
      </w:r>
      <w:r w:rsidRPr="0099011E">
        <w:rPr>
          <w:rFonts w:cs="Arial"/>
          <w:spacing w:val="-2"/>
          <w:szCs w:val="19"/>
        </w:rPr>
        <w:t xml:space="preserve"> 202</w:t>
      </w:r>
      <w:r w:rsidR="00510E8B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 r. sprzedaż detaliczna w cenach stałych była o</w:t>
      </w:r>
      <w:r w:rsidR="00AE2ADB">
        <w:rPr>
          <w:rFonts w:cs="Arial"/>
          <w:spacing w:val="-2"/>
          <w:szCs w:val="19"/>
        </w:rPr>
        <w:t xml:space="preserve"> 2</w:t>
      </w:r>
      <w:r w:rsidRPr="0099011E">
        <w:rPr>
          <w:rFonts w:cs="Arial"/>
          <w:spacing w:val="-2"/>
          <w:szCs w:val="19"/>
        </w:rPr>
        <w:t>,</w:t>
      </w:r>
      <w:r w:rsidR="00AE2ADB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AE2ADB">
        <w:rPr>
          <w:rFonts w:cs="Arial"/>
          <w:spacing w:val="-2"/>
          <w:szCs w:val="19"/>
        </w:rPr>
        <w:t>2</w:t>
      </w:r>
      <w:r w:rsidR="0021231B">
        <w:rPr>
          <w:rFonts w:cs="Arial"/>
          <w:spacing w:val="-2"/>
          <w:szCs w:val="19"/>
        </w:rPr>
        <w:t>,</w:t>
      </w:r>
      <w:r w:rsidR="00AE2ADB">
        <w:rPr>
          <w:rFonts w:cs="Arial"/>
          <w:spacing w:val="-2"/>
          <w:szCs w:val="19"/>
        </w:rPr>
        <w:t>8</w:t>
      </w:r>
      <w:r w:rsidR="0021231B">
        <w:rPr>
          <w:rFonts w:cs="Arial"/>
          <w:spacing w:val="-2"/>
          <w:szCs w:val="19"/>
        </w:rPr>
        <w:t xml:space="preserve">% </w:t>
      </w:r>
      <w:r w:rsidR="00AE2ADB">
        <w:rPr>
          <w:rFonts w:cs="Arial"/>
          <w:spacing w:val="-2"/>
          <w:szCs w:val="19"/>
        </w:rPr>
        <w:t xml:space="preserve">niższa </w:t>
      </w:r>
      <w:r w:rsidR="0021231B">
        <w:rPr>
          <w:rFonts w:cs="Arial"/>
          <w:spacing w:val="-2"/>
          <w:szCs w:val="19"/>
        </w:rPr>
        <w:t xml:space="preserve">w porównaniu z </w:t>
      </w:r>
      <w:r w:rsidR="00AE2ADB">
        <w:rPr>
          <w:rFonts w:cs="Arial"/>
          <w:spacing w:val="-2"/>
          <w:szCs w:val="19"/>
        </w:rPr>
        <w:t>marcem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3CB0">
        <w:rPr>
          <w:rFonts w:cs="Arial"/>
          <w:spacing w:val="-2"/>
          <w:szCs w:val="19"/>
        </w:rPr>
        <w:t>6</w:t>
      </w:r>
      <w:r w:rsidR="00B578D8">
        <w:rPr>
          <w:rFonts w:cs="Arial"/>
          <w:spacing w:val="-2"/>
          <w:szCs w:val="19"/>
        </w:rPr>
        <w:t xml:space="preserve">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69EA6158" w14:textId="0211C35E" w:rsidR="001F736C" w:rsidRDefault="00871B7C" w:rsidP="00871B7C">
      <w:pPr>
        <w:pStyle w:val="Tytuwykresu0"/>
        <w:rPr>
          <w:rFonts w:ascii="Fira Sans" w:hAnsi="Fira Sans"/>
          <w:szCs w:val="19"/>
        </w:rPr>
      </w:pPr>
      <w:r w:rsidRPr="003B4714">
        <w:rPr>
          <w:rFonts w:ascii="Fira Sans" w:hAnsi="Fira Sans"/>
          <w:szCs w:val="19"/>
        </w:rPr>
        <w:t xml:space="preserve">Wykres 1. Sprzedaż detaliczna </w:t>
      </w:r>
      <w:r w:rsidR="00C968E3" w:rsidRPr="003B4714">
        <w:rPr>
          <w:rFonts w:ascii="Fira Sans" w:hAnsi="Fira Sans"/>
          <w:szCs w:val="19"/>
        </w:rPr>
        <w:t>(ceny stałe, przeciętna miesięczna 2021=100</w:t>
      </w:r>
      <w:r w:rsidR="009B58BF">
        <w:rPr>
          <w:rFonts w:ascii="Fira Sans" w:hAnsi="Fira Sans"/>
          <w:szCs w:val="19"/>
        </w:rPr>
        <w:t>)</w:t>
      </w:r>
    </w:p>
    <w:p w14:paraId="21F40B97" w14:textId="55BD5F05" w:rsidR="00832A8B" w:rsidRDefault="001F736C" w:rsidP="008309E4">
      <w:pPr>
        <w:rPr>
          <w:lang w:eastAsia="pl-PL"/>
        </w:rPr>
      </w:pPr>
      <w:r>
        <w:rPr>
          <w:noProof/>
          <w:szCs w:val="19"/>
        </w:rPr>
        <w:drawing>
          <wp:anchor distT="0" distB="0" distL="114300" distR="114300" simplePos="0" relativeHeight="251899904" behindDoc="0" locked="0" layoutInCell="1" allowOverlap="1" wp14:anchorId="1283C1F4" wp14:editId="14667140">
            <wp:simplePos x="0" y="0"/>
            <wp:positionH relativeFrom="margin">
              <wp:posOffset>12700</wp:posOffset>
            </wp:positionH>
            <wp:positionV relativeFrom="paragraph">
              <wp:posOffset>5080</wp:posOffset>
            </wp:positionV>
            <wp:extent cx="5121275" cy="2438400"/>
            <wp:effectExtent l="0" t="0" r="3175" b="0"/>
            <wp:wrapNone/>
            <wp:docPr id="15" name="Obraz 15" descr="Wykres liniowy, Dane do wykresu 1. znajdują się w pliku XLSX pod nazwą: Sprzedaż detaliczna w kwietniu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33013A" w14:textId="4BAF2222" w:rsidR="00832A8B" w:rsidRDefault="00832A8B" w:rsidP="008309E4">
      <w:pPr>
        <w:rPr>
          <w:lang w:eastAsia="pl-PL"/>
        </w:rPr>
      </w:pPr>
    </w:p>
    <w:p w14:paraId="22170CCB" w14:textId="20DB7D75" w:rsidR="00832A8B" w:rsidRDefault="00832A8B" w:rsidP="008309E4">
      <w:pPr>
        <w:rPr>
          <w:lang w:eastAsia="pl-PL"/>
        </w:rPr>
      </w:pPr>
    </w:p>
    <w:p w14:paraId="5936559B" w14:textId="5B23B3B6" w:rsidR="00832A8B" w:rsidRDefault="00832A8B" w:rsidP="008309E4">
      <w:pPr>
        <w:rPr>
          <w:lang w:eastAsia="pl-PL"/>
        </w:rPr>
      </w:pPr>
    </w:p>
    <w:p w14:paraId="247AE398" w14:textId="3E9CBAAD" w:rsidR="001F736C" w:rsidRDefault="001F736C" w:rsidP="008309E4">
      <w:pPr>
        <w:rPr>
          <w:lang w:eastAsia="pl-PL"/>
        </w:rPr>
      </w:pPr>
    </w:p>
    <w:p w14:paraId="6B1DC0F7" w14:textId="74368A11" w:rsidR="001F736C" w:rsidRDefault="001F736C" w:rsidP="008309E4">
      <w:pPr>
        <w:rPr>
          <w:lang w:eastAsia="pl-PL"/>
        </w:rPr>
      </w:pPr>
    </w:p>
    <w:p w14:paraId="49648318" w14:textId="76E836B4" w:rsidR="001F736C" w:rsidRDefault="001F736C" w:rsidP="008309E4">
      <w:pPr>
        <w:rPr>
          <w:lang w:eastAsia="pl-PL"/>
        </w:rPr>
      </w:pPr>
    </w:p>
    <w:p w14:paraId="5D5A51BB" w14:textId="751E29A1" w:rsidR="001F736C" w:rsidRDefault="001F736C" w:rsidP="008309E4">
      <w:pPr>
        <w:rPr>
          <w:lang w:eastAsia="pl-PL"/>
        </w:rPr>
      </w:pPr>
    </w:p>
    <w:p w14:paraId="76DD4F43" w14:textId="0E991F07" w:rsidR="001F736C" w:rsidRDefault="001F736C" w:rsidP="008309E4">
      <w:pPr>
        <w:rPr>
          <w:lang w:eastAsia="pl-PL"/>
        </w:rPr>
      </w:pPr>
    </w:p>
    <w:p w14:paraId="18089B27" w14:textId="420B91F5" w:rsidR="001F736C" w:rsidRDefault="001F736C" w:rsidP="008309E4">
      <w:pPr>
        <w:rPr>
          <w:lang w:eastAsia="pl-PL"/>
        </w:rPr>
      </w:pPr>
    </w:p>
    <w:p w14:paraId="4B13127E" w14:textId="2B295991" w:rsidR="001F736C" w:rsidRDefault="001F736C" w:rsidP="008309E4">
      <w:pPr>
        <w:rPr>
          <w:lang w:eastAsia="pl-PL"/>
        </w:rPr>
      </w:pPr>
    </w:p>
    <w:p w14:paraId="66C943A5" w14:textId="5D7AA6D2" w:rsidR="00EB2E0D" w:rsidRPr="00192E72" w:rsidRDefault="00832A8B" w:rsidP="00192E72">
      <w:pPr>
        <w:pStyle w:val="Tytuwykresu0"/>
        <w:rPr>
          <w:rFonts w:ascii="Fira Sans" w:hAnsi="Fira Sans"/>
          <w:szCs w:val="19"/>
        </w:rPr>
      </w:pPr>
      <w:bookmarkStart w:id="1" w:name="_Hlk198729198"/>
      <w:r w:rsidRPr="00192E72">
        <w:rPr>
          <w:rFonts w:ascii="Fira Sans" w:hAnsi="Fira Sans"/>
          <w:szCs w:val="19"/>
        </w:rPr>
        <w:t>Wy</w:t>
      </w:r>
      <w:r w:rsidR="00EB2E0D" w:rsidRPr="00192E72">
        <w:rPr>
          <w:rFonts w:ascii="Fira Sans" w:hAnsi="Fira Sans"/>
          <w:szCs w:val="19"/>
        </w:rPr>
        <w:t>kres 2. Sprzedaż detaliczna (ceny stałe</w:t>
      </w:r>
      <w:r w:rsidR="004964E0" w:rsidRPr="00192E72">
        <w:rPr>
          <w:rFonts w:ascii="Fira Sans" w:hAnsi="Fira Sans"/>
          <w:szCs w:val="19"/>
        </w:rPr>
        <w:t xml:space="preserve">, </w:t>
      </w:r>
      <w:r w:rsidR="00EB2E0D" w:rsidRPr="00192E72">
        <w:rPr>
          <w:rFonts w:ascii="Fira Sans" w:hAnsi="Fira Sans"/>
          <w:szCs w:val="19"/>
        </w:rPr>
        <w:t>analogiczny okres roku poprzedniego=100</w:t>
      </w:r>
      <w:r w:rsidR="004964E0" w:rsidRPr="00192E72">
        <w:rPr>
          <w:rFonts w:ascii="Fira Sans" w:hAnsi="Fira Sans"/>
          <w:szCs w:val="19"/>
        </w:rPr>
        <w:t>)</w:t>
      </w:r>
    </w:p>
    <w:p w14:paraId="6B4890B4" w14:textId="3C4DFC9B" w:rsidR="001F736C" w:rsidRDefault="001F736C" w:rsidP="00EB2E0D">
      <w:pPr>
        <w:rPr>
          <w:b/>
          <w:spacing w:val="-4"/>
          <w:szCs w:val="19"/>
          <w:shd w:val="clear" w:color="auto" w:fill="FFFFFF"/>
        </w:rPr>
      </w:pPr>
      <w:r>
        <w:rPr>
          <w:b/>
          <w:noProof/>
          <w:spacing w:val="-4"/>
          <w:szCs w:val="19"/>
          <w:shd w:val="clear" w:color="auto" w:fill="FFFFFF"/>
        </w:rPr>
        <w:drawing>
          <wp:anchor distT="0" distB="0" distL="114300" distR="114300" simplePos="0" relativeHeight="251900928" behindDoc="0" locked="0" layoutInCell="1" allowOverlap="1" wp14:anchorId="1CA6A037" wp14:editId="68F445AB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053965" cy="2597150"/>
            <wp:effectExtent l="0" t="0" r="0" b="0"/>
            <wp:wrapNone/>
            <wp:docPr id="17" name="Obraz 17" descr="Wykres słupkowo-liniowy, Dane do wykresu 2. znajdują się w pliku XLSX pod nazwą: Sprzedaż detaliczna w kwietni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0F3FA6" w14:textId="2E382E1E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1AC45BC5" w14:textId="4C829476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07A458C" w14:textId="0D36CDEA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37C484C6" w14:textId="09267D38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49E864B" w14:textId="7092A084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4424EDC6" w14:textId="57C2AEA7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2B321D2" w14:textId="0D255760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C95A86F" w14:textId="446B8AC2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6CB7059F" w14:textId="445F9A19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22A79C4E" w14:textId="77777777" w:rsidR="001F736C" w:rsidRDefault="001F736C" w:rsidP="00EB2E0D">
      <w:pPr>
        <w:rPr>
          <w:b/>
          <w:spacing w:val="-4"/>
          <w:szCs w:val="19"/>
          <w:shd w:val="clear" w:color="auto" w:fill="FFFFFF"/>
        </w:rPr>
      </w:pPr>
    </w:p>
    <w:p w14:paraId="3DB10F9F" w14:textId="3E6BD9E9" w:rsidR="00E95B8E" w:rsidRPr="00F13685" w:rsidRDefault="00A50C4C" w:rsidP="00F13685">
      <w:pPr>
        <w:pStyle w:val="Nagwek1"/>
        <w:jc w:val="both"/>
        <w:rPr>
          <w:rFonts w:ascii="Fira Sans" w:hAnsi="Fira Sans"/>
          <w:b/>
          <w:szCs w:val="19"/>
        </w:rPr>
      </w:pPr>
      <w:r w:rsidRPr="00F13685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6C54EF1">
                <wp:simplePos x="0" y="0"/>
                <wp:positionH relativeFrom="page">
                  <wp:align>right</wp:align>
                </wp:positionH>
                <wp:positionV relativeFrom="paragraph">
                  <wp:posOffset>93473</wp:posOffset>
                </wp:positionV>
                <wp:extent cx="1838325" cy="1674495"/>
                <wp:effectExtent l="0" t="0" r="0" b="1905"/>
                <wp:wrapTight wrapText="bothSides">
                  <wp:wrapPolygon edited="0">
                    <wp:start x="672" y="0"/>
                    <wp:lineTo x="672" y="21379"/>
                    <wp:lineTo x="20817" y="21379"/>
                    <wp:lineTo x="20817" y="0"/>
                    <wp:lineTo x="672" y="0"/>
                  </wp:wrapPolygon>
                </wp:wrapTight>
                <wp:docPr id="2" name="Pole tekstowe 2" descr="W kwietniu 2026 r. odnotowano niższy niż w marcu br. wzrost sprzedaży detalicznej r/r, na który wpływ miała m.in. wcześniejsza data Świąt Wiel-kanocnych w br. i związana z tym mniejsza liczba dni handlowych (jedna niedziela handlowa) w porównaniu     z kwietni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7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E6F6FA9" w:rsidR="00DA312A" w:rsidRPr="00B401A7" w:rsidRDefault="00A57EC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233BA6">
                              <w:rPr>
                                <w:bCs w:val="0"/>
                              </w:rPr>
                              <w:t xml:space="preserve"> </w:t>
                            </w:r>
                            <w:r w:rsidR="00A10522">
                              <w:rPr>
                                <w:bCs w:val="0"/>
                              </w:rPr>
                              <w:t>kwietniu</w:t>
                            </w:r>
                            <w:r w:rsidR="00233BA6">
                              <w:rPr>
                                <w:bCs w:val="0"/>
                              </w:rPr>
                              <w:t xml:space="preserve"> </w:t>
                            </w:r>
                            <w:r w:rsidR="008C11E1">
                              <w:rPr>
                                <w:bCs w:val="0"/>
                              </w:rPr>
                              <w:t>202</w:t>
                            </w:r>
                            <w:r w:rsidR="00C811B2">
                              <w:rPr>
                                <w:bCs w:val="0"/>
                              </w:rPr>
                              <w:t>6</w:t>
                            </w:r>
                            <w:r w:rsidR="008C11E1">
                              <w:rPr>
                                <w:bCs w:val="0"/>
                              </w:rPr>
                              <w:t xml:space="preserve">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596583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827B17">
                              <w:rPr>
                                <w:bCs w:val="0"/>
                              </w:rPr>
                              <w:t>niższ</w:t>
                            </w:r>
                            <w:r w:rsidR="00065CBA">
                              <w:rPr>
                                <w:bCs w:val="0"/>
                              </w:rPr>
                              <w:t>y</w:t>
                            </w:r>
                            <w:r w:rsidR="00827B17">
                              <w:rPr>
                                <w:bCs w:val="0"/>
                              </w:rPr>
                              <w:t xml:space="preserve"> niż w marcu br.</w:t>
                            </w:r>
                            <w:r w:rsidR="00A10522">
                              <w:rPr>
                                <w:bCs w:val="0"/>
                              </w:rPr>
                              <w:t xml:space="preserve"> </w:t>
                            </w:r>
                            <w:r w:rsidR="00596583">
                              <w:rPr>
                                <w:bCs w:val="0"/>
                              </w:rPr>
                              <w:t>wzrost</w:t>
                            </w:r>
                            <w:r w:rsidR="00827B17">
                              <w:rPr>
                                <w:bCs w:val="0"/>
                              </w:rPr>
                              <w:t xml:space="preserve"> </w:t>
                            </w:r>
                            <w:r w:rsidR="00596583">
                              <w:rPr>
                                <w:bCs w:val="0"/>
                              </w:rPr>
                              <w:t>sprzedaży detalicznej r/r</w:t>
                            </w:r>
                            <w:r>
                              <w:rPr>
                                <w:bCs w:val="0"/>
                              </w:rPr>
                              <w:t xml:space="preserve">, na który wpływ miała m.in. </w:t>
                            </w:r>
                            <w:r w:rsidR="00827B17">
                              <w:rPr>
                                <w:bCs w:val="0"/>
                              </w:rPr>
                              <w:t>wcześniejsza</w:t>
                            </w:r>
                            <w:r w:rsidR="00A373A0">
                              <w:rPr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</w:rPr>
                              <w:t>data Świąt Wielkanocnych</w:t>
                            </w:r>
                            <w:r w:rsidR="00831FB1">
                              <w:rPr>
                                <w:bCs w:val="0"/>
                              </w:rPr>
                              <w:t xml:space="preserve"> </w:t>
                            </w:r>
                            <w:r w:rsidR="0057568F">
                              <w:rPr>
                                <w:bCs w:val="0"/>
                              </w:rPr>
                              <w:t>w</w:t>
                            </w:r>
                            <w:r w:rsidR="00831FB1">
                              <w:rPr>
                                <w:bCs w:val="0"/>
                              </w:rPr>
                              <w:t xml:space="preserve"> br.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A373A0">
                              <w:rPr>
                                <w:bCs w:val="0"/>
                              </w:rPr>
                              <w:t>i związana z</w:t>
                            </w:r>
                            <w:r w:rsidR="0093552A">
                              <w:rPr>
                                <w:bCs w:val="0"/>
                              </w:rPr>
                              <w:t> </w:t>
                            </w:r>
                            <w:r w:rsidR="00A373A0">
                              <w:rPr>
                                <w:bCs w:val="0"/>
                              </w:rPr>
                              <w:t xml:space="preserve">tym </w:t>
                            </w:r>
                            <w:r w:rsidR="00827B17">
                              <w:rPr>
                                <w:bCs w:val="0"/>
                              </w:rPr>
                              <w:t xml:space="preserve">mniejsza </w:t>
                            </w:r>
                            <w:r>
                              <w:rPr>
                                <w:bCs w:val="0"/>
                              </w:rPr>
                              <w:t xml:space="preserve">liczba dni handlowych </w:t>
                            </w:r>
                            <w:r w:rsidR="00A373A0">
                              <w:rPr>
                                <w:bCs w:val="0"/>
                              </w:rPr>
                              <w:t>(</w:t>
                            </w:r>
                            <w:r w:rsidR="00827B17">
                              <w:rPr>
                                <w:bCs w:val="0"/>
                              </w:rPr>
                              <w:t xml:space="preserve">jedna </w:t>
                            </w:r>
                            <w:r w:rsidR="00A373A0">
                              <w:rPr>
                                <w:bCs w:val="0"/>
                              </w:rPr>
                              <w:t xml:space="preserve">niedziela handlowa) </w:t>
                            </w: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366D29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 xml:space="preserve">porównaniu z </w:t>
                            </w:r>
                            <w:r w:rsidR="00827B17">
                              <w:rPr>
                                <w:bCs w:val="0"/>
                              </w:rPr>
                              <w:t>kwietniem</w:t>
                            </w:r>
                            <w:r>
                              <w:rPr>
                                <w:bCs w:val="0"/>
                              </w:rPr>
                              <w:t xml:space="preserve"> 2025</w:t>
                            </w:r>
                            <w:r w:rsidR="00BC2AB1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kwietniu 2026 r. odnotowano niższy niż w marcu br. wzrost sprzedaży detalicznej r/r, na który wpływ miała m.in. wcześniejsza data Świąt Wiel-kanocnych w br. i związana z tym mniejsza liczba dni handlowych (jedna niedziela handlowa) w porównaniu     z kwietniem 2025 r." style="position:absolute;left:0;text-align:left;margin-left:93.55pt;margin-top:7.35pt;width:144.75pt;height:131.8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" filled="f" stroked="f">
                <v:textbox>
                  <w:txbxContent>
                    <w:p w14:paraId="0B834087" w14:textId="0E6F6FA9" w:rsidR="00DA312A" w:rsidRPr="00B401A7" w:rsidRDefault="00A57EC2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</w:t>
                      </w:r>
                      <w:r w:rsidR="00233BA6">
                        <w:rPr>
                          <w:bCs w:val="0"/>
                        </w:rPr>
                        <w:t xml:space="preserve"> </w:t>
                      </w:r>
                      <w:r w:rsidR="00A10522">
                        <w:rPr>
                          <w:bCs w:val="0"/>
                        </w:rPr>
                        <w:t>kwietniu</w:t>
                      </w:r>
                      <w:r w:rsidR="00233BA6">
                        <w:rPr>
                          <w:bCs w:val="0"/>
                        </w:rPr>
                        <w:t xml:space="preserve"> </w:t>
                      </w:r>
                      <w:r w:rsidR="008C11E1">
                        <w:rPr>
                          <w:bCs w:val="0"/>
                        </w:rPr>
                        <w:t>202</w:t>
                      </w:r>
                      <w:r w:rsidR="00C811B2">
                        <w:rPr>
                          <w:bCs w:val="0"/>
                        </w:rPr>
                        <w:t>6</w:t>
                      </w:r>
                      <w:r w:rsidR="008C11E1">
                        <w:rPr>
                          <w:bCs w:val="0"/>
                        </w:rPr>
                        <w:t xml:space="preserve">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596583">
                        <w:rPr>
                          <w:bCs w:val="0"/>
                        </w:rPr>
                        <w:t xml:space="preserve">odnotowano </w:t>
                      </w:r>
                      <w:r w:rsidR="00827B17">
                        <w:rPr>
                          <w:bCs w:val="0"/>
                        </w:rPr>
                        <w:t>niższ</w:t>
                      </w:r>
                      <w:r w:rsidR="00065CBA">
                        <w:rPr>
                          <w:bCs w:val="0"/>
                        </w:rPr>
                        <w:t>y</w:t>
                      </w:r>
                      <w:r w:rsidR="00827B17">
                        <w:rPr>
                          <w:bCs w:val="0"/>
                        </w:rPr>
                        <w:t xml:space="preserve"> niż w marcu br.</w:t>
                      </w:r>
                      <w:r w:rsidR="00A10522">
                        <w:rPr>
                          <w:bCs w:val="0"/>
                        </w:rPr>
                        <w:t xml:space="preserve"> </w:t>
                      </w:r>
                      <w:r w:rsidR="00596583">
                        <w:rPr>
                          <w:bCs w:val="0"/>
                        </w:rPr>
                        <w:t>wzrost</w:t>
                      </w:r>
                      <w:r w:rsidR="00827B17">
                        <w:rPr>
                          <w:bCs w:val="0"/>
                        </w:rPr>
                        <w:t xml:space="preserve"> </w:t>
                      </w:r>
                      <w:r w:rsidR="00596583">
                        <w:rPr>
                          <w:bCs w:val="0"/>
                        </w:rPr>
                        <w:t>sprzedaży detalicznej r/r</w:t>
                      </w:r>
                      <w:r>
                        <w:rPr>
                          <w:bCs w:val="0"/>
                        </w:rPr>
                        <w:t xml:space="preserve">, na który wpływ miała m.in. </w:t>
                      </w:r>
                      <w:r w:rsidR="00827B17">
                        <w:rPr>
                          <w:bCs w:val="0"/>
                        </w:rPr>
                        <w:t>wcześniejsza</w:t>
                      </w:r>
                      <w:r w:rsidR="00A373A0">
                        <w:rPr>
                          <w:bCs w:val="0"/>
                        </w:rPr>
                        <w:t xml:space="preserve"> </w:t>
                      </w:r>
                      <w:r>
                        <w:rPr>
                          <w:bCs w:val="0"/>
                        </w:rPr>
                        <w:t>data Świąt Wielkanocnych</w:t>
                      </w:r>
                      <w:r w:rsidR="00831FB1">
                        <w:rPr>
                          <w:bCs w:val="0"/>
                        </w:rPr>
                        <w:t xml:space="preserve"> </w:t>
                      </w:r>
                      <w:r w:rsidR="0057568F">
                        <w:rPr>
                          <w:bCs w:val="0"/>
                        </w:rPr>
                        <w:t>w</w:t>
                      </w:r>
                      <w:r w:rsidR="00831FB1">
                        <w:rPr>
                          <w:bCs w:val="0"/>
                        </w:rPr>
                        <w:t xml:space="preserve"> br.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A373A0">
                        <w:rPr>
                          <w:bCs w:val="0"/>
                        </w:rPr>
                        <w:t>i związana z</w:t>
                      </w:r>
                      <w:r w:rsidR="0093552A">
                        <w:rPr>
                          <w:bCs w:val="0"/>
                        </w:rPr>
                        <w:t> </w:t>
                      </w:r>
                      <w:r w:rsidR="00A373A0">
                        <w:rPr>
                          <w:bCs w:val="0"/>
                        </w:rPr>
                        <w:t xml:space="preserve">tym </w:t>
                      </w:r>
                      <w:r w:rsidR="00827B17">
                        <w:rPr>
                          <w:bCs w:val="0"/>
                        </w:rPr>
                        <w:t xml:space="preserve">mniejsza </w:t>
                      </w:r>
                      <w:r>
                        <w:rPr>
                          <w:bCs w:val="0"/>
                        </w:rPr>
                        <w:t xml:space="preserve">liczba dni handlowych </w:t>
                      </w:r>
                      <w:r w:rsidR="00A373A0">
                        <w:rPr>
                          <w:bCs w:val="0"/>
                        </w:rPr>
                        <w:t>(</w:t>
                      </w:r>
                      <w:r w:rsidR="00827B17">
                        <w:rPr>
                          <w:bCs w:val="0"/>
                        </w:rPr>
                        <w:t xml:space="preserve">jedna </w:t>
                      </w:r>
                      <w:r w:rsidR="00A373A0">
                        <w:rPr>
                          <w:bCs w:val="0"/>
                        </w:rPr>
                        <w:t xml:space="preserve">niedziela handlowa) </w:t>
                      </w:r>
                      <w:r>
                        <w:rPr>
                          <w:bCs w:val="0"/>
                        </w:rPr>
                        <w:t>w</w:t>
                      </w:r>
                      <w:r w:rsidR="00366D29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 xml:space="preserve">porównaniu z </w:t>
                      </w:r>
                      <w:r w:rsidR="00827B17">
                        <w:rPr>
                          <w:bCs w:val="0"/>
                        </w:rPr>
                        <w:t>kwietniem</w:t>
                      </w:r>
                      <w:r>
                        <w:rPr>
                          <w:bCs w:val="0"/>
                        </w:rPr>
                        <w:t xml:space="preserve"> 2025</w:t>
                      </w:r>
                      <w:r w:rsidR="00BC2AB1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F13685">
        <w:rPr>
          <w:rFonts w:ascii="Fira Sans" w:hAnsi="Fira Sans"/>
          <w:b/>
          <w:szCs w:val="19"/>
        </w:rPr>
        <w:t xml:space="preserve">Sprzedaż detaliczna towarów według </w:t>
      </w:r>
      <w:r w:rsidR="001C4E8D" w:rsidRPr="00F13685">
        <w:rPr>
          <w:rFonts w:ascii="Fira Sans" w:hAnsi="Fira Sans"/>
          <w:b/>
          <w:szCs w:val="19"/>
        </w:rPr>
        <w:t xml:space="preserve">przeważającego </w:t>
      </w:r>
      <w:r w:rsidR="00CC1DA6" w:rsidRPr="00F13685">
        <w:rPr>
          <w:rFonts w:ascii="Fira Sans" w:hAnsi="Fira Sans"/>
          <w:b/>
          <w:szCs w:val="19"/>
        </w:rPr>
        <w:t>rodzaj</w:t>
      </w:r>
      <w:r w:rsidR="001C4E8D" w:rsidRPr="00F13685">
        <w:rPr>
          <w:rFonts w:ascii="Fira Sans" w:hAnsi="Fira Sans"/>
          <w:b/>
          <w:szCs w:val="19"/>
        </w:rPr>
        <w:t>u</w:t>
      </w:r>
      <w:r w:rsidR="00CC1DA6" w:rsidRPr="00F13685">
        <w:rPr>
          <w:rFonts w:ascii="Fira Sans" w:hAnsi="Fira Sans"/>
          <w:b/>
          <w:szCs w:val="19"/>
        </w:rPr>
        <w:t xml:space="preserve"> działalności przedsiębiorstwa</w:t>
      </w:r>
    </w:p>
    <w:p w14:paraId="5E2424DB" w14:textId="5F2EB816" w:rsidR="000621E8" w:rsidRPr="00C53266" w:rsidRDefault="00093EEA" w:rsidP="00075738">
      <w:pPr>
        <w:spacing w:after="0"/>
        <w:jc w:val="both"/>
        <w:rPr>
          <w:spacing w:val="-6"/>
          <w:lang w:eastAsia="pl-PL"/>
        </w:rPr>
      </w:pPr>
      <w:bookmarkStart w:id="2" w:name="_Hlk156480792"/>
      <w:r w:rsidRPr="00075738">
        <w:rPr>
          <w:spacing w:val="-4"/>
        </w:rPr>
        <w:t xml:space="preserve">W </w:t>
      </w:r>
      <w:r w:rsidR="00B53C42" w:rsidRPr="00075738">
        <w:rPr>
          <w:spacing w:val="-4"/>
        </w:rPr>
        <w:t>kwietniu</w:t>
      </w:r>
      <w:r w:rsidR="00786FA4" w:rsidRPr="00075738">
        <w:rPr>
          <w:spacing w:val="-4"/>
        </w:rPr>
        <w:t xml:space="preserve"> </w:t>
      </w:r>
      <w:r w:rsidRPr="00075738">
        <w:rPr>
          <w:spacing w:val="-4"/>
        </w:rPr>
        <w:t>202</w:t>
      </w:r>
      <w:r w:rsidR="00515F54" w:rsidRPr="00075738">
        <w:rPr>
          <w:spacing w:val="-4"/>
        </w:rPr>
        <w:t>6</w:t>
      </w:r>
      <w:r w:rsidRPr="00075738">
        <w:rPr>
          <w:spacing w:val="-4"/>
        </w:rPr>
        <w:t xml:space="preserve"> r.</w:t>
      </w:r>
      <w:r w:rsidR="009845A0" w:rsidRPr="00075738">
        <w:rPr>
          <w:spacing w:val="-4"/>
        </w:rPr>
        <w:t xml:space="preserve"> </w:t>
      </w:r>
      <w:r w:rsidR="008C01AD">
        <w:rPr>
          <w:spacing w:val="-4"/>
          <w:lang w:eastAsia="pl-PL"/>
        </w:rPr>
        <w:t>n</w:t>
      </w:r>
      <w:r w:rsidR="008C01AD" w:rsidRPr="00075738">
        <w:rPr>
          <w:spacing w:val="-4"/>
          <w:lang w:eastAsia="pl-PL"/>
        </w:rPr>
        <w:t xml:space="preserve">ajwiększy wzrost sprzedaży </w:t>
      </w:r>
      <w:r w:rsidRPr="00075738">
        <w:rPr>
          <w:spacing w:val="-4"/>
          <w:lang w:eastAsia="pl-PL"/>
        </w:rPr>
        <w:t>detaliczn</w:t>
      </w:r>
      <w:r w:rsidR="008C01AD">
        <w:rPr>
          <w:spacing w:val="-4"/>
          <w:lang w:eastAsia="pl-PL"/>
        </w:rPr>
        <w:t>ej</w:t>
      </w:r>
      <w:r w:rsidR="009845A0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(w cenach stałych) w</w:t>
      </w:r>
      <w:r w:rsidR="00874E8B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porównaniu z</w:t>
      </w:r>
      <w:r w:rsidR="00F228C9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 xml:space="preserve">analogicznym </w:t>
      </w:r>
      <w:r w:rsidR="00F87F2C" w:rsidRPr="00075738">
        <w:rPr>
          <w:spacing w:val="-4"/>
          <w:lang w:eastAsia="pl-PL"/>
        </w:rPr>
        <w:t>okresem</w:t>
      </w:r>
      <w:r w:rsidR="00413FFD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202</w:t>
      </w:r>
      <w:r w:rsidR="00515F54" w:rsidRPr="00075738">
        <w:rPr>
          <w:spacing w:val="-4"/>
          <w:lang w:eastAsia="pl-PL"/>
        </w:rPr>
        <w:t>5</w:t>
      </w:r>
      <w:r w:rsidR="008C01AD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>r.</w:t>
      </w:r>
      <w:r w:rsidR="00F87F2C" w:rsidRPr="00075738">
        <w:rPr>
          <w:spacing w:val="-4"/>
          <w:lang w:eastAsia="pl-PL"/>
        </w:rPr>
        <w:t xml:space="preserve"> </w:t>
      </w:r>
      <w:r w:rsidR="008C01AD" w:rsidRPr="00075738">
        <w:rPr>
          <w:spacing w:val="-4"/>
          <w:lang w:eastAsia="pl-PL"/>
        </w:rPr>
        <w:t xml:space="preserve">odnotowały podmioty handlujące paliwami stałymi, ciekłymi i gazowymi (o 25,6%). </w:t>
      </w:r>
      <w:r w:rsidR="008C01AD">
        <w:rPr>
          <w:spacing w:val="-4"/>
          <w:lang w:eastAsia="pl-PL"/>
        </w:rPr>
        <w:t xml:space="preserve">Zwiększenie sprzedaży obserwowano również w grupach: </w:t>
      </w:r>
      <w:r w:rsidR="007074FB" w:rsidRPr="00075738">
        <w:rPr>
          <w:spacing w:val="-4"/>
          <w:lang w:eastAsia="pl-PL"/>
        </w:rPr>
        <w:t xml:space="preserve">„farmaceutyki, kosmetyki, sprzęt ortopedyczny” (o 9,1%), </w:t>
      </w:r>
      <w:r w:rsidR="00487F77" w:rsidRPr="00075738">
        <w:rPr>
          <w:spacing w:val="-4"/>
          <w:lang w:eastAsia="pl-PL"/>
        </w:rPr>
        <w:t>„pozostałe” (o</w:t>
      </w:r>
      <w:r w:rsidR="00075738">
        <w:rPr>
          <w:spacing w:val="-4"/>
          <w:lang w:eastAsia="pl-PL"/>
        </w:rPr>
        <w:t> </w:t>
      </w:r>
      <w:r w:rsidR="005A3891" w:rsidRPr="00075738">
        <w:rPr>
          <w:spacing w:val="-4"/>
          <w:lang w:eastAsia="pl-PL"/>
        </w:rPr>
        <w:t>5</w:t>
      </w:r>
      <w:r w:rsidR="00487F77" w:rsidRPr="00075738">
        <w:rPr>
          <w:spacing w:val="-4"/>
          <w:lang w:eastAsia="pl-PL"/>
        </w:rPr>
        <w:t>,</w:t>
      </w:r>
      <w:r w:rsidR="007074FB" w:rsidRPr="00075738">
        <w:rPr>
          <w:spacing w:val="-4"/>
          <w:lang w:eastAsia="pl-PL"/>
        </w:rPr>
        <w:t>5</w:t>
      </w:r>
      <w:r w:rsidR="00487F77" w:rsidRPr="00075738">
        <w:rPr>
          <w:spacing w:val="-4"/>
          <w:lang w:eastAsia="pl-PL"/>
        </w:rPr>
        <w:t>%),</w:t>
      </w:r>
      <w:r w:rsidR="005A3891" w:rsidRPr="00075738">
        <w:rPr>
          <w:spacing w:val="-4"/>
          <w:lang w:eastAsia="pl-PL"/>
        </w:rPr>
        <w:t xml:space="preserve"> </w:t>
      </w:r>
      <w:r w:rsidR="007074FB" w:rsidRPr="00075738">
        <w:rPr>
          <w:spacing w:val="-4"/>
          <w:lang w:eastAsia="pl-PL"/>
        </w:rPr>
        <w:t xml:space="preserve">„meble, RTV, AGD” </w:t>
      </w:r>
      <w:r w:rsidR="0086055C" w:rsidRPr="00075738">
        <w:rPr>
          <w:spacing w:val="-4"/>
          <w:lang w:eastAsia="pl-PL"/>
        </w:rPr>
        <w:t>(o 1,0%) oraz „pojazdy samochodowe, motocykle, części” (o</w:t>
      </w:r>
      <w:r w:rsidR="00075738">
        <w:rPr>
          <w:spacing w:val="-4"/>
          <w:lang w:eastAsia="pl-PL"/>
        </w:rPr>
        <w:t> </w:t>
      </w:r>
      <w:r w:rsidR="0086055C" w:rsidRPr="00075738">
        <w:rPr>
          <w:spacing w:val="-4"/>
          <w:lang w:eastAsia="pl-PL"/>
        </w:rPr>
        <w:t xml:space="preserve">0,8%). </w:t>
      </w:r>
      <w:r w:rsidR="006B034C" w:rsidRPr="00075738">
        <w:rPr>
          <w:spacing w:val="-4"/>
          <w:lang w:eastAsia="pl-PL"/>
        </w:rPr>
        <w:t>W</w:t>
      </w:r>
      <w:r w:rsidR="005C0795" w:rsidRPr="00075738">
        <w:rPr>
          <w:spacing w:val="-4"/>
          <w:lang w:eastAsia="pl-PL"/>
        </w:rPr>
        <w:t> </w:t>
      </w:r>
      <w:r w:rsidR="00BB3F89" w:rsidRPr="00075738">
        <w:rPr>
          <w:spacing w:val="-4"/>
          <w:lang w:eastAsia="pl-PL"/>
        </w:rPr>
        <w:t>grupie o</w:t>
      </w:r>
      <w:r w:rsidR="00F228C9" w:rsidRPr="00075738">
        <w:rPr>
          <w:spacing w:val="-4"/>
          <w:lang w:eastAsia="pl-PL"/>
        </w:rPr>
        <w:t> </w:t>
      </w:r>
      <w:r w:rsidR="00BB3F89" w:rsidRPr="00075738">
        <w:rPr>
          <w:spacing w:val="-4"/>
          <w:lang w:eastAsia="pl-PL"/>
        </w:rPr>
        <w:t>najwyższym udziale w sprzedaży detalicznej „</w:t>
      </w:r>
      <w:r w:rsidR="00BB3F89" w:rsidRPr="00C53266">
        <w:rPr>
          <w:spacing w:val="-6"/>
          <w:lang w:eastAsia="pl-PL"/>
        </w:rPr>
        <w:t xml:space="preserve">ogółem” - </w:t>
      </w:r>
      <w:r w:rsidR="00161A1E" w:rsidRPr="00C53266">
        <w:rPr>
          <w:spacing w:val="-6"/>
          <w:lang w:eastAsia="pl-PL"/>
        </w:rPr>
        <w:t>„żywność, napoje i wyroby tytoniowe”</w:t>
      </w:r>
      <w:r w:rsidR="00BB3F89" w:rsidRPr="00C53266">
        <w:rPr>
          <w:spacing w:val="-6"/>
          <w:lang w:eastAsia="pl-PL"/>
        </w:rPr>
        <w:t xml:space="preserve"> </w:t>
      </w:r>
      <w:r w:rsidR="0086055C" w:rsidRPr="00C53266">
        <w:rPr>
          <w:spacing w:val="-6"/>
          <w:lang w:eastAsia="pl-PL"/>
        </w:rPr>
        <w:t>nastąpił</w:t>
      </w:r>
      <w:r w:rsidR="00BB3F89" w:rsidRPr="00C53266">
        <w:rPr>
          <w:spacing w:val="-6"/>
          <w:lang w:eastAsia="pl-PL"/>
        </w:rPr>
        <w:t xml:space="preserve"> </w:t>
      </w:r>
      <w:r w:rsidR="006A4386" w:rsidRPr="00C53266">
        <w:rPr>
          <w:spacing w:val="-6"/>
          <w:lang w:eastAsia="pl-PL"/>
        </w:rPr>
        <w:t>s</w:t>
      </w:r>
      <w:r w:rsidR="0086055C" w:rsidRPr="00C53266">
        <w:rPr>
          <w:spacing w:val="-6"/>
          <w:lang w:eastAsia="pl-PL"/>
        </w:rPr>
        <w:t>padek</w:t>
      </w:r>
      <w:r w:rsidR="00BB3F89" w:rsidRPr="00C53266">
        <w:rPr>
          <w:spacing w:val="-6"/>
          <w:lang w:eastAsia="pl-PL"/>
        </w:rPr>
        <w:t xml:space="preserve"> sprzedaży </w:t>
      </w:r>
      <w:r w:rsidR="00161A1E" w:rsidRPr="00C53266">
        <w:rPr>
          <w:spacing w:val="-6"/>
          <w:lang w:eastAsia="pl-PL"/>
        </w:rPr>
        <w:t>o</w:t>
      </w:r>
      <w:r w:rsidR="0086055C" w:rsidRPr="00C53266">
        <w:rPr>
          <w:spacing w:val="-6"/>
          <w:lang w:eastAsia="pl-PL"/>
        </w:rPr>
        <w:t> </w:t>
      </w:r>
      <w:r w:rsidR="006A4386" w:rsidRPr="00C53266">
        <w:rPr>
          <w:spacing w:val="-6"/>
          <w:lang w:eastAsia="pl-PL"/>
        </w:rPr>
        <w:t>5</w:t>
      </w:r>
      <w:r w:rsidR="00161A1E" w:rsidRPr="00C53266">
        <w:rPr>
          <w:spacing w:val="-6"/>
          <w:lang w:eastAsia="pl-PL"/>
        </w:rPr>
        <w:t>,</w:t>
      </w:r>
      <w:r w:rsidR="006A4386" w:rsidRPr="00C53266">
        <w:rPr>
          <w:spacing w:val="-6"/>
          <w:lang w:eastAsia="pl-PL"/>
        </w:rPr>
        <w:t>8</w:t>
      </w:r>
      <w:r w:rsidR="00161A1E" w:rsidRPr="00C53266">
        <w:rPr>
          <w:spacing w:val="-6"/>
          <w:lang w:eastAsia="pl-PL"/>
        </w:rPr>
        <w:t>%</w:t>
      </w:r>
      <w:r w:rsidR="00BB3F89" w:rsidRPr="00C53266">
        <w:rPr>
          <w:spacing w:val="-6"/>
          <w:lang w:eastAsia="pl-PL"/>
        </w:rPr>
        <w:t>.</w:t>
      </w:r>
      <w:r w:rsidR="00B06869" w:rsidRPr="00C53266">
        <w:rPr>
          <w:spacing w:val="-6"/>
          <w:lang w:eastAsia="pl-PL"/>
        </w:rPr>
        <w:t xml:space="preserve"> </w:t>
      </w:r>
      <w:r w:rsidR="008C01AD" w:rsidRPr="00C53266">
        <w:rPr>
          <w:spacing w:val="-6"/>
          <w:lang w:eastAsia="pl-PL"/>
        </w:rPr>
        <w:t xml:space="preserve">Niższą </w:t>
      </w:r>
      <w:r w:rsidR="006A4386" w:rsidRPr="00C53266">
        <w:rPr>
          <w:spacing w:val="-6"/>
          <w:lang w:eastAsia="pl-PL"/>
        </w:rPr>
        <w:t xml:space="preserve"> sprzedaż</w:t>
      </w:r>
      <w:r w:rsidR="008C01AD" w:rsidRPr="00C53266">
        <w:rPr>
          <w:spacing w:val="-6"/>
          <w:lang w:eastAsia="pl-PL"/>
        </w:rPr>
        <w:t xml:space="preserve"> niż w kwietniu 2025 r. </w:t>
      </w:r>
      <w:r w:rsidR="006A4386" w:rsidRPr="00C53266">
        <w:rPr>
          <w:spacing w:val="-6"/>
          <w:lang w:eastAsia="pl-PL"/>
        </w:rPr>
        <w:t xml:space="preserve">wykazały </w:t>
      </w:r>
      <w:r w:rsidR="005D0CA6" w:rsidRPr="00C53266">
        <w:rPr>
          <w:spacing w:val="-6"/>
          <w:lang w:eastAsia="pl-PL"/>
        </w:rPr>
        <w:t xml:space="preserve">także </w:t>
      </w:r>
      <w:r w:rsidR="00952B6C" w:rsidRPr="00C53266">
        <w:rPr>
          <w:spacing w:val="-6"/>
          <w:lang w:eastAsia="pl-PL"/>
        </w:rPr>
        <w:t>przedsiębiorstwa</w:t>
      </w:r>
      <w:r w:rsidR="006A4386" w:rsidRPr="00C53266">
        <w:rPr>
          <w:spacing w:val="-6"/>
          <w:lang w:eastAsia="pl-PL"/>
        </w:rPr>
        <w:t xml:space="preserve"> </w:t>
      </w:r>
      <w:r w:rsidR="00952B6C" w:rsidRPr="00C53266">
        <w:rPr>
          <w:spacing w:val="-6"/>
          <w:lang w:eastAsia="pl-PL"/>
        </w:rPr>
        <w:t>zaklasyfikowane do grup: „</w:t>
      </w:r>
      <w:r w:rsidR="006A4386" w:rsidRPr="00C53266">
        <w:rPr>
          <w:spacing w:val="-6"/>
          <w:lang w:eastAsia="pl-PL"/>
        </w:rPr>
        <w:t>tekstylia, odzież, obuwie</w:t>
      </w:r>
      <w:r w:rsidR="00952B6C" w:rsidRPr="00C53266">
        <w:rPr>
          <w:spacing w:val="-6"/>
          <w:lang w:eastAsia="pl-PL"/>
        </w:rPr>
        <w:t>”</w:t>
      </w:r>
      <w:r w:rsidR="006A4386" w:rsidRPr="00C53266">
        <w:rPr>
          <w:spacing w:val="-6"/>
          <w:lang w:eastAsia="pl-PL"/>
        </w:rPr>
        <w:t xml:space="preserve"> (o</w:t>
      </w:r>
      <w:r w:rsidR="005D0CA6" w:rsidRPr="00C53266">
        <w:rPr>
          <w:spacing w:val="-6"/>
          <w:lang w:eastAsia="pl-PL"/>
        </w:rPr>
        <w:t> </w:t>
      </w:r>
      <w:r w:rsidR="006A4386" w:rsidRPr="00C53266">
        <w:rPr>
          <w:spacing w:val="-6"/>
          <w:lang w:eastAsia="pl-PL"/>
        </w:rPr>
        <w:t>9,5%)</w:t>
      </w:r>
      <w:r w:rsidR="00952B6C" w:rsidRPr="00C53266">
        <w:rPr>
          <w:spacing w:val="-6"/>
          <w:lang w:eastAsia="pl-PL"/>
        </w:rPr>
        <w:t xml:space="preserve">, </w:t>
      </w:r>
      <w:r w:rsidR="005D0CA6" w:rsidRPr="00C53266">
        <w:rPr>
          <w:spacing w:val="-6"/>
          <w:lang w:eastAsia="pl-PL"/>
        </w:rPr>
        <w:t>„prasa, książki, pozostała sprzedaż w wyspecjalizowanych sklepach” (</w:t>
      </w:r>
      <w:r w:rsidR="005D0CA6" w:rsidRPr="00C53266">
        <w:rPr>
          <w:spacing w:val="-6"/>
        </w:rPr>
        <w:t>o</w:t>
      </w:r>
      <w:r w:rsidR="00945B6D" w:rsidRPr="00C53266">
        <w:rPr>
          <w:spacing w:val="-6"/>
        </w:rPr>
        <w:t> </w:t>
      </w:r>
      <w:r w:rsidR="005D0CA6" w:rsidRPr="00C53266">
        <w:rPr>
          <w:spacing w:val="-6"/>
        </w:rPr>
        <w:t>5</w:t>
      </w:r>
      <w:r w:rsidR="005D0CA6" w:rsidRPr="00C53266">
        <w:rPr>
          <w:spacing w:val="-6"/>
          <w:lang w:eastAsia="pl-PL"/>
        </w:rPr>
        <w:t xml:space="preserve">,9%). </w:t>
      </w:r>
    </w:p>
    <w:bookmarkEnd w:id="1"/>
    <w:bookmarkEnd w:id="2"/>
    <w:p w14:paraId="787C72E2" w14:textId="0F0AD5BB" w:rsidR="006C7817" w:rsidRPr="00075738" w:rsidRDefault="004A1D4F" w:rsidP="00075738">
      <w:pPr>
        <w:spacing w:before="40" w:after="0"/>
        <w:jc w:val="both"/>
        <w:rPr>
          <w:spacing w:val="-4"/>
          <w:lang w:eastAsia="pl-PL"/>
        </w:rPr>
      </w:pPr>
      <w:r w:rsidRPr="00075738">
        <w:rPr>
          <w:spacing w:val="-4"/>
          <w:lang w:eastAsia="pl-PL"/>
        </w:rPr>
        <w:t>W</w:t>
      </w:r>
      <w:r w:rsidR="002D5C4B" w:rsidRPr="00075738">
        <w:rPr>
          <w:spacing w:val="-4"/>
          <w:lang w:eastAsia="pl-PL"/>
        </w:rPr>
        <w:t xml:space="preserve"> </w:t>
      </w:r>
      <w:r w:rsidR="00DC3FF4" w:rsidRPr="00075738">
        <w:rPr>
          <w:spacing w:val="-4"/>
          <w:lang w:eastAsia="pl-PL"/>
        </w:rPr>
        <w:t>kwietniu</w:t>
      </w:r>
      <w:r w:rsidR="00297853" w:rsidRPr="00075738">
        <w:rPr>
          <w:spacing w:val="-4"/>
          <w:lang w:eastAsia="pl-PL"/>
        </w:rPr>
        <w:t xml:space="preserve"> </w:t>
      </w:r>
      <w:r w:rsidR="00C86087" w:rsidRPr="00075738">
        <w:rPr>
          <w:spacing w:val="-4"/>
          <w:lang w:eastAsia="pl-PL"/>
        </w:rPr>
        <w:t>202</w:t>
      </w:r>
      <w:r w:rsidR="00FD0CE8" w:rsidRPr="00075738">
        <w:rPr>
          <w:spacing w:val="-4"/>
          <w:lang w:eastAsia="pl-PL"/>
        </w:rPr>
        <w:t>6</w:t>
      </w:r>
      <w:r w:rsidR="00C86087" w:rsidRPr="00075738">
        <w:rPr>
          <w:spacing w:val="-4"/>
          <w:lang w:eastAsia="pl-PL"/>
        </w:rPr>
        <w:t xml:space="preserve"> r</w:t>
      </w:r>
      <w:r w:rsidRPr="00075738">
        <w:rPr>
          <w:spacing w:val="-4"/>
          <w:lang w:eastAsia="pl-PL"/>
        </w:rPr>
        <w:t>. wartoś</w:t>
      </w:r>
      <w:r w:rsidR="00AC4049" w:rsidRPr="00075738">
        <w:rPr>
          <w:spacing w:val="-4"/>
          <w:lang w:eastAsia="pl-PL"/>
        </w:rPr>
        <w:t>ć</w:t>
      </w:r>
      <w:r w:rsidRPr="00075738">
        <w:rPr>
          <w:spacing w:val="-4"/>
          <w:lang w:eastAsia="pl-PL"/>
        </w:rPr>
        <w:t xml:space="preserve"> sprzedaży detalicznej przez Internet w cenach bieżących</w:t>
      </w:r>
      <w:r w:rsidR="0098532D" w:rsidRPr="00075738">
        <w:rPr>
          <w:spacing w:val="-4"/>
          <w:lang w:eastAsia="pl-PL"/>
        </w:rPr>
        <w:t xml:space="preserve"> była </w:t>
      </w:r>
      <w:r w:rsidRPr="00075738">
        <w:rPr>
          <w:spacing w:val="-4"/>
          <w:lang w:eastAsia="pl-PL"/>
        </w:rPr>
        <w:t>o</w:t>
      </w:r>
      <w:r w:rsidR="008D2110" w:rsidRPr="00075738">
        <w:rPr>
          <w:spacing w:val="-4"/>
          <w:lang w:eastAsia="pl-PL"/>
        </w:rPr>
        <w:t> </w:t>
      </w:r>
      <w:r w:rsidR="000303C8" w:rsidRPr="00075738">
        <w:rPr>
          <w:spacing w:val="-4"/>
          <w:lang w:eastAsia="pl-PL"/>
        </w:rPr>
        <w:t>0</w:t>
      </w:r>
      <w:r w:rsidR="00EC7984" w:rsidRPr="00075738">
        <w:rPr>
          <w:spacing w:val="-4"/>
          <w:lang w:eastAsia="pl-PL"/>
        </w:rPr>
        <w:t>,</w:t>
      </w:r>
      <w:r w:rsidR="000303C8" w:rsidRPr="00075738">
        <w:rPr>
          <w:spacing w:val="-4"/>
          <w:lang w:eastAsia="pl-PL"/>
        </w:rPr>
        <w:t>5</w:t>
      </w:r>
      <w:r w:rsidRPr="00075738">
        <w:rPr>
          <w:spacing w:val="-4"/>
          <w:lang w:eastAsia="pl-PL"/>
        </w:rPr>
        <w:t>%</w:t>
      </w:r>
      <w:r w:rsidR="0098532D" w:rsidRPr="00075738">
        <w:rPr>
          <w:spacing w:val="-4"/>
          <w:lang w:eastAsia="pl-PL"/>
        </w:rPr>
        <w:t xml:space="preserve"> </w:t>
      </w:r>
      <w:r w:rsidR="00334D1E" w:rsidRPr="00075738">
        <w:rPr>
          <w:spacing w:val="-4"/>
          <w:lang w:eastAsia="pl-PL"/>
        </w:rPr>
        <w:t>wy</w:t>
      </w:r>
      <w:r w:rsidR="0098532D" w:rsidRPr="00075738">
        <w:rPr>
          <w:spacing w:val="-4"/>
          <w:lang w:eastAsia="pl-PL"/>
        </w:rPr>
        <w:t>ższa niż przed rokiem</w:t>
      </w:r>
      <w:r w:rsidR="00F4191A" w:rsidRPr="00075738">
        <w:rPr>
          <w:spacing w:val="-4"/>
          <w:lang w:eastAsia="pl-PL"/>
        </w:rPr>
        <w:t xml:space="preserve">, </w:t>
      </w:r>
      <w:r w:rsidR="00C0008D" w:rsidRPr="00075738">
        <w:rPr>
          <w:spacing w:val="-4"/>
          <w:lang w:eastAsia="pl-PL"/>
        </w:rPr>
        <w:t>podczas gdy</w:t>
      </w:r>
      <w:r w:rsidR="00F4191A" w:rsidRPr="00075738">
        <w:rPr>
          <w:spacing w:val="-4"/>
          <w:lang w:eastAsia="pl-PL"/>
        </w:rPr>
        <w:t xml:space="preserve"> u</w:t>
      </w:r>
      <w:r w:rsidRPr="00075738">
        <w:rPr>
          <w:spacing w:val="-4"/>
          <w:lang w:eastAsia="pl-PL"/>
        </w:rPr>
        <w:t>dział</w:t>
      </w:r>
      <w:r w:rsidR="00404256" w:rsidRPr="00075738">
        <w:rPr>
          <w:spacing w:val="-4"/>
          <w:lang w:eastAsia="pl-PL"/>
        </w:rPr>
        <w:t xml:space="preserve"> </w:t>
      </w:r>
      <w:r w:rsidRPr="00075738">
        <w:rPr>
          <w:spacing w:val="-4"/>
          <w:lang w:eastAsia="pl-PL"/>
        </w:rPr>
        <w:t xml:space="preserve">sprzedaży </w:t>
      </w:r>
      <w:r w:rsidR="00575EC8" w:rsidRPr="00075738">
        <w:rPr>
          <w:spacing w:val="-4"/>
          <w:lang w:eastAsia="pl-PL"/>
        </w:rPr>
        <w:t xml:space="preserve">przez Internet </w:t>
      </w:r>
      <w:r w:rsidR="00575EC8" w:rsidRPr="00075738">
        <w:rPr>
          <w:spacing w:val="-4"/>
        </w:rPr>
        <w:t>w</w:t>
      </w:r>
      <w:r w:rsidR="00377B34" w:rsidRPr="00075738">
        <w:rPr>
          <w:spacing w:val="-4"/>
        </w:rPr>
        <w:t xml:space="preserve"> </w:t>
      </w:r>
      <w:r w:rsidR="00575EC8" w:rsidRPr="00075738">
        <w:rPr>
          <w:spacing w:val="-4"/>
        </w:rPr>
        <w:t>sprzedaży</w:t>
      </w:r>
      <w:r w:rsidR="00575EC8" w:rsidRPr="00075738">
        <w:rPr>
          <w:spacing w:val="-4"/>
          <w:lang w:eastAsia="pl-PL"/>
        </w:rPr>
        <w:t xml:space="preserve"> „ogółem”</w:t>
      </w:r>
      <w:r w:rsidR="00F4191A" w:rsidRPr="00075738">
        <w:rPr>
          <w:spacing w:val="-4"/>
          <w:lang w:eastAsia="pl-PL"/>
        </w:rPr>
        <w:t xml:space="preserve"> </w:t>
      </w:r>
      <w:r w:rsidR="00C0008D" w:rsidRPr="00075738">
        <w:rPr>
          <w:spacing w:val="-4"/>
          <w:lang w:eastAsia="pl-PL"/>
        </w:rPr>
        <w:t>zmniejszył</w:t>
      </w:r>
      <w:r w:rsidR="00F4191A" w:rsidRPr="00075738">
        <w:rPr>
          <w:spacing w:val="-4"/>
          <w:lang w:eastAsia="pl-PL"/>
        </w:rPr>
        <w:t xml:space="preserve"> się</w:t>
      </w:r>
      <w:r w:rsidR="00297853" w:rsidRPr="00075738">
        <w:rPr>
          <w:spacing w:val="-4"/>
          <w:lang w:eastAsia="pl-PL"/>
        </w:rPr>
        <w:t xml:space="preserve"> </w:t>
      </w:r>
      <w:r w:rsidR="00CC6E47" w:rsidRPr="00075738">
        <w:rPr>
          <w:spacing w:val="-4"/>
          <w:lang w:eastAsia="pl-PL"/>
        </w:rPr>
        <w:t xml:space="preserve">w porównaniu </w:t>
      </w:r>
      <w:r w:rsidR="00C74427" w:rsidRPr="00075738">
        <w:rPr>
          <w:spacing w:val="-4"/>
          <w:lang w:eastAsia="pl-PL"/>
        </w:rPr>
        <w:t>z</w:t>
      </w:r>
      <w:r w:rsidR="007747DD" w:rsidRPr="00075738">
        <w:rPr>
          <w:spacing w:val="-4"/>
          <w:lang w:eastAsia="pl-PL"/>
        </w:rPr>
        <w:t> </w:t>
      </w:r>
      <w:r w:rsidR="00CC6E47" w:rsidRPr="00075738">
        <w:rPr>
          <w:spacing w:val="-4"/>
          <w:lang w:eastAsia="pl-PL"/>
        </w:rPr>
        <w:t xml:space="preserve">analogicznym okresem roku poprzedniego </w:t>
      </w:r>
      <w:r w:rsidR="00D8183B" w:rsidRPr="00075738">
        <w:rPr>
          <w:spacing w:val="-4"/>
          <w:lang w:eastAsia="pl-PL"/>
        </w:rPr>
        <w:t xml:space="preserve">z </w:t>
      </w:r>
      <w:r w:rsidR="00C0008D" w:rsidRPr="00075738">
        <w:rPr>
          <w:spacing w:val="-4"/>
          <w:lang w:eastAsia="pl-PL"/>
        </w:rPr>
        <w:t>8</w:t>
      </w:r>
      <w:r w:rsidR="00063071" w:rsidRPr="00075738">
        <w:rPr>
          <w:spacing w:val="-4"/>
          <w:lang w:eastAsia="pl-PL"/>
        </w:rPr>
        <w:t>,</w:t>
      </w:r>
      <w:r w:rsidR="00C0008D" w:rsidRPr="00075738">
        <w:rPr>
          <w:spacing w:val="-4"/>
          <w:lang w:eastAsia="pl-PL"/>
        </w:rPr>
        <w:t>8</w:t>
      </w:r>
      <w:r w:rsidR="00404256" w:rsidRPr="00075738">
        <w:rPr>
          <w:spacing w:val="-4"/>
          <w:lang w:eastAsia="pl-PL"/>
        </w:rPr>
        <w:t>%</w:t>
      </w:r>
      <w:r w:rsidR="00C74427" w:rsidRPr="00075738">
        <w:rPr>
          <w:spacing w:val="-4"/>
          <w:lang w:eastAsia="pl-PL"/>
        </w:rPr>
        <w:t xml:space="preserve"> do </w:t>
      </w:r>
      <w:r w:rsidR="00C0008D" w:rsidRPr="00075738">
        <w:rPr>
          <w:spacing w:val="-4"/>
          <w:lang w:eastAsia="pl-PL"/>
        </w:rPr>
        <w:t>8</w:t>
      </w:r>
      <w:r w:rsidR="00C74427" w:rsidRPr="00075738">
        <w:rPr>
          <w:spacing w:val="-4"/>
          <w:lang w:eastAsia="pl-PL"/>
        </w:rPr>
        <w:t>,</w:t>
      </w:r>
      <w:r w:rsidR="00B322FF" w:rsidRPr="00075738">
        <w:rPr>
          <w:spacing w:val="-4"/>
          <w:lang w:eastAsia="pl-PL"/>
        </w:rPr>
        <w:t>6</w:t>
      </w:r>
      <w:r w:rsidR="00C74427" w:rsidRPr="00075738">
        <w:rPr>
          <w:spacing w:val="-4"/>
          <w:lang w:eastAsia="pl-PL"/>
        </w:rPr>
        <w:t>%</w:t>
      </w:r>
      <w:r w:rsidR="00682550" w:rsidRPr="00075738">
        <w:rPr>
          <w:spacing w:val="-4"/>
          <w:lang w:eastAsia="pl-PL"/>
        </w:rPr>
        <w:t>.</w:t>
      </w:r>
      <w:r w:rsidR="00D767A9" w:rsidRPr="00075738">
        <w:rPr>
          <w:spacing w:val="-4"/>
          <w:lang w:eastAsia="pl-PL"/>
        </w:rPr>
        <w:t xml:space="preserve"> </w:t>
      </w:r>
      <w:r w:rsidR="001138C4" w:rsidRPr="00075738">
        <w:rPr>
          <w:spacing w:val="-4"/>
          <w:lang w:eastAsia="pl-PL"/>
        </w:rPr>
        <w:t xml:space="preserve">Spośród prezentowanych grup o znacznym udziale sprzedaży przez Internet </w:t>
      </w:r>
      <w:r w:rsidR="009A1A14" w:rsidRPr="00075738">
        <w:rPr>
          <w:spacing w:val="-4"/>
          <w:lang w:eastAsia="pl-PL"/>
        </w:rPr>
        <w:t>spadek</w:t>
      </w:r>
      <w:r w:rsidR="00FD0CE8" w:rsidRPr="00075738">
        <w:rPr>
          <w:spacing w:val="-4"/>
          <w:lang w:eastAsia="pl-PL"/>
        </w:rPr>
        <w:t xml:space="preserve"> </w:t>
      </w:r>
      <w:r w:rsidR="001138C4" w:rsidRPr="00075738">
        <w:rPr>
          <w:spacing w:val="-4"/>
          <w:lang w:eastAsia="pl-PL"/>
        </w:rPr>
        <w:t>udziału raportowały przedsiębiorstwa z grup</w:t>
      </w:r>
      <w:r w:rsidR="00352A95" w:rsidRPr="00075738">
        <w:rPr>
          <w:spacing w:val="-4"/>
          <w:lang w:eastAsia="pl-PL"/>
        </w:rPr>
        <w:t xml:space="preserve">y „tekstylia, odzież, obuwie” (z 25,4% przed rokiem </w:t>
      </w:r>
      <w:r w:rsidR="00352A95" w:rsidRPr="00075738">
        <w:rPr>
          <w:spacing w:val="-4"/>
        </w:rPr>
        <w:t>do 24,4</w:t>
      </w:r>
      <w:r w:rsidR="00352A95" w:rsidRPr="00075738">
        <w:rPr>
          <w:spacing w:val="-4"/>
          <w:lang w:eastAsia="pl-PL"/>
        </w:rPr>
        <w:t>%)</w:t>
      </w:r>
      <w:r w:rsidR="007F5344" w:rsidRPr="00075738">
        <w:rPr>
          <w:spacing w:val="-4"/>
          <w:lang w:eastAsia="pl-PL"/>
        </w:rPr>
        <w:t>. Natomiast wzrost udziału</w:t>
      </w:r>
      <w:r w:rsidR="005019E7" w:rsidRPr="00075738">
        <w:rPr>
          <w:spacing w:val="-4"/>
          <w:lang w:eastAsia="pl-PL"/>
        </w:rPr>
        <w:t xml:space="preserve"> </w:t>
      </w:r>
      <w:r w:rsidR="007F5344" w:rsidRPr="00075738">
        <w:rPr>
          <w:spacing w:val="-4"/>
          <w:lang w:eastAsia="pl-PL"/>
        </w:rPr>
        <w:t xml:space="preserve">odnotowano w grupach: </w:t>
      </w:r>
      <w:r w:rsidR="005019E7" w:rsidRPr="00075738">
        <w:rPr>
          <w:spacing w:val="-4"/>
          <w:lang w:eastAsia="pl-PL"/>
        </w:rPr>
        <w:t>„meble, RTV, AGD”</w:t>
      </w:r>
      <w:r w:rsidR="007F5344" w:rsidRPr="00075738">
        <w:rPr>
          <w:spacing w:val="-4"/>
          <w:lang w:eastAsia="pl-PL"/>
        </w:rPr>
        <w:t xml:space="preserve"> (odpowiednio z 17,3% </w:t>
      </w:r>
      <w:r w:rsidR="007F5344" w:rsidRPr="00075738">
        <w:rPr>
          <w:spacing w:val="-4"/>
        </w:rPr>
        <w:t>do 20</w:t>
      </w:r>
      <w:r w:rsidR="007F5344" w:rsidRPr="00075738">
        <w:rPr>
          <w:spacing w:val="-4"/>
          <w:lang w:eastAsia="pl-PL"/>
        </w:rPr>
        <w:t>,2%)</w:t>
      </w:r>
      <w:r w:rsidR="00B905B7" w:rsidRPr="00075738">
        <w:rPr>
          <w:spacing w:val="-4"/>
          <w:lang w:eastAsia="pl-PL"/>
        </w:rPr>
        <w:t xml:space="preserve">, </w:t>
      </w:r>
      <w:r w:rsidR="004D69C8" w:rsidRPr="00075738">
        <w:rPr>
          <w:spacing w:val="-4"/>
          <w:lang w:eastAsia="pl-PL"/>
        </w:rPr>
        <w:t xml:space="preserve">„prasa, książki, pozostała sprzedaż w wyspecjalizowanych sklepach” </w:t>
      </w:r>
      <w:r w:rsidR="00E41A8F" w:rsidRPr="00075738">
        <w:rPr>
          <w:spacing w:val="-4"/>
          <w:lang w:eastAsia="pl-PL"/>
        </w:rPr>
        <w:t>(</w:t>
      </w:r>
      <w:r w:rsidR="00F73865" w:rsidRPr="00075738">
        <w:rPr>
          <w:spacing w:val="-4"/>
        </w:rPr>
        <w:t>z</w:t>
      </w:r>
      <w:r w:rsidR="00261266" w:rsidRPr="00075738">
        <w:rPr>
          <w:spacing w:val="-4"/>
        </w:rPr>
        <w:t xml:space="preserve"> </w:t>
      </w:r>
      <w:r w:rsidR="00B905B7" w:rsidRPr="00075738">
        <w:rPr>
          <w:spacing w:val="-4"/>
        </w:rPr>
        <w:t>19</w:t>
      </w:r>
      <w:r w:rsidR="00F73865" w:rsidRPr="00075738">
        <w:rPr>
          <w:spacing w:val="-4"/>
          <w:lang w:eastAsia="pl-PL"/>
        </w:rPr>
        <w:t>,</w:t>
      </w:r>
      <w:r w:rsidR="00B905B7" w:rsidRPr="00075738">
        <w:rPr>
          <w:spacing w:val="-4"/>
          <w:lang w:eastAsia="pl-PL"/>
        </w:rPr>
        <w:t>5</w:t>
      </w:r>
      <w:r w:rsidR="00F73865" w:rsidRPr="00075738">
        <w:rPr>
          <w:spacing w:val="-4"/>
          <w:lang w:eastAsia="pl-PL"/>
        </w:rPr>
        <w:t>% do</w:t>
      </w:r>
      <w:r w:rsidR="00356020" w:rsidRPr="00075738">
        <w:rPr>
          <w:spacing w:val="-4"/>
          <w:lang w:eastAsia="pl-PL"/>
        </w:rPr>
        <w:t xml:space="preserve"> </w:t>
      </w:r>
      <w:r w:rsidR="00E41A8F" w:rsidRPr="00075738">
        <w:rPr>
          <w:spacing w:val="-4"/>
          <w:lang w:eastAsia="pl-PL"/>
        </w:rPr>
        <w:t>2</w:t>
      </w:r>
      <w:r w:rsidR="00B905B7" w:rsidRPr="00075738">
        <w:rPr>
          <w:spacing w:val="-4"/>
          <w:lang w:eastAsia="pl-PL"/>
        </w:rPr>
        <w:t>0</w:t>
      </w:r>
      <w:r w:rsidR="00F73865" w:rsidRPr="00075738">
        <w:rPr>
          <w:spacing w:val="-4"/>
          <w:lang w:eastAsia="pl-PL"/>
        </w:rPr>
        <w:t>,</w:t>
      </w:r>
      <w:r w:rsidR="00B905B7" w:rsidRPr="00075738">
        <w:rPr>
          <w:spacing w:val="-4"/>
          <w:lang w:eastAsia="pl-PL"/>
        </w:rPr>
        <w:t>4</w:t>
      </w:r>
      <w:r w:rsidR="00F73865" w:rsidRPr="00075738">
        <w:rPr>
          <w:spacing w:val="-4"/>
          <w:lang w:eastAsia="pl-PL"/>
        </w:rPr>
        <w:t>%).</w:t>
      </w:r>
      <w:r w:rsidR="00641577" w:rsidRPr="00075738">
        <w:rPr>
          <w:spacing w:val="-4"/>
          <w:lang w:eastAsia="pl-PL"/>
        </w:rPr>
        <w:t xml:space="preserve"> </w:t>
      </w:r>
    </w:p>
    <w:p w14:paraId="6C4F22F0" w14:textId="3F3908F9" w:rsidR="004A1D4F" w:rsidRDefault="00993540" w:rsidP="00F13685">
      <w:pPr>
        <w:pStyle w:val="Tytuwykresu0"/>
        <w:spacing w:before="240"/>
        <w:rPr>
          <w:rFonts w:ascii="Fira Sans" w:hAnsi="Fira Sans"/>
          <w:szCs w:val="19"/>
        </w:rPr>
      </w:pPr>
      <w:r w:rsidRPr="00192E72">
        <w:rPr>
          <w:rFonts w:ascii="Fira Sans" w:hAnsi="Fira Sans"/>
          <w:szCs w:val="19"/>
        </w:rPr>
        <w:drawing>
          <wp:anchor distT="0" distB="0" distL="114300" distR="114300" simplePos="0" relativeHeight="251901952" behindDoc="0" locked="0" layoutInCell="1" allowOverlap="1" wp14:anchorId="1CBCB802" wp14:editId="6259A965">
            <wp:simplePos x="0" y="0"/>
            <wp:positionH relativeFrom="margin">
              <wp:align>left</wp:align>
            </wp:positionH>
            <wp:positionV relativeFrom="paragraph">
              <wp:posOffset>509740</wp:posOffset>
            </wp:positionV>
            <wp:extent cx="5004452" cy="2456953"/>
            <wp:effectExtent l="0" t="0" r="5715" b="635"/>
            <wp:wrapNone/>
            <wp:docPr id="18" name="Obraz 18" descr="Wykres słupkowy. Dane do wykresu 3. znajdują się w pliku XLSX pod nazwą: Sprzedaż detaliczna w kwietniu &#10;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05" cy="246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192E72">
        <w:rPr>
          <w:rFonts w:ascii="Fira Sans" w:hAnsi="Fira Sans"/>
          <w:szCs w:val="19"/>
        </w:rPr>
        <w:t xml:space="preserve">Wykres </w:t>
      </w:r>
      <w:r w:rsidR="00C968E3" w:rsidRPr="00192E72">
        <w:rPr>
          <w:rFonts w:ascii="Fira Sans" w:hAnsi="Fira Sans"/>
          <w:szCs w:val="19"/>
        </w:rPr>
        <w:t>3</w:t>
      </w:r>
      <w:r w:rsidR="0071565F" w:rsidRPr="00192E72">
        <w:rPr>
          <w:rFonts w:ascii="Fira Sans" w:hAnsi="Fira Sans"/>
          <w:szCs w:val="19"/>
        </w:rPr>
        <w:t xml:space="preserve">. Sprzedaż detaliczna towarów </w:t>
      </w:r>
      <w:r w:rsidR="00340EAA" w:rsidRPr="00192E72">
        <w:rPr>
          <w:rFonts w:ascii="Fira Sans" w:hAnsi="Fira Sans"/>
          <w:szCs w:val="19"/>
        </w:rPr>
        <w:t xml:space="preserve">w </w:t>
      </w:r>
      <w:r w:rsidR="00DA7981" w:rsidRPr="00192E72">
        <w:rPr>
          <w:rFonts w:ascii="Fira Sans" w:hAnsi="Fira Sans"/>
          <w:szCs w:val="19"/>
        </w:rPr>
        <w:t>kwietniu</w:t>
      </w:r>
      <w:r w:rsidR="00203DA2" w:rsidRPr="00192E72">
        <w:rPr>
          <w:rFonts w:ascii="Fira Sans" w:hAnsi="Fira Sans"/>
          <w:szCs w:val="19"/>
        </w:rPr>
        <w:t xml:space="preserve"> 2026 r. według grup (ceny stałe, </w:t>
      </w:r>
      <w:r w:rsidR="0071565F" w:rsidRPr="00192E72">
        <w:rPr>
          <w:rFonts w:ascii="Fira Sans" w:hAnsi="Fira Sans"/>
          <w:szCs w:val="19"/>
        </w:rPr>
        <w:t>analogiczny okres roku poprzedniego=100</w:t>
      </w:r>
      <w:r w:rsidR="00A20258" w:rsidRPr="00192E72">
        <w:rPr>
          <w:rFonts w:ascii="Fira Sans" w:hAnsi="Fira Sans"/>
          <w:szCs w:val="19"/>
        </w:rPr>
        <w:t>)</w:t>
      </w:r>
    </w:p>
    <w:p w14:paraId="33A0D9DD" w14:textId="18639432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7B931322" w14:textId="16024490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68726028" w14:textId="3FC6FF21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525FE746" w14:textId="44384E55" w:rsidR="00342EC9" w:rsidRDefault="00342EC9" w:rsidP="00EB7763">
      <w:pPr>
        <w:spacing w:before="240"/>
        <w:rPr>
          <w:b/>
          <w:spacing w:val="-4"/>
          <w:szCs w:val="19"/>
          <w:shd w:val="clear" w:color="auto" w:fill="FFFFFF"/>
        </w:rPr>
      </w:pPr>
    </w:p>
    <w:p w14:paraId="0CE9DF99" w14:textId="03339E71" w:rsidR="00342EC9" w:rsidRDefault="00342EC9" w:rsidP="00F13685">
      <w:pPr>
        <w:spacing w:before="600"/>
        <w:rPr>
          <w:b/>
          <w:spacing w:val="-4"/>
          <w:szCs w:val="19"/>
          <w:shd w:val="clear" w:color="auto" w:fill="FFFFFF"/>
        </w:rPr>
      </w:pPr>
    </w:p>
    <w:p w14:paraId="36147FCE" w14:textId="5AE0F9A4" w:rsidR="00965949" w:rsidRDefault="00965949" w:rsidP="00993540">
      <w:pPr>
        <w:pStyle w:val="Tytutablicy"/>
        <w:spacing w:before="1320"/>
      </w:pPr>
      <w:r w:rsidRPr="003B4714">
        <w:t>Tab</w:t>
      </w:r>
      <w:r w:rsidR="00677EB3" w:rsidRPr="003B4714">
        <w:t>lica</w:t>
      </w:r>
      <w:r w:rsidRPr="003B4714">
        <w:t xml:space="preserve"> 1. Dynamika sprzedaży detalicznej </w:t>
      </w:r>
      <w:r w:rsidR="004E5822"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4E5822" w:rsidRPr="00632189" w14:paraId="2177A752" w14:textId="77777777" w:rsidTr="003663BF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2C016" w14:textId="77777777" w:rsidR="004E5822" w:rsidRPr="00632189" w:rsidRDefault="004E5822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6FEE99" w14:textId="0939D7FB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246DA">
              <w:rPr>
                <w:rFonts w:cs="Arial"/>
                <w:color w:val="000000"/>
                <w:sz w:val="16"/>
                <w:szCs w:val="16"/>
              </w:rPr>
              <w:t>4</w:t>
            </w:r>
            <w:r w:rsidR="004E5822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213EEC" w14:textId="4FA2E1DE" w:rsidR="004E5822" w:rsidRPr="00632189" w:rsidRDefault="004E5822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0</w:t>
            </w:r>
            <w:r w:rsidR="008246DA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4E5822" w:rsidRPr="00CE392A" w14:paraId="76B4CAE1" w14:textId="77777777" w:rsidTr="003663BF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65AC87D" w14:textId="77777777" w:rsidR="004E5822" w:rsidRPr="00632189" w:rsidRDefault="004E5822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3CA12C3" w14:textId="574A84D5" w:rsidR="004E5822" w:rsidRPr="00632189" w:rsidRDefault="00CB1A27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246DA">
              <w:rPr>
                <w:rFonts w:cs="Arial"/>
                <w:sz w:val="16"/>
                <w:szCs w:val="16"/>
              </w:rPr>
              <w:t>3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A3EBB40" w14:textId="212B2DE0" w:rsidR="004E5822" w:rsidRPr="00632189" w:rsidRDefault="00CC4C64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246DA">
              <w:rPr>
                <w:rFonts w:cs="Arial"/>
                <w:sz w:val="16"/>
                <w:szCs w:val="16"/>
              </w:rPr>
              <w:t>4</w:t>
            </w:r>
            <w:r w:rsidR="004E5822">
              <w:rPr>
                <w:rFonts w:cs="Arial"/>
                <w:sz w:val="16"/>
                <w:szCs w:val="16"/>
              </w:rPr>
              <w:t xml:space="preserve"> </w:t>
            </w:r>
            <w:r w:rsidR="004E5822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4E582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A25C1E" w14:textId="7A42B158" w:rsidR="004E5822" w:rsidRPr="00CE392A" w:rsidRDefault="004E5822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CC4C64">
              <w:rPr>
                <w:rFonts w:cs="Arial"/>
                <w:sz w:val="16"/>
                <w:szCs w:val="16"/>
              </w:rPr>
              <w:t>0</w:t>
            </w:r>
            <w:r w:rsidR="008246DA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</w:t>
            </w:r>
            <w:r w:rsidR="00CC4C64">
              <w:rPr>
                <w:rFonts w:cs="Arial"/>
                <w:sz w:val="16"/>
                <w:szCs w:val="16"/>
              </w:rPr>
              <w:t>5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E5822" w:rsidRPr="00632189" w14:paraId="69685261" w14:textId="77777777" w:rsidTr="003663BF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0D80DBB" w14:textId="77777777" w:rsidR="004E5822" w:rsidRPr="00632189" w:rsidRDefault="004E5822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B93794D" w14:textId="2A6D703E" w:rsidR="004E5822" w:rsidRPr="00632189" w:rsidRDefault="00C2304E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A16BEA" w14:textId="77338D37" w:rsidR="004E5822" w:rsidRPr="00632189" w:rsidRDefault="005614C9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B5F442" w14:textId="3521270C" w:rsidR="004E5822" w:rsidRPr="00632189" w:rsidRDefault="00A35DE1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103,4</w:t>
            </w:r>
          </w:p>
        </w:tc>
      </w:tr>
      <w:tr w:rsidR="004E5822" w:rsidRPr="00632189" w14:paraId="659DE881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22D3B3D" w14:textId="77777777" w:rsidR="004E5822" w:rsidRPr="00632189" w:rsidRDefault="004E5822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C46717E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57CE2EA" w14:textId="77777777" w:rsidR="004E5822" w:rsidRPr="00632189" w:rsidRDefault="004E5822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319F377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E5822" w:rsidRPr="00632189" w14:paraId="133CAD9B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5ED999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2B2CCC" w14:textId="32438AF7" w:rsidR="004E5822" w:rsidRPr="00632189" w:rsidRDefault="00C2304E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E626541" w14:textId="36EFA65A" w:rsidR="004E5822" w:rsidRPr="00632189" w:rsidRDefault="005614C9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FD32B9A" w14:textId="79D1E71F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</w:tr>
      <w:tr w:rsidR="004E5822" w:rsidRPr="00632189" w14:paraId="4303377A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9DCD42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7C287AC" w14:textId="3F26512F" w:rsidR="004E5822" w:rsidRPr="00632189" w:rsidRDefault="00C2304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DBA63B" w14:textId="7A5936B5" w:rsidR="004E5822" w:rsidRPr="00632189" w:rsidRDefault="005614C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184E99E" w14:textId="0BBCDFCB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</w:tr>
      <w:tr w:rsidR="004E5822" w:rsidRPr="00632189" w14:paraId="2470535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D741E6E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AC05D5F" w14:textId="529B98F3" w:rsidR="004E5822" w:rsidRPr="00632189" w:rsidRDefault="00C2304E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CABF48" w14:textId="3710CB51" w:rsidR="004E5822" w:rsidRPr="00632189" w:rsidRDefault="005614C9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1908B8" w14:textId="04C72791" w:rsidR="004E5822" w:rsidRPr="00632189" w:rsidRDefault="00A35DE1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</w:tr>
      <w:tr w:rsidR="004E5822" w:rsidRPr="00632189" w14:paraId="4B0EFA8E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439D194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929CB3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366F75F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02CB5ED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E4C2AB2" w14:textId="77777777" w:rsidR="004E5822" w:rsidRPr="00632189" w:rsidRDefault="004E5822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4E5822" w:rsidRPr="00632189" w14:paraId="2F6FBD4E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AEF839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565FF" w14:textId="37141EA2" w:rsidR="004E5822" w:rsidRPr="00632189" w:rsidRDefault="00C2304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D69F76" w14:textId="273E00BD" w:rsidR="004E5822" w:rsidRPr="00632189" w:rsidRDefault="005614C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1B031B6" w14:textId="4AFABC50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4E5822" w:rsidRPr="00632189" w14:paraId="4DBC7137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BE16E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8267C6" w14:textId="1EEB9015" w:rsidR="004E5822" w:rsidRPr="00632189" w:rsidRDefault="00C2304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D40380" w14:textId="4A5EF400" w:rsidR="004E5822" w:rsidRPr="00632189" w:rsidRDefault="005614C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C9726E7" w14:textId="0F13AE3E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</w:tr>
      <w:tr w:rsidR="004E5822" w:rsidRPr="00632189" w14:paraId="520F6EB6" w14:textId="77777777" w:rsidTr="003663BF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1502A37" w14:textId="6644EC4D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</w:t>
            </w:r>
            <w:r w:rsidR="0030106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CB1A27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B7054A7" w14:textId="2178AA25" w:rsidR="004E5822" w:rsidRPr="00632189" w:rsidRDefault="00C2304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F6C47E2" w14:textId="47381736" w:rsidR="004E5822" w:rsidRPr="00632189" w:rsidRDefault="005614C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80E924D" w14:textId="5B8173BA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</w:tr>
      <w:tr w:rsidR="004E5822" w:rsidRPr="00632189" w14:paraId="4A96C369" w14:textId="77777777" w:rsidTr="003663BF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351714AF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51814BE0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8A318" w14:textId="7F6777A6" w:rsidR="004E5822" w:rsidRPr="00632189" w:rsidRDefault="00C2304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45A5BDF0" w14:textId="6AB90672" w:rsidR="004E5822" w:rsidRPr="00632189" w:rsidRDefault="0040249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2748173" w14:textId="43128003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</w:tr>
      <w:tr w:rsidR="004E5822" w:rsidRPr="00632189" w14:paraId="13862079" w14:textId="77777777" w:rsidTr="003663BF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4D37A8D" w14:textId="77777777" w:rsidR="004E5822" w:rsidRPr="00632189" w:rsidRDefault="004E5822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01130D1" w14:textId="2D7C898A" w:rsidR="004E5822" w:rsidRPr="00632189" w:rsidRDefault="00C2304E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7E8A813D" w14:textId="189A27E6" w:rsidR="004E5822" w:rsidRPr="00632189" w:rsidRDefault="0040249B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228CEDA9" w14:textId="2642D02E" w:rsidR="004E5822" w:rsidRPr="00632189" w:rsidRDefault="00A35DE1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</w:tr>
    </w:tbl>
    <w:p w14:paraId="63203FFB" w14:textId="2C844113" w:rsidR="00562A93" w:rsidRDefault="00562A93" w:rsidP="00EB776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F8F11AA" w14:textId="57DBB67C" w:rsidR="002A5A66" w:rsidRPr="00F13685" w:rsidRDefault="002A5A66" w:rsidP="00F13685">
      <w:pPr>
        <w:pStyle w:val="Tytutablicy"/>
        <w:spacing w:before="240"/>
      </w:pPr>
      <w:r w:rsidRPr="00F13685">
        <w:lastRenderedPageBreak/>
        <w:t>Tablica 2. Dynamika i struktura 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184"/>
        <w:gridCol w:w="880"/>
      </w:tblGrid>
      <w:tr w:rsidR="002A5A66" w:rsidRPr="00632189" w14:paraId="29A2DB9B" w14:textId="77777777" w:rsidTr="003663BF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9A42E0A" w14:textId="77777777" w:rsidR="002A5A66" w:rsidRPr="00632189" w:rsidRDefault="002A5A66" w:rsidP="003663B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A87201B" w14:textId="2D43AA4A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A16F5">
              <w:rPr>
                <w:rFonts w:cs="Arial"/>
                <w:color w:val="000000"/>
                <w:sz w:val="16"/>
                <w:szCs w:val="16"/>
              </w:rPr>
              <w:t>4</w:t>
            </w:r>
            <w:r w:rsidR="002A5A66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E789EC" w14:textId="502F4DA7" w:rsidR="002A5A66" w:rsidRPr="00632189" w:rsidRDefault="002A5A66" w:rsidP="003663B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030F55">
              <w:rPr>
                <w:rFonts w:cs="Arial"/>
                <w:sz w:val="16"/>
                <w:szCs w:val="16"/>
              </w:rPr>
              <w:t>0</w:t>
            </w:r>
            <w:r w:rsidR="00EA16F5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14AC5">
              <w:rPr>
                <w:rFonts w:cs="Arial"/>
                <w:sz w:val="16"/>
                <w:szCs w:val="16"/>
              </w:rPr>
              <w:t>202</w:t>
            </w:r>
            <w:r w:rsidR="00030F55">
              <w:rPr>
                <w:rFonts w:cs="Arial"/>
                <w:sz w:val="16"/>
                <w:szCs w:val="16"/>
              </w:rPr>
              <w:t>6</w:t>
            </w:r>
          </w:p>
        </w:tc>
      </w:tr>
      <w:tr w:rsidR="002A5A66" w:rsidRPr="00632189" w14:paraId="61D4CC0A" w14:textId="77777777" w:rsidTr="00030F55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67CF9DFA" w14:textId="77777777" w:rsidR="002A5A66" w:rsidRPr="00632189" w:rsidRDefault="002A5A66" w:rsidP="003663B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2EC6367" w14:textId="6BF6B832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A16F5">
              <w:rPr>
                <w:rFonts w:cs="Arial"/>
                <w:sz w:val="16"/>
                <w:szCs w:val="16"/>
              </w:rPr>
              <w:t>3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2A5A66">
              <w:rPr>
                <w:rFonts w:cs="Arial"/>
                <w:sz w:val="16"/>
                <w:szCs w:val="16"/>
              </w:rPr>
              <w:t>=</w:t>
            </w:r>
            <w:r w:rsidR="002A5A66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1AE2941" w14:textId="2E6A8A59" w:rsidR="002A5A66" w:rsidRPr="00632189" w:rsidRDefault="00030F55" w:rsidP="003663BF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A16F5">
              <w:rPr>
                <w:rFonts w:cs="Arial"/>
                <w:sz w:val="16"/>
                <w:szCs w:val="16"/>
              </w:rPr>
              <w:t>4</w:t>
            </w:r>
            <w:r w:rsidR="002A5A66">
              <w:rPr>
                <w:rFonts w:cs="Arial"/>
                <w:sz w:val="16"/>
                <w:szCs w:val="16"/>
              </w:rPr>
              <w:t xml:space="preserve"> </w:t>
            </w:r>
            <w:r w:rsidR="002A5A66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2A5A66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84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1717D59" w14:textId="64CF4435" w:rsidR="002A5A66" w:rsidRPr="00030F55" w:rsidRDefault="002A5A66" w:rsidP="003663BF">
            <w:pPr>
              <w:spacing w:after="0" w:line="240" w:lineRule="auto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030F55">
              <w:rPr>
                <w:rFonts w:cs="Arial"/>
                <w:spacing w:val="-4"/>
                <w:sz w:val="16"/>
                <w:szCs w:val="16"/>
              </w:rPr>
              <w:t>01-</w:t>
            </w:r>
            <w:r w:rsidR="00030F55" w:rsidRPr="00030F55">
              <w:rPr>
                <w:rFonts w:cs="Arial"/>
                <w:spacing w:val="-4"/>
                <w:sz w:val="16"/>
                <w:szCs w:val="16"/>
              </w:rPr>
              <w:t>0</w:t>
            </w:r>
            <w:r w:rsidR="00EA16F5">
              <w:rPr>
                <w:rFonts w:cs="Arial"/>
                <w:spacing w:val="-4"/>
                <w:sz w:val="16"/>
                <w:szCs w:val="16"/>
              </w:rPr>
              <w:t>4</w:t>
            </w:r>
            <w:r w:rsidRPr="00030F55">
              <w:rPr>
                <w:rFonts w:cs="Arial"/>
                <w:spacing w:val="-4"/>
                <w:sz w:val="16"/>
                <w:szCs w:val="16"/>
              </w:rPr>
              <w:t xml:space="preserve"> 202</w:t>
            </w:r>
            <w:r w:rsidR="00030F55" w:rsidRPr="00030F55">
              <w:rPr>
                <w:rFonts w:cs="Arial"/>
                <w:spacing w:val="-4"/>
                <w:sz w:val="16"/>
                <w:szCs w:val="16"/>
              </w:rPr>
              <w:t>5</w:t>
            </w:r>
            <w:r w:rsidRPr="00030F55">
              <w:rPr>
                <w:rFonts w:cs="Arial"/>
                <w:spacing w:val="-4"/>
                <w:sz w:val="16"/>
                <w:szCs w:val="16"/>
              </w:rPr>
              <w:t>=100</w:t>
            </w:r>
          </w:p>
        </w:tc>
        <w:tc>
          <w:tcPr>
            <w:tcW w:w="880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E2BE43" w14:textId="77777777" w:rsidR="002A5A66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7AA9DEC9" w14:textId="77777777" w:rsidR="002A5A66" w:rsidRPr="00632189" w:rsidRDefault="002A5A66" w:rsidP="003663BF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 %</w:t>
            </w:r>
          </w:p>
        </w:tc>
      </w:tr>
      <w:tr w:rsidR="002A5A66" w:rsidRPr="00632189" w14:paraId="4DA26EAE" w14:textId="77777777" w:rsidTr="00030F55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BA481C3" w14:textId="77777777" w:rsidR="002A5A66" w:rsidRPr="00632189" w:rsidRDefault="002A5A66" w:rsidP="003663B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112DF6C" w14:textId="09C16B98" w:rsidR="002A5A66" w:rsidRPr="00632189" w:rsidRDefault="0007455A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11F3F2" w14:textId="3656FF32" w:rsidR="002A5A66" w:rsidRPr="00632189" w:rsidRDefault="00F40C23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84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7C87038" w14:textId="46CAB184" w:rsidR="002A5A66" w:rsidRPr="00632189" w:rsidRDefault="0007455A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880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7F85DDFF" w14:textId="5E4CEF14" w:rsidR="002A5A66" w:rsidRPr="00632189" w:rsidRDefault="003D4639" w:rsidP="003663B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A5A66" w:rsidRPr="00632189" w14:paraId="05187718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7CEA8A" w14:textId="77777777" w:rsidR="002A5A66" w:rsidRPr="00632189" w:rsidRDefault="002A5A66" w:rsidP="003663B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23EAE77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9B7C84C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0A8BE6E0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424DBFE" w14:textId="77777777" w:rsidR="002A5A66" w:rsidRPr="00632189" w:rsidRDefault="002A5A66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5A66" w:rsidRPr="00632189" w14:paraId="1A7F27E9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69D82B4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ABE299" w14:textId="3DD273D2" w:rsidR="002A5A66" w:rsidRPr="00632189" w:rsidRDefault="0007455A" w:rsidP="003663B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420CBB1" w14:textId="605DA653" w:rsidR="002A5A66" w:rsidRPr="00632189" w:rsidRDefault="005A491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9332369" w14:textId="0B30BBE4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E25262" w14:textId="6A71CB86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2A5A66" w:rsidRPr="00632189" w14:paraId="45AAE48B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2AD2DD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E82B1F" w14:textId="3FDC4DBF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9CB1EFF" w14:textId="2BFAEE0B" w:rsidR="002A5A66" w:rsidRPr="00632189" w:rsidRDefault="005A491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135,9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711B91" w14:textId="557024FE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E3B57F9" w14:textId="2FF651C8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</w:tr>
      <w:tr w:rsidR="002A5A66" w:rsidRPr="00632189" w14:paraId="355D76F8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0E705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CF90DF3" w14:textId="48F44AD7" w:rsidR="002A5A66" w:rsidRPr="00632189" w:rsidRDefault="0007455A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9991AA4" w14:textId="0D61AE42" w:rsidR="002A5A66" w:rsidRPr="00632189" w:rsidRDefault="005A4915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19FC6B0" w14:textId="454A0230" w:rsidR="002A5A66" w:rsidRPr="00632189" w:rsidRDefault="0007455A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19964839" w14:textId="67734E2A" w:rsidR="002A5A66" w:rsidRPr="00632189" w:rsidRDefault="003D4639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</w:tr>
      <w:tr w:rsidR="002A5A66" w:rsidRPr="00632189" w14:paraId="59595F09" w14:textId="77777777" w:rsidTr="00030F5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DA9CDC7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6482249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8581FF1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7CE16B9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84A9D9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18B5570" w14:textId="77777777" w:rsidR="002A5A66" w:rsidRPr="00632189" w:rsidRDefault="002A5A66" w:rsidP="003663B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A5A66" w:rsidRPr="00632189" w14:paraId="5B3B9C89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49FC2B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FFD1796" w14:textId="3782B82F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7E7EB3" w14:textId="3A549671" w:rsidR="002A5A66" w:rsidRPr="00632189" w:rsidRDefault="005A491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ECF957C" w14:textId="505DF81D" w:rsidR="002A5A66" w:rsidRPr="00632189" w:rsidRDefault="008A748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CA684A6" w14:textId="7777B8AD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2A5A66" w:rsidRPr="00632189" w14:paraId="799AFF52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F11182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339649E" w14:textId="5635D2CE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D5EAAB" w14:textId="04E808B4" w:rsidR="002A5A66" w:rsidRPr="00632189" w:rsidRDefault="005A491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898AA44" w14:textId="5F444213" w:rsidR="002A5A66" w:rsidRPr="00632189" w:rsidRDefault="008A748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73C8CE30" w14:textId="6A51E88B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</w:tr>
      <w:tr w:rsidR="002A5A66" w:rsidRPr="00632189" w14:paraId="53018D7C" w14:textId="77777777" w:rsidTr="00030F5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A41DE9B" w14:textId="0B71D5AB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RTV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r w:rsidR="00316424">
              <w:rPr>
                <w:rFonts w:cs="Arial"/>
                <w:color w:val="000000"/>
                <w:sz w:val="16"/>
                <w:szCs w:val="16"/>
              </w:rPr>
              <w:t>AGD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5B6D9" w14:textId="012E164B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449B2A" w14:textId="3C3021C7" w:rsidR="002A5A66" w:rsidRPr="00632189" w:rsidRDefault="005A4915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D018F84" w14:textId="45EF4223" w:rsidR="002A5A66" w:rsidRPr="00632189" w:rsidRDefault="008A748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FEBC56C" w14:textId="05F3720F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2A5A66" w:rsidRPr="00632189" w14:paraId="00750A42" w14:textId="77777777" w:rsidTr="00030F5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D9DB24C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5CE0F2A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2873FB" w14:textId="0D52DF4D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3F64717" w14:textId="0410B3D1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A120E34" w14:textId="6BCDC6C5" w:rsidR="002A5A66" w:rsidRPr="00632189" w:rsidRDefault="008A748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01B7BA5C" w14:textId="6B69615F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2A5A66" w:rsidRPr="00632189" w14:paraId="596BA5CA" w14:textId="77777777" w:rsidTr="00030F55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172740" w14:textId="77777777" w:rsidR="002A5A66" w:rsidRPr="00632189" w:rsidRDefault="002A5A66" w:rsidP="003663B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04497F3D" w14:textId="24975918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12A30850" w14:textId="69F3A38E" w:rsidR="002A5A66" w:rsidRPr="00632189" w:rsidRDefault="0007455A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184" w:type="dxa"/>
            <w:tcBorders>
              <w:bottom w:val="nil"/>
            </w:tcBorders>
            <w:shd w:val="clear" w:color="auto" w:fill="auto"/>
            <w:vAlign w:val="center"/>
          </w:tcPr>
          <w:p w14:paraId="1382A94A" w14:textId="47E19BC8" w:rsidR="002A5A66" w:rsidRPr="00632189" w:rsidRDefault="008A748C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auto"/>
            <w:vAlign w:val="center"/>
          </w:tcPr>
          <w:p w14:paraId="16A52AE7" w14:textId="4A141F66" w:rsidR="002A5A66" w:rsidRPr="00632189" w:rsidRDefault="003D4639" w:rsidP="003663B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</w:tbl>
    <w:p w14:paraId="63A55757" w14:textId="77777777" w:rsidR="002A5A66" w:rsidRDefault="002A5A66" w:rsidP="002A5A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74C5F68" w14:textId="3FE9A292" w:rsidR="00650473" w:rsidRPr="00F13685" w:rsidRDefault="00650473" w:rsidP="00F13685">
      <w:pPr>
        <w:pStyle w:val="Nagwek1"/>
        <w:jc w:val="both"/>
        <w:rPr>
          <w:rFonts w:ascii="Fira Sans" w:hAnsi="Fira Sans"/>
          <w:b/>
          <w:szCs w:val="19"/>
        </w:rPr>
      </w:pPr>
      <w:bookmarkStart w:id="3" w:name="_GoBack"/>
      <w:bookmarkEnd w:id="3"/>
      <w:r w:rsidRPr="00F13685">
        <w:rPr>
          <w:rFonts w:ascii="Fira Sans" w:hAnsi="Fira Sans"/>
          <w:b/>
          <w:szCs w:val="19"/>
        </w:rPr>
        <w:t>Uwagi metodologiczne</w:t>
      </w:r>
    </w:p>
    <w:p w14:paraId="0E6528E6" w14:textId="77777777" w:rsidR="00650473" w:rsidRPr="00492E87" w:rsidRDefault="00650473" w:rsidP="00492E87">
      <w:pPr>
        <w:pStyle w:val="Tekstprzypisudolnego"/>
        <w:spacing w:before="0"/>
        <w:jc w:val="both"/>
        <w:rPr>
          <w:sz w:val="19"/>
          <w:szCs w:val="19"/>
        </w:rPr>
      </w:pPr>
      <w:r w:rsidRPr="00492E87">
        <w:rPr>
          <w:sz w:val="19"/>
          <w:szCs w:val="19"/>
        </w:rPr>
        <w:t>Dane prezentowane w niniejszym opracowaniu dotyczą przedsiębiorstw handlowych i niehandlowych o liczbie pracujących powyżej 9 osób. Grupowania przedsiębiorstw dokonano na podstawie PKD 2007, zaliczając przedsiębiorstwo do określonej kategorii według przeważającego rodzaju działalności, zgodnie z aktualnym w omawianym okresie stanem organizacyjnym. Odnotowane zmiany (wzrost/spadek) dynamiki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ogółem.</w:t>
      </w:r>
    </w:p>
    <w:p w14:paraId="5F870F77" w14:textId="2464F6C9" w:rsidR="00650473" w:rsidRDefault="00650473" w:rsidP="00150894">
      <w:pPr>
        <w:spacing w:after="60"/>
        <w:jc w:val="both"/>
      </w:pPr>
      <w:r w:rsidRPr="00492E87">
        <w:t xml:space="preserve">Publikowane miesięczne informacje o działalności handlowej </w:t>
      </w:r>
      <w:r w:rsidRPr="00492E87">
        <w:rPr>
          <w:szCs w:val="19"/>
        </w:rPr>
        <w:t xml:space="preserve">oprócz </w:t>
      </w:r>
      <w:r w:rsidRPr="00492E87">
        <w:t>sprzedaży detalicznej zawierają również dane dotyczące wolumenu sprzedaży</w:t>
      </w:r>
      <w:r w:rsidRPr="00492E87">
        <w:rPr>
          <w:vertAlign w:val="superscript"/>
        </w:rPr>
        <w:footnoteReference w:id="2"/>
      </w:r>
      <w:r w:rsidRPr="00492E87">
        <w:t xml:space="preserve"> według jednostki rodzaju działalności (JRD), które są opracowywane na potrzeby statystyki europejskiej. Wolumen sprzedaży (ceny stałe 2021=100) obejmuje swoim zakresem działy i grupy sekcji G według PKD 2007 – „Handel hurtowy i detaliczny; naprawa pojazdów samochodowych, włączając motocykle”. Dane są udostępnione na stronie internetowej GUS</w:t>
      </w:r>
      <w:r>
        <w:t>:</w:t>
      </w:r>
      <w:hyperlink r:id="rId13" w:history="1">
        <w:r>
          <w:rPr>
            <w:rStyle w:val="Hipercze"/>
            <w:rFonts w:cstheme="minorBidi"/>
          </w:rPr>
          <w:t xml:space="preserve"> Dziedzinowe Bazy Wiedzy - europejskie wskaźniki krótkookresowe wg JRD</w:t>
        </w:r>
      </w:hyperlink>
      <w:r>
        <w:t xml:space="preserve">. </w:t>
      </w:r>
    </w:p>
    <w:p w14:paraId="7A9E260F" w14:textId="77777777" w:rsidR="00CC397D" w:rsidRDefault="00CC397D" w:rsidP="00650473">
      <w:pPr>
        <w:spacing w:before="0" w:after="60"/>
        <w:rPr>
          <w:spacing w:val="-2"/>
        </w:rPr>
      </w:pPr>
    </w:p>
    <w:p w14:paraId="50F7B4A7" w14:textId="77777777" w:rsidR="00096069" w:rsidRDefault="00096069" w:rsidP="00650473">
      <w:pPr>
        <w:spacing w:before="0" w:after="60"/>
        <w:rPr>
          <w:spacing w:val="-2"/>
        </w:rPr>
      </w:pPr>
    </w:p>
    <w:p w14:paraId="57CD6684" w14:textId="46410AE4" w:rsidR="00096069" w:rsidRDefault="00096069" w:rsidP="00650473">
      <w:pPr>
        <w:spacing w:before="0" w:after="60"/>
        <w:rPr>
          <w:spacing w:val="-2"/>
        </w:rPr>
      </w:pPr>
    </w:p>
    <w:p w14:paraId="484BB25B" w14:textId="1B062B9F" w:rsidR="002C4605" w:rsidRDefault="002C4605" w:rsidP="00650473">
      <w:pPr>
        <w:spacing w:before="0" w:after="60"/>
        <w:rPr>
          <w:spacing w:val="-2"/>
        </w:rPr>
      </w:pPr>
    </w:p>
    <w:p w14:paraId="56C42F14" w14:textId="3F4EF492" w:rsidR="002C4605" w:rsidRDefault="002C4605" w:rsidP="00650473">
      <w:pPr>
        <w:spacing w:before="0" w:after="60"/>
        <w:rPr>
          <w:spacing w:val="-2"/>
        </w:rPr>
      </w:pPr>
    </w:p>
    <w:p w14:paraId="53096ADE" w14:textId="77777777" w:rsidR="002C4605" w:rsidRDefault="002C4605" w:rsidP="00650473">
      <w:pPr>
        <w:spacing w:before="0" w:after="60"/>
        <w:rPr>
          <w:spacing w:val="-2"/>
        </w:rPr>
      </w:pPr>
    </w:p>
    <w:p w14:paraId="2EE6A286" w14:textId="77777777" w:rsidR="00D74AED" w:rsidRDefault="00D74AED" w:rsidP="00650473">
      <w:pPr>
        <w:spacing w:before="0" w:after="60"/>
        <w:rPr>
          <w:spacing w:val="-2"/>
        </w:rPr>
      </w:pPr>
    </w:p>
    <w:p w14:paraId="56ED64B1" w14:textId="77777777" w:rsidR="00D74AED" w:rsidRDefault="00D74AED" w:rsidP="00650473">
      <w:pPr>
        <w:spacing w:before="0" w:after="60"/>
        <w:rPr>
          <w:spacing w:val="-2"/>
        </w:rPr>
      </w:pPr>
    </w:p>
    <w:p w14:paraId="50120B2D" w14:textId="0E2C5CB6" w:rsidR="00650473" w:rsidRPr="00DA63CA" w:rsidRDefault="00650473" w:rsidP="00650473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AE83E50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+48 22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C42FCE" w:rsidRPr="00C42FCE">
              <w:rPr>
                <w:color w:val="auto"/>
                <w:sz w:val="20"/>
                <w:szCs w:val="20"/>
              </w:rPr>
              <w:t xml:space="preserve"> </w:t>
            </w:r>
            <w:r w:rsidR="00C42FC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14104C" w:rsidRPr="00C42FCE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07BFBF8D" w:rsidR="007E2FA4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62244722" w14:textId="24C9C50F" w:rsidR="00152849" w:rsidRDefault="00152849" w:rsidP="007E2FA4">
            <w:pPr>
              <w:rPr>
                <w:rStyle w:val="Hipercze"/>
                <w:rFonts w:eastAsiaTheme="majorEastAsia" w:cs="Arial"/>
                <w:b/>
                <w:sz w:val="20"/>
                <w:szCs w:val="20"/>
                <w:lang w:val="en-US"/>
              </w:rPr>
            </w:pPr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1501F4" w:rsidR="00DE2400" w:rsidRPr="0096174F" w:rsidRDefault="002C4605" w:rsidP="00747B8C">
            <w:pPr>
              <w:ind w:firstLine="680"/>
              <w:rPr>
                <w:color w:val="0000FF"/>
                <w:sz w:val="18"/>
              </w:rPr>
            </w:pPr>
            <w:hyperlink r:id="rId19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stat.gov.pl</w:t>
              </w:r>
              <w:r w:rsidR="00152849" w:rsidRPr="0096174F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 w:rsidR="00DE2400" w:rsidRPr="0096174F">
              <w:rPr>
                <w:noProof/>
                <w:color w:val="0000FF"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96174F">
              <w:rPr>
                <w:color w:val="0000FF"/>
                <w:sz w:val="18"/>
              </w:rPr>
              <w:t xml:space="preserve">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552ECE0" w14:textId="06B3D66A" w:rsidR="00DE2400" w:rsidRDefault="00152849" w:rsidP="00747B8C">
            <w:pPr>
              <w:ind w:firstLine="680"/>
              <w:rPr>
                <w:noProof/>
                <w:sz w:val="20"/>
                <w:lang w:eastAsia="pl-PL"/>
              </w:rPr>
            </w:pPr>
            <w:r w:rsidRPr="008D6174">
              <w:rPr>
                <w:rStyle w:val="Hipercze"/>
                <w:rFonts w:cstheme="minorBidi"/>
                <w:noProof/>
                <w:sz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0755CD84" wp14:editId="57775B3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267970</wp:posOffset>
                  </wp:positionV>
                  <wp:extent cx="251460" cy="251460"/>
                  <wp:effectExtent l="0" t="0" r="0" b="8255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r w:rsidRPr="0096174F">
                <w:rPr>
                  <w:rStyle w:val="Hipercze"/>
                  <w:rFonts w:cstheme="minorBidi"/>
                  <w:sz w:val="20"/>
                </w:rPr>
                <w:t>GUS</w:t>
              </w:r>
              <w:r w:rsidRPr="008D6174">
                <w:rPr>
                  <w:rStyle w:val="Hipercze"/>
                  <w:rFonts w:cstheme="minorBidi"/>
                  <w:sz w:val="20"/>
                </w:rPr>
                <w:t>_STAT</w:t>
              </w:r>
            </w:hyperlink>
            <w:r w:rsidR="00AC27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  <w:p w14:paraId="09C3C6AD" w14:textId="01431CC8" w:rsidR="00152849" w:rsidRDefault="002C4605" w:rsidP="00747B8C">
            <w:pPr>
              <w:ind w:firstLine="680"/>
              <w:rPr>
                <w:sz w:val="18"/>
              </w:rPr>
            </w:pPr>
            <w:hyperlink r:id="rId24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1212540" w:rsidR="00531873" w:rsidRDefault="002C4605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r w:rsidR="00152849" w:rsidRPr="0096174F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96174F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DB9D2B7" w:rsidR="00531873" w:rsidRDefault="002C4605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7" w:history="1">
              <w:r w:rsidR="00152849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52849"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2A93B65" w:rsidR="00531873" w:rsidRDefault="002C4605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29" w:history="1">
              <w:r w:rsidR="00152849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3187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19DDBD3E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456AF9">
              <w:instrText>HYPERLINK "https://stat.gov.pl/obszary-tematyczne/inne-opracowania/informacje-o-sytuacji-spoleczno-gospodarczej/biuletyn-statystyczny-nr-32026,4,172.html"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3D495D1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31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E4460B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2C4605" w:rsidP="00531873">
            <w:pPr>
              <w:rPr>
                <w:rFonts w:cs="Times New Roman"/>
                <w:color w:val="0000FF"/>
              </w:rPr>
            </w:pPr>
            <w:hyperlink r:id="rId32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2C4605" w:rsidP="008755B3">
            <w:pPr>
              <w:rPr>
                <w:color w:val="0000FF"/>
              </w:rPr>
            </w:pPr>
            <w:hyperlink r:id="rId33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2C4605" w:rsidP="00531873">
            <w:pPr>
              <w:rPr>
                <w:rFonts w:cs="Times New Roman"/>
                <w:color w:val="0000FF"/>
              </w:rPr>
            </w:pPr>
            <w:hyperlink r:id="rId34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2C4605" w:rsidP="00531873">
            <w:pPr>
              <w:rPr>
                <w:rFonts w:cs="Times New Roman"/>
                <w:color w:val="0000FF"/>
              </w:rPr>
            </w:pPr>
            <w:hyperlink r:id="rId35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2C4605" w:rsidP="00531873">
            <w:hyperlink r:id="rId36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8888C" w14:textId="77777777" w:rsidR="003B2B43" w:rsidRDefault="003B2B43" w:rsidP="000662E2">
      <w:pPr>
        <w:spacing w:after="0" w:line="240" w:lineRule="auto"/>
      </w:pPr>
      <w:r>
        <w:separator/>
      </w:r>
    </w:p>
  </w:endnote>
  <w:endnote w:type="continuationSeparator" w:id="0">
    <w:p w14:paraId="40929A24" w14:textId="77777777" w:rsidR="003B2B43" w:rsidRDefault="003B2B4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4EFB94-AE9A-491C-8809-E3DA235D3010}"/>
    <w:embedBold r:id="rId2" w:fontKey="{60DE2CDA-1776-4B08-BC09-335E11DD229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3959C3C-779D-44DB-83AD-24CA7CA56C3D}"/>
    <w:embedBold r:id="rId4" w:fontKey="{3E0866A8-3570-404A-975D-E538BA439C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F583581-FCD0-428F-8A0A-27F8FD229BC6}"/>
    <w:embedBold r:id="rId6" w:fontKey="{E2DFD838-139C-492C-A92B-A203FD95587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D38D291-5A17-4BDC-BCAF-021E4ED1C747}"/>
    <w:embedItalic r:id="rId8" w:fontKey="{A627EE6E-E29E-44F3-8545-B074B2B475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046C6C1-67F6-4E1A-9F21-6B73C58D9E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6D1A065-AA43-4DE7-B335-4BFF75CCACB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CF8FEF3-DA5D-42F2-ACE5-10ABF8C73D51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43386" w14:textId="77777777" w:rsidR="003B2B43" w:rsidRDefault="003B2B43" w:rsidP="000662E2">
      <w:pPr>
        <w:spacing w:after="0" w:line="240" w:lineRule="auto"/>
      </w:pPr>
      <w:r>
        <w:separator/>
      </w:r>
    </w:p>
  </w:footnote>
  <w:footnote w:type="continuationSeparator" w:id="0">
    <w:p w14:paraId="77FBF24C" w14:textId="77777777" w:rsidR="003B2B43" w:rsidRDefault="003B2B43" w:rsidP="000662E2">
      <w:pPr>
        <w:spacing w:after="0" w:line="240" w:lineRule="auto"/>
      </w:pPr>
      <w:r>
        <w:continuationSeparator/>
      </w:r>
    </w:p>
  </w:footnote>
  <w:footnote w:id="1">
    <w:p w14:paraId="30B19A27" w14:textId="77777777" w:rsidR="0080689B" w:rsidRPr="00D70FDC" w:rsidRDefault="0080689B" w:rsidP="0080689B">
      <w:pPr>
        <w:pStyle w:val="Tekstprzypisudolnego"/>
        <w:spacing w:before="0"/>
        <w:rPr>
          <w:sz w:val="19"/>
          <w:szCs w:val="19"/>
        </w:rPr>
      </w:pPr>
      <w:r w:rsidRPr="00897689">
        <w:rPr>
          <w:rStyle w:val="Odwoanieprzypisudolnego"/>
        </w:rPr>
        <w:footnoteRef/>
      </w:r>
      <w:r w:rsidRPr="00897689">
        <w:t xml:space="preserve"> </w:t>
      </w:r>
      <w:r w:rsidRPr="00897689">
        <w:rPr>
          <w:sz w:val="19"/>
          <w:szCs w:val="19"/>
        </w:rPr>
        <w:t>W danych narastających uwzględniono korekty dokonane przez jednostki sprawozdawcze.</w:t>
      </w:r>
      <w:r w:rsidRPr="00D70FDC">
        <w:rPr>
          <w:sz w:val="19"/>
          <w:szCs w:val="19"/>
        </w:rPr>
        <w:t xml:space="preserve"> </w:t>
      </w:r>
    </w:p>
  </w:footnote>
  <w:footnote w:id="2">
    <w:p w14:paraId="5B693852" w14:textId="77777777" w:rsidR="00650473" w:rsidRPr="00E87C78" w:rsidRDefault="00650473" w:rsidP="00650473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2F7DB5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5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5F1420A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E6115">
                            <w:t>5</w:t>
                          </w:r>
                          <w:r w:rsidR="00DE6B58">
                            <w:t>.</w:t>
                          </w:r>
                          <w:r w:rsidR="008C0C61">
                            <w:t>0</w:t>
                          </w:r>
                          <w:r w:rsidR="00AE6115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5.05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ADWLCZ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35F1420A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AE6115">
                      <w:t>5</w:t>
                    </w:r>
                    <w:r w:rsidR="00DE6B58">
                      <w:t>.</w:t>
                    </w:r>
                    <w:r w:rsidR="008C0C61">
                      <w:t>0</w:t>
                    </w:r>
                    <w:r w:rsidR="00AE6115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8.3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8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2135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17340"/>
    <w:rsid w:val="00017B0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03C8"/>
    <w:rsid w:val="00030BFC"/>
    <w:rsid w:val="00030F55"/>
    <w:rsid w:val="000311A0"/>
    <w:rsid w:val="00032FE8"/>
    <w:rsid w:val="0003320D"/>
    <w:rsid w:val="000332B8"/>
    <w:rsid w:val="0003343B"/>
    <w:rsid w:val="00033550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CBA"/>
    <w:rsid w:val="00065EBA"/>
    <w:rsid w:val="000662E2"/>
    <w:rsid w:val="000664AD"/>
    <w:rsid w:val="00066883"/>
    <w:rsid w:val="00070175"/>
    <w:rsid w:val="00070444"/>
    <w:rsid w:val="00070817"/>
    <w:rsid w:val="00070B58"/>
    <w:rsid w:val="00071492"/>
    <w:rsid w:val="00071902"/>
    <w:rsid w:val="00071B39"/>
    <w:rsid w:val="00072745"/>
    <w:rsid w:val="00072FA7"/>
    <w:rsid w:val="0007320C"/>
    <w:rsid w:val="00073E1C"/>
    <w:rsid w:val="0007455A"/>
    <w:rsid w:val="00074DD8"/>
    <w:rsid w:val="00075513"/>
    <w:rsid w:val="0007570F"/>
    <w:rsid w:val="00075738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5ABB"/>
    <w:rsid w:val="000864FA"/>
    <w:rsid w:val="00086636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6069"/>
    <w:rsid w:val="00096098"/>
    <w:rsid w:val="00097421"/>
    <w:rsid w:val="00097840"/>
    <w:rsid w:val="000A0844"/>
    <w:rsid w:val="000A1669"/>
    <w:rsid w:val="000A17D9"/>
    <w:rsid w:val="000A2ACA"/>
    <w:rsid w:val="000A2CC7"/>
    <w:rsid w:val="000A2E70"/>
    <w:rsid w:val="000A3229"/>
    <w:rsid w:val="000A3248"/>
    <w:rsid w:val="000A3510"/>
    <w:rsid w:val="000A4E9E"/>
    <w:rsid w:val="000A5C61"/>
    <w:rsid w:val="000A61AA"/>
    <w:rsid w:val="000A6520"/>
    <w:rsid w:val="000A68AE"/>
    <w:rsid w:val="000A69B6"/>
    <w:rsid w:val="000A69C8"/>
    <w:rsid w:val="000A6BD1"/>
    <w:rsid w:val="000A72F3"/>
    <w:rsid w:val="000B0727"/>
    <w:rsid w:val="000B587B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2EA"/>
    <w:rsid w:val="000C6C9B"/>
    <w:rsid w:val="000D0C10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42D0"/>
    <w:rsid w:val="000D4C34"/>
    <w:rsid w:val="000D4D85"/>
    <w:rsid w:val="000D542F"/>
    <w:rsid w:val="000D5D5F"/>
    <w:rsid w:val="000D628E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477C"/>
    <w:rsid w:val="000E4A08"/>
    <w:rsid w:val="000E52F7"/>
    <w:rsid w:val="000E59A5"/>
    <w:rsid w:val="000E6FFF"/>
    <w:rsid w:val="000E7150"/>
    <w:rsid w:val="000E7645"/>
    <w:rsid w:val="000E79A9"/>
    <w:rsid w:val="000E7D66"/>
    <w:rsid w:val="000F03E8"/>
    <w:rsid w:val="000F055F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28C5"/>
    <w:rsid w:val="001031F2"/>
    <w:rsid w:val="00103361"/>
    <w:rsid w:val="00103677"/>
    <w:rsid w:val="001036D4"/>
    <w:rsid w:val="00103840"/>
    <w:rsid w:val="001038FE"/>
    <w:rsid w:val="0010456C"/>
    <w:rsid w:val="00104A02"/>
    <w:rsid w:val="00104C5F"/>
    <w:rsid w:val="00105D2A"/>
    <w:rsid w:val="00106010"/>
    <w:rsid w:val="00106DA3"/>
    <w:rsid w:val="00110214"/>
    <w:rsid w:val="00110D87"/>
    <w:rsid w:val="00110E78"/>
    <w:rsid w:val="001119CB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4384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1C9B"/>
    <w:rsid w:val="00133267"/>
    <w:rsid w:val="00133802"/>
    <w:rsid w:val="00133C43"/>
    <w:rsid w:val="00134145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00E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894"/>
    <w:rsid w:val="00150953"/>
    <w:rsid w:val="00150B51"/>
    <w:rsid w:val="00150D3B"/>
    <w:rsid w:val="0015194D"/>
    <w:rsid w:val="00151CC3"/>
    <w:rsid w:val="00152849"/>
    <w:rsid w:val="00153ACA"/>
    <w:rsid w:val="00154727"/>
    <w:rsid w:val="00154B64"/>
    <w:rsid w:val="00154E85"/>
    <w:rsid w:val="00155DBA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678F7"/>
    <w:rsid w:val="0017093F"/>
    <w:rsid w:val="0017149E"/>
    <w:rsid w:val="00171672"/>
    <w:rsid w:val="00171AA1"/>
    <w:rsid w:val="00172113"/>
    <w:rsid w:val="0017264D"/>
    <w:rsid w:val="00172936"/>
    <w:rsid w:val="00172CFD"/>
    <w:rsid w:val="00172D06"/>
    <w:rsid w:val="001750DD"/>
    <w:rsid w:val="00175109"/>
    <w:rsid w:val="001752FE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2E72"/>
    <w:rsid w:val="001930E2"/>
    <w:rsid w:val="001931EE"/>
    <w:rsid w:val="00193452"/>
    <w:rsid w:val="00194B50"/>
    <w:rsid w:val="00194D3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DD2"/>
    <w:rsid w:val="001A5F94"/>
    <w:rsid w:val="001A6206"/>
    <w:rsid w:val="001A65FF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290F"/>
    <w:rsid w:val="001C31B2"/>
    <w:rsid w:val="001C3269"/>
    <w:rsid w:val="001C32B6"/>
    <w:rsid w:val="001C4308"/>
    <w:rsid w:val="001C4E8D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40B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4953"/>
    <w:rsid w:val="001E5B2D"/>
    <w:rsid w:val="001E5D31"/>
    <w:rsid w:val="001E737D"/>
    <w:rsid w:val="001E7E28"/>
    <w:rsid w:val="001F04F7"/>
    <w:rsid w:val="001F07BA"/>
    <w:rsid w:val="001F0C63"/>
    <w:rsid w:val="001F180A"/>
    <w:rsid w:val="001F21D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2FB"/>
    <w:rsid w:val="001F736C"/>
    <w:rsid w:val="001F73DB"/>
    <w:rsid w:val="00200C5C"/>
    <w:rsid w:val="00200EF2"/>
    <w:rsid w:val="0020156C"/>
    <w:rsid w:val="00201B8C"/>
    <w:rsid w:val="0020221A"/>
    <w:rsid w:val="00202475"/>
    <w:rsid w:val="002028BE"/>
    <w:rsid w:val="00202C64"/>
    <w:rsid w:val="0020383F"/>
    <w:rsid w:val="00203AEE"/>
    <w:rsid w:val="00203DA2"/>
    <w:rsid w:val="00204479"/>
    <w:rsid w:val="002045A7"/>
    <w:rsid w:val="00204E27"/>
    <w:rsid w:val="00205547"/>
    <w:rsid w:val="0020677B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404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466FA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01A9"/>
    <w:rsid w:val="00261266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55E9"/>
    <w:rsid w:val="0027651D"/>
    <w:rsid w:val="00276811"/>
    <w:rsid w:val="0028018F"/>
    <w:rsid w:val="00280655"/>
    <w:rsid w:val="002807E9"/>
    <w:rsid w:val="00280E4D"/>
    <w:rsid w:val="00280EBE"/>
    <w:rsid w:val="00281591"/>
    <w:rsid w:val="002817A8"/>
    <w:rsid w:val="00282167"/>
    <w:rsid w:val="002823B9"/>
    <w:rsid w:val="00282699"/>
    <w:rsid w:val="00283CA9"/>
    <w:rsid w:val="00284B4A"/>
    <w:rsid w:val="00285F4F"/>
    <w:rsid w:val="0028753B"/>
    <w:rsid w:val="00287B78"/>
    <w:rsid w:val="00290188"/>
    <w:rsid w:val="002908C9"/>
    <w:rsid w:val="002926DF"/>
    <w:rsid w:val="00292757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5A66"/>
    <w:rsid w:val="002A5DEC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60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860"/>
    <w:rsid w:val="002D5C4B"/>
    <w:rsid w:val="002D5F81"/>
    <w:rsid w:val="002D6A33"/>
    <w:rsid w:val="002D7AB6"/>
    <w:rsid w:val="002D7D88"/>
    <w:rsid w:val="002E004A"/>
    <w:rsid w:val="002E0EB5"/>
    <w:rsid w:val="002E11CF"/>
    <w:rsid w:val="002E1648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2F7B33"/>
    <w:rsid w:val="00300558"/>
    <w:rsid w:val="0030093C"/>
    <w:rsid w:val="0030106C"/>
    <w:rsid w:val="0030126D"/>
    <w:rsid w:val="003013D0"/>
    <w:rsid w:val="003015FA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102D"/>
    <w:rsid w:val="003127EB"/>
    <w:rsid w:val="00313297"/>
    <w:rsid w:val="0031429A"/>
    <w:rsid w:val="00314F86"/>
    <w:rsid w:val="003150CC"/>
    <w:rsid w:val="00315336"/>
    <w:rsid w:val="003154A1"/>
    <w:rsid w:val="003160B2"/>
    <w:rsid w:val="00316424"/>
    <w:rsid w:val="00316811"/>
    <w:rsid w:val="00317F4D"/>
    <w:rsid w:val="00320677"/>
    <w:rsid w:val="003207BB"/>
    <w:rsid w:val="003208AA"/>
    <w:rsid w:val="00322670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947"/>
    <w:rsid w:val="00336B27"/>
    <w:rsid w:val="00337A80"/>
    <w:rsid w:val="00340467"/>
    <w:rsid w:val="00340A4E"/>
    <w:rsid w:val="00340EAA"/>
    <w:rsid w:val="00341741"/>
    <w:rsid w:val="00342EC9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2A95"/>
    <w:rsid w:val="00353F45"/>
    <w:rsid w:val="00356020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2F36"/>
    <w:rsid w:val="00363644"/>
    <w:rsid w:val="0036432A"/>
    <w:rsid w:val="00364AF9"/>
    <w:rsid w:val="0036629E"/>
    <w:rsid w:val="00366717"/>
    <w:rsid w:val="00366D29"/>
    <w:rsid w:val="00366D4A"/>
    <w:rsid w:val="00367207"/>
    <w:rsid w:val="00367237"/>
    <w:rsid w:val="0037077F"/>
    <w:rsid w:val="00370AD0"/>
    <w:rsid w:val="00371769"/>
    <w:rsid w:val="00372411"/>
    <w:rsid w:val="00372A6D"/>
    <w:rsid w:val="00373882"/>
    <w:rsid w:val="00373EE8"/>
    <w:rsid w:val="003741D5"/>
    <w:rsid w:val="003747A9"/>
    <w:rsid w:val="00375D17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B43"/>
    <w:rsid w:val="003B2C0C"/>
    <w:rsid w:val="003B4714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0B00"/>
    <w:rsid w:val="003D16D9"/>
    <w:rsid w:val="003D2351"/>
    <w:rsid w:val="003D2656"/>
    <w:rsid w:val="003D2D3A"/>
    <w:rsid w:val="003D4298"/>
    <w:rsid w:val="003D4639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D3B"/>
    <w:rsid w:val="003F7F19"/>
    <w:rsid w:val="003F7FE6"/>
    <w:rsid w:val="00400193"/>
    <w:rsid w:val="004004AA"/>
    <w:rsid w:val="004017DA"/>
    <w:rsid w:val="00401DAA"/>
    <w:rsid w:val="0040249B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01B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5A0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7D1"/>
    <w:rsid w:val="004349CB"/>
    <w:rsid w:val="00434CF1"/>
    <w:rsid w:val="00434E4C"/>
    <w:rsid w:val="00434FE4"/>
    <w:rsid w:val="004354B6"/>
    <w:rsid w:val="004358D9"/>
    <w:rsid w:val="004362C8"/>
    <w:rsid w:val="0043653B"/>
    <w:rsid w:val="00436C9F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2E65"/>
    <w:rsid w:val="004432AE"/>
    <w:rsid w:val="0044395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AF9"/>
    <w:rsid w:val="00456E49"/>
    <w:rsid w:val="00456F66"/>
    <w:rsid w:val="0046046D"/>
    <w:rsid w:val="00461A0A"/>
    <w:rsid w:val="00462D41"/>
    <w:rsid w:val="004632BF"/>
    <w:rsid w:val="00463E39"/>
    <w:rsid w:val="00465548"/>
    <w:rsid w:val="004657FC"/>
    <w:rsid w:val="004662AD"/>
    <w:rsid w:val="0046788A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0B2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4A76"/>
    <w:rsid w:val="00485A2C"/>
    <w:rsid w:val="00485C75"/>
    <w:rsid w:val="004866D0"/>
    <w:rsid w:val="004878A5"/>
    <w:rsid w:val="00487F77"/>
    <w:rsid w:val="00490333"/>
    <w:rsid w:val="004904A8"/>
    <w:rsid w:val="00490AD4"/>
    <w:rsid w:val="00490B9A"/>
    <w:rsid w:val="00490C68"/>
    <w:rsid w:val="00490D34"/>
    <w:rsid w:val="004913F7"/>
    <w:rsid w:val="004917C2"/>
    <w:rsid w:val="00492085"/>
    <w:rsid w:val="004920EF"/>
    <w:rsid w:val="00492245"/>
    <w:rsid w:val="00492BE2"/>
    <w:rsid w:val="00492C22"/>
    <w:rsid w:val="00492E87"/>
    <w:rsid w:val="00493335"/>
    <w:rsid w:val="00493D67"/>
    <w:rsid w:val="0049621B"/>
    <w:rsid w:val="0049624F"/>
    <w:rsid w:val="004964E0"/>
    <w:rsid w:val="00496542"/>
    <w:rsid w:val="0049761A"/>
    <w:rsid w:val="004A1D19"/>
    <w:rsid w:val="004A1D4F"/>
    <w:rsid w:val="004A240B"/>
    <w:rsid w:val="004A24BF"/>
    <w:rsid w:val="004A30E8"/>
    <w:rsid w:val="004A408D"/>
    <w:rsid w:val="004A5EFA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687F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32C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D7FEF"/>
    <w:rsid w:val="004E04B5"/>
    <w:rsid w:val="004E0A32"/>
    <w:rsid w:val="004E1D06"/>
    <w:rsid w:val="004E1FA1"/>
    <w:rsid w:val="004E30E8"/>
    <w:rsid w:val="004E472B"/>
    <w:rsid w:val="004E47A7"/>
    <w:rsid w:val="004E4E27"/>
    <w:rsid w:val="004E514C"/>
    <w:rsid w:val="004E528C"/>
    <w:rsid w:val="004E564D"/>
    <w:rsid w:val="004E56C5"/>
    <w:rsid w:val="004E5822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4F7F1C"/>
    <w:rsid w:val="00500109"/>
    <w:rsid w:val="005019E7"/>
    <w:rsid w:val="00502989"/>
    <w:rsid w:val="0050384D"/>
    <w:rsid w:val="00504CF1"/>
    <w:rsid w:val="0050557A"/>
    <w:rsid w:val="00505A92"/>
    <w:rsid w:val="00505E5A"/>
    <w:rsid w:val="00506915"/>
    <w:rsid w:val="00506A4E"/>
    <w:rsid w:val="00506B49"/>
    <w:rsid w:val="00506B55"/>
    <w:rsid w:val="00507F05"/>
    <w:rsid w:val="00510529"/>
    <w:rsid w:val="00510E2C"/>
    <w:rsid w:val="00510E8B"/>
    <w:rsid w:val="005111F4"/>
    <w:rsid w:val="005118DD"/>
    <w:rsid w:val="005136B3"/>
    <w:rsid w:val="00514313"/>
    <w:rsid w:val="00515164"/>
    <w:rsid w:val="00515965"/>
    <w:rsid w:val="00515E0E"/>
    <w:rsid w:val="00515F54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26F35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36E10"/>
    <w:rsid w:val="00540067"/>
    <w:rsid w:val="00540563"/>
    <w:rsid w:val="00540C5C"/>
    <w:rsid w:val="00541671"/>
    <w:rsid w:val="00541AA2"/>
    <w:rsid w:val="00541E6E"/>
    <w:rsid w:val="0054251F"/>
    <w:rsid w:val="00543E2E"/>
    <w:rsid w:val="00544034"/>
    <w:rsid w:val="00544E46"/>
    <w:rsid w:val="00545B0D"/>
    <w:rsid w:val="00547799"/>
    <w:rsid w:val="005502C2"/>
    <w:rsid w:val="005509ED"/>
    <w:rsid w:val="00550C16"/>
    <w:rsid w:val="00551025"/>
    <w:rsid w:val="00551AFE"/>
    <w:rsid w:val="005520D8"/>
    <w:rsid w:val="0055286B"/>
    <w:rsid w:val="00553E7F"/>
    <w:rsid w:val="00554664"/>
    <w:rsid w:val="0055466D"/>
    <w:rsid w:val="00554713"/>
    <w:rsid w:val="00555CFB"/>
    <w:rsid w:val="00555FF1"/>
    <w:rsid w:val="005569B3"/>
    <w:rsid w:val="00556ADB"/>
    <w:rsid w:val="00556B90"/>
    <w:rsid w:val="00556CF1"/>
    <w:rsid w:val="00557F27"/>
    <w:rsid w:val="00560050"/>
    <w:rsid w:val="005605A5"/>
    <w:rsid w:val="00560626"/>
    <w:rsid w:val="00560C1A"/>
    <w:rsid w:val="005614C9"/>
    <w:rsid w:val="00561834"/>
    <w:rsid w:val="00561899"/>
    <w:rsid w:val="00562A93"/>
    <w:rsid w:val="0056325C"/>
    <w:rsid w:val="00563480"/>
    <w:rsid w:val="00563ABA"/>
    <w:rsid w:val="00564AAE"/>
    <w:rsid w:val="0056571A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68F"/>
    <w:rsid w:val="00575CFC"/>
    <w:rsid w:val="00575EC8"/>
    <w:rsid w:val="005762A7"/>
    <w:rsid w:val="005768C9"/>
    <w:rsid w:val="00576950"/>
    <w:rsid w:val="0057710A"/>
    <w:rsid w:val="00577FB2"/>
    <w:rsid w:val="0058102E"/>
    <w:rsid w:val="005816F7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1C9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24FE"/>
    <w:rsid w:val="005A3628"/>
    <w:rsid w:val="005A3873"/>
    <w:rsid w:val="005A3891"/>
    <w:rsid w:val="005A4103"/>
    <w:rsid w:val="005A44D7"/>
    <w:rsid w:val="005A4915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B7D26"/>
    <w:rsid w:val="005C065F"/>
    <w:rsid w:val="005C0795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67CC"/>
    <w:rsid w:val="005C71CF"/>
    <w:rsid w:val="005C7BAB"/>
    <w:rsid w:val="005D003C"/>
    <w:rsid w:val="005D0512"/>
    <w:rsid w:val="005D062E"/>
    <w:rsid w:val="005D063B"/>
    <w:rsid w:val="005D0CA6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574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2B41"/>
    <w:rsid w:val="00603AF2"/>
    <w:rsid w:val="006044EF"/>
    <w:rsid w:val="006044FF"/>
    <w:rsid w:val="00605682"/>
    <w:rsid w:val="006060E7"/>
    <w:rsid w:val="00606B8D"/>
    <w:rsid w:val="00607B83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77"/>
    <w:rsid w:val="006415B9"/>
    <w:rsid w:val="00642344"/>
    <w:rsid w:val="00642575"/>
    <w:rsid w:val="00642796"/>
    <w:rsid w:val="00643136"/>
    <w:rsid w:val="00643F50"/>
    <w:rsid w:val="0064480C"/>
    <w:rsid w:val="00646B89"/>
    <w:rsid w:val="00650473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5E77"/>
    <w:rsid w:val="0065614F"/>
    <w:rsid w:val="0065733F"/>
    <w:rsid w:val="006579DB"/>
    <w:rsid w:val="00660A5A"/>
    <w:rsid w:val="006624CD"/>
    <w:rsid w:val="00662721"/>
    <w:rsid w:val="00662A08"/>
    <w:rsid w:val="006631D4"/>
    <w:rsid w:val="006634DF"/>
    <w:rsid w:val="00664905"/>
    <w:rsid w:val="006653FC"/>
    <w:rsid w:val="006661EC"/>
    <w:rsid w:val="006669B4"/>
    <w:rsid w:val="006673CA"/>
    <w:rsid w:val="0066743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384"/>
    <w:rsid w:val="00682550"/>
    <w:rsid w:val="00682BFE"/>
    <w:rsid w:val="00682E76"/>
    <w:rsid w:val="00682EA7"/>
    <w:rsid w:val="0068314C"/>
    <w:rsid w:val="0068327D"/>
    <w:rsid w:val="006833A0"/>
    <w:rsid w:val="00683D83"/>
    <w:rsid w:val="0068527D"/>
    <w:rsid w:val="00686219"/>
    <w:rsid w:val="006867EF"/>
    <w:rsid w:val="00686D36"/>
    <w:rsid w:val="00687ABD"/>
    <w:rsid w:val="00690624"/>
    <w:rsid w:val="00691534"/>
    <w:rsid w:val="00691C2C"/>
    <w:rsid w:val="00692C72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58B"/>
    <w:rsid w:val="00696FA0"/>
    <w:rsid w:val="00696FC8"/>
    <w:rsid w:val="006978AD"/>
    <w:rsid w:val="00697A05"/>
    <w:rsid w:val="00697CE0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386"/>
    <w:rsid w:val="006A4686"/>
    <w:rsid w:val="006A4A6F"/>
    <w:rsid w:val="006A5040"/>
    <w:rsid w:val="006A5AE9"/>
    <w:rsid w:val="006A6534"/>
    <w:rsid w:val="006A6956"/>
    <w:rsid w:val="006A69B1"/>
    <w:rsid w:val="006A6E42"/>
    <w:rsid w:val="006A7332"/>
    <w:rsid w:val="006B034C"/>
    <w:rsid w:val="006B0A47"/>
    <w:rsid w:val="006B0E9E"/>
    <w:rsid w:val="006B1377"/>
    <w:rsid w:val="006B35B7"/>
    <w:rsid w:val="006B35D3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6BEC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D6159"/>
    <w:rsid w:val="006D78D5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1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6F7D90"/>
    <w:rsid w:val="00700670"/>
    <w:rsid w:val="007006FF"/>
    <w:rsid w:val="00700BFF"/>
    <w:rsid w:val="007012A7"/>
    <w:rsid w:val="007022DA"/>
    <w:rsid w:val="00702EB9"/>
    <w:rsid w:val="00703314"/>
    <w:rsid w:val="00704BB3"/>
    <w:rsid w:val="00704CEA"/>
    <w:rsid w:val="00705832"/>
    <w:rsid w:val="007074FB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E79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2E4A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2E30"/>
    <w:rsid w:val="00743223"/>
    <w:rsid w:val="00743293"/>
    <w:rsid w:val="00744166"/>
    <w:rsid w:val="007443EB"/>
    <w:rsid w:val="00744671"/>
    <w:rsid w:val="00744EAA"/>
    <w:rsid w:val="00746187"/>
    <w:rsid w:val="007468AF"/>
    <w:rsid w:val="00746ED7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20FA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207"/>
    <w:rsid w:val="00796E41"/>
    <w:rsid w:val="007971E1"/>
    <w:rsid w:val="00797E29"/>
    <w:rsid w:val="00797F3C"/>
    <w:rsid w:val="007A0116"/>
    <w:rsid w:val="007A05E3"/>
    <w:rsid w:val="007A0A64"/>
    <w:rsid w:val="007A1088"/>
    <w:rsid w:val="007A12A5"/>
    <w:rsid w:val="007A142F"/>
    <w:rsid w:val="007A1503"/>
    <w:rsid w:val="007A1740"/>
    <w:rsid w:val="007A1CE4"/>
    <w:rsid w:val="007A2DC1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2A4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937"/>
    <w:rsid w:val="007C4F63"/>
    <w:rsid w:val="007C4F78"/>
    <w:rsid w:val="007C5041"/>
    <w:rsid w:val="007C514A"/>
    <w:rsid w:val="007C5356"/>
    <w:rsid w:val="007C562B"/>
    <w:rsid w:val="007C6448"/>
    <w:rsid w:val="007C6F84"/>
    <w:rsid w:val="007C7823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0DC"/>
    <w:rsid w:val="007D26EA"/>
    <w:rsid w:val="007D3319"/>
    <w:rsid w:val="007D335D"/>
    <w:rsid w:val="007D39A2"/>
    <w:rsid w:val="007D3B10"/>
    <w:rsid w:val="007D412D"/>
    <w:rsid w:val="007D42DD"/>
    <w:rsid w:val="007D4D7E"/>
    <w:rsid w:val="007D55EA"/>
    <w:rsid w:val="007D605C"/>
    <w:rsid w:val="007D63C6"/>
    <w:rsid w:val="007D6ECE"/>
    <w:rsid w:val="007D731E"/>
    <w:rsid w:val="007D74A2"/>
    <w:rsid w:val="007D78B5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344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88B"/>
    <w:rsid w:val="00805AF8"/>
    <w:rsid w:val="00805B46"/>
    <w:rsid w:val="00805DB4"/>
    <w:rsid w:val="0080689B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46DA"/>
    <w:rsid w:val="00825DC2"/>
    <w:rsid w:val="0082604A"/>
    <w:rsid w:val="00826C43"/>
    <w:rsid w:val="00827B17"/>
    <w:rsid w:val="008307CB"/>
    <w:rsid w:val="008309E4"/>
    <w:rsid w:val="00830C83"/>
    <w:rsid w:val="00831D6E"/>
    <w:rsid w:val="00831FB1"/>
    <w:rsid w:val="008321E0"/>
    <w:rsid w:val="00832A8B"/>
    <w:rsid w:val="00832E53"/>
    <w:rsid w:val="00833647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101"/>
    <w:rsid w:val="0085665C"/>
    <w:rsid w:val="00856A53"/>
    <w:rsid w:val="00856D24"/>
    <w:rsid w:val="00856E01"/>
    <w:rsid w:val="00857421"/>
    <w:rsid w:val="00857EE1"/>
    <w:rsid w:val="008603C2"/>
    <w:rsid w:val="0086055C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494"/>
    <w:rsid w:val="00874792"/>
    <w:rsid w:val="00874E8B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2CD3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0D0B"/>
    <w:rsid w:val="008925F0"/>
    <w:rsid w:val="0089448A"/>
    <w:rsid w:val="008953D3"/>
    <w:rsid w:val="0089594F"/>
    <w:rsid w:val="008966FA"/>
    <w:rsid w:val="00896AE4"/>
    <w:rsid w:val="00896F38"/>
    <w:rsid w:val="00897452"/>
    <w:rsid w:val="00897689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48C"/>
    <w:rsid w:val="008A762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1AD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0F4"/>
    <w:rsid w:val="008C43E2"/>
    <w:rsid w:val="008C4C1D"/>
    <w:rsid w:val="008C50AC"/>
    <w:rsid w:val="008C563B"/>
    <w:rsid w:val="008C6E5F"/>
    <w:rsid w:val="008C70F7"/>
    <w:rsid w:val="008D02DA"/>
    <w:rsid w:val="008D1200"/>
    <w:rsid w:val="008D1421"/>
    <w:rsid w:val="008D1889"/>
    <w:rsid w:val="008D2110"/>
    <w:rsid w:val="008D25A6"/>
    <w:rsid w:val="008D33D9"/>
    <w:rsid w:val="008D4347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2C14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1D98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0796D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A92"/>
    <w:rsid w:val="00934F93"/>
    <w:rsid w:val="0093552A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5B6D"/>
    <w:rsid w:val="00946CF7"/>
    <w:rsid w:val="00950446"/>
    <w:rsid w:val="00950814"/>
    <w:rsid w:val="0095083A"/>
    <w:rsid w:val="009522EA"/>
    <w:rsid w:val="0095275C"/>
    <w:rsid w:val="009528F4"/>
    <w:rsid w:val="00952B6C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698"/>
    <w:rsid w:val="009568CE"/>
    <w:rsid w:val="00956C47"/>
    <w:rsid w:val="00956F30"/>
    <w:rsid w:val="00957853"/>
    <w:rsid w:val="009579CC"/>
    <w:rsid w:val="00957CF0"/>
    <w:rsid w:val="009607EF"/>
    <w:rsid w:val="0096174F"/>
    <w:rsid w:val="009640F6"/>
    <w:rsid w:val="0096474E"/>
    <w:rsid w:val="0096486D"/>
    <w:rsid w:val="00965119"/>
    <w:rsid w:val="009654B1"/>
    <w:rsid w:val="00965793"/>
    <w:rsid w:val="00965947"/>
    <w:rsid w:val="00965949"/>
    <w:rsid w:val="0096646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0E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A8"/>
    <w:rsid w:val="009827BF"/>
    <w:rsid w:val="00982E43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540"/>
    <w:rsid w:val="00993681"/>
    <w:rsid w:val="00993CA9"/>
    <w:rsid w:val="00994335"/>
    <w:rsid w:val="00994786"/>
    <w:rsid w:val="00996508"/>
    <w:rsid w:val="00996A8E"/>
    <w:rsid w:val="00996EC5"/>
    <w:rsid w:val="00997053"/>
    <w:rsid w:val="0099757D"/>
    <w:rsid w:val="009A0401"/>
    <w:rsid w:val="009A0521"/>
    <w:rsid w:val="009A1840"/>
    <w:rsid w:val="009A18AF"/>
    <w:rsid w:val="009A1A14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58BF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5C2"/>
    <w:rsid w:val="009D7B6F"/>
    <w:rsid w:val="009E0465"/>
    <w:rsid w:val="009E0F8C"/>
    <w:rsid w:val="009E114D"/>
    <w:rsid w:val="009E16E2"/>
    <w:rsid w:val="009E2A97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0F2"/>
    <w:rsid w:val="00A03A8F"/>
    <w:rsid w:val="00A03B8C"/>
    <w:rsid w:val="00A0569D"/>
    <w:rsid w:val="00A05EA9"/>
    <w:rsid w:val="00A073C7"/>
    <w:rsid w:val="00A07F00"/>
    <w:rsid w:val="00A10423"/>
    <w:rsid w:val="00A10522"/>
    <w:rsid w:val="00A11362"/>
    <w:rsid w:val="00A1198B"/>
    <w:rsid w:val="00A11B22"/>
    <w:rsid w:val="00A11CB6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258"/>
    <w:rsid w:val="00A20376"/>
    <w:rsid w:val="00A206BC"/>
    <w:rsid w:val="00A20F5D"/>
    <w:rsid w:val="00A21F81"/>
    <w:rsid w:val="00A224F4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5DE1"/>
    <w:rsid w:val="00A365F4"/>
    <w:rsid w:val="00A36AD9"/>
    <w:rsid w:val="00A36D58"/>
    <w:rsid w:val="00A36E8E"/>
    <w:rsid w:val="00A373A0"/>
    <w:rsid w:val="00A408F9"/>
    <w:rsid w:val="00A40C2F"/>
    <w:rsid w:val="00A420AC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48DA"/>
    <w:rsid w:val="00A5546A"/>
    <w:rsid w:val="00A556BD"/>
    <w:rsid w:val="00A56096"/>
    <w:rsid w:val="00A562D6"/>
    <w:rsid w:val="00A563F2"/>
    <w:rsid w:val="00A566E8"/>
    <w:rsid w:val="00A567C6"/>
    <w:rsid w:val="00A56DB5"/>
    <w:rsid w:val="00A571B3"/>
    <w:rsid w:val="00A57712"/>
    <w:rsid w:val="00A57EC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4D91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3CA1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3689"/>
    <w:rsid w:val="00AC4049"/>
    <w:rsid w:val="00AC41E5"/>
    <w:rsid w:val="00AC4FE2"/>
    <w:rsid w:val="00AC53BF"/>
    <w:rsid w:val="00AC6F92"/>
    <w:rsid w:val="00AC7802"/>
    <w:rsid w:val="00AD0745"/>
    <w:rsid w:val="00AD0A5C"/>
    <w:rsid w:val="00AD0E56"/>
    <w:rsid w:val="00AD118F"/>
    <w:rsid w:val="00AD1781"/>
    <w:rsid w:val="00AD1A2A"/>
    <w:rsid w:val="00AD1A42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ADB"/>
    <w:rsid w:val="00AE2D4B"/>
    <w:rsid w:val="00AE315F"/>
    <w:rsid w:val="00AE44B2"/>
    <w:rsid w:val="00AE4F99"/>
    <w:rsid w:val="00AE6115"/>
    <w:rsid w:val="00AE61CB"/>
    <w:rsid w:val="00AE769A"/>
    <w:rsid w:val="00AF1660"/>
    <w:rsid w:val="00AF26C5"/>
    <w:rsid w:val="00AF2C3A"/>
    <w:rsid w:val="00AF3219"/>
    <w:rsid w:val="00AF389F"/>
    <w:rsid w:val="00AF4719"/>
    <w:rsid w:val="00AF4DB9"/>
    <w:rsid w:val="00AF4E18"/>
    <w:rsid w:val="00AF51C6"/>
    <w:rsid w:val="00AF6012"/>
    <w:rsid w:val="00AF674B"/>
    <w:rsid w:val="00AF6AC3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5C29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274D4"/>
    <w:rsid w:val="00B30093"/>
    <w:rsid w:val="00B31D06"/>
    <w:rsid w:val="00B31E21"/>
    <w:rsid w:val="00B31E5A"/>
    <w:rsid w:val="00B322FF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6D14"/>
    <w:rsid w:val="00B47359"/>
    <w:rsid w:val="00B47F5B"/>
    <w:rsid w:val="00B52576"/>
    <w:rsid w:val="00B53615"/>
    <w:rsid w:val="00B53C42"/>
    <w:rsid w:val="00B53CB0"/>
    <w:rsid w:val="00B551C1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431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5BE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0D8"/>
    <w:rsid w:val="00B90332"/>
    <w:rsid w:val="00B90442"/>
    <w:rsid w:val="00B905B7"/>
    <w:rsid w:val="00B914E9"/>
    <w:rsid w:val="00B91841"/>
    <w:rsid w:val="00B91A30"/>
    <w:rsid w:val="00B92949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6CA9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6805"/>
    <w:rsid w:val="00BB716B"/>
    <w:rsid w:val="00BC0AAC"/>
    <w:rsid w:val="00BC0C90"/>
    <w:rsid w:val="00BC10B5"/>
    <w:rsid w:val="00BC13FF"/>
    <w:rsid w:val="00BC1BD8"/>
    <w:rsid w:val="00BC22AB"/>
    <w:rsid w:val="00BC2AB1"/>
    <w:rsid w:val="00BC2ED3"/>
    <w:rsid w:val="00BC4FC3"/>
    <w:rsid w:val="00BC63D3"/>
    <w:rsid w:val="00BC6835"/>
    <w:rsid w:val="00BC78FB"/>
    <w:rsid w:val="00BD051E"/>
    <w:rsid w:val="00BD10B1"/>
    <w:rsid w:val="00BD1299"/>
    <w:rsid w:val="00BD19B0"/>
    <w:rsid w:val="00BD4BFB"/>
    <w:rsid w:val="00BD4E33"/>
    <w:rsid w:val="00BD6009"/>
    <w:rsid w:val="00BD64B4"/>
    <w:rsid w:val="00BD64FC"/>
    <w:rsid w:val="00BD7345"/>
    <w:rsid w:val="00BD787B"/>
    <w:rsid w:val="00BD7C32"/>
    <w:rsid w:val="00BE006D"/>
    <w:rsid w:val="00BE0163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3EDF"/>
    <w:rsid w:val="00BF411C"/>
    <w:rsid w:val="00BF4868"/>
    <w:rsid w:val="00BF48F0"/>
    <w:rsid w:val="00BF4AA3"/>
    <w:rsid w:val="00BF4EE6"/>
    <w:rsid w:val="00BF716E"/>
    <w:rsid w:val="00BF71DC"/>
    <w:rsid w:val="00BF77DB"/>
    <w:rsid w:val="00C0008D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76"/>
    <w:rsid w:val="00C166AC"/>
    <w:rsid w:val="00C1771B"/>
    <w:rsid w:val="00C177DA"/>
    <w:rsid w:val="00C200AA"/>
    <w:rsid w:val="00C21B90"/>
    <w:rsid w:val="00C22105"/>
    <w:rsid w:val="00C22E74"/>
    <w:rsid w:val="00C2304E"/>
    <w:rsid w:val="00C23A40"/>
    <w:rsid w:val="00C23AA5"/>
    <w:rsid w:val="00C23C38"/>
    <w:rsid w:val="00C2410A"/>
    <w:rsid w:val="00C244B6"/>
    <w:rsid w:val="00C2553A"/>
    <w:rsid w:val="00C26A5C"/>
    <w:rsid w:val="00C2783C"/>
    <w:rsid w:val="00C27BF1"/>
    <w:rsid w:val="00C27CB9"/>
    <w:rsid w:val="00C30043"/>
    <w:rsid w:val="00C3068B"/>
    <w:rsid w:val="00C30B7C"/>
    <w:rsid w:val="00C31557"/>
    <w:rsid w:val="00C317B8"/>
    <w:rsid w:val="00C318C6"/>
    <w:rsid w:val="00C31ACC"/>
    <w:rsid w:val="00C321A6"/>
    <w:rsid w:val="00C33688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2FCE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270"/>
    <w:rsid w:val="00C478AE"/>
    <w:rsid w:val="00C47DEF"/>
    <w:rsid w:val="00C50860"/>
    <w:rsid w:val="00C5146A"/>
    <w:rsid w:val="00C516AF"/>
    <w:rsid w:val="00C522B7"/>
    <w:rsid w:val="00C52B01"/>
    <w:rsid w:val="00C53266"/>
    <w:rsid w:val="00C53534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3FE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3F84"/>
    <w:rsid w:val="00C74427"/>
    <w:rsid w:val="00C74B11"/>
    <w:rsid w:val="00C75C7C"/>
    <w:rsid w:val="00C773C1"/>
    <w:rsid w:val="00C77631"/>
    <w:rsid w:val="00C77C0E"/>
    <w:rsid w:val="00C77DF0"/>
    <w:rsid w:val="00C77E35"/>
    <w:rsid w:val="00C77F58"/>
    <w:rsid w:val="00C803AD"/>
    <w:rsid w:val="00C80EC3"/>
    <w:rsid w:val="00C811B2"/>
    <w:rsid w:val="00C816C4"/>
    <w:rsid w:val="00C8181A"/>
    <w:rsid w:val="00C82298"/>
    <w:rsid w:val="00C8230B"/>
    <w:rsid w:val="00C82338"/>
    <w:rsid w:val="00C82A54"/>
    <w:rsid w:val="00C82C72"/>
    <w:rsid w:val="00C831B2"/>
    <w:rsid w:val="00C832B9"/>
    <w:rsid w:val="00C8348E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5B26"/>
    <w:rsid w:val="00C96182"/>
    <w:rsid w:val="00C968E3"/>
    <w:rsid w:val="00C96FAA"/>
    <w:rsid w:val="00C97807"/>
    <w:rsid w:val="00C97A04"/>
    <w:rsid w:val="00CA01AC"/>
    <w:rsid w:val="00CA107B"/>
    <w:rsid w:val="00CA1083"/>
    <w:rsid w:val="00CA11C1"/>
    <w:rsid w:val="00CA1B84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04DF"/>
    <w:rsid w:val="00CB11EC"/>
    <w:rsid w:val="00CB143B"/>
    <w:rsid w:val="00CB1A27"/>
    <w:rsid w:val="00CB2F90"/>
    <w:rsid w:val="00CB3175"/>
    <w:rsid w:val="00CB3F89"/>
    <w:rsid w:val="00CB4207"/>
    <w:rsid w:val="00CB4DCE"/>
    <w:rsid w:val="00CB64B6"/>
    <w:rsid w:val="00CB68FB"/>
    <w:rsid w:val="00CB6AD4"/>
    <w:rsid w:val="00CC0328"/>
    <w:rsid w:val="00CC065D"/>
    <w:rsid w:val="00CC10A8"/>
    <w:rsid w:val="00CC15D9"/>
    <w:rsid w:val="00CC1DA6"/>
    <w:rsid w:val="00CC2F9B"/>
    <w:rsid w:val="00CC3109"/>
    <w:rsid w:val="00CC3507"/>
    <w:rsid w:val="00CC397D"/>
    <w:rsid w:val="00CC4A02"/>
    <w:rsid w:val="00CC4C64"/>
    <w:rsid w:val="00CC5A7B"/>
    <w:rsid w:val="00CC64F7"/>
    <w:rsid w:val="00CC6E47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26F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573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31E8"/>
    <w:rsid w:val="00CF4099"/>
    <w:rsid w:val="00CF50DD"/>
    <w:rsid w:val="00CF5826"/>
    <w:rsid w:val="00CF6590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471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B9"/>
    <w:rsid w:val="00D24AD6"/>
    <w:rsid w:val="00D251D0"/>
    <w:rsid w:val="00D261A2"/>
    <w:rsid w:val="00D2760D"/>
    <w:rsid w:val="00D27FB6"/>
    <w:rsid w:val="00D30A07"/>
    <w:rsid w:val="00D31FF4"/>
    <w:rsid w:val="00D322A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192D"/>
    <w:rsid w:val="00D52BC3"/>
    <w:rsid w:val="00D52C0C"/>
    <w:rsid w:val="00D52D9F"/>
    <w:rsid w:val="00D532C8"/>
    <w:rsid w:val="00D53FE9"/>
    <w:rsid w:val="00D5414B"/>
    <w:rsid w:val="00D55229"/>
    <w:rsid w:val="00D55249"/>
    <w:rsid w:val="00D5566B"/>
    <w:rsid w:val="00D5708A"/>
    <w:rsid w:val="00D578A1"/>
    <w:rsid w:val="00D57A6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AED"/>
    <w:rsid w:val="00D74B2A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113E"/>
    <w:rsid w:val="00D8183B"/>
    <w:rsid w:val="00D82A68"/>
    <w:rsid w:val="00D8397C"/>
    <w:rsid w:val="00D83F52"/>
    <w:rsid w:val="00D840E9"/>
    <w:rsid w:val="00D847AA"/>
    <w:rsid w:val="00D84B56"/>
    <w:rsid w:val="00D861D9"/>
    <w:rsid w:val="00D87386"/>
    <w:rsid w:val="00D87B5D"/>
    <w:rsid w:val="00D87C64"/>
    <w:rsid w:val="00D87CA1"/>
    <w:rsid w:val="00D9103A"/>
    <w:rsid w:val="00D91B9B"/>
    <w:rsid w:val="00D91E48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52E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C14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981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3FF4"/>
    <w:rsid w:val="00DC4167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571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314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3F26"/>
    <w:rsid w:val="00E045BD"/>
    <w:rsid w:val="00E04AF6"/>
    <w:rsid w:val="00E04D6C"/>
    <w:rsid w:val="00E06215"/>
    <w:rsid w:val="00E06311"/>
    <w:rsid w:val="00E06BF6"/>
    <w:rsid w:val="00E10B2B"/>
    <w:rsid w:val="00E1178C"/>
    <w:rsid w:val="00E11B85"/>
    <w:rsid w:val="00E138C2"/>
    <w:rsid w:val="00E1471B"/>
    <w:rsid w:val="00E15485"/>
    <w:rsid w:val="00E165D5"/>
    <w:rsid w:val="00E17B77"/>
    <w:rsid w:val="00E20229"/>
    <w:rsid w:val="00E214B9"/>
    <w:rsid w:val="00E217F9"/>
    <w:rsid w:val="00E21CEB"/>
    <w:rsid w:val="00E226EE"/>
    <w:rsid w:val="00E22A0A"/>
    <w:rsid w:val="00E23106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1A8F"/>
    <w:rsid w:val="00E428C7"/>
    <w:rsid w:val="00E42FF9"/>
    <w:rsid w:val="00E43405"/>
    <w:rsid w:val="00E43D61"/>
    <w:rsid w:val="00E43DFA"/>
    <w:rsid w:val="00E4460B"/>
    <w:rsid w:val="00E44790"/>
    <w:rsid w:val="00E44B97"/>
    <w:rsid w:val="00E4584A"/>
    <w:rsid w:val="00E46240"/>
    <w:rsid w:val="00E46594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6CF"/>
    <w:rsid w:val="00E5398A"/>
    <w:rsid w:val="00E54452"/>
    <w:rsid w:val="00E552F0"/>
    <w:rsid w:val="00E5559D"/>
    <w:rsid w:val="00E56503"/>
    <w:rsid w:val="00E5696C"/>
    <w:rsid w:val="00E57320"/>
    <w:rsid w:val="00E575C8"/>
    <w:rsid w:val="00E614CF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70536"/>
    <w:rsid w:val="00E714C1"/>
    <w:rsid w:val="00E71EF0"/>
    <w:rsid w:val="00E71F44"/>
    <w:rsid w:val="00E7285D"/>
    <w:rsid w:val="00E729A2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6F5"/>
    <w:rsid w:val="00EA192E"/>
    <w:rsid w:val="00EA2056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1571"/>
    <w:rsid w:val="00EB2282"/>
    <w:rsid w:val="00EB2C71"/>
    <w:rsid w:val="00EB2D54"/>
    <w:rsid w:val="00EB2E0D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763"/>
    <w:rsid w:val="00EB7EAA"/>
    <w:rsid w:val="00EC02D0"/>
    <w:rsid w:val="00EC0717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2D"/>
    <w:rsid w:val="00ED0DF9"/>
    <w:rsid w:val="00ED10D0"/>
    <w:rsid w:val="00ED1835"/>
    <w:rsid w:val="00ED30F0"/>
    <w:rsid w:val="00ED4354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8A5"/>
    <w:rsid w:val="00EF2A1B"/>
    <w:rsid w:val="00EF2B9A"/>
    <w:rsid w:val="00EF3049"/>
    <w:rsid w:val="00EF33E0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1AB9"/>
    <w:rsid w:val="00F12698"/>
    <w:rsid w:val="00F12AFF"/>
    <w:rsid w:val="00F13685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8C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0C23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467"/>
    <w:rsid w:val="00F52954"/>
    <w:rsid w:val="00F529FB"/>
    <w:rsid w:val="00F54568"/>
    <w:rsid w:val="00F54FF6"/>
    <w:rsid w:val="00F55330"/>
    <w:rsid w:val="00F55A48"/>
    <w:rsid w:val="00F562F1"/>
    <w:rsid w:val="00F57032"/>
    <w:rsid w:val="00F57CC9"/>
    <w:rsid w:val="00F60BA8"/>
    <w:rsid w:val="00F61286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4D74"/>
    <w:rsid w:val="00F85AE1"/>
    <w:rsid w:val="00F85B02"/>
    <w:rsid w:val="00F86024"/>
    <w:rsid w:val="00F8611A"/>
    <w:rsid w:val="00F86408"/>
    <w:rsid w:val="00F8649D"/>
    <w:rsid w:val="00F8663E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BB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5E8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4BA"/>
    <w:rsid w:val="00FD052C"/>
    <w:rsid w:val="00FD08AE"/>
    <w:rsid w:val="00FD08DF"/>
    <w:rsid w:val="00FD0CE8"/>
    <w:rsid w:val="00FD1163"/>
    <w:rsid w:val="00FD168B"/>
    <w:rsid w:val="00FD20CE"/>
    <w:rsid w:val="00FD237C"/>
    <w:rsid w:val="00FD2C15"/>
    <w:rsid w:val="00FD300C"/>
    <w:rsid w:val="00FD37CC"/>
    <w:rsid w:val="00FD400D"/>
    <w:rsid w:val="00FD42FD"/>
    <w:rsid w:val="00FD4963"/>
    <w:rsid w:val="00FD4A44"/>
    <w:rsid w:val="00FD5069"/>
    <w:rsid w:val="00FD5C7A"/>
    <w:rsid w:val="00FD5EA7"/>
    <w:rsid w:val="00FD651E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BC8"/>
    <w:rsid w:val="00FF0F1D"/>
    <w:rsid w:val="00FF2138"/>
    <w:rsid w:val="00FF28D7"/>
    <w:rsid w:val="00FF3404"/>
    <w:rsid w:val="00FF46BF"/>
    <w:rsid w:val="00FF48DF"/>
    <w:rsid w:val="00FF4CA8"/>
    <w:rsid w:val="00FF4DFD"/>
    <w:rsid w:val="00FF50E0"/>
    <w:rsid w:val="00FF5F57"/>
    <w:rsid w:val="00FF6DB4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bdm.stat.gov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lownyUrzadStatystyczny" TargetMode="External"/><Relationship Id="rId32" Type="http://schemas.openxmlformats.org/officeDocument/2006/relationships/hyperlink" Target="https://dbw.stat.gov.pl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4685,pojecie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stat.gov.pl/obszary-tematyczne/ceny-handel/handel/rynek-wewnetrzny-w-2024-r-,7,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x.com/GUS_STAT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metainformacje/slownik-pojec/pojecia-stosowane-w-statystyce-publicznej/47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61C8483F-DBCA-4BC4-917B-EBE5849D3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1162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Sprzedaż detaliczna</vt:lpstr>
    </vt:vector>
  </TitlesOfParts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Sprzedaż detaliczna</dc:title>
  <dc:subject/>
  <dc:creator>Główny Urząd Statystyczny</dc:creator>
  <cp:keywords/>
  <dc:description/>
  <cp:lastPrinted>2025-01-22T09:49:00Z</cp:lastPrinted>
  <dcterms:created xsi:type="dcterms:W3CDTF">2026-04-21T07:01:00Z</dcterms:created>
  <dcterms:modified xsi:type="dcterms:W3CDTF">2026-05-22T09:32:00Z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