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AB81BD8" w:rsidR="00393761" w:rsidRPr="0010004D" w:rsidRDefault="000233D4" w:rsidP="007419AC">
      <w:pPr>
        <w:pStyle w:val="LID"/>
        <w:rPr>
          <w:rFonts w:ascii="Fira Sans Extra Condensed SemiB" w:hAnsi="Fira Sans Extra Condensed SemiB"/>
          <w:b w:val="0"/>
          <w:spacing w:val="-6"/>
          <w:sz w:val="40"/>
          <w:szCs w:val="40"/>
        </w:rPr>
      </w:pPr>
      <w:r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Dynamika sprzedaży detalicznej w </w:t>
      </w:r>
      <w:r w:rsidR="0010004D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październiku </w:t>
      </w:r>
      <w:r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>202</w:t>
      </w:r>
      <w:r w:rsidR="002F4E28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>5</w:t>
      </w:r>
      <w:r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 r.</w:t>
      </w:r>
    </w:p>
    <w:p w14:paraId="2C26C21F" w14:textId="731D4CDF" w:rsidR="00022E30" w:rsidRPr="00022E30" w:rsidRDefault="00022E30" w:rsidP="007419AC">
      <w:pPr>
        <w:pStyle w:val="LID"/>
        <w:rPr>
          <w:rFonts w:ascii="Fira Sans Condensed ExtraBold" w:hAnsi="Fira Sans Condensed ExtraBold"/>
          <w:sz w:val="40"/>
          <w:szCs w:val="40"/>
        </w:rPr>
      </w:pPr>
    </w:p>
    <w:p w14:paraId="528FE77B" w14:textId="597810EA" w:rsidR="0003758D" w:rsidRPr="007D1D79" w:rsidRDefault="008E0719" w:rsidP="00404ED2">
      <w:pPr>
        <w:pStyle w:val="LID"/>
        <w:spacing w:before="0" w:after="0"/>
        <w:rPr>
          <w:rFonts w:cs="Arial"/>
          <w:spacing w:val="-4"/>
          <w:szCs w:val="24"/>
        </w:rPr>
      </w:pPr>
      <w:r w:rsidRPr="007D1D79">
        <w:rPr>
          <w:color w:val="001D77"/>
          <w:spacing w:val="-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0789DF5">
                <wp:simplePos x="0" y="0"/>
                <wp:positionH relativeFrom="margin">
                  <wp:align>left</wp:align>
                </wp:positionH>
                <wp:positionV relativeFrom="paragraph">
                  <wp:posOffset>5820</wp:posOffset>
                </wp:positionV>
                <wp:extent cx="2204085" cy="1180465"/>
                <wp:effectExtent l="0" t="0" r="5715" b="635"/>
                <wp:wrapSquare wrapText="bothSides"/>
                <wp:docPr id="6" name="Pole tekstowe 2" descr="Wskaźnik - sprzedaż detaliczna w październiku 2025 roku&#10;5,4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80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4A2BAF3" w:rsidR="005C0CAC" w:rsidRPr="007D605C" w:rsidRDefault="003E114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C101BF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DF332C">
                              <w:rPr>
                                <w:rStyle w:val="WartowskanikaZnak"/>
                              </w:rPr>
                              <w:t>5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950814">
                              <w:rPr>
                                <w:rStyle w:val="WartowskanikaZnak"/>
                              </w:rPr>
                              <w:t>4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DB90B82" w:rsidR="005C0CAC" w:rsidRPr="007D605C" w:rsidRDefault="003E114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F86408">
                              <w:t xml:space="preserve">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październiku 2025 roku&#10;5,4% - wzrost w porównaniu z analogicznym miesiącem roku poprzedniego (w cenach stałych)" style="position:absolute;margin-left:0;margin-top:.45pt;width:173.55pt;height:92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" fillcolor="#001d77" stroked="f">
                <v:stroke joinstyle="miter"/>
                <v:textbox>
                  <w:txbxContent>
                    <w:p w14:paraId="30951E30" w14:textId="04A2BAF3" w:rsidR="005C0CAC" w:rsidRPr="007D605C" w:rsidRDefault="003E114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C101BF">
                        <w:rPr>
                          <w:rStyle w:val="IkonawskanikaZnak"/>
                        </w:rPr>
                        <w:t xml:space="preserve"> </w:t>
                      </w:r>
                      <w:r w:rsidR="00DF332C">
                        <w:rPr>
                          <w:rStyle w:val="WartowskanikaZnak"/>
                        </w:rPr>
                        <w:t>5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950814">
                        <w:rPr>
                          <w:rStyle w:val="WartowskanikaZnak"/>
                        </w:rPr>
                        <w:t>4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DB90B82" w:rsidR="005C0CAC" w:rsidRPr="007D605C" w:rsidRDefault="003E114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F86408">
                        <w:t xml:space="preserve">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7D1D79">
        <w:rPr>
          <w:spacing w:val="-4"/>
        </w:rPr>
        <w:t>Sprzedaż detaliczna</w:t>
      </w:r>
      <w:r w:rsidR="001410E1" w:rsidRPr="007D1D79">
        <w:rPr>
          <w:rStyle w:val="Odwoanieprzypisudolnego"/>
          <w:spacing w:val="-4"/>
        </w:rPr>
        <w:footnoteReference w:id="1"/>
      </w:r>
      <w:r w:rsidR="0065614F" w:rsidRPr="007D1D79">
        <w:rPr>
          <w:spacing w:val="-4"/>
        </w:rPr>
        <w:t xml:space="preserve"> w cenach stałych w</w:t>
      </w:r>
      <w:r w:rsidR="007D1D79" w:rsidRPr="007D1D79">
        <w:rPr>
          <w:spacing w:val="-4"/>
        </w:rPr>
        <w:t> </w:t>
      </w:r>
      <w:r w:rsidR="00DF332C" w:rsidRPr="007D1D79">
        <w:rPr>
          <w:spacing w:val="-4"/>
        </w:rPr>
        <w:t>październiku</w:t>
      </w:r>
      <w:r w:rsidR="00FC0A6B" w:rsidRPr="007D1D79">
        <w:rPr>
          <w:spacing w:val="-4"/>
        </w:rPr>
        <w:t xml:space="preserve"> </w:t>
      </w:r>
      <w:r w:rsidR="0065614F" w:rsidRPr="007D1D79">
        <w:rPr>
          <w:spacing w:val="-4"/>
        </w:rPr>
        <w:t>202</w:t>
      </w:r>
      <w:r w:rsidR="007C12EB" w:rsidRPr="007D1D79">
        <w:rPr>
          <w:spacing w:val="-4"/>
        </w:rPr>
        <w:t>5</w:t>
      </w:r>
      <w:r w:rsidR="005F7E1C" w:rsidRPr="007D1D79">
        <w:rPr>
          <w:spacing w:val="-4"/>
        </w:rPr>
        <w:t> </w:t>
      </w:r>
      <w:r w:rsidR="0065614F" w:rsidRPr="007D1D79">
        <w:rPr>
          <w:spacing w:val="-4"/>
        </w:rPr>
        <w:t>r.</w:t>
      </w:r>
      <w:r w:rsidR="006018D4" w:rsidRPr="007D1D79">
        <w:rPr>
          <w:spacing w:val="-4"/>
        </w:rPr>
        <w:t xml:space="preserve"> była </w:t>
      </w:r>
      <w:r w:rsidR="009876B9" w:rsidRPr="007D1D79">
        <w:rPr>
          <w:spacing w:val="-4"/>
        </w:rPr>
        <w:t>wy</w:t>
      </w:r>
      <w:r w:rsidR="00AA013F" w:rsidRPr="007D1D79">
        <w:rPr>
          <w:spacing w:val="-4"/>
        </w:rPr>
        <w:t xml:space="preserve">ższa </w:t>
      </w:r>
      <w:r w:rsidR="00655944" w:rsidRPr="007D1D79">
        <w:rPr>
          <w:spacing w:val="-4"/>
        </w:rPr>
        <w:t>niż</w:t>
      </w:r>
      <w:r w:rsidR="006018D4" w:rsidRPr="007D1D79">
        <w:rPr>
          <w:spacing w:val="-4"/>
        </w:rPr>
        <w:t xml:space="preserve"> przed rokiem o</w:t>
      </w:r>
      <w:r w:rsidR="00CE49AA" w:rsidRPr="007D1D79">
        <w:rPr>
          <w:spacing w:val="-4"/>
        </w:rPr>
        <w:t> </w:t>
      </w:r>
      <w:r w:rsidR="00DF332C" w:rsidRPr="007D1D79">
        <w:rPr>
          <w:spacing w:val="-4"/>
        </w:rPr>
        <w:t>5</w:t>
      </w:r>
      <w:r w:rsidR="00AA013F" w:rsidRPr="007D1D79">
        <w:rPr>
          <w:spacing w:val="-4"/>
        </w:rPr>
        <w:t>,</w:t>
      </w:r>
      <w:r w:rsidR="00950814" w:rsidRPr="007D1D79">
        <w:rPr>
          <w:spacing w:val="-4"/>
        </w:rPr>
        <w:t>4</w:t>
      </w:r>
      <w:r w:rsidR="006018D4" w:rsidRPr="007D1D79">
        <w:rPr>
          <w:spacing w:val="-4"/>
        </w:rPr>
        <w:t xml:space="preserve">% (wobec </w:t>
      </w:r>
      <w:r w:rsidR="00DF332C" w:rsidRPr="007D1D79">
        <w:rPr>
          <w:spacing w:val="-4"/>
        </w:rPr>
        <w:t xml:space="preserve">wrostu </w:t>
      </w:r>
      <w:r w:rsidR="006018D4" w:rsidRPr="007D1D79">
        <w:rPr>
          <w:spacing w:val="-4"/>
        </w:rPr>
        <w:t>o</w:t>
      </w:r>
      <w:r w:rsidR="007022DA" w:rsidRPr="007D1D79">
        <w:rPr>
          <w:spacing w:val="-4"/>
        </w:rPr>
        <w:t xml:space="preserve"> </w:t>
      </w:r>
      <w:r w:rsidR="00DF332C" w:rsidRPr="007D1D79">
        <w:rPr>
          <w:spacing w:val="-4"/>
        </w:rPr>
        <w:t>1</w:t>
      </w:r>
      <w:r w:rsidR="00F523DF" w:rsidRPr="007D1D79">
        <w:rPr>
          <w:spacing w:val="-4"/>
        </w:rPr>
        <w:t>,</w:t>
      </w:r>
      <w:r w:rsidR="00DF332C" w:rsidRPr="007D1D79">
        <w:rPr>
          <w:spacing w:val="-4"/>
        </w:rPr>
        <w:t>3</w:t>
      </w:r>
      <w:r w:rsidR="006018D4" w:rsidRPr="007D1D79">
        <w:rPr>
          <w:spacing w:val="-4"/>
        </w:rPr>
        <w:t>% w</w:t>
      </w:r>
      <w:r w:rsidR="00DF332C" w:rsidRPr="007D1D79">
        <w:rPr>
          <w:spacing w:val="-4"/>
        </w:rPr>
        <w:t xml:space="preserve"> październiku</w:t>
      </w:r>
      <w:r w:rsidR="00AF4E18" w:rsidRPr="007D1D79">
        <w:rPr>
          <w:spacing w:val="-4"/>
        </w:rPr>
        <w:t xml:space="preserve"> </w:t>
      </w:r>
      <w:r w:rsidR="006018D4" w:rsidRPr="007D1D79">
        <w:rPr>
          <w:spacing w:val="-4"/>
        </w:rPr>
        <w:t>202</w:t>
      </w:r>
      <w:r w:rsidR="00FC0A6B" w:rsidRPr="007D1D79">
        <w:rPr>
          <w:spacing w:val="-4"/>
        </w:rPr>
        <w:t>4</w:t>
      </w:r>
      <w:r w:rsidR="00986A79" w:rsidRPr="007D1D79">
        <w:rPr>
          <w:spacing w:val="-4"/>
        </w:rPr>
        <w:t> </w:t>
      </w:r>
      <w:r w:rsidR="006018D4" w:rsidRPr="007D1D79">
        <w:rPr>
          <w:spacing w:val="-4"/>
        </w:rPr>
        <w:t>r.). W porównaniu z</w:t>
      </w:r>
      <w:r w:rsidR="00A712F2" w:rsidRPr="007D1D79">
        <w:rPr>
          <w:spacing w:val="-4"/>
        </w:rPr>
        <w:t xml:space="preserve"> </w:t>
      </w:r>
      <w:r w:rsidR="00DF332C" w:rsidRPr="007D1D79">
        <w:rPr>
          <w:spacing w:val="-4"/>
        </w:rPr>
        <w:t xml:space="preserve">wrześniem </w:t>
      </w:r>
      <w:r w:rsidR="006018D4" w:rsidRPr="007D1D79">
        <w:rPr>
          <w:spacing w:val="-4"/>
        </w:rPr>
        <w:t>202</w:t>
      </w:r>
      <w:r w:rsidR="00EC301C" w:rsidRPr="007D1D79">
        <w:rPr>
          <w:spacing w:val="-4"/>
        </w:rPr>
        <w:t>5</w:t>
      </w:r>
      <w:r w:rsidR="006018D4" w:rsidRPr="007D1D79">
        <w:rPr>
          <w:spacing w:val="-4"/>
        </w:rPr>
        <w:t xml:space="preserve"> r. </w:t>
      </w:r>
      <w:r w:rsidR="00531839" w:rsidRPr="007D1D79">
        <w:rPr>
          <w:spacing w:val="-4"/>
        </w:rPr>
        <w:t>n</w:t>
      </w:r>
      <w:r w:rsidR="003615AF" w:rsidRPr="007D1D79">
        <w:rPr>
          <w:spacing w:val="-4"/>
        </w:rPr>
        <w:t>otowano</w:t>
      </w:r>
      <w:r w:rsidR="00C34673" w:rsidRPr="007D1D79">
        <w:rPr>
          <w:spacing w:val="-4"/>
        </w:rPr>
        <w:t xml:space="preserve"> </w:t>
      </w:r>
      <w:r w:rsidR="00DF332C" w:rsidRPr="007D1D79">
        <w:rPr>
          <w:spacing w:val="-4"/>
        </w:rPr>
        <w:t>wzrost</w:t>
      </w:r>
      <w:r w:rsidR="00FD4A44" w:rsidRPr="007D1D79">
        <w:rPr>
          <w:spacing w:val="-4"/>
        </w:rPr>
        <w:t xml:space="preserve"> </w:t>
      </w:r>
      <w:r w:rsidR="00FE3E6D" w:rsidRPr="007D1D79">
        <w:rPr>
          <w:spacing w:val="-4"/>
        </w:rPr>
        <w:t>sprzedaży detaliczn</w:t>
      </w:r>
      <w:bookmarkStart w:id="0" w:name="_Hlk114490959"/>
      <w:r w:rsidR="004D4D90" w:rsidRPr="007D1D79">
        <w:rPr>
          <w:spacing w:val="-4"/>
        </w:rPr>
        <w:t xml:space="preserve">ej o </w:t>
      </w:r>
      <w:r w:rsidR="00DF332C" w:rsidRPr="007D1D79">
        <w:rPr>
          <w:spacing w:val="-4"/>
        </w:rPr>
        <w:t>6</w:t>
      </w:r>
      <w:r w:rsidR="009D2E91" w:rsidRPr="007D1D79">
        <w:rPr>
          <w:spacing w:val="-4"/>
        </w:rPr>
        <w:t>,</w:t>
      </w:r>
      <w:r w:rsidR="004D4D90" w:rsidRPr="007D1D79">
        <w:rPr>
          <w:spacing w:val="-4"/>
        </w:rPr>
        <w:t>7</w:t>
      </w:r>
      <w:r w:rsidR="006F49DE" w:rsidRPr="007D1D79">
        <w:rPr>
          <w:spacing w:val="-4"/>
        </w:rPr>
        <w:t>%</w:t>
      </w:r>
      <w:r w:rsidR="00B11248" w:rsidRPr="007D1D79">
        <w:rPr>
          <w:spacing w:val="-4"/>
        </w:rPr>
        <w:t>.</w:t>
      </w:r>
      <w:r w:rsidR="00FE7C96" w:rsidRPr="007D1D79">
        <w:rPr>
          <w:rFonts w:cs="Arial"/>
          <w:spacing w:val="-4"/>
          <w:szCs w:val="24"/>
        </w:rPr>
        <w:t xml:space="preserve"> </w:t>
      </w:r>
      <w:bookmarkEnd w:id="0"/>
    </w:p>
    <w:p w14:paraId="0A016037" w14:textId="35618A47" w:rsidR="008E27F9" w:rsidRPr="007D1D79" w:rsidRDefault="008E27F9" w:rsidP="008E27F9">
      <w:pPr>
        <w:pStyle w:val="LID"/>
        <w:spacing w:before="0" w:after="0"/>
        <w:rPr>
          <w:spacing w:val="-4"/>
        </w:rPr>
      </w:pPr>
      <w:r w:rsidRPr="007D1D79">
        <w:rPr>
          <w:rFonts w:cs="Arial"/>
          <w:spacing w:val="-4"/>
          <w:szCs w:val="24"/>
        </w:rPr>
        <w:t>W okresie styczeń-</w:t>
      </w:r>
      <w:r w:rsidR="00F90D6E" w:rsidRPr="007D1D79">
        <w:rPr>
          <w:rFonts w:cs="Arial"/>
          <w:spacing w:val="-4"/>
          <w:szCs w:val="24"/>
        </w:rPr>
        <w:t>październik</w:t>
      </w:r>
      <w:r w:rsidRPr="007D1D79">
        <w:rPr>
          <w:rStyle w:val="Odwoanieprzypisudolnego"/>
          <w:rFonts w:cs="Arial"/>
          <w:spacing w:val="-4"/>
          <w:szCs w:val="24"/>
        </w:rPr>
        <w:footnoteReference w:id="2"/>
      </w:r>
      <w:r w:rsidRPr="007D1D79">
        <w:rPr>
          <w:rFonts w:cs="Arial"/>
          <w:spacing w:val="-4"/>
          <w:szCs w:val="24"/>
        </w:rPr>
        <w:t xml:space="preserve"> 2025 r. sprzedaż wzrosła o</w:t>
      </w:r>
      <w:r w:rsidR="004B32C3" w:rsidRPr="007D1D79">
        <w:rPr>
          <w:rFonts w:cs="Arial"/>
          <w:spacing w:val="-4"/>
          <w:szCs w:val="24"/>
        </w:rPr>
        <w:t> </w:t>
      </w:r>
      <w:r w:rsidR="00F90D6E" w:rsidRPr="007D1D79">
        <w:rPr>
          <w:rFonts w:cs="Arial"/>
          <w:spacing w:val="-4"/>
          <w:szCs w:val="24"/>
        </w:rPr>
        <w:t>4</w:t>
      </w:r>
      <w:r w:rsidRPr="007D1D79">
        <w:rPr>
          <w:rFonts w:cs="Arial"/>
          <w:spacing w:val="-4"/>
          <w:szCs w:val="24"/>
        </w:rPr>
        <w:t>,</w:t>
      </w:r>
      <w:r w:rsidR="00F90D6E" w:rsidRPr="007D1D79">
        <w:rPr>
          <w:rFonts w:cs="Arial"/>
          <w:spacing w:val="-4"/>
          <w:szCs w:val="24"/>
        </w:rPr>
        <w:t>3</w:t>
      </w:r>
      <w:r w:rsidRPr="007D1D79">
        <w:rPr>
          <w:rFonts w:cs="Arial"/>
          <w:spacing w:val="-4"/>
          <w:szCs w:val="24"/>
        </w:rPr>
        <w:t xml:space="preserve">% </w:t>
      </w:r>
      <w:r w:rsidR="00AD629F" w:rsidRPr="007D1D79">
        <w:rPr>
          <w:rFonts w:cs="Arial"/>
          <w:spacing w:val="-4"/>
          <w:szCs w:val="24"/>
        </w:rPr>
        <w:t xml:space="preserve">w skali roku </w:t>
      </w:r>
      <w:r w:rsidRPr="007D1D79">
        <w:rPr>
          <w:rFonts w:cs="Arial"/>
          <w:spacing w:val="-4"/>
          <w:szCs w:val="24"/>
        </w:rPr>
        <w:t>(w</w:t>
      </w:r>
      <w:r w:rsidR="00EB2D54" w:rsidRPr="007D1D79">
        <w:rPr>
          <w:rFonts w:cs="Arial"/>
          <w:spacing w:val="-4"/>
          <w:szCs w:val="24"/>
        </w:rPr>
        <w:t xml:space="preserve">obec wzrostu o </w:t>
      </w:r>
      <w:r w:rsidR="004D4D90" w:rsidRPr="007D1D79">
        <w:rPr>
          <w:rFonts w:cs="Arial"/>
          <w:spacing w:val="-4"/>
          <w:szCs w:val="24"/>
        </w:rPr>
        <w:t>2</w:t>
      </w:r>
      <w:r w:rsidR="00EB2D54" w:rsidRPr="007D1D79">
        <w:rPr>
          <w:rFonts w:cs="Arial"/>
          <w:spacing w:val="-4"/>
          <w:szCs w:val="24"/>
        </w:rPr>
        <w:t>,</w:t>
      </w:r>
      <w:r w:rsidR="00F90D6E" w:rsidRPr="007D1D79">
        <w:rPr>
          <w:rFonts w:cs="Arial"/>
          <w:spacing w:val="-4"/>
          <w:szCs w:val="24"/>
        </w:rPr>
        <w:t>4</w:t>
      </w:r>
      <w:r w:rsidR="00EB2D54" w:rsidRPr="007D1D79">
        <w:rPr>
          <w:rFonts w:cs="Arial"/>
          <w:spacing w:val="-4"/>
          <w:szCs w:val="24"/>
        </w:rPr>
        <w:t>%</w:t>
      </w:r>
      <w:r w:rsidRPr="007D1D79">
        <w:rPr>
          <w:rFonts w:cs="Arial"/>
          <w:spacing w:val="-4"/>
          <w:szCs w:val="24"/>
        </w:rPr>
        <w:t xml:space="preserve"> </w:t>
      </w:r>
      <w:r w:rsidR="00EB2D54" w:rsidRPr="007D1D79">
        <w:rPr>
          <w:rFonts w:cs="Arial"/>
          <w:spacing w:val="-4"/>
          <w:szCs w:val="24"/>
        </w:rPr>
        <w:t>w</w:t>
      </w:r>
      <w:r w:rsidR="004203F0" w:rsidRPr="007D1D79">
        <w:rPr>
          <w:rFonts w:cs="Arial"/>
          <w:spacing w:val="-4"/>
          <w:szCs w:val="24"/>
        </w:rPr>
        <w:t> </w:t>
      </w:r>
      <w:r w:rsidR="00EB2D54" w:rsidRPr="007D1D79">
        <w:rPr>
          <w:rFonts w:cs="Arial"/>
          <w:spacing w:val="-4"/>
          <w:szCs w:val="24"/>
        </w:rPr>
        <w:t xml:space="preserve">analogicznym okresie </w:t>
      </w:r>
      <w:r w:rsidRPr="007D1D79">
        <w:rPr>
          <w:rFonts w:cs="Arial"/>
          <w:spacing w:val="-4"/>
          <w:szCs w:val="24"/>
        </w:rPr>
        <w:t>2024 r.</w:t>
      </w:r>
      <w:r w:rsidR="00EB2D54" w:rsidRPr="007D1D79">
        <w:rPr>
          <w:rFonts w:cs="Arial"/>
          <w:spacing w:val="-4"/>
          <w:szCs w:val="24"/>
        </w:rPr>
        <w:t>)</w:t>
      </w:r>
      <w:r w:rsidR="001F180A" w:rsidRPr="007D1D79">
        <w:rPr>
          <w:rFonts w:cs="Arial"/>
          <w:spacing w:val="-4"/>
          <w:szCs w:val="24"/>
        </w:rPr>
        <w:t>.</w:t>
      </w:r>
    </w:p>
    <w:p w14:paraId="088F6B5C" w14:textId="51A58126" w:rsidR="007C12EB" w:rsidRPr="001C539B" w:rsidRDefault="007C12EB" w:rsidP="00C62E44">
      <w:pPr>
        <w:pStyle w:val="LID"/>
        <w:spacing w:after="0"/>
        <w:rPr>
          <w:spacing w:val="-12"/>
        </w:rPr>
      </w:pPr>
    </w:p>
    <w:p w14:paraId="086556F8" w14:textId="6FBFC4D5" w:rsidR="00DD1010" w:rsidRDefault="00DD1010" w:rsidP="00DD1010">
      <w:pPr>
        <w:pStyle w:val="Nagwek1"/>
        <w:spacing w:before="480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F7BB9D1" wp14:editId="5DED736E">
                <wp:simplePos x="0" y="0"/>
                <wp:positionH relativeFrom="rightMargin">
                  <wp:posOffset>120650</wp:posOffset>
                </wp:positionH>
                <wp:positionV relativeFrom="margin">
                  <wp:posOffset>2461260</wp:posOffset>
                </wp:positionV>
                <wp:extent cx="1784350" cy="987425"/>
                <wp:effectExtent l="0" t="0" r="0" b="3175"/>
                <wp:wrapTight wrapText="bothSides">
                  <wp:wrapPolygon edited="0">
                    <wp:start x="692" y="0"/>
                    <wp:lineTo x="692" y="21253"/>
                    <wp:lineTo x="20754" y="21253"/>
                    <wp:lineTo x="20754" y="0"/>
                    <wp:lineTo x="692" y="0"/>
                  </wp:wrapPolygon>
                </wp:wrapTight>
                <wp:docPr id="3" name="Pole tekstowe 3" descr="W październiku 2025 r. odnotowano wzrost sprzedaży detalicznej wyrównanej sezonowo o 5,6% w porównaniu z październik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8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D0D7" w14:textId="1BB310BD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121824">
                              <w:t>październiku</w:t>
                            </w:r>
                            <w:r>
                              <w:t xml:space="preserve"> 2025 r. odnotowano wzrost sprzedaży detalicznej wyrównanej sezonowo o </w:t>
                            </w:r>
                            <w:r w:rsidR="00121824">
                              <w:t>5</w:t>
                            </w:r>
                            <w:r w:rsidR="00AD629F">
                              <w:t>,</w:t>
                            </w:r>
                            <w:r w:rsidR="00121824">
                              <w:t>6</w:t>
                            </w:r>
                            <w:r>
                              <w:t>% w porównaniu z</w:t>
                            </w:r>
                            <w:r w:rsidR="00711A9F">
                              <w:t> </w:t>
                            </w:r>
                            <w:r w:rsidR="00121824">
                              <w:t>październikiem</w:t>
                            </w:r>
                            <w:r w:rsidR="00AD629F">
                              <w:t xml:space="preserve"> 2024 r.</w:t>
                            </w:r>
                          </w:p>
                          <w:p w14:paraId="682E8E03" w14:textId="77777777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BB9D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październiku 2025 r. odnotowano wzrost sprzedaży detalicznej wyrównanej sezonowo o 5,6% w porównaniu z październikiem 2024 r." style="position:absolute;margin-left:9.5pt;margin-top:193.8pt;width:140.5pt;height:77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" filled="f" stroked="f">
                <v:textbox>
                  <w:txbxContent>
                    <w:p w14:paraId="1BCED0D7" w14:textId="1BB310BD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121824">
                        <w:t>październiku</w:t>
                      </w:r>
                      <w:r>
                        <w:t xml:space="preserve"> 2025 r. odnotowano wzrost sprzedaży detalicznej wyrównanej sezonowo o </w:t>
                      </w:r>
                      <w:r w:rsidR="00121824">
                        <w:t>5</w:t>
                      </w:r>
                      <w:r w:rsidR="00AD629F">
                        <w:t>,</w:t>
                      </w:r>
                      <w:r w:rsidR="00121824">
                        <w:t>6</w:t>
                      </w:r>
                      <w:r>
                        <w:t>% w porównaniu z</w:t>
                      </w:r>
                      <w:r w:rsidR="00711A9F">
                        <w:t> </w:t>
                      </w:r>
                      <w:r w:rsidR="00121824">
                        <w:t>październikiem</w:t>
                      </w:r>
                      <w:r w:rsidR="00AD629F">
                        <w:t xml:space="preserve"> 2024 r.</w:t>
                      </w:r>
                    </w:p>
                    <w:p w14:paraId="682E8E03" w14:textId="77777777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Sprzedaż detaliczna wyrównana sezonowo</w:t>
      </w:r>
    </w:p>
    <w:p w14:paraId="32C61F64" w14:textId="42646837" w:rsidR="00DD1010" w:rsidRDefault="00DD1010" w:rsidP="00DD1010">
      <w:pPr>
        <w:spacing w:before="240"/>
        <w:rPr>
          <w:rFonts w:cs="Arial"/>
          <w:spacing w:val="-2"/>
          <w:szCs w:val="19"/>
        </w:rPr>
      </w:pPr>
      <w:r w:rsidRPr="0099011E">
        <w:rPr>
          <w:rFonts w:cs="Arial"/>
          <w:spacing w:val="-2"/>
          <w:szCs w:val="19"/>
        </w:rPr>
        <w:t>Po wyeliminowaniu wpływu czynników o charakterze sezonowym, w</w:t>
      </w:r>
      <w:r w:rsidR="007F5FC1">
        <w:rPr>
          <w:rFonts w:cs="Arial"/>
          <w:spacing w:val="-2"/>
          <w:szCs w:val="19"/>
        </w:rPr>
        <w:t xml:space="preserve"> pa</w:t>
      </w:r>
      <w:r w:rsidR="00C441E3">
        <w:rPr>
          <w:rFonts w:cs="Arial"/>
          <w:spacing w:val="-2"/>
          <w:szCs w:val="19"/>
        </w:rPr>
        <w:t>ź</w:t>
      </w:r>
      <w:r w:rsidR="007F5FC1">
        <w:rPr>
          <w:rFonts w:cs="Arial"/>
          <w:spacing w:val="-2"/>
          <w:szCs w:val="19"/>
        </w:rPr>
        <w:t>dzierniku</w:t>
      </w:r>
      <w:r w:rsidRPr="0099011E">
        <w:rPr>
          <w:rFonts w:cs="Arial"/>
          <w:spacing w:val="-2"/>
          <w:szCs w:val="19"/>
        </w:rPr>
        <w:t xml:space="preserve"> 2025 r. sprzedaż detaliczna w cenach stałych była o </w:t>
      </w:r>
      <w:r w:rsidR="00C441E3">
        <w:rPr>
          <w:rFonts w:cs="Arial"/>
          <w:spacing w:val="-2"/>
          <w:szCs w:val="19"/>
        </w:rPr>
        <w:t>5</w:t>
      </w:r>
      <w:r w:rsidRPr="0099011E">
        <w:rPr>
          <w:rFonts w:cs="Arial"/>
          <w:spacing w:val="-2"/>
          <w:szCs w:val="19"/>
        </w:rPr>
        <w:t>,</w:t>
      </w:r>
      <w:r w:rsidR="00C441E3">
        <w:rPr>
          <w:rFonts w:cs="Arial"/>
          <w:spacing w:val="-2"/>
          <w:szCs w:val="19"/>
        </w:rPr>
        <w:t>6</w:t>
      </w:r>
      <w:r w:rsidRPr="0099011E">
        <w:rPr>
          <w:rFonts w:cs="Arial"/>
          <w:spacing w:val="-2"/>
          <w:szCs w:val="19"/>
        </w:rPr>
        <w:t xml:space="preserve">% </w:t>
      </w:r>
      <w:r w:rsidR="00AC7802" w:rsidRPr="0099011E">
        <w:rPr>
          <w:rFonts w:cs="Arial"/>
          <w:spacing w:val="-2"/>
          <w:szCs w:val="19"/>
        </w:rPr>
        <w:t xml:space="preserve">wyższa niż w </w:t>
      </w:r>
      <w:r w:rsidRPr="0099011E">
        <w:rPr>
          <w:rFonts w:cs="Arial"/>
          <w:spacing w:val="-2"/>
          <w:szCs w:val="19"/>
        </w:rPr>
        <w:t>analogicznym miesiąc</w:t>
      </w:r>
      <w:r w:rsidR="00AC7802" w:rsidRPr="0099011E">
        <w:rPr>
          <w:rFonts w:cs="Arial"/>
          <w:spacing w:val="-2"/>
          <w:szCs w:val="19"/>
        </w:rPr>
        <w:t>u</w:t>
      </w:r>
      <w:r w:rsidRPr="0099011E">
        <w:rPr>
          <w:rFonts w:cs="Arial"/>
          <w:spacing w:val="-2"/>
          <w:szCs w:val="19"/>
        </w:rPr>
        <w:t xml:space="preserve"> ub. roku</w:t>
      </w:r>
      <w:r w:rsidR="0069571B">
        <w:rPr>
          <w:rFonts w:cs="Arial"/>
          <w:spacing w:val="-2"/>
          <w:szCs w:val="19"/>
        </w:rPr>
        <w:t xml:space="preserve"> oraz </w:t>
      </w:r>
      <w:r w:rsidR="00C441E3">
        <w:rPr>
          <w:rFonts w:cs="Arial"/>
          <w:spacing w:val="-2"/>
          <w:szCs w:val="19"/>
        </w:rPr>
        <w:t xml:space="preserve">wzrosła </w:t>
      </w:r>
      <w:r w:rsidR="0021231B">
        <w:rPr>
          <w:rFonts w:cs="Arial"/>
          <w:spacing w:val="-2"/>
          <w:szCs w:val="19"/>
        </w:rPr>
        <w:t>o</w:t>
      </w:r>
      <w:r w:rsidR="00B63000">
        <w:rPr>
          <w:rFonts w:cs="Arial"/>
          <w:spacing w:val="-2"/>
          <w:szCs w:val="19"/>
        </w:rPr>
        <w:t> </w:t>
      </w:r>
      <w:r w:rsidR="00C441E3">
        <w:rPr>
          <w:rFonts w:cs="Arial"/>
          <w:spacing w:val="-2"/>
          <w:szCs w:val="19"/>
        </w:rPr>
        <w:t>1</w:t>
      </w:r>
      <w:r w:rsidR="0021231B">
        <w:rPr>
          <w:rFonts w:cs="Arial"/>
          <w:spacing w:val="-2"/>
          <w:szCs w:val="19"/>
        </w:rPr>
        <w:t>,</w:t>
      </w:r>
      <w:r w:rsidR="00C441E3">
        <w:rPr>
          <w:rFonts w:cs="Arial"/>
          <w:spacing w:val="-2"/>
          <w:szCs w:val="19"/>
        </w:rPr>
        <w:t>9</w:t>
      </w:r>
      <w:r w:rsidR="0021231B">
        <w:rPr>
          <w:rFonts w:cs="Arial"/>
          <w:spacing w:val="-2"/>
          <w:szCs w:val="19"/>
        </w:rPr>
        <w:t xml:space="preserve">% w porównaniu z </w:t>
      </w:r>
      <w:r w:rsidR="00C441E3">
        <w:rPr>
          <w:rFonts w:cs="Arial"/>
          <w:spacing w:val="-2"/>
          <w:szCs w:val="19"/>
        </w:rPr>
        <w:t>wrześniem</w:t>
      </w:r>
      <w:r w:rsidR="0069571B">
        <w:rPr>
          <w:rFonts w:cs="Arial"/>
          <w:spacing w:val="-2"/>
          <w:szCs w:val="19"/>
        </w:rPr>
        <w:t xml:space="preserve"> br.</w:t>
      </w:r>
      <w:r w:rsidR="006B69A4" w:rsidRPr="0099011E">
        <w:rPr>
          <w:rFonts w:cs="Arial"/>
          <w:spacing w:val="-2"/>
          <w:szCs w:val="19"/>
        </w:rPr>
        <w:t xml:space="preserve"> </w:t>
      </w:r>
    </w:p>
    <w:p w14:paraId="29EB92F5" w14:textId="6B7698C4" w:rsidR="00871B7C" w:rsidRDefault="00871B7C" w:rsidP="00871B7C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>
        <w:rPr>
          <w:rFonts w:ascii="Fira Sans" w:hAnsi="Fira Sans"/>
          <w:sz w:val="18"/>
          <w:szCs w:val="18"/>
        </w:rPr>
        <w:t>1</w:t>
      </w:r>
      <w:r w:rsidRPr="00270CA1">
        <w:rPr>
          <w:rFonts w:ascii="Fira Sans" w:hAnsi="Fira Sans"/>
          <w:sz w:val="18"/>
          <w:szCs w:val="18"/>
        </w:rPr>
        <w:t>. Sprzedaż detaliczna – dane wyrównane sezon</w:t>
      </w:r>
      <w:r>
        <w:rPr>
          <w:rFonts w:ascii="Fira Sans" w:hAnsi="Fira Sans"/>
          <w:sz w:val="18"/>
          <w:szCs w:val="18"/>
        </w:rPr>
        <w:t>o</w:t>
      </w:r>
      <w:r w:rsidRPr="00270CA1">
        <w:rPr>
          <w:rFonts w:ascii="Fira Sans" w:hAnsi="Fira Sans"/>
          <w:sz w:val="18"/>
          <w:szCs w:val="18"/>
        </w:rPr>
        <w:t>wo i niewyrównane (ceny stałe) –</w:t>
      </w:r>
      <w:r w:rsidRPr="00270CA1">
        <w:rPr>
          <w:rFonts w:ascii="Fira Sans" w:hAnsi="Fira Sans"/>
          <w:sz w:val="18"/>
          <w:szCs w:val="18"/>
        </w:rPr>
        <w:br/>
        <w:t xml:space="preserve"> </w:t>
      </w:r>
      <w:r w:rsidRPr="00270CA1">
        <w:rPr>
          <w:rFonts w:ascii="Fira Sans" w:hAnsi="Fira Sans"/>
          <w:sz w:val="18"/>
          <w:szCs w:val="18"/>
        </w:rPr>
        <w:tab/>
        <w:t xml:space="preserve">   przeciętna miesięczna 20</w:t>
      </w:r>
      <w:r>
        <w:rPr>
          <w:rFonts w:ascii="Fira Sans" w:hAnsi="Fira Sans"/>
          <w:sz w:val="18"/>
          <w:szCs w:val="18"/>
        </w:rPr>
        <w:t>21</w:t>
      </w:r>
      <w:r w:rsidRPr="00270CA1">
        <w:rPr>
          <w:rFonts w:ascii="Fira Sans" w:hAnsi="Fira Sans"/>
          <w:sz w:val="18"/>
          <w:szCs w:val="18"/>
        </w:rPr>
        <w:t>=100</w:t>
      </w:r>
    </w:p>
    <w:p w14:paraId="241DE51F" w14:textId="55585D54" w:rsidR="00871B7C" w:rsidRDefault="00871B7C" w:rsidP="00DD1010">
      <w:pPr>
        <w:spacing w:before="240"/>
        <w:rPr>
          <w:rFonts w:cs="Arial"/>
          <w:spacing w:val="-2"/>
          <w:szCs w:val="19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72256" behindDoc="0" locked="0" layoutInCell="1" allowOverlap="1" wp14:anchorId="0A8A6E8A" wp14:editId="78F2D35A">
            <wp:simplePos x="0" y="0"/>
            <wp:positionH relativeFrom="margin">
              <wp:align>left</wp:align>
            </wp:positionH>
            <wp:positionV relativeFrom="paragraph">
              <wp:posOffset>95448</wp:posOffset>
            </wp:positionV>
            <wp:extent cx="5126990" cy="2390140"/>
            <wp:effectExtent l="0" t="0" r="0" b="0"/>
            <wp:wrapNone/>
            <wp:docPr id="17" name="Obraz 17" descr="Wykres 1. Sprzedaż detaliczna - dane wyrównane sezonowo i niewyrównane (ceny stałe) - przeciętna miesięczna 2021 =100&#10;Wskaźniki w poszczególnych miesiącach w latach: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39C567" w14:textId="509F7369" w:rsidR="00E93260" w:rsidRDefault="00E93260" w:rsidP="00885B87">
      <w:pPr>
        <w:pStyle w:val="Tytuwykresu0"/>
        <w:rPr>
          <w:rFonts w:ascii="Fira Sans" w:hAnsi="Fira Sans"/>
          <w:sz w:val="18"/>
          <w:szCs w:val="18"/>
        </w:rPr>
      </w:pPr>
    </w:p>
    <w:p w14:paraId="54531050" w14:textId="77777777" w:rsidR="0025160A" w:rsidRDefault="0025160A" w:rsidP="00C62E44">
      <w:pPr>
        <w:pStyle w:val="LID"/>
        <w:spacing w:after="0"/>
        <w:rPr>
          <w:color w:val="001D77"/>
        </w:rPr>
      </w:pPr>
      <w:bookmarkStart w:id="1" w:name="_Hlk198729198"/>
    </w:p>
    <w:p w14:paraId="042F2F25" w14:textId="77777777" w:rsidR="00871B7C" w:rsidRDefault="00871B7C" w:rsidP="00C62E44">
      <w:pPr>
        <w:pStyle w:val="LID"/>
        <w:spacing w:after="0"/>
        <w:rPr>
          <w:color w:val="001D77"/>
        </w:rPr>
      </w:pPr>
    </w:p>
    <w:p w14:paraId="54F19F7C" w14:textId="77777777" w:rsidR="00871B7C" w:rsidRDefault="00871B7C" w:rsidP="00C62E44">
      <w:pPr>
        <w:pStyle w:val="LID"/>
        <w:spacing w:after="0"/>
        <w:rPr>
          <w:color w:val="001D77"/>
        </w:rPr>
      </w:pPr>
    </w:p>
    <w:p w14:paraId="540C8E63" w14:textId="77777777" w:rsidR="00871B7C" w:rsidRDefault="00871B7C" w:rsidP="00C62E44">
      <w:pPr>
        <w:pStyle w:val="LID"/>
        <w:spacing w:after="0"/>
        <w:rPr>
          <w:color w:val="001D77"/>
        </w:rPr>
      </w:pPr>
    </w:p>
    <w:p w14:paraId="46D14B65" w14:textId="77777777" w:rsidR="00871B7C" w:rsidRDefault="00871B7C" w:rsidP="00C62E44">
      <w:pPr>
        <w:pStyle w:val="LID"/>
        <w:spacing w:after="0"/>
        <w:rPr>
          <w:color w:val="001D77"/>
        </w:rPr>
      </w:pPr>
    </w:p>
    <w:p w14:paraId="2D3626C3" w14:textId="77777777" w:rsidR="00871B7C" w:rsidRDefault="00871B7C" w:rsidP="00C62E44">
      <w:pPr>
        <w:pStyle w:val="LID"/>
        <w:spacing w:after="0"/>
        <w:rPr>
          <w:color w:val="001D77"/>
        </w:rPr>
      </w:pPr>
    </w:p>
    <w:p w14:paraId="0A1AD6FE" w14:textId="77777777" w:rsidR="00871B7C" w:rsidRDefault="00871B7C" w:rsidP="00C62E44">
      <w:pPr>
        <w:pStyle w:val="LID"/>
        <w:spacing w:after="0"/>
        <w:rPr>
          <w:color w:val="001D77"/>
        </w:rPr>
      </w:pPr>
    </w:p>
    <w:p w14:paraId="6EC4B29C" w14:textId="77777777" w:rsidR="00871B7C" w:rsidRDefault="00871B7C" w:rsidP="00C62E44">
      <w:pPr>
        <w:pStyle w:val="LID"/>
        <w:spacing w:after="0"/>
        <w:rPr>
          <w:color w:val="001D77"/>
        </w:rPr>
      </w:pPr>
    </w:p>
    <w:p w14:paraId="58882743" w14:textId="77777777" w:rsidR="00871B7C" w:rsidRDefault="00871B7C" w:rsidP="00C62E44">
      <w:pPr>
        <w:pStyle w:val="LID"/>
        <w:spacing w:after="0"/>
        <w:rPr>
          <w:color w:val="001D77"/>
        </w:rPr>
      </w:pPr>
    </w:p>
    <w:p w14:paraId="3DB10F9F" w14:textId="0B04F719" w:rsidR="00E95B8E" w:rsidRDefault="00A50C4C" w:rsidP="00C62E44">
      <w:pPr>
        <w:pStyle w:val="LID"/>
        <w:spacing w:after="0"/>
        <w:rPr>
          <w:color w:val="001D77"/>
        </w:rPr>
      </w:pPr>
      <w:r w:rsidRPr="00D82A68">
        <w:rPr>
          <w:b w:val="0"/>
          <w:color w:val="001D77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D858F6E">
                <wp:simplePos x="0" y="0"/>
                <wp:positionH relativeFrom="page">
                  <wp:align>right</wp:align>
                </wp:positionH>
                <wp:positionV relativeFrom="paragraph">
                  <wp:posOffset>86486</wp:posOffset>
                </wp:positionV>
                <wp:extent cx="1838325" cy="1314450"/>
                <wp:effectExtent l="0" t="0" r="0" b="0"/>
                <wp:wrapTight wrapText="bothSides">
                  <wp:wrapPolygon edited="0">
                    <wp:start x="672" y="0"/>
                    <wp:lineTo x="672" y="21287"/>
                    <wp:lineTo x="20817" y="21287"/>
                    <wp:lineTo x="20817" y="0"/>
                    <wp:lineTo x="672" y="0"/>
                  </wp:wrapPolygon>
                </wp:wrapTight>
                <wp:docPr id="2" name="Pole tekstowe 2" descr="W październiku br. odnotowano wzrost sprzedaży detalicznej r/r (w cenach stałych) w większości grup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3149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1711CA21" w:rsidR="00DA312A" w:rsidRPr="00B401A7" w:rsidRDefault="00233BA6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DF3F69">
                              <w:rPr>
                                <w:bCs w:val="0"/>
                              </w:rPr>
                              <w:t>październiku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A50C4C">
                              <w:rPr>
                                <w:bCs w:val="0"/>
                              </w:rPr>
                              <w:t xml:space="preserve">br. </w:t>
                            </w:r>
                            <w:r>
                              <w:rPr>
                                <w:bCs w:val="0"/>
                              </w:rPr>
                              <w:t xml:space="preserve">odnotowano </w:t>
                            </w:r>
                            <w:r w:rsidR="00A50C4C">
                              <w:rPr>
                                <w:bCs w:val="0"/>
                              </w:rPr>
                              <w:t>wzrost sprzedaży detalicznej r/r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A50C4C">
                              <w:rPr>
                                <w:bCs w:val="0"/>
                              </w:rPr>
                              <w:t xml:space="preserve">w </w:t>
                            </w:r>
                            <w:r w:rsidR="00DF3F69">
                              <w:rPr>
                                <w:bCs w:val="0"/>
                              </w:rPr>
                              <w:t xml:space="preserve">większości </w:t>
                            </w:r>
                            <w:r>
                              <w:rPr>
                                <w:bCs w:val="0"/>
                              </w:rPr>
                              <w:t>gru</w:t>
                            </w:r>
                            <w:r w:rsidR="003F435C">
                              <w:rPr>
                                <w:bCs w:val="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W październiku br. odnotowano wzrost sprzedaży detalicznej r/r (w cenach stałych) w większości grup&#10;" style="position:absolute;margin-left:93.55pt;margin-top:6.8pt;width:144.75pt;height:103.5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" filled="f" stroked="f">
                <v:textbox>
                  <w:txbxContent>
                    <w:p w14:paraId="0B834087" w14:textId="1711CA21" w:rsidR="00DA312A" w:rsidRPr="00B401A7" w:rsidRDefault="00233BA6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</w:t>
                      </w:r>
                      <w:r w:rsidR="00DF3F69">
                        <w:rPr>
                          <w:bCs w:val="0"/>
                        </w:rPr>
                        <w:t>październiku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A50C4C">
                        <w:rPr>
                          <w:bCs w:val="0"/>
                        </w:rPr>
                        <w:t xml:space="preserve">br. </w:t>
                      </w:r>
                      <w:r>
                        <w:rPr>
                          <w:bCs w:val="0"/>
                        </w:rPr>
                        <w:t xml:space="preserve">odnotowano </w:t>
                      </w:r>
                      <w:r w:rsidR="00A50C4C">
                        <w:rPr>
                          <w:bCs w:val="0"/>
                        </w:rPr>
                        <w:t>wzrost sprzedaży detalicznej r/r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A50C4C">
                        <w:rPr>
                          <w:bCs w:val="0"/>
                        </w:rPr>
                        <w:t xml:space="preserve">w </w:t>
                      </w:r>
                      <w:r w:rsidR="00DF3F69">
                        <w:rPr>
                          <w:bCs w:val="0"/>
                        </w:rPr>
                        <w:t xml:space="preserve">większości </w:t>
                      </w:r>
                      <w:r>
                        <w:rPr>
                          <w:bCs w:val="0"/>
                        </w:rPr>
                        <w:t>gru</w:t>
                      </w:r>
                      <w:r w:rsidR="003F435C">
                        <w:rPr>
                          <w:bCs w:val="0"/>
                        </w:rPr>
                        <w:t>p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1DA6" w:rsidRPr="006F64F7">
        <w:rPr>
          <w:color w:val="001D77"/>
        </w:rPr>
        <w:t>Sprzedaż detalicz</w:t>
      </w:r>
      <w:bookmarkStart w:id="2" w:name="_GoBack"/>
      <w:bookmarkEnd w:id="2"/>
      <w:r w:rsidR="00CC1DA6" w:rsidRPr="006F64F7">
        <w:rPr>
          <w:color w:val="001D77"/>
        </w:rPr>
        <w:t>na towarów według rodzajów działalności przedsiębiorstwa</w:t>
      </w:r>
    </w:p>
    <w:p w14:paraId="5E2424DB" w14:textId="41D1FC9A" w:rsidR="000621E8" w:rsidRPr="000563EB" w:rsidRDefault="00093EEA" w:rsidP="000563EB">
      <w:pPr>
        <w:spacing w:after="0"/>
        <w:rPr>
          <w:spacing w:val="4"/>
          <w:lang w:eastAsia="pl-PL"/>
        </w:rPr>
      </w:pPr>
      <w:bookmarkStart w:id="3" w:name="_Hlk156480792"/>
      <w:r w:rsidRPr="00DE562B">
        <w:t xml:space="preserve">W </w:t>
      </w:r>
      <w:r w:rsidR="007A05E3">
        <w:t>październiku</w:t>
      </w:r>
      <w:r w:rsidR="00786FA4" w:rsidRPr="00DE562B">
        <w:t xml:space="preserve"> </w:t>
      </w:r>
      <w:r w:rsidRPr="00DE562B">
        <w:t xml:space="preserve">2025 r. </w:t>
      </w:r>
      <w:r w:rsidR="007A05E3">
        <w:t xml:space="preserve">wysoki </w:t>
      </w:r>
      <w:r w:rsidR="009845A0" w:rsidRPr="00DE562B">
        <w:t xml:space="preserve">wzrost </w:t>
      </w:r>
      <w:r w:rsidRPr="00DE562B">
        <w:rPr>
          <w:lang w:eastAsia="pl-PL"/>
        </w:rPr>
        <w:t>sprzedaży detalicznej</w:t>
      </w:r>
      <w:r w:rsidR="009845A0" w:rsidRPr="00DE562B">
        <w:rPr>
          <w:lang w:eastAsia="pl-PL"/>
        </w:rPr>
        <w:t xml:space="preserve"> </w:t>
      </w:r>
      <w:r w:rsidRPr="00DE562B">
        <w:rPr>
          <w:lang w:eastAsia="pl-PL"/>
        </w:rPr>
        <w:t>(w cenach stałych) w</w:t>
      </w:r>
      <w:r w:rsidR="009845A0" w:rsidRPr="00DE562B">
        <w:rPr>
          <w:lang w:eastAsia="pl-PL"/>
        </w:rPr>
        <w:t> </w:t>
      </w:r>
      <w:r w:rsidRPr="00DE562B">
        <w:rPr>
          <w:lang w:eastAsia="pl-PL"/>
        </w:rPr>
        <w:t xml:space="preserve">porównaniu z analogicznym </w:t>
      </w:r>
      <w:r w:rsidR="00413FFD" w:rsidRPr="00334B0B">
        <w:rPr>
          <w:lang w:eastAsia="pl-PL"/>
        </w:rPr>
        <w:t xml:space="preserve">miesiącem </w:t>
      </w:r>
      <w:r w:rsidRPr="00DE562B">
        <w:rPr>
          <w:lang w:eastAsia="pl-PL"/>
        </w:rPr>
        <w:t>2024 r. odnotowano</w:t>
      </w:r>
      <w:r w:rsidR="00334F9A" w:rsidRPr="00DE562B">
        <w:rPr>
          <w:lang w:eastAsia="pl-PL"/>
        </w:rPr>
        <w:t xml:space="preserve"> w</w:t>
      </w:r>
      <w:r w:rsidR="00CC4A02">
        <w:rPr>
          <w:lang w:eastAsia="pl-PL"/>
        </w:rPr>
        <w:t xml:space="preserve"> </w:t>
      </w:r>
      <w:r w:rsidR="00334F9A" w:rsidRPr="00DE562B">
        <w:rPr>
          <w:lang w:eastAsia="pl-PL"/>
        </w:rPr>
        <w:t>grup</w:t>
      </w:r>
      <w:r w:rsidR="009845A0" w:rsidRPr="00DE562B">
        <w:rPr>
          <w:lang w:eastAsia="pl-PL"/>
        </w:rPr>
        <w:t>ach</w:t>
      </w:r>
      <w:r w:rsidR="007A05E3">
        <w:rPr>
          <w:lang w:eastAsia="pl-PL"/>
        </w:rPr>
        <w:t xml:space="preserve">: </w:t>
      </w:r>
      <w:r w:rsidR="007A05E3" w:rsidRPr="007119D5">
        <w:rPr>
          <w:spacing w:val="4"/>
          <w:lang w:eastAsia="pl-PL"/>
        </w:rPr>
        <w:t>„pojazdy samochodowe,</w:t>
      </w:r>
      <w:r w:rsidR="007A05E3" w:rsidRPr="007119D5">
        <w:rPr>
          <w:b/>
          <w:noProof/>
          <w:spacing w:val="4"/>
          <w:sz w:val="18"/>
          <w:szCs w:val="18"/>
          <w:shd w:val="clear" w:color="auto" w:fill="FFFFFF"/>
        </w:rPr>
        <w:t xml:space="preserve"> </w:t>
      </w:r>
      <w:r w:rsidR="007A05E3" w:rsidRPr="007119D5">
        <w:rPr>
          <w:spacing w:val="4"/>
          <w:lang w:eastAsia="pl-PL"/>
        </w:rPr>
        <w:t>motocykle, części” (o</w:t>
      </w:r>
      <w:r w:rsidR="007A05E3">
        <w:rPr>
          <w:spacing w:val="4"/>
          <w:lang w:eastAsia="pl-PL"/>
        </w:rPr>
        <w:t xml:space="preserve"> 15</w:t>
      </w:r>
      <w:r w:rsidR="007A05E3" w:rsidRPr="007119D5">
        <w:rPr>
          <w:spacing w:val="4"/>
          <w:lang w:eastAsia="pl-PL"/>
        </w:rPr>
        <w:t>,</w:t>
      </w:r>
      <w:r w:rsidR="007A05E3">
        <w:rPr>
          <w:spacing w:val="4"/>
          <w:lang w:eastAsia="pl-PL"/>
        </w:rPr>
        <w:t>6</w:t>
      </w:r>
      <w:r w:rsidR="007A05E3" w:rsidRPr="007119D5">
        <w:rPr>
          <w:spacing w:val="4"/>
          <w:lang w:eastAsia="pl-PL"/>
        </w:rPr>
        <w:t>%)</w:t>
      </w:r>
      <w:r w:rsidR="007A05E3">
        <w:rPr>
          <w:spacing w:val="4"/>
          <w:lang w:eastAsia="pl-PL"/>
        </w:rPr>
        <w:t xml:space="preserve">, </w:t>
      </w:r>
      <w:r w:rsidR="007A05E3" w:rsidRPr="007119D5">
        <w:rPr>
          <w:spacing w:val="4"/>
          <w:lang w:eastAsia="pl-PL"/>
        </w:rPr>
        <w:t xml:space="preserve">„meble, </w:t>
      </w:r>
      <w:proofErr w:type="spellStart"/>
      <w:r w:rsidR="007A05E3" w:rsidRPr="007119D5">
        <w:rPr>
          <w:spacing w:val="4"/>
          <w:lang w:eastAsia="pl-PL"/>
        </w:rPr>
        <w:t>rtv</w:t>
      </w:r>
      <w:proofErr w:type="spellEnd"/>
      <w:r w:rsidR="007A05E3" w:rsidRPr="007119D5">
        <w:rPr>
          <w:spacing w:val="4"/>
          <w:lang w:eastAsia="pl-PL"/>
        </w:rPr>
        <w:t xml:space="preserve">, </w:t>
      </w:r>
      <w:proofErr w:type="spellStart"/>
      <w:r w:rsidR="007A05E3" w:rsidRPr="007119D5">
        <w:rPr>
          <w:spacing w:val="4"/>
          <w:lang w:eastAsia="pl-PL"/>
        </w:rPr>
        <w:t>agd</w:t>
      </w:r>
      <w:proofErr w:type="spellEnd"/>
      <w:r w:rsidR="007A05E3" w:rsidRPr="007119D5">
        <w:rPr>
          <w:spacing w:val="4"/>
          <w:lang w:eastAsia="pl-PL"/>
        </w:rPr>
        <w:t>” (o 1</w:t>
      </w:r>
      <w:r w:rsidR="007A05E3">
        <w:rPr>
          <w:spacing w:val="4"/>
          <w:lang w:eastAsia="pl-PL"/>
        </w:rPr>
        <w:t>3</w:t>
      </w:r>
      <w:r w:rsidR="007A05E3" w:rsidRPr="007119D5">
        <w:rPr>
          <w:spacing w:val="4"/>
          <w:lang w:eastAsia="pl-PL"/>
        </w:rPr>
        <w:t>,</w:t>
      </w:r>
      <w:r w:rsidR="007A05E3">
        <w:rPr>
          <w:spacing w:val="4"/>
          <w:lang w:eastAsia="pl-PL"/>
        </w:rPr>
        <w:t>9</w:t>
      </w:r>
      <w:r w:rsidR="007A05E3" w:rsidRPr="007119D5">
        <w:rPr>
          <w:spacing w:val="4"/>
          <w:lang w:eastAsia="pl-PL"/>
        </w:rPr>
        <w:t>%)</w:t>
      </w:r>
      <w:r w:rsidR="007A05E3">
        <w:rPr>
          <w:spacing w:val="4"/>
          <w:lang w:eastAsia="pl-PL"/>
        </w:rPr>
        <w:t xml:space="preserve">, </w:t>
      </w:r>
      <w:r w:rsidR="007A05E3" w:rsidRPr="00E02B76">
        <w:rPr>
          <w:spacing w:val="-6"/>
          <w:lang w:eastAsia="pl-PL"/>
        </w:rPr>
        <w:t>„tekstylia, odzież, obuwie” (</w:t>
      </w:r>
      <w:r w:rsidR="007A05E3" w:rsidRPr="00E02B76">
        <w:rPr>
          <w:spacing w:val="-6"/>
        </w:rPr>
        <w:t>o</w:t>
      </w:r>
      <w:r w:rsidR="007A05E3">
        <w:rPr>
          <w:spacing w:val="-6"/>
        </w:rPr>
        <w:t> 9</w:t>
      </w:r>
      <w:r w:rsidR="007A05E3" w:rsidRPr="00E02B76">
        <w:rPr>
          <w:spacing w:val="-6"/>
          <w:lang w:eastAsia="pl-PL"/>
        </w:rPr>
        <w:t>,</w:t>
      </w:r>
      <w:r w:rsidR="007A05E3">
        <w:rPr>
          <w:spacing w:val="-6"/>
          <w:lang w:eastAsia="pl-PL"/>
        </w:rPr>
        <w:t>0</w:t>
      </w:r>
      <w:r w:rsidR="007A05E3" w:rsidRPr="00E02B76">
        <w:rPr>
          <w:spacing w:val="-6"/>
          <w:lang w:eastAsia="pl-PL"/>
        </w:rPr>
        <w:t>%</w:t>
      </w:r>
      <w:r w:rsidR="007A05E3">
        <w:rPr>
          <w:spacing w:val="-6"/>
          <w:lang w:eastAsia="pl-PL"/>
        </w:rPr>
        <w:t>)</w:t>
      </w:r>
      <w:r w:rsidR="00BB3437">
        <w:rPr>
          <w:spacing w:val="-6"/>
          <w:lang w:eastAsia="pl-PL"/>
        </w:rPr>
        <w:t>.</w:t>
      </w:r>
      <w:r w:rsidR="007A05E3">
        <w:rPr>
          <w:spacing w:val="-6"/>
          <w:lang w:eastAsia="pl-PL"/>
        </w:rPr>
        <w:t xml:space="preserve"> </w:t>
      </w:r>
      <w:r w:rsidR="008E134A">
        <w:rPr>
          <w:spacing w:val="4"/>
          <w:lang w:eastAsia="pl-PL"/>
        </w:rPr>
        <w:t>Sprzedaż z</w:t>
      </w:r>
      <w:r w:rsidR="000D3C41">
        <w:rPr>
          <w:spacing w:val="4"/>
          <w:lang w:eastAsia="pl-PL"/>
        </w:rPr>
        <w:t>większyła się</w:t>
      </w:r>
      <w:r w:rsidR="008E134A">
        <w:rPr>
          <w:spacing w:val="4"/>
          <w:lang w:eastAsia="pl-PL"/>
        </w:rPr>
        <w:t xml:space="preserve"> </w:t>
      </w:r>
      <w:r w:rsidR="007A05E3">
        <w:rPr>
          <w:spacing w:val="4"/>
          <w:lang w:eastAsia="pl-PL"/>
        </w:rPr>
        <w:t xml:space="preserve">także </w:t>
      </w:r>
      <w:r w:rsidR="008E134A">
        <w:rPr>
          <w:spacing w:val="4"/>
          <w:lang w:eastAsia="pl-PL"/>
        </w:rPr>
        <w:t>w przedsiębiorstwach zaklasyfikowanych do grup:</w:t>
      </w:r>
      <w:r w:rsidR="008859AD" w:rsidRPr="007119D5">
        <w:rPr>
          <w:spacing w:val="4"/>
          <w:lang w:eastAsia="pl-PL"/>
        </w:rPr>
        <w:t xml:space="preserve"> </w:t>
      </w:r>
      <w:r w:rsidR="007A05E3">
        <w:rPr>
          <w:spacing w:val="4"/>
          <w:lang w:eastAsia="pl-PL"/>
        </w:rPr>
        <w:t>„farmaceutyki, kosmetyki, sprzęt ortopedyczny” (o 5,6%),</w:t>
      </w:r>
      <w:r w:rsidR="000D3C41">
        <w:rPr>
          <w:spacing w:val="4"/>
          <w:lang w:eastAsia="pl-PL"/>
        </w:rPr>
        <w:t xml:space="preserve"> „paliwa stałe, ciekłe i gazowe” (o</w:t>
      </w:r>
      <w:r w:rsidR="00301A42">
        <w:rPr>
          <w:spacing w:val="4"/>
          <w:lang w:eastAsia="pl-PL"/>
        </w:rPr>
        <w:t xml:space="preserve"> </w:t>
      </w:r>
      <w:r w:rsidR="007A05E3">
        <w:rPr>
          <w:spacing w:val="4"/>
          <w:lang w:eastAsia="pl-PL"/>
        </w:rPr>
        <w:t>4</w:t>
      </w:r>
      <w:r w:rsidR="000D3C41">
        <w:rPr>
          <w:spacing w:val="4"/>
          <w:lang w:eastAsia="pl-PL"/>
        </w:rPr>
        <w:t>,</w:t>
      </w:r>
      <w:r w:rsidR="007A05E3">
        <w:rPr>
          <w:spacing w:val="4"/>
          <w:lang w:eastAsia="pl-PL"/>
        </w:rPr>
        <w:t>7</w:t>
      </w:r>
      <w:r w:rsidR="000D3C41">
        <w:rPr>
          <w:spacing w:val="4"/>
          <w:lang w:eastAsia="pl-PL"/>
        </w:rPr>
        <w:t>%)</w:t>
      </w:r>
      <w:r w:rsidR="001D7C63">
        <w:rPr>
          <w:spacing w:val="4"/>
          <w:lang w:eastAsia="pl-PL"/>
        </w:rPr>
        <w:t>,</w:t>
      </w:r>
      <w:r w:rsidR="007A05E3">
        <w:rPr>
          <w:spacing w:val="4"/>
          <w:lang w:eastAsia="pl-PL"/>
        </w:rPr>
        <w:t xml:space="preserve"> „pozostałe” (o 2,4%)</w:t>
      </w:r>
      <w:r w:rsidR="000311A0">
        <w:rPr>
          <w:spacing w:val="4"/>
          <w:lang w:eastAsia="pl-PL"/>
        </w:rPr>
        <w:t xml:space="preserve"> oraz</w:t>
      </w:r>
      <w:r w:rsidR="000D3C41">
        <w:rPr>
          <w:spacing w:val="4"/>
          <w:lang w:eastAsia="pl-PL"/>
        </w:rPr>
        <w:t xml:space="preserve"> </w:t>
      </w:r>
      <w:r w:rsidR="000563EB">
        <w:rPr>
          <w:spacing w:val="4"/>
          <w:lang w:eastAsia="pl-PL"/>
        </w:rPr>
        <w:t>„</w:t>
      </w:r>
      <w:r w:rsidR="00EE51BB" w:rsidRPr="007119D5">
        <w:rPr>
          <w:spacing w:val="4"/>
          <w:lang w:eastAsia="pl-PL"/>
        </w:rPr>
        <w:t>żywnoś</w:t>
      </w:r>
      <w:r w:rsidR="000563EB">
        <w:rPr>
          <w:spacing w:val="4"/>
          <w:lang w:eastAsia="pl-PL"/>
        </w:rPr>
        <w:t>ć</w:t>
      </w:r>
      <w:r w:rsidR="00EE51BB" w:rsidRPr="007119D5">
        <w:rPr>
          <w:spacing w:val="4"/>
          <w:lang w:eastAsia="pl-PL"/>
        </w:rPr>
        <w:t>, napoj</w:t>
      </w:r>
      <w:r w:rsidR="000563EB">
        <w:rPr>
          <w:spacing w:val="4"/>
          <w:lang w:eastAsia="pl-PL"/>
        </w:rPr>
        <w:t>e</w:t>
      </w:r>
      <w:r w:rsidR="00EE51BB" w:rsidRPr="007119D5">
        <w:rPr>
          <w:spacing w:val="4"/>
          <w:lang w:eastAsia="pl-PL"/>
        </w:rPr>
        <w:t xml:space="preserve"> i</w:t>
      </w:r>
      <w:r w:rsidR="00EE51BB">
        <w:rPr>
          <w:spacing w:val="4"/>
          <w:lang w:eastAsia="pl-PL"/>
        </w:rPr>
        <w:t> </w:t>
      </w:r>
      <w:r w:rsidR="00EE51BB" w:rsidRPr="007119D5">
        <w:rPr>
          <w:spacing w:val="4"/>
          <w:lang w:eastAsia="pl-PL"/>
        </w:rPr>
        <w:t>wyrob</w:t>
      </w:r>
      <w:r w:rsidR="000563EB">
        <w:rPr>
          <w:spacing w:val="4"/>
          <w:lang w:eastAsia="pl-PL"/>
        </w:rPr>
        <w:t>y</w:t>
      </w:r>
      <w:r w:rsidR="00EE51BB" w:rsidRPr="007119D5">
        <w:rPr>
          <w:spacing w:val="4"/>
          <w:lang w:eastAsia="pl-PL"/>
        </w:rPr>
        <w:t xml:space="preserve"> tytoniow</w:t>
      </w:r>
      <w:r w:rsidR="000563EB">
        <w:rPr>
          <w:spacing w:val="4"/>
          <w:lang w:eastAsia="pl-PL"/>
        </w:rPr>
        <w:t>e”</w:t>
      </w:r>
      <w:r w:rsidR="007D1D79">
        <w:rPr>
          <w:spacing w:val="4"/>
          <w:lang w:eastAsia="pl-PL"/>
        </w:rPr>
        <w:t>(o 0,6%).</w:t>
      </w:r>
      <w:r w:rsidR="000563EB">
        <w:rPr>
          <w:spacing w:val="4"/>
          <w:lang w:eastAsia="pl-PL"/>
        </w:rPr>
        <w:t xml:space="preserve"> </w:t>
      </w:r>
      <w:r w:rsidR="002D5C4B">
        <w:rPr>
          <w:spacing w:val="4"/>
          <w:lang w:eastAsia="pl-PL"/>
        </w:rPr>
        <w:t>Spadek sprzedaży nastąpił</w:t>
      </w:r>
      <w:r w:rsidR="00AC4FE2">
        <w:rPr>
          <w:spacing w:val="4"/>
          <w:lang w:eastAsia="pl-PL"/>
        </w:rPr>
        <w:t xml:space="preserve"> </w:t>
      </w:r>
      <w:r w:rsidR="002D5C4B">
        <w:rPr>
          <w:spacing w:val="4"/>
          <w:lang w:eastAsia="pl-PL"/>
        </w:rPr>
        <w:t>w grupie „prasa, książki, pozostała sprzedaż w wyspecjalizowanych sklepach” (o</w:t>
      </w:r>
      <w:r w:rsidR="001D7C63">
        <w:rPr>
          <w:spacing w:val="4"/>
          <w:lang w:eastAsia="pl-PL"/>
        </w:rPr>
        <w:t> </w:t>
      </w:r>
      <w:r w:rsidR="002D5C4B">
        <w:rPr>
          <w:spacing w:val="4"/>
          <w:lang w:eastAsia="pl-PL"/>
        </w:rPr>
        <w:t>3,3%).</w:t>
      </w:r>
    </w:p>
    <w:bookmarkEnd w:id="1"/>
    <w:bookmarkEnd w:id="3"/>
    <w:p w14:paraId="787C72E2" w14:textId="6A1B3A7F" w:rsidR="006C7817" w:rsidRDefault="004A1D4F" w:rsidP="008C6E5F">
      <w:pPr>
        <w:spacing w:before="40"/>
        <w:rPr>
          <w:lang w:eastAsia="pl-PL"/>
        </w:rPr>
      </w:pPr>
      <w:r w:rsidRPr="00B21F23">
        <w:rPr>
          <w:lang w:eastAsia="pl-PL"/>
        </w:rPr>
        <w:t>W</w:t>
      </w:r>
      <w:r w:rsidR="002D5C4B">
        <w:rPr>
          <w:lang w:eastAsia="pl-PL"/>
        </w:rPr>
        <w:t xml:space="preserve"> październiku</w:t>
      </w:r>
      <w:r w:rsidR="00297853">
        <w:rPr>
          <w:lang w:eastAsia="pl-PL"/>
        </w:rPr>
        <w:t xml:space="preserve"> </w:t>
      </w:r>
      <w:r w:rsidR="00C86087" w:rsidRPr="00B21F23">
        <w:rPr>
          <w:lang w:eastAsia="pl-PL"/>
        </w:rPr>
        <w:t>202</w:t>
      </w:r>
      <w:r w:rsidR="005D0512">
        <w:rPr>
          <w:lang w:eastAsia="pl-PL"/>
        </w:rPr>
        <w:t>5</w:t>
      </w:r>
      <w:r w:rsidR="00C86087" w:rsidRPr="00B21F23">
        <w:rPr>
          <w:lang w:eastAsia="pl-PL"/>
        </w:rPr>
        <w:t xml:space="preserve"> r</w:t>
      </w:r>
      <w:r w:rsidRPr="00B21F23">
        <w:rPr>
          <w:lang w:eastAsia="pl-PL"/>
        </w:rPr>
        <w:t>. wartoś</w:t>
      </w:r>
      <w:r w:rsidR="00AC4049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</w:t>
      </w:r>
      <w:r w:rsidR="0098532D">
        <w:rPr>
          <w:lang w:eastAsia="pl-PL"/>
        </w:rPr>
        <w:t xml:space="preserve"> była </w:t>
      </w:r>
      <w:r w:rsidRPr="00B21F23">
        <w:rPr>
          <w:lang w:eastAsia="pl-PL"/>
        </w:rPr>
        <w:t>o</w:t>
      </w:r>
      <w:r w:rsidR="008D2110">
        <w:rPr>
          <w:lang w:eastAsia="pl-PL"/>
        </w:rPr>
        <w:t> </w:t>
      </w:r>
      <w:r w:rsidR="0071515D">
        <w:rPr>
          <w:lang w:eastAsia="pl-PL"/>
        </w:rPr>
        <w:t>8</w:t>
      </w:r>
      <w:r w:rsidR="00EC7984" w:rsidRPr="00B21F23">
        <w:rPr>
          <w:lang w:eastAsia="pl-PL"/>
        </w:rPr>
        <w:t>,</w:t>
      </w:r>
      <w:r w:rsidR="007259A2">
        <w:rPr>
          <w:lang w:eastAsia="pl-PL"/>
        </w:rPr>
        <w:t>6</w:t>
      </w:r>
      <w:r w:rsidRPr="00B21F23">
        <w:rPr>
          <w:lang w:eastAsia="pl-PL"/>
        </w:rPr>
        <w:t>%</w:t>
      </w:r>
      <w:r w:rsidR="0098532D">
        <w:rPr>
          <w:lang w:eastAsia="pl-PL"/>
        </w:rPr>
        <w:t xml:space="preserve"> </w:t>
      </w:r>
      <w:r w:rsidR="00334D1E">
        <w:rPr>
          <w:lang w:eastAsia="pl-PL"/>
        </w:rPr>
        <w:t>wy</w:t>
      </w:r>
      <w:r w:rsidR="0098532D">
        <w:rPr>
          <w:lang w:eastAsia="pl-PL"/>
        </w:rPr>
        <w:t>ższa niż przed rokiem</w:t>
      </w:r>
      <w:r w:rsidR="007747DD">
        <w:rPr>
          <w:lang w:eastAsia="pl-PL"/>
        </w:rPr>
        <w:t>.</w:t>
      </w:r>
      <w:r w:rsidR="008D2110">
        <w:rPr>
          <w:lang w:eastAsia="pl-PL"/>
        </w:rPr>
        <w:t xml:space="preserve"> </w:t>
      </w:r>
      <w:r w:rsidR="007747DD">
        <w:rPr>
          <w:lang w:eastAsia="pl-PL"/>
        </w:rPr>
        <w:t>U</w:t>
      </w:r>
      <w:r w:rsidRPr="009A1840">
        <w:rPr>
          <w:lang w:eastAsia="pl-PL"/>
        </w:rPr>
        <w:t>dział</w:t>
      </w:r>
      <w:r w:rsidR="00404256" w:rsidRPr="009A1840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377B34">
        <w:rPr>
          <w:spacing w:val="-4"/>
          <w:lang w:eastAsia="pl-PL"/>
        </w:rPr>
        <w:t xml:space="preserve">przez Internet </w:t>
      </w:r>
      <w:r w:rsidR="00575EC8" w:rsidRPr="00377B34">
        <w:rPr>
          <w:spacing w:val="-4"/>
        </w:rPr>
        <w:t>w</w:t>
      </w:r>
      <w:r w:rsidR="00377B34" w:rsidRPr="00377B34">
        <w:rPr>
          <w:spacing w:val="-4"/>
        </w:rPr>
        <w:t xml:space="preserve"> </w:t>
      </w:r>
      <w:r w:rsidR="00575EC8" w:rsidRPr="00377B34">
        <w:rPr>
          <w:spacing w:val="-4"/>
        </w:rPr>
        <w:t>sprzedaży</w:t>
      </w:r>
      <w:r w:rsidR="00575EC8" w:rsidRPr="00377B34">
        <w:rPr>
          <w:spacing w:val="-4"/>
          <w:lang w:eastAsia="pl-PL"/>
        </w:rPr>
        <w:t xml:space="preserve"> „ogółem”</w:t>
      </w:r>
      <w:r w:rsidR="00404256" w:rsidRPr="00377B34">
        <w:rPr>
          <w:spacing w:val="-4"/>
          <w:lang w:eastAsia="pl-PL"/>
        </w:rPr>
        <w:t xml:space="preserve"> </w:t>
      </w:r>
      <w:r w:rsidR="00297853">
        <w:rPr>
          <w:spacing w:val="-4"/>
          <w:lang w:eastAsia="pl-PL"/>
        </w:rPr>
        <w:t>z</w:t>
      </w:r>
      <w:r w:rsidR="003772F6">
        <w:rPr>
          <w:spacing w:val="-4"/>
          <w:lang w:eastAsia="pl-PL"/>
        </w:rPr>
        <w:t>więks</w:t>
      </w:r>
      <w:r w:rsidR="00297853">
        <w:rPr>
          <w:spacing w:val="-4"/>
          <w:lang w:eastAsia="pl-PL"/>
        </w:rPr>
        <w:t>zył się</w:t>
      </w:r>
      <w:r w:rsidR="00377B34">
        <w:rPr>
          <w:lang w:eastAsia="pl-PL"/>
        </w:rPr>
        <w:t xml:space="preserve"> </w:t>
      </w:r>
      <w:r w:rsidR="00C74427">
        <w:rPr>
          <w:lang w:eastAsia="pl-PL"/>
        </w:rPr>
        <w:t>z</w:t>
      </w:r>
      <w:r w:rsidR="007747DD">
        <w:rPr>
          <w:lang w:eastAsia="pl-PL"/>
        </w:rPr>
        <w:t> </w:t>
      </w:r>
      <w:r w:rsidR="00ED7010">
        <w:rPr>
          <w:lang w:eastAsia="pl-PL"/>
        </w:rPr>
        <w:t>9</w:t>
      </w:r>
      <w:r w:rsidR="00063071">
        <w:rPr>
          <w:lang w:eastAsia="pl-PL"/>
        </w:rPr>
        <w:t>,</w:t>
      </w:r>
      <w:r w:rsidR="00ED7010">
        <w:rPr>
          <w:lang w:eastAsia="pl-PL"/>
        </w:rPr>
        <w:t>1</w:t>
      </w:r>
      <w:r w:rsidR="00404256" w:rsidRPr="00B21F23">
        <w:rPr>
          <w:lang w:eastAsia="pl-PL"/>
        </w:rPr>
        <w:t>%</w:t>
      </w:r>
      <w:r w:rsidR="00C74427">
        <w:rPr>
          <w:lang w:eastAsia="pl-PL"/>
        </w:rPr>
        <w:t xml:space="preserve"> do </w:t>
      </w:r>
      <w:r w:rsidR="00043BED">
        <w:rPr>
          <w:lang w:eastAsia="pl-PL"/>
        </w:rPr>
        <w:t>9</w:t>
      </w:r>
      <w:r w:rsidR="00C74427">
        <w:rPr>
          <w:lang w:eastAsia="pl-PL"/>
        </w:rPr>
        <w:t>,</w:t>
      </w:r>
      <w:r w:rsidR="00ED7010">
        <w:rPr>
          <w:lang w:eastAsia="pl-PL"/>
        </w:rPr>
        <w:t>3</w:t>
      </w:r>
      <w:r w:rsidR="00C74427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="00D767A9">
        <w:rPr>
          <w:lang w:eastAsia="pl-PL"/>
        </w:rPr>
        <w:t xml:space="preserve"> </w:t>
      </w:r>
      <w:r w:rsidR="002B27DF">
        <w:rPr>
          <w:lang w:eastAsia="pl-PL"/>
        </w:rPr>
        <w:t>Wi</w:t>
      </w:r>
      <w:r w:rsidR="00D8032B">
        <w:rPr>
          <w:lang w:eastAsia="pl-PL"/>
        </w:rPr>
        <w:t>ę</w:t>
      </w:r>
      <w:r w:rsidR="002B27DF">
        <w:rPr>
          <w:lang w:eastAsia="pl-PL"/>
        </w:rPr>
        <w:t>kszy</w:t>
      </w:r>
      <w:r w:rsidR="00D8032B">
        <w:rPr>
          <w:lang w:eastAsia="pl-PL"/>
        </w:rPr>
        <w:t xml:space="preserve"> </w:t>
      </w:r>
      <w:r w:rsidR="00652032" w:rsidRPr="00334B0B">
        <w:rPr>
          <w:lang w:eastAsia="pl-PL"/>
        </w:rPr>
        <w:t>niż w październiku 2024 r</w:t>
      </w:r>
      <w:r w:rsidR="00413FFD" w:rsidRPr="00334B0B">
        <w:rPr>
          <w:lang w:eastAsia="pl-PL"/>
        </w:rPr>
        <w:t xml:space="preserve">. </w:t>
      </w:r>
      <w:r w:rsidR="00D8032B">
        <w:rPr>
          <w:lang w:eastAsia="pl-PL"/>
        </w:rPr>
        <w:t xml:space="preserve">był udział tej formy handlu </w:t>
      </w:r>
      <w:r w:rsidR="00E663A2">
        <w:rPr>
          <w:lang w:eastAsia="pl-PL"/>
        </w:rPr>
        <w:t xml:space="preserve">m.in. </w:t>
      </w:r>
      <w:r w:rsidR="00D8032B" w:rsidRPr="00334B0B">
        <w:rPr>
          <w:lang w:eastAsia="pl-PL"/>
        </w:rPr>
        <w:t>w</w:t>
      </w:r>
      <w:r w:rsidR="00413FFD" w:rsidRPr="00334B0B">
        <w:rPr>
          <w:lang w:eastAsia="pl-PL"/>
        </w:rPr>
        <w:t> </w:t>
      </w:r>
      <w:r w:rsidR="00D8032B" w:rsidRPr="00334B0B">
        <w:rPr>
          <w:lang w:eastAsia="pl-PL"/>
        </w:rPr>
        <w:t>grup</w:t>
      </w:r>
      <w:r w:rsidR="00334B0B" w:rsidRPr="00334B0B">
        <w:rPr>
          <w:lang w:eastAsia="pl-PL"/>
        </w:rPr>
        <w:t>ach</w:t>
      </w:r>
      <w:r w:rsidR="00D8032B" w:rsidRPr="00334B0B">
        <w:rPr>
          <w:lang w:eastAsia="pl-PL"/>
        </w:rPr>
        <w:t xml:space="preserve"> </w:t>
      </w:r>
      <w:r w:rsidR="00D8032B">
        <w:rPr>
          <w:lang w:eastAsia="pl-PL"/>
        </w:rPr>
        <w:t>„pozostałe” (12,9% wobec 10,1%) oraz „pojazdy samochodowe, motocykle, części (6,4% wobec 1,3%)</w:t>
      </w:r>
      <w:r w:rsidR="008535C6">
        <w:rPr>
          <w:lang w:eastAsia="pl-PL"/>
        </w:rPr>
        <w:t>.</w:t>
      </w:r>
      <w:r w:rsidR="00D8032B">
        <w:rPr>
          <w:lang w:eastAsia="pl-PL"/>
        </w:rPr>
        <w:t xml:space="preserve"> </w:t>
      </w:r>
      <w:r w:rsidR="002B27DF">
        <w:rPr>
          <w:lang w:eastAsia="pl-PL"/>
        </w:rPr>
        <w:t xml:space="preserve"> </w:t>
      </w:r>
      <w:r w:rsidR="00ED7010">
        <w:rPr>
          <w:lang w:eastAsia="pl-PL"/>
        </w:rPr>
        <w:t>W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grup</w:t>
      </w:r>
      <w:r w:rsidR="004004AA">
        <w:rPr>
          <w:lang w:eastAsia="pl-PL"/>
        </w:rPr>
        <w:t>ach</w:t>
      </w:r>
      <w:r w:rsidR="00A10423" w:rsidRPr="00B21F23">
        <w:rPr>
          <w:lang w:eastAsia="pl-PL"/>
        </w:rPr>
        <w:t xml:space="preserve"> o</w:t>
      </w:r>
      <w:r w:rsidR="00561899">
        <w:rPr>
          <w:lang w:eastAsia="pl-PL"/>
        </w:rPr>
        <w:t xml:space="preserve"> </w:t>
      </w:r>
      <w:r w:rsidR="00A10423" w:rsidRPr="00B21F23">
        <w:rPr>
          <w:lang w:eastAsia="pl-PL"/>
        </w:rPr>
        <w:t>znacz</w:t>
      </w:r>
      <w:r w:rsidR="00C8745D">
        <w:rPr>
          <w:lang w:eastAsia="pl-PL"/>
        </w:rPr>
        <w:t>ąc</w:t>
      </w:r>
      <w:r w:rsidR="00A10423" w:rsidRPr="00B21F23">
        <w:rPr>
          <w:lang w:eastAsia="pl-PL"/>
        </w:rPr>
        <w:t xml:space="preserve">ym udziale sprzedaży przez Internet </w:t>
      </w:r>
      <w:r w:rsidR="007E5EBD">
        <w:rPr>
          <w:lang w:eastAsia="pl-PL"/>
        </w:rPr>
        <w:t xml:space="preserve">nastąpił </w:t>
      </w:r>
      <w:r w:rsidR="00D8032B">
        <w:rPr>
          <w:lang w:eastAsia="pl-PL"/>
        </w:rPr>
        <w:t>natomiast</w:t>
      </w:r>
      <w:r w:rsidR="007E5EBD">
        <w:rPr>
          <w:lang w:eastAsia="pl-PL"/>
        </w:rPr>
        <w:t xml:space="preserve"> spadek</w:t>
      </w:r>
      <w:r w:rsidR="00ED7010">
        <w:rPr>
          <w:lang w:eastAsia="pl-PL"/>
        </w:rPr>
        <w:t xml:space="preserve"> </w:t>
      </w:r>
      <w:r w:rsidR="00A10423" w:rsidRPr="00B21F23">
        <w:rPr>
          <w:lang w:eastAsia="pl-PL"/>
        </w:rPr>
        <w:t>udziału</w:t>
      </w:r>
      <w:r w:rsidR="004004AA">
        <w:rPr>
          <w:lang w:eastAsia="pl-PL"/>
        </w:rPr>
        <w:t>:</w:t>
      </w:r>
      <w:r w:rsidR="00A10423" w:rsidRPr="00B21F23">
        <w:rPr>
          <w:lang w:eastAsia="pl-PL"/>
        </w:rPr>
        <w:t xml:space="preserve"> </w:t>
      </w:r>
      <w:r w:rsidR="004004AA" w:rsidRPr="00B21F23">
        <w:rPr>
          <w:lang w:eastAsia="pl-PL"/>
        </w:rPr>
        <w:t>„prasa, książki, pozostała sprzedaż w wyspecjalizowanych sklepach</w:t>
      </w:r>
      <w:r w:rsidR="004004AA">
        <w:rPr>
          <w:lang w:eastAsia="pl-PL"/>
        </w:rPr>
        <w:t>”</w:t>
      </w:r>
      <w:r w:rsidR="004004AA" w:rsidRPr="00B21F23">
        <w:rPr>
          <w:lang w:eastAsia="pl-PL"/>
        </w:rPr>
        <w:t xml:space="preserve"> </w:t>
      </w:r>
      <w:r w:rsidR="007012A7" w:rsidRPr="00B21F23">
        <w:rPr>
          <w:lang w:eastAsia="pl-PL"/>
        </w:rPr>
        <w:t>(z </w:t>
      </w:r>
      <w:r w:rsidR="00563ABA">
        <w:rPr>
          <w:lang w:eastAsia="pl-PL"/>
        </w:rPr>
        <w:t>2</w:t>
      </w:r>
      <w:r w:rsidR="008641E9">
        <w:rPr>
          <w:lang w:eastAsia="pl-PL"/>
        </w:rPr>
        <w:t>5</w:t>
      </w:r>
      <w:r w:rsidR="007012A7">
        <w:rPr>
          <w:lang w:eastAsia="pl-PL"/>
        </w:rPr>
        <w:t>,</w:t>
      </w:r>
      <w:r w:rsidR="008641E9">
        <w:rPr>
          <w:lang w:eastAsia="pl-PL"/>
        </w:rPr>
        <w:t>0</w:t>
      </w:r>
      <w:r w:rsidR="007012A7" w:rsidRPr="00B21F23">
        <w:rPr>
          <w:lang w:eastAsia="pl-PL"/>
        </w:rPr>
        <w:t xml:space="preserve">% przed rokiem do </w:t>
      </w:r>
      <w:r w:rsidR="002431D9">
        <w:rPr>
          <w:lang w:eastAsia="pl-PL"/>
        </w:rPr>
        <w:t>2</w:t>
      </w:r>
      <w:r w:rsidR="008641E9">
        <w:rPr>
          <w:lang w:eastAsia="pl-PL"/>
        </w:rPr>
        <w:t>0</w:t>
      </w:r>
      <w:r w:rsidR="007012A7" w:rsidRPr="00B21F23">
        <w:rPr>
          <w:lang w:eastAsia="pl-PL"/>
        </w:rPr>
        <w:t>,</w:t>
      </w:r>
      <w:r w:rsidR="008641E9">
        <w:rPr>
          <w:lang w:eastAsia="pl-PL"/>
        </w:rPr>
        <w:t>5</w:t>
      </w:r>
      <w:r w:rsidR="007012A7" w:rsidRPr="00B21F23">
        <w:rPr>
          <w:lang w:eastAsia="pl-PL"/>
        </w:rPr>
        <w:t>%</w:t>
      </w:r>
      <w:r w:rsidR="007012A7">
        <w:rPr>
          <w:lang w:eastAsia="pl-PL"/>
        </w:rPr>
        <w:t>)</w:t>
      </w:r>
      <w:r w:rsidR="004004AA">
        <w:rPr>
          <w:lang w:eastAsia="pl-PL"/>
        </w:rPr>
        <w:t>, „</w:t>
      </w:r>
      <w:r w:rsidR="004004AA" w:rsidRPr="00B21F23">
        <w:rPr>
          <w:lang w:eastAsia="pl-PL"/>
        </w:rPr>
        <w:t>tekstylia, odzież, obuwie</w:t>
      </w:r>
      <w:r w:rsidR="004004AA">
        <w:rPr>
          <w:lang w:eastAsia="pl-PL"/>
        </w:rPr>
        <w:t>”</w:t>
      </w:r>
      <w:r w:rsidR="00025AAD">
        <w:rPr>
          <w:lang w:eastAsia="pl-PL"/>
        </w:rPr>
        <w:t xml:space="preserve"> </w:t>
      </w:r>
      <w:r w:rsidR="002431D9" w:rsidRPr="00B21F23">
        <w:rPr>
          <w:lang w:eastAsia="pl-PL"/>
        </w:rPr>
        <w:t>(</w:t>
      </w:r>
      <w:r w:rsidR="002431D9">
        <w:rPr>
          <w:lang w:eastAsia="pl-PL"/>
        </w:rPr>
        <w:t xml:space="preserve">odpowiednio </w:t>
      </w:r>
      <w:r w:rsidR="002431D9" w:rsidRPr="00B21F23">
        <w:rPr>
          <w:lang w:eastAsia="pl-PL"/>
        </w:rPr>
        <w:t>z</w:t>
      </w:r>
      <w:r w:rsidR="002431D9">
        <w:rPr>
          <w:lang w:eastAsia="pl-PL"/>
        </w:rPr>
        <w:t xml:space="preserve"> 2</w:t>
      </w:r>
      <w:r w:rsidR="008641E9">
        <w:rPr>
          <w:lang w:eastAsia="pl-PL"/>
        </w:rPr>
        <w:t>5,9</w:t>
      </w:r>
      <w:r w:rsidR="002431D9" w:rsidRPr="00B21F23">
        <w:rPr>
          <w:lang w:eastAsia="pl-PL"/>
        </w:rPr>
        <w:t>% do</w:t>
      </w:r>
      <w:r w:rsidR="00EE0C91">
        <w:rPr>
          <w:lang w:eastAsia="pl-PL"/>
        </w:rPr>
        <w:t> </w:t>
      </w:r>
      <w:r w:rsidR="004004AA">
        <w:rPr>
          <w:lang w:eastAsia="pl-PL"/>
        </w:rPr>
        <w:t>2</w:t>
      </w:r>
      <w:r w:rsidR="008641E9">
        <w:rPr>
          <w:lang w:eastAsia="pl-PL"/>
        </w:rPr>
        <w:t>4</w:t>
      </w:r>
      <w:r w:rsidR="002431D9" w:rsidRPr="00B21F23">
        <w:rPr>
          <w:lang w:eastAsia="pl-PL"/>
        </w:rPr>
        <w:t>,</w:t>
      </w:r>
      <w:r w:rsidR="008641E9">
        <w:rPr>
          <w:lang w:eastAsia="pl-PL"/>
        </w:rPr>
        <w:t>9</w:t>
      </w:r>
      <w:r w:rsidR="002431D9" w:rsidRPr="00B21F23">
        <w:rPr>
          <w:lang w:eastAsia="pl-PL"/>
        </w:rPr>
        <w:t>%)</w:t>
      </w:r>
      <w:r w:rsidR="002431D9">
        <w:rPr>
          <w:lang w:eastAsia="pl-PL"/>
        </w:rPr>
        <w:t xml:space="preserve"> oraz „</w:t>
      </w:r>
      <w:r w:rsidR="002431D9" w:rsidRPr="00B21F23">
        <w:rPr>
          <w:lang w:eastAsia="pl-PL"/>
        </w:rPr>
        <w:t xml:space="preserve">meble, </w:t>
      </w:r>
      <w:proofErr w:type="spellStart"/>
      <w:r w:rsidR="002431D9" w:rsidRPr="00B21F23">
        <w:rPr>
          <w:lang w:eastAsia="pl-PL"/>
        </w:rPr>
        <w:t>rtv</w:t>
      </w:r>
      <w:proofErr w:type="spellEnd"/>
      <w:r w:rsidR="002431D9" w:rsidRPr="00B21F23">
        <w:rPr>
          <w:lang w:eastAsia="pl-PL"/>
        </w:rPr>
        <w:t xml:space="preserve">, </w:t>
      </w:r>
      <w:proofErr w:type="spellStart"/>
      <w:r w:rsidR="002431D9" w:rsidRPr="00B21F23">
        <w:rPr>
          <w:lang w:eastAsia="pl-PL"/>
        </w:rPr>
        <w:t>agd</w:t>
      </w:r>
      <w:proofErr w:type="spellEnd"/>
      <w:r w:rsidR="002431D9" w:rsidRPr="00B21F23">
        <w:rPr>
          <w:lang w:eastAsia="pl-PL"/>
        </w:rPr>
        <w:t>”</w:t>
      </w:r>
      <w:r w:rsidR="002431D9">
        <w:rPr>
          <w:lang w:eastAsia="pl-PL"/>
        </w:rPr>
        <w:t xml:space="preserve"> </w:t>
      </w:r>
      <w:r w:rsidR="00563ABA">
        <w:rPr>
          <w:lang w:eastAsia="pl-PL"/>
        </w:rPr>
        <w:t>(</w:t>
      </w:r>
      <w:r w:rsidR="00563ABA" w:rsidRPr="00D235DF">
        <w:t>z</w:t>
      </w:r>
      <w:r w:rsidR="00D235DF">
        <w:t> </w:t>
      </w:r>
      <w:r w:rsidR="002431D9" w:rsidRPr="00D235DF">
        <w:t>1</w:t>
      </w:r>
      <w:r w:rsidR="008641E9" w:rsidRPr="00D235DF">
        <w:t>9</w:t>
      </w:r>
      <w:r w:rsidR="00563ABA">
        <w:rPr>
          <w:lang w:eastAsia="pl-PL"/>
        </w:rPr>
        <w:t>,</w:t>
      </w:r>
      <w:r w:rsidR="008641E9">
        <w:rPr>
          <w:lang w:eastAsia="pl-PL"/>
        </w:rPr>
        <w:t>0</w:t>
      </w:r>
      <w:r w:rsidR="00563ABA">
        <w:rPr>
          <w:lang w:eastAsia="pl-PL"/>
        </w:rPr>
        <w:t xml:space="preserve">% do </w:t>
      </w:r>
      <w:r w:rsidR="002431D9">
        <w:rPr>
          <w:lang w:eastAsia="pl-PL"/>
        </w:rPr>
        <w:t>1</w:t>
      </w:r>
      <w:r w:rsidR="004004AA">
        <w:rPr>
          <w:lang w:eastAsia="pl-PL"/>
        </w:rPr>
        <w:t>8</w:t>
      </w:r>
      <w:r w:rsidR="00563ABA">
        <w:rPr>
          <w:lang w:eastAsia="pl-PL"/>
        </w:rPr>
        <w:t>,</w:t>
      </w:r>
      <w:r w:rsidR="008641E9">
        <w:rPr>
          <w:lang w:eastAsia="pl-PL"/>
        </w:rPr>
        <w:t>9</w:t>
      </w:r>
      <w:r w:rsidR="00563ABA">
        <w:rPr>
          <w:lang w:eastAsia="pl-PL"/>
        </w:rPr>
        <w:t>%)</w:t>
      </w:r>
      <w:r w:rsidR="009A4C57">
        <w:rPr>
          <w:lang w:eastAsia="pl-PL"/>
        </w:rPr>
        <w:t>.</w:t>
      </w:r>
    </w:p>
    <w:p w14:paraId="6C4F22F0" w14:textId="7C61B031" w:rsidR="004A1D4F" w:rsidRDefault="00A45C8B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73280" behindDoc="0" locked="0" layoutInCell="1" allowOverlap="1" wp14:anchorId="0D1EA6F7" wp14:editId="4AB12FA7">
            <wp:simplePos x="0" y="0"/>
            <wp:positionH relativeFrom="margin">
              <wp:align>left</wp:align>
            </wp:positionH>
            <wp:positionV relativeFrom="paragraph">
              <wp:posOffset>158745</wp:posOffset>
            </wp:positionV>
            <wp:extent cx="5047506" cy="2574151"/>
            <wp:effectExtent l="0" t="0" r="1270" b="0"/>
            <wp:wrapNone/>
            <wp:docPr id="20" name="Obraz 20" descr="Wykres 2. Sprzedaż detaliczna towarów (ceny stałe) - analogiczny okres roku poprzedniego =100 &#10;Wskaźniki w poszczególnych miesiącach w latach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506" cy="2574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 xml:space="preserve">Wykres </w:t>
      </w:r>
      <w:r w:rsidR="00EA692C">
        <w:rPr>
          <w:b/>
          <w:spacing w:val="-4"/>
          <w:sz w:val="18"/>
          <w:szCs w:val="18"/>
        </w:rPr>
        <w:t>2</w:t>
      </w:r>
      <w:r w:rsidR="0071565F" w:rsidRPr="005C3F59">
        <w:rPr>
          <w:b/>
          <w:spacing w:val="-4"/>
          <w:sz w:val="18"/>
          <w:szCs w:val="18"/>
        </w:rPr>
        <w:t>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6A2AB8F2" w14:textId="1ED56A74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8ED4284" w14:textId="54AF4D9F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D46CEEF" w14:textId="107D8217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9F468F9" w14:textId="706BF045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7ED82C5" w14:textId="6DBEBB92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92EC18E" w14:textId="21C4459F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1AFA0DC" w14:textId="49BABEF6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C3CAF33" w14:textId="5F19FB1C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2C35B3C" w14:textId="1B8FBC27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431F637" w14:textId="3BBF88DA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DF1EA30" w14:textId="04B208DC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6147FCE" w14:textId="219909FA" w:rsidR="00965949" w:rsidRDefault="00965949" w:rsidP="00965949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t>Tab</w:t>
      </w:r>
      <w:r w:rsidR="00677EB3">
        <w:rPr>
          <w:sz w:val="18"/>
          <w:szCs w:val="18"/>
        </w:rPr>
        <w:t>lica</w:t>
      </w:r>
      <w:r w:rsidRPr="00B125E6">
        <w:rPr>
          <w:sz w:val="18"/>
          <w:szCs w:val="18"/>
        </w:rPr>
        <w:t xml:space="preserve"> 1. Dynamika sprzedaży detalicznej </w:t>
      </w:r>
      <w:r>
        <w:rPr>
          <w:sz w:val="18"/>
          <w:szCs w:val="18"/>
        </w:rPr>
        <w:t>(ceny stałe)</w:t>
      </w:r>
    </w:p>
    <w:tbl>
      <w:tblPr>
        <w:tblW w:w="772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2"/>
        <w:gridCol w:w="1372"/>
        <w:gridCol w:w="1372"/>
        <w:gridCol w:w="1373"/>
      </w:tblGrid>
      <w:tr w:rsidR="00965949" w:rsidRPr="00632189" w14:paraId="5D07D874" w14:textId="77777777" w:rsidTr="004108F6">
        <w:trPr>
          <w:trHeight w:val="340"/>
        </w:trPr>
        <w:tc>
          <w:tcPr>
            <w:tcW w:w="361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304716C" w14:textId="77777777" w:rsidR="00965949" w:rsidRPr="00632189" w:rsidRDefault="00965949" w:rsidP="00BF4B53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74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C802403" w14:textId="667CE33A" w:rsidR="00965949" w:rsidRPr="00632189" w:rsidRDefault="00DE1997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10 </w:t>
            </w:r>
            <w:r w:rsidR="00965949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965949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AF25086" w14:textId="1325EC76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DE1997">
              <w:rPr>
                <w:rFonts w:cs="Arial"/>
                <w:color w:val="000000"/>
                <w:sz w:val="16"/>
                <w:szCs w:val="16"/>
              </w:rPr>
              <w:t>10</w:t>
            </w:r>
            <w:r w:rsidR="00CF034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965949" w:rsidRPr="00CE392A" w14:paraId="75257DA9" w14:textId="77777777" w:rsidTr="004108F6">
        <w:trPr>
          <w:trHeight w:val="340"/>
        </w:trPr>
        <w:tc>
          <w:tcPr>
            <w:tcW w:w="361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1107C7B0" w14:textId="77777777" w:rsidR="00965949" w:rsidRPr="00632189" w:rsidRDefault="00965949" w:rsidP="00BF4B53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728473D7" w14:textId="165B28FE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DE1997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E5CF531" w14:textId="5306DEFE" w:rsidR="00965949" w:rsidRPr="00632189" w:rsidRDefault="00DE1997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965949">
              <w:rPr>
                <w:rFonts w:cs="Arial"/>
                <w:sz w:val="16"/>
                <w:szCs w:val="16"/>
              </w:rPr>
              <w:t xml:space="preserve"> </w:t>
            </w:r>
            <w:r w:rsidR="00965949" w:rsidRPr="00632189">
              <w:rPr>
                <w:rFonts w:cs="Arial"/>
                <w:sz w:val="16"/>
                <w:szCs w:val="16"/>
              </w:rPr>
              <w:t>202</w:t>
            </w:r>
            <w:r w:rsidR="00965949">
              <w:rPr>
                <w:rFonts w:cs="Arial"/>
                <w:sz w:val="16"/>
                <w:szCs w:val="16"/>
              </w:rPr>
              <w:t>4</w:t>
            </w:r>
            <w:r w:rsidR="0096594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373CD5" w14:textId="4B43E966" w:rsidR="00965949" w:rsidRPr="00CE392A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392A">
              <w:rPr>
                <w:rFonts w:cs="Arial"/>
                <w:sz w:val="16"/>
                <w:szCs w:val="16"/>
              </w:rPr>
              <w:t>01-</w:t>
            </w:r>
            <w:r w:rsidR="00DE1997">
              <w:rPr>
                <w:rFonts w:cs="Arial"/>
                <w:sz w:val="16"/>
                <w:szCs w:val="16"/>
              </w:rPr>
              <w:t>10</w:t>
            </w:r>
            <w:r w:rsidR="00C44381">
              <w:rPr>
                <w:rFonts w:cs="Arial"/>
                <w:sz w:val="16"/>
                <w:szCs w:val="16"/>
              </w:rPr>
              <w:t xml:space="preserve"> </w:t>
            </w:r>
            <w:r w:rsidRPr="00CE392A">
              <w:rPr>
                <w:rFonts w:cs="Arial"/>
                <w:sz w:val="16"/>
                <w:szCs w:val="16"/>
              </w:rPr>
              <w:t>2024=100</w:t>
            </w:r>
          </w:p>
        </w:tc>
      </w:tr>
      <w:tr w:rsidR="00965949" w:rsidRPr="00632189" w14:paraId="06E29F8D" w14:textId="77777777" w:rsidTr="004108F6">
        <w:trPr>
          <w:trHeight w:hRule="exact" w:val="369"/>
        </w:trPr>
        <w:tc>
          <w:tcPr>
            <w:tcW w:w="361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A52A4C5" w14:textId="77777777" w:rsidR="00965949" w:rsidRPr="00632189" w:rsidRDefault="00965949" w:rsidP="00BF4B53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F87F475" w14:textId="1FB08AD1" w:rsidR="00965949" w:rsidRPr="00632189" w:rsidRDefault="00162996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DB9ECA4" w14:textId="36D2ED9A" w:rsidR="00965949" w:rsidRPr="00632189" w:rsidRDefault="00711A9F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37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0B83C01" w14:textId="512026F9" w:rsidR="00965949" w:rsidRPr="00632189" w:rsidRDefault="003A64ED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104,3</w:t>
            </w:r>
          </w:p>
        </w:tc>
      </w:tr>
      <w:tr w:rsidR="00965949" w:rsidRPr="00632189" w14:paraId="3C8D6CE8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0F85A4" w14:textId="77777777" w:rsidR="00965949" w:rsidRPr="00632189" w:rsidRDefault="00965949" w:rsidP="00BF4B53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186BEDE" w14:textId="467150C9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9551FC5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11B0893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65949" w:rsidRPr="00632189" w14:paraId="1ED33082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897DD4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5106381" w14:textId="2E5135DB" w:rsidR="00965949" w:rsidRPr="00632189" w:rsidRDefault="00C02E0C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113,5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0C6119F" w14:textId="3D2C0BD0" w:rsidR="00965949" w:rsidRPr="00632189" w:rsidRDefault="00711A9F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99EDEB9" w14:textId="7AB52B4F" w:rsidR="00965949" w:rsidRPr="00632189" w:rsidRDefault="003A64ED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</w:tr>
      <w:tr w:rsidR="00965949" w:rsidRPr="00632189" w14:paraId="196AC9C8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26F8A1C7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B630BC3" w14:textId="1F034786" w:rsidR="00965949" w:rsidRPr="00632189" w:rsidRDefault="00C02E0C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1C701B9" w14:textId="6E399D14" w:rsidR="00965949" w:rsidRPr="00632189" w:rsidRDefault="00711A9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A99CD6F" w14:textId="2BA9D46C" w:rsidR="00965949" w:rsidRPr="00632189" w:rsidRDefault="003A64ED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</w:tr>
      <w:tr w:rsidR="00965949" w:rsidRPr="00632189" w14:paraId="7EAE720E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0CBC8D0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4E38E29" w14:textId="3CC162B6" w:rsidR="00965949" w:rsidRPr="00632189" w:rsidRDefault="00C02E0C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8D17004" w14:textId="7285E164" w:rsidR="00965949" w:rsidRPr="00632189" w:rsidRDefault="00711A9F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5C34157" w14:textId="2A3DE9FD" w:rsidR="00965949" w:rsidRPr="00632189" w:rsidRDefault="003A64ED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</w:tr>
      <w:tr w:rsidR="00965949" w:rsidRPr="00632189" w14:paraId="00B2983F" w14:textId="77777777" w:rsidTr="004108F6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055A7FE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7BEA258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0AE66A3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DA456DB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4A4C8A7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65949" w:rsidRPr="00632189" w14:paraId="3537F8FB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5E8759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98A91FD" w14:textId="70A61A7C" w:rsidR="00965949" w:rsidRPr="00632189" w:rsidRDefault="00C02E0C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40F4C30" w14:textId="3A0BF751" w:rsidR="00965949" w:rsidRPr="00632189" w:rsidRDefault="00711A9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9EA8688" w14:textId="066EB83D" w:rsidR="00965949" w:rsidRPr="00632189" w:rsidRDefault="003A64ED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</w:tr>
      <w:tr w:rsidR="00965949" w:rsidRPr="00632189" w14:paraId="23BEE20D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578C7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CB4EF40" w14:textId="3B55E8EF" w:rsidR="00965949" w:rsidRPr="00632189" w:rsidRDefault="00C02E0C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44B364D" w14:textId="3404473C" w:rsidR="00965949" w:rsidRPr="00632189" w:rsidRDefault="00711A9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46F0FD3" w14:textId="048EDDD7" w:rsidR="00965949" w:rsidRPr="00632189" w:rsidRDefault="003A64ED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</w:tr>
      <w:tr w:rsidR="00965949" w:rsidRPr="00632189" w14:paraId="03A1FC56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CF2E2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372" w:type="dxa"/>
            <w:shd w:val="clear" w:color="auto" w:fill="auto"/>
            <w:vAlign w:val="center"/>
          </w:tcPr>
          <w:p w14:paraId="3CF15A95" w14:textId="1B0C11CF" w:rsidR="00965949" w:rsidRPr="00632189" w:rsidRDefault="00C02E0C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22CCB97" w14:textId="06C314B6" w:rsidR="00965949" w:rsidRPr="00632189" w:rsidRDefault="00711A9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B8B21F1" w14:textId="6B76908F" w:rsidR="00965949" w:rsidRPr="00632189" w:rsidRDefault="003A64ED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</w:tr>
      <w:tr w:rsidR="00965949" w:rsidRPr="00632189" w14:paraId="3F12C654" w14:textId="77777777" w:rsidTr="004108F6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785A244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352F1BC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B4A571E" w14:textId="04DA0954" w:rsidR="00965949" w:rsidRPr="00632189" w:rsidRDefault="00C02E0C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1DFD1D53" w14:textId="49201C2D" w:rsidR="00965949" w:rsidRPr="00632189" w:rsidRDefault="00711A9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25AC3B6" w14:textId="2F1C43FF" w:rsidR="00965949" w:rsidRPr="00632189" w:rsidRDefault="003A64ED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</w:tr>
      <w:tr w:rsidR="00965949" w:rsidRPr="00632189" w14:paraId="338CE38B" w14:textId="77777777" w:rsidTr="004108F6">
        <w:trPr>
          <w:trHeight w:hRule="exact" w:val="369"/>
        </w:trPr>
        <w:tc>
          <w:tcPr>
            <w:tcW w:w="361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E4F5A9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5553E132" w14:textId="557A3A52" w:rsidR="00965949" w:rsidRPr="00632189" w:rsidRDefault="00C02E0C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0DF322CB" w14:textId="34221053" w:rsidR="00965949" w:rsidRPr="00632189" w:rsidRDefault="00711A9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auto"/>
            <w:vAlign w:val="center"/>
          </w:tcPr>
          <w:p w14:paraId="438A813D" w14:textId="67D3CC0F" w:rsidR="00965949" w:rsidRPr="00632189" w:rsidRDefault="003A64ED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</w:tr>
    </w:tbl>
    <w:p w14:paraId="63203FFB" w14:textId="224D71EC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0958AF95" w14:textId="07D49817" w:rsidR="00ED4C66" w:rsidRDefault="00ED4C66" w:rsidP="00ED4C66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Tab</w:t>
      </w:r>
      <w:r w:rsidR="00677EB3">
        <w:rPr>
          <w:b/>
          <w:sz w:val="18"/>
          <w:szCs w:val="18"/>
        </w:rPr>
        <w:t>lica</w:t>
      </w:r>
      <w:r>
        <w:rPr>
          <w:b/>
          <w:sz w:val="18"/>
          <w:szCs w:val="18"/>
        </w:rPr>
        <w:t xml:space="preserve"> 2</w:t>
      </w:r>
      <w:r w:rsidRPr="00522D84">
        <w:rPr>
          <w:b/>
          <w:sz w:val="18"/>
          <w:szCs w:val="18"/>
        </w:rPr>
        <w:t>. Dynamika</w:t>
      </w:r>
      <w:r w:rsidR="00C77F58">
        <w:rPr>
          <w:b/>
          <w:sz w:val="18"/>
          <w:szCs w:val="18"/>
        </w:rPr>
        <w:t xml:space="preserve"> i struktura </w:t>
      </w:r>
      <w:r w:rsidRPr="00522D84">
        <w:rPr>
          <w:b/>
          <w:sz w:val="18"/>
          <w:szCs w:val="18"/>
        </w:rPr>
        <w:t>sprzedaży detalicznej</w:t>
      </w:r>
      <w:r w:rsidR="00C77F5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628"/>
        <w:gridCol w:w="1032"/>
        <w:gridCol w:w="1032"/>
        <w:gridCol w:w="1077"/>
        <w:gridCol w:w="987"/>
      </w:tblGrid>
      <w:tr w:rsidR="008F33C8" w:rsidRPr="00632189" w14:paraId="6896C5F4" w14:textId="77777777" w:rsidTr="00FB4EFD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9881868" w14:textId="4B10AD52" w:rsidR="008F33C8" w:rsidRPr="00632189" w:rsidRDefault="008F33C8" w:rsidP="00F9566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51D15A3" w14:textId="00CB78FF" w:rsidR="008F33C8" w:rsidRPr="00632189" w:rsidRDefault="00331BA7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10 </w:t>
            </w:r>
            <w:r w:rsidR="008F33C8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8F33C8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7D3EF7A" w14:textId="6D05C1BE" w:rsidR="008F33C8" w:rsidRPr="00632189" w:rsidRDefault="009B7EE9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</w:t>
            </w:r>
            <w:r w:rsidRPr="00A14AC5">
              <w:rPr>
                <w:rFonts w:cs="Arial"/>
                <w:sz w:val="16"/>
                <w:szCs w:val="16"/>
              </w:rPr>
              <w:t>-</w:t>
            </w:r>
            <w:r w:rsidR="00331BA7">
              <w:rPr>
                <w:rFonts w:cs="Arial"/>
                <w:sz w:val="16"/>
                <w:szCs w:val="16"/>
              </w:rPr>
              <w:t xml:space="preserve">10 </w:t>
            </w:r>
            <w:r w:rsidRPr="00A14AC5">
              <w:rPr>
                <w:rFonts w:cs="Arial"/>
                <w:sz w:val="16"/>
                <w:szCs w:val="16"/>
              </w:rPr>
              <w:t>2025</w:t>
            </w:r>
          </w:p>
        </w:tc>
      </w:tr>
      <w:tr w:rsidR="00E6188E" w:rsidRPr="00632189" w14:paraId="5AA2CACB" w14:textId="77777777" w:rsidTr="00965949">
        <w:trPr>
          <w:trHeight w:val="340"/>
        </w:trPr>
        <w:tc>
          <w:tcPr>
            <w:tcW w:w="3628" w:type="dxa"/>
            <w:vMerge/>
            <w:tcBorders>
              <w:top w:val="single" w:sz="4" w:space="0" w:color="auto"/>
              <w:bottom w:val="single" w:sz="12" w:space="0" w:color="001D77"/>
            </w:tcBorders>
            <w:vAlign w:val="center"/>
            <w:hideMark/>
          </w:tcPr>
          <w:p w14:paraId="7B35090A" w14:textId="77777777" w:rsidR="00E6188E" w:rsidRPr="00632189" w:rsidRDefault="00E6188E" w:rsidP="00F9566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CA8B7F3" w14:textId="32F6B163" w:rsidR="00E6188E" w:rsidRPr="00632189" w:rsidRDefault="00E6188E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31BA7">
              <w:rPr>
                <w:rFonts w:cs="Arial"/>
                <w:sz w:val="16"/>
                <w:szCs w:val="16"/>
              </w:rPr>
              <w:t>9</w:t>
            </w:r>
            <w:r w:rsidR="00A63D31"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5=</w:t>
            </w:r>
            <w:r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A5ADBC" w14:textId="1970164D" w:rsidR="00E6188E" w:rsidRPr="00632189" w:rsidRDefault="00331BA7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BD19B0">
              <w:rPr>
                <w:rFonts w:cs="Arial"/>
                <w:sz w:val="16"/>
                <w:szCs w:val="16"/>
              </w:rPr>
              <w:t xml:space="preserve"> </w:t>
            </w:r>
            <w:r w:rsidR="00E6188E" w:rsidRPr="00632189">
              <w:rPr>
                <w:rFonts w:cs="Arial"/>
                <w:sz w:val="16"/>
                <w:szCs w:val="16"/>
              </w:rPr>
              <w:t>202</w:t>
            </w:r>
            <w:r w:rsidR="00E6188E">
              <w:rPr>
                <w:rFonts w:cs="Arial"/>
                <w:sz w:val="16"/>
                <w:szCs w:val="16"/>
              </w:rPr>
              <w:t>4</w:t>
            </w:r>
            <w:r w:rsidR="00E6188E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290D0F85" w14:textId="54CC554C" w:rsidR="00E6188E" w:rsidRPr="008A393E" w:rsidRDefault="009B7EE9" w:rsidP="009B7EE9">
            <w:pPr>
              <w:spacing w:after="0" w:line="240" w:lineRule="auto"/>
              <w:jc w:val="center"/>
              <w:rPr>
                <w:rFonts w:cs="Arial"/>
                <w:spacing w:val="-12"/>
                <w:sz w:val="16"/>
                <w:szCs w:val="16"/>
              </w:rPr>
            </w:pPr>
            <w:r w:rsidRPr="008A393E">
              <w:rPr>
                <w:rFonts w:cs="Arial"/>
                <w:spacing w:val="-12"/>
                <w:sz w:val="16"/>
                <w:szCs w:val="16"/>
              </w:rPr>
              <w:t>01-</w:t>
            </w:r>
            <w:r w:rsidR="00331BA7">
              <w:rPr>
                <w:rFonts w:cs="Arial"/>
                <w:spacing w:val="-12"/>
                <w:sz w:val="16"/>
                <w:szCs w:val="16"/>
              </w:rPr>
              <w:t>10</w:t>
            </w:r>
            <w:r w:rsidR="002D3F29">
              <w:rPr>
                <w:rFonts w:cs="Arial"/>
                <w:spacing w:val="-12"/>
                <w:sz w:val="16"/>
                <w:szCs w:val="16"/>
              </w:rPr>
              <w:t xml:space="preserve"> </w:t>
            </w:r>
            <w:r w:rsidR="008A393E">
              <w:rPr>
                <w:rFonts w:cs="Arial"/>
                <w:spacing w:val="-12"/>
                <w:sz w:val="16"/>
                <w:szCs w:val="16"/>
              </w:rPr>
              <w:t>2</w:t>
            </w:r>
            <w:r w:rsidRPr="008A393E">
              <w:rPr>
                <w:rFonts w:cs="Arial"/>
                <w:spacing w:val="-12"/>
                <w:sz w:val="16"/>
                <w:szCs w:val="16"/>
              </w:rPr>
              <w:t>024=100</w:t>
            </w:r>
          </w:p>
        </w:tc>
        <w:tc>
          <w:tcPr>
            <w:tcW w:w="98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74F4D602" w14:textId="77777777" w:rsidR="00873567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 xml:space="preserve">Struktura </w:t>
            </w:r>
          </w:p>
          <w:p w14:paraId="0206D194" w14:textId="285F8EC5" w:rsidR="00E6188E" w:rsidRPr="00632189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w</w:t>
            </w:r>
            <w:r w:rsidR="00873567">
              <w:rPr>
                <w:rFonts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cs="Arial"/>
                <w:spacing w:val="2"/>
                <w:sz w:val="16"/>
                <w:szCs w:val="16"/>
              </w:rPr>
              <w:t>%</w:t>
            </w:r>
          </w:p>
        </w:tc>
      </w:tr>
      <w:tr w:rsidR="00873567" w:rsidRPr="00632189" w14:paraId="33D574D4" w14:textId="77777777" w:rsidTr="00965949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24AB826" w14:textId="77777777" w:rsidR="00873567" w:rsidRPr="00632189" w:rsidRDefault="00873567" w:rsidP="00873567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7875195" w14:textId="1D4088C6" w:rsidR="00873567" w:rsidRPr="00632189" w:rsidRDefault="006669B4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51C1C9" w14:textId="0E8861D2" w:rsidR="00873567" w:rsidRPr="00632189" w:rsidRDefault="00975EC4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107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3D931415" w14:textId="74162D3B" w:rsidR="00873567" w:rsidRPr="00632189" w:rsidRDefault="006A5040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98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6483EAD9" w14:textId="165D1526" w:rsidR="00873567" w:rsidRPr="00632189" w:rsidRDefault="009B72F5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873567" w:rsidRPr="00632189" w14:paraId="0143F1F2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EEFB55F" w14:textId="77777777" w:rsidR="00873567" w:rsidRPr="00632189" w:rsidRDefault="00873567" w:rsidP="00873567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0DB482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1D2C581" w14:textId="65D551EA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735C6685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14:paraId="4DEFBD74" w14:textId="015CEDF5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73567" w:rsidRPr="00632189" w14:paraId="4F4E6A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6A58C7C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80B3409" w14:textId="6FCD52F5" w:rsidR="00873567" w:rsidRPr="00632189" w:rsidRDefault="006669B4" w:rsidP="00873567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0D80B16" w14:textId="3C1D91DF" w:rsidR="00873567" w:rsidRPr="00632189" w:rsidRDefault="00975EC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2E14B6A" w14:textId="7BF5EAEA" w:rsidR="00873567" w:rsidRPr="00632189" w:rsidRDefault="006A504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E03A4" w14:textId="483A9CCB" w:rsidR="00873567" w:rsidRPr="00632189" w:rsidRDefault="009B72F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</w:tr>
      <w:tr w:rsidR="00873567" w:rsidRPr="00632189" w14:paraId="33022C9F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527B8D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D5A91F0" w14:textId="02B04DD8" w:rsidR="00873567" w:rsidRPr="00632189" w:rsidRDefault="006669B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9D6320" w14:textId="1C1F8F1E" w:rsidR="00873567" w:rsidRPr="00632189" w:rsidRDefault="00975EC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4D9E64" w14:textId="0CB82F0F" w:rsidR="00873567" w:rsidRPr="00632189" w:rsidRDefault="006A504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3EF0B2A5" w14:textId="5A77500B" w:rsidR="00873567" w:rsidRPr="00632189" w:rsidRDefault="009B72F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13,3</w:t>
            </w:r>
          </w:p>
        </w:tc>
      </w:tr>
      <w:tr w:rsidR="00873567" w:rsidRPr="00632189" w14:paraId="3E442DBC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576B0F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56EFDF1" w14:textId="41C6CD0E" w:rsidR="00873567" w:rsidRPr="00632189" w:rsidRDefault="006669B4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E10F212" w14:textId="7938010A" w:rsidR="00873567" w:rsidRPr="00632189" w:rsidRDefault="00975EC4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2B831D5" w14:textId="73075CC6" w:rsidR="00873567" w:rsidRPr="00632189" w:rsidRDefault="006A5040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38F7B" w14:textId="0CBB132C" w:rsidR="00873567" w:rsidRPr="00632189" w:rsidRDefault="009B72F5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</w:tr>
      <w:tr w:rsidR="00873567" w:rsidRPr="00632189" w14:paraId="6E8D9BE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589B6D25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DB71B3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9B6FE8" w14:textId="240F37D6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A210533" w14:textId="55D48D56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EF2679" w14:textId="75D3B31F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FD16147" w14:textId="7C2F48FC" w:rsidR="00873567" w:rsidRPr="00632189" w:rsidRDefault="00643F50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873567" w:rsidRPr="00632189" w14:paraId="53F58D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9A31F8C" w14:textId="27E183F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1FE18E6" w14:textId="1910385F" w:rsidR="00873567" w:rsidRPr="00632189" w:rsidRDefault="006669B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0DFDA1" w14:textId="60FDAA8A" w:rsidR="00873567" w:rsidRPr="00632189" w:rsidRDefault="00975EC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C39D93" w14:textId="2B51E4D7" w:rsidR="00873567" w:rsidRPr="00632189" w:rsidRDefault="006A504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FC7EDAB" w14:textId="6BB2EB5C" w:rsidR="00873567" w:rsidRPr="00632189" w:rsidRDefault="009B72F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7,7</w:t>
            </w:r>
          </w:p>
        </w:tc>
      </w:tr>
      <w:tr w:rsidR="00873567" w:rsidRPr="00632189" w14:paraId="12E010C4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3C22BE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40D8839" w14:textId="6A33F3EF" w:rsidR="00873567" w:rsidRPr="00632189" w:rsidRDefault="006669B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62FCB34" w14:textId="079C56E2" w:rsidR="00873567" w:rsidRPr="00632189" w:rsidRDefault="00975EC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F531A3" w14:textId="53052196" w:rsidR="00873567" w:rsidRPr="00632189" w:rsidRDefault="00EE1E3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2932ADB" w14:textId="6581D5D5" w:rsidR="00873567" w:rsidRPr="00632189" w:rsidRDefault="009B72F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5,9</w:t>
            </w:r>
          </w:p>
        </w:tc>
      </w:tr>
      <w:tr w:rsidR="00873567" w:rsidRPr="00632189" w14:paraId="0D81D7A6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8EFF6C3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032" w:type="dxa"/>
            <w:shd w:val="clear" w:color="auto" w:fill="auto"/>
            <w:vAlign w:val="center"/>
          </w:tcPr>
          <w:p w14:paraId="68DA5C39" w14:textId="48D86D7F" w:rsidR="00873567" w:rsidRPr="00632189" w:rsidRDefault="006669B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C10D831" w14:textId="49060421" w:rsidR="00873567" w:rsidRPr="00632189" w:rsidRDefault="00975EC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111,5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8A04191" w14:textId="3D984E4A" w:rsidR="00873567" w:rsidRPr="00632189" w:rsidRDefault="00EE1E3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4D428F57" w14:textId="6511C3E1" w:rsidR="00873567" w:rsidRPr="00632189" w:rsidRDefault="009B72F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</w:tr>
      <w:tr w:rsidR="00873567" w:rsidRPr="00632189" w14:paraId="6E439BD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93AA30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698CB4A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5FA7F12" w14:textId="55F72BE7" w:rsidR="00873567" w:rsidRPr="00632189" w:rsidRDefault="006669B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5E9B5AD" w14:textId="17D244E0" w:rsidR="00873567" w:rsidRPr="00632189" w:rsidRDefault="00975EC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08FBA5E" w14:textId="71E86606" w:rsidR="00873567" w:rsidRPr="00632189" w:rsidRDefault="00EE1E3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1EB630B" w14:textId="1E545947" w:rsidR="00873567" w:rsidRPr="00632189" w:rsidRDefault="009B72F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</w:tr>
      <w:tr w:rsidR="00873567" w:rsidRPr="00632189" w14:paraId="57CC648D" w14:textId="77777777" w:rsidTr="00965949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2BEC19A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5B160ED4" w14:textId="693C6E9C" w:rsidR="00873567" w:rsidRPr="00632189" w:rsidRDefault="006669B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7843CBB4" w14:textId="6A3BF72B" w:rsidR="00873567" w:rsidRPr="00632189" w:rsidRDefault="00975EC4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auto"/>
            <w:vAlign w:val="center"/>
          </w:tcPr>
          <w:p w14:paraId="5AB3AB5A" w14:textId="23A8F2A6" w:rsidR="00873567" w:rsidRPr="00632189" w:rsidRDefault="00EE1E3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auto"/>
            <w:vAlign w:val="center"/>
          </w:tcPr>
          <w:p w14:paraId="5BEABFC9" w14:textId="316FDF64" w:rsidR="00873567" w:rsidRPr="00632189" w:rsidRDefault="009B72F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</w:tr>
    </w:tbl>
    <w:p w14:paraId="39D73E6B" w14:textId="6FE14AED" w:rsidR="00ED4C66" w:rsidRDefault="00ED4C66" w:rsidP="00ED4C66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30FFC0EE" w14:textId="40564AFF" w:rsidR="00993681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874304" behindDoc="0" locked="0" layoutInCell="1" allowOverlap="1" wp14:anchorId="3B288F17" wp14:editId="40634EAB">
            <wp:simplePos x="0" y="0"/>
            <wp:positionH relativeFrom="margin">
              <wp:align>left</wp:align>
            </wp:positionH>
            <wp:positionV relativeFrom="paragraph">
              <wp:posOffset>487087</wp:posOffset>
            </wp:positionV>
            <wp:extent cx="5035550" cy="2428155"/>
            <wp:effectExtent l="0" t="0" r="0" b="0"/>
            <wp:wrapNone/>
            <wp:docPr id="24" name="Obraz 24" descr="Wykres 3. Sprzedaż detaliczna towarów w październiku 2025 r. według rodzajów działalności przedsiębiorstwa (ceny stałe) -analogiczny okres roku poprzedniego 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95" cy="2434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1" w:rsidRPr="00270CA1">
        <w:rPr>
          <w:b/>
          <w:sz w:val="18"/>
          <w:szCs w:val="18"/>
        </w:rPr>
        <w:t xml:space="preserve">Wykres </w:t>
      </w:r>
      <w:r w:rsidR="00EA692C">
        <w:rPr>
          <w:b/>
          <w:sz w:val="18"/>
          <w:szCs w:val="18"/>
        </w:rPr>
        <w:t>3</w:t>
      </w:r>
      <w:r w:rsidR="00215931" w:rsidRPr="00270CA1">
        <w:rPr>
          <w:b/>
          <w:sz w:val="18"/>
          <w:szCs w:val="18"/>
        </w:rPr>
        <w:t>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</w:t>
      </w:r>
      <w:r w:rsidR="00171AA1">
        <w:rPr>
          <w:b/>
          <w:sz w:val="18"/>
          <w:szCs w:val="18"/>
          <w:shd w:val="clear" w:color="auto" w:fill="FFFFFF"/>
        </w:rPr>
        <w:t xml:space="preserve">w </w:t>
      </w:r>
      <w:r w:rsidR="006522EE">
        <w:rPr>
          <w:b/>
          <w:sz w:val="18"/>
          <w:szCs w:val="18"/>
          <w:shd w:val="clear" w:color="auto" w:fill="FFFFFF"/>
        </w:rPr>
        <w:t>październiku</w:t>
      </w:r>
      <w:r w:rsidR="00143A2D">
        <w:rPr>
          <w:b/>
          <w:sz w:val="18"/>
          <w:szCs w:val="18"/>
          <w:shd w:val="clear" w:color="auto" w:fill="FFFFFF"/>
        </w:rPr>
        <w:t xml:space="preserve"> </w:t>
      </w:r>
      <w:r w:rsidR="00215931" w:rsidRPr="00270CA1">
        <w:rPr>
          <w:b/>
          <w:sz w:val="18"/>
          <w:szCs w:val="18"/>
          <w:shd w:val="clear" w:color="auto" w:fill="FFFFFF"/>
        </w:rPr>
        <w:t>202</w:t>
      </w:r>
      <w:r w:rsidR="0072005E">
        <w:rPr>
          <w:b/>
          <w:sz w:val="18"/>
          <w:szCs w:val="18"/>
          <w:shd w:val="clear" w:color="auto" w:fill="FFFFFF"/>
        </w:rPr>
        <w:t>5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r. według rodzajów </w:t>
      </w:r>
      <w:r w:rsidR="009C22AC">
        <w:rPr>
          <w:b/>
          <w:sz w:val="18"/>
          <w:szCs w:val="18"/>
          <w:shd w:val="clear" w:color="auto" w:fill="FFFFFF"/>
        </w:rPr>
        <w:t xml:space="preserve">działalności </w:t>
      </w:r>
      <w:r w:rsidR="00215931" w:rsidRPr="00270CA1">
        <w:rPr>
          <w:b/>
          <w:sz w:val="18"/>
          <w:szCs w:val="18"/>
          <w:shd w:val="clear" w:color="auto" w:fill="FFFFFF"/>
        </w:rPr>
        <w:t>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>go=100</w:t>
      </w:r>
    </w:p>
    <w:p w14:paraId="32879EF2" w14:textId="44926C6C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2932A40" w14:textId="12C8D290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D4294C9" w14:textId="3E52BEE2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771B21B" w14:textId="2FCA6CA8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3B74160" w14:textId="2853B946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EF76B27" w14:textId="64D67DE6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3A8CC61" w14:textId="4DB56753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349BCEF" w14:textId="7EE1F83C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9FEECCA" w14:textId="42E4E4C8" w:rsidR="008D25A6" w:rsidRDefault="00965949" w:rsidP="008D25A6">
      <w:pPr>
        <w:spacing w:before="0" w:after="60"/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</w:t>
      </w:r>
      <w:r>
        <w:t xml:space="preserve"> </w:t>
      </w:r>
      <w:r w:rsidRPr="00C64094">
        <w:t xml:space="preserve">według PKD 2007 – </w:t>
      </w:r>
      <w:r w:rsidRPr="006B6090">
        <w:t xml:space="preserve">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>
        <w:t>są</w:t>
      </w:r>
      <w:r w:rsidRPr="00013369">
        <w:t xml:space="preserve"> </w:t>
      </w:r>
      <w:r w:rsidRPr="001A1E52">
        <w:t>udostępnione</w:t>
      </w:r>
      <w:r>
        <w:t xml:space="preserve"> n</w:t>
      </w:r>
      <w:r w:rsidRPr="00013369">
        <w:t>a stronie internetowej GUS w zasobach Dziedzinowe Bazy Wiedzy/</w:t>
      </w:r>
      <w:r w:rsidRPr="00072745">
        <w:t>Baza danych/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>
        <w:rPr>
          <w:szCs w:val="19"/>
        </w:rPr>
        <w:t>E</w:t>
      </w:r>
      <w:r w:rsidRPr="00013369">
        <w:rPr>
          <w:szCs w:val="19"/>
        </w:rPr>
        <w:t>uropejski</w:t>
      </w:r>
      <w:r>
        <w:rPr>
          <w:szCs w:val="19"/>
        </w:rPr>
        <w:t>e</w:t>
      </w:r>
      <w:r w:rsidRPr="00013369">
        <w:rPr>
          <w:szCs w:val="19"/>
        </w:rPr>
        <w:t xml:space="preserve"> </w:t>
      </w:r>
      <w:r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="008D25A6">
        <w:rPr>
          <w:szCs w:val="19"/>
        </w:rPr>
        <w:t>.</w:t>
      </w:r>
    </w:p>
    <w:p w14:paraId="5A235E24" w14:textId="5998B650" w:rsidR="00DD1010" w:rsidRDefault="00DD1010" w:rsidP="008D25A6">
      <w:pPr>
        <w:spacing w:before="0" w:after="60"/>
        <w:rPr>
          <w:spacing w:val="-8"/>
        </w:rPr>
      </w:pPr>
      <w:r w:rsidRPr="00DA63CA">
        <w:rPr>
          <w:spacing w:val="-2"/>
        </w:rPr>
        <w:t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</w:t>
      </w:r>
      <w:r w:rsidRPr="00DA63CA">
        <w:rPr>
          <w:spacing w:val="-8"/>
        </w:rPr>
        <w:t xml:space="preserve">”. </w:t>
      </w:r>
    </w:p>
    <w:p w14:paraId="488859F9" w14:textId="77777777" w:rsidR="00C44381" w:rsidRPr="00DA63CA" w:rsidRDefault="00C44381" w:rsidP="008D25A6">
      <w:pPr>
        <w:spacing w:before="0" w:after="60"/>
        <w:rPr>
          <w:spacing w:val="-8"/>
          <w:szCs w:val="19"/>
        </w:rPr>
      </w:pPr>
    </w:p>
    <w:p w14:paraId="3C222B0C" w14:textId="56E65AD5" w:rsidR="00DD1010" w:rsidRPr="00001C5B" w:rsidRDefault="00DD1010" w:rsidP="00DA331D">
      <w:pPr>
        <w:spacing w:before="360"/>
        <w:rPr>
          <w:sz w:val="18"/>
        </w:rPr>
        <w:sectPr w:rsidR="00DD1010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0107583" w14:textId="63172E62" w:rsidR="00873567" w:rsidRPr="005D1396" w:rsidRDefault="005D1396" w:rsidP="00531873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300558">
              <w:instrText>HYPERLINK "https://stat.gov.pl/obszary-tematyczne/inne-opracowania/informacje-o-sytuacji-spoleczno-gospodarczej/biuletyn-statystyczny-nr-92025,4,166.html" \o "Link do publikacji Biuletyn Statystyczny"</w:instrText>
            </w:r>
            <w:r>
              <w:fldChar w:fldCharType="separate"/>
            </w:r>
            <w:r w:rsidR="00873567" w:rsidRPr="005D1396">
              <w:rPr>
                <w:rStyle w:val="Hipercze"/>
                <w:rFonts w:cstheme="minorBidi"/>
              </w:rPr>
              <w:t>Biuletyn Statystyczny</w:t>
            </w:r>
          </w:p>
          <w:p w14:paraId="65BC75DB" w14:textId="4D75B37A" w:rsidR="00531873" w:rsidRPr="00113C83" w:rsidRDefault="005D1396" w:rsidP="00531873">
            <w:pPr>
              <w:rPr>
                <w:rStyle w:val="Hipercze"/>
              </w:rPr>
            </w:pPr>
            <w:r>
              <w:fldChar w:fldCharType="end"/>
            </w:r>
            <w:hyperlink r:id="rId24" w:tooltip="Link do publikacji Rynek wewnętrzny w 2023 r." w:history="1">
              <w:r w:rsidR="00B81424" w:rsidRPr="005D1396">
                <w:rPr>
                  <w:rStyle w:val="Hipercze"/>
                </w:rPr>
                <w:t>Rynek wewnętrzny w 202</w:t>
              </w:r>
              <w:r w:rsidR="00300558">
                <w:rPr>
                  <w:rStyle w:val="Hipercze"/>
                </w:rPr>
                <w:t>4</w:t>
              </w:r>
              <w:r w:rsidR="00B81424" w:rsidRPr="005D1396">
                <w:rPr>
                  <w:rStyle w:val="Hipercze"/>
                </w:rPr>
                <w:t xml:space="preserve"> roku</w:t>
              </w:r>
            </w:hyperlink>
            <w:r w:rsidR="00113C83">
              <w:rPr>
                <w:rFonts w:cs="Times New Roman"/>
              </w:rPr>
              <w:fldChar w:fldCharType="begin"/>
            </w:r>
            <w:r w:rsidR="00BE6B76">
              <w:rPr>
                <w:rFonts w:cs="Times New Roman"/>
              </w:rPr>
              <w:instrText>HYPERLINK "https://ssgk.stat.gov.pl/" \o "Link do publikacji Sytuacja społeczno-gospodarcza kraju"</w:instrText>
            </w:r>
            <w:r w:rsidR="00113C83">
              <w:rPr>
                <w:rFonts w:cs="Times New Roman"/>
              </w:rPr>
              <w:fldChar w:fldCharType="separate"/>
            </w:r>
          </w:p>
          <w:p w14:paraId="11262B88" w14:textId="5BB7F359" w:rsidR="005D1396" w:rsidRPr="00113C83" w:rsidRDefault="00113C83" w:rsidP="00531873">
            <w:pPr>
              <w:rPr>
                <w:rStyle w:val="Hipercze"/>
              </w:rPr>
            </w:pPr>
            <w:r w:rsidRPr="00113C83">
              <w:rPr>
                <w:rStyle w:val="Hipercze"/>
              </w:rPr>
              <w:t>Sytuacja społeczno-gospodarcza kraju</w:t>
            </w:r>
          </w:p>
          <w:p w14:paraId="55DA24D0" w14:textId="4F48D6E1" w:rsidR="00531873" w:rsidRPr="00751E48" w:rsidRDefault="00113C8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75551A5B" w:rsidR="004E514C" w:rsidRDefault="00334B0B" w:rsidP="00531873">
            <w:pPr>
              <w:rPr>
                <w:rFonts w:cs="Times New Roman"/>
                <w:color w:val="0000FF"/>
              </w:rPr>
            </w:pPr>
            <w:hyperlink r:id="rId25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7CA66B1" w14:textId="77656BC0" w:rsidR="008755B3" w:rsidRPr="001B11A6" w:rsidRDefault="00334B0B" w:rsidP="008755B3">
            <w:pPr>
              <w:rPr>
                <w:color w:val="0000FF"/>
              </w:rPr>
            </w:pPr>
            <w:hyperlink r:id="rId26" w:tooltip="Link do Banku Danych Lokalnych" w:history="1">
              <w:r w:rsidR="008755B3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326D6B5C" w14:textId="4E113D46" w:rsidR="00531873" w:rsidRPr="001B11A6" w:rsidRDefault="00334B0B" w:rsidP="00531873">
            <w:pPr>
              <w:rPr>
                <w:rFonts w:cs="Times New Roman"/>
                <w:color w:val="0000FF"/>
              </w:rPr>
            </w:pPr>
            <w:hyperlink r:id="rId27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38C39E81" w:rsidR="00531873" w:rsidRPr="001B11A6" w:rsidRDefault="00334B0B" w:rsidP="00531873">
            <w:pPr>
              <w:rPr>
                <w:rFonts w:cs="Times New Roman"/>
                <w:color w:val="0000FF"/>
              </w:rPr>
            </w:pPr>
            <w:hyperlink r:id="rId28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721FC0A4" w:rsidR="009C34CC" w:rsidRDefault="00334B0B" w:rsidP="00531873">
            <w:hyperlink r:id="rId29" w:tooltip="Link do definicji jednostki rodzaju działalności (JRD) zamieszczonej w Słowniku pojęć stosowanych w statystyce publicznej  " w:history="1">
              <w:r w:rsidR="002E0EB5" w:rsidRPr="002E0EB5">
                <w:rPr>
                  <w:rStyle w:val="Hipercze"/>
                  <w:rFonts w:cstheme="minorBidi"/>
                </w:rPr>
                <w:t>Jednostka rodzaju działalności (JRD)</w:t>
              </w:r>
            </w:hyperlink>
          </w:p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042030" w14:textId="77777777" w:rsidR="006105FD" w:rsidRDefault="006105FD" w:rsidP="000662E2">
      <w:pPr>
        <w:spacing w:after="0" w:line="240" w:lineRule="auto"/>
      </w:pPr>
      <w:r>
        <w:separator/>
      </w:r>
    </w:p>
  </w:endnote>
  <w:endnote w:type="continuationSeparator" w:id="0">
    <w:p w14:paraId="3B4E5867" w14:textId="77777777" w:rsidR="006105FD" w:rsidRDefault="006105F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444DC2A-D40E-4655-8978-02A127B3EBDA}"/>
    <w:embedBold r:id="rId2" w:fontKey="{FA30C12E-11FA-4610-9310-CC4DCAAB83C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4B4DCD1-9FB1-49E1-A648-788BE9D06D42}"/>
    <w:embedBold r:id="rId4" w:fontKey="{DBA62D6D-F8A9-4C05-8E8F-3FEAF192B71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1E0B673-F5D7-45DB-BAA1-9C9569F7AE6E}"/>
    <w:embedBold r:id="rId6" w:fontKey="{2AC12FC3-3B31-4CD2-AEBD-DA2C43A89F1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CF69E2E-E94F-4DDF-BE74-90D80B3CDF9B}"/>
    <w:embedItalic r:id="rId8" w:fontKey="{44EAD415-921C-444D-B6BD-A2F2405D056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ECDAF35-798B-4A5F-8F8A-36705075DCC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FD688D3-1383-4580-BE35-C6C96769269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D3E982D6-47BA-4943-87F5-E06B663BAF1C}"/>
  </w:font>
  <w:font w:name="Fira Sans Condensed ExtraBold">
    <w:panose1 w:val="020B09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E09253" w14:textId="77777777" w:rsidR="006105FD" w:rsidRDefault="006105FD" w:rsidP="000662E2">
      <w:pPr>
        <w:spacing w:after="0" w:line="240" w:lineRule="auto"/>
      </w:pPr>
      <w:r>
        <w:separator/>
      </w:r>
    </w:p>
  </w:footnote>
  <w:footnote w:type="continuationSeparator" w:id="0">
    <w:p w14:paraId="6EE9FFB0" w14:textId="77777777" w:rsidR="006105FD" w:rsidRDefault="006105FD" w:rsidP="000662E2">
      <w:pPr>
        <w:spacing w:after="0" w:line="240" w:lineRule="auto"/>
      </w:pPr>
      <w:r>
        <w:continuationSeparator/>
      </w:r>
    </w:p>
  </w:footnote>
  <w:footnote w:id="1">
    <w:p w14:paraId="1C4442D0" w14:textId="1BA4FDC6" w:rsidR="001410E1" w:rsidRDefault="001410E1" w:rsidP="001410E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65614F">
        <w:rPr>
          <w:sz w:val="19"/>
          <w:szCs w:val="19"/>
        </w:rPr>
        <w:t xml:space="preserve">Dane dotyczą przedsiębiorstw handlowych i niehandlowych o liczbie pracujących powyżej </w:t>
      </w:r>
      <w:r w:rsidR="005738DD">
        <w:rPr>
          <w:sz w:val="19"/>
          <w:szCs w:val="19"/>
        </w:rPr>
        <w:t>9</w:t>
      </w:r>
    </w:p>
    <w:p w14:paraId="37B9F6AE" w14:textId="01C3F750" w:rsidR="001410E1" w:rsidRDefault="001410E1" w:rsidP="009F5077">
      <w:pPr>
        <w:pStyle w:val="Tekstprzypisudolnego"/>
        <w:spacing w:before="0" w:after="120"/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>
        <w:rPr>
          <w:sz w:val="19"/>
          <w:szCs w:val="19"/>
        </w:rPr>
        <w:t>.</w:t>
      </w:r>
    </w:p>
  </w:footnote>
  <w:footnote w:id="2">
    <w:p w14:paraId="6ABCF50C" w14:textId="6A07E6C7" w:rsidR="00944BAE" w:rsidRPr="00D70FDC" w:rsidRDefault="008E27F9" w:rsidP="00DD1010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>
        <w:rPr>
          <w:sz w:val="19"/>
          <w:szCs w:val="19"/>
        </w:rPr>
        <w:t>.</w:t>
      </w:r>
      <w:r w:rsidR="00DD1010" w:rsidRPr="00D70FDC">
        <w:rPr>
          <w:sz w:val="19"/>
          <w:szCs w:val="19"/>
        </w:rPr>
        <w:t xml:space="preserve"> </w:t>
      </w:r>
    </w:p>
  </w:footnote>
  <w:footnote w:id="3">
    <w:p w14:paraId="09B1B14F" w14:textId="77777777" w:rsidR="00965949" w:rsidRPr="00E87C78" w:rsidRDefault="00965949" w:rsidP="00965949">
      <w:pPr>
        <w:pStyle w:val="Tekstprzypisudolnego"/>
        <w:spacing w:before="0" w:after="100" w:afterAutospacing="1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>
        <w:rPr>
          <w:sz w:val="19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C37C8D8">
          <wp:simplePos x="0" y="0"/>
          <wp:positionH relativeFrom="margin">
            <wp:align>left</wp:align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B5D269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5 listopad 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1583185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574DAD">
                            <w:t>5</w:t>
                          </w:r>
                          <w:r w:rsidR="00DE6B58">
                            <w:t>.</w:t>
                          </w:r>
                          <w:r w:rsidR="00C177DA">
                            <w:t>1</w:t>
                          </w:r>
                          <w:r w:rsidR="00574DAD">
                            <w:t>1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7A0A6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5 listopad 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" filled="f" stroked="f">
              <v:textbox>
                <w:txbxContent>
                  <w:p w14:paraId="71967FEA" w14:textId="21583185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574DAD">
                      <w:t>5</w:t>
                    </w:r>
                    <w:r w:rsidR="00DE6B58">
                      <w:t>.</w:t>
                    </w:r>
                    <w:r w:rsidR="00C177DA">
                      <w:t>1</w:t>
                    </w:r>
                    <w:r w:rsidR="00574DAD">
                      <w:t>1</w:t>
                    </w:r>
                    <w:r w:rsidR="00DE6B58">
                      <w:t>.</w:t>
                    </w:r>
                    <w:r>
                      <w:t>202</w:t>
                    </w:r>
                    <w:r w:rsidR="007A0A6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5pt;height:128.85pt;visibility:visible;mso-wrap-style:square" o:bullet="t">
        <v:imagedata r:id="rId1" o:title=""/>
      </v:shape>
    </w:pict>
  </w:numPicBullet>
  <w:numPicBullet w:numPicBulletId="1">
    <w:pict>
      <v:shape id="_x0000_i1027" type="#_x0000_t75" style="width:125.85pt;height:128.8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031"/>
    <w:rsid w:val="00003437"/>
    <w:rsid w:val="0000436E"/>
    <w:rsid w:val="0000515E"/>
    <w:rsid w:val="000062CD"/>
    <w:rsid w:val="0000709F"/>
    <w:rsid w:val="0000710A"/>
    <w:rsid w:val="0001021A"/>
    <w:rsid w:val="000108B8"/>
    <w:rsid w:val="00010DA2"/>
    <w:rsid w:val="00010F3A"/>
    <w:rsid w:val="00011B3B"/>
    <w:rsid w:val="0001232B"/>
    <w:rsid w:val="00012363"/>
    <w:rsid w:val="000130BD"/>
    <w:rsid w:val="000131A5"/>
    <w:rsid w:val="00013369"/>
    <w:rsid w:val="00013AB4"/>
    <w:rsid w:val="00014384"/>
    <w:rsid w:val="000152F5"/>
    <w:rsid w:val="00015736"/>
    <w:rsid w:val="000157BB"/>
    <w:rsid w:val="00016FE4"/>
    <w:rsid w:val="00021D4F"/>
    <w:rsid w:val="00022438"/>
    <w:rsid w:val="000225B3"/>
    <w:rsid w:val="000226CD"/>
    <w:rsid w:val="00022E30"/>
    <w:rsid w:val="000233D4"/>
    <w:rsid w:val="00023FAF"/>
    <w:rsid w:val="00025AAD"/>
    <w:rsid w:val="00025D54"/>
    <w:rsid w:val="000261D9"/>
    <w:rsid w:val="000275D4"/>
    <w:rsid w:val="000311A0"/>
    <w:rsid w:val="00032FE8"/>
    <w:rsid w:val="0003320D"/>
    <w:rsid w:val="000332B8"/>
    <w:rsid w:val="0003343B"/>
    <w:rsid w:val="00033C4B"/>
    <w:rsid w:val="00033E17"/>
    <w:rsid w:val="000353D8"/>
    <w:rsid w:val="00035748"/>
    <w:rsid w:val="00035801"/>
    <w:rsid w:val="000359E2"/>
    <w:rsid w:val="000366E4"/>
    <w:rsid w:val="0003758D"/>
    <w:rsid w:val="00041F6A"/>
    <w:rsid w:val="000424EC"/>
    <w:rsid w:val="00043081"/>
    <w:rsid w:val="000435BD"/>
    <w:rsid w:val="00043BED"/>
    <w:rsid w:val="00043C47"/>
    <w:rsid w:val="00044518"/>
    <w:rsid w:val="000449A6"/>
    <w:rsid w:val="0004554F"/>
    <w:rsid w:val="0004582E"/>
    <w:rsid w:val="00045C71"/>
    <w:rsid w:val="00046474"/>
    <w:rsid w:val="000470AA"/>
    <w:rsid w:val="00047B1B"/>
    <w:rsid w:val="000519D1"/>
    <w:rsid w:val="00051ABA"/>
    <w:rsid w:val="00051D8D"/>
    <w:rsid w:val="00051FAF"/>
    <w:rsid w:val="0005279F"/>
    <w:rsid w:val="0005299D"/>
    <w:rsid w:val="000535CA"/>
    <w:rsid w:val="00054031"/>
    <w:rsid w:val="00055726"/>
    <w:rsid w:val="00055CFA"/>
    <w:rsid w:val="000563EB"/>
    <w:rsid w:val="000565C8"/>
    <w:rsid w:val="000573AA"/>
    <w:rsid w:val="00057CA1"/>
    <w:rsid w:val="000600A7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902"/>
    <w:rsid w:val="00071B39"/>
    <w:rsid w:val="00072745"/>
    <w:rsid w:val="0007320C"/>
    <w:rsid w:val="00074DD8"/>
    <w:rsid w:val="00075513"/>
    <w:rsid w:val="0007570F"/>
    <w:rsid w:val="00075759"/>
    <w:rsid w:val="00075D94"/>
    <w:rsid w:val="000778B3"/>
    <w:rsid w:val="00077A89"/>
    <w:rsid w:val="000806F7"/>
    <w:rsid w:val="00080FA5"/>
    <w:rsid w:val="00081CC3"/>
    <w:rsid w:val="00082435"/>
    <w:rsid w:val="000826BE"/>
    <w:rsid w:val="00082913"/>
    <w:rsid w:val="000832B3"/>
    <w:rsid w:val="00083CE6"/>
    <w:rsid w:val="00084F71"/>
    <w:rsid w:val="000851BF"/>
    <w:rsid w:val="000855E8"/>
    <w:rsid w:val="00085A86"/>
    <w:rsid w:val="00087D6E"/>
    <w:rsid w:val="000901EC"/>
    <w:rsid w:val="000907D9"/>
    <w:rsid w:val="00090C29"/>
    <w:rsid w:val="00091E77"/>
    <w:rsid w:val="000924AB"/>
    <w:rsid w:val="0009365D"/>
    <w:rsid w:val="00093EEA"/>
    <w:rsid w:val="000945B7"/>
    <w:rsid w:val="000949F4"/>
    <w:rsid w:val="00094CB5"/>
    <w:rsid w:val="000953A9"/>
    <w:rsid w:val="000954BB"/>
    <w:rsid w:val="00097840"/>
    <w:rsid w:val="000A0844"/>
    <w:rsid w:val="000A1669"/>
    <w:rsid w:val="000A17D9"/>
    <w:rsid w:val="000A2ACA"/>
    <w:rsid w:val="000A2CC7"/>
    <w:rsid w:val="000A3229"/>
    <w:rsid w:val="000A3248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B7944"/>
    <w:rsid w:val="000C035D"/>
    <w:rsid w:val="000C0F84"/>
    <w:rsid w:val="000C135D"/>
    <w:rsid w:val="000C1E88"/>
    <w:rsid w:val="000C35DC"/>
    <w:rsid w:val="000C365F"/>
    <w:rsid w:val="000C3B1F"/>
    <w:rsid w:val="000C5A6F"/>
    <w:rsid w:val="000C6C9B"/>
    <w:rsid w:val="000D0C10"/>
    <w:rsid w:val="000D18A3"/>
    <w:rsid w:val="000D1B3F"/>
    <w:rsid w:val="000D1D43"/>
    <w:rsid w:val="000D225C"/>
    <w:rsid w:val="000D2A5C"/>
    <w:rsid w:val="000D2C3B"/>
    <w:rsid w:val="000D30BE"/>
    <w:rsid w:val="000D39F0"/>
    <w:rsid w:val="000D3C41"/>
    <w:rsid w:val="000D542F"/>
    <w:rsid w:val="000D5D5F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59A5"/>
    <w:rsid w:val="000E6FFF"/>
    <w:rsid w:val="000E7150"/>
    <w:rsid w:val="000E7645"/>
    <w:rsid w:val="000E79A9"/>
    <w:rsid w:val="000E7D66"/>
    <w:rsid w:val="000F03E8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04D"/>
    <w:rsid w:val="001005E2"/>
    <w:rsid w:val="00100EDA"/>
    <w:rsid w:val="001011C3"/>
    <w:rsid w:val="00101B26"/>
    <w:rsid w:val="0010244D"/>
    <w:rsid w:val="00103361"/>
    <w:rsid w:val="00103677"/>
    <w:rsid w:val="00103840"/>
    <w:rsid w:val="001038FE"/>
    <w:rsid w:val="00104A02"/>
    <w:rsid w:val="00104C5F"/>
    <w:rsid w:val="00105D2A"/>
    <w:rsid w:val="00106010"/>
    <w:rsid w:val="00106DA3"/>
    <w:rsid w:val="00110214"/>
    <w:rsid w:val="00110D87"/>
    <w:rsid w:val="00110E78"/>
    <w:rsid w:val="0011235B"/>
    <w:rsid w:val="00112399"/>
    <w:rsid w:val="001126BD"/>
    <w:rsid w:val="00113503"/>
    <w:rsid w:val="00113627"/>
    <w:rsid w:val="00113C83"/>
    <w:rsid w:val="00114179"/>
    <w:rsid w:val="00114DB9"/>
    <w:rsid w:val="00114F51"/>
    <w:rsid w:val="00115E2A"/>
    <w:rsid w:val="00116087"/>
    <w:rsid w:val="00116362"/>
    <w:rsid w:val="0011664A"/>
    <w:rsid w:val="00117411"/>
    <w:rsid w:val="00117711"/>
    <w:rsid w:val="00121824"/>
    <w:rsid w:val="00121D76"/>
    <w:rsid w:val="001222C1"/>
    <w:rsid w:val="0012278B"/>
    <w:rsid w:val="00122DE8"/>
    <w:rsid w:val="00123B17"/>
    <w:rsid w:val="001250AE"/>
    <w:rsid w:val="001257AE"/>
    <w:rsid w:val="00125A9D"/>
    <w:rsid w:val="00125BD6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0F5"/>
    <w:rsid w:val="00140B49"/>
    <w:rsid w:val="00140FB4"/>
    <w:rsid w:val="001410E1"/>
    <w:rsid w:val="00141C6A"/>
    <w:rsid w:val="001423B6"/>
    <w:rsid w:val="00142C37"/>
    <w:rsid w:val="00143229"/>
    <w:rsid w:val="0014338A"/>
    <w:rsid w:val="00143A2D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953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57CB6"/>
    <w:rsid w:val="001601CA"/>
    <w:rsid w:val="00160CE9"/>
    <w:rsid w:val="00161645"/>
    <w:rsid w:val="001617E3"/>
    <w:rsid w:val="00162325"/>
    <w:rsid w:val="00162996"/>
    <w:rsid w:val="00163EFF"/>
    <w:rsid w:val="001640EF"/>
    <w:rsid w:val="00164275"/>
    <w:rsid w:val="00164488"/>
    <w:rsid w:val="00164985"/>
    <w:rsid w:val="00165CD3"/>
    <w:rsid w:val="00166E6F"/>
    <w:rsid w:val="001673F1"/>
    <w:rsid w:val="0017093F"/>
    <w:rsid w:val="0017149E"/>
    <w:rsid w:val="00171AA1"/>
    <w:rsid w:val="00172113"/>
    <w:rsid w:val="0017264D"/>
    <w:rsid w:val="00172936"/>
    <w:rsid w:val="00172CFD"/>
    <w:rsid w:val="00172D06"/>
    <w:rsid w:val="00175109"/>
    <w:rsid w:val="001762E7"/>
    <w:rsid w:val="001776F9"/>
    <w:rsid w:val="00177F4D"/>
    <w:rsid w:val="00180CBB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4B50"/>
    <w:rsid w:val="001951DA"/>
    <w:rsid w:val="0019548E"/>
    <w:rsid w:val="00196119"/>
    <w:rsid w:val="0019616E"/>
    <w:rsid w:val="001967B0"/>
    <w:rsid w:val="0019781C"/>
    <w:rsid w:val="00197DA3"/>
    <w:rsid w:val="001A00C2"/>
    <w:rsid w:val="001A099E"/>
    <w:rsid w:val="001A1CB5"/>
    <w:rsid w:val="001A1E52"/>
    <w:rsid w:val="001A225E"/>
    <w:rsid w:val="001A3643"/>
    <w:rsid w:val="001A51B9"/>
    <w:rsid w:val="001A51E6"/>
    <w:rsid w:val="001A5922"/>
    <w:rsid w:val="001A5AD5"/>
    <w:rsid w:val="001A5C09"/>
    <w:rsid w:val="001A5F94"/>
    <w:rsid w:val="001A6206"/>
    <w:rsid w:val="001A68B7"/>
    <w:rsid w:val="001B0159"/>
    <w:rsid w:val="001B053D"/>
    <w:rsid w:val="001B06A1"/>
    <w:rsid w:val="001B11A6"/>
    <w:rsid w:val="001B18BE"/>
    <w:rsid w:val="001B3A6C"/>
    <w:rsid w:val="001B482D"/>
    <w:rsid w:val="001B4C7B"/>
    <w:rsid w:val="001B55EA"/>
    <w:rsid w:val="001B6E25"/>
    <w:rsid w:val="001B7017"/>
    <w:rsid w:val="001B753B"/>
    <w:rsid w:val="001C31B2"/>
    <w:rsid w:val="001C3269"/>
    <w:rsid w:val="001C4308"/>
    <w:rsid w:val="001C539B"/>
    <w:rsid w:val="001C63FB"/>
    <w:rsid w:val="001C64CA"/>
    <w:rsid w:val="001C6B28"/>
    <w:rsid w:val="001C6BA7"/>
    <w:rsid w:val="001C71E0"/>
    <w:rsid w:val="001C779E"/>
    <w:rsid w:val="001D0231"/>
    <w:rsid w:val="001D1579"/>
    <w:rsid w:val="001D19B6"/>
    <w:rsid w:val="001D1DB4"/>
    <w:rsid w:val="001D23F1"/>
    <w:rsid w:val="001D25F9"/>
    <w:rsid w:val="001D2661"/>
    <w:rsid w:val="001D2769"/>
    <w:rsid w:val="001D4D54"/>
    <w:rsid w:val="001D5ACA"/>
    <w:rsid w:val="001D6020"/>
    <w:rsid w:val="001D61ED"/>
    <w:rsid w:val="001D7C63"/>
    <w:rsid w:val="001E0405"/>
    <w:rsid w:val="001E0F86"/>
    <w:rsid w:val="001E2820"/>
    <w:rsid w:val="001E292E"/>
    <w:rsid w:val="001E386B"/>
    <w:rsid w:val="001E5B2D"/>
    <w:rsid w:val="001E5D31"/>
    <w:rsid w:val="001E737D"/>
    <w:rsid w:val="001E7E28"/>
    <w:rsid w:val="001F04F7"/>
    <w:rsid w:val="001F07BA"/>
    <w:rsid w:val="001F0C63"/>
    <w:rsid w:val="001F180A"/>
    <w:rsid w:val="001F2C1C"/>
    <w:rsid w:val="001F3078"/>
    <w:rsid w:val="001F3802"/>
    <w:rsid w:val="001F3911"/>
    <w:rsid w:val="001F3B1B"/>
    <w:rsid w:val="001F45B3"/>
    <w:rsid w:val="001F5146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475"/>
    <w:rsid w:val="00202C64"/>
    <w:rsid w:val="0020383F"/>
    <w:rsid w:val="00203AEE"/>
    <w:rsid w:val="002045A7"/>
    <w:rsid w:val="00204E27"/>
    <w:rsid w:val="00205547"/>
    <w:rsid w:val="00206E12"/>
    <w:rsid w:val="00207BB4"/>
    <w:rsid w:val="002104BD"/>
    <w:rsid w:val="002112E1"/>
    <w:rsid w:val="00211D95"/>
    <w:rsid w:val="0021231B"/>
    <w:rsid w:val="0021315E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1E9"/>
    <w:rsid w:val="00221C1B"/>
    <w:rsid w:val="00221C24"/>
    <w:rsid w:val="002225F9"/>
    <w:rsid w:val="00223E4C"/>
    <w:rsid w:val="0022495A"/>
    <w:rsid w:val="00225142"/>
    <w:rsid w:val="0022517D"/>
    <w:rsid w:val="00225673"/>
    <w:rsid w:val="002259D8"/>
    <w:rsid w:val="00225A63"/>
    <w:rsid w:val="00226CA3"/>
    <w:rsid w:val="002273CC"/>
    <w:rsid w:val="00227BDA"/>
    <w:rsid w:val="00231009"/>
    <w:rsid w:val="0023111F"/>
    <w:rsid w:val="00232469"/>
    <w:rsid w:val="002327F6"/>
    <w:rsid w:val="00232E50"/>
    <w:rsid w:val="00233BA6"/>
    <w:rsid w:val="0023478A"/>
    <w:rsid w:val="00234C7A"/>
    <w:rsid w:val="0023556F"/>
    <w:rsid w:val="00236C00"/>
    <w:rsid w:val="00236DF9"/>
    <w:rsid w:val="00236EF2"/>
    <w:rsid w:val="00237C7F"/>
    <w:rsid w:val="00237D64"/>
    <w:rsid w:val="00237F65"/>
    <w:rsid w:val="0024136D"/>
    <w:rsid w:val="002413D9"/>
    <w:rsid w:val="00242630"/>
    <w:rsid w:val="00242C2A"/>
    <w:rsid w:val="00242D31"/>
    <w:rsid w:val="00242D60"/>
    <w:rsid w:val="002431D9"/>
    <w:rsid w:val="002438E4"/>
    <w:rsid w:val="00243FA1"/>
    <w:rsid w:val="00244B40"/>
    <w:rsid w:val="0024537F"/>
    <w:rsid w:val="0024567D"/>
    <w:rsid w:val="00245720"/>
    <w:rsid w:val="00245851"/>
    <w:rsid w:val="00245BE2"/>
    <w:rsid w:val="002461FE"/>
    <w:rsid w:val="0025160A"/>
    <w:rsid w:val="002516F2"/>
    <w:rsid w:val="002517E0"/>
    <w:rsid w:val="00251D9C"/>
    <w:rsid w:val="00252458"/>
    <w:rsid w:val="00253504"/>
    <w:rsid w:val="0025404F"/>
    <w:rsid w:val="00254704"/>
    <w:rsid w:val="0025481E"/>
    <w:rsid w:val="0025484C"/>
    <w:rsid w:val="0025515D"/>
    <w:rsid w:val="00255400"/>
    <w:rsid w:val="002554A0"/>
    <w:rsid w:val="002558FF"/>
    <w:rsid w:val="00255C64"/>
    <w:rsid w:val="00255D75"/>
    <w:rsid w:val="00256487"/>
    <w:rsid w:val="00256611"/>
    <w:rsid w:val="002574F9"/>
    <w:rsid w:val="00257FD1"/>
    <w:rsid w:val="0026164B"/>
    <w:rsid w:val="00262B61"/>
    <w:rsid w:val="00262CC6"/>
    <w:rsid w:val="00263E08"/>
    <w:rsid w:val="002646B4"/>
    <w:rsid w:val="002672B9"/>
    <w:rsid w:val="00267C55"/>
    <w:rsid w:val="00267FF4"/>
    <w:rsid w:val="00270BD3"/>
    <w:rsid w:val="00270CA1"/>
    <w:rsid w:val="00272D60"/>
    <w:rsid w:val="00273C4D"/>
    <w:rsid w:val="00274D6D"/>
    <w:rsid w:val="0027651D"/>
    <w:rsid w:val="00276811"/>
    <w:rsid w:val="0028018F"/>
    <w:rsid w:val="00280655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8753B"/>
    <w:rsid w:val="00287B78"/>
    <w:rsid w:val="00290188"/>
    <w:rsid w:val="002926DF"/>
    <w:rsid w:val="002933C6"/>
    <w:rsid w:val="00293B49"/>
    <w:rsid w:val="00294906"/>
    <w:rsid w:val="0029523F"/>
    <w:rsid w:val="0029568C"/>
    <w:rsid w:val="00296697"/>
    <w:rsid w:val="00296BC0"/>
    <w:rsid w:val="00296EF4"/>
    <w:rsid w:val="00296F2F"/>
    <w:rsid w:val="00297380"/>
    <w:rsid w:val="00297853"/>
    <w:rsid w:val="00297E30"/>
    <w:rsid w:val="002A1A24"/>
    <w:rsid w:val="002A2F6A"/>
    <w:rsid w:val="002A43B3"/>
    <w:rsid w:val="002A54F4"/>
    <w:rsid w:val="002A6580"/>
    <w:rsid w:val="002A68B7"/>
    <w:rsid w:val="002A738E"/>
    <w:rsid w:val="002A770B"/>
    <w:rsid w:val="002B0472"/>
    <w:rsid w:val="002B0B3E"/>
    <w:rsid w:val="002B14C9"/>
    <w:rsid w:val="002B1F5B"/>
    <w:rsid w:val="002B27DF"/>
    <w:rsid w:val="002B33F2"/>
    <w:rsid w:val="002B48AD"/>
    <w:rsid w:val="002B54AD"/>
    <w:rsid w:val="002B573B"/>
    <w:rsid w:val="002B6B12"/>
    <w:rsid w:val="002B7305"/>
    <w:rsid w:val="002B7A38"/>
    <w:rsid w:val="002C07C1"/>
    <w:rsid w:val="002C0A37"/>
    <w:rsid w:val="002C21F0"/>
    <w:rsid w:val="002C2343"/>
    <w:rsid w:val="002C29EB"/>
    <w:rsid w:val="002C2E20"/>
    <w:rsid w:val="002C379D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C7A90"/>
    <w:rsid w:val="002D01DF"/>
    <w:rsid w:val="002D0AC9"/>
    <w:rsid w:val="002D0CC9"/>
    <w:rsid w:val="002D191F"/>
    <w:rsid w:val="002D1B33"/>
    <w:rsid w:val="002D245C"/>
    <w:rsid w:val="002D3F29"/>
    <w:rsid w:val="002D4DDE"/>
    <w:rsid w:val="002D5C4B"/>
    <w:rsid w:val="002D5F81"/>
    <w:rsid w:val="002D6A33"/>
    <w:rsid w:val="002D7AB6"/>
    <w:rsid w:val="002D7D88"/>
    <w:rsid w:val="002E0EB5"/>
    <w:rsid w:val="002E11CF"/>
    <w:rsid w:val="002E2501"/>
    <w:rsid w:val="002E2AEF"/>
    <w:rsid w:val="002E2C66"/>
    <w:rsid w:val="002E2E60"/>
    <w:rsid w:val="002E31BF"/>
    <w:rsid w:val="002E3404"/>
    <w:rsid w:val="002E3EB3"/>
    <w:rsid w:val="002E46A5"/>
    <w:rsid w:val="002E496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3751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300558"/>
    <w:rsid w:val="0030093C"/>
    <w:rsid w:val="0030126D"/>
    <w:rsid w:val="003013D0"/>
    <w:rsid w:val="00301988"/>
    <w:rsid w:val="00301A42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EEF"/>
    <w:rsid w:val="003127EB"/>
    <w:rsid w:val="00313297"/>
    <w:rsid w:val="0031429A"/>
    <w:rsid w:val="00314F86"/>
    <w:rsid w:val="00315336"/>
    <w:rsid w:val="003154A1"/>
    <w:rsid w:val="003160B2"/>
    <w:rsid w:val="00317F4D"/>
    <w:rsid w:val="00320677"/>
    <w:rsid w:val="003207BB"/>
    <w:rsid w:val="003208AA"/>
    <w:rsid w:val="00322EDD"/>
    <w:rsid w:val="003236A1"/>
    <w:rsid w:val="0032416D"/>
    <w:rsid w:val="003253BF"/>
    <w:rsid w:val="00327883"/>
    <w:rsid w:val="003305C3"/>
    <w:rsid w:val="003309FA"/>
    <w:rsid w:val="00330D73"/>
    <w:rsid w:val="00331AE8"/>
    <w:rsid w:val="00331BA7"/>
    <w:rsid w:val="003320AE"/>
    <w:rsid w:val="003320DC"/>
    <w:rsid w:val="00332320"/>
    <w:rsid w:val="00333697"/>
    <w:rsid w:val="003337DA"/>
    <w:rsid w:val="00334B0B"/>
    <w:rsid w:val="00334D1E"/>
    <w:rsid w:val="00334F9A"/>
    <w:rsid w:val="00336335"/>
    <w:rsid w:val="00336B27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1B85"/>
    <w:rsid w:val="00352005"/>
    <w:rsid w:val="00352156"/>
    <w:rsid w:val="00353F45"/>
    <w:rsid w:val="0035698A"/>
    <w:rsid w:val="00357611"/>
    <w:rsid w:val="003577E7"/>
    <w:rsid w:val="003579C0"/>
    <w:rsid w:val="00360290"/>
    <w:rsid w:val="00360B0D"/>
    <w:rsid w:val="0036131F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07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772F6"/>
    <w:rsid w:val="00377B34"/>
    <w:rsid w:val="0038134C"/>
    <w:rsid w:val="00382607"/>
    <w:rsid w:val="00382CC8"/>
    <w:rsid w:val="003843DB"/>
    <w:rsid w:val="00384588"/>
    <w:rsid w:val="00384A2D"/>
    <w:rsid w:val="00385BAB"/>
    <w:rsid w:val="003869CC"/>
    <w:rsid w:val="00387266"/>
    <w:rsid w:val="00387950"/>
    <w:rsid w:val="003909CA"/>
    <w:rsid w:val="00391566"/>
    <w:rsid w:val="00391B00"/>
    <w:rsid w:val="00391B52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6B0D"/>
    <w:rsid w:val="003971A8"/>
    <w:rsid w:val="00397B60"/>
    <w:rsid w:val="00397D18"/>
    <w:rsid w:val="003A0364"/>
    <w:rsid w:val="003A1225"/>
    <w:rsid w:val="003A1B36"/>
    <w:rsid w:val="003A2809"/>
    <w:rsid w:val="003A29C8"/>
    <w:rsid w:val="003A2B6E"/>
    <w:rsid w:val="003A3510"/>
    <w:rsid w:val="003A5173"/>
    <w:rsid w:val="003A5598"/>
    <w:rsid w:val="003A586D"/>
    <w:rsid w:val="003A5C75"/>
    <w:rsid w:val="003A64ED"/>
    <w:rsid w:val="003A6E40"/>
    <w:rsid w:val="003A75AA"/>
    <w:rsid w:val="003B1454"/>
    <w:rsid w:val="003B1624"/>
    <w:rsid w:val="003B16D6"/>
    <w:rsid w:val="003B18B6"/>
    <w:rsid w:val="003B1A59"/>
    <w:rsid w:val="003B1B13"/>
    <w:rsid w:val="003B1F61"/>
    <w:rsid w:val="003B233F"/>
    <w:rsid w:val="003B2517"/>
    <w:rsid w:val="003B2C0C"/>
    <w:rsid w:val="003B4C50"/>
    <w:rsid w:val="003B4DD3"/>
    <w:rsid w:val="003B6554"/>
    <w:rsid w:val="003C006D"/>
    <w:rsid w:val="003C051B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99"/>
    <w:rsid w:val="003C71A5"/>
    <w:rsid w:val="003C7297"/>
    <w:rsid w:val="003D08DF"/>
    <w:rsid w:val="003D08F7"/>
    <w:rsid w:val="003D16D9"/>
    <w:rsid w:val="003D2656"/>
    <w:rsid w:val="003D2D3A"/>
    <w:rsid w:val="003D4298"/>
    <w:rsid w:val="003D4F95"/>
    <w:rsid w:val="003D56EE"/>
    <w:rsid w:val="003D59D5"/>
    <w:rsid w:val="003D5E6A"/>
    <w:rsid w:val="003D5F42"/>
    <w:rsid w:val="003D60A9"/>
    <w:rsid w:val="003D62C7"/>
    <w:rsid w:val="003D6F52"/>
    <w:rsid w:val="003D7A70"/>
    <w:rsid w:val="003E0182"/>
    <w:rsid w:val="003E0722"/>
    <w:rsid w:val="003E0F8B"/>
    <w:rsid w:val="003E114D"/>
    <w:rsid w:val="003E1436"/>
    <w:rsid w:val="003E1747"/>
    <w:rsid w:val="003E1C08"/>
    <w:rsid w:val="003E1D10"/>
    <w:rsid w:val="003E244D"/>
    <w:rsid w:val="003E275E"/>
    <w:rsid w:val="003E4167"/>
    <w:rsid w:val="003E4367"/>
    <w:rsid w:val="003E4504"/>
    <w:rsid w:val="003E495D"/>
    <w:rsid w:val="003E4D78"/>
    <w:rsid w:val="003E5917"/>
    <w:rsid w:val="003E5D5E"/>
    <w:rsid w:val="003E608F"/>
    <w:rsid w:val="003E61C9"/>
    <w:rsid w:val="003E7014"/>
    <w:rsid w:val="003F0894"/>
    <w:rsid w:val="003F0EAE"/>
    <w:rsid w:val="003F157D"/>
    <w:rsid w:val="003F18D2"/>
    <w:rsid w:val="003F1DF5"/>
    <w:rsid w:val="003F24F6"/>
    <w:rsid w:val="003F27CF"/>
    <w:rsid w:val="003F2F26"/>
    <w:rsid w:val="003F435C"/>
    <w:rsid w:val="003F49C1"/>
    <w:rsid w:val="003F4C97"/>
    <w:rsid w:val="003F59EF"/>
    <w:rsid w:val="003F666D"/>
    <w:rsid w:val="003F6B4D"/>
    <w:rsid w:val="003F6E4F"/>
    <w:rsid w:val="003F73B2"/>
    <w:rsid w:val="003F7FE6"/>
    <w:rsid w:val="00400193"/>
    <w:rsid w:val="004004AA"/>
    <w:rsid w:val="004017DA"/>
    <w:rsid w:val="00401DAA"/>
    <w:rsid w:val="0040295A"/>
    <w:rsid w:val="00403079"/>
    <w:rsid w:val="00403BA7"/>
    <w:rsid w:val="00403DA6"/>
    <w:rsid w:val="00404256"/>
    <w:rsid w:val="00404A50"/>
    <w:rsid w:val="00404ED2"/>
    <w:rsid w:val="00405096"/>
    <w:rsid w:val="00405582"/>
    <w:rsid w:val="00405D2F"/>
    <w:rsid w:val="00406619"/>
    <w:rsid w:val="00407E07"/>
    <w:rsid w:val="0041082C"/>
    <w:rsid w:val="004108F6"/>
    <w:rsid w:val="0041098C"/>
    <w:rsid w:val="00411657"/>
    <w:rsid w:val="0041277D"/>
    <w:rsid w:val="00413FFD"/>
    <w:rsid w:val="00414153"/>
    <w:rsid w:val="00414225"/>
    <w:rsid w:val="00414AFD"/>
    <w:rsid w:val="00415565"/>
    <w:rsid w:val="00415941"/>
    <w:rsid w:val="00416EAF"/>
    <w:rsid w:val="00416F53"/>
    <w:rsid w:val="00417426"/>
    <w:rsid w:val="0041782C"/>
    <w:rsid w:val="004203F0"/>
    <w:rsid w:val="00420DEE"/>
    <w:rsid w:val="004212E7"/>
    <w:rsid w:val="0042161B"/>
    <w:rsid w:val="00421A40"/>
    <w:rsid w:val="00422620"/>
    <w:rsid w:val="00423C88"/>
    <w:rsid w:val="0042437F"/>
    <w:rsid w:val="0042446D"/>
    <w:rsid w:val="0042470D"/>
    <w:rsid w:val="00424FF3"/>
    <w:rsid w:val="0042505B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CF1"/>
    <w:rsid w:val="00434E4C"/>
    <w:rsid w:val="004354B6"/>
    <w:rsid w:val="004358D9"/>
    <w:rsid w:val="004362C8"/>
    <w:rsid w:val="0043653B"/>
    <w:rsid w:val="00436D53"/>
    <w:rsid w:val="00437395"/>
    <w:rsid w:val="00437C4E"/>
    <w:rsid w:val="004413DA"/>
    <w:rsid w:val="004418FB"/>
    <w:rsid w:val="004421D0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476AE"/>
    <w:rsid w:val="00447BF7"/>
    <w:rsid w:val="00450DED"/>
    <w:rsid w:val="00451641"/>
    <w:rsid w:val="0045198D"/>
    <w:rsid w:val="00451EC9"/>
    <w:rsid w:val="004524E7"/>
    <w:rsid w:val="0045259F"/>
    <w:rsid w:val="00453309"/>
    <w:rsid w:val="00453908"/>
    <w:rsid w:val="00453AC0"/>
    <w:rsid w:val="00453EB7"/>
    <w:rsid w:val="00456E49"/>
    <w:rsid w:val="00456F66"/>
    <w:rsid w:val="00461A0A"/>
    <w:rsid w:val="00462D41"/>
    <w:rsid w:val="00463E39"/>
    <w:rsid w:val="00465548"/>
    <w:rsid w:val="004657FC"/>
    <w:rsid w:val="00467D7B"/>
    <w:rsid w:val="004704D8"/>
    <w:rsid w:val="004704DE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18E0"/>
    <w:rsid w:val="00482EC3"/>
    <w:rsid w:val="004830C3"/>
    <w:rsid w:val="00483E9F"/>
    <w:rsid w:val="00483F81"/>
    <w:rsid w:val="00485A2C"/>
    <w:rsid w:val="004866D0"/>
    <w:rsid w:val="004878A5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2BE2"/>
    <w:rsid w:val="00492C22"/>
    <w:rsid w:val="00493335"/>
    <w:rsid w:val="00493D67"/>
    <w:rsid w:val="0049621B"/>
    <w:rsid w:val="0049624F"/>
    <w:rsid w:val="0049761A"/>
    <w:rsid w:val="004A1D19"/>
    <w:rsid w:val="004A1D4F"/>
    <w:rsid w:val="004A240B"/>
    <w:rsid w:val="004A24BF"/>
    <w:rsid w:val="004A30E8"/>
    <w:rsid w:val="004A408D"/>
    <w:rsid w:val="004A6B69"/>
    <w:rsid w:val="004A6E73"/>
    <w:rsid w:val="004A78F9"/>
    <w:rsid w:val="004B165B"/>
    <w:rsid w:val="004B2ED2"/>
    <w:rsid w:val="004B3049"/>
    <w:rsid w:val="004B32C3"/>
    <w:rsid w:val="004B3AB8"/>
    <w:rsid w:val="004B3EEF"/>
    <w:rsid w:val="004B4337"/>
    <w:rsid w:val="004B4CD5"/>
    <w:rsid w:val="004B54FB"/>
    <w:rsid w:val="004B62C5"/>
    <w:rsid w:val="004B65AB"/>
    <w:rsid w:val="004B66D3"/>
    <w:rsid w:val="004B73EA"/>
    <w:rsid w:val="004C1895"/>
    <w:rsid w:val="004C2245"/>
    <w:rsid w:val="004C24EB"/>
    <w:rsid w:val="004C2CCC"/>
    <w:rsid w:val="004C30AD"/>
    <w:rsid w:val="004C44C0"/>
    <w:rsid w:val="004C5FC0"/>
    <w:rsid w:val="004C5FC8"/>
    <w:rsid w:val="004C63E2"/>
    <w:rsid w:val="004C6B1E"/>
    <w:rsid w:val="004C6D40"/>
    <w:rsid w:val="004C714F"/>
    <w:rsid w:val="004C729F"/>
    <w:rsid w:val="004C7B9C"/>
    <w:rsid w:val="004C7D89"/>
    <w:rsid w:val="004C7DA3"/>
    <w:rsid w:val="004D1A81"/>
    <w:rsid w:val="004D34F1"/>
    <w:rsid w:val="004D3F35"/>
    <w:rsid w:val="004D4C5E"/>
    <w:rsid w:val="004D4CCB"/>
    <w:rsid w:val="004D4D90"/>
    <w:rsid w:val="004D50F8"/>
    <w:rsid w:val="004D54A5"/>
    <w:rsid w:val="004D61E2"/>
    <w:rsid w:val="004D788D"/>
    <w:rsid w:val="004E04B5"/>
    <w:rsid w:val="004E0A32"/>
    <w:rsid w:val="004E1D06"/>
    <w:rsid w:val="004E30E8"/>
    <w:rsid w:val="004E472B"/>
    <w:rsid w:val="004E47A7"/>
    <w:rsid w:val="004E4E27"/>
    <w:rsid w:val="004E514C"/>
    <w:rsid w:val="004E528C"/>
    <w:rsid w:val="004E564D"/>
    <w:rsid w:val="004E6AA8"/>
    <w:rsid w:val="004F0C3C"/>
    <w:rsid w:val="004F11AF"/>
    <w:rsid w:val="004F11BA"/>
    <w:rsid w:val="004F12BC"/>
    <w:rsid w:val="004F12BD"/>
    <w:rsid w:val="004F1A46"/>
    <w:rsid w:val="004F1BA4"/>
    <w:rsid w:val="004F2280"/>
    <w:rsid w:val="004F23BB"/>
    <w:rsid w:val="004F325A"/>
    <w:rsid w:val="004F3527"/>
    <w:rsid w:val="004F37F1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4CF1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15965"/>
    <w:rsid w:val="00515E0E"/>
    <w:rsid w:val="005203F1"/>
    <w:rsid w:val="00520F08"/>
    <w:rsid w:val="005215F3"/>
    <w:rsid w:val="00521BC3"/>
    <w:rsid w:val="00522630"/>
    <w:rsid w:val="00522D84"/>
    <w:rsid w:val="005231B2"/>
    <w:rsid w:val="00523503"/>
    <w:rsid w:val="00523C70"/>
    <w:rsid w:val="005241DE"/>
    <w:rsid w:val="00524F5B"/>
    <w:rsid w:val="0052513C"/>
    <w:rsid w:val="00525857"/>
    <w:rsid w:val="00526820"/>
    <w:rsid w:val="00530453"/>
    <w:rsid w:val="0053086C"/>
    <w:rsid w:val="0053095B"/>
    <w:rsid w:val="00531614"/>
    <w:rsid w:val="00531839"/>
    <w:rsid w:val="00531873"/>
    <w:rsid w:val="005325EB"/>
    <w:rsid w:val="00533632"/>
    <w:rsid w:val="00533B53"/>
    <w:rsid w:val="00534013"/>
    <w:rsid w:val="0053489B"/>
    <w:rsid w:val="00534ABF"/>
    <w:rsid w:val="00534C5B"/>
    <w:rsid w:val="00535BA4"/>
    <w:rsid w:val="0053614A"/>
    <w:rsid w:val="005367F9"/>
    <w:rsid w:val="00536CF2"/>
    <w:rsid w:val="00540067"/>
    <w:rsid w:val="00540563"/>
    <w:rsid w:val="00540C5C"/>
    <w:rsid w:val="00541671"/>
    <w:rsid w:val="00541AA2"/>
    <w:rsid w:val="00541E6E"/>
    <w:rsid w:val="0054251F"/>
    <w:rsid w:val="00544034"/>
    <w:rsid w:val="00544E46"/>
    <w:rsid w:val="00545B0D"/>
    <w:rsid w:val="00547799"/>
    <w:rsid w:val="005502C2"/>
    <w:rsid w:val="005509ED"/>
    <w:rsid w:val="00550C16"/>
    <w:rsid w:val="00551AFE"/>
    <w:rsid w:val="005520D8"/>
    <w:rsid w:val="0055286B"/>
    <w:rsid w:val="0055466D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1899"/>
    <w:rsid w:val="00562A93"/>
    <w:rsid w:val="0056325C"/>
    <w:rsid w:val="00563480"/>
    <w:rsid w:val="00563ABA"/>
    <w:rsid w:val="00564AAE"/>
    <w:rsid w:val="005665DE"/>
    <w:rsid w:val="00566B24"/>
    <w:rsid w:val="00567700"/>
    <w:rsid w:val="0057340B"/>
    <w:rsid w:val="00573536"/>
    <w:rsid w:val="005738DD"/>
    <w:rsid w:val="0057425A"/>
    <w:rsid w:val="00574DAD"/>
    <w:rsid w:val="00575027"/>
    <w:rsid w:val="005750CD"/>
    <w:rsid w:val="005750D4"/>
    <w:rsid w:val="00575CFC"/>
    <w:rsid w:val="00575EC8"/>
    <w:rsid w:val="005762A7"/>
    <w:rsid w:val="005768C9"/>
    <w:rsid w:val="00576950"/>
    <w:rsid w:val="0057710A"/>
    <w:rsid w:val="00577FB2"/>
    <w:rsid w:val="0058102E"/>
    <w:rsid w:val="00582631"/>
    <w:rsid w:val="00582C88"/>
    <w:rsid w:val="00583003"/>
    <w:rsid w:val="00583AEB"/>
    <w:rsid w:val="0058421E"/>
    <w:rsid w:val="005847FD"/>
    <w:rsid w:val="00585AA1"/>
    <w:rsid w:val="00585FC3"/>
    <w:rsid w:val="0058730B"/>
    <w:rsid w:val="00587CEE"/>
    <w:rsid w:val="005901B6"/>
    <w:rsid w:val="00590755"/>
    <w:rsid w:val="005916D7"/>
    <w:rsid w:val="00591B40"/>
    <w:rsid w:val="00593B98"/>
    <w:rsid w:val="0059427F"/>
    <w:rsid w:val="0059668A"/>
    <w:rsid w:val="0059780B"/>
    <w:rsid w:val="00597B9B"/>
    <w:rsid w:val="005A0AEC"/>
    <w:rsid w:val="005A1597"/>
    <w:rsid w:val="005A178E"/>
    <w:rsid w:val="005A19D0"/>
    <w:rsid w:val="005A1BD1"/>
    <w:rsid w:val="005A3873"/>
    <w:rsid w:val="005A4103"/>
    <w:rsid w:val="005A44D7"/>
    <w:rsid w:val="005A4B37"/>
    <w:rsid w:val="005A5A4C"/>
    <w:rsid w:val="005A5A84"/>
    <w:rsid w:val="005A61C2"/>
    <w:rsid w:val="005A698C"/>
    <w:rsid w:val="005A6A08"/>
    <w:rsid w:val="005A6EA7"/>
    <w:rsid w:val="005B3491"/>
    <w:rsid w:val="005B3CC7"/>
    <w:rsid w:val="005B4E6F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C71CF"/>
    <w:rsid w:val="005C7BAB"/>
    <w:rsid w:val="005D003C"/>
    <w:rsid w:val="005D0512"/>
    <w:rsid w:val="005D062E"/>
    <w:rsid w:val="005D1396"/>
    <w:rsid w:val="005D1636"/>
    <w:rsid w:val="005D1F2F"/>
    <w:rsid w:val="005D2B2F"/>
    <w:rsid w:val="005D2F6B"/>
    <w:rsid w:val="005D34B1"/>
    <w:rsid w:val="005D452C"/>
    <w:rsid w:val="005D5A5A"/>
    <w:rsid w:val="005D7C1F"/>
    <w:rsid w:val="005E0728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F081C"/>
    <w:rsid w:val="005F084E"/>
    <w:rsid w:val="005F1151"/>
    <w:rsid w:val="005F1839"/>
    <w:rsid w:val="005F188C"/>
    <w:rsid w:val="005F277C"/>
    <w:rsid w:val="005F34EF"/>
    <w:rsid w:val="005F45EE"/>
    <w:rsid w:val="005F4F0C"/>
    <w:rsid w:val="005F577B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3AF2"/>
    <w:rsid w:val="006044EF"/>
    <w:rsid w:val="006044FF"/>
    <w:rsid w:val="00605682"/>
    <w:rsid w:val="006060E7"/>
    <w:rsid w:val="00606B8D"/>
    <w:rsid w:val="00607CC5"/>
    <w:rsid w:val="006105FD"/>
    <w:rsid w:val="0061179B"/>
    <w:rsid w:val="00611A25"/>
    <w:rsid w:val="006125F9"/>
    <w:rsid w:val="00613450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46F"/>
    <w:rsid w:val="00624690"/>
    <w:rsid w:val="00625B5E"/>
    <w:rsid w:val="00630C3C"/>
    <w:rsid w:val="00632189"/>
    <w:rsid w:val="006321C3"/>
    <w:rsid w:val="00633014"/>
    <w:rsid w:val="0063301C"/>
    <w:rsid w:val="00633580"/>
    <w:rsid w:val="0063365A"/>
    <w:rsid w:val="006336A8"/>
    <w:rsid w:val="00633A26"/>
    <w:rsid w:val="0063437B"/>
    <w:rsid w:val="006362C0"/>
    <w:rsid w:val="00636970"/>
    <w:rsid w:val="006372D7"/>
    <w:rsid w:val="0064017E"/>
    <w:rsid w:val="00640634"/>
    <w:rsid w:val="006406CD"/>
    <w:rsid w:val="00640883"/>
    <w:rsid w:val="006415B9"/>
    <w:rsid w:val="00642344"/>
    <w:rsid w:val="00642575"/>
    <w:rsid w:val="00642796"/>
    <w:rsid w:val="00643136"/>
    <w:rsid w:val="00643F50"/>
    <w:rsid w:val="0064480C"/>
    <w:rsid w:val="00646B89"/>
    <w:rsid w:val="00650693"/>
    <w:rsid w:val="006516A6"/>
    <w:rsid w:val="00652032"/>
    <w:rsid w:val="006522EE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4905"/>
    <w:rsid w:val="006661EC"/>
    <w:rsid w:val="006669B4"/>
    <w:rsid w:val="006673CA"/>
    <w:rsid w:val="00667753"/>
    <w:rsid w:val="00667F0F"/>
    <w:rsid w:val="006701A7"/>
    <w:rsid w:val="0067077E"/>
    <w:rsid w:val="00670B7D"/>
    <w:rsid w:val="00671E64"/>
    <w:rsid w:val="0067258B"/>
    <w:rsid w:val="00672FF8"/>
    <w:rsid w:val="00673AE5"/>
    <w:rsid w:val="00673B35"/>
    <w:rsid w:val="00673C26"/>
    <w:rsid w:val="00673C67"/>
    <w:rsid w:val="00673C9E"/>
    <w:rsid w:val="00673CB6"/>
    <w:rsid w:val="00674B1E"/>
    <w:rsid w:val="00674DE5"/>
    <w:rsid w:val="006759DD"/>
    <w:rsid w:val="006760BC"/>
    <w:rsid w:val="00677067"/>
    <w:rsid w:val="00677ACA"/>
    <w:rsid w:val="00677EB3"/>
    <w:rsid w:val="00680576"/>
    <w:rsid w:val="006812AF"/>
    <w:rsid w:val="00681E94"/>
    <w:rsid w:val="00682550"/>
    <w:rsid w:val="00682E76"/>
    <w:rsid w:val="00682EA7"/>
    <w:rsid w:val="0068314C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28"/>
    <w:rsid w:val="00694AF0"/>
    <w:rsid w:val="0069571B"/>
    <w:rsid w:val="00696FA0"/>
    <w:rsid w:val="00696FC8"/>
    <w:rsid w:val="006978AD"/>
    <w:rsid w:val="00697A05"/>
    <w:rsid w:val="006A04CA"/>
    <w:rsid w:val="006A0FB4"/>
    <w:rsid w:val="006A1B51"/>
    <w:rsid w:val="006A1D65"/>
    <w:rsid w:val="006A1FA2"/>
    <w:rsid w:val="006A26AA"/>
    <w:rsid w:val="006A3775"/>
    <w:rsid w:val="006A3A1F"/>
    <w:rsid w:val="006A42E8"/>
    <w:rsid w:val="006A4686"/>
    <w:rsid w:val="006A4A6F"/>
    <w:rsid w:val="006A5040"/>
    <w:rsid w:val="006A5AE9"/>
    <w:rsid w:val="006A6534"/>
    <w:rsid w:val="006A6956"/>
    <w:rsid w:val="006A69B1"/>
    <w:rsid w:val="006A6E42"/>
    <w:rsid w:val="006B0A47"/>
    <w:rsid w:val="006B0E9E"/>
    <w:rsid w:val="006B1377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B69A4"/>
    <w:rsid w:val="006B6E59"/>
    <w:rsid w:val="006C07D3"/>
    <w:rsid w:val="006C109C"/>
    <w:rsid w:val="006C11FA"/>
    <w:rsid w:val="006C14D4"/>
    <w:rsid w:val="006C151C"/>
    <w:rsid w:val="006C1817"/>
    <w:rsid w:val="006C19EB"/>
    <w:rsid w:val="006C2A36"/>
    <w:rsid w:val="006C31F0"/>
    <w:rsid w:val="006C35C7"/>
    <w:rsid w:val="006C413D"/>
    <w:rsid w:val="006C42AE"/>
    <w:rsid w:val="006C58B6"/>
    <w:rsid w:val="006C5944"/>
    <w:rsid w:val="006C5986"/>
    <w:rsid w:val="006C608B"/>
    <w:rsid w:val="006C737D"/>
    <w:rsid w:val="006C7474"/>
    <w:rsid w:val="006C7817"/>
    <w:rsid w:val="006D0B5D"/>
    <w:rsid w:val="006D11B0"/>
    <w:rsid w:val="006D1507"/>
    <w:rsid w:val="006D16A2"/>
    <w:rsid w:val="006D2247"/>
    <w:rsid w:val="006D2DD3"/>
    <w:rsid w:val="006D4054"/>
    <w:rsid w:val="006D4839"/>
    <w:rsid w:val="006D4FF4"/>
    <w:rsid w:val="006D5747"/>
    <w:rsid w:val="006E02EC"/>
    <w:rsid w:val="006E10A5"/>
    <w:rsid w:val="006E163D"/>
    <w:rsid w:val="006E18FA"/>
    <w:rsid w:val="006E2750"/>
    <w:rsid w:val="006E39B7"/>
    <w:rsid w:val="006E3BF1"/>
    <w:rsid w:val="006E3C4F"/>
    <w:rsid w:val="006E4249"/>
    <w:rsid w:val="006E55F1"/>
    <w:rsid w:val="006E6F1F"/>
    <w:rsid w:val="006E6F41"/>
    <w:rsid w:val="006E73E6"/>
    <w:rsid w:val="006F01FE"/>
    <w:rsid w:val="006F14A1"/>
    <w:rsid w:val="006F2706"/>
    <w:rsid w:val="006F276E"/>
    <w:rsid w:val="006F2FFC"/>
    <w:rsid w:val="006F33DF"/>
    <w:rsid w:val="006F4590"/>
    <w:rsid w:val="006F49DE"/>
    <w:rsid w:val="006F546F"/>
    <w:rsid w:val="006F64F7"/>
    <w:rsid w:val="006F6A21"/>
    <w:rsid w:val="00700670"/>
    <w:rsid w:val="007006FF"/>
    <w:rsid w:val="00700BFF"/>
    <w:rsid w:val="007012A7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8C2"/>
    <w:rsid w:val="00710E6C"/>
    <w:rsid w:val="007114BD"/>
    <w:rsid w:val="007119D5"/>
    <w:rsid w:val="00711A9F"/>
    <w:rsid w:val="00711F00"/>
    <w:rsid w:val="007128EF"/>
    <w:rsid w:val="007131DD"/>
    <w:rsid w:val="00714849"/>
    <w:rsid w:val="0071515D"/>
    <w:rsid w:val="0071565F"/>
    <w:rsid w:val="00715CF6"/>
    <w:rsid w:val="0071695E"/>
    <w:rsid w:val="00716DE4"/>
    <w:rsid w:val="00717B1C"/>
    <w:rsid w:val="0072005E"/>
    <w:rsid w:val="00720374"/>
    <w:rsid w:val="007210E1"/>
    <w:rsid w:val="007211B1"/>
    <w:rsid w:val="00721510"/>
    <w:rsid w:val="00721BAD"/>
    <w:rsid w:val="00721FB4"/>
    <w:rsid w:val="007225D0"/>
    <w:rsid w:val="00722A21"/>
    <w:rsid w:val="00723E2A"/>
    <w:rsid w:val="00724F7E"/>
    <w:rsid w:val="007259A2"/>
    <w:rsid w:val="0072643A"/>
    <w:rsid w:val="007275FD"/>
    <w:rsid w:val="007277DA"/>
    <w:rsid w:val="00730321"/>
    <w:rsid w:val="00730814"/>
    <w:rsid w:val="00731D27"/>
    <w:rsid w:val="007332F3"/>
    <w:rsid w:val="0073331D"/>
    <w:rsid w:val="0073360E"/>
    <w:rsid w:val="007337C9"/>
    <w:rsid w:val="00733F50"/>
    <w:rsid w:val="007341D3"/>
    <w:rsid w:val="00734CE0"/>
    <w:rsid w:val="00735D70"/>
    <w:rsid w:val="0073638B"/>
    <w:rsid w:val="00736BFA"/>
    <w:rsid w:val="00736C10"/>
    <w:rsid w:val="00737010"/>
    <w:rsid w:val="007379DA"/>
    <w:rsid w:val="00740FDB"/>
    <w:rsid w:val="0074143B"/>
    <w:rsid w:val="007419AC"/>
    <w:rsid w:val="00743223"/>
    <w:rsid w:val="00743293"/>
    <w:rsid w:val="00744166"/>
    <w:rsid w:val="007443EB"/>
    <w:rsid w:val="00744671"/>
    <w:rsid w:val="00744EAA"/>
    <w:rsid w:val="00746187"/>
    <w:rsid w:val="007468AF"/>
    <w:rsid w:val="00750241"/>
    <w:rsid w:val="00750505"/>
    <w:rsid w:val="00750570"/>
    <w:rsid w:val="007507C6"/>
    <w:rsid w:val="00750AE6"/>
    <w:rsid w:val="00750C49"/>
    <w:rsid w:val="00751E48"/>
    <w:rsid w:val="0075231D"/>
    <w:rsid w:val="0075469A"/>
    <w:rsid w:val="0075505A"/>
    <w:rsid w:val="00755296"/>
    <w:rsid w:val="00757909"/>
    <w:rsid w:val="0076050A"/>
    <w:rsid w:val="0076085D"/>
    <w:rsid w:val="00760ED5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371E"/>
    <w:rsid w:val="00774674"/>
    <w:rsid w:val="007747DD"/>
    <w:rsid w:val="00774D6A"/>
    <w:rsid w:val="0077525D"/>
    <w:rsid w:val="007753FA"/>
    <w:rsid w:val="00775514"/>
    <w:rsid w:val="00777765"/>
    <w:rsid w:val="00777ED1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4FF9"/>
    <w:rsid w:val="00785656"/>
    <w:rsid w:val="00786124"/>
    <w:rsid w:val="00786FA4"/>
    <w:rsid w:val="00787400"/>
    <w:rsid w:val="007874C1"/>
    <w:rsid w:val="00787ABE"/>
    <w:rsid w:val="007900B0"/>
    <w:rsid w:val="007916A9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5F93"/>
    <w:rsid w:val="00796E41"/>
    <w:rsid w:val="00797E29"/>
    <w:rsid w:val="00797F3C"/>
    <w:rsid w:val="007A0116"/>
    <w:rsid w:val="007A05E3"/>
    <w:rsid w:val="007A0A64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A7AF5"/>
    <w:rsid w:val="007B1143"/>
    <w:rsid w:val="007B11B5"/>
    <w:rsid w:val="007B142D"/>
    <w:rsid w:val="007B1537"/>
    <w:rsid w:val="007B1739"/>
    <w:rsid w:val="007B194D"/>
    <w:rsid w:val="007B1FB9"/>
    <w:rsid w:val="007B237A"/>
    <w:rsid w:val="007B335B"/>
    <w:rsid w:val="007B3838"/>
    <w:rsid w:val="007B3BBB"/>
    <w:rsid w:val="007B698B"/>
    <w:rsid w:val="007B6FD5"/>
    <w:rsid w:val="007B792F"/>
    <w:rsid w:val="007B7CEA"/>
    <w:rsid w:val="007C044E"/>
    <w:rsid w:val="007C0533"/>
    <w:rsid w:val="007C0888"/>
    <w:rsid w:val="007C0B29"/>
    <w:rsid w:val="007C12EB"/>
    <w:rsid w:val="007C2344"/>
    <w:rsid w:val="007C273E"/>
    <w:rsid w:val="007C3002"/>
    <w:rsid w:val="007C406E"/>
    <w:rsid w:val="007C48C5"/>
    <w:rsid w:val="007C4F63"/>
    <w:rsid w:val="007C4F78"/>
    <w:rsid w:val="007C5041"/>
    <w:rsid w:val="007C514A"/>
    <w:rsid w:val="007C562B"/>
    <w:rsid w:val="007C6448"/>
    <w:rsid w:val="007C7D01"/>
    <w:rsid w:val="007C7D79"/>
    <w:rsid w:val="007D0542"/>
    <w:rsid w:val="007D0869"/>
    <w:rsid w:val="007D11EA"/>
    <w:rsid w:val="007D148F"/>
    <w:rsid w:val="007D14C4"/>
    <w:rsid w:val="007D1B99"/>
    <w:rsid w:val="007D1D79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1D9D"/>
    <w:rsid w:val="007E2FA4"/>
    <w:rsid w:val="007E3314"/>
    <w:rsid w:val="007E3514"/>
    <w:rsid w:val="007E41A3"/>
    <w:rsid w:val="007E4727"/>
    <w:rsid w:val="007E4977"/>
    <w:rsid w:val="007E4B03"/>
    <w:rsid w:val="007E51A9"/>
    <w:rsid w:val="007E5532"/>
    <w:rsid w:val="007E55AA"/>
    <w:rsid w:val="007E5A64"/>
    <w:rsid w:val="007E5E19"/>
    <w:rsid w:val="007E5EBD"/>
    <w:rsid w:val="007F1309"/>
    <w:rsid w:val="007F2783"/>
    <w:rsid w:val="007F2CBD"/>
    <w:rsid w:val="007F2FC5"/>
    <w:rsid w:val="007F324B"/>
    <w:rsid w:val="007F3AF6"/>
    <w:rsid w:val="007F4354"/>
    <w:rsid w:val="007F44BA"/>
    <w:rsid w:val="007F4B97"/>
    <w:rsid w:val="007F4D62"/>
    <w:rsid w:val="007F5FC1"/>
    <w:rsid w:val="007F683D"/>
    <w:rsid w:val="007F73DE"/>
    <w:rsid w:val="0080041A"/>
    <w:rsid w:val="008005D7"/>
    <w:rsid w:val="008033B5"/>
    <w:rsid w:val="00803CA3"/>
    <w:rsid w:val="00804269"/>
    <w:rsid w:val="0080440B"/>
    <w:rsid w:val="0080540A"/>
    <w:rsid w:val="0080553C"/>
    <w:rsid w:val="00805AF8"/>
    <w:rsid w:val="00805B46"/>
    <w:rsid w:val="00805DB4"/>
    <w:rsid w:val="0080765D"/>
    <w:rsid w:val="00807A4D"/>
    <w:rsid w:val="0081077D"/>
    <w:rsid w:val="0081081A"/>
    <w:rsid w:val="00811205"/>
    <w:rsid w:val="008121CC"/>
    <w:rsid w:val="0081233D"/>
    <w:rsid w:val="008137A9"/>
    <w:rsid w:val="00814C5C"/>
    <w:rsid w:val="00815F34"/>
    <w:rsid w:val="00817616"/>
    <w:rsid w:val="00817A47"/>
    <w:rsid w:val="00820B45"/>
    <w:rsid w:val="00821335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0E7"/>
    <w:rsid w:val="00835564"/>
    <w:rsid w:val="008360EB"/>
    <w:rsid w:val="00836970"/>
    <w:rsid w:val="00837DB5"/>
    <w:rsid w:val="00837F76"/>
    <w:rsid w:val="0084033A"/>
    <w:rsid w:val="00840792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0A"/>
    <w:rsid w:val="0085048F"/>
    <w:rsid w:val="00851196"/>
    <w:rsid w:val="00852448"/>
    <w:rsid w:val="00853187"/>
    <w:rsid w:val="008535C6"/>
    <w:rsid w:val="00853D65"/>
    <w:rsid w:val="008542D2"/>
    <w:rsid w:val="00854631"/>
    <w:rsid w:val="008553D6"/>
    <w:rsid w:val="00855803"/>
    <w:rsid w:val="00855F9C"/>
    <w:rsid w:val="0085665C"/>
    <w:rsid w:val="00856A53"/>
    <w:rsid w:val="00856D24"/>
    <w:rsid w:val="00856E01"/>
    <w:rsid w:val="00857421"/>
    <w:rsid w:val="00857EE1"/>
    <w:rsid w:val="0086082D"/>
    <w:rsid w:val="00860AE3"/>
    <w:rsid w:val="00860F90"/>
    <w:rsid w:val="008619A9"/>
    <w:rsid w:val="008622D1"/>
    <w:rsid w:val="00862FE3"/>
    <w:rsid w:val="0086372E"/>
    <w:rsid w:val="008641E9"/>
    <w:rsid w:val="0086467B"/>
    <w:rsid w:val="00864E6D"/>
    <w:rsid w:val="0086605B"/>
    <w:rsid w:val="00866284"/>
    <w:rsid w:val="00866349"/>
    <w:rsid w:val="00866933"/>
    <w:rsid w:val="00866C74"/>
    <w:rsid w:val="00866D1E"/>
    <w:rsid w:val="0086734E"/>
    <w:rsid w:val="00867575"/>
    <w:rsid w:val="00867CEC"/>
    <w:rsid w:val="00870DD0"/>
    <w:rsid w:val="00870F14"/>
    <w:rsid w:val="008712C7"/>
    <w:rsid w:val="008717CC"/>
    <w:rsid w:val="00871B7C"/>
    <w:rsid w:val="00872624"/>
    <w:rsid w:val="008729D2"/>
    <w:rsid w:val="00873090"/>
    <w:rsid w:val="00873567"/>
    <w:rsid w:val="00874792"/>
    <w:rsid w:val="008755B3"/>
    <w:rsid w:val="00876053"/>
    <w:rsid w:val="0087680E"/>
    <w:rsid w:val="00876D8D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5195"/>
    <w:rsid w:val="00885205"/>
    <w:rsid w:val="008859AD"/>
    <w:rsid w:val="00885B87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6FA"/>
    <w:rsid w:val="00896AE4"/>
    <w:rsid w:val="00897452"/>
    <w:rsid w:val="00897877"/>
    <w:rsid w:val="008A0534"/>
    <w:rsid w:val="008A0F2E"/>
    <w:rsid w:val="008A1B68"/>
    <w:rsid w:val="008A1F9C"/>
    <w:rsid w:val="008A26D9"/>
    <w:rsid w:val="008A27FA"/>
    <w:rsid w:val="008A393E"/>
    <w:rsid w:val="008A3A40"/>
    <w:rsid w:val="008A3A56"/>
    <w:rsid w:val="008A52DC"/>
    <w:rsid w:val="008A7B5B"/>
    <w:rsid w:val="008B0E60"/>
    <w:rsid w:val="008B12D2"/>
    <w:rsid w:val="008B1738"/>
    <w:rsid w:val="008B2182"/>
    <w:rsid w:val="008B22F0"/>
    <w:rsid w:val="008B2956"/>
    <w:rsid w:val="008B2A8B"/>
    <w:rsid w:val="008B2D8C"/>
    <w:rsid w:val="008B3616"/>
    <w:rsid w:val="008B4A2B"/>
    <w:rsid w:val="008B5D66"/>
    <w:rsid w:val="008B5FE0"/>
    <w:rsid w:val="008B6C73"/>
    <w:rsid w:val="008C0374"/>
    <w:rsid w:val="008C0AE5"/>
    <w:rsid w:val="008C0C29"/>
    <w:rsid w:val="008C1BCD"/>
    <w:rsid w:val="008C1E88"/>
    <w:rsid w:val="008C1E9A"/>
    <w:rsid w:val="008C29E3"/>
    <w:rsid w:val="008C3BEA"/>
    <w:rsid w:val="008C43E2"/>
    <w:rsid w:val="008C4C1D"/>
    <w:rsid w:val="008C50AC"/>
    <w:rsid w:val="008C563B"/>
    <w:rsid w:val="008C6E5F"/>
    <w:rsid w:val="008C70F7"/>
    <w:rsid w:val="008D02DA"/>
    <w:rsid w:val="008D1200"/>
    <w:rsid w:val="008D1889"/>
    <w:rsid w:val="008D2110"/>
    <w:rsid w:val="008D25A6"/>
    <w:rsid w:val="008D33D9"/>
    <w:rsid w:val="008D597B"/>
    <w:rsid w:val="008D5E93"/>
    <w:rsid w:val="008D6915"/>
    <w:rsid w:val="008D76BC"/>
    <w:rsid w:val="008E0719"/>
    <w:rsid w:val="008E09C8"/>
    <w:rsid w:val="008E12EE"/>
    <w:rsid w:val="008E134A"/>
    <w:rsid w:val="008E13DE"/>
    <w:rsid w:val="008E1EB7"/>
    <w:rsid w:val="008E250D"/>
    <w:rsid w:val="008E27F9"/>
    <w:rsid w:val="008E3808"/>
    <w:rsid w:val="008E3936"/>
    <w:rsid w:val="008E491C"/>
    <w:rsid w:val="008E507F"/>
    <w:rsid w:val="008E5C96"/>
    <w:rsid w:val="008E5D4B"/>
    <w:rsid w:val="008E5E0D"/>
    <w:rsid w:val="008E659A"/>
    <w:rsid w:val="008E722D"/>
    <w:rsid w:val="008E77A0"/>
    <w:rsid w:val="008E7DBA"/>
    <w:rsid w:val="008F0829"/>
    <w:rsid w:val="008F1757"/>
    <w:rsid w:val="008F213A"/>
    <w:rsid w:val="008F2517"/>
    <w:rsid w:val="008F300C"/>
    <w:rsid w:val="008F33C8"/>
    <w:rsid w:val="008F3638"/>
    <w:rsid w:val="008F4441"/>
    <w:rsid w:val="008F6B20"/>
    <w:rsid w:val="008F6F31"/>
    <w:rsid w:val="008F6FC7"/>
    <w:rsid w:val="008F74DF"/>
    <w:rsid w:val="008F75F5"/>
    <w:rsid w:val="00900E73"/>
    <w:rsid w:val="0090153C"/>
    <w:rsid w:val="00902274"/>
    <w:rsid w:val="00902C13"/>
    <w:rsid w:val="00907244"/>
    <w:rsid w:val="0090744B"/>
    <w:rsid w:val="0091045A"/>
    <w:rsid w:val="00910C4E"/>
    <w:rsid w:val="009127BA"/>
    <w:rsid w:val="0091316C"/>
    <w:rsid w:val="0091489F"/>
    <w:rsid w:val="00914DED"/>
    <w:rsid w:val="00917013"/>
    <w:rsid w:val="0091756A"/>
    <w:rsid w:val="00917BA8"/>
    <w:rsid w:val="009205C3"/>
    <w:rsid w:val="00920AAE"/>
    <w:rsid w:val="00921086"/>
    <w:rsid w:val="0092123F"/>
    <w:rsid w:val="009219EB"/>
    <w:rsid w:val="00921ACE"/>
    <w:rsid w:val="00921B9B"/>
    <w:rsid w:val="009227A6"/>
    <w:rsid w:val="009227F3"/>
    <w:rsid w:val="00922A4F"/>
    <w:rsid w:val="009236FF"/>
    <w:rsid w:val="0092425E"/>
    <w:rsid w:val="00924893"/>
    <w:rsid w:val="00924895"/>
    <w:rsid w:val="00927138"/>
    <w:rsid w:val="00927B84"/>
    <w:rsid w:val="00927B8E"/>
    <w:rsid w:val="00927C4B"/>
    <w:rsid w:val="00930513"/>
    <w:rsid w:val="009325AB"/>
    <w:rsid w:val="00933EC1"/>
    <w:rsid w:val="00934A92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44BAE"/>
    <w:rsid w:val="00950446"/>
    <w:rsid w:val="00950814"/>
    <w:rsid w:val="0095083A"/>
    <w:rsid w:val="009522EA"/>
    <w:rsid w:val="0095275C"/>
    <w:rsid w:val="009528F4"/>
    <w:rsid w:val="00952D32"/>
    <w:rsid w:val="00952DAC"/>
    <w:rsid w:val="009530DB"/>
    <w:rsid w:val="00953676"/>
    <w:rsid w:val="00953879"/>
    <w:rsid w:val="00955291"/>
    <w:rsid w:val="00955681"/>
    <w:rsid w:val="009559C6"/>
    <w:rsid w:val="00955A05"/>
    <w:rsid w:val="009564EC"/>
    <w:rsid w:val="00956C47"/>
    <w:rsid w:val="00956F30"/>
    <w:rsid w:val="00957853"/>
    <w:rsid w:val="009579CC"/>
    <w:rsid w:val="00957CF0"/>
    <w:rsid w:val="009607EF"/>
    <w:rsid w:val="009640F6"/>
    <w:rsid w:val="0096474E"/>
    <w:rsid w:val="0096486D"/>
    <w:rsid w:val="00965119"/>
    <w:rsid w:val="009654B1"/>
    <w:rsid w:val="00965793"/>
    <w:rsid w:val="00965947"/>
    <w:rsid w:val="00965949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33DC"/>
    <w:rsid w:val="00975025"/>
    <w:rsid w:val="00975DF3"/>
    <w:rsid w:val="00975EA1"/>
    <w:rsid w:val="00975EC4"/>
    <w:rsid w:val="00976B4D"/>
    <w:rsid w:val="00977813"/>
    <w:rsid w:val="00977927"/>
    <w:rsid w:val="00980145"/>
    <w:rsid w:val="0098135C"/>
    <w:rsid w:val="0098156A"/>
    <w:rsid w:val="00981695"/>
    <w:rsid w:val="00981696"/>
    <w:rsid w:val="00981A10"/>
    <w:rsid w:val="00981C3D"/>
    <w:rsid w:val="009824D1"/>
    <w:rsid w:val="009827BF"/>
    <w:rsid w:val="00983FFE"/>
    <w:rsid w:val="009845A0"/>
    <w:rsid w:val="0098532D"/>
    <w:rsid w:val="00986A79"/>
    <w:rsid w:val="00986AE3"/>
    <w:rsid w:val="009876B9"/>
    <w:rsid w:val="00987773"/>
    <w:rsid w:val="0099011E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40"/>
    <w:rsid w:val="009A18AF"/>
    <w:rsid w:val="009A2033"/>
    <w:rsid w:val="009A2624"/>
    <w:rsid w:val="009A344F"/>
    <w:rsid w:val="009A390A"/>
    <w:rsid w:val="009A40CA"/>
    <w:rsid w:val="009A4461"/>
    <w:rsid w:val="009A4AB0"/>
    <w:rsid w:val="009A4C57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4D51"/>
    <w:rsid w:val="009B54C3"/>
    <w:rsid w:val="009B72F5"/>
    <w:rsid w:val="009B79C1"/>
    <w:rsid w:val="009B7EE9"/>
    <w:rsid w:val="009C1335"/>
    <w:rsid w:val="009C1420"/>
    <w:rsid w:val="009C1AB2"/>
    <w:rsid w:val="009C2053"/>
    <w:rsid w:val="009C22AC"/>
    <w:rsid w:val="009C22E7"/>
    <w:rsid w:val="009C2B1A"/>
    <w:rsid w:val="009C3094"/>
    <w:rsid w:val="009C34CC"/>
    <w:rsid w:val="009C4F0F"/>
    <w:rsid w:val="009C56F5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1E75"/>
    <w:rsid w:val="009D2E91"/>
    <w:rsid w:val="009D30C9"/>
    <w:rsid w:val="009D4176"/>
    <w:rsid w:val="009D4671"/>
    <w:rsid w:val="009E0465"/>
    <w:rsid w:val="009E0F8C"/>
    <w:rsid w:val="009E114D"/>
    <w:rsid w:val="009E16E2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077"/>
    <w:rsid w:val="009F576A"/>
    <w:rsid w:val="009F5B69"/>
    <w:rsid w:val="009F5F1C"/>
    <w:rsid w:val="009F632C"/>
    <w:rsid w:val="009F6732"/>
    <w:rsid w:val="009F7153"/>
    <w:rsid w:val="009F71AB"/>
    <w:rsid w:val="00A000A3"/>
    <w:rsid w:val="00A01B40"/>
    <w:rsid w:val="00A02338"/>
    <w:rsid w:val="00A02C6F"/>
    <w:rsid w:val="00A030A4"/>
    <w:rsid w:val="00A03A8F"/>
    <w:rsid w:val="00A03B8C"/>
    <w:rsid w:val="00A0569D"/>
    <w:rsid w:val="00A05EA9"/>
    <w:rsid w:val="00A073C7"/>
    <w:rsid w:val="00A10423"/>
    <w:rsid w:val="00A11362"/>
    <w:rsid w:val="00A1198B"/>
    <w:rsid w:val="00A11B22"/>
    <w:rsid w:val="00A11D22"/>
    <w:rsid w:val="00A11F38"/>
    <w:rsid w:val="00A123B8"/>
    <w:rsid w:val="00A12BBC"/>
    <w:rsid w:val="00A139F5"/>
    <w:rsid w:val="00A14308"/>
    <w:rsid w:val="00A143DC"/>
    <w:rsid w:val="00A14753"/>
    <w:rsid w:val="00A14AC5"/>
    <w:rsid w:val="00A17278"/>
    <w:rsid w:val="00A17595"/>
    <w:rsid w:val="00A177D2"/>
    <w:rsid w:val="00A2007F"/>
    <w:rsid w:val="00A20376"/>
    <w:rsid w:val="00A206BC"/>
    <w:rsid w:val="00A20F5D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65F4"/>
    <w:rsid w:val="00A36D58"/>
    <w:rsid w:val="00A36E8E"/>
    <w:rsid w:val="00A40C2F"/>
    <w:rsid w:val="00A435A2"/>
    <w:rsid w:val="00A440EE"/>
    <w:rsid w:val="00A45C8B"/>
    <w:rsid w:val="00A46B87"/>
    <w:rsid w:val="00A46C4F"/>
    <w:rsid w:val="00A476A8"/>
    <w:rsid w:val="00A47B2C"/>
    <w:rsid w:val="00A47D80"/>
    <w:rsid w:val="00A505BB"/>
    <w:rsid w:val="00A50C4C"/>
    <w:rsid w:val="00A50D01"/>
    <w:rsid w:val="00A52038"/>
    <w:rsid w:val="00A52DE3"/>
    <w:rsid w:val="00A53132"/>
    <w:rsid w:val="00A543B3"/>
    <w:rsid w:val="00A5546A"/>
    <w:rsid w:val="00A556BD"/>
    <w:rsid w:val="00A562D6"/>
    <w:rsid w:val="00A563F2"/>
    <w:rsid w:val="00A566E8"/>
    <w:rsid w:val="00A567C6"/>
    <w:rsid w:val="00A56DB5"/>
    <w:rsid w:val="00A571B3"/>
    <w:rsid w:val="00A57712"/>
    <w:rsid w:val="00A61168"/>
    <w:rsid w:val="00A615FB"/>
    <w:rsid w:val="00A61B71"/>
    <w:rsid w:val="00A61BD2"/>
    <w:rsid w:val="00A61D55"/>
    <w:rsid w:val="00A62825"/>
    <w:rsid w:val="00A63646"/>
    <w:rsid w:val="00A63D31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67B84"/>
    <w:rsid w:val="00A70165"/>
    <w:rsid w:val="00A7072C"/>
    <w:rsid w:val="00A712F2"/>
    <w:rsid w:val="00A71A22"/>
    <w:rsid w:val="00A71C59"/>
    <w:rsid w:val="00A7278A"/>
    <w:rsid w:val="00A730A0"/>
    <w:rsid w:val="00A73B23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87771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13F"/>
    <w:rsid w:val="00AA061A"/>
    <w:rsid w:val="00AA0DEC"/>
    <w:rsid w:val="00AA1477"/>
    <w:rsid w:val="00AA1962"/>
    <w:rsid w:val="00AA4097"/>
    <w:rsid w:val="00AA4490"/>
    <w:rsid w:val="00AA6E1B"/>
    <w:rsid w:val="00AA710D"/>
    <w:rsid w:val="00AA72BB"/>
    <w:rsid w:val="00AA7515"/>
    <w:rsid w:val="00AB0F98"/>
    <w:rsid w:val="00AB4247"/>
    <w:rsid w:val="00AB4846"/>
    <w:rsid w:val="00AB49DF"/>
    <w:rsid w:val="00AB4BAB"/>
    <w:rsid w:val="00AB50D4"/>
    <w:rsid w:val="00AB63D8"/>
    <w:rsid w:val="00AB6428"/>
    <w:rsid w:val="00AB64F3"/>
    <w:rsid w:val="00AB6B30"/>
    <w:rsid w:val="00AB6D25"/>
    <w:rsid w:val="00AB733B"/>
    <w:rsid w:val="00AB7688"/>
    <w:rsid w:val="00AB7F2D"/>
    <w:rsid w:val="00AC0FD0"/>
    <w:rsid w:val="00AC2732"/>
    <w:rsid w:val="00AC27BE"/>
    <w:rsid w:val="00AC4049"/>
    <w:rsid w:val="00AC41E5"/>
    <w:rsid w:val="00AC4FE2"/>
    <w:rsid w:val="00AC53BF"/>
    <w:rsid w:val="00AC7802"/>
    <w:rsid w:val="00AD0745"/>
    <w:rsid w:val="00AD0A5C"/>
    <w:rsid w:val="00AD0E56"/>
    <w:rsid w:val="00AD118F"/>
    <w:rsid w:val="00AD1781"/>
    <w:rsid w:val="00AD1A2A"/>
    <w:rsid w:val="00AD1EC1"/>
    <w:rsid w:val="00AD23B8"/>
    <w:rsid w:val="00AD3257"/>
    <w:rsid w:val="00AD3BC5"/>
    <w:rsid w:val="00AD3FF4"/>
    <w:rsid w:val="00AD5951"/>
    <w:rsid w:val="00AD629F"/>
    <w:rsid w:val="00AD63D9"/>
    <w:rsid w:val="00AD6EAE"/>
    <w:rsid w:val="00AD7352"/>
    <w:rsid w:val="00AD745A"/>
    <w:rsid w:val="00AD74CB"/>
    <w:rsid w:val="00AD7578"/>
    <w:rsid w:val="00AE01FF"/>
    <w:rsid w:val="00AE0328"/>
    <w:rsid w:val="00AE048E"/>
    <w:rsid w:val="00AE0FE7"/>
    <w:rsid w:val="00AE19D9"/>
    <w:rsid w:val="00AE1DFB"/>
    <w:rsid w:val="00AE229B"/>
    <w:rsid w:val="00AE2D4B"/>
    <w:rsid w:val="00AE315F"/>
    <w:rsid w:val="00AE44B2"/>
    <w:rsid w:val="00AE4F99"/>
    <w:rsid w:val="00AE61CB"/>
    <w:rsid w:val="00AF1660"/>
    <w:rsid w:val="00AF2C3A"/>
    <w:rsid w:val="00AF389F"/>
    <w:rsid w:val="00AF4719"/>
    <w:rsid w:val="00AF4DB9"/>
    <w:rsid w:val="00AF4E18"/>
    <w:rsid w:val="00AF51C6"/>
    <w:rsid w:val="00AF6012"/>
    <w:rsid w:val="00AF674B"/>
    <w:rsid w:val="00AF6F00"/>
    <w:rsid w:val="00AF7C3B"/>
    <w:rsid w:val="00B00E39"/>
    <w:rsid w:val="00B0123D"/>
    <w:rsid w:val="00B01F45"/>
    <w:rsid w:val="00B023FA"/>
    <w:rsid w:val="00B025B2"/>
    <w:rsid w:val="00B02C36"/>
    <w:rsid w:val="00B02DC6"/>
    <w:rsid w:val="00B02F5D"/>
    <w:rsid w:val="00B03903"/>
    <w:rsid w:val="00B0439D"/>
    <w:rsid w:val="00B0442F"/>
    <w:rsid w:val="00B05418"/>
    <w:rsid w:val="00B0581A"/>
    <w:rsid w:val="00B0639D"/>
    <w:rsid w:val="00B06881"/>
    <w:rsid w:val="00B07DB4"/>
    <w:rsid w:val="00B102A4"/>
    <w:rsid w:val="00B11248"/>
    <w:rsid w:val="00B11B69"/>
    <w:rsid w:val="00B11D9C"/>
    <w:rsid w:val="00B125E6"/>
    <w:rsid w:val="00B1421E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0A98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D06"/>
    <w:rsid w:val="00B31E21"/>
    <w:rsid w:val="00B31E5A"/>
    <w:rsid w:val="00B32DC2"/>
    <w:rsid w:val="00B32E7B"/>
    <w:rsid w:val="00B3324D"/>
    <w:rsid w:val="00B33720"/>
    <w:rsid w:val="00B3439B"/>
    <w:rsid w:val="00B34BC8"/>
    <w:rsid w:val="00B35A5D"/>
    <w:rsid w:val="00B36834"/>
    <w:rsid w:val="00B3750C"/>
    <w:rsid w:val="00B40137"/>
    <w:rsid w:val="00B401A7"/>
    <w:rsid w:val="00B4111A"/>
    <w:rsid w:val="00B418C4"/>
    <w:rsid w:val="00B4207F"/>
    <w:rsid w:val="00B43353"/>
    <w:rsid w:val="00B4369A"/>
    <w:rsid w:val="00B44443"/>
    <w:rsid w:val="00B44AA8"/>
    <w:rsid w:val="00B45906"/>
    <w:rsid w:val="00B46CBC"/>
    <w:rsid w:val="00B47359"/>
    <w:rsid w:val="00B47F5B"/>
    <w:rsid w:val="00B52576"/>
    <w:rsid w:val="00B53615"/>
    <w:rsid w:val="00B5542F"/>
    <w:rsid w:val="00B5551F"/>
    <w:rsid w:val="00B558C0"/>
    <w:rsid w:val="00B574E4"/>
    <w:rsid w:val="00B608F7"/>
    <w:rsid w:val="00B60C6D"/>
    <w:rsid w:val="00B6131D"/>
    <w:rsid w:val="00B61C94"/>
    <w:rsid w:val="00B63000"/>
    <w:rsid w:val="00B653AB"/>
    <w:rsid w:val="00B65974"/>
    <w:rsid w:val="00B65F9E"/>
    <w:rsid w:val="00B66615"/>
    <w:rsid w:val="00B66B19"/>
    <w:rsid w:val="00B67B2C"/>
    <w:rsid w:val="00B67D48"/>
    <w:rsid w:val="00B70151"/>
    <w:rsid w:val="00B7060C"/>
    <w:rsid w:val="00B73079"/>
    <w:rsid w:val="00B734A3"/>
    <w:rsid w:val="00B7386E"/>
    <w:rsid w:val="00B73A11"/>
    <w:rsid w:val="00B74B89"/>
    <w:rsid w:val="00B74BEB"/>
    <w:rsid w:val="00B74D49"/>
    <w:rsid w:val="00B754A5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7E2"/>
    <w:rsid w:val="00B849CC"/>
    <w:rsid w:val="00B84C43"/>
    <w:rsid w:val="00B85352"/>
    <w:rsid w:val="00B8583C"/>
    <w:rsid w:val="00B85CD8"/>
    <w:rsid w:val="00B862BA"/>
    <w:rsid w:val="00B86350"/>
    <w:rsid w:val="00B87114"/>
    <w:rsid w:val="00B87BC3"/>
    <w:rsid w:val="00B87D44"/>
    <w:rsid w:val="00B87EA1"/>
    <w:rsid w:val="00B90332"/>
    <w:rsid w:val="00B90442"/>
    <w:rsid w:val="00B914E9"/>
    <w:rsid w:val="00B91841"/>
    <w:rsid w:val="00B91A30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768C"/>
    <w:rsid w:val="00BA7B8B"/>
    <w:rsid w:val="00BA7D22"/>
    <w:rsid w:val="00BB14D2"/>
    <w:rsid w:val="00BB19DD"/>
    <w:rsid w:val="00BB1F5B"/>
    <w:rsid w:val="00BB3087"/>
    <w:rsid w:val="00BB3113"/>
    <w:rsid w:val="00BB3422"/>
    <w:rsid w:val="00BB3437"/>
    <w:rsid w:val="00BB38AC"/>
    <w:rsid w:val="00BB38D4"/>
    <w:rsid w:val="00BB4497"/>
    <w:rsid w:val="00BB4D5E"/>
    <w:rsid w:val="00BB4F09"/>
    <w:rsid w:val="00BB53DB"/>
    <w:rsid w:val="00BB5451"/>
    <w:rsid w:val="00BB54B5"/>
    <w:rsid w:val="00BB5ADF"/>
    <w:rsid w:val="00BB5F23"/>
    <w:rsid w:val="00BB6059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0B1"/>
    <w:rsid w:val="00BD1299"/>
    <w:rsid w:val="00BD19B0"/>
    <w:rsid w:val="00BD4E33"/>
    <w:rsid w:val="00BD6009"/>
    <w:rsid w:val="00BD64B4"/>
    <w:rsid w:val="00BD64FC"/>
    <w:rsid w:val="00BD7345"/>
    <w:rsid w:val="00BD787B"/>
    <w:rsid w:val="00BD7C32"/>
    <w:rsid w:val="00BE006D"/>
    <w:rsid w:val="00BE04F5"/>
    <w:rsid w:val="00BE09BF"/>
    <w:rsid w:val="00BE0A31"/>
    <w:rsid w:val="00BE1D93"/>
    <w:rsid w:val="00BE2274"/>
    <w:rsid w:val="00BE317B"/>
    <w:rsid w:val="00BE554F"/>
    <w:rsid w:val="00BE5941"/>
    <w:rsid w:val="00BE5F02"/>
    <w:rsid w:val="00BE6B76"/>
    <w:rsid w:val="00BF0091"/>
    <w:rsid w:val="00BF0761"/>
    <w:rsid w:val="00BF0DD5"/>
    <w:rsid w:val="00BF1276"/>
    <w:rsid w:val="00BF2AF0"/>
    <w:rsid w:val="00BF2E29"/>
    <w:rsid w:val="00BF30C3"/>
    <w:rsid w:val="00BF3E0A"/>
    <w:rsid w:val="00BF411C"/>
    <w:rsid w:val="00BF4868"/>
    <w:rsid w:val="00BF48F0"/>
    <w:rsid w:val="00BF4AA3"/>
    <w:rsid w:val="00BF4EE6"/>
    <w:rsid w:val="00BF716E"/>
    <w:rsid w:val="00BF71DC"/>
    <w:rsid w:val="00BF77DB"/>
    <w:rsid w:val="00C00090"/>
    <w:rsid w:val="00C000AC"/>
    <w:rsid w:val="00C000AF"/>
    <w:rsid w:val="00C020C3"/>
    <w:rsid w:val="00C027B7"/>
    <w:rsid w:val="00C02E0C"/>
    <w:rsid w:val="00C030A1"/>
    <w:rsid w:val="00C030DE"/>
    <w:rsid w:val="00C032F8"/>
    <w:rsid w:val="00C0373C"/>
    <w:rsid w:val="00C03790"/>
    <w:rsid w:val="00C051A8"/>
    <w:rsid w:val="00C0551F"/>
    <w:rsid w:val="00C0574D"/>
    <w:rsid w:val="00C06425"/>
    <w:rsid w:val="00C07098"/>
    <w:rsid w:val="00C0742F"/>
    <w:rsid w:val="00C076E5"/>
    <w:rsid w:val="00C07BCD"/>
    <w:rsid w:val="00C101BF"/>
    <w:rsid w:val="00C10B71"/>
    <w:rsid w:val="00C11B76"/>
    <w:rsid w:val="00C124A6"/>
    <w:rsid w:val="00C12985"/>
    <w:rsid w:val="00C130EF"/>
    <w:rsid w:val="00C13209"/>
    <w:rsid w:val="00C1389A"/>
    <w:rsid w:val="00C15480"/>
    <w:rsid w:val="00C1612A"/>
    <w:rsid w:val="00C166AC"/>
    <w:rsid w:val="00C1771B"/>
    <w:rsid w:val="00C177DA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27CB9"/>
    <w:rsid w:val="00C30043"/>
    <w:rsid w:val="00C3068B"/>
    <w:rsid w:val="00C30B7C"/>
    <w:rsid w:val="00C31557"/>
    <w:rsid w:val="00C318C6"/>
    <w:rsid w:val="00C31ACC"/>
    <w:rsid w:val="00C321A6"/>
    <w:rsid w:val="00C33A50"/>
    <w:rsid w:val="00C34673"/>
    <w:rsid w:val="00C349F1"/>
    <w:rsid w:val="00C34CD6"/>
    <w:rsid w:val="00C35A39"/>
    <w:rsid w:val="00C36310"/>
    <w:rsid w:val="00C367F5"/>
    <w:rsid w:val="00C3702F"/>
    <w:rsid w:val="00C37994"/>
    <w:rsid w:val="00C40726"/>
    <w:rsid w:val="00C4183F"/>
    <w:rsid w:val="00C42523"/>
    <w:rsid w:val="00C441E3"/>
    <w:rsid w:val="00C44381"/>
    <w:rsid w:val="00C444C6"/>
    <w:rsid w:val="00C445AE"/>
    <w:rsid w:val="00C449D9"/>
    <w:rsid w:val="00C4500A"/>
    <w:rsid w:val="00C45B15"/>
    <w:rsid w:val="00C45D9E"/>
    <w:rsid w:val="00C461AF"/>
    <w:rsid w:val="00C47DEF"/>
    <w:rsid w:val="00C50860"/>
    <w:rsid w:val="00C5146A"/>
    <w:rsid w:val="00C522B7"/>
    <w:rsid w:val="00C52B01"/>
    <w:rsid w:val="00C53B62"/>
    <w:rsid w:val="00C53F51"/>
    <w:rsid w:val="00C55F0C"/>
    <w:rsid w:val="00C560E8"/>
    <w:rsid w:val="00C566A0"/>
    <w:rsid w:val="00C6037C"/>
    <w:rsid w:val="00C6102B"/>
    <w:rsid w:val="00C6133C"/>
    <w:rsid w:val="00C614D7"/>
    <w:rsid w:val="00C61CA7"/>
    <w:rsid w:val="00C61D2F"/>
    <w:rsid w:val="00C62238"/>
    <w:rsid w:val="00C6276A"/>
    <w:rsid w:val="00C62890"/>
    <w:rsid w:val="00C62C1C"/>
    <w:rsid w:val="00C62E44"/>
    <w:rsid w:val="00C6409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84B"/>
    <w:rsid w:val="00C73CE2"/>
    <w:rsid w:val="00C74427"/>
    <w:rsid w:val="00C74B11"/>
    <w:rsid w:val="00C75C7C"/>
    <w:rsid w:val="00C77631"/>
    <w:rsid w:val="00C77C0E"/>
    <w:rsid w:val="00C77DF0"/>
    <w:rsid w:val="00C77F58"/>
    <w:rsid w:val="00C803AD"/>
    <w:rsid w:val="00C80EC3"/>
    <w:rsid w:val="00C8181A"/>
    <w:rsid w:val="00C82298"/>
    <w:rsid w:val="00C8230B"/>
    <w:rsid w:val="00C82338"/>
    <w:rsid w:val="00C82A54"/>
    <w:rsid w:val="00C82C72"/>
    <w:rsid w:val="00C831B2"/>
    <w:rsid w:val="00C8410E"/>
    <w:rsid w:val="00C84B63"/>
    <w:rsid w:val="00C85C36"/>
    <w:rsid w:val="00C86087"/>
    <w:rsid w:val="00C86754"/>
    <w:rsid w:val="00C86C4D"/>
    <w:rsid w:val="00C8745D"/>
    <w:rsid w:val="00C87E67"/>
    <w:rsid w:val="00C87F79"/>
    <w:rsid w:val="00C90143"/>
    <w:rsid w:val="00C91687"/>
    <w:rsid w:val="00C9178D"/>
    <w:rsid w:val="00C91A7A"/>
    <w:rsid w:val="00C91D42"/>
    <w:rsid w:val="00C924A8"/>
    <w:rsid w:val="00C92B8A"/>
    <w:rsid w:val="00C93129"/>
    <w:rsid w:val="00C9319C"/>
    <w:rsid w:val="00C93CB0"/>
    <w:rsid w:val="00C945FE"/>
    <w:rsid w:val="00C96182"/>
    <w:rsid w:val="00C96FAA"/>
    <w:rsid w:val="00C97807"/>
    <w:rsid w:val="00C97A04"/>
    <w:rsid w:val="00CA01AC"/>
    <w:rsid w:val="00CA107B"/>
    <w:rsid w:val="00CA1083"/>
    <w:rsid w:val="00CA11C1"/>
    <w:rsid w:val="00CA1CD2"/>
    <w:rsid w:val="00CA3123"/>
    <w:rsid w:val="00CA3DDC"/>
    <w:rsid w:val="00CA484D"/>
    <w:rsid w:val="00CA4E6D"/>
    <w:rsid w:val="00CA4FB6"/>
    <w:rsid w:val="00CA5A47"/>
    <w:rsid w:val="00CA5AFE"/>
    <w:rsid w:val="00CA78A5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0A8"/>
    <w:rsid w:val="00CC15D9"/>
    <w:rsid w:val="00CC1DA6"/>
    <w:rsid w:val="00CC3109"/>
    <w:rsid w:val="00CC3507"/>
    <w:rsid w:val="00CC4A02"/>
    <w:rsid w:val="00CC739E"/>
    <w:rsid w:val="00CD0F28"/>
    <w:rsid w:val="00CD1574"/>
    <w:rsid w:val="00CD1647"/>
    <w:rsid w:val="00CD1688"/>
    <w:rsid w:val="00CD18BB"/>
    <w:rsid w:val="00CD1EBB"/>
    <w:rsid w:val="00CD242F"/>
    <w:rsid w:val="00CD28CF"/>
    <w:rsid w:val="00CD3C77"/>
    <w:rsid w:val="00CD40B4"/>
    <w:rsid w:val="00CD482E"/>
    <w:rsid w:val="00CD51FE"/>
    <w:rsid w:val="00CD58B7"/>
    <w:rsid w:val="00CD6E6D"/>
    <w:rsid w:val="00CD73B7"/>
    <w:rsid w:val="00CD7612"/>
    <w:rsid w:val="00CD7843"/>
    <w:rsid w:val="00CD7967"/>
    <w:rsid w:val="00CE05C9"/>
    <w:rsid w:val="00CE1EAC"/>
    <w:rsid w:val="00CE2BE2"/>
    <w:rsid w:val="00CE33FC"/>
    <w:rsid w:val="00CE392A"/>
    <w:rsid w:val="00CE3ABD"/>
    <w:rsid w:val="00CE49AA"/>
    <w:rsid w:val="00CE4C28"/>
    <w:rsid w:val="00CE5778"/>
    <w:rsid w:val="00CE6C18"/>
    <w:rsid w:val="00CF034F"/>
    <w:rsid w:val="00CF086D"/>
    <w:rsid w:val="00CF0B2E"/>
    <w:rsid w:val="00CF18EE"/>
    <w:rsid w:val="00CF293E"/>
    <w:rsid w:val="00CF2E38"/>
    <w:rsid w:val="00CF30BD"/>
    <w:rsid w:val="00CF4099"/>
    <w:rsid w:val="00CF50DD"/>
    <w:rsid w:val="00CF5826"/>
    <w:rsid w:val="00CF6E43"/>
    <w:rsid w:val="00CF7827"/>
    <w:rsid w:val="00CF7CB7"/>
    <w:rsid w:val="00CF7F1E"/>
    <w:rsid w:val="00D00796"/>
    <w:rsid w:val="00D01FC6"/>
    <w:rsid w:val="00D02173"/>
    <w:rsid w:val="00D02856"/>
    <w:rsid w:val="00D028FA"/>
    <w:rsid w:val="00D04279"/>
    <w:rsid w:val="00D05182"/>
    <w:rsid w:val="00D06147"/>
    <w:rsid w:val="00D06543"/>
    <w:rsid w:val="00D07D74"/>
    <w:rsid w:val="00D106B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65E8"/>
    <w:rsid w:val="00D178D0"/>
    <w:rsid w:val="00D20B63"/>
    <w:rsid w:val="00D2198D"/>
    <w:rsid w:val="00D21E8D"/>
    <w:rsid w:val="00D21EE5"/>
    <w:rsid w:val="00D2203A"/>
    <w:rsid w:val="00D22BE3"/>
    <w:rsid w:val="00D235DF"/>
    <w:rsid w:val="00D236DF"/>
    <w:rsid w:val="00D24AD6"/>
    <w:rsid w:val="00D261A2"/>
    <w:rsid w:val="00D2760D"/>
    <w:rsid w:val="00D27FB6"/>
    <w:rsid w:val="00D30A07"/>
    <w:rsid w:val="00D31FF4"/>
    <w:rsid w:val="00D32C31"/>
    <w:rsid w:val="00D34DE9"/>
    <w:rsid w:val="00D350B6"/>
    <w:rsid w:val="00D362CF"/>
    <w:rsid w:val="00D362D5"/>
    <w:rsid w:val="00D36408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325"/>
    <w:rsid w:val="00D455D9"/>
    <w:rsid w:val="00D4563A"/>
    <w:rsid w:val="00D45991"/>
    <w:rsid w:val="00D45E2F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417"/>
    <w:rsid w:val="00D6161F"/>
    <w:rsid w:val="00D616D2"/>
    <w:rsid w:val="00D62793"/>
    <w:rsid w:val="00D62909"/>
    <w:rsid w:val="00D63907"/>
    <w:rsid w:val="00D63B5F"/>
    <w:rsid w:val="00D63E72"/>
    <w:rsid w:val="00D63F31"/>
    <w:rsid w:val="00D70EF7"/>
    <w:rsid w:val="00D70FDC"/>
    <w:rsid w:val="00D72946"/>
    <w:rsid w:val="00D74286"/>
    <w:rsid w:val="00D74DCA"/>
    <w:rsid w:val="00D74ECC"/>
    <w:rsid w:val="00D75988"/>
    <w:rsid w:val="00D75DE6"/>
    <w:rsid w:val="00D76274"/>
    <w:rsid w:val="00D767A9"/>
    <w:rsid w:val="00D8032B"/>
    <w:rsid w:val="00D804CC"/>
    <w:rsid w:val="00D804EB"/>
    <w:rsid w:val="00D80D63"/>
    <w:rsid w:val="00D82A68"/>
    <w:rsid w:val="00D8397C"/>
    <w:rsid w:val="00D840E9"/>
    <w:rsid w:val="00D847AA"/>
    <w:rsid w:val="00D84B56"/>
    <w:rsid w:val="00D861D9"/>
    <w:rsid w:val="00D87B5D"/>
    <w:rsid w:val="00D87C64"/>
    <w:rsid w:val="00D9103A"/>
    <w:rsid w:val="00D91B9B"/>
    <w:rsid w:val="00D92040"/>
    <w:rsid w:val="00D928F1"/>
    <w:rsid w:val="00D92F7D"/>
    <w:rsid w:val="00D93548"/>
    <w:rsid w:val="00D93D34"/>
    <w:rsid w:val="00D94394"/>
    <w:rsid w:val="00D94BFB"/>
    <w:rsid w:val="00D94D49"/>
    <w:rsid w:val="00D94EED"/>
    <w:rsid w:val="00D94F2B"/>
    <w:rsid w:val="00D94F55"/>
    <w:rsid w:val="00D95DA5"/>
    <w:rsid w:val="00D96026"/>
    <w:rsid w:val="00D967D4"/>
    <w:rsid w:val="00D96A32"/>
    <w:rsid w:val="00D97122"/>
    <w:rsid w:val="00D972F6"/>
    <w:rsid w:val="00D97B14"/>
    <w:rsid w:val="00DA03D2"/>
    <w:rsid w:val="00DA14B5"/>
    <w:rsid w:val="00DA1E4A"/>
    <w:rsid w:val="00DA20B2"/>
    <w:rsid w:val="00DA28BC"/>
    <w:rsid w:val="00DA2C19"/>
    <w:rsid w:val="00DA30BA"/>
    <w:rsid w:val="00DA312A"/>
    <w:rsid w:val="00DA31B0"/>
    <w:rsid w:val="00DA331D"/>
    <w:rsid w:val="00DA351D"/>
    <w:rsid w:val="00DA37B4"/>
    <w:rsid w:val="00DA3941"/>
    <w:rsid w:val="00DA42FF"/>
    <w:rsid w:val="00DA4653"/>
    <w:rsid w:val="00DA5FF0"/>
    <w:rsid w:val="00DA63CA"/>
    <w:rsid w:val="00DA6BE6"/>
    <w:rsid w:val="00DA7C1C"/>
    <w:rsid w:val="00DA7F79"/>
    <w:rsid w:val="00DB0457"/>
    <w:rsid w:val="00DB146B"/>
    <w:rsid w:val="00DB147A"/>
    <w:rsid w:val="00DB1B7A"/>
    <w:rsid w:val="00DB1BD3"/>
    <w:rsid w:val="00DB23B9"/>
    <w:rsid w:val="00DB2876"/>
    <w:rsid w:val="00DB48D8"/>
    <w:rsid w:val="00DB4AEC"/>
    <w:rsid w:val="00DB4D58"/>
    <w:rsid w:val="00DB5488"/>
    <w:rsid w:val="00DB65D3"/>
    <w:rsid w:val="00DB7057"/>
    <w:rsid w:val="00DB706E"/>
    <w:rsid w:val="00DB7C97"/>
    <w:rsid w:val="00DC0B03"/>
    <w:rsid w:val="00DC2B37"/>
    <w:rsid w:val="00DC31CB"/>
    <w:rsid w:val="00DC358F"/>
    <w:rsid w:val="00DC380F"/>
    <w:rsid w:val="00DC44C7"/>
    <w:rsid w:val="00DC4B60"/>
    <w:rsid w:val="00DC50C4"/>
    <w:rsid w:val="00DC5E26"/>
    <w:rsid w:val="00DC6708"/>
    <w:rsid w:val="00DC7C8B"/>
    <w:rsid w:val="00DC7E66"/>
    <w:rsid w:val="00DD011A"/>
    <w:rsid w:val="00DD1010"/>
    <w:rsid w:val="00DD1CFB"/>
    <w:rsid w:val="00DD276C"/>
    <w:rsid w:val="00DD2D2F"/>
    <w:rsid w:val="00DD3757"/>
    <w:rsid w:val="00DD38E4"/>
    <w:rsid w:val="00DD3F09"/>
    <w:rsid w:val="00DD45FD"/>
    <w:rsid w:val="00DD48BA"/>
    <w:rsid w:val="00DD4F50"/>
    <w:rsid w:val="00DD5F28"/>
    <w:rsid w:val="00DD6BC7"/>
    <w:rsid w:val="00DD6F9B"/>
    <w:rsid w:val="00DD7E69"/>
    <w:rsid w:val="00DE00B2"/>
    <w:rsid w:val="00DE00F8"/>
    <w:rsid w:val="00DE02CC"/>
    <w:rsid w:val="00DE0E9A"/>
    <w:rsid w:val="00DE0EA0"/>
    <w:rsid w:val="00DE13BE"/>
    <w:rsid w:val="00DE1997"/>
    <w:rsid w:val="00DE2217"/>
    <w:rsid w:val="00DE2400"/>
    <w:rsid w:val="00DE2554"/>
    <w:rsid w:val="00DE2DC7"/>
    <w:rsid w:val="00DE2E7F"/>
    <w:rsid w:val="00DE48DF"/>
    <w:rsid w:val="00DE4B8F"/>
    <w:rsid w:val="00DE562B"/>
    <w:rsid w:val="00DE58F1"/>
    <w:rsid w:val="00DE6B58"/>
    <w:rsid w:val="00DE7FF7"/>
    <w:rsid w:val="00DF0FDD"/>
    <w:rsid w:val="00DF2326"/>
    <w:rsid w:val="00DF2BF5"/>
    <w:rsid w:val="00DF332C"/>
    <w:rsid w:val="00DF3F69"/>
    <w:rsid w:val="00DF434C"/>
    <w:rsid w:val="00DF4FA3"/>
    <w:rsid w:val="00DF59E2"/>
    <w:rsid w:val="00DF5E32"/>
    <w:rsid w:val="00DF6C81"/>
    <w:rsid w:val="00DF7891"/>
    <w:rsid w:val="00DF7AA5"/>
    <w:rsid w:val="00E001E4"/>
    <w:rsid w:val="00E01436"/>
    <w:rsid w:val="00E025EF"/>
    <w:rsid w:val="00E02B76"/>
    <w:rsid w:val="00E03B40"/>
    <w:rsid w:val="00E03E79"/>
    <w:rsid w:val="00E045BD"/>
    <w:rsid w:val="00E04AF6"/>
    <w:rsid w:val="00E04D6C"/>
    <w:rsid w:val="00E06215"/>
    <w:rsid w:val="00E06BF6"/>
    <w:rsid w:val="00E10B2B"/>
    <w:rsid w:val="00E1178C"/>
    <w:rsid w:val="00E11B85"/>
    <w:rsid w:val="00E138C2"/>
    <w:rsid w:val="00E1471B"/>
    <w:rsid w:val="00E15485"/>
    <w:rsid w:val="00E17B77"/>
    <w:rsid w:val="00E20229"/>
    <w:rsid w:val="00E214B9"/>
    <w:rsid w:val="00E217F9"/>
    <w:rsid w:val="00E21CEB"/>
    <w:rsid w:val="00E226EE"/>
    <w:rsid w:val="00E22A0A"/>
    <w:rsid w:val="00E231AB"/>
    <w:rsid w:val="00E23337"/>
    <w:rsid w:val="00E2366E"/>
    <w:rsid w:val="00E23AA5"/>
    <w:rsid w:val="00E23D5C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352B9"/>
    <w:rsid w:val="00E35B72"/>
    <w:rsid w:val="00E40F4C"/>
    <w:rsid w:val="00E41A28"/>
    <w:rsid w:val="00E428C7"/>
    <w:rsid w:val="00E42FF9"/>
    <w:rsid w:val="00E43405"/>
    <w:rsid w:val="00E43D61"/>
    <w:rsid w:val="00E43DFA"/>
    <w:rsid w:val="00E44790"/>
    <w:rsid w:val="00E4584A"/>
    <w:rsid w:val="00E46240"/>
    <w:rsid w:val="00E4674B"/>
    <w:rsid w:val="00E4714C"/>
    <w:rsid w:val="00E47630"/>
    <w:rsid w:val="00E50588"/>
    <w:rsid w:val="00E515E6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2F0"/>
    <w:rsid w:val="00E5559D"/>
    <w:rsid w:val="00E5696C"/>
    <w:rsid w:val="00E57320"/>
    <w:rsid w:val="00E6188E"/>
    <w:rsid w:val="00E619A1"/>
    <w:rsid w:val="00E625F9"/>
    <w:rsid w:val="00E63322"/>
    <w:rsid w:val="00E634EA"/>
    <w:rsid w:val="00E639EC"/>
    <w:rsid w:val="00E63B0C"/>
    <w:rsid w:val="00E64FEF"/>
    <w:rsid w:val="00E663A2"/>
    <w:rsid w:val="00E664C5"/>
    <w:rsid w:val="00E671A2"/>
    <w:rsid w:val="00E67638"/>
    <w:rsid w:val="00E70536"/>
    <w:rsid w:val="00E714C1"/>
    <w:rsid w:val="00E71EF0"/>
    <w:rsid w:val="00E71F44"/>
    <w:rsid w:val="00E7285D"/>
    <w:rsid w:val="00E7300A"/>
    <w:rsid w:val="00E7511D"/>
    <w:rsid w:val="00E7554B"/>
    <w:rsid w:val="00E759E6"/>
    <w:rsid w:val="00E76D26"/>
    <w:rsid w:val="00E76EE5"/>
    <w:rsid w:val="00E77324"/>
    <w:rsid w:val="00E81F39"/>
    <w:rsid w:val="00E824D3"/>
    <w:rsid w:val="00E8280A"/>
    <w:rsid w:val="00E83990"/>
    <w:rsid w:val="00E83B97"/>
    <w:rsid w:val="00E84132"/>
    <w:rsid w:val="00E8436E"/>
    <w:rsid w:val="00E84D4F"/>
    <w:rsid w:val="00E85EB5"/>
    <w:rsid w:val="00E8668C"/>
    <w:rsid w:val="00E86DEA"/>
    <w:rsid w:val="00E91520"/>
    <w:rsid w:val="00E923F0"/>
    <w:rsid w:val="00E9240B"/>
    <w:rsid w:val="00E93260"/>
    <w:rsid w:val="00E94D67"/>
    <w:rsid w:val="00E95036"/>
    <w:rsid w:val="00E95056"/>
    <w:rsid w:val="00E95A84"/>
    <w:rsid w:val="00E95B8E"/>
    <w:rsid w:val="00E95E2C"/>
    <w:rsid w:val="00E95E62"/>
    <w:rsid w:val="00E960CC"/>
    <w:rsid w:val="00E966BF"/>
    <w:rsid w:val="00E96C74"/>
    <w:rsid w:val="00E97BEA"/>
    <w:rsid w:val="00EA13E0"/>
    <w:rsid w:val="00EA192E"/>
    <w:rsid w:val="00EA23D7"/>
    <w:rsid w:val="00EA28E6"/>
    <w:rsid w:val="00EA2FEE"/>
    <w:rsid w:val="00EA3111"/>
    <w:rsid w:val="00EA4265"/>
    <w:rsid w:val="00EA6923"/>
    <w:rsid w:val="00EA692C"/>
    <w:rsid w:val="00EB1390"/>
    <w:rsid w:val="00EB2282"/>
    <w:rsid w:val="00EB2C71"/>
    <w:rsid w:val="00EB2D54"/>
    <w:rsid w:val="00EB2E3E"/>
    <w:rsid w:val="00EB3333"/>
    <w:rsid w:val="00EB33EE"/>
    <w:rsid w:val="00EB3E84"/>
    <w:rsid w:val="00EB4340"/>
    <w:rsid w:val="00EB4B5E"/>
    <w:rsid w:val="00EB556D"/>
    <w:rsid w:val="00EB5A7D"/>
    <w:rsid w:val="00EB644B"/>
    <w:rsid w:val="00EB7EAA"/>
    <w:rsid w:val="00EC02D0"/>
    <w:rsid w:val="00EC0F5B"/>
    <w:rsid w:val="00EC1011"/>
    <w:rsid w:val="00EC184A"/>
    <w:rsid w:val="00EC2470"/>
    <w:rsid w:val="00EC298C"/>
    <w:rsid w:val="00EC301C"/>
    <w:rsid w:val="00EC3EF2"/>
    <w:rsid w:val="00EC59CB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4C66"/>
    <w:rsid w:val="00ED5051"/>
    <w:rsid w:val="00ED52A0"/>
    <w:rsid w:val="00ED5558"/>
    <w:rsid w:val="00ED55C0"/>
    <w:rsid w:val="00ED5A26"/>
    <w:rsid w:val="00ED5EF5"/>
    <w:rsid w:val="00ED6018"/>
    <w:rsid w:val="00ED6128"/>
    <w:rsid w:val="00ED682B"/>
    <w:rsid w:val="00ED69B5"/>
    <w:rsid w:val="00ED6A55"/>
    <w:rsid w:val="00ED7010"/>
    <w:rsid w:val="00ED73E2"/>
    <w:rsid w:val="00EE0C91"/>
    <w:rsid w:val="00EE1176"/>
    <w:rsid w:val="00EE156C"/>
    <w:rsid w:val="00EE1E39"/>
    <w:rsid w:val="00EE207D"/>
    <w:rsid w:val="00EE2362"/>
    <w:rsid w:val="00EE29B9"/>
    <w:rsid w:val="00EE2F40"/>
    <w:rsid w:val="00EE395B"/>
    <w:rsid w:val="00EE41D5"/>
    <w:rsid w:val="00EE51BB"/>
    <w:rsid w:val="00EE5A0A"/>
    <w:rsid w:val="00EE63EB"/>
    <w:rsid w:val="00EE7674"/>
    <w:rsid w:val="00EE7AD4"/>
    <w:rsid w:val="00EE7B2B"/>
    <w:rsid w:val="00EF0693"/>
    <w:rsid w:val="00EF0D77"/>
    <w:rsid w:val="00EF1BB0"/>
    <w:rsid w:val="00EF1C56"/>
    <w:rsid w:val="00EF1D63"/>
    <w:rsid w:val="00EF1E98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08B3"/>
    <w:rsid w:val="00F11821"/>
    <w:rsid w:val="00F12698"/>
    <w:rsid w:val="00F12AFF"/>
    <w:rsid w:val="00F142DB"/>
    <w:rsid w:val="00F1449C"/>
    <w:rsid w:val="00F146D0"/>
    <w:rsid w:val="00F15599"/>
    <w:rsid w:val="00F15AA8"/>
    <w:rsid w:val="00F161FB"/>
    <w:rsid w:val="00F162B4"/>
    <w:rsid w:val="00F1759E"/>
    <w:rsid w:val="00F17A35"/>
    <w:rsid w:val="00F17F16"/>
    <w:rsid w:val="00F22479"/>
    <w:rsid w:val="00F22DA4"/>
    <w:rsid w:val="00F24CF0"/>
    <w:rsid w:val="00F26088"/>
    <w:rsid w:val="00F26534"/>
    <w:rsid w:val="00F26642"/>
    <w:rsid w:val="00F27C8F"/>
    <w:rsid w:val="00F3039F"/>
    <w:rsid w:val="00F3142E"/>
    <w:rsid w:val="00F32444"/>
    <w:rsid w:val="00F32749"/>
    <w:rsid w:val="00F32E68"/>
    <w:rsid w:val="00F352DF"/>
    <w:rsid w:val="00F35315"/>
    <w:rsid w:val="00F35B76"/>
    <w:rsid w:val="00F36848"/>
    <w:rsid w:val="00F36CB1"/>
    <w:rsid w:val="00F37172"/>
    <w:rsid w:val="00F37BB9"/>
    <w:rsid w:val="00F408E1"/>
    <w:rsid w:val="00F410BE"/>
    <w:rsid w:val="00F4248F"/>
    <w:rsid w:val="00F4281F"/>
    <w:rsid w:val="00F435FF"/>
    <w:rsid w:val="00F4477E"/>
    <w:rsid w:val="00F4486E"/>
    <w:rsid w:val="00F44974"/>
    <w:rsid w:val="00F459E8"/>
    <w:rsid w:val="00F46269"/>
    <w:rsid w:val="00F46FE2"/>
    <w:rsid w:val="00F4739B"/>
    <w:rsid w:val="00F50CFC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57CC9"/>
    <w:rsid w:val="00F60BA8"/>
    <w:rsid w:val="00F62F72"/>
    <w:rsid w:val="00F636A3"/>
    <w:rsid w:val="00F636EA"/>
    <w:rsid w:val="00F63717"/>
    <w:rsid w:val="00F6490C"/>
    <w:rsid w:val="00F65E8A"/>
    <w:rsid w:val="00F669CC"/>
    <w:rsid w:val="00F67D8F"/>
    <w:rsid w:val="00F7051E"/>
    <w:rsid w:val="00F7067C"/>
    <w:rsid w:val="00F70C80"/>
    <w:rsid w:val="00F7109D"/>
    <w:rsid w:val="00F71389"/>
    <w:rsid w:val="00F724D7"/>
    <w:rsid w:val="00F729C2"/>
    <w:rsid w:val="00F72D64"/>
    <w:rsid w:val="00F7404C"/>
    <w:rsid w:val="00F758D3"/>
    <w:rsid w:val="00F76203"/>
    <w:rsid w:val="00F7665E"/>
    <w:rsid w:val="00F77458"/>
    <w:rsid w:val="00F802BE"/>
    <w:rsid w:val="00F80E93"/>
    <w:rsid w:val="00F817B9"/>
    <w:rsid w:val="00F818EE"/>
    <w:rsid w:val="00F81B41"/>
    <w:rsid w:val="00F82CFD"/>
    <w:rsid w:val="00F83070"/>
    <w:rsid w:val="00F8342B"/>
    <w:rsid w:val="00F83B22"/>
    <w:rsid w:val="00F83B53"/>
    <w:rsid w:val="00F844A7"/>
    <w:rsid w:val="00F85AE1"/>
    <w:rsid w:val="00F85B02"/>
    <w:rsid w:val="00F86024"/>
    <w:rsid w:val="00F8611A"/>
    <w:rsid w:val="00F86408"/>
    <w:rsid w:val="00F8649D"/>
    <w:rsid w:val="00F875E6"/>
    <w:rsid w:val="00F9092B"/>
    <w:rsid w:val="00F90D6E"/>
    <w:rsid w:val="00F9115F"/>
    <w:rsid w:val="00F92DB2"/>
    <w:rsid w:val="00F931E7"/>
    <w:rsid w:val="00F94C41"/>
    <w:rsid w:val="00F960D6"/>
    <w:rsid w:val="00F964E4"/>
    <w:rsid w:val="00F96627"/>
    <w:rsid w:val="00F979F6"/>
    <w:rsid w:val="00F97C39"/>
    <w:rsid w:val="00FA0022"/>
    <w:rsid w:val="00FA1394"/>
    <w:rsid w:val="00FA13E5"/>
    <w:rsid w:val="00FA22F8"/>
    <w:rsid w:val="00FA24D1"/>
    <w:rsid w:val="00FA29F6"/>
    <w:rsid w:val="00FA3CC8"/>
    <w:rsid w:val="00FA4829"/>
    <w:rsid w:val="00FA5128"/>
    <w:rsid w:val="00FA5C5A"/>
    <w:rsid w:val="00FA6584"/>
    <w:rsid w:val="00FA6C6A"/>
    <w:rsid w:val="00FA6D65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EFD"/>
    <w:rsid w:val="00FB4F6E"/>
    <w:rsid w:val="00FB5906"/>
    <w:rsid w:val="00FB61D4"/>
    <w:rsid w:val="00FB762F"/>
    <w:rsid w:val="00FC03CE"/>
    <w:rsid w:val="00FC0A6B"/>
    <w:rsid w:val="00FC0B46"/>
    <w:rsid w:val="00FC1BF3"/>
    <w:rsid w:val="00FC1EF5"/>
    <w:rsid w:val="00FC2658"/>
    <w:rsid w:val="00FC2AED"/>
    <w:rsid w:val="00FC2FB2"/>
    <w:rsid w:val="00FC34C6"/>
    <w:rsid w:val="00FC38FB"/>
    <w:rsid w:val="00FC39A9"/>
    <w:rsid w:val="00FC4069"/>
    <w:rsid w:val="00FC40BD"/>
    <w:rsid w:val="00FC41D2"/>
    <w:rsid w:val="00FC4841"/>
    <w:rsid w:val="00FC4DE6"/>
    <w:rsid w:val="00FC61C4"/>
    <w:rsid w:val="00FC6EF4"/>
    <w:rsid w:val="00FD052C"/>
    <w:rsid w:val="00FD08AE"/>
    <w:rsid w:val="00FD1163"/>
    <w:rsid w:val="00FD168B"/>
    <w:rsid w:val="00FD20CE"/>
    <w:rsid w:val="00FD237C"/>
    <w:rsid w:val="00FD2C15"/>
    <w:rsid w:val="00FD300C"/>
    <w:rsid w:val="00FD400D"/>
    <w:rsid w:val="00FD42FD"/>
    <w:rsid w:val="00FD4963"/>
    <w:rsid w:val="00FD4A44"/>
    <w:rsid w:val="00FD5069"/>
    <w:rsid w:val="00FD5C7A"/>
    <w:rsid w:val="00FD5EA7"/>
    <w:rsid w:val="00FD6A59"/>
    <w:rsid w:val="00FD702B"/>
    <w:rsid w:val="00FE0310"/>
    <w:rsid w:val="00FE074B"/>
    <w:rsid w:val="00FE0912"/>
    <w:rsid w:val="00FE0AA1"/>
    <w:rsid w:val="00FE29A4"/>
    <w:rsid w:val="00FE2E0C"/>
    <w:rsid w:val="00FE3171"/>
    <w:rsid w:val="00FE36CF"/>
    <w:rsid w:val="00FE38CE"/>
    <w:rsid w:val="00FE3E6D"/>
    <w:rsid w:val="00FE44F0"/>
    <w:rsid w:val="00FE46B3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F1D"/>
    <w:rsid w:val="00FF2138"/>
    <w:rsid w:val="00FF28D7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468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ceny-handel/handel/rynek-wewnetrzny-w-2024-r-,7,31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m.stat.gov.pl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C4293E-C156-4FA3-8715-A1B728D1E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1009</Words>
  <Characters>6054</Characters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Dynamika sprzedazy detalicznej</vt:lpstr>
    </vt:vector>
  </TitlesOfParts>
  <Company/>
  <LinksUpToDate>false</LinksUpToDate>
  <CharactersWithSpaces>7049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sprzedazy detalicznej</dc:title>
  <dc:subject/>
  <dc:creator>Główny Urząd Statystyczny</dc:creator>
  <cp:keywords/>
  <dc:description/>
  <cp:lastPrinted>2025-01-22T09:49:00Z</cp:lastPrinted>
  <dcterms:created xsi:type="dcterms:W3CDTF">2025-11-21T13:45:00Z</dcterms:created>
  <dcterms:modified xsi:type="dcterms:W3CDTF">2025-11-21T15:34:00Z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