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okresie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stycz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– </w:t>
      </w:r>
      <w:r w:rsidR="00EB0CC8">
        <w:rPr>
          <w:rFonts w:ascii="Fira Sans Extra Condensed SemiB" w:hAnsi="Fira Sans Extra Condensed SemiB" w:cs="Arial"/>
          <w:color w:val="auto"/>
          <w:sz w:val="40"/>
          <w:szCs w:val="40"/>
        </w:rPr>
        <w:t>marzec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113D59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621" w:rsidRPr="009A5C86" w:rsidRDefault="00014621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014621" w:rsidRPr="009A5C86" w:rsidRDefault="00014621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621" w:rsidRPr="00B66B19" w:rsidRDefault="0001462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6EEEF56" wp14:editId="2760A763">
                                  <wp:extent cx="360045" cy="360045"/>
                                  <wp:effectExtent l="0" t="0" r="1905" b="190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36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0,6%</w:t>
                            </w:r>
                          </w:p>
                          <w:p w:rsidR="00014621" w:rsidRPr="00B747B6" w:rsidRDefault="00014621" w:rsidP="001C3C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eksportu</w:t>
                            </w:r>
                            <w:r w:rsidRPr="00B747B6">
                              <w:t xml:space="preserve"> </w:t>
                            </w:r>
                            <w:r>
                              <w:t>do analogicznego okresu ubiegłego roku (</w:t>
                            </w:r>
                            <w:r w:rsidRPr="00B747B6">
                              <w:t xml:space="preserve">w </w:t>
                            </w:r>
                            <w:r>
                              <w:t>PLN)</w:t>
                            </w:r>
                          </w:p>
                          <w:p w:rsidR="00014621" w:rsidRPr="00FF0040" w:rsidRDefault="00014621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:rsidR="00014621" w:rsidRPr="00B66B19" w:rsidRDefault="00014621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6EEEF56" wp14:editId="2760A763">
                            <wp:extent cx="360045" cy="360045"/>
                            <wp:effectExtent l="0" t="0" r="1905" b="190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36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0,6%</w:t>
                      </w:r>
                    </w:p>
                    <w:p w:rsidR="00014621" w:rsidRPr="00B747B6" w:rsidRDefault="00014621" w:rsidP="001C3C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eksportu</w:t>
                      </w:r>
                      <w:r w:rsidRPr="00B747B6">
                        <w:t xml:space="preserve"> </w:t>
                      </w:r>
                      <w:r>
                        <w:t>do analogicznego okresu ubiegłego roku (</w:t>
                      </w:r>
                      <w:r w:rsidRPr="00B747B6">
                        <w:t xml:space="preserve">w </w:t>
                      </w:r>
                      <w:r>
                        <w:t>PLN)</w:t>
                      </w:r>
                    </w:p>
                    <w:p w:rsidR="00014621" w:rsidRPr="00FF0040" w:rsidRDefault="00014621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63279B">
        <w:rPr>
          <w:rFonts w:cs="Arial"/>
        </w:rPr>
        <w:t xml:space="preserve">w </w:t>
      </w:r>
      <w:bookmarkStart w:id="0" w:name="_GoBack"/>
      <w:bookmarkEnd w:id="0"/>
      <w:r w:rsidR="00EB0CC8">
        <w:rPr>
          <w:rFonts w:cs="Arial"/>
        </w:rPr>
        <w:t xml:space="preserve">pierwszym kwartale </w:t>
      </w:r>
      <w:r w:rsidR="001C134E" w:rsidRPr="001651EA">
        <w:rPr>
          <w:rFonts w:cs="Arial"/>
        </w:rPr>
        <w:t>br.</w:t>
      </w:r>
      <w:r w:rsidR="00694174" w:rsidRPr="001651EA">
        <w:rPr>
          <w:rFonts w:cs="Arial"/>
        </w:rPr>
        <w:t xml:space="preserve"> </w:t>
      </w:r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EB0CC8">
        <w:rPr>
          <w:rFonts w:cs="Arial"/>
        </w:rPr>
        <w:t>254,9</w:t>
      </w:r>
      <w:r w:rsidR="00FA48F8" w:rsidRPr="001651EA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1651EA">
        <w:rPr>
          <w:rFonts w:cs="Arial"/>
        </w:rPr>
        <w:t>ml</w:t>
      </w:r>
      <w:r w:rsidR="00F70DA2" w:rsidRPr="001651EA">
        <w:rPr>
          <w:rFonts w:cs="Arial"/>
        </w:rPr>
        <w:t>d</w:t>
      </w:r>
      <w:r w:rsidR="00690129" w:rsidRPr="001651EA">
        <w:rPr>
          <w:rFonts w:cs="Arial"/>
        </w:rPr>
        <w:t> 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  eksporcie oraz </w:t>
      </w:r>
      <w:r w:rsidR="00690129" w:rsidRPr="001651EA">
        <w:rPr>
          <w:rFonts w:cs="Arial"/>
        </w:rPr>
        <w:t> </w:t>
      </w:r>
      <w:r w:rsidR="00EB0CC8">
        <w:rPr>
          <w:rFonts w:cs="Arial"/>
        </w:rPr>
        <w:t>251,4</w:t>
      </w:r>
      <w:r w:rsidR="00690129" w:rsidRPr="001651EA">
        <w:rPr>
          <w:rFonts w:cs="Arial"/>
          <w:bCs/>
          <w:color w:val="000000"/>
        </w:rPr>
        <w:t xml:space="preserve"> </w:t>
      </w:r>
      <w:r w:rsidR="00F70DA2" w:rsidRPr="001651EA">
        <w:rPr>
          <w:rFonts w:cs="Arial"/>
        </w:rPr>
        <w:t>mld</w:t>
      </w:r>
      <w:r w:rsidR="00690129" w:rsidRPr="001651EA">
        <w:rPr>
          <w:rFonts w:cs="Arial"/>
        </w:rPr>
        <w:t xml:space="preserve"> 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 imporcie</w:t>
      </w:r>
      <w:r w:rsidR="00690129" w:rsidRPr="001651EA">
        <w:rPr>
          <w:rFonts w:cs="Arial"/>
        </w:rPr>
        <w:t xml:space="preserve">. </w:t>
      </w:r>
      <w:r w:rsidR="00586CD0" w:rsidRPr="001651EA">
        <w:rPr>
          <w:rFonts w:cs="Arial"/>
        </w:rPr>
        <w:t>Dodatnie</w:t>
      </w:r>
      <w:r w:rsidR="00690129" w:rsidRPr="001651EA">
        <w:rPr>
          <w:rFonts w:cs="Arial"/>
          <w:spacing w:val="-3"/>
        </w:rPr>
        <w:t xml:space="preserve"> saldo ukształtowało się na poziomie </w:t>
      </w:r>
      <w:r w:rsidR="00D62BE7" w:rsidRPr="001651EA">
        <w:rPr>
          <w:rFonts w:cs="Arial"/>
          <w:spacing w:val="-3"/>
        </w:rPr>
        <w:t>3</w:t>
      </w:r>
      <w:r w:rsidR="00EB0CC8">
        <w:rPr>
          <w:rFonts w:cs="Arial"/>
          <w:spacing w:val="-3"/>
        </w:rPr>
        <w:t>,5</w:t>
      </w:r>
      <w:r w:rsidR="00690129"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="00690129" w:rsidRPr="001651EA">
        <w:rPr>
          <w:rFonts w:cs="Arial"/>
          <w:spacing w:val="-3"/>
        </w:rPr>
        <w:t xml:space="preserve"> </w:t>
      </w:r>
      <w:r w:rsidR="00EB4BA2" w:rsidRPr="001651EA">
        <w:rPr>
          <w:rFonts w:cs="Arial"/>
          <w:spacing w:val="-3"/>
        </w:rPr>
        <w:t>PLN</w:t>
      </w:r>
      <w:r w:rsidR="00690129" w:rsidRPr="001651EA">
        <w:rPr>
          <w:rFonts w:cs="Arial"/>
          <w:spacing w:val="-3"/>
        </w:rPr>
        <w:t xml:space="preserve">, </w:t>
      </w:r>
      <w:r w:rsidR="009D0070" w:rsidRPr="001651EA">
        <w:t>w</w:t>
      </w:r>
      <w:r w:rsidR="007319A8" w:rsidRPr="001651EA">
        <w:rPr>
          <w:rFonts w:cs="Arial"/>
          <w:spacing w:val="-3"/>
        </w:rPr>
        <w:t xml:space="preserve"> </w:t>
      </w:r>
      <w:r w:rsidR="00985EEE" w:rsidRPr="001651EA">
        <w:rPr>
          <w:rFonts w:cs="Arial"/>
          <w:spacing w:val="-3"/>
        </w:rPr>
        <w:t>analogicznym okresie ub. roku</w:t>
      </w:r>
      <w:r w:rsidR="00EB0CC8">
        <w:rPr>
          <w:rFonts w:cs="Arial"/>
          <w:spacing w:val="-3"/>
        </w:rPr>
        <w:t xml:space="preserve"> wyniosło</w:t>
      </w:r>
      <w:r w:rsidR="00756062" w:rsidRPr="001651EA">
        <w:rPr>
          <w:rFonts w:cs="Arial"/>
          <w:spacing w:val="-3"/>
        </w:rPr>
        <w:t xml:space="preserve"> 1,</w:t>
      </w:r>
      <w:r w:rsidR="00EB0CC8">
        <w:rPr>
          <w:rFonts w:cs="Arial"/>
          <w:spacing w:val="-3"/>
        </w:rPr>
        <w:t>0</w:t>
      </w:r>
      <w:r w:rsidR="00756062" w:rsidRPr="001651EA">
        <w:rPr>
          <w:rFonts w:cs="Arial"/>
          <w:spacing w:val="-3"/>
        </w:rPr>
        <w:t xml:space="preserve"> mld PLN</w:t>
      </w:r>
      <w:r w:rsidR="00690129" w:rsidRPr="001651EA">
        <w:rPr>
          <w:rFonts w:cs="Arial"/>
          <w:spacing w:val="-3"/>
        </w:rPr>
        <w:t>.</w:t>
      </w:r>
      <w:r w:rsidR="004B64A7" w:rsidRPr="001651EA">
        <w:rPr>
          <w:rFonts w:cs="Arial"/>
          <w:spacing w:val="-3"/>
        </w:rPr>
        <w:t xml:space="preserve"> </w:t>
      </w:r>
      <w:r w:rsidR="004B64A7" w:rsidRPr="001651EA">
        <w:rPr>
          <w:rFonts w:cs="Arial"/>
        </w:rPr>
        <w:t xml:space="preserve">W porównaniu </w:t>
      </w:r>
      <w:r w:rsidR="00694174" w:rsidRPr="001651EA">
        <w:t>z</w:t>
      </w:r>
      <w:r w:rsidR="001C134E" w:rsidRPr="001651EA">
        <w:t xml:space="preserve"> </w:t>
      </w:r>
      <w:r w:rsidR="00D62BE7" w:rsidRPr="001651EA">
        <w:t>analogicznym okresem</w:t>
      </w:r>
      <w:r w:rsidR="007319A8" w:rsidRPr="001651EA">
        <w:t xml:space="preserve"> </w:t>
      </w:r>
      <w:r w:rsidR="003E0EA7" w:rsidRPr="001651EA">
        <w:rPr>
          <w:rFonts w:cs="Arial"/>
          <w:spacing w:val="-3"/>
        </w:rPr>
        <w:t>201</w:t>
      </w:r>
      <w:r w:rsidR="001C134E" w:rsidRPr="001651EA">
        <w:rPr>
          <w:rFonts w:cs="Arial"/>
          <w:spacing w:val="-3"/>
        </w:rPr>
        <w:t>9 r.</w:t>
      </w:r>
      <w:r w:rsidR="003E0EA7" w:rsidRPr="001651EA">
        <w:rPr>
          <w:rFonts w:cs="Arial"/>
          <w:spacing w:val="-3"/>
        </w:rPr>
        <w:t xml:space="preserve"> </w:t>
      </w:r>
      <w:r w:rsidR="004B64A7" w:rsidRPr="001651EA">
        <w:rPr>
          <w:rFonts w:cs="Arial"/>
        </w:rPr>
        <w:t xml:space="preserve">eksport </w:t>
      </w:r>
      <w:r w:rsidR="00D62BE7" w:rsidRPr="001651EA">
        <w:rPr>
          <w:rFonts w:cs="Arial"/>
        </w:rPr>
        <w:t>wzrósł</w:t>
      </w:r>
      <w:r w:rsidR="00093633" w:rsidRPr="001651EA">
        <w:rPr>
          <w:rFonts w:cs="Arial"/>
        </w:rPr>
        <w:t xml:space="preserve"> </w:t>
      </w:r>
      <w:r w:rsidR="00287CA4" w:rsidRPr="001651EA">
        <w:rPr>
          <w:rFonts w:cs="Arial"/>
        </w:rPr>
        <w:t xml:space="preserve"> </w:t>
      </w:r>
      <w:r w:rsidR="00093633" w:rsidRPr="001651EA">
        <w:rPr>
          <w:rFonts w:cs="Arial"/>
        </w:rPr>
        <w:t xml:space="preserve">o </w:t>
      </w:r>
      <w:r w:rsidR="00EB0CC8">
        <w:rPr>
          <w:rFonts w:cs="Arial"/>
        </w:rPr>
        <w:t>0,6</w:t>
      </w:r>
      <w:r w:rsidR="004B64A7" w:rsidRPr="001651EA">
        <w:rPr>
          <w:rFonts w:cs="Arial"/>
        </w:rPr>
        <w:t>%, a import </w:t>
      </w:r>
      <w:r w:rsidR="00D62BE7" w:rsidRPr="001651EA">
        <w:rPr>
          <w:rFonts w:cs="Arial"/>
        </w:rPr>
        <w:t xml:space="preserve">spadł </w:t>
      </w:r>
      <w:r w:rsidR="004B64A7" w:rsidRPr="001651EA">
        <w:rPr>
          <w:rFonts w:cs="Arial"/>
        </w:rPr>
        <w:t>o </w:t>
      </w:r>
      <w:r w:rsidR="00E70D14">
        <w:rPr>
          <w:rFonts w:cs="Arial"/>
        </w:rPr>
        <w:t>0,4</w:t>
      </w:r>
      <w:r w:rsidR="003E0EA7" w:rsidRPr="001651EA">
        <w:rPr>
          <w:rFonts w:cs="Arial"/>
        </w:rPr>
        <w:t>%</w:t>
      </w:r>
      <w:r w:rsidR="004B64A7" w:rsidRPr="001651EA">
        <w:rPr>
          <w:rFonts w:cs="Arial"/>
        </w:rPr>
        <w:t>.</w:t>
      </w:r>
    </w:p>
    <w:p w:rsidR="00FD5DDE" w:rsidRDefault="00FD5DDE" w:rsidP="00074DD8">
      <w:pPr>
        <w:pStyle w:val="Nagwek1"/>
      </w:pPr>
    </w:p>
    <w:p w:rsidR="00FD5DDE" w:rsidRDefault="00FD5DDE" w:rsidP="00074DD8">
      <w:pPr>
        <w:pStyle w:val="Nagwek1"/>
      </w:pPr>
    </w:p>
    <w:p w:rsidR="00216CB7" w:rsidRDefault="00216CB7" w:rsidP="00216CB7">
      <w:r w:rsidRPr="00E079BE">
        <w:t>Mimo wprowadzonych w drugiej połowie marca br. szeregu ograniczeń na ter</w:t>
      </w:r>
      <w:r w:rsidR="002B0E69" w:rsidRPr="00E079BE">
        <w:t>e</w:t>
      </w:r>
      <w:r w:rsidRPr="00E079BE">
        <w:t>nie Polski związanych z COVID-19 to nie mi</w:t>
      </w:r>
      <w:r w:rsidR="002B0E69" w:rsidRPr="00E079BE">
        <w:t>a</w:t>
      </w:r>
      <w:r w:rsidRPr="00E079BE">
        <w:t>ły</w:t>
      </w:r>
      <w:r w:rsidR="00DE2B4D">
        <w:t xml:space="preserve"> one</w:t>
      </w:r>
      <w:r w:rsidRPr="00E079BE">
        <w:t xml:space="preserve"> </w:t>
      </w:r>
      <w:r w:rsidR="002B0E69" w:rsidRPr="00E079BE">
        <w:t xml:space="preserve">dużego </w:t>
      </w:r>
      <w:r w:rsidRPr="00E079BE">
        <w:t>wpływu na statystykę obrotów towarowych z zagranicą</w:t>
      </w:r>
      <w:r w:rsidR="002B0E69" w:rsidRPr="00E079BE">
        <w:t>.</w:t>
      </w:r>
      <w:r w:rsidRPr="00E079BE">
        <w:t xml:space="preserve"> </w:t>
      </w:r>
      <w:r w:rsidR="002B0E69" w:rsidRPr="00E079BE">
        <w:t xml:space="preserve">Granice </w:t>
      </w:r>
      <w:r w:rsidRPr="00E079BE">
        <w:t xml:space="preserve">dla przepływu towarowego były i są otwarte. </w:t>
      </w:r>
      <w:r w:rsidR="002B0E69" w:rsidRPr="00E079BE">
        <w:t>W</w:t>
      </w:r>
      <w:r w:rsidRPr="00E079BE">
        <w:t xml:space="preserve"> danych za marzec, </w:t>
      </w:r>
      <w:r w:rsidR="002B0E69" w:rsidRPr="00E079BE">
        <w:t>odnotowano</w:t>
      </w:r>
      <w:r w:rsidRPr="00E079BE">
        <w:t xml:space="preserve"> spadek obrotów w statystyce towarowej handlu zagranicznego, tzn. w eksporcie o 5,6%, a w imporcie o 2,5%  w stosunku do marca ub. roku.</w:t>
      </w:r>
    </w:p>
    <w:p w:rsidR="00DE2B4D" w:rsidRPr="00E079BE" w:rsidRDefault="00DE2B4D" w:rsidP="00216CB7">
      <w:r>
        <w:t>Dynamika z naszym głównym partnerem handlowym Niemcami w marcu w eksporcie, jak i w imporcie obniżyła się w porównaniu z marcem ub. r., wyniosła odpowiednio 97,8% i 93,0%.</w:t>
      </w: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621" w:rsidRPr="00D616D2" w:rsidRDefault="00014621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014621" w:rsidRPr="00D616D2" w:rsidRDefault="00014621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1651EA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 xml:space="preserve">Eksport wyrażony w dolarach USA wyniósł </w:t>
      </w:r>
      <w:r w:rsidR="00FA1C53">
        <w:rPr>
          <w:rFonts w:cs="Arial"/>
          <w:spacing w:val="-3"/>
          <w:szCs w:val="19"/>
        </w:rPr>
        <w:t>65,9</w:t>
      </w:r>
      <w:r w:rsidR="00F70DA2" w:rsidRPr="001651EA">
        <w:rPr>
          <w:rFonts w:cs="Arial"/>
          <w:bCs/>
          <w:color w:val="000000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Pr="001651EA">
        <w:rPr>
          <w:rFonts w:cs="Arial"/>
          <w:spacing w:val="-3"/>
          <w:szCs w:val="19"/>
        </w:rPr>
        <w:t xml:space="preserve"> USD, a import </w:t>
      </w:r>
      <w:r w:rsidR="00FA1C53">
        <w:rPr>
          <w:rFonts w:cs="Arial"/>
          <w:spacing w:val="-3"/>
          <w:szCs w:val="19"/>
        </w:rPr>
        <w:t>65,0</w:t>
      </w:r>
      <w:r w:rsidRPr="001651EA">
        <w:rPr>
          <w:rFonts w:cs="Arial"/>
          <w:spacing w:val="-3"/>
          <w:szCs w:val="19"/>
        </w:rPr>
        <w:t xml:space="preserve"> ml</w:t>
      </w:r>
      <w:r w:rsidR="00F70DA2" w:rsidRPr="001651EA">
        <w:rPr>
          <w:rFonts w:cs="Arial"/>
          <w:spacing w:val="-3"/>
          <w:szCs w:val="19"/>
        </w:rPr>
        <w:t>d</w:t>
      </w:r>
      <w:r w:rsidR="003E0EA7" w:rsidRPr="001651EA">
        <w:rPr>
          <w:rFonts w:cs="Arial"/>
          <w:spacing w:val="-3"/>
          <w:szCs w:val="19"/>
        </w:rPr>
        <w:t xml:space="preserve"> USD </w:t>
      </w:r>
      <w:r w:rsidRPr="001651EA">
        <w:rPr>
          <w:rFonts w:cs="Arial"/>
          <w:spacing w:val="-3"/>
          <w:szCs w:val="19"/>
        </w:rPr>
        <w:t>(</w:t>
      </w:r>
      <w:r w:rsidR="00FA1C53">
        <w:rPr>
          <w:rFonts w:cs="Arial"/>
          <w:spacing w:val="-3"/>
          <w:szCs w:val="19"/>
        </w:rPr>
        <w:t>spadek</w:t>
      </w:r>
      <w:r w:rsidR="003E0EA7" w:rsidRPr="001651EA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odpowiednio</w:t>
      </w:r>
      <w:r w:rsidR="003A6F6A" w:rsidRPr="001651EA">
        <w:rPr>
          <w:rFonts w:cs="Arial"/>
          <w:spacing w:val="-3"/>
          <w:szCs w:val="19"/>
        </w:rPr>
        <w:t xml:space="preserve"> w eksporcie</w:t>
      </w:r>
      <w:r w:rsidRPr="001651EA">
        <w:rPr>
          <w:rFonts w:cs="Arial"/>
          <w:spacing w:val="-3"/>
          <w:szCs w:val="19"/>
        </w:rPr>
        <w:t xml:space="preserve"> o </w:t>
      </w:r>
      <w:r w:rsidR="00985EEE" w:rsidRPr="001651EA">
        <w:rPr>
          <w:rFonts w:cs="Arial"/>
          <w:spacing w:val="-3"/>
          <w:szCs w:val="19"/>
        </w:rPr>
        <w:t>1,</w:t>
      </w:r>
      <w:r w:rsidR="00FA1C53">
        <w:rPr>
          <w:rFonts w:cs="Arial"/>
          <w:spacing w:val="-3"/>
          <w:szCs w:val="19"/>
        </w:rPr>
        <w:t>5</w:t>
      </w:r>
      <w:r w:rsidR="00682774" w:rsidRPr="001651EA">
        <w:rPr>
          <w:rFonts w:cs="Arial"/>
          <w:spacing w:val="-3"/>
          <w:szCs w:val="19"/>
        </w:rPr>
        <w:t>%</w:t>
      </w:r>
      <w:r w:rsidR="003A6F6A" w:rsidRPr="001651EA">
        <w:rPr>
          <w:rFonts w:cs="Arial"/>
          <w:spacing w:val="-3"/>
          <w:szCs w:val="19"/>
        </w:rPr>
        <w:t>, a w imporcie</w:t>
      </w:r>
      <w:r w:rsidR="00682774" w:rsidRPr="001651EA">
        <w:rPr>
          <w:rFonts w:cs="Arial"/>
          <w:spacing w:val="-3"/>
          <w:szCs w:val="19"/>
        </w:rPr>
        <w:t xml:space="preserve"> o </w:t>
      </w:r>
      <w:r w:rsidR="00D62BE7" w:rsidRPr="001651EA">
        <w:rPr>
          <w:rFonts w:cs="Arial"/>
          <w:spacing w:val="-3"/>
          <w:szCs w:val="19"/>
        </w:rPr>
        <w:t>2</w:t>
      </w:r>
      <w:r w:rsidR="007F5D5B" w:rsidRPr="001651EA">
        <w:rPr>
          <w:rFonts w:cs="Arial"/>
          <w:spacing w:val="-3"/>
          <w:szCs w:val="19"/>
        </w:rPr>
        <w:t>,</w:t>
      </w:r>
      <w:r w:rsidR="00FA1C53">
        <w:rPr>
          <w:rFonts w:cs="Arial"/>
          <w:spacing w:val="-3"/>
          <w:szCs w:val="19"/>
        </w:rPr>
        <w:t>5</w:t>
      </w:r>
      <w:r w:rsidRPr="001651EA">
        <w:rPr>
          <w:rFonts w:cs="Arial"/>
          <w:spacing w:val="-3"/>
          <w:szCs w:val="19"/>
        </w:rPr>
        <w:t xml:space="preserve">%). </w:t>
      </w:r>
      <w:r w:rsidR="00DF6110" w:rsidRPr="001651EA">
        <w:rPr>
          <w:rFonts w:cs="Arial"/>
          <w:spacing w:val="-3"/>
          <w:szCs w:val="19"/>
        </w:rPr>
        <w:t>Dodatnie</w:t>
      </w:r>
      <w:r w:rsidRPr="001651EA">
        <w:rPr>
          <w:rFonts w:cs="Arial"/>
          <w:spacing w:val="-3"/>
          <w:szCs w:val="19"/>
        </w:rPr>
        <w:t xml:space="preserve"> saldo ukształtowało się </w:t>
      </w:r>
      <w:r w:rsidR="00992926" w:rsidRPr="001651EA">
        <w:rPr>
          <w:rFonts w:cs="Arial"/>
          <w:spacing w:val="-3"/>
          <w:szCs w:val="19"/>
        </w:rPr>
        <w:t>na poziomie</w:t>
      </w:r>
      <w:r w:rsidRPr="001651EA">
        <w:rPr>
          <w:rFonts w:cs="Arial"/>
          <w:spacing w:val="-3"/>
          <w:szCs w:val="19"/>
        </w:rPr>
        <w:t xml:space="preserve"> </w:t>
      </w:r>
      <w:r w:rsidR="00FA1C53">
        <w:rPr>
          <w:rFonts w:cs="Arial"/>
          <w:spacing w:val="-3"/>
          <w:szCs w:val="19"/>
        </w:rPr>
        <w:t>0,9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="00F70DA2" w:rsidRPr="001651EA">
        <w:rPr>
          <w:rFonts w:cs="Arial"/>
          <w:spacing w:val="-3"/>
          <w:szCs w:val="19"/>
        </w:rPr>
        <w:t>mld</w:t>
      </w:r>
      <w:r w:rsidRPr="001651EA">
        <w:rPr>
          <w:rFonts w:cs="Arial"/>
          <w:spacing w:val="-3"/>
          <w:szCs w:val="19"/>
        </w:rPr>
        <w:t> USD</w:t>
      </w:r>
      <w:r w:rsidR="00EB4BA2" w:rsidRPr="001651EA">
        <w:rPr>
          <w:rFonts w:cs="Arial"/>
          <w:spacing w:val="-3"/>
          <w:szCs w:val="19"/>
        </w:rPr>
        <w:t xml:space="preserve">, </w:t>
      </w:r>
      <w:r w:rsidR="00985EEE" w:rsidRPr="001651EA">
        <w:t>w analogicznym okresie ub.r</w:t>
      </w:r>
      <w:r w:rsidR="00657AC6" w:rsidRPr="001651EA">
        <w:rPr>
          <w:rFonts w:cs="Arial"/>
          <w:szCs w:val="19"/>
        </w:rPr>
        <w:t>.</w:t>
      </w:r>
      <w:r w:rsidR="00756062" w:rsidRPr="001651EA">
        <w:rPr>
          <w:rFonts w:cs="Arial"/>
          <w:szCs w:val="19"/>
        </w:rPr>
        <w:t xml:space="preserve"> wyniosło</w:t>
      </w:r>
      <w:r w:rsidR="00FA1C53">
        <w:rPr>
          <w:rFonts w:cs="Arial"/>
          <w:szCs w:val="19"/>
        </w:rPr>
        <w:t xml:space="preserve"> minus 0,3</w:t>
      </w:r>
      <w:r w:rsidR="00756062" w:rsidRPr="001651EA">
        <w:rPr>
          <w:rFonts w:cs="Arial"/>
          <w:szCs w:val="19"/>
        </w:rPr>
        <w:t xml:space="preserve"> mld USD.</w:t>
      </w:r>
    </w:p>
    <w:p w:rsidR="00277A82" w:rsidRPr="005B60E0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1651EA">
        <w:rPr>
          <w:color w:val="222222"/>
          <w:szCs w:val="19"/>
          <w:shd w:val="clear" w:color="auto" w:fill="FDFDFD"/>
        </w:rPr>
        <w:t xml:space="preserve">Eksport wyrażony w euro wyniósł </w:t>
      </w:r>
      <w:r w:rsidR="00CF3315">
        <w:rPr>
          <w:color w:val="222222"/>
          <w:szCs w:val="19"/>
          <w:shd w:val="clear" w:color="auto" w:fill="FDFDFD"/>
        </w:rPr>
        <w:t>5</w:t>
      </w:r>
      <w:r w:rsidR="00985EEE" w:rsidRPr="001651EA">
        <w:rPr>
          <w:rFonts w:cs="Arial"/>
          <w:bCs/>
          <w:color w:val="000000"/>
          <w:szCs w:val="19"/>
        </w:rPr>
        <w:t>9,</w:t>
      </w:r>
      <w:r w:rsidR="00D62BE7" w:rsidRPr="001651EA">
        <w:rPr>
          <w:rFonts w:cs="Arial"/>
          <w:bCs/>
          <w:color w:val="000000"/>
          <w:szCs w:val="19"/>
        </w:rPr>
        <w:t>9</w:t>
      </w:r>
      <w:r w:rsidRPr="001651EA">
        <w:rPr>
          <w:color w:val="222222"/>
          <w:szCs w:val="19"/>
          <w:shd w:val="clear" w:color="auto" w:fill="FDFDFD"/>
        </w:rPr>
        <w:t xml:space="preserve"> mld EUR, a import </w:t>
      </w:r>
      <w:r w:rsidR="00D638DF">
        <w:rPr>
          <w:color w:val="222222"/>
          <w:szCs w:val="19"/>
          <w:shd w:val="clear" w:color="auto" w:fill="FDFDFD"/>
        </w:rPr>
        <w:t>59,0</w:t>
      </w:r>
      <w:r w:rsidRPr="001651EA">
        <w:rPr>
          <w:rFonts w:cs="Arial"/>
          <w:bCs/>
          <w:color w:val="000000"/>
          <w:szCs w:val="19"/>
        </w:rPr>
        <w:t xml:space="preserve"> </w:t>
      </w:r>
      <w:r w:rsidRPr="001651EA">
        <w:rPr>
          <w:color w:val="222222"/>
          <w:szCs w:val="19"/>
          <w:shd w:val="clear" w:color="auto" w:fill="FDFDFD"/>
        </w:rPr>
        <w:t>mld EUR</w:t>
      </w:r>
      <w:r w:rsidRPr="001651EA">
        <w:rPr>
          <w:rFonts w:cs="Arial"/>
          <w:szCs w:val="19"/>
        </w:rPr>
        <w:t xml:space="preserve"> </w:t>
      </w:r>
      <w:r w:rsidR="00A1647A" w:rsidRPr="001651EA">
        <w:rPr>
          <w:rFonts w:cs="Arial"/>
          <w:szCs w:val="19"/>
        </w:rPr>
        <w:t>(</w:t>
      </w:r>
      <w:r w:rsidR="00682774" w:rsidRPr="001651EA">
        <w:rPr>
          <w:rFonts w:cs="Arial"/>
          <w:szCs w:val="19"/>
        </w:rPr>
        <w:t>wzr</w:t>
      </w:r>
      <w:r w:rsidR="00A1647A" w:rsidRPr="001651EA">
        <w:rPr>
          <w:rFonts w:cs="Arial"/>
          <w:szCs w:val="19"/>
        </w:rPr>
        <w:t>ost</w:t>
      </w:r>
      <w:r w:rsidR="00682774" w:rsidRPr="001651EA">
        <w:rPr>
          <w:rFonts w:cs="Arial"/>
          <w:szCs w:val="19"/>
        </w:rPr>
        <w:t> w eksporcie o </w:t>
      </w:r>
      <w:r w:rsidR="00D62BE7" w:rsidRPr="001651EA">
        <w:rPr>
          <w:rFonts w:cs="Arial"/>
          <w:szCs w:val="19"/>
        </w:rPr>
        <w:t>1</w:t>
      </w:r>
      <w:r w:rsidR="00D638DF">
        <w:rPr>
          <w:rFonts w:cs="Arial"/>
          <w:szCs w:val="19"/>
        </w:rPr>
        <w:t>,7</w:t>
      </w:r>
      <w:r w:rsidR="00277A82" w:rsidRPr="001651EA">
        <w:rPr>
          <w:rFonts w:cs="Arial"/>
          <w:szCs w:val="19"/>
        </w:rPr>
        <w:t xml:space="preserve">%, a w imporcie </w:t>
      </w:r>
      <w:r w:rsidR="00D638DF">
        <w:rPr>
          <w:rFonts w:cs="Arial"/>
          <w:szCs w:val="19"/>
        </w:rPr>
        <w:t>o 0,7%</w:t>
      </w:r>
      <w:r w:rsidR="001651EA" w:rsidRPr="001651EA">
        <w:rPr>
          <w:rFonts w:cs="Arial"/>
          <w:szCs w:val="19"/>
        </w:rPr>
        <w:t>)</w:t>
      </w:r>
      <w:r w:rsidR="00277A82" w:rsidRPr="001651EA">
        <w:rPr>
          <w:rFonts w:cs="Arial"/>
          <w:szCs w:val="19"/>
        </w:rPr>
        <w:t xml:space="preserve">. </w:t>
      </w:r>
      <w:r w:rsidR="00125191" w:rsidRPr="001651EA">
        <w:rPr>
          <w:rFonts w:cs="Arial"/>
          <w:szCs w:val="19"/>
        </w:rPr>
        <w:t xml:space="preserve">Dodatnie </w:t>
      </w:r>
      <w:r w:rsidR="00277A82" w:rsidRPr="001651EA">
        <w:rPr>
          <w:rFonts w:cs="Arial"/>
          <w:szCs w:val="19"/>
        </w:rPr>
        <w:t>saldo</w:t>
      </w:r>
      <w:r w:rsidR="00985EEE" w:rsidRPr="001651EA">
        <w:rPr>
          <w:rFonts w:cs="Arial"/>
          <w:szCs w:val="19"/>
        </w:rPr>
        <w:t xml:space="preserve"> </w:t>
      </w:r>
      <w:r w:rsidR="00EB4BA2" w:rsidRPr="001651EA">
        <w:rPr>
          <w:rFonts w:cs="Arial"/>
          <w:szCs w:val="19"/>
        </w:rPr>
        <w:t>wyniosło</w:t>
      </w:r>
      <w:r w:rsidR="00D54D58" w:rsidRPr="001651EA">
        <w:rPr>
          <w:rFonts w:cs="Arial"/>
          <w:szCs w:val="19"/>
        </w:rPr>
        <w:t xml:space="preserve"> </w:t>
      </w:r>
      <w:r w:rsidR="00D638DF">
        <w:rPr>
          <w:rFonts w:cs="Arial"/>
          <w:szCs w:val="19"/>
        </w:rPr>
        <w:t>0,9</w:t>
      </w:r>
      <w:r w:rsidR="00277A82" w:rsidRPr="001651EA">
        <w:rPr>
          <w:rFonts w:cs="Arial"/>
          <w:bCs/>
          <w:color w:val="000000"/>
          <w:szCs w:val="19"/>
        </w:rPr>
        <w:t xml:space="preserve"> </w:t>
      </w:r>
      <w:r w:rsidR="00277A82" w:rsidRPr="001651EA">
        <w:t>ml</w:t>
      </w:r>
      <w:r w:rsidR="00A844E6" w:rsidRPr="001651EA">
        <w:t>d</w:t>
      </w:r>
      <w:r w:rsidR="00EB4BA2" w:rsidRPr="001651EA">
        <w:t xml:space="preserve"> </w:t>
      </w:r>
      <w:r w:rsidR="00277A82" w:rsidRPr="001651EA">
        <w:t>EUR</w:t>
      </w:r>
      <w:r w:rsidR="00756062" w:rsidRPr="001651EA">
        <w:t>,</w:t>
      </w:r>
      <w:r w:rsidR="00756062" w:rsidRPr="001651EA">
        <w:rPr>
          <w:rFonts w:cs="Arial"/>
          <w:szCs w:val="19"/>
        </w:rPr>
        <w:t xml:space="preserve"> w styczniu - </w:t>
      </w:r>
      <w:r w:rsidR="00014621">
        <w:rPr>
          <w:rFonts w:cs="Arial"/>
          <w:szCs w:val="19"/>
        </w:rPr>
        <w:t xml:space="preserve">marcu ub.r. minus 0,8 </w:t>
      </w:r>
      <w:r w:rsidR="00756062" w:rsidRPr="001651EA">
        <w:rPr>
          <w:rFonts w:cs="Arial"/>
          <w:szCs w:val="19"/>
        </w:rPr>
        <w:t>mld EUR</w:t>
      </w:r>
      <w:r w:rsidR="00277A82" w:rsidRPr="001651EA">
        <w:rPr>
          <w:rFonts w:cs="Arial"/>
          <w:szCs w:val="19"/>
        </w:rPr>
        <w:t>.</w:t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Default="00014621" w:rsidP="00F802BE">
                            <w:pPr>
                              <w:pStyle w:val="tekstzboku"/>
                            </w:pPr>
                          </w:p>
                          <w:p w:rsidR="00014621" w:rsidRPr="00074DD8" w:rsidRDefault="00014621" w:rsidP="00F802BE">
                            <w:pPr>
                              <w:pStyle w:val="tekstzboku"/>
                            </w:pPr>
                          </w:p>
                          <w:p w:rsidR="00014621" w:rsidRPr="00D616D2" w:rsidRDefault="00014621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Default="00014621" w:rsidP="00F802BE">
                      <w:pPr>
                        <w:pStyle w:val="tekstzboku"/>
                      </w:pPr>
                    </w:p>
                    <w:p w:rsidR="00014621" w:rsidRPr="00074DD8" w:rsidRDefault="00014621" w:rsidP="00F802BE">
                      <w:pPr>
                        <w:pStyle w:val="tekstzboku"/>
                      </w:pPr>
                    </w:p>
                    <w:p w:rsidR="00014621" w:rsidRPr="00D616D2" w:rsidRDefault="00014621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  <w:r w:rsidR="00C74B42">
        <w:rPr>
          <w:rStyle w:val="Odwoanieprzypisudolnego"/>
        </w:rPr>
        <w:footnoteReference w:id="2"/>
      </w:r>
    </w:p>
    <w:p w:rsidR="00F802BE" w:rsidRDefault="003C6B82" w:rsidP="00F802BE">
      <w:pPr>
        <w:rPr>
          <w:shd w:val="clear" w:color="auto" w:fill="FFFFFF"/>
        </w:rPr>
      </w:pPr>
      <w:r w:rsidRPr="001651EA">
        <w:rPr>
          <w:rFonts w:cs="Arial"/>
          <w:spacing w:val="-3"/>
        </w:rPr>
        <w:t xml:space="preserve">Największy udział </w:t>
      </w:r>
      <w:r w:rsidR="00992926" w:rsidRPr="001651EA">
        <w:rPr>
          <w:rFonts w:cs="Arial"/>
          <w:spacing w:val="-3"/>
        </w:rPr>
        <w:t xml:space="preserve">w eksporcie ogółem </w:t>
      </w:r>
      <w:r w:rsidRPr="001651EA">
        <w:rPr>
          <w:rFonts w:cs="Arial"/>
          <w:spacing w:val="-3"/>
        </w:rPr>
        <w:t>Polska ma z krajami rozwiniętymi</w:t>
      </w:r>
      <w:r w:rsidR="00992926" w:rsidRPr="001651EA">
        <w:rPr>
          <w:rFonts w:cs="Arial"/>
          <w:spacing w:val="-3"/>
        </w:rPr>
        <w:t xml:space="preserve"> </w:t>
      </w:r>
      <w:r w:rsidR="00992926" w:rsidRPr="001651EA">
        <w:rPr>
          <w:rFonts w:cs="Arial"/>
        </w:rPr>
        <w:t>–</w:t>
      </w:r>
      <w:r w:rsidR="00992926" w:rsidRPr="001651EA">
        <w:rPr>
          <w:rFonts w:cs="Arial"/>
          <w:spacing w:val="-3"/>
        </w:rPr>
        <w:t xml:space="preserve"> </w:t>
      </w:r>
      <w:r w:rsidR="00385406" w:rsidRPr="001651EA">
        <w:rPr>
          <w:rFonts w:cs="Arial"/>
          <w:spacing w:val="-3"/>
        </w:rPr>
        <w:t>8</w:t>
      </w:r>
      <w:r w:rsidR="00226D54" w:rsidRPr="001651EA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D638DF">
        <w:rPr>
          <w:rFonts w:cs="Arial"/>
          <w:spacing w:val="-3"/>
        </w:rPr>
        <w:t>5</w:t>
      </w:r>
      <w:r w:rsidRPr="001651EA">
        <w:rPr>
          <w:rFonts w:cs="Arial"/>
          <w:spacing w:val="-3"/>
        </w:rPr>
        <w:t>%</w:t>
      </w:r>
      <w:r w:rsidR="00C461A5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(w tym UE</w:t>
      </w:r>
      <w:r w:rsidR="00992926" w:rsidRPr="001651EA">
        <w:rPr>
          <w:rFonts w:cs="Arial"/>
          <w:spacing w:val="-3"/>
        </w:rPr>
        <w:t> </w:t>
      </w:r>
      <w:r w:rsidR="00226D54" w:rsidRPr="001651EA">
        <w:rPr>
          <w:rFonts w:cs="Arial"/>
          <w:spacing w:val="-3"/>
        </w:rPr>
        <w:t>7</w:t>
      </w:r>
      <w:r w:rsidR="00D638DF">
        <w:rPr>
          <w:rFonts w:cs="Arial"/>
          <w:spacing w:val="-3"/>
        </w:rPr>
        <w:t>3,5</w:t>
      </w:r>
      <w:r w:rsidRPr="001651EA">
        <w:rPr>
          <w:rFonts w:cs="Arial"/>
          <w:spacing w:val="-3"/>
        </w:rPr>
        <w:t xml:space="preserve">%), a w imporcie </w:t>
      </w:r>
      <w:r w:rsidRPr="001651EA">
        <w:rPr>
          <w:rFonts w:cs="Arial"/>
        </w:rPr>
        <w:t xml:space="preserve">– </w:t>
      </w:r>
      <w:r w:rsidR="00F600D4" w:rsidRPr="001651EA">
        <w:rPr>
          <w:rFonts w:cs="Arial"/>
          <w:spacing w:val="-3"/>
        </w:rPr>
        <w:t>6</w:t>
      </w:r>
      <w:r w:rsidR="00226D54" w:rsidRPr="001651EA"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,3</w:t>
      </w:r>
      <w:r w:rsidR="00C461A5" w:rsidRPr="001651EA">
        <w:rPr>
          <w:rFonts w:cs="Arial"/>
          <w:spacing w:val="-3"/>
        </w:rPr>
        <w:t xml:space="preserve"> </w:t>
      </w:r>
      <w:r w:rsidR="007D6BC4" w:rsidRPr="001651EA">
        <w:rPr>
          <w:rFonts w:cs="Arial"/>
          <w:spacing w:val="-3"/>
        </w:rPr>
        <w:t xml:space="preserve">% (w tym UE </w:t>
      </w:r>
      <w:r w:rsidR="00F600D4" w:rsidRPr="001651EA"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5,4</w:t>
      </w:r>
      <w:r w:rsidRPr="001651EA">
        <w:rPr>
          <w:rFonts w:cs="Arial"/>
          <w:spacing w:val="-3"/>
        </w:rPr>
        <w:t xml:space="preserve">%), wobec odpowiednio </w:t>
      </w:r>
      <w:r w:rsidR="00832FBE" w:rsidRPr="001651EA">
        <w:rPr>
          <w:rFonts w:cs="Arial"/>
          <w:spacing w:val="-3"/>
        </w:rPr>
        <w:t>8</w:t>
      </w:r>
      <w:r w:rsidR="00226D54" w:rsidRPr="001651EA">
        <w:rPr>
          <w:rFonts w:cs="Arial"/>
          <w:spacing w:val="-3"/>
        </w:rPr>
        <w:t>8</w:t>
      </w:r>
      <w:r w:rsidR="00385406" w:rsidRPr="001651EA">
        <w:rPr>
          <w:rFonts w:cs="Arial"/>
          <w:spacing w:val="-3"/>
        </w:rPr>
        <w:t>,</w:t>
      </w:r>
      <w:r w:rsidR="00D638DF">
        <w:rPr>
          <w:rFonts w:cs="Arial"/>
          <w:spacing w:val="-3"/>
        </w:rPr>
        <w:t>0</w:t>
      </w:r>
      <w:r w:rsidRPr="001651EA">
        <w:rPr>
          <w:rFonts w:cs="Arial"/>
          <w:spacing w:val="-3"/>
        </w:rPr>
        <w:t xml:space="preserve">% (w tym UE </w:t>
      </w:r>
      <w:r w:rsidR="00226D54" w:rsidRPr="001651EA">
        <w:rPr>
          <w:rFonts w:cs="Arial"/>
          <w:spacing w:val="-3"/>
        </w:rPr>
        <w:t>7</w:t>
      </w:r>
      <w:r w:rsidR="00D638DF">
        <w:rPr>
          <w:rFonts w:cs="Arial"/>
          <w:spacing w:val="-3"/>
        </w:rPr>
        <w:t>4,8</w:t>
      </w:r>
      <w:r w:rsidRPr="001651EA">
        <w:rPr>
          <w:rFonts w:cs="Arial"/>
          <w:spacing w:val="-3"/>
        </w:rPr>
        <w:t>%) i</w:t>
      </w:r>
      <w:r w:rsidR="00992926" w:rsidRPr="001651EA">
        <w:rPr>
          <w:rFonts w:cs="Arial"/>
          <w:spacing w:val="-3"/>
        </w:rPr>
        <w:t> </w:t>
      </w:r>
      <w:r w:rsidR="00BC4ED9" w:rsidRPr="001651EA">
        <w:rPr>
          <w:rFonts w:cs="Arial"/>
          <w:spacing w:val="-3"/>
        </w:rPr>
        <w:t>6</w:t>
      </w:r>
      <w:r w:rsidR="00771315" w:rsidRPr="001651EA">
        <w:rPr>
          <w:rFonts w:cs="Arial"/>
          <w:spacing w:val="-3"/>
        </w:rPr>
        <w:t>6</w:t>
      </w:r>
      <w:r w:rsidR="00BC4ED9" w:rsidRPr="001651EA">
        <w:rPr>
          <w:rFonts w:cs="Arial"/>
          <w:spacing w:val="-3"/>
        </w:rPr>
        <w:t>,</w:t>
      </w:r>
      <w:r w:rsidR="00D638DF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% (w tym UE </w:t>
      </w:r>
      <w:r w:rsidR="0032506F" w:rsidRPr="001651EA"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7,0</w:t>
      </w:r>
      <w:r w:rsidRPr="001651EA">
        <w:rPr>
          <w:rFonts w:cs="Arial"/>
          <w:spacing w:val="-3"/>
        </w:rPr>
        <w:t>%) w </w:t>
      </w:r>
      <w:r w:rsidR="00771315" w:rsidRPr="001651EA">
        <w:rPr>
          <w:rFonts w:cs="Arial"/>
          <w:spacing w:val="-3"/>
        </w:rPr>
        <w:t>styczniu</w:t>
      </w:r>
      <w:r w:rsidR="00226D54" w:rsidRPr="001651EA">
        <w:rPr>
          <w:rFonts w:cs="Arial"/>
          <w:spacing w:val="-3"/>
        </w:rPr>
        <w:t xml:space="preserve"> – </w:t>
      </w:r>
      <w:r w:rsidR="00D638DF">
        <w:rPr>
          <w:rFonts w:cs="Arial"/>
          <w:spacing w:val="-3"/>
        </w:rPr>
        <w:t>marcu</w:t>
      </w:r>
      <w:r w:rsidR="00226D54" w:rsidRPr="001651EA">
        <w:rPr>
          <w:rFonts w:cs="Arial"/>
          <w:spacing w:val="-3"/>
        </w:rPr>
        <w:t xml:space="preserve"> </w:t>
      </w:r>
      <w:r w:rsidR="006058C1" w:rsidRPr="001651EA">
        <w:rPr>
          <w:rFonts w:cs="Arial"/>
          <w:spacing w:val="-3"/>
        </w:rPr>
        <w:t>201</w:t>
      </w:r>
      <w:r w:rsidR="00771315" w:rsidRPr="001651EA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 xml:space="preserve"> roku</w:t>
      </w:r>
      <w:r w:rsidR="00F802BE" w:rsidRPr="001651EA">
        <w:rPr>
          <w:shd w:val="clear" w:color="auto" w:fill="FFFFFF"/>
        </w:rPr>
        <w:t>.</w:t>
      </w:r>
      <w:r w:rsidR="008720A0" w:rsidRPr="001651EA">
        <w:rPr>
          <w:shd w:val="clear" w:color="auto" w:fill="FFFFFF"/>
        </w:rPr>
        <w:t xml:space="preserve"> Natomiast </w:t>
      </w:r>
      <w:r w:rsidR="00701D51" w:rsidRPr="001651EA">
        <w:rPr>
          <w:shd w:val="clear" w:color="auto" w:fill="FFFFFF"/>
        </w:rPr>
        <w:t xml:space="preserve">najmniejszy udział </w:t>
      </w:r>
      <w:r w:rsidR="00D626BB" w:rsidRPr="001651EA">
        <w:rPr>
          <w:shd w:val="clear" w:color="auto" w:fill="FFFFFF"/>
        </w:rPr>
        <w:t>odnotowano</w:t>
      </w:r>
      <w:r w:rsidR="00701D51" w:rsidRPr="001651EA">
        <w:rPr>
          <w:shd w:val="clear" w:color="auto" w:fill="FFFFFF"/>
        </w:rPr>
        <w:t xml:space="preserve"> z krajami </w:t>
      </w:r>
      <w:r w:rsidR="00701D51" w:rsidRPr="001651EA">
        <w:rPr>
          <w:rFonts w:cs="Arial"/>
          <w:spacing w:val="-3"/>
        </w:rPr>
        <w:t>Europy Środkowo-Wschodniej</w:t>
      </w:r>
      <w:r w:rsidR="00EA7416" w:rsidRPr="001651EA">
        <w:rPr>
          <w:rFonts w:cs="Arial"/>
          <w:spacing w:val="-3"/>
        </w:rPr>
        <w:t xml:space="preserve">, który </w:t>
      </w:r>
      <w:r w:rsidR="00701D51" w:rsidRPr="001651EA">
        <w:rPr>
          <w:rFonts w:cs="Arial"/>
          <w:spacing w:val="-3"/>
        </w:rPr>
        <w:t xml:space="preserve">w eksporcie ogółem wyniósł </w:t>
      </w:r>
      <w:r w:rsidR="00D638DF">
        <w:rPr>
          <w:rFonts w:cs="Arial"/>
          <w:spacing w:val="-3"/>
        </w:rPr>
        <w:t>5,9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>, a</w:t>
      </w:r>
      <w:r w:rsidR="00036E65" w:rsidRPr="001651EA">
        <w:rPr>
          <w:rFonts w:cs="Arial"/>
          <w:spacing w:val="-3"/>
        </w:rPr>
        <w:t> </w:t>
      </w:r>
      <w:r w:rsidR="00701D51" w:rsidRPr="001651EA">
        <w:rPr>
          <w:rFonts w:cs="Arial"/>
          <w:spacing w:val="-3"/>
        </w:rPr>
        <w:t>w</w:t>
      </w:r>
      <w:r w:rsidR="00036E65" w:rsidRPr="001651EA">
        <w:rPr>
          <w:rFonts w:cs="Arial"/>
          <w:spacing w:val="-3"/>
        </w:rPr>
        <w:t> </w:t>
      </w:r>
      <w:r w:rsidR="00701D51" w:rsidRPr="001651EA">
        <w:rPr>
          <w:rFonts w:cs="Arial"/>
          <w:spacing w:val="-3"/>
        </w:rPr>
        <w:t xml:space="preserve">imporcie </w:t>
      </w:r>
      <w:r w:rsidR="00D638DF">
        <w:rPr>
          <w:rFonts w:cs="Arial"/>
          <w:spacing w:val="-3"/>
        </w:rPr>
        <w:t>7,6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 xml:space="preserve">, wobec odpowiednio </w:t>
      </w:r>
      <w:r w:rsidR="00226D54" w:rsidRPr="001651EA">
        <w:rPr>
          <w:rFonts w:cs="Arial"/>
          <w:spacing w:val="-3"/>
        </w:rPr>
        <w:t>5</w:t>
      </w:r>
      <w:r w:rsidR="0008639F" w:rsidRPr="001651EA">
        <w:rPr>
          <w:rFonts w:cs="Arial"/>
          <w:spacing w:val="-3"/>
        </w:rPr>
        <w:t>,</w:t>
      </w:r>
      <w:r w:rsidR="00D638DF">
        <w:rPr>
          <w:rFonts w:cs="Arial"/>
          <w:spacing w:val="-3"/>
        </w:rPr>
        <w:t>4</w:t>
      </w:r>
      <w:r w:rsidR="00185BAA" w:rsidRPr="001651EA">
        <w:rPr>
          <w:rFonts w:cs="Arial"/>
          <w:spacing w:val="-3"/>
        </w:rPr>
        <w:t xml:space="preserve">% i </w:t>
      </w:r>
      <w:r w:rsidR="00771315" w:rsidRPr="001651EA">
        <w:rPr>
          <w:rFonts w:cs="Arial"/>
          <w:spacing w:val="-3"/>
        </w:rPr>
        <w:t>7</w:t>
      </w:r>
      <w:r w:rsidR="00036E65" w:rsidRPr="001651EA">
        <w:rPr>
          <w:rFonts w:cs="Arial"/>
          <w:spacing w:val="-3"/>
        </w:rPr>
        <w:t>,</w:t>
      </w:r>
      <w:r w:rsidR="00226D54" w:rsidRPr="001651EA">
        <w:rPr>
          <w:rFonts w:cs="Arial"/>
          <w:spacing w:val="-3"/>
        </w:rPr>
        <w:t>6</w:t>
      </w:r>
      <w:r w:rsidR="00185BAA" w:rsidRPr="001651EA">
        <w:rPr>
          <w:rFonts w:cs="Arial"/>
          <w:spacing w:val="-3"/>
        </w:rPr>
        <w:t>%</w:t>
      </w:r>
      <w:r w:rsidR="00701D51" w:rsidRPr="001651EA">
        <w:rPr>
          <w:rFonts w:cs="Arial"/>
          <w:spacing w:val="-3"/>
        </w:rPr>
        <w:t xml:space="preserve"> </w:t>
      </w:r>
      <w:r w:rsidR="00771315" w:rsidRPr="001651EA">
        <w:t>w analogicznym okresie ub.r</w:t>
      </w:r>
      <w:r w:rsidR="00771315" w:rsidRPr="001651EA">
        <w:rPr>
          <w:rFonts w:cs="Arial"/>
          <w:szCs w:val="19"/>
        </w:rPr>
        <w:t>.</w:t>
      </w:r>
    </w:p>
    <w:p w:rsidR="00345F7C" w:rsidRPr="001651EA" w:rsidRDefault="008720A0" w:rsidP="002D45CF">
      <w:pPr>
        <w:rPr>
          <w:rFonts w:cs="Arial"/>
          <w:spacing w:val="-3"/>
        </w:rPr>
      </w:pPr>
      <w:r w:rsidRPr="001651EA">
        <w:rPr>
          <w:rFonts w:cs="Arial"/>
          <w:spacing w:val="-3"/>
        </w:rPr>
        <w:t xml:space="preserve">Ujemne salda odnotowano z krajami rozwijającymi się – minus </w:t>
      </w:r>
      <w:r w:rsidR="00D638DF">
        <w:rPr>
          <w:rFonts w:cs="Arial"/>
          <w:spacing w:val="-3"/>
        </w:rPr>
        <w:t>48,5</w:t>
      </w:r>
      <w:r w:rsidR="00F70DA2" w:rsidRPr="001651EA">
        <w:rPr>
          <w:rFonts w:cs="Arial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(minus </w:t>
      </w:r>
      <w:r w:rsidR="00D638DF">
        <w:rPr>
          <w:rFonts w:cs="Arial"/>
          <w:spacing w:val="-3"/>
        </w:rPr>
        <w:t>12,6</w:t>
      </w:r>
      <w:r w:rsidR="001651EA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 USD, minus </w:t>
      </w:r>
      <w:r w:rsidR="00D638DF">
        <w:rPr>
          <w:rFonts w:cs="Arial"/>
          <w:spacing w:val="-3"/>
        </w:rPr>
        <w:t>11,4</w:t>
      </w:r>
      <w:r w:rsidRPr="001651EA">
        <w:rPr>
          <w:rFonts w:cs="Arial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EUR) i z krajami Europy Środkowo-Wschodniej – minus </w:t>
      </w:r>
      <w:r w:rsidR="00D638DF">
        <w:rPr>
          <w:rFonts w:cs="Arial"/>
          <w:spacing w:val="-3"/>
        </w:rPr>
        <w:t>4,2</w:t>
      </w:r>
      <w:r w:rsidR="0008639F"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lastRenderedPageBreak/>
        <w:t xml:space="preserve">(minus </w:t>
      </w:r>
      <w:r w:rsidR="00D638DF">
        <w:rPr>
          <w:rFonts w:cs="Arial"/>
          <w:spacing w:val="-3"/>
        </w:rPr>
        <w:t>1,1</w:t>
      </w:r>
      <w:r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USD, minus </w:t>
      </w:r>
      <w:r w:rsidR="00D638DF">
        <w:rPr>
          <w:rFonts w:cs="Arial"/>
          <w:spacing w:val="-3"/>
        </w:rPr>
        <w:t>1,0</w:t>
      </w:r>
      <w:r w:rsidRPr="001651EA">
        <w:rPr>
          <w:rFonts w:cs="Arial"/>
        </w:rPr>
        <w:t xml:space="preserve"> </w:t>
      </w:r>
      <w:r w:rsidR="00FC0B7D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EUR). Dodatnie saldo uzyskano w obrotach z  krajami rozwiniętymi </w:t>
      </w:r>
      <w:r w:rsidR="00D638DF">
        <w:rPr>
          <w:rFonts w:cs="Arial"/>
          <w:spacing w:val="-3"/>
        </w:rPr>
        <w:t>56,2</w:t>
      </w:r>
      <w:r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</w:t>
      </w:r>
      <w:r w:rsidR="005123CC" w:rsidRPr="001651EA">
        <w:rPr>
          <w:rFonts w:cs="Arial"/>
          <w:spacing w:val="-3"/>
        </w:rPr>
        <w:t>1</w:t>
      </w:r>
      <w:r w:rsidR="00D638DF">
        <w:rPr>
          <w:rFonts w:cs="Arial"/>
          <w:spacing w:val="-3"/>
        </w:rPr>
        <w:t>4</w:t>
      </w:r>
      <w:r w:rsidR="005123CC" w:rsidRPr="001651EA">
        <w:rPr>
          <w:rFonts w:cs="Arial"/>
          <w:spacing w:val="-3"/>
        </w:rPr>
        <w:t>,</w:t>
      </w:r>
      <w:r w:rsidR="00D638DF">
        <w:rPr>
          <w:rFonts w:cs="Arial"/>
          <w:spacing w:val="-3"/>
        </w:rPr>
        <w:t>6</w:t>
      </w:r>
      <w:r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USD, </w:t>
      </w:r>
      <w:r w:rsidR="00D638DF">
        <w:rPr>
          <w:rFonts w:cs="Arial"/>
          <w:spacing w:val="-3"/>
        </w:rPr>
        <w:t>1</w:t>
      </w:r>
      <w:r w:rsidR="00014621">
        <w:rPr>
          <w:rFonts w:cs="Arial"/>
          <w:spacing w:val="-3"/>
        </w:rPr>
        <w:t>3</w:t>
      </w:r>
      <w:r w:rsidR="00D638DF">
        <w:rPr>
          <w:rFonts w:cs="Arial"/>
          <w:spacing w:val="-3"/>
        </w:rPr>
        <w:t>,</w:t>
      </w:r>
      <w:r w:rsidR="00014621">
        <w:rPr>
          <w:rFonts w:cs="Arial"/>
          <w:spacing w:val="-3"/>
        </w:rPr>
        <w:t>2</w:t>
      </w:r>
      <w:r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EUR), w tym z krajami UE saldo osiągnęło poziom </w:t>
      </w:r>
      <w:r w:rsidR="005123CC" w:rsidRPr="001651EA">
        <w:rPr>
          <w:rFonts w:cs="Arial"/>
        </w:rPr>
        <w:t>4</w:t>
      </w:r>
      <w:r w:rsidR="00014621">
        <w:rPr>
          <w:rFonts w:cs="Arial"/>
        </w:rPr>
        <w:t>8,1</w:t>
      </w:r>
      <w:r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Pr="001651EA">
        <w:rPr>
          <w:rFonts w:cs="Arial"/>
          <w:spacing w:val="-3"/>
        </w:rPr>
        <w:t xml:space="preserve"> (</w:t>
      </w:r>
      <w:r w:rsidR="00D638DF">
        <w:rPr>
          <w:rFonts w:cs="Arial"/>
          <w:spacing w:val="-3"/>
        </w:rPr>
        <w:t>12,</w:t>
      </w:r>
      <w:r w:rsidR="00014621">
        <w:rPr>
          <w:rFonts w:cs="Arial"/>
          <w:spacing w:val="-3"/>
        </w:rPr>
        <w:t>5</w:t>
      </w:r>
      <w:r w:rsidR="00CC587A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Pr="001651EA">
        <w:rPr>
          <w:rFonts w:cs="Arial"/>
          <w:spacing w:val="-3"/>
        </w:rPr>
        <w:t xml:space="preserve"> USD, </w:t>
      </w:r>
      <w:r w:rsidR="00D638DF">
        <w:rPr>
          <w:rFonts w:cs="Arial"/>
          <w:spacing w:val="-3"/>
        </w:rPr>
        <w:t>11,</w:t>
      </w:r>
      <w:r w:rsidR="00246962">
        <w:rPr>
          <w:rFonts w:cs="Arial"/>
          <w:spacing w:val="-3"/>
        </w:rPr>
        <w:t>3</w:t>
      </w:r>
      <w:r w:rsidRPr="001651EA">
        <w:rPr>
          <w:rFonts w:cs="Arial"/>
        </w:rPr>
        <w:t> ml</w:t>
      </w:r>
      <w:r w:rsidR="00F70DA2" w:rsidRPr="001651EA">
        <w:rPr>
          <w:rFonts w:cs="Arial"/>
        </w:rPr>
        <w:t>d</w:t>
      </w:r>
      <w:r w:rsidRPr="001651EA">
        <w:rPr>
          <w:rFonts w:cs="Arial"/>
        </w:rPr>
        <w:t> EUR</w:t>
      </w:r>
      <w:r w:rsidRPr="001651EA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18"/>
        <w:gridCol w:w="717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7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4A171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– </w:t>
            </w:r>
            <w:r w:rsidR="00D828CF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II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3305"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</w:t>
            </w:r>
            <w:r w:rsidR="00113D5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</w:tr>
      <w:tr w:rsidR="0043023F" w:rsidRPr="00673305" w:rsidTr="00FE08D1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4A171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– I</w:t>
            </w:r>
            <w:r w:rsidR="00D828CF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I </w:t>
            </w:r>
            <w:r w:rsidRPr="00673305">
              <w:rPr>
                <w:rFonts w:cs="Arial"/>
                <w:sz w:val="16"/>
                <w:szCs w:val="16"/>
              </w:rPr>
              <w:t>201</w:t>
            </w:r>
            <w:r w:rsidR="00113D59">
              <w:rPr>
                <w:rFonts w:cs="Arial"/>
                <w:sz w:val="16"/>
                <w:szCs w:val="16"/>
              </w:rPr>
              <w:t>9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 – </w:t>
            </w:r>
            <w:r w:rsidR="00D828CF">
              <w:rPr>
                <w:rFonts w:cs="Arial"/>
                <w:sz w:val="16"/>
                <w:szCs w:val="16"/>
              </w:rPr>
              <w:t>I</w:t>
            </w:r>
            <w:r w:rsidR="004A1717">
              <w:rPr>
                <w:rFonts w:cs="Arial"/>
                <w:sz w:val="16"/>
                <w:szCs w:val="16"/>
              </w:rPr>
              <w:t xml:space="preserve">II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FE08D1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E70D14" w:rsidRPr="00EC43AB" w:rsidTr="00E70D14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E70D14" w:rsidRPr="00E33A76" w:rsidRDefault="00E70D14" w:rsidP="00E70D14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254,9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735" w:type="dxa"/>
            <w:gridSpan w:val="2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70D14" w:rsidRPr="001651EA" w:rsidRDefault="00E70D14" w:rsidP="00E70D1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70D14" w:rsidRPr="001651EA" w:rsidRDefault="00E70D14" w:rsidP="00E70D1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E70D14" w:rsidRPr="00EC43AB" w:rsidTr="00E70D14">
        <w:trPr>
          <w:trHeight w:val="352"/>
        </w:trPr>
        <w:tc>
          <w:tcPr>
            <w:tcW w:w="2552" w:type="dxa"/>
            <w:vAlign w:val="center"/>
          </w:tcPr>
          <w:p w:rsidR="00E70D14" w:rsidRPr="00E33A76" w:rsidRDefault="00E70D14" w:rsidP="00E70D1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86,5</w:t>
            </w:r>
          </w:p>
        </w:tc>
      </w:tr>
      <w:tr w:rsidR="00E70D14" w:rsidRPr="00EC43AB" w:rsidTr="00E70D14">
        <w:trPr>
          <w:trHeight w:val="342"/>
        </w:trPr>
        <w:tc>
          <w:tcPr>
            <w:tcW w:w="2552" w:type="dxa"/>
            <w:vAlign w:val="center"/>
          </w:tcPr>
          <w:p w:rsidR="00E70D14" w:rsidRPr="00E33A76" w:rsidRDefault="00E70D14" w:rsidP="00E70D14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73,5</w:t>
            </w:r>
          </w:p>
        </w:tc>
      </w:tr>
      <w:tr w:rsidR="00E70D14" w:rsidRPr="00EC43AB" w:rsidTr="00E70D14">
        <w:trPr>
          <w:trHeight w:val="270"/>
        </w:trPr>
        <w:tc>
          <w:tcPr>
            <w:tcW w:w="2552" w:type="dxa"/>
            <w:vAlign w:val="center"/>
          </w:tcPr>
          <w:p w:rsidR="00E70D14" w:rsidRPr="00E33A76" w:rsidRDefault="00E70D14" w:rsidP="00E70D1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57,1</w:t>
            </w:r>
          </w:p>
        </w:tc>
      </w:tr>
      <w:tr w:rsidR="00E70D14" w:rsidTr="00E70D14">
        <w:trPr>
          <w:trHeight w:val="342"/>
        </w:trPr>
        <w:tc>
          <w:tcPr>
            <w:tcW w:w="2552" w:type="dxa"/>
            <w:vAlign w:val="center"/>
          </w:tcPr>
          <w:p w:rsidR="00E70D14" w:rsidRPr="00E33A76" w:rsidRDefault="00E70D14" w:rsidP="00E70D1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</w:tr>
      <w:tr w:rsidR="00E70D14" w:rsidRPr="00E046E3" w:rsidTr="00E70D14">
        <w:trPr>
          <w:trHeight w:val="308"/>
        </w:trPr>
        <w:tc>
          <w:tcPr>
            <w:tcW w:w="2552" w:type="dxa"/>
            <w:vAlign w:val="center"/>
          </w:tcPr>
          <w:p w:rsidR="00E70D14" w:rsidRPr="00E33A76" w:rsidRDefault="00E70D14" w:rsidP="00E70D1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5,9</w:t>
            </w:r>
          </w:p>
        </w:tc>
      </w:tr>
      <w:tr w:rsidR="00E70D14" w:rsidRPr="00E33A76" w:rsidTr="00EB7EE9">
        <w:trPr>
          <w:trHeight w:val="342"/>
        </w:trPr>
        <w:tc>
          <w:tcPr>
            <w:tcW w:w="2552" w:type="dxa"/>
            <w:vAlign w:val="center"/>
          </w:tcPr>
          <w:p w:rsidR="00E70D14" w:rsidRPr="00A00ADB" w:rsidRDefault="00E70D14" w:rsidP="00E70D1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70D14" w:rsidRPr="001651EA" w:rsidRDefault="00E70D14" w:rsidP="00E70D1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70D14" w:rsidRPr="001651EA" w:rsidRDefault="00E70D14" w:rsidP="00E70D1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E70D14" w:rsidRPr="002041C7" w:rsidTr="00EB7EE9">
        <w:trPr>
          <w:trHeight w:val="352"/>
        </w:trPr>
        <w:tc>
          <w:tcPr>
            <w:tcW w:w="2552" w:type="dxa"/>
            <w:vAlign w:val="center"/>
          </w:tcPr>
          <w:p w:rsidR="00E70D14" w:rsidRPr="00E33A76" w:rsidRDefault="00E70D14" w:rsidP="00E70D1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164,2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65,3</w:t>
            </w:r>
          </w:p>
        </w:tc>
      </w:tr>
      <w:tr w:rsidR="00E70D14" w:rsidRPr="002041C7" w:rsidTr="00EB7EE9">
        <w:trPr>
          <w:trHeight w:val="342"/>
        </w:trPr>
        <w:tc>
          <w:tcPr>
            <w:tcW w:w="2552" w:type="dxa"/>
            <w:vAlign w:val="center"/>
          </w:tcPr>
          <w:p w:rsidR="00E70D14" w:rsidRPr="00E33A76" w:rsidRDefault="00E70D14" w:rsidP="00E70D14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139,3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55,4</w:t>
            </w:r>
          </w:p>
        </w:tc>
      </w:tr>
      <w:tr w:rsidR="00E70D14" w:rsidTr="00EB7EE9">
        <w:trPr>
          <w:trHeight w:val="352"/>
        </w:trPr>
        <w:tc>
          <w:tcPr>
            <w:tcW w:w="2552" w:type="dxa"/>
            <w:vAlign w:val="center"/>
          </w:tcPr>
          <w:p w:rsidR="00E70D14" w:rsidRPr="00E33A76" w:rsidRDefault="00E70D14" w:rsidP="00E70D1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45,6</w:t>
            </w:r>
          </w:p>
        </w:tc>
      </w:tr>
      <w:tr w:rsidR="00E70D14" w:rsidRPr="002041C7" w:rsidTr="00EB7EE9">
        <w:trPr>
          <w:trHeight w:val="342"/>
        </w:trPr>
        <w:tc>
          <w:tcPr>
            <w:tcW w:w="2552" w:type="dxa"/>
            <w:vAlign w:val="center"/>
          </w:tcPr>
          <w:p w:rsidR="00E70D14" w:rsidRPr="00E33A76" w:rsidRDefault="00E70D14" w:rsidP="00E70D1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27,1</w:t>
            </w:r>
          </w:p>
        </w:tc>
      </w:tr>
      <w:tr w:rsidR="00E70D14" w:rsidTr="00EB7EE9">
        <w:trPr>
          <w:trHeight w:val="355"/>
        </w:trPr>
        <w:tc>
          <w:tcPr>
            <w:tcW w:w="2552" w:type="dxa"/>
            <w:vAlign w:val="center"/>
          </w:tcPr>
          <w:p w:rsidR="00E70D14" w:rsidRPr="00E33A76" w:rsidRDefault="00E70D14" w:rsidP="00E70D1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70D14" w:rsidRDefault="00E70D14" w:rsidP="00E70D14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</w:tr>
      <w:tr w:rsidR="003677A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3677AA" w:rsidRPr="00E33A76" w:rsidRDefault="003677AA" w:rsidP="003677AA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677AA" w:rsidRPr="00E33A76" w:rsidTr="00EB7EE9">
        <w:trPr>
          <w:trHeight w:val="352"/>
        </w:trPr>
        <w:tc>
          <w:tcPr>
            <w:tcW w:w="2552" w:type="dxa"/>
            <w:vAlign w:val="center"/>
          </w:tcPr>
          <w:p w:rsidR="003677AA" w:rsidRPr="00E33A76" w:rsidRDefault="003677AA" w:rsidP="003677A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677A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3677AA" w:rsidRPr="00E33A76" w:rsidRDefault="003677AA" w:rsidP="003677AA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677AA" w:rsidRPr="00E33A76" w:rsidTr="00EB7EE9">
        <w:trPr>
          <w:trHeight w:val="352"/>
        </w:trPr>
        <w:tc>
          <w:tcPr>
            <w:tcW w:w="2552" w:type="dxa"/>
            <w:vAlign w:val="center"/>
          </w:tcPr>
          <w:p w:rsidR="003677AA" w:rsidRPr="00E33A76" w:rsidRDefault="003677AA" w:rsidP="003677A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677AA" w:rsidRPr="00E33A76" w:rsidTr="00EB7EE9">
        <w:trPr>
          <w:trHeight w:val="342"/>
        </w:trPr>
        <w:tc>
          <w:tcPr>
            <w:tcW w:w="2552" w:type="dxa"/>
            <w:vAlign w:val="center"/>
          </w:tcPr>
          <w:p w:rsidR="003677AA" w:rsidRPr="00E33A76" w:rsidRDefault="003677AA" w:rsidP="003677A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-48,5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677AA" w:rsidRPr="00E33A76" w:rsidTr="00EB7EE9">
        <w:trPr>
          <w:trHeight w:val="258"/>
        </w:trPr>
        <w:tc>
          <w:tcPr>
            <w:tcW w:w="2552" w:type="dxa"/>
            <w:vAlign w:val="center"/>
          </w:tcPr>
          <w:p w:rsidR="003677AA" w:rsidRPr="00E33A76" w:rsidRDefault="003677AA" w:rsidP="003677AA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677AA" w:rsidRDefault="003677AA" w:rsidP="003677AA">
            <w:pPr>
              <w:spacing w:before="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77AA" w:rsidRPr="001651EA" w:rsidRDefault="003677AA" w:rsidP="003677AA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Default="00014621" w:rsidP="00345F7C">
                            <w:pPr>
                              <w:pStyle w:val="tekstzboku"/>
                            </w:pPr>
                          </w:p>
                          <w:p w:rsidR="00014621" w:rsidRPr="00074DD8" w:rsidRDefault="00014621" w:rsidP="00345F7C">
                            <w:pPr>
                              <w:pStyle w:val="tekstzboku"/>
                            </w:pPr>
                          </w:p>
                          <w:p w:rsidR="00014621" w:rsidRPr="00D616D2" w:rsidRDefault="00014621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Default="00014621" w:rsidP="00345F7C">
                      <w:pPr>
                        <w:pStyle w:val="tekstzboku"/>
                      </w:pPr>
                    </w:p>
                    <w:p w:rsidR="00014621" w:rsidRPr="00074DD8" w:rsidRDefault="00014621" w:rsidP="00345F7C">
                      <w:pPr>
                        <w:pStyle w:val="tekstzboku"/>
                      </w:pPr>
                    </w:p>
                    <w:p w:rsidR="00014621" w:rsidRPr="00D616D2" w:rsidRDefault="00014621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00469F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1651EA">
        <w:rPr>
          <w:rFonts w:cs="Arial"/>
        </w:rPr>
        <w:t>W</w:t>
      </w:r>
      <w:r w:rsidR="00A76427" w:rsidRPr="001651EA">
        <w:rPr>
          <w:rFonts w:cs="Arial"/>
        </w:rPr>
        <w:t xml:space="preserve"> </w:t>
      </w:r>
      <w:r w:rsidR="00671205">
        <w:rPr>
          <w:rFonts w:cs="Arial"/>
        </w:rPr>
        <w:t>I kwartale</w:t>
      </w:r>
      <w:r w:rsidRPr="001651EA">
        <w:rPr>
          <w:rFonts w:cs="Arial"/>
          <w:szCs w:val="19"/>
        </w:rPr>
        <w:t xml:space="preserve"> br. wśród głównych partnerów handlowych Polski odnotowano wzrost eksportu do </w:t>
      </w:r>
      <w:r w:rsidR="00A76427" w:rsidRPr="001651EA">
        <w:rPr>
          <w:rFonts w:cs="Arial"/>
          <w:szCs w:val="19"/>
        </w:rPr>
        <w:t xml:space="preserve">Rosji, </w:t>
      </w:r>
      <w:r w:rsidRPr="001651EA">
        <w:rPr>
          <w:rFonts w:cs="Arial"/>
          <w:szCs w:val="19"/>
        </w:rPr>
        <w:t>Stanów Zjednoczonych</w:t>
      </w:r>
      <w:r w:rsidR="00246F45">
        <w:rPr>
          <w:rFonts w:cs="Arial"/>
          <w:szCs w:val="19"/>
        </w:rPr>
        <w:t xml:space="preserve"> i Czech</w:t>
      </w:r>
      <w:r w:rsidRPr="001651EA">
        <w:rPr>
          <w:rFonts w:cs="Arial"/>
          <w:szCs w:val="19"/>
        </w:rPr>
        <w:t xml:space="preserve">, a importu – </w:t>
      </w:r>
      <w:r w:rsidR="00A76427" w:rsidRPr="001651EA">
        <w:rPr>
          <w:rFonts w:cs="Arial"/>
          <w:szCs w:val="19"/>
        </w:rPr>
        <w:t xml:space="preserve">z Korei Południowej, </w:t>
      </w:r>
      <w:r w:rsidR="00246F45">
        <w:rPr>
          <w:rFonts w:cs="Arial"/>
          <w:szCs w:val="19"/>
        </w:rPr>
        <w:t xml:space="preserve">  </w:t>
      </w:r>
      <w:r w:rsidRPr="001651EA">
        <w:rPr>
          <w:rFonts w:cs="Arial"/>
          <w:szCs w:val="19"/>
        </w:rPr>
        <w:t xml:space="preserve">ze Stanów Zjednoczonych, </w:t>
      </w:r>
      <w:r w:rsidR="00B61CA8" w:rsidRPr="001651EA">
        <w:rPr>
          <w:rFonts w:cs="Arial"/>
          <w:szCs w:val="19"/>
        </w:rPr>
        <w:t xml:space="preserve">z </w:t>
      </w:r>
      <w:r w:rsidR="00246F45">
        <w:rPr>
          <w:rFonts w:cs="Arial"/>
          <w:szCs w:val="19"/>
        </w:rPr>
        <w:t xml:space="preserve">Holandii, </w:t>
      </w:r>
      <w:r w:rsidR="00246F45" w:rsidRPr="001651EA">
        <w:rPr>
          <w:rFonts w:cs="Arial"/>
          <w:szCs w:val="19"/>
        </w:rPr>
        <w:t xml:space="preserve">Chin </w:t>
      </w:r>
      <w:r w:rsidR="00246F45">
        <w:rPr>
          <w:rFonts w:cs="Arial"/>
          <w:szCs w:val="19"/>
        </w:rPr>
        <w:t xml:space="preserve">oraz </w:t>
      </w:r>
      <w:r w:rsidR="00B61CA8" w:rsidRPr="001651EA">
        <w:rPr>
          <w:rFonts w:cs="Arial"/>
          <w:szCs w:val="19"/>
        </w:rPr>
        <w:t>Rosji</w:t>
      </w:r>
      <w:r w:rsidRPr="001651EA">
        <w:rPr>
          <w:rFonts w:cs="Arial"/>
          <w:szCs w:val="19"/>
        </w:rPr>
        <w:t>.</w:t>
      </w:r>
    </w:p>
    <w:p w:rsidR="00345F7C" w:rsidRPr="001651EA" w:rsidRDefault="00E64E91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</w:t>
      </w:r>
      <w:r w:rsidRPr="001651EA">
        <w:rPr>
          <w:rFonts w:cs="Arial"/>
        </w:rPr>
        <w:t>stanowiły 6</w:t>
      </w:r>
      <w:r w:rsidR="00857C7E" w:rsidRPr="001651EA">
        <w:rPr>
          <w:rFonts w:cs="Arial"/>
        </w:rPr>
        <w:t>5</w:t>
      </w:r>
      <w:r w:rsidRPr="001651EA">
        <w:rPr>
          <w:rFonts w:cs="Arial"/>
        </w:rPr>
        <w:t>,</w:t>
      </w:r>
      <w:r w:rsidR="00671205">
        <w:rPr>
          <w:rFonts w:cs="Arial"/>
        </w:rPr>
        <w:t>7</w:t>
      </w:r>
      <w:r w:rsidRPr="001651EA">
        <w:rPr>
          <w:rFonts w:cs="Arial"/>
        </w:rPr>
        <w:t>% eksportu (w </w:t>
      </w:r>
      <w:r w:rsidR="00225101" w:rsidRPr="001651EA">
        <w:rPr>
          <w:rFonts w:cs="Arial"/>
        </w:rPr>
        <w:t>analogicznym okresie ub.</w:t>
      </w:r>
      <w:r w:rsidRPr="001651EA">
        <w:rPr>
          <w:rFonts w:cs="Arial"/>
        </w:rPr>
        <w:t xml:space="preserve"> r. 6</w:t>
      </w:r>
      <w:r w:rsidR="00857C7E" w:rsidRPr="001651EA">
        <w:rPr>
          <w:rFonts w:cs="Arial"/>
        </w:rPr>
        <w:t>7</w:t>
      </w:r>
      <w:r w:rsidRPr="001651EA">
        <w:rPr>
          <w:rFonts w:cs="Arial"/>
        </w:rPr>
        <w:t>,</w:t>
      </w:r>
      <w:r w:rsidR="00246962">
        <w:rPr>
          <w:rFonts w:cs="Arial"/>
        </w:rPr>
        <w:t>4</w:t>
      </w:r>
      <w:r w:rsidRPr="001651EA">
        <w:rPr>
          <w:rFonts w:cs="Arial"/>
        </w:rPr>
        <w:t xml:space="preserve">%), a importu ogółem – </w:t>
      </w:r>
      <w:r w:rsidR="004260F2" w:rsidRPr="001651EA">
        <w:rPr>
          <w:rFonts w:cs="Arial"/>
        </w:rPr>
        <w:t>6</w:t>
      </w:r>
      <w:r w:rsidR="00225101" w:rsidRPr="001651EA">
        <w:rPr>
          <w:rFonts w:cs="Arial"/>
        </w:rPr>
        <w:t>4</w:t>
      </w:r>
      <w:r w:rsidRPr="001651EA">
        <w:rPr>
          <w:rFonts w:cs="Arial"/>
        </w:rPr>
        <w:t>,</w:t>
      </w:r>
      <w:r w:rsidR="00671205">
        <w:rPr>
          <w:rFonts w:cs="Arial"/>
        </w:rPr>
        <w:t>1</w:t>
      </w:r>
      <w:r w:rsidRPr="001651EA">
        <w:rPr>
          <w:rFonts w:cs="Arial"/>
        </w:rPr>
        <w:t xml:space="preserve">% (wobec </w:t>
      </w:r>
      <w:r w:rsidR="00672129" w:rsidRPr="001651EA">
        <w:rPr>
          <w:rFonts w:cs="Arial"/>
        </w:rPr>
        <w:t>64,</w:t>
      </w:r>
      <w:r w:rsidR="00671205">
        <w:rPr>
          <w:rFonts w:cs="Arial"/>
        </w:rPr>
        <w:t>0</w:t>
      </w:r>
      <w:r w:rsidRPr="001651EA">
        <w:rPr>
          <w:rFonts w:cs="Arial"/>
        </w:rPr>
        <w:t xml:space="preserve">% w </w:t>
      </w:r>
      <w:r w:rsidR="00225101" w:rsidRPr="001651EA">
        <w:rPr>
          <w:rFonts w:cs="Arial"/>
        </w:rPr>
        <w:t xml:space="preserve">styczniu </w:t>
      </w:r>
      <w:r w:rsidR="00857C7E" w:rsidRPr="001651EA">
        <w:rPr>
          <w:rFonts w:cs="Arial"/>
        </w:rPr>
        <w:t xml:space="preserve">– </w:t>
      </w:r>
      <w:r w:rsidR="00671205">
        <w:rPr>
          <w:rFonts w:cs="Arial"/>
        </w:rPr>
        <w:t>marcu</w:t>
      </w:r>
      <w:r w:rsidR="00857C7E" w:rsidRPr="001651EA">
        <w:rPr>
          <w:rFonts w:cs="Arial"/>
        </w:rPr>
        <w:t xml:space="preserve"> </w:t>
      </w:r>
      <w:r w:rsidRPr="001651EA">
        <w:rPr>
          <w:rFonts w:cs="Arial"/>
        </w:rPr>
        <w:t>201</w:t>
      </w:r>
      <w:r w:rsidR="00225101" w:rsidRPr="001651EA">
        <w:rPr>
          <w:rFonts w:cs="Arial"/>
        </w:rPr>
        <w:t>9</w:t>
      </w:r>
      <w:r w:rsidRPr="001651EA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1651EA">
        <w:rPr>
          <w:rFonts w:cs="Arial"/>
          <w:szCs w:val="19"/>
        </w:rPr>
        <w:t xml:space="preserve">Udział Niemiec w eksporcie </w:t>
      </w:r>
      <w:r w:rsidR="00483835" w:rsidRPr="001651EA">
        <w:rPr>
          <w:rFonts w:cs="Arial"/>
          <w:szCs w:val="19"/>
        </w:rPr>
        <w:t>obniżył się w porównaniu z</w:t>
      </w:r>
      <w:r w:rsidR="00225101" w:rsidRPr="001651EA">
        <w:rPr>
          <w:rFonts w:cs="Arial"/>
          <w:szCs w:val="19"/>
        </w:rPr>
        <w:t xml:space="preserve"> </w:t>
      </w:r>
      <w:r w:rsidR="00CF7E1E" w:rsidRPr="001651EA">
        <w:rPr>
          <w:rFonts w:cs="Arial"/>
          <w:szCs w:val="19"/>
        </w:rPr>
        <w:t>analogicznym okresem ub. r.</w:t>
      </w:r>
      <w:r w:rsidR="00483835" w:rsidRPr="001651EA">
        <w:rPr>
          <w:rFonts w:cs="Arial"/>
          <w:szCs w:val="19"/>
        </w:rPr>
        <w:t xml:space="preserve"> </w:t>
      </w:r>
      <w:r w:rsidR="00483835" w:rsidRPr="001651EA">
        <w:rPr>
          <w:szCs w:val="19"/>
        </w:rPr>
        <w:t>o </w:t>
      </w:r>
      <w:r w:rsidR="00120A2D">
        <w:rPr>
          <w:szCs w:val="19"/>
        </w:rPr>
        <w:t>0,4</w:t>
      </w:r>
      <w:r w:rsidR="00483835" w:rsidRPr="001651EA">
        <w:rPr>
          <w:rFonts w:cs="Arial"/>
          <w:szCs w:val="19"/>
        </w:rPr>
        <w:t xml:space="preserve"> p. proc. i wyniósł </w:t>
      </w:r>
      <w:r w:rsidR="00B62719" w:rsidRPr="001651EA">
        <w:rPr>
          <w:rFonts w:cs="Arial"/>
          <w:szCs w:val="19"/>
        </w:rPr>
        <w:t>2</w:t>
      </w:r>
      <w:r w:rsidR="00CF7E1E" w:rsidRPr="001651EA">
        <w:rPr>
          <w:rFonts w:cs="Arial"/>
          <w:szCs w:val="19"/>
        </w:rPr>
        <w:t>7</w:t>
      </w:r>
      <w:r w:rsidR="00B62719" w:rsidRPr="001651EA">
        <w:rPr>
          <w:rFonts w:cs="Arial"/>
          <w:szCs w:val="19"/>
        </w:rPr>
        <w:t>,</w:t>
      </w:r>
      <w:r w:rsidR="00120A2D">
        <w:rPr>
          <w:rFonts w:cs="Arial"/>
          <w:szCs w:val="19"/>
        </w:rPr>
        <w:t>6</w:t>
      </w:r>
      <w:r w:rsidR="00483835" w:rsidRPr="001651EA">
        <w:rPr>
          <w:rFonts w:cs="Arial"/>
          <w:szCs w:val="19"/>
        </w:rPr>
        <w:t>%</w:t>
      </w:r>
      <w:r w:rsidRPr="001651EA">
        <w:rPr>
          <w:rFonts w:cs="Arial"/>
          <w:szCs w:val="19"/>
        </w:rPr>
        <w:t xml:space="preserve">, a w imporcie o </w:t>
      </w:r>
      <w:r w:rsidR="00120A2D">
        <w:rPr>
          <w:rFonts w:cs="Arial"/>
          <w:szCs w:val="19"/>
        </w:rPr>
        <w:t>1,1</w:t>
      </w:r>
      <w:r w:rsidRPr="001651EA">
        <w:rPr>
          <w:rFonts w:cs="Arial"/>
          <w:szCs w:val="19"/>
        </w:rPr>
        <w:t xml:space="preserve"> p. proc</w:t>
      </w:r>
      <w:r w:rsidR="00772D14" w:rsidRPr="001651EA">
        <w:rPr>
          <w:rFonts w:cs="Arial"/>
          <w:szCs w:val="19"/>
        </w:rPr>
        <w:t>.</w:t>
      </w:r>
      <w:r w:rsidRPr="001651EA">
        <w:rPr>
          <w:rFonts w:cs="Arial"/>
          <w:szCs w:val="19"/>
        </w:rPr>
        <w:t xml:space="preserve"> i stanowił </w:t>
      </w:r>
      <w:r w:rsidR="00672129" w:rsidRPr="001651EA">
        <w:rPr>
          <w:rFonts w:cs="Arial"/>
          <w:szCs w:val="19"/>
        </w:rPr>
        <w:t>2</w:t>
      </w:r>
      <w:r w:rsidR="00CF7E1E" w:rsidRPr="001651EA">
        <w:rPr>
          <w:rFonts w:cs="Arial"/>
          <w:szCs w:val="19"/>
        </w:rPr>
        <w:t>1</w:t>
      </w:r>
      <w:r w:rsidR="00672129" w:rsidRPr="001651EA">
        <w:rPr>
          <w:rFonts w:cs="Arial"/>
          <w:szCs w:val="19"/>
        </w:rPr>
        <w:t>,</w:t>
      </w:r>
      <w:r w:rsidR="00120A2D">
        <w:rPr>
          <w:rFonts w:cs="Arial"/>
          <w:szCs w:val="19"/>
        </w:rPr>
        <w:t>6</w:t>
      </w:r>
      <w:r w:rsidRPr="001651EA">
        <w:rPr>
          <w:rFonts w:cs="Arial"/>
          <w:szCs w:val="19"/>
        </w:rPr>
        <w:t xml:space="preserve">%. Dodatnie saldo wyniosło </w:t>
      </w:r>
      <w:r w:rsidR="00120A2D">
        <w:rPr>
          <w:rFonts w:cs="Arial"/>
          <w:szCs w:val="19"/>
        </w:rPr>
        <w:t>16</w:t>
      </w:r>
      <w:r w:rsidR="00CF7E1E" w:rsidRPr="001651EA">
        <w:rPr>
          <w:rFonts w:cs="Arial"/>
          <w:szCs w:val="19"/>
        </w:rPr>
        <w:t>,2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120A2D">
        <w:rPr>
          <w:rFonts w:cs="Arial"/>
          <w:szCs w:val="19"/>
        </w:rPr>
        <w:t>4,2</w:t>
      </w:r>
      <w:r w:rsidR="00F70DA2" w:rsidRPr="001651EA">
        <w:rPr>
          <w:rFonts w:cs="Arial"/>
          <w:szCs w:val="19"/>
        </w:rPr>
        <w:t xml:space="preserve"> mld</w:t>
      </w:r>
      <w:r w:rsidRPr="001651EA">
        <w:rPr>
          <w:rFonts w:cs="Arial"/>
          <w:szCs w:val="19"/>
        </w:rPr>
        <w:t xml:space="preserve"> USD, </w:t>
      </w:r>
      <w:r w:rsidR="00120A2D">
        <w:rPr>
          <w:rFonts w:cs="Arial"/>
          <w:szCs w:val="19"/>
        </w:rPr>
        <w:t>3,8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wobec </w:t>
      </w:r>
      <w:r w:rsidR="00246962">
        <w:rPr>
          <w:rFonts w:cs="Arial"/>
          <w:szCs w:val="19"/>
        </w:rPr>
        <w:t>13,6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Pr="001651EA">
        <w:rPr>
          <w:rFonts w:cs="Arial"/>
          <w:szCs w:val="19"/>
        </w:rPr>
        <w:t xml:space="preserve"> (</w:t>
      </w:r>
      <w:r w:rsidR="00120A2D">
        <w:rPr>
          <w:rFonts w:cs="Arial"/>
          <w:szCs w:val="19"/>
        </w:rPr>
        <w:t>3,6</w:t>
      </w:r>
      <w:r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USD, </w:t>
      </w:r>
      <w:r w:rsidR="00120A2D">
        <w:rPr>
          <w:rFonts w:cs="Arial"/>
          <w:szCs w:val="19"/>
        </w:rPr>
        <w:t>3</w:t>
      </w:r>
      <w:r w:rsidR="00ED0F5C" w:rsidRPr="001651EA">
        <w:rPr>
          <w:rFonts w:cs="Arial"/>
          <w:szCs w:val="19"/>
        </w:rPr>
        <w:t>,</w:t>
      </w:r>
      <w:r w:rsidR="00CF7E1E" w:rsidRPr="001651EA">
        <w:rPr>
          <w:rFonts w:cs="Arial"/>
          <w:szCs w:val="19"/>
        </w:rPr>
        <w:t>1</w:t>
      </w:r>
      <w:r w:rsidR="00F70DA2" w:rsidRPr="001651EA">
        <w:rPr>
          <w:rFonts w:cs="Arial"/>
          <w:szCs w:val="19"/>
        </w:rPr>
        <w:t xml:space="preserve"> </w:t>
      </w:r>
      <w:r w:rsidRPr="001651EA">
        <w:rPr>
          <w:rFonts w:cs="Arial"/>
          <w:szCs w:val="19"/>
        </w:rPr>
        <w:t>ml</w:t>
      </w:r>
      <w:r w:rsidR="00F70DA2" w:rsidRPr="001651EA">
        <w:rPr>
          <w:rFonts w:cs="Arial"/>
          <w:szCs w:val="19"/>
        </w:rPr>
        <w:t>d</w:t>
      </w:r>
      <w:r w:rsidRPr="001651EA">
        <w:rPr>
          <w:rFonts w:cs="Arial"/>
          <w:szCs w:val="19"/>
        </w:rPr>
        <w:t xml:space="preserve"> EUR) </w:t>
      </w:r>
      <w:r w:rsidR="00483835" w:rsidRPr="001651EA">
        <w:rPr>
          <w:rFonts w:cs="Arial"/>
          <w:spacing w:val="-3"/>
          <w:szCs w:val="19"/>
        </w:rPr>
        <w:t xml:space="preserve">w </w:t>
      </w:r>
      <w:r w:rsidR="00ED0F5C" w:rsidRPr="001651EA">
        <w:rPr>
          <w:rFonts w:cs="Arial"/>
          <w:spacing w:val="-3"/>
          <w:szCs w:val="19"/>
        </w:rPr>
        <w:t>styczniu</w:t>
      </w:r>
      <w:r w:rsidR="00857C7E" w:rsidRPr="001651EA">
        <w:rPr>
          <w:rFonts w:cs="Arial"/>
          <w:spacing w:val="-3"/>
          <w:szCs w:val="19"/>
        </w:rPr>
        <w:t xml:space="preserve"> - </w:t>
      </w:r>
      <w:r w:rsidR="00120A2D">
        <w:rPr>
          <w:rFonts w:cs="Arial"/>
          <w:spacing w:val="-3"/>
          <w:szCs w:val="19"/>
        </w:rPr>
        <w:t>marcu</w:t>
      </w:r>
      <w:r w:rsidR="00ED0F5C" w:rsidRPr="001651EA">
        <w:rPr>
          <w:rFonts w:cs="Arial"/>
          <w:spacing w:val="-3"/>
          <w:szCs w:val="19"/>
        </w:rPr>
        <w:t xml:space="preserve"> 2019</w:t>
      </w:r>
      <w:r w:rsidR="00483835" w:rsidRPr="001651EA">
        <w:rPr>
          <w:rFonts w:cs="Arial"/>
          <w:spacing w:val="-3"/>
          <w:szCs w:val="19"/>
        </w:rPr>
        <w:t xml:space="preserve"> r.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4438507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621" w:rsidRPr="00FF1498" w:rsidRDefault="00014621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trzech miesiącach br. wyniósł 5,4 mld PLN, 1,4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>1,3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EUR</w:t>
                            </w: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pStyle w:val="tekstzboku"/>
                            </w:pPr>
                          </w:p>
                          <w:p w:rsidR="00014621" w:rsidRPr="00666F55" w:rsidRDefault="00014621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C981A" id="Pole tekstowe 14" o:spid="_x0000_s1031" type="#_x0000_t202" style="position:absolute;margin-left:415.15pt;margin-top:349.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" filled="f" stroked="f">
                <v:textbox>
                  <w:txbxContent>
                    <w:p w:rsidR="00014621" w:rsidRPr="00FF1498" w:rsidRDefault="00014621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trzech miesiącach br. wyniósł 5,4 mld PLN, 1,4</w:t>
                      </w:r>
                      <w:r w:rsidRPr="001651EA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>1,3</w:t>
                      </w:r>
                      <w:r w:rsidRPr="001651EA">
                        <w:rPr>
                          <w:rFonts w:cs="Arial"/>
                        </w:rPr>
                        <w:t xml:space="preserve"> mld EUR</w:t>
                      </w: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pStyle w:val="tekstzboku"/>
                      </w:pPr>
                    </w:p>
                    <w:p w:rsidR="00014621" w:rsidRPr="00666F55" w:rsidRDefault="00014621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4138D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– </w:t>
            </w:r>
            <w:r w:rsidR="006E45EC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II </w:t>
            </w: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8A6B2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4138D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– I</w:t>
            </w:r>
            <w:r w:rsidR="006E45EC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I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 w:rsidRPr="005F3D74">
              <w:rPr>
                <w:rFonts w:cs="Arial"/>
                <w:sz w:val="16"/>
                <w:szCs w:val="16"/>
              </w:rPr>
              <w:t>01</w:t>
            </w:r>
            <w:r w:rsidR="008A6B2A"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– I</w:t>
            </w:r>
            <w:r w:rsidR="006E45EC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I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6E45EC" w:rsidRPr="00206A18" w:rsidTr="0067120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206A18" w:rsidRDefault="006E45EC" w:rsidP="006E45E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1651EA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27,6</w:t>
            </w:r>
          </w:p>
        </w:tc>
      </w:tr>
      <w:tr w:rsidR="006E45EC" w:rsidRPr="00206A18" w:rsidTr="0067120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206A18" w:rsidRDefault="006E45EC" w:rsidP="006E45E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1651EA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6E45EC" w:rsidRPr="00206A18" w:rsidTr="0067120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206A18" w:rsidRDefault="006E45EC" w:rsidP="006E45E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1651EA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6E45EC" w:rsidRPr="001B6C72" w:rsidTr="0067120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206A18" w:rsidRDefault="006E45EC" w:rsidP="006E45E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1651EA" w:rsidRDefault="00246962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6E45EC" w:rsidRPr="001B6C72" w:rsidTr="0067120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206A18" w:rsidRDefault="006E45EC" w:rsidP="006E45E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1651EA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</w:tr>
      <w:tr w:rsidR="006E45EC" w:rsidRPr="001B6C72" w:rsidTr="0067120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206A18" w:rsidRDefault="006E45EC" w:rsidP="006E45E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1651EA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</w:tr>
      <w:tr w:rsidR="006E45EC" w:rsidRPr="001B6C72" w:rsidTr="0067120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206A18" w:rsidRDefault="006E45EC" w:rsidP="006E45E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1651EA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6E45EC" w:rsidRPr="00206A18" w:rsidTr="0067120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206A18" w:rsidRDefault="006E45EC" w:rsidP="006E45E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1651EA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6E45EC" w:rsidRPr="00206A18" w:rsidTr="00671205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206A18" w:rsidRDefault="006E45EC" w:rsidP="006E45E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1651EA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6E45EC" w:rsidRPr="00206A18" w:rsidTr="00671205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206A18" w:rsidRDefault="006E45EC" w:rsidP="006E45E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6E45EC" w:rsidRPr="001651EA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6E45EC" w:rsidRDefault="006E45EC" w:rsidP="006E45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9E2F48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206A18" w:rsidRDefault="009E2F48" w:rsidP="009E2F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1651EA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21,6</w:t>
            </w:r>
          </w:p>
        </w:tc>
      </w:tr>
      <w:tr w:rsidR="009E2F48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206A18" w:rsidRDefault="009E2F48" w:rsidP="009E2F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1651EA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12,6</w:t>
            </w:r>
          </w:p>
        </w:tc>
      </w:tr>
      <w:tr w:rsidR="009E2F48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206A18" w:rsidRDefault="009E2F48" w:rsidP="009E2F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1651EA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</w:tr>
      <w:tr w:rsidR="009E2F48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206A18" w:rsidRDefault="009E2F48" w:rsidP="009E2F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1651EA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9E2F48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206A18" w:rsidRDefault="009E2F48" w:rsidP="009E2F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1651EA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9E2F4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206A18" w:rsidRDefault="009E2F48" w:rsidP="009E2F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1651EA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</w:tr>
      <w:tr w:rsidR="009E2F4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206A18" w:rsidRDefault="009E2F48" w:rsidP="009E2F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Stany Zjednoczone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1651EA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9E2F4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206A18" w:rsidRDefault="009E2F48" w:rsidP="009E2F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1651EA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</w:tr>
      <w:tr w:rsidR="009E2F48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206A18" w:rsidRDefault="009E2F48" w:rsidP="009E2F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1651EA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E2F48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206A18" w:rsidRDefault="009E2F48" w:rsidP="009E2F4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9E2F48" w:rsidRPr="001651EA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651EA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9E2F48" w:rsidRDefault="009E2F48" w:rsidP="009E2F4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60E0A" w:rsidRDefault="00A60E0A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5B60E0">
        <w:rPr>
          <w:rFonts w:cs="Arial"/>
          <w:spacing w:val="-3"/>
        </w:rPr>
        <w:t xml:space="preserve">Największy obrót towarowy w imporcie według kraju wysyłki Polska odnotowała z krajami </w:t>
      </w:r>
      <w:r w:rsidRPr="005B60E0">
        <w:rPr>
          <w:rFonts w:cs="Arial"/>
          <w:spacing w:val="-3"/>
          <w:szCs w:val="19"/>
        </w:rPr>
        <w:t xml:space="preserve">rozwiniętymi </w:t>
      </w:r>
      <w:r w:rsidRPr="004E1325">
        <w:rPr>
          <w:rFonts w:cs="Arial"/>
          <w:szCs w:val="19"/>
        </w:rPr>
        <w:t>–</w:t>
      </w:r>
      <w:r w:rsidRPr="004E1325">
        <w:rPr>
          <w:rFonts w:cs="Arial"/>
          <w:spacing w:val="-3"/>
          <w:szCs w:val="19"/>
        </w:rPr>
        <w:t xml:space="preserve"> </w:t>
      </w:r>
      <w:r w:rsidR="00564715" w:rsidRPr="004E1325">
        <w:rPr>
          <w:rFonts w:cs="Arial"/>
          <w:spacing w:val="-3"/>
          <w:szCs w:val="19"/>
        </w:rPr>
        <w:t>1</w:t>
      </w:r>
      <w:r w:rsidR="009E7DC3">
        <w:rPr>
          <w:rFonts w:cs="Arial"/>
          <w:spacing w:val="-3"/>
          <w:szCs w:val="19"/>
        </w:rPr>
        <w:t>85</w:t>
      </w:r>
      <w:r w:rsidR="00564715" w:rsidRPr="004E1325">
        <w:rPr>
          <w:rFonts w:cs="Arial"/>
          <w:spacing w:val="-3"/>
          <w:szCs w:val="19"/>
        </w:rPr>
        <w:t>,</w:t>
      </w:r>
      <w:r w:rsidR="009E7DC3">
        <w:rPr>
          <w:rFonts w:cs="Arial"/>
          <w:spacing w:val="-3"/>
          <w:szCs w:val="19"/>
        </w:rPr>
        <w:t>3</w:t>
      </w:r>
      <w:r w:rsidR="006362E4" w:rsidRPr="004E1325">
        <w:rPr>
          <w:rFonts w:cs="Arial"/>
          <w:color w:val="000000"/>
          <w:szCs w:val="19"/>
        </w:rPr>
        <w:t xml:space="preserve"> </w:t>
      </w:r>
      <w:r w:rsidRPr="004E1325">
        <w:rPr>
          <w:rFonts w:cs="Arial"/>
          <w:spacing w:val="-3"/>
          <w:szCs w:val="19"/>
        </w:rPr>
        <w:t>mld</w:t>
      </w:r>
      <w:r w:rsidR="004921B7" w:rsidRPr="004E1325">
        <w:rPr>
          <w:rFonts w:cs="Arial"/>
          <w:spacing w:val="-3"/>
          <w:szCs w:val="19"/>
        </w:rPr>
        <w:t xml:space="preserve"> </w:t>
      </w:r>
      <w:r w:rsidR="00A52A97" w:rsidRPr="004E1325">
        <w:rPr>
          <w:rFonts w:cs="Arial"/>
          <w:spacing w:val="-3"/>
          <w:szCs w:val="19"/>
        </w:rPr>
        <w:t>PLN</w:t>
      </w:r>
      <w:r w:rsidRPr="004E1325">
        <w:rPr>
          <w:rFonts w:cs="Arial"/>
          <w:spacing w:val="-3"/>
          <w:szCs w:val="19"/>
        </w:rPr>
        <w:t xml:space="preserve">, w tym z UE – </w:t>
      </w:r>
      <w:r w:rsidR="00564715" w:rsidRPr="004E1325">
        <w:rPr>
          <w:rFonts w:cs="Arial"/>
          <w:spacing w:val="-3"/>
          <w:szCs w:val="19"/>
        </w:rPr>
        <w:t>1</w:t>
      </w:r>
      <w:r w:rsidR="009E7DC3">
        <w:rPr>
          <w:rFonts w:cs="Arial"/>
          <w:spacing w:val="-3"/>
          <w:szCs w:val="19"/>
        </w:rPr>
        <w:t>67,7</w:t>
      </w:r>
      <w:r w:rsidR="0067455E" w:rsidRPr="004E1325">
        <w:rPr>
          <w:rFonts w:cs="Arial"/>
          <w:spacing w:val="-3"/>
          <w:szCs w:val="19"/>
        </w:rPr>
        <w:t xml:space="preserve"> </w:t>
      </w:r>
      <w:r w:rsidRPr="004E1325">
        <w:rPr>
          <w:rFonts w:cs="Arial"/>
          <w:spacing w:val="-3"/>
          <w:szCs w:val="19"/>
        </w:rPr>
        <w:t>mld</w:t>
      </w:r>
      <w:r w:rsidR="004921B7" w:rsidRPr="004E1325">
        <w:rPr>
          <w:rFonts w:cs="Arial"/>
          <w:spacing w:val="-3"/>
          <w:szCs w:val="19"/>
        </w:rPr>
        <w:t xml:space="preserve"> </w:t>
      </w:r>
      <w:r w:rsidR="00A52A97" w:rsidRPr="004E1325">
        <w:rPr>
          <w:rFonts w:cs="Arial"/>
          <w:spacing w:val="-3"/>
          <w:szCs w:val="19"/>
        </w:rPr>
        <w:t>PLN</w:t>
      </w:r>
      <w:r w:rsidRPr="004E1325">
        <w:rPr>
          <w:rFonts w:cs="Arial"/>
          <w:spacing w:val="-3"/>
          <w:szCs w:val="19"/>
        </w:rPr>
        <w:t xml:space="preserve">, wobec odpowiednio </w:t>
      </w:r>
      <w:r w:rsidR="00564715" w:rsidRPr="004E1325">
        <w:rPr>
          <w:color w:val="000000"/>
          <w:szCs w:val="19"/>
          <w:shd w:val="clear" w:color="auto" w:fill="FFFFFF"/>
        </w:rPr>
        <w:t>1</w:t>
      </w:r>
      <w:r w:rsidR="009E7DC3">
        <w:rPr>
          <w:color w:val="000000"/>
          <w:szCs w:val="19"/>
          <w:shd w:val="clear" w:color="auto" w:fill="FFFFFF"/>
        </w:rPr>
        <w:t>87,7</w:t>
      </w:r>
      <w:r w:rsidRPr="004E1325">
        <w:rPr>
          <w:rFonts w:cs="Arial"/>
          <w:spacing w:val="-3"/>
          <w:szCs w:val="19"/>
        </w:rPr>
        <w:t xml:space="preserve"> mld</w:t>
      </w:r>
      <w:r w:rsidR="004921B7" w:rsidRPr="004E1325">
        <w:rPr>
          <w:rFonts w:cs="Arial"/>
          <w:spacing w:val="-3"/>
          <w:szCs w:val="19"/>
        </w:rPr>
        <w:t xml:space="preserve"> </w:t>
      </w:r>
      <w:r w:rsidR="00A52A97" w:rsidRPr="004E1325">
        <w:rPr>
          <w:rFonts w:cs="Arial"/>
          <w:spacing w:val="-3"/>
          <w:szCs w:val="19"/>
        </w:rPr>
        <w:t>PLN</w:t>
      </w:r>
      <w:r w:rsidRPr="004E1325">
        <w:rPr>
          <w:rFonts w:cs="Arial"/>
          <w:spacing w:val="-3"/>
          <w:szCs w:val="19"/>
        </w:rPr>
        <w:t xml:space="preserve">, w tym z </w:t>
      </w:r>
      <w:r w:rsidR="00F657FD" w:rsidRPr="004E1325">
        <w:rPr>
          <w:rFonts w:cs="Arial"/>
          <w:spacing w:val="-3"/>
          <w:szCs w:val="19"/>
        </w:rPr>
        <w:t xml:space="preserve">UE </w:t>
      </w:r>
      <w:r w:rsidR="00564715" w:rsidRPr="004E1325">
        <w:rPr>
          <w:rFonts w:cs="Arial"/>
          <w:spacing w:val="-3"/>
          <w:szCs w:val="19"/>
        </w:rPr>
        <w:t>1</w:t>
      </w:r>
      <w:r w:rsidR="00D34E03">
        <w:rPr>
          <w:rFonts w:cs="Arial"/>
          <w:spacing w:val="-3"/>
          <w:szCs w:val="19"/>
        </w:rPr>
        <w:t>69</w:t>
      </w:r>
      <w:r w:rsidR="009E7DC3">
        <w:rPr>
          <w:rFonts w:cs="Arial"/>
          <w:spacing w:val="-3"/>
          <w:szCs w:val="19"/>
        </w:rPr>
        <w:t>,</w:t>
      </w:r>
      <w:r w:rsidR="00D34E03">
        <w:rPr>
          <w:rFonts w:cs="Arial"/>
          <w:spacing w:val="-3"/>
          <w:szCs w:val="19"/>
        </w:rPr>
        <w:t>1</w:t>
      </w:r>
      <w:r w:rsidRPr="00564715">
        <w:rPr>
          <w:rFonts w:cs="Arial"/>
          <w:spacing w:val="-3"/>
          <w:szCs w:val="19"/>
        </w:rPr>
        <w:t xml:space="preserve"> mld</w:t>
      </w:r>
      <w:r w:rsidR="004921B7" w:rsidRPr="00564715">
        <w:rPr>
          <w:rFonts w:cs="Arial"/>
          <w:spacing w:val="-3"/>
        </w:rPr>
        <w:t xml:space="preserve"> </w:t>
      </w:r>
      <w:r w:rsidR="00A52A97" w:rsidRPr="00564715">
        <w:rPr>
          <w:rFonts w:cs="Arial"/>
          <w:spacing w:val="-3"/>
        </w:rPr>
        <w:t>PLN</w:t>
      </w:r>
      <w:r w:rsidRPr="00564715">
        <w:rPr>
          <w:rFonts w:cs="Arial"/>
          <w:spacing w:val="-3"/>
        </w:rPr>
        <w:t> w </w:t>
      </w:r>
      <w:r w:rsidR="00AE2E4D" w:rsidRPr="00564715">
        <w:rPr>
          <w:rFonts w:cs="Arial"/>
          <w:spacing w:val="-3"/>
        </w:rPr>
        <w:t xml:space="preserve">analogicznym okresie </w:t>
      </w:r>
      <w:r w:rsidRPr="00564715">
        <w:rPr>
          <w:rFonts w:cs="Arial"/>
          <w:spacing w:val="-3"/>
        </w:rPr>
        <w:t>201</w:t>
      </w:r>
      <w:r w:rsidR="00AE2E4D" w:rsidRPr="00564715">
        <w:rPr>
          <w:rFonts w:cs="Arial"/>
          <w:spacing w:val="-3"/>
        </w:rPr>
        <w:t>9</w:t>
      </w:r>
      <w:r w:rsidRPr="00564715">
        <w:rPr>
          <w:rFonts w:cs="Arial"/>
          <w:spacing w:val="-3"/>
        </w:rPr>
        <w:t xml:space="preserve"> roku</w:t>
      </w:r>
      <w:r w:rsidRPr="00564715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8F20EF" w:rsidRDefault="008F20EF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1521EB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Pr="001521EB">
        <w:rPr>
          <w:b/>
          <w:sz w:val="18"/>
          <w:szCs w:val="18"/>
        </w:rPr>
        <w:t xml:space="preserve">Import według kraju wysyłki ogółem </w:t>
      </w:r>
      <w:r w:rsidR="00E44BC0" w:rsidRPr="001521EB">
        <w:rPr>
          <w:b/>
          <w:sz w:val="18"/>
          <w:szCs w:val="18"/>
        </w:rPr>
        <w:t>i według grup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– </w:t>
            </w:r>
            <w:r w:rsidR="00603D2E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II </w:t>
            </w: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– </w:t>
            </w:r>
            <w:r w:rsidR="00603D2E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II </w:t>
            </w: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  <w:r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– II</w:t>
            </w:r>
            <w:r w:rsidR="00603D2E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603D2E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603D2E" w:rsidRPr="004E1325" w:rsidRDefault="00603D2E" w:rsidP="00603D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03D2E" w:rsidRPr="004E1325" w:rsidRDefault="00603D2E" w:rsidP="00603D2E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603D2E" w:rsidRPr="004E1325" w:rsidRDefault="00603D2E" w:rsidP="00603D2E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603D2E" w:rsidRPr="004E1325" w:rsidTr="007C094B">
        <w:trPr>
          <w:trHeight w:val="352"/>
        </w:trPr>
        <w:tc>
          <w:tcPr>
            <w:tcW w:w="2268" w:type="dxa"/>
            <w:vAlign w:val="center"/>
          </w:tcPr>
          <w:p w:rsidR="00603D2E" w:rsidRPr="004E1325" w:rsidRDefault="00603D2E" w:rsidP="00603D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185,3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47,9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729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73,7</w:t>
            </w:r>
          </w:p>
        </w:tc>
      </w:tr>
      <w:tr w:rsidR="00603D2E" w:rsidRPr="004E1325" w:rsidTr="007C094B">
        <w:trPr>
          <w:trHeight w:val="342"/>
        </w:trPr>
        <w:tc>
          <w:tcPr>
            <w:tcW w:w="2268" w:type="dxa"/>
            <w:vAlign w:val="center"/>
          </w:tcPr>
          <w:p w:rsidR="00603D2E" w:rsidRPr="004E1325" w:rsidRDefault="00603D2E" w:rsidP="00603D2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167,7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729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66,7</w:t>
            </w:r>
          </w:p>
        </w:tc>
      </w:tr>
      <w:tr w:rsidR="00603D2E" w:rsidRPr="004E1325" w:rsidTr="007C094B">
        <w:trPr>
          <w:trHeight w:val="352"/>
        </w:trPr>
        <w:tc>
          <w:tcPr>
            <w:tcW w:w="2268" w:type="dxa"/>
            <w:vAlign w:val="center"/>
          </w:tcPr>
          <w:p w:rsidR="00603D2E" w:rsidRPr="004E1325" w:rsidRDefault="00603D2E" w:rsidP="00603D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141,1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33,1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729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56,1</w:t>
            </w:r>
          </w:p>
        </w:tc>
      </w:tr>
      <w:tr w:rsidR="00603D2E" w:rsidRPr="004E1325" w:rsidTr="007C094B">
        <w:trPr>
          <w:trHeight w:val="342"/>
        </w:trPr>
        <w:tc>
          <w:tcPr>
            <w:tcW w:w="2268" w:type="dxa"/>
            <w:vAlign w:val="center"/>
          </w:tcPr>
          <w:p w:rsidR="00603D2E" w:rsidRPr="004E1325" w:rsidRDefault="00603D2E" w:rsidP="00603D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729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18,1</w:t>
            </w:r>
          </w:p>
        </w:tc>
      </w:tr>
      <w:tr w:rsidR="00603D2E" w:rsidRPr="004E1325" w:rsidTr="007C094B">
        <w:trPr>
          <w:trHeight w:val="355"/>
        </w:trPr>
        <w:tc>
          <w:tcPr>
            <w:tcW w:w="2268" w:type="dxa"/>
            <w:vAlign w:val="center"/>
          </w:tcPr>
          <w:p w:rsidR="00603D2E" w:rsidRPr="004E1325" w:rsidRDefault="00603D2E" w:rsidP="00603D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729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8,2</w:t>
            </w:r>
          </w:p>
        </w:tc>
      </w:tr>
      <w:tr w:rsidR="00603D2E" w:rsidRPr="004E1325" w:rsidTr="00055BA7">
        <w:trPr>
          <w:trHeight w:val="342"/>
        </w:trPr>
        <w:tc>
          <w:tcPr>
            <w:tcW w:w="2268" w:type="dxa"/>
            <w:vAlign w:val="center"/>
          </w:tcPr>
          <w:p w:rsidR="00603D2E" w:rsidRPr="004E1325" w:rsidRDefault="00603D2E" w:rsidP="00603D2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603D2E" w:rsidRPr="004E1325" w:rsidTr="00055BA7">
        <w:trPr>
          <w:trHeight w:val="352"/>
        </w:trPr>
        <w:tc>
          <w:tcPr>
            <w:tcW w:w="2268" w:type="dxa"/>
            <w:vAlign w:val="center"/>
          </w:tcPr>
          <w:p w:rsidR="00603D2E" w:rsidRPr="004E1325" w:rsidRDefault="00603D2E" w:rsidP="00603D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603D2E" w:rsidRPr="004E1325" w:rsidTr="00055BA7">
        <w:trPr>
          <w:trHeight w:val="342"/>
        </w:trPr>
        <w:tc>
          <w:tcPr>
            <w:tcW w:w="2268" w:type="dxa"/>
            <w:vAlign w:val="center"/>
          </w:tcPr>
          <w:p w:rsidR="00603D2E" w:rsidRPr="004E1325" w:rsidRDefault="00603D2E" w:rsidP="00603D2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603D2E" w:rsidRPr="004E1325" w:rsidTr="00055BA7">
        <w:trPr>
          <w:trHeight w:val="313"/>
        </w:trPr>
        <w:tc>
          <w:tcPr>
            <w:tcW w:w="2268" w:type="dxa"/>
            <w:vAlign w:val="center"/>
          </w:tcPr>
          <w:p w:rsidR="00603D2E" w:rsidRPr="004E1325" w:rsidRDefault="00603D2E" w:rsidP="00603D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603D2E" w:rsidRPr="004E1325" w:rsidTr="00055BA7">
        <w:trPr>
          <w:trHeight w:val="405"/>
        </w:trPr>
        <w:tc>
          <w:tcPr>
            <w:tcW w:w="2268" w:type="dxa"/>
            <w:vAlign w:val="center"/>
          </w:tcPr>
          <w:p w:rsidR="00603D2E" w:rsidRPr="004E1325" w:rsidRDefault="00603D2E" w:rsidP="00603D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-26,0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-6,8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-6,1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603D2E" w:rsidRPr="004E1325" w:rsidTr="00055BA7">
        <w:trPr>
          <w:trHeight w:val="258"/>
        </w:trPr>
        <w:tc>
          <w:tcPr>
            <w:tcW w:w="2268" w:type="dxa"/>
            <w:vAlign w:val="center"/>
          </w:tcPr>
          <w:p w:rsidR="00603D2E" w:rsidRPr="004E1325" w:rsidRDefault="00603D2E" w:rsidP="00603D2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-1,4</w:t>
            </w:r>
          </w:p>
        </w:tc>
        <w:tc>
          <w:tcPr>
            <w:tcW w:w="727" w:type="dxa"/>
            <w:vAlign w:val="bottom"/>
          </w:tcPr>
          <w:p w:rsidR="00603D2E" w:rsidRDefault="00603D2E" w:rsidP="00603D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-1,3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603D2E" w:rsidRPr="004E1325" w:rsidRDefault="00603D2E" w:rsidP="00603D2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:rsidR="008F20EF" w:rsidRDefault="008F20EF" w:rsidP="0038490F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według krajów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7E3795">
        <w:rPr>
          <w:sz w:val="18"/>
          <w:szCs w:val="18"/>
        </w:rPr>
        <w:t xml:space="preserve">Udział Niemiec w imporcie według  </w:t>
      </w:r>
      <w:r w:rsidRPr="007E3795">
        <w:rPr>
          <w:rFonts w:cs="Arial"/>
          <w:sz w:val="18"/>
          <w:szCs w:val="18"/>
        </w:rPr>
        <w:t>kraju wysyłki, w porównaniu z importem według kraju pochodzenia,</w:t>
      </w:r>
      <w:r w:rsidRPr="001521EB">
        <w:rPr>
          <w:rFonts w:cs="Arial"/>
          <w:sz w:val="18"/>
          <w:szCs w:val="18"/>
        </w:rPr>
        <w:t xml:space="preserve"> był większy o </w:t>
      </w:r>
      <w:r>
        <w:rPr>
          <w:rFonts w:cs="Arial"/>
          <w:sz w:val="18"/>
          <w:szCs w:val="18"/>
        </w:rPr>
        <w:t>5,2</w:t>
      </w:r>
      <w:r w:rsidRPr="001521EB">
        <w:rPr>
          <w:rFonts w:cs="Arial"/>
          <w:sz w:val="18"/>
          <w:szCs w:val="18"/>
        </w:rPr>
        <w:t xml:space="preserve"> p. proc., udział Holandii odpowiednio był większy o </w:t>
      </w:r>
      <w:r>
        <w:rPr>
          <w:rFonts w:cs="Arial"/>
          <w:sz w:val="18"/>
          <w:szCs w:val="18"/>
        </w:rPr>
        <w:t>2,0</w:t>
      </w:r>
      <w:r w:rsidRPr="001521EB">
        <w:rPr>
          <w:rFonts w:cs="Arial"/>
          <w:sz w:val="18"/>
          <w:szCs w:val="18"/>
        </w:rPr>
        <w:t xml:space="preserve"> p. proc., Belgii o 1,4 p. proc., Czech o 0,</w:t>
      </w:r>
      <w:r>
        <w:rPr>
          <w:rFonts w:cs="Arial"/>
          <w:sz w:val="18"/>
          <w:szCs w:val="18"/>
        </w:rPr>
        <w:t>6</w:t>
      </w:r>
      <w:r w:rsidRPr="001521EB">
        <w:rPr>
          <w:rFonts w:cs="Arial"/>
          <w:sz w:val="18"/>
          <w:szCs w:val="18"/>
        </w:rPr>
        <w:t xml:space="preserve"> p. proc., </w:t>
      </w:r>
      <w:r>
        <w:rPr>
          <w:rFonts w:cs="Arial"/>
          <w:sz w:val="18"/>
          <w:szCs w:val="18"/>
        </w:rPr>
        <w:t xml:space="preserve">a Francji </w:t>
      </w:r>
      <w:r w:rsidRPr="001521EB">
        <w:rPr>
          <w:rFonts w:cs="Arial"/>
          <w:sz w:val="18"/>
          <w:szCs w:val="18"/>
        </w:rPr>
        <w:t xml:space="preserve">o </w:t>
      </w:r>
      <w:r>
        <w:rPr>
          <w:rFonts w:cs="Arial"/>
          <w:sz w:val="18"/>
          <w:szCs w:val="18"/>
        </w:rPr>
        <w:t>0,4</w:t>
      </w:r>
      <w:r w:rsidRPr="001521E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I </w:t>
            </w:r>
            <w:r w:rsidR="007262F5">
              <w:rPr>
                <w:rFonts w:cs="Arial"/>
                <w:sz w:val="16"/>
                <w:szCs w:val="16"/>
              </w:rPr>
              <w:t>– I</w:t>
            </w:r>
            <w:r w:rsidR="006347FC">
              <w:rPr>
                <w:rFonts w:cs="Arial"/>
                <w:sz w:val="16"/>
                <w:szCs w:val="16"/>
              </w:rPr>
              <w:t>I</w:t>
            </w:r>
            <w:r w:rsidR="007262F5">
              <w:rPr>
                <w:rFonts w:cs="Arial"/>
                <w:sz w:val="16"/>
                <w:szCs w:val="16"/>
              </w:rPr>
              <w:t xml:space="preserve">I  </w:t>
            </w: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7262F5">
              <w:rPr>
                <w:rFonts w:cs="Arial"/>
                <w:sz w:val="16"/>
                <w:szCs w:val="16"/>
              </w:rPr>
              <w:t xml:space="preserve"> – I</w:t>
            </w:r>
            <w:r w:rsidR="006347FC">
              <w:rPr>
                <w:rFonts w:cs="Arial"/>
                <w:sz w:val="16"/>
                <w:szCs w:val="16"/>
              </w:rPr>
              <w:t>I</w:t>
            </w:r>
            <w:r w:rsidR="007262F5">
              <w:rPr>
                <w:rFonts w:cs="Arial"/>
                <w:sz w:val="16"/>
                <w:szCs w:val="16"/>
              </w:rPr>
              <w:t xml:space="preserve">I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7262F5">
              <w:rPr>
                <w:rFonts w:cs="Arial"/>
                <w:sz w:val="16"/>
                <w:szCs w:val="16"/>
              </w:rPr>
              <w:t xml:space="preserve"> – I</w:t>
            </w:r>
            <w:r w:rsidR="006347FC">
              <w:rPr>
                <w:rFonts w:cs="Arial"/>
                <w:sz w:val="16"/>
                <w:szCs w:val="16"/>
              </w:rPr>
              <w:t>I</w:t>
            </w:r>
            <w:r w:rsidR="007262F5">
              <w:rPr>
                <w:rFonts w:cs="Arial"/>
                <w:sz w:val="16"/>
                <w:szCs w:val="16"/>
              </w:rPr>
              <w:t xml:space="preserve">I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6347FC" w:rsidTr="00DF084D">
        <w:trPr>
          <w:trHeight w:val="316"/>
        </w:trPr>
        <w:tc>
          <w:tcPr>
            <w:tcW w:w="2317" w:type="dxa"/>
            <w:vAlign w:val="bottom"/>
          </w:tcPr>
          <w:p w:rsidR="006347FC" w:rsidRPr="0038490F" w:rsidRDefault="006347FC" w:rsidP="006347F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67,5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17,4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15,8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95,7</w:t>
            </w:r>
          </w:p>
        </w:tc>
        <w:tc>
          <w:tcPr>
            <w:tcW w:w="648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98,8</w:t>
            </w:r>
          </w:p>
        </w:tc>
        <w:tc>
          <w:tcPr>
            <w:tcW w:w="619" w:type="dxa"/>
            <w:vAlign w:val="bottom"/>
          </w:tcPr>
          <w:p w:rsidR="006347FC" w:rsidRPr="004E1325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27,4</w:t>
            </w:r>
          </w:p>
        </w:tc>
        <w:tc>
          <w:tcPr>
            <w:tcW w:w="622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26,8</w:t>
            </w:r>
          </w:p>
        </w:tc>
      </w:tr>
      <w:tr w:rsidR="006347FC" w:rsidTr="00DF084D">
        <w:trPr>
          <w:trHeight w:val="316"/>
        </w:trPr>
        <w:tc>
          <w:tcPr>
            <w:tcW w:w="2317" w:type="dxa"/>
            <w:vAlign w:val="bottom"/>
          </w:tcPr>
          <w:p w:rsidR="006347FC" w:rsidRPr="0038490F" w:rsidRDefault="006347FC" w:rsidP="006347F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21,2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102,8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100,7</w:t>
            </w:r>
          </w:p>
        </w:tc>
        <w:tc>
          <w:tcPr>
            <w:tcW w:w="648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103,8</w:t>
            </w:r>
          </w:p>
        </w:tc>
        <w:tc>
          <w:tcPr>
            <w:tcW w:w="619" w:type="dxa"/>
            <w:vAlign w:val="bottom"/>
          </w:tcPr>
          <w:p w:rsidR="006347FC" w:rsidRPr="004E1325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622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8,4</w:t>
            </w:r>
          </w:p>
        </w:tc>
      </w:tr>
      <w:tr w:rsidR="006347FC" w:rsidTr="00DF084D">
        <w:trPr>
          <w:trHeight w:val="316"/>
        </w:trPr>
        <w:tc>
          <w:tcPr>
            <w:tcW w:w="2317" w:type="dxa"/>
            <w:vAlign w:val="bottom"/>
          </w:tcPr>
          <w:p w:rsidR="006347FC" w:rsidRPr="0038490F" w:rsidRDefault="006347FC" w:rsidP="006347F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15,9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100,4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48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101,4</w:t>
            </w:r>
          </w:p>
        </w:tc>
        <w:tc>
          <w:tcPr>
            <w:tcW w:w="619" w:type="dxa"/>
            <w:vAlign w:val="bottom"/>
          </w:tcPr>
          <w:p w:rsidR="006347FC" w:rsidRPr="004E1325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22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</w:tr>
      <w:tr w:rsidR="006347FC" w:rsidTr="00DF084D">
        <w:trPr>
          <w:trHeight w:val="316"/>
        </w:trPr>
        <w:tc>
          <w:tcPr>
            <w:tcW w:w="2317" w:type="dxa"/>
            <w:vAlign w:val="bottom"/>
          </w:tcPr>
          <w:p w:rsidR="006347FC" w:rsidRPr="0038490F" w:rsidRDefault="006347FC" w:rsidP="006347F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14,4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107,9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648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19" w:type="dxa"/>
            <w:vAlign w:val="bottom"/>
          </w:tcPr>
          <w:p w:rsidR="006347FC" w:rsidRPr="004E1325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22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</w:tr>
      <w:tr w:rsidR="006347FC" w:rsidTr="00DF084D">
        <w:trPr>
          <w:trHeight w:val="316"/>
        </w:trPr>
        <w:tc>
          <w:tcPr>
            <w:tcW w:w="2317" w:type="dxa"/>
            <w:vAlign w:val="bottom"/>
          </w:tcPr>
          <w:p w:rsidR="006347FC" w:rsidRPr="0038490F" w:rsidRDefault="006347FC" w:rsidP="006347F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12,2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99,0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96,9</w:t>
            </w:r>
          </w:p>
        </w:tc>
        <w:tc>
          <w:tcPr>
            <w:tcW w:w="648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100,1</w:t>
            </w:r>
          </w:p>
        </w:tc>
        <w:tc>
          <w:tcPr>
            <w:tcW w:w="619" w:type="dxa"/>
            <w:vAlign w:val="bottom"/>
          </w:tcPr>
          <w:p w:rsidR="006347FC" w:rsidRPr="004E1325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22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6347FC" w:rsidTr="00DF084D">
        <w:trPr>
          <w:trHeight w:val="316"/>
        </w:trPr>
        <w:tc>
          <w:tcPr>
            <w:tcW w:w="2317" w:type="dxa"/>
            <w:vAlign w:val="bottom"/>
          </w:tcPr>
          <w:p w:rsidR="006347FC" w:rsidRPr="0038490F" w:rsidRDefault="006347FC" w:rsidP="006347F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100,2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98,1</w:t>
            </w:r>
          </w:p>
        </w:tc>
        <w:tc>
          <w:tcPr>
            <w:tcW w:w="648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101,3</w:t>
            </w:r>
          </w:p>
        </w:tc>
        <w:tc>
          <w:tcPr>
            <w:tcW w:w="619" w:type="dxa"/>
            <w:vAlign w:val="bottom"/>
          </w:tcPr>
          <w:p w:rsidR="006347FC" w:rsidRPr="004E1325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6347FC" w:rsidTr="00DF084D">
        <w:trPr>
          <w:trHeight w:val="316"/>
        </w:trPr>
        <w:tc>
          <w:tcPr>
            <w:tcW w:w="2317" w:type="dxa"/>
            <w:vAlign w:val="bottom"/>
          </w:tcPr>
          <w:p w:rsidR="006347FC" w:rsidRPr="0038490F" w:rsidRDefault="006347FC" w:rsidP="006347F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9,8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97,4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95,4</w:t>
            </w:r>
          </w:p>
        </w:tc>
        <w:tc>
          <w:tcPr>
            <w:tcW w:w="648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19" w:type="dxa"/>
            <w:vAlign w:val="bottom"/>
          </w:tcPr>
          <w:p w:rsidR="006347FC" w:rsidRPr="004E1325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6347FC" w:rsidTr="00DF084D">
        <w:trPr>
          <w:trHeight w:val="316"/>
        </w:trPr>
        <w:tc>
          <w:tcPr>
            <w:tcW w:w="2317" w:type="dxa"/>
            <w:vAlign w:val="bottom"/>
          </w:tcPr>
          <w:p w:rsidR="006347FC" w:rsidRPr="0038490F" w:rsidRDefault="006347FC" w:rsidP="006347FC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9,4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101,0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98,8</w:t>
            </w:r>
          </w:p>
        </w:tc>
        <w:tc>
          <w:tcPr>
            <w:tcW w:w="648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102,1</w:t>
            </w:r>
          </w:p>
        </w:tc>
        <w:tc>
          <w:tcPr>
            <w:tcW w:w="619" w:type="dxa"/>
            <w:vAlign w:val="bottom"/>
          </w:tcPr>
          <w:p w:rsidR="006347FC" w:rsidRPr="004E1325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22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6347FC" w:rsidTr="00DF084D">
        <w:trPr>
          <w:trHeight w:val="316"/>
        </w:trPr>
        <w:tc>
          <w:tcPr>
            <w:tcW w:w="2317" w:type="dxa"/>
            <w:vAlign w:val="bottom"/>
          </w:tcPr>
          <w:p w:rsidR="006347FC" w:rsidRPr="0038490F" w:rsidRDefault="006347FC" w:rsidP="006347F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Hiszpania 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101,5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99,4</w:t>
            </w:r>
          </w:p>
        </w:tc>
        <w:tc>
          <w:tcPr>
            <w:tcW w:w="648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102,6</w:t>
            </w:r>
          </w:p>
        </w:tc>
        <w:tc>
          <w:tcPr>
            <w:tcW w:w="619" w:type="dxa"/>
            <w:vAlign w:val="bottom"/>
          </w:tcPr>
          <w:p w:rsidR="006347FC" w:rsidRPr="004E1325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6347FC" w:rsidTr="00DF084D">
        <w:trPr>
          <w:trHeight w:val="316"/>
        </w:trPr>
        <w:tc>
          <w:tcPr>
            <w:tcW w:w="2317" w:type="dxa"/>
            <w:vAlign w:val="bottom"/>
          </w:tcPr>
          <w:p w:rsidR="006347FC" w:rsidRPr="0038490F" w:rsidRDefault="006347FC" w:rsidP="006347FC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W. Brytania   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743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88,5</w:t>
            </w:r>
          </w:p>
        </w:tc>
        <w:tc>
          <w:tcPr>
            <w:tcW w:w="645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86,7</w:t>
            </w:r>
          </w:p>
        </w:tc>
        <w:tc>
          <w:tcPr>
            <w:tcW w:w="648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89,5</w:t>
            </w:r>
          </w:p>
        </w:tc>
        <w:tc>
          <w:tcPr>
            <w:tcW w:w="619" w:type="dxa"/>
            <w:vAlign w:val="bottom"/>
          </w:tcPr>
          <w:p w:rsidR="006347FC" w:rsidRPr="004E1325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22" w:type="dxa"/>
            <w:vAlign w:val="bottom"/>
          </w:tcPr>
          <w:p w:rsidR="006347FC" w:rsidRDefault="006347FC" w:rsidP="006347F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>Tablica 4. Import według kraju wysyłki – według krajów</w:t>
      </w:r>
    </w:p>
    <w:p w:rsidR="008F20EF" w:rsidRDefault="00231730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5267325</wp:posOffset>
                </wp:positionH>
                <wp:positionV relativeFrom="paragraph">
                  <wp:posOffset>1340485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621" w:rsidRPr="009A5C86" w:rsidRDefault="00014621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Import z Chin według kraju wysyłki w stosunku do importu według kraju pochodzenia był mniejszy </w:t>
                            </w:r>
                            <w:r w:rsidR="00367BDB">
                              <w:t xml:space="preserve">              </w:t>
                            </w:r>
                            <w:r>
                              <w:t>o 4,2</w:t>
                            </w:r>
                            <w:r w:rsidR="00367BDB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66AD3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14.75pt;margin-top:105.5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" filled="f" stroked="f">
                <v:textbox>
                  <w:txbxContent>
                    <w:p w:rsidR="00014621" w:rsidRPr="009A5C86" w:rsidRDefault="00014621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 xml:space="preserve">Import z Chin według kraju wysyłki w stosunku do importu według kraju pochodzenia był mniejszy </w:t>
                      </w:r>
                      <w:r w:rsidR="00367BDB">
                        <w:t xml:space="preserve">              </w:t>
                      </w:r>
                      <w:r>
                        <w:t>o 4,2</w:t>
                      </w:r>
                      <w:r w:rsidR="00367BDB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927398" w:rsidRDefault="00D22E95" w:rsidP="00032C1F">
      <w:pPr>
        <w:rPr>
          <w:spacing w:val="-3"/>
          <w:szCs w:val="19"/>
        </w:rPr>
      </w:pPr>
      <w:r>
        <w:rPr>
          <w:spacing w:val="-3"/>
          <w:szCs w:val="19"/>
        </w:rPr>
        <w:lastRenderedPageBreak/>
        <w:t xml:space="preserve">W </w:t>
      </w:r>
      <w:r w:rsidR="00724F51">
        <w:rPr>
          <w:spacing w:val="-3"/>
          <w:szCs w:val="19"/>
        </w:rPr>
        <w:t xml:space="preserve">okresie </w:t>
      </w:r>
      <w:r>
        <w:rPr>
          <w:spacing w:val="-3"/>
          <w:szCs w:val="19"/>
        </w:rPr>
        <w:t>stycz</w:t>
      </w:r>
      <w:r w:rsidR="00724F51">
        <w:rPr>
          <w:spacing w:val="-3"/>
          <w:szCs w:val="19"/>
        </w:rPr>
        <w:t xml:space="preserve">eń – </w:t>
      </w:r>
      <w:r w:rsidR="00B2638A">
        <w:rPr>
          <w:spacing w:val="-3"/>
          <w:szCs w:val="19"/>
        </w:rPr>
        <w:t>marzec</w:t>
      </w:r>
      <w:r w:rsidR="00724F51">
        <w:rPr>
          <w:spacing w:val="-3"/>
          <w:szCs w:val="19"/>
        </w:rPr>
        <w:t xml:space="preserve"> </w:t>
      </w:r>
      <w:r>
        <w:rPr>
          <w:spacing w:val="-3"/>
          <w:szCs w:val="19"/>
        </w:rPr>
        <w:t>br.</w:t>
      </w:r>
      <w:r w:rsidR="00032C1F" w:rsidRPr="003B1303">
        <w:rPr>
          <w:spacing w:val="-3"/>
          <w:szCs w:val="19"/>
        </w:rPr>
        <w:t xml:space="preserve"> w obrotach towarowych wg nomenklatury SITC w porównaniu </w:t>
      </w:r>
      <w:r w:rsidR="00B2638A">
        <w:rPr>
          <w:spacing w:val="-3"/>
          <w:szCs w:val="19"/>
        </w:rPr>
        <w:t xml:space="preserve">      </w:t>
      </w:r>
      <w:r w:rsidR="00032C1F" w:rsidRPr="003B1303">
        <w:rPr>
          <w:spacing w:val="-3"/>
          <w:szCs w:val="19"/>
        </w:rPr>
        <w:t xml:space="preserve">z </w:t>
      </w:r>
      <w:r>
        <w:rPr>
          <w:spacing w:val="-3"/>
          <w:szCs w:val="19"/>
        </w:rPr>
        <w:t>analogicznym okresem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201</w:t>
      </w:r>
      <w:r>
        <w:rPr>
          <w:spacing w:val="-3"/>
          <w:szCs w:val="19"/>
        </w:rPr>
        <w:t>9</w:t>
      </w:r>
      <w:r w:rsidR="00032C1F" w:rsidRPr="003B1303">
        <w:rPr>
          <w:spacing w:val="-3"/>
          <w:szCs w:val="19"/>
        </w:rPr>
        <w:t xml:space="preserve"> r. odnotowano wzrost w</w:t>
      </w:r>
      <w:r w:rsidR="009B44D4" w:rsidRPr="003B1303">
        <w:rPr>
          <w:spacing w:val="-3"/>
          <w:szCs w:val="19"/>
        </w:rPr>
        <w:t xml:space="preserve"> </w:t>
      </w:r>
      <w:r w:rsidR="00B2638A">
        <w:rPr>
          <w:spacing w:val="-3"/>
          <w:szCs w:val="19"/>
        </w:rPr>
        <w:t>połowie</w:t>
      </w:r>
      <w:r w:rsidR="00032C1F" w:rsidRPr="003B1303">
        <w:rPr>
          <w:spacing w:val="-3"/>
          <w:szCs w:val="19"/>
        </w:rPr>
        <w:t xml:space="preserve"> sekcj</w:t>
      </w:r>
      <w:r w:rsidR="009B44D4" w:rsidRPr="003B1303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</w:t>
      </w:r>
      <w:r w:rsidR="00032C1F" w:rsidRPr="00927398">
        <w:rPr>
          <w:spacing w:val="-3"/>
          <w:szCs w:val="19"/>
        </w:rPr>
        <w:t xml:space="preserve">. </w:t>
      </w:r>
    </w:p>
    <w:p w:rsidR="003749BC" w:rsidRPr="004E1325" w:rsidRDefault="00032C1F" w:rsidP="003749BC">
      <w:r w:rsidRPr="003B1303">
        <w:rPr>
          <w:spacing w:val="-3"/>
          <w:szCs w:val="19"/>
        </w:rPr>
        <w:t xml:space="preserve">W eksporcie największy wzrost dotyczył </w:t>
      </w:r>
      <w:r w:rsidR="00F931AB" w:rsidRPr="003B1303">
        <w:rPr>
          <w:spacing w:val="-3"/>
          <w:szCs w:val="19"/>
        </w:rPr>
        <w:t xml:space="preserve">napojów i </w:t>
      </w:r>
      <w:r w:rsidR="00F931AB" w:rsidRPr="004E1325">
        <w:rPr>
          <w:spacing w:val="-3"/>
          <w:szCs w:val="19"/>
        </w:rPr>
        <w:t>tytoniu (o 1</w:t>
      </w:r>
      <w:r w:rsidR="00B2638A">
        <w:rPr>
          <w:spacing w:val="-3"/>
          <w:szCs w:val="19"/>
        </w:rPr>
        <w:t>7</w:t>
      </w:r>
      <w:r w:rsidR="00F931AB" w:rsidRPr="004E1325">
        <w:rPr>
          <w:spacing w:val="-3"/>
          <w:szCs w:val="19"/>
        </w:rPr>
        <w:t>,1</w:t>
      </w:r>
      <w:r w:rsidR="00F931AB" w:rsidRPr="00D34E03">
        <w:rPr>
          <w:spacing w:val="-3"/>
          <w:szCs w:val="19"/>
        </w:rPr>
        <w:t>%),</w:t>
      </w:r>
      <w:r w:rsidR="004E1325" w:rsidRPr="00D34E03">
        <w:rPr>
          <w:spacing w:val="-3"/>
          <w:szCs w:val="19"/>
        </w:rPr>
        <w:t xml:space="preserve"> </w:t>
      </w:r>
      <w:r w:rsidR="00D34E03" w:rsidRPr="00D34E03">
        <w:rPr>
          <w:spacing w:val="-3"/>
          <w:szCs w:val="19"/>
        </w:rPr>
        <w:t xml:space="preserve">olejów, tłuszczów, wosków, zwierzęcych i roślinnych (o 10,7%), </w:t>
      </w:r>
      <w:r w:rsidR="004E1325" w:rsidRPr="00D34E03">
        <w:rPr>
          <w:spacing w:val="-3"/>
          <w:szCs w:val="19"/>
        </w:rPr>
        <w:t xml:space="preserve">chemii </w:t>
      </w:r>
      <w:r w:rsidR="004E1325" w:rsidRPr="004E1325">
        <w:rPr>
          <w:spacing w:val="-3"/>
          <w:szCs w:val="19"/>
        </w:rPr>
        <w:t xml:space="preserve">i produktów pokrewnych </w:t>
      </w:r>
      <w:r w:rsidR="00E407A6" w:rsidRPr="004E1325">
        <w:rPr>
          <w:spacing w:val="-3"/>
          <w:szCs w:val="19"/>
        </w:rPr>
        <w:t>(</w:t>
      </w:r>
      <w:r w:rsidR="00560B1F" w:rsidRPr="004E1325">
        <w:rPr>
          <w:spacing w:val="-3"/>
          <w:szCs w:val="19"/>
        </w:rPr>
        <w:t xml:space="preserve">o </w:t>
      </w:r>
      <w:r w:rsidR="00B2638A">
        <w:rPr>
          <w:spacing w:val="-3"/>
          <w:szCs w:val="19"/>
        </w:rPr>
        <w:t>8,2</w:t>
      </w:r>
      <w:r w:rsidR="00560B1F" w:rsidRPr="004E1325">
        <w:rPr>
          <w:spacing w:val="-3"/>
          <w:szCs w:val="19"/>
        </w:rPr>
        <w:t>%), żywności i zwierząt żywych</w:t>
      </w:r>
      <w:r w:rsidR="00B2638A">
        <w:rPr>
          <w:spacing w:val="-3"/>
          <w:szCs w:val="19"/>
        </w:rPr>
        <w:t xml:space="preserve"> </w:t>
      </w:r>
      <w:r w:rsidR="00B2638A" w:rsidRPr="004E1325">
        <w:rPr>
          <w:spacing w:val="-3"/>
          <w:szCs w:val="19"/>
        </w:rPr>
        <w:t xml:space="preserve">(o </w:t>
      </w:r>
      <w:r w:rsidR="00B2638A">
        <w:rPr>
          <w:spacing w:val="-3"/>
          <w:szCs w:val="19"/>
        </w:rPr>
        <w:t>7,3%)</w:t>
      </w:r>
      <w:r w:rsidR="002628DF" w:rsidRPr="004E1325">
        <w:rPr>
          <w:spacing w:val="-3"/>
          <w:szCs w:val="19"/>
        </w:rPr>
        <w:t xml:space="preserve"> oraz różnych wyrobach przemysłowych</w:t>
      </w:r>
      <w:r w:rsidR="00B2638A">
        <w:rPr>
          <w:spacing w:val="-3"/>
          <w:szCs w:val="19"/>
        </w:rPr>
        <w:t xml:space="preserve"> </w:t>
      </w:r>
      <w:r w:rsidR="002628DF" w:rsidRPr="004E1325">
        <w:rPr>
          <w:spacing w:val="-3"/>
          <w:szCs w:val="19"/>
        </w:rPr>
        <w:t xml:space="preserve">(o </w:t>
      </w:r>
      <w:r w:rsidR="00B2638A">
        <w:rPr>
          <w:spacing w:val="-3"/>
          <w:szCs w:val="19"/>
        </w:rPr>
        <w:t>1,4</w:t>
      </w:r>
      <w:r w:rsidR="002628DF" w:rsidRPr="004E1325">
        <w:rPr>
          <w:spacing w:val="-3"/>
          <w:szCs w:val="19"/>
        </w:rPr>
        <w:t>%)</w:t>
      </w:r>
      <w:r w:rsidR="003749BC" w:rsidRPr="004E1325">
        <w:rPr>
          <w:spacing w:val="-3"/>
          <w:szCs w:val="19"/>
        </w:rPr>
        <w:t>, n</w:t>
      </w:r>
      <w:r w:rsidR="003E06AE" w:rsidRPr="004E1325">
        <w:rPr>
          <w:spacing w:val="-3"/>
          <w:szCs w:val="19"/>
        </w:rPr>
        <w:t>atomiast</w:t>
      </w:r>
      <w:r w:rsidR="003749BC" w:rsidRPr="004E1325">
        <w:rPr>
          <w:spacing w:val="-3"/>
          <w:szCs w:val="19"/>
        </w:rPr>
        <w:t xml:space="preserve"> </w:t>
      </w:r>
      <w:r w:rsidR="00CA6B4C" w:rsidRPr="004E1325">
        <w:rPr>
          <w:spacing w:val="-3"/>
          <w:szCs w:val="19"/>
        </w:rPr>
        <w:t>spadek</w:t>
      </w:r>
      <w:r w:rsidR="003749BC" w:rsidRPr="004E1325">
        <w:rPr>
          <w:spacing w:val="-3"/>
          <w:szCs w:val="19"/>
        </w:rPr>
        <w:t xml:space="preserve"> odnotowano w paliwach mineralnych, </w:t>
      </w:r>
      <w:r w:rsidR="00B22CE9" w:rsidRPr="004E1325">
        <w:rPr>
          <w:spacing w:val="-3"/>
          <w:szCs w:val="19"/>
        </w:rPr>
        <w:t>smarach i materiałach pochodnych</w:t>
      </w:r>
      <w:r w:rsidR="003E06AE" w:rsidRPr="004E1325">
        <w:rPr>
          <w:spacing w:val="-3"/>
          <w:szCs w:val="19"/>
        </w:rPr>
        <w:t xml:space="preserve"> (o </w:t>
      </w:r>
      <w:r w:rsidR="00D34E03">
        <w:rPr>
          <w:spacing w:val="-3"/>
          <w:szCs w:val="19"/>
        </w:rPr>
        <w:t>1</w:t>
      </w:r>
      <w:r w:rsidR="00B2638A">
        <w:rPr>
          <w:spacing w:val="-3"/>
          <w:szCs w:val="19"/>
        </w:rPr>
        <w:t>9,2</w:t>
      </w:r>
      <w:r w:rsidR="003E06AE" w:rsidRPr="004E1325">
        <w:rPr>
          <w:spacing w:val="-3"/>
          <w:szCs w:val="19"/>
        </w:rPr>
        <w:t>%)</w:t>
      </w:r>
      <w:r w:rsidR="003749BC" w:rsidRPr="004E1325">
        <w:rPr>
          <w:spacing w:val="-3"/>
          <w:szCs w:val="19"/>
        </w:rPr>
        <w:t xml:space="preserve">. </w:t>
      </w:r>
    </w:p>
    <w:p w:rsidR="00032C1F" w:rsidRDefault="00032C1F" w:rsidP="00032C1F">
      <w:pPr>
        <w:rPr>
          <w:spacing w:val="-3"/>
          <w:szCs w:val="19"/>
        </w:rPr>
      </w:pPr>
      <w:r w:rsidRPr="004E1325">
        <w:rPr>
          <w:spacing w:val="-3"/>
          <w:szCs w:val="19"/>
        </w:rPr>
        <w:t>W imporcie największy wzrost z</w:t>
      </w:r>
      <w:r w:rsidR="00DF0EAD" w:rsidRPr="004E1325">
        <w:rPr>
          <w:spacing w:val="-3"/>
          <w:szCs w:val="19"/>
        </w:rPr>
        <w:t xml:space="preserve">anotowano w </w:t>
      </w:r>
      <w:r w:rsidR="002628DF" w:rsidRPr="004E1325">
        <w:rPr>
          <w:spacing w:val="-3"/>
          <w:szCs w:val="19"/>
        </w:rPr>
        <w:t>olejach, tłuszczach, woskach, zwierzęcych i roślinnych</w:t>
      </w:r>
      <w:r w:rsidR="008C760D" w:rsidRPr="004E1325">
        <w:rPr>
          <w:spacing w:val="-3"/>
          <w:szCs w:val="19"/>
        </w:rPr>
        <w:t xml:space="preserve"> (o </w:t>
      </w:r>
      <w:r w:rsidR="00884D38">
        <w:rPr>
          <w:spacing w:val="-3"/>
          <w:szCs w:val="19"/>
        </w:rPr>
        <w:t>2</w:t>
      </w:r>
      <w:r w:rsidR="008C760D" w:rsidRPr="004E1325">
        <w:rPr>
          <w:spacing w:val="-3"/>
          <w:szCs w:val="19"/>
        </w:rPr>
        <w:t>9</w:t>
      </w:r>
      <w:r w:rsidR="002628DF" w:rsidRPr="004E1325">
        <w:rPr>
          <w:spacing w:val="-3"/>
          <w:szCs w:val="19"/>
        </w:rPr>
        <w:t>,</w:t>
      </w:r>
      <w:r w:rsidR="00884D38">
        <w:rPr>
          <w:spacing w:val="-3"/>
          <w:szCs w:val="19"/>
        </w:rPr>
        <w:t>4</w:t>
      </w:r>
      <w:r w:rsidR="002628DF" w:rsidRPr="004E1325">
        <w:rPr>
          <w:spacing w:val="-3"/>
          <w:szCs w:val="19"/>
        </w:rPr>
        <w:t xml:space="preserve">%) </w:t>
      </w:r>
      <w:r w:rsidR="00884D38">
        <w:rPr>
          <w:spacing w:val="-3"/>
          <w:szCs w:val="19"/>
        </w:rPr>
        <w:t xml:space="preserve">żywności i zwierząt żywych (o 8,8%), chemii i produktów pokrewnych (o 8,2%), napojów i tytoniu (o 5,2%) </w:t>
      </w:r>
      <w:r w:rsidR="002628DF" w:rsidRPr="004E1325">
        <w:rPr>
          <w:spacing w:val="-3"/>
          <w:szCs w:val="19"/>
        </w:rPr>
        <w:t xml:space="preserve">oraz </w:t>
      </w:r>
      <w:r w:rsidR="008C760D" w:rsidRPr="004E1325">
        <w:rPr>
          <w:spacing w:val="-3"/>
          <w:szCs w:val="19"/>
        </w:rPr>
        <w:t>różnych wyrobach przemysłowych</w:t>
      </w:r>
      <w:r w:rsidR="00DF0EAD" w:rsidRPr="004E1325">
        <w:rPr>
          <w:spacing w:val="-3"/>
          <w:szCs w:val="19"/>
        </w:rPr>
        <w:t xml:space="preserve"> </w:t>
      </w:r>
      <w:r w:rsidR="003E06AE" w:rsidRPr="004E1325">
        <w:rPr>
          <w:spacing w:val="-3"/>
          <w:szCs w:val="19"/>
        </w:rPr>
        <w:t xml:space="preserve">(o </w:t>
      </w:r>
      <w:r w:rsidR="00884D38">
        <w:rPr>
          <w:spacing w:val="-3"/>
          <w:szCs w:val="19"/>
        </w:rPr>
        <w:t>2,4</w:t>
      </w:r>
      <w:r w:rsidR="003E06AE" w:rsidRPr="004E1325">
        <w:rPr>
          <w:spacing w:val="-3"/>
          <w:szCs w:val="19"/>
        </w:rPr>
        <w:t>%)</w:t>
      </w:r>
      <w:r w:rsidR="002628DF" w:rsidRPr="004E1325">
        <w:rPr>
          <w:spacing w:val="-3"/>
          <w:szCs w:val="19"/>
        </w:rPr>
        <w:t>,</w:t>
      </w:r>
      <w:r w:rsidR="003E06AE" w:rsidRPr="004E1325">
        <w:rPr>
          <w:spacing w:val="-3"/>
          <w:szCs w:val="19"/>
        </w:rPr>
        <w:t xml:space="preserve"> </w:t>
      </w:r>
      <w:r w:rsidR="00DF0EAD" w:rsidRPr="004E1325">
        <w:rPr>
          <w:spacing w:val="-3"/>
          <w:szCs w:val="19"/>
        </w:rPr>
        <w:t>natomiast spadek obserwowano</w:t>
      </w:r>
      <w:r w:rsidR="008C760D" w:rsidRPr="004E1325">
        <w:rPr>
          <w:spacing w:val="-3"/>
          <w:szCs w:val="19"/>
        </w:rPr>
        <w:t xml:space="preserve"> m.in. </w:t>
      </w:r>
      <w:r w:rsidR="002628DF" w:rsidRPr="004E1325">
        <w:rPr>
          <w:spacing w:val="-3"/>
          <w:szCs w:val="19"/>
        </w:rPr>
        <w:t xml:space="preserve">w towarach i transakcjach niesklasyfikowanych w SITC (o </w:t>
      </w:r>
      <w:r w:rsidR="00884D38">
        <w:rPr>
          <w:spacing w:val="-3"/>
          <w:szCs w:val="19"/>
        </w:rPr>
        <w:t>27,1</w:t>
      </w:r>
      <w:r w:rsidR="002628DF" w:rsidRPr="004E1325">
        <w:rPr>
          <w:spacing w:val="-3"/>
          <w:szCs w:val="19"/>
        </w:rPr>
        <w:t>%)</w:t>
      </w:r>
      <w:r w:rsidR="00F31A2C" w:rsidRPr="004E1325">
        <w:rPr>
          <w:spacing w:val="-3"/>
          <w:szCs w:val="19"/>
        </w:rPr>
        <w:t xml:space="preserve"> </w:t>
      </w:r>
      <w:r w:rsidR="00DF0EAD" w:rsidRPr="004E1325">
        <w:rPr>
          <w:spacing w:val="-3"/>
          <w:szCs w:val="19"/>
        </w:rPr>
        <w:t xml:space="preserve">w </w:t>
      </w:r>
      <w:r w:rsidR="002628DF" w:rsidRPr="004E1325">
        <w:rPr>
          <w:spacing w:val="-3"/>
          <w:szCs w:val="19"/>
        </w:rPr>
        <w:t>surowcach niejadalnych z wyjątkiem paliw</w:t>
      </w:r>
      <w:r w:rsidR="003E06AE" w:rsidRPr="004E1325">
        <w:rPr>
          <w:spacing w:val="-3"/>
          <w:szCs w:val="19"/>
        </w:rPr>
        <w:t xml:space="preserve"> (o </w:t>
      </w:r>
      <w:r w:rsidR="00884D38">
        <w:rPr>
          <w:spacing w:val="-3"/>
          <w:szCs w:val="19"/>
        </w:rPr>
        <w:t>8,8</w:t>
      </w:r>
      <w:r w:rsidR="003E06AE" w:rsidRPr="004E1325">
        <w:rPr>
          <w:spacing w:val="-3"/>
          <w:szCs w:val="19"/>
        </w:rPr>
        <w:t>%)</w:t>
      </w:r>
      <w:r w:rsidR="002628DF" w:rsidRPr="004E1325">
        <w:rPr>
          <w:spacing w:val="-3"/>
          <w:szCs w:val="19"/>
        </w:rPr>
        <w:t xml:space="preserve"> oraz </w:t>
      </w:r>
      <w:r w:rsidR="00097DDE" w:rsidRPr="004E1325">
        <w:rPr>
          <w:spacing w:val="-3"/>
          <w:szCs w:val="19"/>
        </w:rPr>
        <w:t xml:space="preserve">w </w:t>
      </w:r>
      <w:r w:rsidR="00D70981" w:rsidRPr="004E1325">
        <w:rPr>
          <w:spacing w:val="-3"/>
          <w:szCs w:val="19"/>
        </w:rPr>
        <w:t>towarach przemysłowych s</w:t>
      </w:r>
      <w:r w:rsidR="007C58B9" w:rsidRPr="004E1325">
        <w:rPr>
          <w:spacing w:val="-3"/>
          <w:szCs w:val="19"/>
        </w:rPr>
        <w:t>klasyfikowanych głównie według surowca</w:t>
      </w:r>
      <w:r w:rsidR="00B22CE9" w:rsidRPr="004E1325">
        <w:rPr>
          <w:spacing w:val="-3"/>
          <w:szCs w:val="19"/>
        </w:rPr>
        <w:t xml:space="preserve"> (o </w:t>
      </w:r>
      <w:r w:rsidR="00884D38">
        <w:rPr>
          <w:spacing w:val="-3"/>
          <w:szCs w:val="19"/>
        </w:rPr>
        <w:t>3</w:t>
      </w:r>
      <w:r w:rsidR="008C760D" w:rsidRPr="004E1325">
        <w:rPr>
          <w:spacing w:val="-3"/>
          <w:szCs w:val="19"/>
        </w:rPr>
        <w:t>,7</w:t>
      </w:r>
      <w:r w:rsidR="002628DF" w:rsidRPr="004E1325">
        <w:rPr>
          <w:spacing w:val="-3"/>
          <w:szCs w:val="19"/>
        </w:rPr>
        <w:t>%).</w:t>
      </w:r>
    </w:p>
    <w:p w:rsidR="009B44D4" w:rsidRPr="0037765E" w:rsidRDefault="009B44D4" w:rsidP="00032C1F">
      <w:pPr>
        <w:rPr>
          <w:spacing w:val="-3"/>
          <w:szCs w:val="19"/>
        </w:rPr>
      </w:pPr>
    </w:p>
    <w:p w:rsidR="00FE08D1" w:rsidRDefault="00FE08D1" w:rsidP="004B7A56">
      <w:pPr>
        <w:rPr>
          <w:b/>
          <w:sz w:val="18"/>
          <w:szCs w:val="18"/>
        </w:rPr>
      </w:pP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– </w:t>
      </w:r>
      <w:r w:rsidR="00930C96">
        <w:rPr>
          <w:b/>
          <w:sz w:val="18"/>
          <w:szCs w:val="18"/>
          <w:shd w:val="clear" w:color="auto" w:fill="FFFFFF"/>
        </w:rPr>
        <w:t>marzec</w:t>
      </w:r>
      <w:r w:rsidR="00724F51" w:rsidRPr="004E1325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20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–</w:t>
      </w:r>
      <w:r w:rsidR="00724F5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="00BE75A8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marzec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9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621" w:rsidRDefault="00014621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014621" w:rsidRPr="00A00ADB" w:rsidRDefault="00014621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014621" w:rsidRPr="00D70981" w:rsidRDefault="00876051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014621" w:rsidRPr="00D7098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2019</w:t>
                              </w:r>
                            </w:hyperlink>
                          </w:p>
                          <w:p w:rsidR="00014621" w:rsidRPr="008F0926" w:rsidRDefault="00876051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014621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014621" w:rsidRPr="008F0926" w:rsidRDefault="00014621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014621" w:rsidRPr="008F0926" w:rsidRDefault="00014621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014621" w:rsidRPr="00A00ADB" w:rsidRDefault="00014621" w:rsidP="0057717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14621" w:rsidRPr="00A00ADB" w:rsidRDefault="0001462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014621" w:rsidRPr="006779F7" w:rsidRDefault="00014621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014621" w:rsidRPr="006779F7" w:rsidRDefault="0001462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014621" w:rsidRPr="00A00ADB" w:rsidRDefault="0001462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14621" w:rsidRDefault="0001462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014621" w:rsidRPr="006779F7" w:rsidRDefault="00876051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014621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014621" w:rsidRPr="006779F7" w:rsidRDefault="0087605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014621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014621" w:rsidRPr="006779F7" w:rsidRDefault="0001462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014621" w:rsidRPr="00020CD4" w:rsidRDefault="0001462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014621" w:rsidRPr="00020CD4" w:rsidRDefault="0001462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014621" w:rsidRDefault="00014621" w:rsidP="00AB6D25">
                      <w:pPr>
                        <w:rPr>
                          <w:b/>
                        </w:rPr>
                      </w:pPr>
                    </w:p>
                    <w:p w:rsidR="00014621" w:rsidRPr="00A00ADB" w:rsidRDefault="00014621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014621" w:rsidRPr="00D70981" w:rsidRDefault="00CE2C09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="00014621" w:rsidRPr="00D7098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2019</w:t>
                        </w:r>
                      </w:hyperlink>
                    </w:p>
                    <w:p w:rsidR="00014621" w:rsidRPr="008F0926" w:rsidRDefault="00CE2C09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="00014621"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014621" w:rsidRPr="008F0926" w:rsidRDefault="00014621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014621" w:rsidRPr="008F0926" w:rsidRDefault="00014621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014621" w:rsidRPr="00A00ADB" w:rsidRDefault="00014621" w:rsidP="0057717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14621" w:rsidRPr="00A00ADB" w:rsidRDefault="0001462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014621" w:rsidRPr="006779F7" w:rsidRDefault="00014621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014621" w:rsidRPr="006779F7" w:rsidRDefault="00014621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014621" w:rsidRPr="00A00ADB" w:rsidRDefault="0001462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14621" w:rsidRDefault="0001462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014621" w:rsidRPr="006779F7" w:rsidRDefault="00CE2C09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="00014621"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014621" w:rsidRPr="006779F7" w:rsidRDefault="00CE2C09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="00014621"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014621" w:rsidRPr="006779F7" w:rsidRDefault="00014621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014621" w:rsidRPr="00020CD4" w:rsidRDefault="0001462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014621" w:rsidRPr="00020CD4" w:rsidRDefault="0001462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051" w:rsidRDefault="00876051" w:rsidP="000662E2">
      <w:pPr>
        <w:spacing w:after="0" w:line="240" w:lineRule="auto"/>
      </w:pPr>
      <w:r>
        <w:separator/>
      </w:r>
    </w:p>
  </w:endnote>
  <w:endnote w:type="continuationSeparator" w:id="0">
    <w:p w:rsidR="00876051" w:rsidRDefault="0087605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014621" w:rsidRDefault="000146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79B">
          <w:rPr>
            <w:noProof/>
          </w:rPr>
          <w:t>6</w:t>
        </w:r>
        <w:r>
          <w:fldChar w:fldCharType="end"/>
        </w:r>
      </w:p>
    </w:sdtContent>
  </w:sdt>
  <w:p w:rsidR="00014621" w:rsidRDefault="000146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014621" w:rsidRDefault="000146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79B">
          <w:rPr>
            <w:noProof/>
          </w:rPr>
          <w:t>1</w:t>
        </w:r>
        <w:r>
          <w:fldChar w:fldCharType="end"/>
        </w:r>
      </w:p>
    </w:sdtContent>
  </w:sdt>
  <w:p w:rsidR="00014621" w:rsidRDefault="000146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051" w:rsidRDefault="00876051" w:rsidP="000662E2">
      <w:pPr>
        <w:spacing w:after="0" w:line="240" w:lineRule="auto"/>
      </w:pPr>
      <w:r>
        <w:separator/>
      </w:r>
    </w:p>
  </w:footnote>
  <w:footnote w:type="continuationSeparator" w:id="0">
    <w:p w:rsidR="00876051" w:rsidRDefault="00876051" w:rsidP="000662E2">
      <w:pPr>
        <w:spacing w:after="0" w:line="240" w:lineRule="auto"/>
      </w:pPr>
      <w:r>
        <w:continuationSeparator/>
      </w:r>
    </w:p>
  </w:footnote>
  <w:footnote w:id="1">
    <w:p w:rsidR="00014621" w:rsidRPr="006779F7" w:rsidRDefault="00014621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014621" w:rsidRPr="004926AC" w:rsidRDefault="00014621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014621" w:rsidRDefault="000146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110F">
        <w:rPr>
          <w:sz w:val="16"/>
          <w:szCs w:val="16"/>
        </w:rPr>
        <w:t xml:space="preserve">Struktura i dynamika </w:t>
      </w:r>
      <w:r>
        <w:rPr>
          <w:sz w:val="16"/>
          <w:szCs w:val="16"/>
        </w:rPr>
        <w:t>Unii Europejskiej</w:t>
      </w:r>
      <w:r w:rsidRPr="00F9110F">
        <w:rPr>
          <w:sz w:val="16"/>
          <w:szCs w:val="16"/>
        </w:rPr>
        <w:t xml:space="preserve"> za </w:t>
      </w:r>
      <w:r>
        <w:rPr>
          <w:sz w:val="16"/>
          <w:szCs w:val="16"/>
        </w:rPr>
        <w:t xml:space="preserve">styczeń – marzec </w:t>
      </w:r>
      <w:r w:rsidRPr="00F9110F">
        <w:rPr>
          <w:sz w:val="16"/>
          <w:szCs w:val="16"/>
        </w:rPr>
        <w:t>20</w:t>
      </w:r>
      <w:r>
        <w:rPr>
          <w:sz w:val="16"/>
          <w:szCs w:val="16"/>
        </w:rPr>
        <w:t>19</w:t>
      </w:r>
      <w:r w:rsidRPr="00F9110F">
        <w:rPr>
          <w:sz w:val="16"/>
          <w:szCs w:val="16"/>
        </w:rPr>
        <w:t xml:space="preserve"> podane są w zakresie </w:t>
      </w:r>
      <w:r>
        <w:rPr>
          <w:sz w:val="16"/>
          <w:szCs w:val="16"/>
        </w:rPr>
        <w:t>rzeczywistym</w:t>
      </w:r>
      <w:r w:rsidRPr="00F9110F">
        <w:rPr>
          <w:sz w:val="16"/>
          <w:szCs w:val="16"/>
        </w:rPr>
        <w:t xml:space="preserve">, tj. dane </w:t>
      </w:r>
      <w:r>
        <w:rPr>
          <w:sz w:val="16"/>
          <w:szCs w:val="16"/>
        </w:rPr>
        <w:t>UE</w:t>
      </w:r>
      <w:r w:rsidRPr="00F9110F">
        <w:rPr>
          <w:sz w:val="16"/>
          <w:szCs w:val="16"/>
        </w:rPr>
        <w:t xml:space="preserve"> </w:t>
      </w:r>
      <w:r>
        <w:rPr>
          <w:sz w:val="16"/>
          <w:szCs w:val="16"/>
        </w:rPr>
        <w:t>zmniejszono</w:t>
      </w:r>
      <w:r w:rsidRPr="00F9110F">
        <w:rPr>
          <w:sz w:val="16"/>
          <w:szCs w:val="16"/>
        </w:rPr>
        <w:t xml:space="preserve"> o obroty </w:t>
      </w:r>
      <w:r>
        <w:rPr>
          <w:sz w:val="16"/>
          <w:szCs w:val="16"/>
        </w:rPr>
        <w:t>Wielkiej Brytanii</w:t>
      </w:r>
      <w:r w:rsidRPr="00F9110F">
        <w:rPr>
          <w:sz w:val="16"/>
          <w:szCs w:val="16"/>
        </w:rPr>
        <w:t>.</w:t>
      </w:r>
    </w:p>
  </w:footnote>
  <w:footnote w:id="3">
    <w:p w:rsidR="00014621" w:rsidRPr="006779F7" w:rsidRDefault="00014621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4">
    <w:p w:rsidR="00014621" w:rsidRPr="001521EB" w:rsidRDefault="00014621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21" w:rsidRDefault="0001462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76CFAA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14621" w:rsidRDefault="000146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21" w:rsidRDefault="0001462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14621" w:rsidRPr="003C6C8D" w:rsidRDefault="0001462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14621" w:rsidRPr="003C6C8D" w:rsidRDefault="0001462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17B86D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4621" w:rsidRDefault="0001462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4621" w:rsidRPr="00C97596" w:rsidRDefault="0001462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14.05.2020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014621" w:rsidRPr="00C97596" w:rsidRDefault="0001462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14.05.2020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621" w:rsidRDefault="00014621">
    <w:pPr>
      <w:pStyle w:val="Nagwek"/>
    </w:pPr>
  </w:p>
  <w:p w:rsidR="00014621" w:rsidRDefault="000146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69F"/>
    <w:rsid w:val="0000709F"/>
    <w:rsid w:val="000103A6"/>
    <w:rsid w:val="000108B8"/>
    <w:rsid w:val="00014621"/>
    <w:rsid w:val="000152F5"/>
    <w:rsid w:val="000167EE"/>
    <w:rsid w:val="00017EBA"/>
    <w:rsid w:val="00020CD4"/>
    <w:rsid w:val="00026F61"/>
    <w:rsid w:val="00032C1F"/>
    <w:rsid w:val="000330AA"/>
    <w:rsid w:val="00036E65"/>
    <w:rsid w:val="00042C5D"/>
    <w:rsid w:val="0004582E"/>
    <w:rsid w:val="00045AE7"/>
    <w:rsid w:val="00045DB5"/>
    <w:rsid w:val="000470AA"/>
    <w:rsid w:val="00055BA7"/>
    <w:rsid w:val="00057CA1"/>
    <w:rsid w:val="00061882"/>
    <w:rsid w:val="00062B95"/>
    <w:rsid w:val="000662E2"/>
    <w:rsid w:val="00066883"/>
    <w:rsid w:val="000709C0"/>
    <w:rsid w:val="00071458"/>
    <w:rsid w:val="00074DD8"/>
    <w:rsid w:val="000757CE"/>
    <w:rsid w:val="00076A47"/>
    <w:rsid w:val="000806F7"/>
    <w:rsid w:val="0008639F"/>
    <w:rsid w:val="000877D5"/>
    <w:rsid w:val="00091E91"/>
    <w:rsid w:val="00093633"/>
    <w:rsid w:val="00096FAF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D0472"/>
    <w:rsid w:val="000D052D"/>
    <w:rsid w:val="000D1D43"/>
    <w:rsid w:val="000D225C"/>
    <w:rsid w:val="000D2A5C"/>
    <w:rsid w:val="000D40B2"/>
    <w:rsid w:val="000E0918"/>
    <w:rsid w:val="000E17EB"/>
    <w:rsid w:val="000E1EDD"/>
    <w:rsid w:val="000F0682"/>
    <w:rsid w:val="000F0ADB"/>
    <w:rsid w:val="000F0CF3"/>
    <w:rsid w:val="000F4706"/>
    <w:rsid w:val="000F4C81"/>
    <w:rsid w:val="00100D7B"/>
    <w:rsid w:val="001011C3"/>
    <w:rsid w:val="001051ED"/>
    <w:rsid w:val="00107F69"/>
    <w:rsid w:val="001103C8"/>
    <w:rsid w:val="00110D87"/>
    <w:rsid w:val="00113D59"/>
    <w:rsid w:val="001146CE"/>
    <w:rsid w:val="00114DB9"/>
    <w:rsid w:val="00116087"/>
    <w:rsid w:val="001169C2"/>
    <w:rsid w:val="00120A2D"/>
    <w:rsid w:val="001249C0"/>
    <w:rsid w:val="00125191"/>
    <w:rsid w:val="0012536F"/>
    <w:rsid w:val="00130296"/>
    <w:rsid w:val="00132B63"/>
    <w:rsid w:val="00133770"/>
    <w:rsid w:val="001423B6"/>
    <w:rsid w:val="001440E1"/>
    <w:rsid w:val="001448A7"/>
    <w:rsid w:val="00146621"/>
    <w:rsid w:val="001478E5"/>
    <w:rsid w:val="00150575"/>
    <w:rsid w:val="001521EB"/>
    <w:rsid w:val="00152273"/>
    <w:rsid w:val="001527EB"/>
    <w:rsid w:val="00162325"/>
    <w:rsid w:val="001651EA"/>
    <w:rsid w:val="0017078D"/>
    <w:rsid w:val="001711D0"/>
    <w:rsid w:val="0017749E"/>
    <w:rsid w:val="00183104"/>
    <w:rsid w:val="00185BAA"/>
    <w:rsid w:val="001866D5"/>
    <w:rsid w:val="00187085"/>
    <w:rsid w:val="001876B3"/>
    <w:rsid w:val="001951DA"/>
    <w:rsid w:val="001B232A"/>
    <w:rsid w:val="001B5E90"/>
    <w:rsid w:val="001B6C72"/>
    <w:rsid w:val="001C134E"/>
    <w:rsid w:val="001C21E8"/>
    <w:rsid w:val="001C2C90"/>
    <w:rsid w:val="001C3269"/>
    <w:rsid w:val="001C3CA0"/>
    <w:rsid w:val="001C498A"/>
    <w:rsid w:val="001D111C"/>
    <w:rsid w:val="001D1DB4"/>
    <w:rsid w:val="001D2F4A"/>
    <w:rsid w:val="001D3D88"/>
    <w:rsid w:val="001D3EB6"/>
    <w:rsid w:val="001D5B90"/>
    <w:rsid w:val="001D5C53"/>
    <w:rsid w:val="002041C7"/>
    <w:rsid w:val="00206276"/>
    <w:rsid w:val="00206A18"/>
    <w:rsid w:val="0021324D"/>
    <w:rsid w:val="0021507D"/>
    <w:rsid w:val="002166E6"/>
    <w:rsid w:val="00216CB7"/>
    <w:rsid w:val="00225101"/>
    <w:rsid w:val="00226D54"/>
    <w:rsid w:val="002313C5"/>
    <w:rsid w:val="00231730"/>
    <w:rsid w:val="00233D8A"/>
    <w:rsid w:val="00234745"/>
    <w:rsid w:val="002359A9"/>
    <w:rsid w:val="00235ACD"/>
    <w:rsid w:val="00237411"/>
    <w:rsid w:val="00240783"/>
    <w:rsid w:val="00246534"/>
    <w:rsid w:val="00246962"/>
    <w:rsid w:val="00246F45"/>
    <w:rsid w:val="00253655"/>
    <w:rsid w:val="002574F9"/>
    <w:rsid w:val="00257543"/>
    <w:rsid w:val="002628DF"/>
    <w:rsid w:val="0027314E"/>
    <w:rsid w:val="0027447B"/>
    <w:rsid w:val="0027462D"/>
    <w:rsid w:val="0027487F"/>
    <w:rsid w:val="00274BF2"/>
    <w:rsid w:val="00276811"/>
    <w:rsid w:val="00276FEF"/>
    <w:rsid w:val="0027751B"/>
    <w:rsid w:val="00277A49"/>
    <w:rsid w:val="00277A82"/>
    <w:rsid w:val="00281974"/>
    <w:rsid w:val="00282699"/>
    <w:rsid w:val="0028458E"/>
    <w:rsid w:val="00287CA4"/>
    <w:rsid w:val="002926DF"/>
    <w:rsid w:val="00293800"/>
    <w:rsid w:val="00295072"/>
    <w:rsid w:val="00296697"/>
    <w:rsid w:val="002A0DB5"/>
    <w:rsid w:val="002A2450"/>
    <w:rsid w:val="002A29DF"/>
    <w:rsid w:val="002A67F5"/>
    <w:rsid w:val="002A744A"/>
    <w:rsid w:val="002B0472"/>
    <w:rsid w:val="002B0E69"/>
    <w:rsid w:val="002B0F39"/>
    <w:rsid w:val="002B6B12"/>
    <w:rsid w:val="002C7389"/>
    <w:rsid w:val="002D45CF"/>
    <w:rsid w:val="002E14D1"/>
    <w:rsid w:val="002E6140"/>
    <w:rsid w:val="002E6985"/>
    <w:rsid w:val="002E71B6"/>
    <w:rsid w:val="002F2768"/>
    <w:rsid w:val="002F2A74"/>
    <w:rsid w:val="002F77C8"/>
    <w:rsid w:val="00304F22"/>
    <w:rsid w:val="00306C7C"/>
    <w:rsid w:val="00311663"/>
    <w:rsid w:val="00312B00"/>
    <w:rsid w:val="0031427D"/>
    <w:rsid w:val="00316AB5"/>
    <w:rsid w:val="00320575"/>
    <w:rsid w:val="0032060E"/>
    <w:rsid w:val="00320D7D"/>
    <w:rsid w:val="003216C9"/>
    <w:rsid w:val="0032239E"/>
    <w:rsid w:val="00322EDD"/>
    <w:rsid w:val="00325007"/>
    <w:rsid w:val="0032506F"/>
    <w:rsid w:val="00326316"/>
    <w:rsid w:val="00330A6A"/>
    <w:rsid w:val="00332320"/>
    <w:rsid w:val="0033544C"/>
    <w:rsid w:val="00341E6A"/>
    <w:rsid w:val="003457C3"/>
    <w:rsid w:val="00345F7C"/>
    <w:rsid w:val="00347D72"/>
    <w:rsid w:val="00352CA9"/>
    <w:rsid w:val="003538DC"/>
    <w:rsid w:val="00357611"/>
    <w:rsid w:val="00361DB6"/>
    <w:rsid w:val="00361DF5"/>
    <w:rsid w:val="00366025"/>
    <w:rsid w:val="00367237"/>
    <w:rsid w:val="003677AA"/>
    <w:rsid w:val="00367BDB"/>
    <w:rsid w:val="0037077F"/>
    <w:rsid w:val="0037178F"/>
    <w:rsid w:val="003718AC"/>
    <w:rsid w:val="00371FC0"/>
    <w:rsid w:val="00373882"/>
    <w:rsid w:val="00373E8B"/>
    <w:rsid w:val="003749BC"/>
    <w:rsid w:val="0037765E"/>
    <w:rsid w:val="00380ACD"/>
    <w:rsid w:val="00380F5A"/>
    <w:rsid w:val="0038341F"/>
    <w:rsid w:val="00384314"/>
    <w:rsid w:val="003843DB"/>
    <w:rsid w:val="0038490F"/>
    <w:rsid w:val="00385406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C3DDD"/>
    <w:rsid w:val="003C491B"/>
    <w:rsid w:val="003C59E0"/>
    <w:rsid w:val="003C6B82"/>
    <w:rsid w:val="003C6C8D"/>
    <w:rsid w:val="003D23E6"/>
    <w:rsid w:val="003D38E6"/>
    <w:rsid w:val="003D4F95"/>
    <w:rsid w:val="003D5F42"/>
    <w:rsid w:val="003D60A9"/>
    <w:rsid w:val="003D744D"/>
    <w:rsid w:val="003E06AE"/>
    <w:rsid w:val="003E0EA7"/>
    <w:rsid w:val="003F3D8F"/>
    <w:rsid w:val="003F4C97"/>
    <w:rsid w:val="003F4E15"/>
    <w:rsid w:val="003F4FC8"/>
    <w:rsid w:val="003F7FE6"/>
    <w:rsid w:val="00400032"/>
    <w:rsid w:val="00400193"/>
    <w:rsid w:val="00403C1A"/>
    <w:rsid w:val="004045B9"/>
    <w:rsid w:val="00404EF4"/>
    <w:rsid w:val="00411B7F"/>
    <w:rsid w:val="00411C0A"/>
    <w:rsid w:val="004138DD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6B8E"/>
    <w:rsid w:val="00437395"/>
    <w:rsid w:val="004376C1"/>
    <w:rsid w:val="00442FC5"/>
    <w:rsid w:val="00444B4D"/>
    <w:rsid w:val="00445047"/>
    <w:rsid w:val="0044566C"/>
    <w:rsid w:val="00450885"/>
    <w:rsid w:val="0045590E"/>
    <w:rsid w:val="00455BDD"/>
    <w:rsid w:val="00456840"/>
    <w:rsid w:val="00457B39"/>
    <w:rsid w:val="004633F8"/>
    <w:rsid w:val="00463E39"/>
    <w:rsid w:val="004657FC"/>
    <w:rsid w:val="0046619C"/>
    <w:rsid w:val="00471416"/>
    <w:rsid w:val="004715EC"/>
    <w:rsid w:val="0047189F"/>
    <w:rsid w:val="004733F6"/>
    <w:rsid w:val="00474E69"/>
    <w:rsid w:val="00476D65"/>
    <w:rsid w:val="004822B4"/>
    <w:rsid w:val="0048231B"/>
    <w:rsid w:val="00482378"/>
    <w:rsid w:val="00483835"/>
    <w:rsid w:val="00486585"/>
    <w:rsid w:val="0048721F"/>
    <w:rsid w:val="00487646"/>
    <w:rsid w:val="00490CCF"/>
    <w:rsid w:val="004921B7"/>
    <w:rsid w:val="004926AC"/>
    <w:rsid w:val="004931B7"/>
    <w:rsid w:val="0049621B"/>
    <w:rsid w:val="004962BE"/>
    <w:rsid w:val="00497A8D"/>
    <w:rsid w:val="004A1717"/>
    <w:rsid w:val="004A2906"/>
    <w:rsid w:val="004A29AD"/>
    <w:rsid w:val="004A3208"/>
    <w:rsid w:val="004A71D1"/>
    <w:rsid w:val="004B2FBB"/>
    <w:rsid w:val="004B3135"/>
    <w:rsid w:val="004B5AF9"/>
    <w:rsid w:val="004B64A7"/>
    <w:rsid w:val="004B7A56"/>
    <w:rsid w:val="004C0A49"/>
    <w:rsid w:val="004C1895"/>
    <w:rsid w:val="004C2598"/>
    <w:rsid w:val="004C67E3"/>
    <w:rsid w:val="004C6D40"/>
    <w:rsid w:val="004D02B5"/>
    <w:rsid w:val="004D100F"/>
    <w:rsid w:val="004E1325"/>
    <w:rsid w:val="004E2FFE"/>
    <w:rsid w:val="004E4AD7"/>
    <w:rsid w:val="004F0C3C"/>
    <w:rsid w:val="004F1349"/>
    <w:rsid w:val="004F1AC5"/>
    <w:rsid w:val="004F396B"/>
    <w:rsid w:val="004F39A5"/>
    <w:rsid w:val="004F4BB0"/>
    <w:rsid w:val="004F5D89"/>
    <w:rsid w:val="004F63FC"/>
    <w:rsid w:val="004F68CF"/>
    <w:rsid w:val="00500AE5"/>
    <w:rsid w:val="00504FF0"/>
    <w:rsid w:val="00505A92"/>
    <w:rsid w:val="00511475"/>
    <w:rsid w:val="0051165C"/>
    <w:rsid w:val="005123CC"/>
    <w:rsid w:val="00514E23"/>
    <w:rsid w:val="005162D8"/>
    <w:rsid w:val="005203F1"/>
    <w:rsid w:val="00521BC3"/>
    <w:rsid w:val="00532896"/>
    <w:rsid w:val="00533632"/>
    <w:rsid w:val="005344A0"/>
    <w:rsid w:val="005354A1"/>
    <w:rsid w:val="00535E77"/>
    <w:rsid w:val="005366ED"/>
    <w:rsid w:val="00540A85"/>
    <w:rsid w:val="00542062"/>
    <w:rsid w:val="0054251F"/>
    <w:rsid w:val="00542D43"/>
    <w:rsid w:val="00544B09"/>
    <w:rsid w:val="00550618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0B1F"/>
    <w:rsid w:val="00564715"/>
    <w:rsid w:val="0057408C"/>
    <w:rsid w:val="005762A7"/>
    <w:rsid w:val="00577171"/>
    <w:rsid w:val="00577D1B"/>
    <w:rsid w:val="00580DA0"/>
    <w:rsid w:val="00582A71"/>
    <w:rsid w:val="00585385"/>
    <w:rsid w:val="00586936"/>
    <w:rsid w:val="00586CD0"/>
    <w:rsid w:val="005916D7"/>
    <w:rsid w:val="00594F98"/>
    <w:rsid w:val="005A698C"/>
    <w:rsid w:val="005A729A"/>
    <w:rsid w:val="005B60E0"/>
    <w:rsid w:val="005C31D1"/>
    <w:rsid w:val="005C3C14"/>
    <w:rsid w:val="005C40DB"/>
    <w:rsid w:val="005C4762"/>
    <w:rsid w:val="005C4C4F"/>
    <w:rsid w:val="005C5358"/>
    <w:rsid w:val="005D4CB0"/>
    <w:rsid w:val="005E0799"/>
    <w:rsid w:val="005E67F5"/>
    <w:rsid w:val="005E711B"/>
    <w:rsid w:val="005E76AC"/>
    <w:rsid w:val="005F0F6A"/>
    <w:rsid w:val="005F30B8"/>
    <w:rsid w:val="005F30EE"/>
    <w:rsid w:val="005F3133"/>
    <w:rsid w:val="005F39A7"/>
    <w:rsid w:val="005F3D74"/>
    <w:rsid w:val="005F5A80"/>
    <w:rsid w:val="00603666"/>
    <w:rsid w:val="00603D2E"/>
    <w:rsid w:val="00603F82"/>
    <w:rsid w:val="006044FF"/>
    <w:rsid w:val="006058C1"/>
    <w:rsid w:val="00607CC5"/>
    <w:rsid w:val="0061112C"/>
    <w:rsid w:val="00614ABB"/>
    <w:rsid w:val="0062279C"/>
    <w:rsid w:val="00623AA5"/>
    <w:rsid w:val="00630C1B"/>
    <w:rsid w:val="0063279B"/>
    <w:rsid w:val="00633014"/>
    <w:rsid w:val="0063437B"/>
    <w:rsid w:val="006347FC"/>
    <w:rsid w:val="006362E4"/>
    <w:rsid w:val="006401A1"/>
    <w:rsid w:val="00642CCB"/>
    <w:rsid w:val="006507E9"/>
    <w:rsid w:val="00651084"/>
    <w:rsid w:val="0065337E"/>
    <w:rsid w:val="006537F5"/>
    <w:rsid w:val="00654F9B"/>
    <w:rsid w:val="00657AC6"/>
    <w:rsid w:val="00662619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88D"/>
    <w:rsid w:val="00671C59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174"/>
    <w:rsid w:val="00694AF0"/>
    <w:rsid w:val="006A0CA8"/>
    <w:rsid w:val="006A215D"/>
    <w:rsid w:val="006A4BBE"/>
    <w:rsid w:val="006A673E"/>
    <w:rsid w:val="006A7B80"/>
    <w:rsid w:val="006B0E9E"/>
    <w:rsid w:val="006B3EE4"/>
    <w:rsid w:val="006B53C4"/>
    <w:rsid w:val="006B56D3"/>
    <w:rsid w:val="006B5AE4"/>
    <w:rsid w:val="006B7487"/>
    <w:rsid w:val="006C30E7"/>
    <w:rsid w:val="006C57ED"/>
    <w:rsid w:val="006D31C0"/>
    <w:rsid w:val="006D4054"/>
    <w:rsid w:val="006E02EC"/>
    <w:rsid w:val="006E1503"/>
    <w:rsid w:val="006E45EC"/>
    <w:rsid w:val="006E6555"/>
    <w:rsid w:val="006E784E"/>
    <w:rsid w:val="006E7D35"/>
    <w:rsid w:val="006F6C73"/>
    <w:rsid w:val="00701D51"/>
    <w:rsid w:val="0070265D"/>
    <w:rsid w:val="00712DB0"/>
    <w:rsid w:val="007160CA"/>
    <w:rsid w:val="007211B1"/>
    <w:rsid w:val="00721B2E"/>
    <w:rsid w:val="00721D0A"/>
    <w:rsid w:val="00722AB9"/>
    <w:rsid w:val="00724845"/>
    <w:rsid w:val="00724F51"/>
    <w:rsid w:val="007262F5"/>
    <w:rsid w:val="0072766B"/>
    <w:rsid w:val="00727D29"/>
    <w:rsid w:val="007319A8"/>
    <w:rsid w:val="007324AA"/>
    <w:rsid w:val="007354FD"/>
    <w:rsid w:val="00737DA2"/>
    <w:rsid w:val="00743D83"/>
    <w:rsid w:val="00744F3A"/>
    <w:rsid w:val="00746187"/>
    <w:rsid w:val="007476ED"/>
    <w:rsid w:val="00756062"/>
    <w:rsid w:val="00760DCD"/>
    <w:rsid w:val="0076254F"/>
    <w:rsid w:val="007706C7"/>
    <w:rsid w:val="00771315"/>
    <w:rsid w:val="00772C7B"/>
    <w:rsid w:val="00772D14"/>
    <w:rsid w:val="00773E9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A2DC1"/>
    <w:rsid w:val="007A43AE"/>
    <w:rsid w:val="007C094B"/>
    <w:rsid w:val="007C58B9"/>
    <w:rsid w:val="007C5BFA"/>
    <w:rsid w:val="007D3319"/>
    <w:rsid w:val="007D335D"/>
    <w:rsid w:val="007D3F3F"/>
    <w:rsid w:val="007D6BC4"/>
    <w:rsid w:val="007E035E"/>
    <w:rsid w:val="007E3314"/>
    <w:rsid w:val="007E3777"/>
    <w:rsid w:val="007E3795"/>
    <w:rsid w:val="007E4B03"/>
    <w:rsid w:val="007E5EAA"/>
    <w:rsid w:val="007E745C"/>
    <w:rsid w:val="007F307F"/>
    <w:rsid w:val="007F324B"/>
    <w:rsid w:val="007F5D5B"/>
    <w:rsid w:val="0080296F"/>
    <w:rsid w:val="00802EA8"/>
    <w:rsid w:val="008034A9"/>
    <w:rsid w:val="0080553C"/>
    <w:rsid w:val="00805B46"/>
    <w:rsid w:val="008069DF"/>
    <w:rsid w:val="00807E55"/>
    <w:rsid w:val="008107C8"/>
    <w:rsid w:val="0081655E"/>
    <w:rsid w:val="008232EF"/>
    <w:rsid w:val="00823DBA"/>
    <w:rsid w:val="00825DC2"/>
    <w:rsid w:val="00825F5C"/>
    <w:rsid w:val="00832FBE"/>
    <w:rsid w:val="00833E1C"/>
    <w:rsid w:val="00834AD3"/>
    <w:rsid w:val="0084092E"/>
    <w:rsid w:val="00843795"/>
    <w:rsid w:val="0084438B"/>
    <w:rsid w:val="008443C6"/>
    <w:rsid w:val="00847F0F"/>
    <w:rsid w:val="00850600"/>
    <w:rsid w:val="00852448"/>
    <w:rsid w:val="008530CF"/>
    <w:rsid w:val="00857C7E"/>
    <w:rsid w:val="008649C0"/>
    <w:rsid w:val="00864AF5"/>
    <w:rsid w:val="008720A0"/>
    <w:rsid w:val="00874BAB"/>
    <w:rsid w:val="00874D0F"/>
    <w:rsid w:val="00876051"/>
    <w:rsid w:val="00880EBF"/>
    <w:rsid w:val="00881A4D"/>
    <w:rsid w:val="0088258A"/>
    <w:rsid w:val="00884D38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2F92"/>
    <w:rsid w:val="008A38D0"/>
    <w:rsid w:val="008A5AF9"/>
    <w:rsid w:val="008A697A"/>
    <w:rsid w:val="008A6B2A"/>
    <w:rsid w:val="008B4B4D"/>
    <w:rsid w:val="008C0BEF"/>
    <w:rsid w:val="008C0C29"/>
    <w:rsid w:val="008C317D"/>
    <w:rsid w:val="008C3310"/>
    <w:rsid w:val="008C760D"/>
    <w:rsid w:val="008C76A5"/>
    <w:rsid w:val="008E4435"/>
    <w:rsid w:val="008E7391"/>
    <w:rsid w:val="008F0926"/>
    <w:rsid w:val="008F20EF"/>
    <w:rsid w:val="008F3638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40EB"/>
    <w:rsid w:val="00916E7F"/>
    <w:rsid w:val="00921F50"/>
    <w:rsid w:val="009227A6"/>
    <w:rsid w:val="00922AFB"/>
    <w:rsid w:val="00922F19"/>
    <w:rsid w:val="00927398"/>
    <w:rsid w:val="00930C96"/>
    <w:rsid w:val="009317BB"/>
    <w:rsid w:val="00932408"/>
    <w:rsid w:val="00932D33"/>
    <w:rsid w:val="00933EC1"/>
    <w:rsid w:val="00935A2E"/>
    <w:rsid w:val="00947486"/>
    <w:rsid w:val="00951F4F"/>
    <w:rsid w:val="009530DB"/>
    <w:rsid w:val="00953676"/>
    <w:rsid w:val="00955FF5"/>
    <w:rsid w:val="009575EC"/>
    <w:rsid w:val="00966AF0"/>
    <w:rsid w:val="00966E82"/>
    <w:rsid w:val="00967265"/>
    <w:rsid w:val="009705EE"/>
    <w:rsid w:val="00977927"/>
    <w:rsid w:val="00977F95"/>
    <w:rsid w:val="0098135C"/>
    <w:rsid w:val="0098156A"/>
    <w:rsid w:val="00982B24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668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3523"/>
    <w:rsid w:val="009B442A"/>
    <w:rsid w:val="009B44D4"/>
    <w:rsid w:val="009B5E3A"/>
    <w:rsid w:val="009C1335"/>
    <w:rsid w:val="009C17B6"/>
    <w:rsid w:val="009C1AB2"/>
    <w:rsid w:val="009C3D37"/>
    <w:rsid w:val="009C5A21"/>
    <w:rsid w:val="009C5D06"/>
    <w:rsid w:val="009C6E19"/>
    <w:rsid w:val="009C7251"/>
    <w:rsid w:val="009D0070"/>
    <w:rsid w:val="009D1900"/>
    <w:rsid w:val="009D3B83"/>
    <w:rsid w:val="009D3FDF"/>
    <w:rsid w:val="009D6D75"/>
    <w:rsid w:val="009E09C1"/>
    <w:rsid w:val="009E2E91"/>
    <w:rsid w:val="009E2F48"/>
    <w:rsid w:val="009E31C1"/>
    <w:rsid w:val="009E397A"/>
    <w:rsid w:val="009E408F"/>
    <w:rsid w:val="009E7DC3"/>
    <w:rsid w:val="009F21D8"/>
    <w:rsid w:val="009F50B3"/>
    <w:rsid w:val="009F577E"/>
    <w:rsid w:val="009F59A3"/>
    <w:rsid w:val="00A00ADB"/>
    <w:rsid w:val="00A01606"/>
    <w:rsid w:val="00A04D4B"/>
    <w:rsid w:val="00A04DA9"/>
    <w:rsid w:val="00A05404"/>
    <w:rsid w:val="00A139F5"/>
    <w:rsid w:val="00A1510C"/>
    <w:rsid w:val="00A1647A"/>
    <w:rsid w:val="00A165B0"/>
    <w:rsid w:val="00A26BFE"/>
    <w:rsid w:val="00A365F4"/>
    <w:rsid w:val="00A416B1"/>
    <w:rsid w:val="00A44ACB"/>
    <w:rsid w:val="00A44C71"/>
    <w:rsid w:val="00A45156"/>
    <w:rsid w:val="00A47D80"/>
    <w:rsid w:val="00A5056B"/>
    <w:rsid w:val="00A52A97"/>
    <w:rsid w:val="00A53132"/>
    <w:rsid w:val="00A5504C"/>
    <w:rsid w:val="00A563F2"/>
    <w:rsid w:val="00A5657A"/>
    <w:rsid w:val="00A566E8"/>
    <w:rsid w:val="00A60E0A"/>
    <w:rsid w:val="00A62DF9"/>
    <w:rsid w:val="00A66EF2"/>
    <w:rsid w:val="00A76427"/>
    <w:rsid w:val="00A76A6E"/>
    <w:rsid w:val="00A77F02"/>
    <w:rsid w:val="00A810F9"/>
    <w:rsid w:val="00A81F44"/>
    <w:rsid w:val="00A82D0A"/>
    <w:rsid w:val="00A82E2C"/>
    <w:rsid w:val="00A83658"/>
    <w:rsid w:val="00A844E6"/>
    <w:rsid w:val="00A86ECC"/>
    <w:rsid w:val="00A86EFC"/>
    <w:rsid w:val="00A86FCC"/>
    <w:rsid w:val="00A87270"/>
    <w:rsid w:val="00A876AE"/>
    <w:rsid w:val="00A913B8"/>
    <w:rsid w:val="00A9457F"/>
    <w:rsid w:val="00AA020F"/>
    <w:rsid w:val="00AA70AB"/>
    <w:rsid w:val="00AA710D"/>
    <w:rsid w:val="00AB37BC"/>
    <w:rsid w:val="00AB6D25"/>
    <w:rsid w:val="00AC2168"/>
    <w:rsid w:val="00AC7857"/>
    <w:rsid w:val="00AC7C36"/>
    <w:rsid w:val="00AD002E"/>
    <w:rsid w:val="00AD0F47"/>
    <w:rsid w:val="00AD34B4"/>
    <w:rsid w:val="00AE2D4B"/>
    <w:rsid w:val="00AE2E4D"/>
    <w:rsid w:val="00AE4B6E"/>
    <w:rsid w:val="00AE4F99"/>
    <w:rsid w:val="00AE636C"/>
    <w:rsid w:val="00AF1C38"/>
    <w:rsid w:val="00AF3EA5"/>
    <w:rsid w:val="00B0130A"/>
    <w:rsid w:val="00B03EF6"/>
    <w:rsid w:val="00B04285"/>
    <w:rsid w:val="00B05382"/>
    <w:rsid w:val="00B10B0A"/>
    <w:rsid w:val="00B14952"/>
    <w:rsid w:val="00B15BEB"/>
    <w:rsid w:val="00B2094C"/>
    <w:rsid w:val="00B21D4D"/>
    <w:rsid w:val="00B22A2B"/>
    <w:rsid w:val="00B22CE9"/>
    <w:rsid w:val="00B25357"/>
    <w:rsid w:val="00B2555E"/>
    <w:rsid w:val="00B2638A"/>
    <w:rsid w:val="00B31E5A"/>
    <w:rsid w:val="00B32440"/>
    <w:rsid w:val="00B34243"/>
    <w:rsid w:val="00B409DC"/>
    <w:rsid w:val="00B42002"/>
    <w:rsid w:val="00B420C3"/>
    <w:rsid w:val="00B44BBB"/>
    <w:rsid w:val="00B459A0"/>
    <w:rsid w:val="00B522F4"/>
    <w:rsid w:val="00B5279C"/>
    <w:rsid w:val="00B61CA8"/>
    <w:rsid w:val="00B62719"/>
    <w:rsid w:val="00B629E7"/>
    <w:rsid w:val="00B653AB"/>
    <w:rsid w:val="00B65F9E"/>
    <w:rsid w:val="00B66047"/>
    <w:rsid w:val="00B66555"/>
    <w:rsid w:val="00B66B19"/>
    <w:rsid w:val="00B72C49"/>
    <w:rsid w:val="00B747B6"/>
    <w:rsid w:val="00B765B3"/>
    <w:rsid w:val="00B76CB1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B43A9"/>
    <w:rsid w:val="00BB4F09"/>
    <w:rsid w:val="00BC04E5"/>
    <w:rsid w:val="00BC4ED9"/>
    <w:rsid w:val="00BC508E"/>
    <w:rsid w:val="00BC7B9C"/>
    <w:rsid w:val="00BD2BC3"/>
    <w:rsid w:val="00BD4E33"/>
    <w:rsid w:val="00BD6945"/>
    <w:rsid w:val="00BE060A"/>
    <w:rsid w:val="00BE2DB9"/>
    <w:rsid w:val="00BE4961"/>
    <w:rsid w:val="00BE588F"/>
    <w:rsid w:val="00BE58DD"/>
    <w:rsid w:val="00BE75A8"/>
    <w:rsid w:val="00BF101B"/>
    <w:rsid w:val="00BF37B6"/>
    <w:rsid w:val="00BF713B"/>
    <w:rsid w:val="00C02127"/>
    <w:rsid w:val="00C02C9F"/>
    <w:rsid w:val="00C030DE"/>
    <w:rsid w:val="00C0341F"/>
    <w:rsid w:val="00C05B49"/>
    <w:rsid w:val="00C076A5"/>
    <w:rsid w:val="00C132A6"/>
    <w:rsid w:val="00C22105"/>
    <w:rsid w:val="00C244B6"/>
    <w:rsid w:val="00C269C3"/>
    <w:rsid w:val="00C30406"/>
    <w:rsid w:val="00C3702F"/>
    <w:rsid w:val="00C425A6"/>
    <w:rsid w:val="00C461A5"/>
    <w:rsid w:val="00C52F34"/>
    <w:rsid w:val="00C530F9"/>
    <w:rsid w:val="00C544DA"/>
    <w:rsid w:val="00C5627C"/>
    <w:rsid w:val="00C64A37"/>
    <w:rsid w:val="00C7158E"/>
    <w:rsid w:val="00C7250B"/>
    <w:rsid w:val="00C733C3"/>
    <w:rsid w:val="00C7346B"/>
    <w:rsid w:val="00C7382C"/>
    <w:rsid w:val="00C74871"/>
    <w:rsid w:val="00C74B42"/>
    <w:rsid w:val="00C75033"/>
    <w:rsid w:val="00C776B0"/>
    <w:rsid w:val="00C77C0E"/>
    <w:rsid w:val="00C77C4A"/>
    <w:rsid w:val="00C823FF"/>
    <w:rsid w:val="00C841A8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14EB"/>
    <w:rsid w:val="00CA484D"/>
    <w:rsid w:val="00CA6B4C"/>
    <w:rsid w:val="00CA71C8"/>
    <w:rsid w:val="00CB0186"/>
    <w:rsid w:val="00CB5036"/>
    <w:rsid w:val="00CB536C"/>
    <w:rsid w:val="00CC0691"/>
    <w:rsid w:val="00CC303A"/>
    <w:rsid w:val="00CC38CB"/>
    <w:rsid w:val="00CC587A"/>
    <w:rsid w:val="00CC67E6"/>
    <w:rsid w:val="00CC739E"/>
    <w:rsid w:val="00CD1F4B"/>
    <w:rsid w:val="00CD2FE9"/>
    <w:rsid w:val="00CD58B7"/>
    <w:rsid w:val="00CE082C"/>
    <w:rsid w:val="00CE0AA3"/>
    <w:rsid w:val="00CE2C09"/>
    <w:rsid w:val="00CF0D73"/>
    <w:rsid w:val="00CF2D58"/>
    <w:rsid w:val="00CF3315"/>
    <w:rsid w:val="00CF4099"/>
    <w:rsid w:val="00CF7E1E"/>
    <w:rsid w:val="00D00796"/>
    <w:rsid w:val="00D107E8"/>
    <w:rsid w:val="00D115A8"/>
    <w:rsid w:val="00D17ECA"/>
    <w:rsid w:val="00D22E95"/>
    <w:rsid w:val="00D261A2"/>
    <w:rsid w:val="00D34D98"/>
    <w:rsid w:val="00D34E03"/>
    <w:rsid w:val="00D37998"/>
    <w:rsid w:val="00D41FA3"/>
    <w:rsid w:val="00D43A88"/>
    <w:rsid w:val="00D441A0"/>
    <w:rsid w:val="00D4668B"/>
    <w:rsid w:val="00D53D5E"/>
    <w:rsid w:val="00D54D58"/>
    <w:rsid w:val="00D55063"/>
    <w:rsid w:val="00D616D2"/>
    <w:rsid w:val="00D626BB"/>
    <w:rsid w:val="00D62BE7"/>
    <w:rsid w:val="00D638DF"/>
    <w:rsid w:val="00D63B5F"/>
    <w:rsid w:val="00D67CD3"/>
    <w:rsid w:val="00D70981"/>
    <w:rsid w:val="00D70EF7"/>
    <w:rsid w:val="00D828CF"/>
    <w:rsid w:val="00D8397C"/>
    <w:rsid w:val="00D84588"/>
    <w:rsid w:val="00D91A6B"/>
    <w:rsid w:val="00D94EED"/>
    <w:rsid w:val="00D96026"/>
    <w:rsid w:val="00D975DE"/>
    <w:rsid w:val="00DA7C1C"/>
    <w:rsid w:val="00DB147A"/>
    <w:rsid w:val="00DB1B7A"/>
    <w:rsid w:val="00DB562E"/>
    <w:rsid w:val="00DB5F03"/>
    <w:rsid w:val="00DC0DF9"/>
    <w:rsid w:val="00DC1533"/>
    <w:rsid w:val="00DC6708"/>
    <w:rsid w:val="00DD08C1"/>
    <w:rsid w:val="00DD31F2"/>
    <w:rsid w:val="00DD47E8"/>
    <w:rsid w:val="00DD6F41"/>
    <w:rsid w:val="00DE0CED"/>
    <w:rsid w:val="00DE1B88"/>
    <w:rsid w:val="00DE2B4D"/>
    <w:rsid w:val="00DF084D"/>
    <w:rsid w:val="00DF0EAD"/>
    <w:rsid w:val="00DF4D6E"/>
    <w:rsid w:val="00DF5570"/>
    <w:rsid w:val="00DF6110"/>
    <w:rsid w:val="00DF7886"/>
    <w:rsid w:val="00E00327"/>
    <w:rsid w:val="00E01436"/>
    <w:rsid w:val="00E0152B"/>
    <w:rsid w:val="00E045BD"/>
    <w:rsid w:val="00E046E3"/>
    <w:rsid w:val="00E06C83"/>
    <w:rsid w:val="00E079BE"/>
    <w:rsid w:val="00E1152A"/>
    <w:rsid w:val="00E12DB3"/>
    <w:rsid w:val="00E15E99"/>
    <w:rsid w:val="00E163EC"/>
    <w:rsid w:val="00E17B77"/>
    <w:rsid w:val="00E17C86"/>
    <w:rsid w:val="00E17F92"/>
    <w:rsid w:val="00E23337"/>
    <w:rsid w:val="00E259EA"/>
    <w:rsid w:val="00E25E36"/>
    <w:rsid w:val="00E27A51"/>
    <w:rsid w:val="00E31FA1"/>
    <w:rsid w:val="00E32061"/>
    <w:rsid w:val="00E33A76"/>
    <w:rsid w:val="00E365E9"/>
    <w:rsid w:val="00E36AEC"/>
    <w:rsid w:val="00E407A6"/>
    <w:rsid w:val="00E42FF9"/>
    <w:rsid w:val="00E441B4"/>
    <w:rsid w:val="00E44BC0"/>
    <w:rsid w:val="00E4714C"/>
    <w:rsid w:val="00E51AEB"/>
    <w:rsid w:val="00E522A7"/>
    <w:rsid w:val="00E53C35"/>
    <w:rsid w:val="00E54452"/>
    <w:rsid w:val="00E57771"/>
    <w:rsid w:val="00E61EA6"/>
    <w:rsid w:val="00E62EBE"/>
    <w:rsid w:val="00E636B1"/>
    <w:rsid w:val="00E642A0"/>
    <w:rsid w:val="00E64E91"/>
    <w:rsid w:val="00E664C5"/>
    <w:rsid w:val="00E671A2"/>
    <w:rsid w:val="00E70D14"/>
    <w:rsid w:val="00E76D26"/>
    <w:rsid w:val="00E77410"/>
    <w:rsid w:val="00E818AD"/>
    <w:rsid w:val="00E82EB2"/>
    <w:rsid w:val="00E85852"/>
    <w:rsid w:val="00E86389"/>
    <w:rsid w:val="00E91F67"/>
    <w:rsid w:val="00E931C8"/>
    <w:rsid w:val="00E93AC6"/>
    <w:rsid w:val="00EA4E27"/>
    <w:rsid w:val="00EA5CD2"/>
    <w:rsid w:val="00EA5FCE"/>
    <w:rsid w:val="00EA7416"/>
    <w:rsid w:val="00EB0CC8"/>
    <w:rsid w:val="00EB1390"/>
    <w:rsid w:val="00EB2C71"/>
    <w:rsid w:val="00EB4340"/>
    <w:rsid w:val="00EB46E9"/>
    <w:rsid w:val="00EB4BA2"/>
    <w:rsid w:val="00EB556D"/>
    <w:rsid w:val="00EB5A7D"/>
    <w:rsid w:val="00EB7EE9"/>
    <w:rsid w:val="00EC43AB"/>
    <w:rsid w:val="00ED06AE"/>
    <w:rsid w:val="00ED0E44"/>
    <w:rsid w:val="00ED0F5C"/>
    <w:rsid w:val="00ED55C0"/>
    <w:rsid w:val="00ED682B"/>
    <w:rsid w:val="00EE41D5"/>
    <w:rsid w:val="00EE6094"/>
    <w:rsid w:val="00EF11BF"/>
    <w:rsid w:val="00EF4F31"/>
    <w:rsid w:val="00F002F9"/>
    <w:rsid w:val="00F003B2"/>
    <w:rsid w:val="00F0226D"/>
    <w:rsid w:val="00F02C7E"/>
    <w:rsid w:val="00F02FC9"/>
    <w:rsid w:val="00F037A4"/>
    <w:rsid w:val="00F067F4"/>
    <w:rsid w:val="00F1200E"/>
    <w:rsid w:val="00F12464"/>
    <w:rsid w:val="00F152E6"/>
    <w:rsid w:val="00F2007B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55BFB"/>
    <w:rsid w:val="00F600D4"/>
    <w:rsid w:val="00F657FD"/>
    <w:rsid w:val="00F678A0"/>
    <w:rsid w:val="00F67D8F"/>
    <w:rsid w:val="00F70DA2"/>
    <w:rsid w:val="00F71623"/>
    <w:rsid w:val="00F802BE"/>
    <w:rsid w:val="00F86024"/>
    <w:rsid w:val="00F8611A"/>
    <w:rsid w:val="00F87ED1"/>
    <w:rsid w:val="00F9110F"/>
    <w:rsid w:val="00F931AB"/>
    <w:rsid w:val="00F9355F"/>
    <w:rsid w:val="00FA1C53"/>
    <w:rsid w:val="00FA258F"/>
    <w:rsid w:val="00FA2A0D"/>
    <w:rsid w:val="00FA48F8"/>
    <w:rsid w:val="00FA5128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71CA"/>
    <w:rsid w:val="00FD2E48"/>
    <w:rsid w:val="00FD5CCB"/>
    <w:rsid w:val="00FD5DDE"/>
    <w:rsid w:val="00FD5EA7"/>
    <w:rsid w:val="00FD72BD"/>
    <w:rsid w:val="00FD784B"/>
    <w:rsid w:val="00FE08D1"/>
    <w:rsid w:val="00FE3D1E"/>
    <w:rsid w:val="00FE4723"/>
    <w:rsid w:val="00FF0040"/>
    <w:rsid w:val="00FF1498"/>
    <w:rsid w:val="00FF29C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waid.stat.gov.pl/SitePagesDBW/HandelZagranicz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6.png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ceny-handel/handel/handel-zagraniczny-handel-towarami-wedlug-cech-przedsiebiorstw-tec,6,13.html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11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handel-zagraniczny-statystyka-lustrzana-i-statystyka-asymetrii,17,1.html" TargetMode="External"/><Relationship Id="rId32" Type="http://schemas.openxmlformats.org/officeDocument/2006/relationships/hyperlink" Target="https://stat.gov.pl/obszary-tematyczne/ceny-handel/handel/handel-zagraniczny-handel-towarami-wedlug-cech-przedsiebiorstw-tec,6,13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28" Type="http://schemas.openxmlformats.org/officeDocument/2006/relationships/hyperlink" Target="http://stat.gov.pl/metainformacje/slownik-pojec/pojecia-stosowane-w-statystyce-publicznej/746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obszary-tematyczne/ceny-handel/handel/handel-zagraniczny-statystyka-lustrzana-i-statystyka-asymetrii,17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554465602547173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01E-40DB-BC88-E80ABA5EFE6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woski,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0.3</c:v>
                </c:pt>
                <c:pt idx="1">
                  <c:v>16.8</c:v>
                </c:pt>
                <c:pt idx="2">
                  <c:v>37.4</c:v>
                </c:pt>
                <c:pt idx="3">
                  <c:v>18</c:v>
                </c:pt>
                <c:pt idx="4">
                  <c:v>9.8000000000000007</c:v>
                </c:pt>
                <c:pt idx="5">
                  <c:v>0.1</c:v>
                </c:pt>
                <c:pt idx="6">
                  <c:v>2</c:v>
                </c:pt>
                <c:pt idx="7">
                  <c:v>2.2000000000000002</c:v>
                </c:pt>
                <c:pt idx="8">
                  <c:v>2.1</c:v>
                </c:pt>
                <c:pt idx="9">
                  <c:v>11.3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1104793328"/>
        <c:axId val="1104794960"/>
      </c:barChart>
      <c:catAx>
        <c:axId val="1104793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04794960"/>
        <c:crosses val="autoZero"/>
        <c:auto val="1"/>
        <c:lblAlgn val="ctr"/>
        <c:lblOffset val="100"/>
        <c:noMultiLvlLbl val="0"/>
      </c:catAx>
      <c:valAx>
        <c:axId val="110479496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1104793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722-4D40-80CA-9613B513EAD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woski,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 formatCode="General">
                  <c:v>1.3</c:v>
                </c:pt>
                <c:pt idx="1">
                  <c:v>13.3</c:v>
                </c:pt>
                <c:pt idx="2">
                  <c:v>35.299999999999997</c:v>
                </c:pt>
                <c:pt idx="3">
                  <c:v>16.600000000000001</c:v>
                </c:pt>
                <c:pt idx="4">
                  <c:v>14.8</c:v>
                </c:pt>
                <c:pt idx="5">
                  <c:v>0.4</c:v>
                </c:pt>
                <c:pt idx="6">
                  <c:v>6.8</c:v>
                </c:pt>
                <c:pt idx="7">
                  <c:v>2.9</c:v>
                </c:pt>
                <c:pt idx="8">
                  <c:v>0.8</c:v>
                </c:pt>
                <c:pt idx="9">
                  <c:v>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04795504"/>
        <c:axId val="1104797680"/>
      </c:barChart>
      <c:catAx>
        <c:axId val="11047955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04797680"/>
        <c:crosses val="autoZero"/>
        <c:auto val="1"/>
        <c:lblAlgn val="ctr"/>
        <c:lblOffset val="100"/>
        <c:noMultiLvlLbl val="0"/>
      </c:catAx>
      <c:valAx>
        <c:axId val="110479768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1104795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ABEE9C-597E-48D4-B379-4E8E2DAF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6</Pages>
  <Words>1354</Words>
  <Characters>8129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styczeń-marzec 2020 r.</dc:title>
  <dc:subject>Obroty towarowe handlu zagranicznego ogółem i według krajów w okresie styczeń-marzec 2020 r.</dc:subject>
  <dc:creator>Główny Urząd Statystyczny</dc:creator>
  <cp:keywords>międzynarodowa wymiana handlowa; eksport; import; obroty towarowe handlu zagranicznego wg grup krajów</cp:keywords>
  <dc:description/>
  <cp:lastPrinted>2020-04-03T13:58:00Z</cp:lastPrinted>
  <dcterms:created xsi:type="dcterms:W3CDTF">2019-12-04T11:52:00Z</dcterms:created>
  <dcterms:modified xsi:type="dcterms:W3CDTF">2020-05-14T06:14:00Z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