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i według krajów w 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</w:t>
      </w:r>
      <w:r w:rsidR="00CD1F4B">
        <w:rPr>
          <w:rFonts w:ascii="Fira Sans Extra Condensed SemiB" w:hAnsi="Fira Sans Extra Condensed SemiB" w:cs="Arial"/>
          <w:color w:val="auto"/>
          <w:sz w:val="40"/>
          <w:szCs w:val="40"/>
        </w:rPr>
        <w:t>maj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201</w:t>
      </w:r>
      <w:r w:rsidR="00FF0040">
        <w:rPr>
          <w:rFonts w:ascii="Fira Sans Extra Condensed SemiB" w:hAnsi="Fira Sans Extra Condensed SemiB" w:cs="Arial"/>
          <w:color w:val="auto"/>
          <w:sz w:val="40"/>
          <w:szCs w:val="40"/>
        </w:rPr>
        <w:t>9</w:t>
      </w:r>
    </w:p>
    <w:p w:rsidR="00FD5DDE" w:rsidRDefault="00FD5DDE" w:rsidP="00074DD8">
      <w:pPr>
        <w:pStyle w:val="tytuinformacji"/>
        <w:rPr>
          <w:sz w:val="32"/>
        </w:rPr>
      </w:pP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507" w:rsidRPr="009A5C86" w:rsidRDefault="00677507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 w:rsidRPr="00A5504C">
                              <w:t xml:space="preserve">Wskaźnik dynamiki </w:t>
                            </w:r>
                            <w:r>
                              <w:t>importu (w PLN)</w:t>
                            </w:r>
                            <w:r w:rsidRPr="00A5504C">
                              <w:t xml:space="preserve"> wyniósł 10</w:t>
                            </w:r>
                            <w:r>
                              <w:t>7</w:t>
                            </w:r>
                            <w:r w:rsidRPr="00A5504C">
                              <w:t>,</w:t>
                            </w:r>
                            <w:r>
                              <w:t>7</w:t>
                            </w:r>
                            <w:r w:rsidRPr="00A5504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677507" w:rsidRPr="009A5C86" w:rsidRDefault="00677507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 w:rsidRPr="00A5504C">
                        <w:t xml:space="preserve">Wskaźnik dynamiki </w:t>
                      </w:r>
                      <w:r>
                        <w:t>importu (w PLN)</w:t>
                      </w:r>
                      <w:r w:rsidRPr="00A5504C">
                        <w:t xml:space="preserve"> wyniósł 10</w:t>
                      </w:r>
                      <w:r>
                        <w:t>7</w:t>
                      </w:r>
                      <w:r w:rsidRPr="00A5504C">
                        <w:t>,</w:t>
                      </w:r>
                      <w:r>
                        <w:t>7</w:t>
                      </w:r>
                      <w:r w:rsidRPr="00A5504C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507" w:rsidRPr="00B66B19" w:rsidRDefault="0067750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.65pt;height:25.5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109,6</w:t>
                            </w:r>
                          </w:p>
                          <w:p w:rsidR="00677507" w:rsidRPr="00B747B6" w:rsidRDefault="00677507" w:rsidP="001C3C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B747B6">
                              <w:t xml:space="preserve">Wskaźnik dynamiki </w:t>
                            </w:r>
                            <w:r>
                              <w:t>eksportu</w:t>
                            </w:r>
                            <w:r w:rsidRPr="00B747B6">
                              <w:t xml:space="preserve"> w </w:t>
                            </w:r>
                            <w:r>
                              <w:t>PLN (analogiczny okres ub.r. = 100)</w:t>
                            </w:r>
                          </w:p>
                          <w:p w:rsidR="00677507" w:rsidRPr="00FF0040" w:rsidRDefault="00677507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:rsidR="00677507" w:rsidRPr="00B66B19" w:rsidRDefault="0067750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.65pt;height:25.55pt;visibility:visible;mso-wrap-style:square" o:bullet="t">
                            <v:imagedata r:id="rId11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109,6</w:t>
                      </w:r>
                    </w:p>
                    <w:p w:rsidR="00677507" w:rsidRPr="00B747B6" w:rsidRDefault="00677507" w:rsidP="001C3C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B747B6">
                        <w:t xml:space="preserve">Wskaźnik dynamiki </w:t>
                      </w:r>
                      <w:r>
                        <w:t>eksportu</w:t>
                      </w:r>
                      <w:r w:rsidRPr="00B747B6">
                        <w:t xml:space="preserve"> w </w:t>
                      </w:r>
                      <w:r>
                        <w:t>PLN (analogiczny okres ub.r. = 100)</w:t>
                      </w:r>
                    </w:p>
                    <w:p w:rsidR="00677507" w:rsidRPr="00FF0040" w:rsidRDefault="00677507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>
        <w:t>Obroty towarowe handlu zagranicznego</w:t>
      </w:r>
      <w:r w:rsidR="005F3D74" w:rsidRPr="005F3D74">
        <w:rPr>
          <w:rStyle w:val="Odwoanieprzypisudolnego"/>
          <w:rFonts w:ascii="Fira Sans Extra Condensed SemiB" w:hAnsi="Fira Sans Extra Condensed SemiB" w:cs="Arial"/>
          <w:b w:val="0"/>
        </w:rPr>
        <w:footnoteReference w:id="1"/>
      </w:r>
      <w:r w:rsidR="009A5C86">
        <w:rPr>
          <w:rFonts w:cs="Arial"/>
        </w:rPr>
        <w:t xml:space="preserve"> </w:t>
      </w:r>
      <w:r w:rsidR="004D02B5">
        <w:rPr>
          <w:rFonts w:cs="Arial"/>
        </w:rPr>
        <w:t xml:space="preserve">w okresie styczeń - </w:t>
      </w:r>
      <w:r w:rsidR="004B3135">
        <w:rPr>
          <w:rFonts w:cs="Arial"/>
        </w:rPr>
        <w:t>maj</w:t>
      </w:r>
      <w:r w:rsidR="004D02B5">
        <w:rPr>
          <w:rFonts w:cs="Arial"/>
        </w:rPr>
        <w:t xml:space="preserve"> br. </w:t>
      </w:r>
      <w:r w:rsidR="00992926">
        <w:rPr>
          <w:rFonts w:cs="Arial"/>
        </w:rPr>
        <w:t>wyniosły</w:t>
      </w:r>
      <w:r w:rsidR="00992926" w:rsidRPr="00690129">
        <w:rPr>
          <w:rFonts w:cs="Arial"/>
        </w:rPr>
        <w:t xml:space="preserve"> </w:t>
      </w:r>
      <w:r w:rsidR="00690129" w:rsidRPr="00690129">
        <w:rPr>
          <w:rFonts w:cs="Arial"/>
        </w:rPr>
        <w:t xml:space="preserve">w cenach bieżących </w:t>
      </w:r>
      <w:r w:rsidR="004B3135">
        <w:rPr>
          <w:rFonts w:cs="Arial"/>
          <w:bCs/>
          <w:color w:val="000000"/>
        </w:rPr>
        <w:t>416,7</w:t>
      </w:r>
      <w:r w:rsidR="00690129" w:rsidRPr="00690129">
        <w:rPr>
          <w:rFonts w:cs="Arial"/>
          <w:bCs/>
          <w:color w:val="000000"/>
        </w:rPr>
        <w:t> </w:t>
      </w:r>
      <w:r w:rsidR="00690129" w:rsidRPr="00690129">
        <w:rPr>
          <w:rFonts w:cs="Arial"/>
        </w:rPr>
        <w:t>ml</w:t>
      </w:r>
      <w:r w:rsidR="00F70DA2">
        <w:rPr>
          <w:rFonts w:cs="Arial"/>
        </w:rPr>
        <w:t>d</w:t>
      </w:r>
      <w:r w:rsidR="00690129" w:rsidRPr="00690129">
        <w:rPr>
          <w:rFonts w:cs="Arial"/>
        </w:rPr>
        <w:t> </w:t>
      </w:r>
      <w:r w:rsidR="00EB4BA2">
        <w:rPr>
          <w:rFonts w:cs="Arial"/>
        </w:rPr>
        <w:t>PLN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 xml:space="preserve">w  eksporcie oraz </w:t>
      </w:r>
      <w:r w:rsidR="00690129" w:rsidRPr="00690129">
        <w:rPr>
          <w:rFonts w:cs="Arial"/>
        </w:rPr>
        <w:t> </w:t>
      </w:r>
      <w:r w:rsidR="004B3135">
        <w:rPr>
          <w:rFonts w:cs="Arial"/>
          <w:bCs/>
          <w:color w:val="000000"/>
        </w:rPr>
        <w:t>415,8</w:t>
      </w:r>
      <w:r w:rsidR="00690129" w:rsidRPr="00690129">
        <w:rPr>
          <w:rFonts w:cs="Arial"/>
          <w:bCs/>
          <w:color w:val="000000"/>
        </w:rPr>
        <w:t xml:space="preserve"> </w:t>
      </w:r>
      <w:r w:rsidR="00F70DA2">
        <w:rPr>
          <w:rFonts w:cs="Arial"/>
        </w:rPr>
        <w:t>mld</w:t>
      </w:r>
      <w:r w:rsidR="00690129" w:rsidRPr="00690129">
        <w:rPr>
          <w:rFonts w:cs="Arial"/>
        </w:rPr>
        <w:t xml:space="preserve"> </w:t>
      </w:r>
      <w:r w:rsidR="00EB4BA2">
        <w:rPr>
          <w:rFonts w:cs="Arial"/>
        </w:rPr>
        <w:t>PLN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>w</w:t>
      </w:r>
      <w:r w:rsidR="00992926" w:rsidRPr="00690129">
        <w:rPr>
          <w:rFonts w:cs="Arial"/>
        </w:rPr>
        <w:t> impor</w:t>
      </w:r>
      <w:r w:rsidR="00992926">
        <w:rPr>
          <w:rFonts w:cs="Arial"/>
        </w:rPr>
        <w:t>cie</w:t>
      </w:r>
      <w:r w:rsidR="00690129" w:rsidRPr="00690129">
        <w:rPr>
          <w:rFonts w:cs="Arial"/>
        </w:rPr>
        <w:t xml:space="preserve">. </w:t>
      </w:r>
      <w:r w:rsidR="004B3135">
        <w:rPr>
          <w:rFonts w:cs="Arial"/>
          <w:spacing w:val="-3"/>
        </w:rPr>
        <w:t>Dodatnie</w:t>
      </w:r>
      <w:r w:rsidR="00690129" w:rsidRPr="00690129">
        <w:rPr>
          <w:rFonts w:cs="Arial"/>
          <w:spacing w:val="-3"/>
        </w:rPr>
        <w:t xml:space="preserve"> saldo ukształtowało się na poziomie </w:t>
      </w:r>
      <w:r w:rsidR="004D02B5">
        <w:rPr>
          <w:rFonts w:cs="Arial"/>
          <w:spacing w:val="-3"/>
        </w:rPr>
        <w:t>0,</w:t>
      </w:r>
      <w:r w:rsidR="004B3135">
        <w:rPr>
          <w:rFonts w:cs="Arial"/>
          <w:spacing w:val="-3"/>
        </w:rPr>
        <w:t>9</w:t>
      </w:r>
      <w:r w:rsidR="00690129" w:rsidRPr="00690129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</w:t>
      </w:r>
      <w:r w:rsidR="00EB4BA2">
        <w:rPr>
          <w:rFonts w:cs="Arial"/>
          <w:spacing w:val="-3"/>
        </w:rPr>
        <w:t>PLN</w:t>
      </w:r>
      <w:r w:rsidR="00690129" w:rsidRPr="00690129">
        <w:rPr>
          <w:rFonts w:cs="Arial"/>
          <w:spacing w:val="-3"/>
        </w:rPr>
        <w:t xml:space="preserve">, </w:t>
      </w:r>
      <w:r w:rsidR="00992926">
        <w:rPr>
          <w:rFonts w:cs="Arial"/>
          <w:spacing w:val="-3"/>
        </w:rPr>
        <w:t>podczas gdy</w:t>
      </w:r>
      <w:r w:rsidR="00690129" w:rsidRPr="00690129">
        <w:rPr>
          <w:rFonts w:cs="Arial"/>
          <w:spacing w:val="-3"/>
        </w:rPr>
        <w:t xml:space="preserve"> </w:t>
      </w:r>
      <w:r w:rsidR="009D0070" w:rsidRPr="00EB4BA2">
        <w:t>w</w:t>
      </w:r>
      <w:r w:rsidR="00EB4BA2">
        <w:t xml:space="preserve"> </w:t>
      </w:r>
      <w:r w:rsidR="003E0EA7" w:rsidRPr="00EB4BA2">
        <w:t>analogicznym</w:t>
      </w:r>
      <w:r w:rsidR="003E0EA7">
        <w:rPr>
          <w:rFonts w:cs="Arial"/>
          <w:spacing w:val="-3"/>
        </w:rPr>
        <w:t xml:space="preserve"> okresie roku ubiegłego </w:t>
      </w:r>
      <w:r w:rsidR="00690129" w:rsidRPr="00690129">
        <w:rPr>
          <w:rFonts w:cs="Arial"/>
          <w:spacing w:val="-3"/>
        </w:rPr>
        <w:t xml:space="preserve">wyniosło </w:t>
      </w:r>
      <w:r w:rsidR="00D41FA3">
        <w:rPr>
          <w:rFonts w:cs="Arial"/>
          <w:spacing w:val="-3"/>
        </w:rPr>
        <w:t xml:space="preserve">minus </w:t>
      </w:r>
      <w:r w:rsidR="00DC1533">
        <w:rPr>
          <w:rFonts w:cs="Arial"/>
          <w:spacing w:val="-3"/>
        </w:rPr>
        <w:t>5,</w:t>
      </w:r>
      <w:r w:rsidR="004B3135">
        <w:rPr>
          <w:rFonts w:cs="Arial"/>
          <w:spacing w:val="-3"/>
        </w:rPr>
        <w:t>8</w:t>
      </w:r>
      <w:r w:rsidR="00EB4BA2">
        <w:t xml:space="preserve"> </w:t>
      </w:r>
      <w:r w:rsidR="00690129" w:rsidRPr="00EB4BA2">
        <w:t>ml</w:t>
      </w:r>
      <w:r w:rsidR="00F70DA2" w:rsidRPr="00EB4BA2">
        <w:t>d</w:t>
      </w:r>
      <w:r w:rsidR="00EB4BA2">
        <w:t xml:space="preserve"> </w:t>
      </w:r>
      <w:r w:rsidR="00EB4BA2" w:rsidRPr="00EB4BA2">
        <w:t>PLN</w:t>
      </w:r>
      <w:r w:rsidR="00690129" w:rsidRPr="009A5C86">
        <w:rPr>
          <w:rFonts w:cs="Arial"/>
          <w:spacing w:val="-3"/>
        </w:rPr>
        <w:t>.</w:t>
      </w:r>
      <w:r w:rsidR="004B64A7">
        <w:rPr>
          <w:rFonts w:cs="Arial"/>
          <w:spacing w:val="-3"/>
        </w:rPr>
        <w:t xml:space="preserve"> </w:t>
      </w:r>
      <w:r w:rsidR="004B64A7" w:rsidRPr="009A5C86">
        <w:rPr>
          <w:rFonts w:cs="Arial"/>
        </w:rPr>
        <w:t xml:space="preserve">W porównaniu </w:t>
      </w:r>
      <w:r w:rsidR="004B64A7" w:rsidRPr="00F70DA2">
        <w:t>z</w:t>
      </w:r>
      <w:r w:rsidR="003E0EA7">
        <w:t>e styczniem</w:t>
      </w:r>
      <w:r w:rsidR="003A6F6A">
        <w:t xml:space="preserve"> – </w:t>
      </w:r>
      <w:r w:rsidR="004B3135">
        <w:t>majem</w:t>
      </w:r>
      <w:r w:rsidR="003A6F6A">
        <w:t xml:space="preserve"> </w:t>
      </w:r>
      <w:r w:rsidR="003E0EA7">
        <w:rPr>
          <w:rFonts w:cs="Arial"/>
          <w:spacing w:val="-3"/>
        </w:rPr>
        <w:t>201</w:t>
      </w:r>
      <w:r w:rsidR="00DD08C1">
        <w:rPr>
          <w:rFonts w:cs="Arial"/>
          <w:spacing w:val="-3"/>
        </w:rPr>
        <w:t>8</w:t>
      </w:r>
      <w:r w:rsidR="004B64A7" w:rsidRPr="009A5C86">
        <w:rPr>
          <w:rFonts w:cs="Arial"/>
          <w:spacing w:val="-3"/>
        </w:rPr>
        <w:t xml:space="preserve"> rok</w:t>
      </w:r>
      <w:r w:rsidR="003E0EA7">
        <w:rPr>
          <w:rFonts w:cs="Arial"/>
          <w:spacing w:val="-3"/>
        </w:rPr>
        <w:t xml:space="preserve">u </w:t>
      </w:r>
      <w:r w:rsidR="004B64A7" w:rsidRPr="009A5C86">
        <w:rPr>
          <w:rFonts w:cs="Arial"/>
        </w:rPr>
        <w:t xml:space="preserve">eksport </w:t>
      </w:r>
      <w:r w:rsidR="00DD08C1">
        <w:rPr>
          <w:rFonts w:cs="Arial"/>
        </w:rPr>
        <w:t>wzrósł</w:t>
      </w:r>
      <w:r w:rsidR="004B64A7" w:rsidRPr="009A5C86">
        <w:rPr>
          <w:rFonts w:cs="Arial"/>
        </w:rPr>
        <w:t xml:space="preserve"> </w:t>
      </w:r>
      <w:r w:rsidR="004B64A7" w:rsidRPr="00F70DA2">
        <w:t>o</w:t>
      </w:r>
      <w:r w:rsidR="00682774">
        <w:t> </w:t>
      </w:r>
      <w:r w:rsidR="004B3135">
        <w:t>9</w:t>
      </w:r>
      <w:r w:rsidR="003E0EA7">
        <w:t>,</w:t>
      </w:r>
      <w:r w:rsidR="004B3135">
        <w:t>6</w:t>
      </w:r>
      <w:r w:rsidR="004B64A7" w:rsidRPr="009A5C86">
        <w:rPr>
          <w:rFonts w:cs="Arial"/>
        </w:rPr>
        <w:t>%, a import o </w:t>
      </w:r>
      <w:r w:rsidR="004B3135">
        <w:rPr>
          <w:rFonts w:cs="Arial"/>
        </w:rPr>
        <w:t>7,7</w:t>
      </w:r>
      <w:r w:rsidR="003E0EA7">
        <w:rPr>
          <w:rFonts w:cs="Arial"/>
        </w:rPr>
        <w:t>%</w:t>
      </w:r>
      <w:r w:rsidR="004B64A7">
        <w:rPr>
          <w:rFonts w:cs="Arial"/>
        </w:rPr>
        <w:t>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507" w:rsidRPr="00D616D2" w:rsidRDefault="00677507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677507" w:rsidRPr="00D616D2" w:rsidRDefault="00677507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84092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84092E">
        <w:rPr>
          <w:rFonts w:cs="Arial"/>
          <w:spacing w:val="-3"/>
          <w:szCs w:val="19"/>
        </w:rPr>
        <w:t xml:space="preserve">Eksport wyrażony w dolarach USA wyniósł </w:t>
      </w:r>
      <w:r w:rsidR="00442FC5">
        <w:rPr>
          <w:rFonts w:cs="Arial"/>
          <w:bCs/>
          <w:color w:val="000000"/>
          <w:szCs w:val="19"/>
        </w:rPr>
        <w:t>110,2</w:t>
      </w:r>
      <w:r w:rsidR="00F70DA2">
        <w:rPr>
          <w:rFonts w:cs="Arial"/>
          <w:bCs/>
          <w:color w:val="000000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ml</w:t>
      </w:r>
      <w:r w:rsidR="00F70DA2">
        <w:rPr>
          <w:rFonts w:cs="Arial"/>
          <w:spacing w:val="-3"/>
          <w:szCs w:val="19"/>
        </w:rPr>
        <w:t>d</w:t>
      </w:r>
      <w:r w:rsidRPr="0084092E">
        <w:rPr>
          <w:rFonts w:cs="Arial"/>
          <w:spacing w:val="-3"/>
          <w:szCs w:val="19"/>
        </w:rPr>
        <w:t xml:space="preserve"> USD, a import </w:t>
      </w:r>
      <w:r w:rsidR="00442FC5">
        <w:rPr>
          <w:rFonts w:cs="Arial"/>
          <w:bCs/>
          <w:color w:val="000000"/>
          <w:szCs w:val="19"/>
        </w:rPr>
        <w:t>109,9</w:t>
      </w:r>
      <w:r w:rsidRPr="0084092E">
        <w:rPr>
          <w:rFonts w:cs="Arial"/>
          <w:spacing w:val="-3"/>
          <w:szCs w:val="19"/>
        </w:rPr>
        <w:t xml:space="preserve"> ml</w:t>
      </w:r>
      <w:r w:rsidR="00F70DA2">
        <w:rPr>
          <w:rFonts w:cs="Arial"/>
          <w:spacing w:val="-3"/>
          <w:szCs w:val="19"/>
        </w:rPr>
        <w:t>d</w:t>
      </w:r>
      <w:r w:rsidR="003E0EA7">
        <w:rPr>
          <w:rFonts w:cs="Arial"/>
          <w:spacing w:val="-3"/>
          <w:szCs w:val="19"/>
        </w:rPr>
        <w:t xml:space="preserve"> USD </w:t>
      </w:r>
      <w:r w:rsidRPr="0084092E">
        <w:rPr>
          <w:rFonts w:cs="Arial"/>
          <w:spacing w:val="-3"/>
          <w:szCs w:val="19"/>
        </w:rPr>
        <w:t>(</w:t>
      </w:r>
      <w:r w:rsidR="00EB4BA2">
        <w:rPr>
          <w:rFonts w:cs="Arial"/>
          <w:spacing w:val="-3"/>
          <w:szCs w:val="19"/>
        </w:rPr>
        <w:t>spadek</w:t>
      </w:r>
      <w:r w:rsidR="003E0EA7">
        <w:rPr>
          <w:rFonts w:cs="Arial"/>
          <w:spacing w:val="-3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odpowiednio</w:t>
      </w:r>
      <w:r w:rsidR="003A6F6A">
        <w:rPr>
          <w:rFonts w:cs="Arial"/>
          <w:spacing w:val="-3"/>
          <w:szCs w:val="19"/>
        </w:rPr>
        <w:t xml:space="preserve"> w eksporcie</w:t>
      </w:r>
      <w:r w:rsidRPr="0084092E">
        <w:rPr>
          <w:rFonts w:cs="Arial"/>
          <w:spacing w:val="-3"/>
          <w:szCs w:val="19"/>
        </w:rPr>
        <w:t xml:space="preserve"> o </w:t>
      </w:r>
      <w:r w:rsidR="00442FC5">
        <w:rPr>
          <w:rFonts w:cs="Arial"/>
          <w:spacing w:val="-3"/>
          <w:szCs w:val="19"/>
        </w:rPr>
        <w:t>0,9</w:t>
      </w:r>
      <w:r w:rsidR="00682774">
        <w:rPr>
          <w:rFonts w:cs="Arial"/>
          <w:spacing w:val="-3"/>
          <w:szCs w:val="19"/>
        </w:rPr>
        <w:t>%</w:t>
      </w:r>
      <w:r w:rsidR="003A6F6A">
        <w:rPr>
          <w:rFonts w:cs="Arial"/>
          <w:spacing w:val="-3"/>
          <w:szCs w:val="19"/>
        </w:rPr>
        <w:t>, a w imporcie</w:t>
      </w:r>
      <w:r w:rsidR="00682774">
        <w:rPr>
          <w:rFonts w:cs="Arial"/>
          <w:spacing w:val="-3"/>
          <w:szCs w:val="19"/>
        </w:rPr>
        <w:t xml:space="preserve"> o </w:t>
      </w:r>
      <w:r w:rsidR="00442FC5">
        <w:rPr>
          <w:rFonts w:cs="Arial"/>
          <w:spacing w:val="-3"/>
          <w:szCs w:val="19"/>
        </w:rPr>
        <w:t>2,6</w:t>
      </w:r>
      <w:r w:rsidRPr="0084092E">
        <w:rPr>
          <w:rFonts w:cs="Arial"/>
          <w:spacing w:val="-3"/>
          <w:szCs w:val="19"/>
        </w:rPr>
        <w:t xml:space="preserve">%). </w:t>
      </w:r>
      <w:r w:rsidR="00442FC5">
        <w:rPr>
          <w:rFonts w:cs="Arial"/>
          <w:spacing w:val="-3"/>
          <w:szCs w:val="19"/>
        </w:rPr>
        <w:t>Dodatnie</w:t>
      </w:r>
      <w:r w:rsidRPr="0084092E">
        <w:rPr>
          <w:rFonts w:cs="Arial"/>
          <w:spacing w:val="-3"/>
          <w:szCs w:val="19"/>
        </w:rPr>
        <w:t xml:space="preserve"> saldo ukształtowało się </w:t>
      </w:r>
      <w:r w:rsidR="00992926">
        <w:rPr>
          <w:rFonts w:cs="Arial"/>
          <w:spacing w:val="-3"/>
          <w:szCs w:val="19"/>
        </w:rPr>
        <w:t>na poziomie</w:t>
      </w:r>
      <w:r w:rsidRPr="0084092E">
        <w:rPr>
          <w:rFonts w:cs="Arial"/>
          <w:spacing w:val="-3"/>
          <w:szCs w:val="19"/>
        </w:rPr>
        <w:t xml:space="preserve"> </w:t>
      </w:r>
      <w:r w:rsidR="00385406">
        <w:rPr>
          <w:rFonts w:cs="Arial"/>
          <w:bCs/>
          <w:color w:val="000000"/>
          <w:szCs w:val="19"/>
        </w:rPr>
        <w:t>0,</w:t>
      </w:r>
      <w:r w:rsidR="00442FC5">
        <w:rPr>
          <w:rFonts w:cs="Arial"/>
          <w:bCs/>
          <w:color w:val="000000"/>
          <w:szCs w:val="19"/>
        </w:rPr>
        <w:t>3</w:t>
      </w:r>
      <w:r w:rsidRPr="0084092E">
        <w:rPr>
          <w:rFonts w:cs="Arial"/>
          <w:bCs/>
          <w:color w:val="000000"/>
          <w:szCs w:val="19"/>
        </w:rPr>
        <w:t xml:space="preserve"> </w:t>
      </w:r>
      <w:r w:rsidR="00F70DA2">
        <w:rPr>
          <w:rFonts w:cs="Arial"/>
          <w:spacing w:val="-3"/>
          <w:szCs w:val="19"/>
        </w:rPr>
        <w:t>mld</w:t>
      </w:r>
      <w:r w:rsidRPr="0084092E">
        <w:rPr>
          <w:rFonts w:cs="Arial"/>
          <w:spacing w:val="-3"/>
          <w:szCs w:val="19"/>
        </w:rPr>
        <w:t> USD</w:t>
      </w:r>
      <w:r w:rsidR="00EB4BA2">
        <w:rPr>
          <w:rFonts w:cs="Arial"/>
          <w:spacing w:val="-3"/>
          <w:szCs w:val="19"/>
        </w:rPr>
        <w:t xml:space="preserve">, </w:t>
      </w:r>
      <w:r w:rsidR="00657AC6">
        <w:t xml:space="preserve">a </w:t>
      </w:r>
      <w:r w:rsidR="00657AC6" w:rsidRPr="0084092E">
        <w:rPr>
          <w:rFonts w:cs="Arial"/>
          <w:spacing w:val="-3"/>
          <w:szCs w:val="19"/>
        </w:rPr>
        <w:t xml:space="preserve">w analogicznym okresie </w:t>
      </w:r>
      <w:r w:rsidR="00657AC6">
        <w:rPr>
          <w:rFonts w:cs="Arial"/>
          <w:spacing w:val="-3"/>
          <w:szCs w:val="19"/>
        </w:rPr>
        <w:t>ub. r</w:t>
      </w:r>
      <w:r w:rsidR="007E035E">
        <w:rPr>
          <w:rFonts w:cs="Arial"/>
          <w:spacing w:val="-3"/>
          <w:szCs w:val="19"/>
        </w:rPr>
        <w:t>.</w:t>
      </w:r>
      <w:r w:rsidR="00657AC6">
        <w:rPr>
          <w:rFonts w:cs="Arial"/>
          <w:spacing w:val="-3"/>
          <w:szCs w:val="19"/>
        </w:rPr>
        <w:t xml:space="preserve"> wyniosło </w:t>
      </w:r>
      <w:r w:rsidR="00922F19">
        <w:rPr>
          <w:rFonts w:cs="Arial"/>
          <w:spacing w:val="-3"/>
          <w:szCs w:val="19"/>
        </w:rPr>
        <w:t xml:space="preserve">minus </w:t>
      </w:r>
      <w:r w:rsidR="003A6F6A">
        <w:rPr>
          <w:rFonts w:cs="Arial"/>
          <w:spacing w:val="-3"/>
          <w:szCs w:val="19"/>
        </w:rPr>
        <w:t>1,</w:t>
      </w:r>
      <w:r w:rsidR="00385406">
        <w:rPr>
          <w:rFonts w:cs="Arial"/>
          <w:spacing w:val="-3"/>
          <w:szCs w:val="19"/>
        </w:rPr>
        <w:t>7</w:t>
      </w:r>
      <w:r w:rsidR="00657AC6">
        <w:rPr>
          <w:rFonts w:cs="Arial"/>
          <w:spacing w:val="-3"/>
          <w:szCs w:val="19"/>
        </w:rPr>
        <w:t xml:space="preserve"> mld </w:t>
      </w:r>
      <w:r w:rsidR="00A5504C">
        <w:rPr>
          <w:rFonts w:cs="Arial"/>
          <w:spacing w:val="-3"/>
          <w:szCs w:val="19"/>
        </w:rPr>
        <w:t>USD</w:t>
      </w:r>
      <w:r w:rsidR="00657AC6" w:rsidRPr="00277A82">
        <w:rPr>
          <w:rFonts w:cs="Arial"/>
          <w:szCs w:val="19"/>
        </w:rPr>
        <w:t>.</w:t>
      </w:r>
    </w:p>
    <w:p w:rsidR="00277A82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092E">
        <w:rPr>
          <w:rFonts w:cs="Arial"/>
          <w:szCs w:val="19"/>
        </w:rPr>
        <w:t>Eksport wyrażony w euro wyniósł</w:t>
      </w:r>
      <w:r w:rsidRPr="00277A82">
        <w:rPr>
          <w:rFonts w:cs="Arial"/>
          <w:szCs w:val="19"/>
        </w:rPr>
        <w:t xml:space="preserve"> </w:t>
      </w:r>
      <w:r w:rsidR="00442FC5">
        <w:rPr>
          <w:rFonts w:cs="Arial"/>
          <w:bCs/>
          <w:color w:val="000000"/>
          <w:szCs w:val="19"/>
        </w:rPr>
        <w:t xml:space="preserve">97,0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EUR, a import </w:t>
      </w:r>
      <w:r w:rsidR="00442FC5">
        <w:rPr>
          <w:rFonts w:cs="Arial"/>
          <w:bCs/>
          <w:color w:val="000000"/>
          <w:szCs w:val="19"/>
        </w:rPr>
        <w:t>96</w:t>
      </w:r>
      <w:r w:rsidR="004D02B5">
        <w:rPr>
          <w:rFonts w:cs="Arial"/>
          <w:bCs/>
          <w:color w:val="000000"/>
          <w:szCs w:val="19"/>
        </w:rPr>
        <w:t>,8</w:t>
      </w:r>
      <w:r w:rsidR="00EB4BA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</w:t>
      </w:r>
      <w:r w:rsidR="00682774">
        <w:rPr>
          <w:rFonts w:cs="Arial"/>
          <w:szCs w:val="19"/>
        </w:rPr>
        <w:t>(wzrost w eksporcie o </w:t>
      </w:r>
      <w:r w:rsidR="00442FC5">
        <w:rPr>
          <w:rFonts w:cs="Arial"/>
          <w:szCs w:val="19"/>
        </w:rPr>
        <w:t>6,8</w:t>
      </w:r>
      <w:r w:rsidRPr="00277A82">
        <w:rPr>
          <w:rFonts w:cs="Arial"/>
          <w:szCs w:val="19"/>
        </w:rPr>
        <w:t xml:space="preserve">%, a w imporcie o </w:t>
      </w:r>
      <w:r w:rsidR="00442FC5">
        <w:rPr>
          <w:rFonts w:cs="Arial"/>
          <w:szCs w:val="19"/>
        </w:rPr>
        <w:t>4</w:t>
      </w:r>
      <w:r w:rsidR="004D02B5">
        <w:rPr>
          <w:rFonts w:cs="Arial"/>
          <w:szCs w:val="19"/>
        </w:rPr>
        <w:t>,9</w:t>
      </w:r>
      <w:r w:rsidRPr="00277A82">
        <w:rPr>
          <w:rFonts w:cs="Arial"/>
          <w:szCs w:val="19"/>
        </w:rPr>
        <w:t xml:space="preserve">%). </w:t>
      </w:r>
      <w:r w:rsidR="00442FC5">
        <w:rPr>
          <w:rFonts w:cs="Arial"/>
          <w:szCs w:val="19"/>
        </w:rPr>
        <w:t>Dodatnie</w:t>
      </w:r>
      <w:r w:rsidRPr="00277A82">
        <w:rPr>
          <w:rFonts w:cs="Arial"/>
          <w:szCs w:val="19"/>
        </w:rPr>
        <w:t xml:space="preserve"> saldo </w:t>
      </w:r>
      <w:r w:rsidR="00EB4BA2" w:rsidRPr="00277A82">
        <w:rPr>
          <w:rFonts w:cs="Arial"/>
          <w:szCs w:val="19"/>
        </w:rPr>
        <w:t>wyniosło</w:t>
      </w:r>
      <w:r w:rsidR="00D54D58">
        <w:rPr>
          <w:rFonts w:cs="Arial"/>
          <w:szCs w:val="19"/>
        </w:rPr>
        <w:t xml:space="preserve"> </w:t>
      </w:r>
      <w:r w:rsidR="00385406">
        <w:rPr>
          <w:rFonts w:cs="Arial"/>
          <w:szCs w:val="19"/>
        </w:rPr>
        <w:t>0,</w:t>
      </w:r>
      <w:r w:rsidR="004D02B5">
        <w:rPr>
          <w:rFonts w:cs="Arial"/>
          <w:szCs w:val="19"/>
        </w:rPr>
        <w:t>2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EB4BA2">
        <w:t>ml</w:t>
      </w:r>
      <w:r w:rsidR="00A844E6" w:rsidRPr="00EB4BA2">
        <w:t>d</w:t>
      </w:r>
      <w:r w:rsidR="00EB4BA2">
        <w:t xml:space="preserve"> </w:t>
      </w:r>
      <w:r w:rsidRPr="00EB4BA2">
        <w:t>EUR</w:t>
      </w:r>
      <w:r w:rsidR="00D54D58">
        <w:t xml:space="preserve">, a </w:t>
      </w:r>
      <w:r w:rsidR="00D54D58" w:rsidRPr="0084092E">
        <w:rPr>
          <w:rFonts w:cs="Arial"/>
          <w:spacing w:val="-3"/>
          <w:szCs w:val="19"/>
        </w:rPr>
        <w:t xml:space="preserve">w analogicznym okresie </w:t>
      </w:r>
      <w:r w:rsidR="00D54D58">
        <w:rPr>
          <w:rFonts w:cs="Arial"/>
          <w:spacing w:val="-3"/>
          <w:szCs w:val="19"/>
        </w:rPr>
        <w:t>ub. r</w:t>
      </w:r>
      <w:r w:rsidR="007E035E">
        <w:rPr>
          <w:rFonts w:cs="Arial"/>
          <w:spacing w:val="-3"/>
          <w:szCs w:val="19"/>
        </w:rPr>
        <w:t>.</w:t>
      </w:r>
      <w:r w:rsidR="00D54D58">
        <w:rPr>
          <w:rFonts w:cs="Arial"/>
          <w:spacing w:val="-3"/>
          <w:szCs w:val="19"/>
        </w:rPr>
        <w:t xml:space="preserve"> wyniosło </w:t>
      </w:r>
      <w:r w:rsidR="00B22A2B">
        <w:rPr>
          <w:rFonts w:cs="Arial"/>
          <w:spacing w:val="-3"/>
          <w:szCs w:val="19"/>
        </w:rPr>
        <w:t xml:space="preserve">minus </w:t>
      </w:r>
      <w:r w:rsidR="003A6F6A">
        <w:rPr>
          <w:rFonts w:cs="Arial"/>
          <w:spacing w:val="-3"/>
          <w:szCs w:val="19"/>
        </w:rPr>
        <w:t>1,</w:t>
      </w:r>
      <w:r w:rsidR="00385406">
        <w:rPr>
          <w:rFonts w:cs="Arial"/>
          <w:spacing w:val="-3"/>
          <w:szCs w:val="19"/>
        </w:rPr>
        <w:t>4</w:t>
      </w:r>
      <w:r w:rsidR="00D54D58">
        <w:rPr>
          <w:rFonts w:cs="Arial"/>
          <w:spacing w:val="-3"/>
          <w:szCs w:val="19"/>
        </w:rPr>
        <w:t xml:space="preserve"> mld EUR</w:t>
      </w:r>
      <w:r w:rsidRPr="00277A82">
        <w:rPr>
          <w:rFonts w:cs="Arial"/>
          <w:szCs w:val="19"/>
        </w:rPr>
        <w:t>.</w:t>
      </w:r>
    </w:p>
    <w:p w:rsidR="007324AA" w:rsidRDefault="007324A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D5DDE" w:rsidRDefault="00FD5DDE" w:rsidP="00F802BE">
      <w:pPr>
        <w:pStyle w:val="Nagwek1"/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Default="00677507" w:rsidP="00F802BE">
                            <w:pPr>
                              <w:pStyle w:val="tekstzboku"/>
                            </w:pPr>
                          </w:p>
                          <w:p w:rsidR="00677507" w:rsidRPr="00074DD8" w:rsidRDefault="00677507" w:rsidP="00F802BE">
                            <w:pPr>
                              <w:pStyle w:val="tekstzboku"/>
                            </w:pPr>
                          </w:p>
                          <w:p w:rsidR="00677507" w:rsidRPr="00D616D2" w:rsidRDefault="00677507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Default="00677507" w:rsidP="00F802BE">
                      <w:pPr>
                        <w:pStyle w:val="tekstzboku"/>
                      </w:pPr>
                    </w:p>
                    <w:p w:rsidR="00677507" w:rsidRPr="00074DD8" w:rsidRDefault="00677507" w:rsidP="00F802BE">
                      <w:pPr>
                        <w:pStyle w:val="tekstzboku"/>
                      </w:pPr>
                    </w:p>
                    <w:p w:rsidR="00677507" w:rsidRPr="00D616D2" w:rsidRDefault="00677507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Default="003C6B82" w:rsidP="00F802BE">
      <w:pPr>
        <w:rPr>
          <w:shd w:val="clear" w:color="auto" w:fill="FFFFFF"/>
        </w:rPr>
      </w:pPr>
      <w:r>
        <w:rPr>
          <w:rFonts w:cs="Arial"/>
          <w:spacing w:val="-3"/>
        </w:rPr>
        <w:t>Największy u</w:t>
      </w:r>
      <w:r w:rsidRPr="003C6B82">
        <w:rPr>
          <w:rFonts w:cs="Arial"/>
          <w:spacing w:val="-3"/>
        </w:rPr>
        <w:t xml:space="preserve">dział </w:t>
      </w:r>
      <w:r w:rsidR="00992926" w:rsidRPr="003C6B82">
        <w:rPr>
          <w:rFonts w:cs="Arial"/>
          <w:spacing w:val="-3"/>
        </w:rPr>
        <w:t>w eksporcie ogółem</w:t>
      </w:r>
      <w:r w:rsidR="00992926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Polska ma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>mi</w:t>
      </w:r>
      <w:r w:rsidR="00992926">
        <w:rPr>
          <w:rFonts w:cs="Arial"/>
          <w:spacing w:val="-3"/>
        </w:rPr>
        <w:t xml:space="preserve"> </w:t>
      </w:r>
      <w:r w:rsidR="00992926" w:rsidRPr="003C6B82">
        <w:rPr>
          <w:rFonts w:cs="Arial"/>
        </w:rPr>
        <w:t>–</w:t>
      </w:r>
      <w:r w:rsidR="00992926">
        <w:rPr>
          <w:rFonts w:cs="Arial"/>
          <w:spacing w:val="-3"/>
        </w:rPr>
        <w:t xml:space="preserve"> </w:t>
      </w:r>
      <w:r w:rsidR="00385406">
        <w:rPr>
          <w:rFonts w:cs="Arial"/>
          <w:spacing w:val="-3"/>
        </w:rPr>
        <w:t>87,</w:t>
      </w:r>
      <w:r w:rsidR="004F5D89">
        <w:rPr>
          <w:rFonts w:cs="Arial"/>
          <w:spacing w:val="-3"/>
        </w:rPr>
        <w:t>4</w:t>
      </w:r>
      <w:r w:rsidRPr="003C6B82">
        <w:rPr>
          <w:rFonts w:cs="Arial"/>
          <w:spacing w:val="-3"/>
        </w:rPr>
        <w:t>%</w:t>
      </w:r>
      <w:r w:rsidR="00992926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(w tym UE</w:t>
      </w:r>
      <w:r w:rsidR="00992926">
        <w:rPr>
          <w:rFonts w:cs="Arial"/>
          <w:spacing w:val="-3"/>
        </w:rPr>
        <w:t> </w:t>
      </w:r>
      <w:r w:rsidR="00F600D4">
        <w:rPr>
          <w:rFonts w:cs="Arial"/>
          <w:spacing w:val="-3"/>
        </w:rPr>
        <w:t>8</w:t>
      </w:r>
      <w:r w:rsidR="00385406">
        <w:rPr>
          <w:rFonts w:cs="Arial"/>
          <w:spacing w:val="-3"/>
        </w:rPr>
        <w:t>0,</w:t>
      </w:r>
      <w:r w:rsidR="004F5D89">
        <w:rPr>
          <w:rFonts w:cs="Arial"/>
          <w:spacing w:val="-3"/>
        </w:rPr>
        <w:t>4</w:t>
      </w:r>
      <w:r w:rsidRPr="003C6B82">
        <w:rPr>
          <w:rFonts w:cs="Arial"/>
          <w:spacing w:val="-3"/>
        </w:rPr>
        <w:t xml:space="preserve">%), a w imporcie </w:t>
      </w:r>
      <w:r w:rsidRPr="003C6B82">
        <w:rPr>
          <w:rFonts w:cs="Arial"/>
        </w:rPr>
        <w:t xml:space="preserve">– </w:t>
      </w:r>
      <w:r w:rsidR="00F600D4">
        <w:rPr>
          <w:rFonts w:cs="Arial"/>
          <w:spacing w:val="-3"/>
        </w:rPr>
        <w:t>6</w:t>
      </w:r>
      <w:r w:rsidR="00385406">
        <w:rPr>
          <w:rFonts w:cs="Arial"/>
          <w:spacing w:val="-3"/>
        </w:rPr>
        <w:t>6,</w:t>
      </w:r>
      <w:r w:rsidR="004F5D89">
        <w:rPr>
          <w:rFonts w:cs="Arial"/>
          <w:spacing w:val="-3"/>
        </w:rPr>
        <w:t>4</w:t>
      </w:r>
      <w:r w:rsidR="007D6BC4">
        <w:rPr>
          <w:rFonts w:cs="Arial"/>
          <w:spacing w:val="-3"/>
        </w:rPr>
        <w:t xml:space="preserve">% (w tym UE </w:t>
      </w:r>
      <w:r w:rsidR="00F600D4">
        <w:rPr>
          <w:rFonts w:cs="Arial"/>
          <w:spacing w:val="-3"/>
        </w:rPr>
        <w:t>5</w:t>
      </w:r>
      <w:r w:rsidR="00385406">
        <w:rPr>
          <w:rFonts w:cs="Arial"/>
          <w:spacing w:val="-3"/>
        </w:rPr>
        <w:t>8,</w:t>
      </w:r>
      <w:r w:rsidR="004F5D89">
        <w:rPr>
          <w:rFonts w:cs="Arial"/>
          <w:spacing w:val="-3"/>
        </w:rPr>
        <w:t>6</w:t>
      </w:r>
      <w:r w:rsidRPr="003C6B82">
        <w:rPr>
          <w:rFonts w:cs="Arial"/>
          <w:spacing w:val="-3"/>
        </w:rPr>
        <w:t xml:space="preserve">%), wobec odpowiednio </w:t>
      </w:r>
      <w:r w:rsidR="00832FBE">
        <w:rPr>
          <w:rFonts w:cs="Arial"/>
          <w:spacing w:val="-3"/>
        </w:rPr>
        <w:t>8</w:t>
      </w:r>
      <w:r w:rsidR="00385406">
        <w:rPr>
          <w:rFonts w:cs="Arial"/>
          <w:spacing w:val="-3"/>
        </w:rPr>
        <w:t>7,</w:t>
      </w:r>
      <w:r w:rsidR="004F5D89">
        <w:rPr>
          <w:rFonts w:cs="Arial"/>
          <w:spacing w:val="-3"/>
        </w:rPr>
        <w:t>6</w:t>
      </w:r>
      <w:r w:rsidRPr="003C6B82">
        <w:rPr>
          <w:rFonts w:cs="Arial"/>
          <w:spacing w:val="-3"/>
        </w:rPr>
        <w:t xml:space="preserve">% (w tym UE </w:t>
      </w:r>
      <w:r w:rsidR="00F600D4">
        <w:rPr>
          <w:rFonts w:cs="Arial"/>
          <w:spacing w:val="-3"/>
        </w:rPr>
        <w:t>8</w:t>
      </w:r>
      <w:r w:rsidR="004F5D89">
        <w:rPr>
          <w:rFonts w:cs="Arial"/>
          <w:spacing w:val="-3"/>
        </w:rPr>
        <w:t>0</w:t>
      </w:r>
      <w:r w:rsidR="00F600D4">
        <w:rPr>
          <w:rFonts w:cs="Arial"/>
          <w:spacing w:val="-3"/>
        </w:rPr>
        <w:t>,</w:t>
      </w:r>
      <w:r w:rsidR="004F5D89">
        <w:rPr>
          <w:rFonts w:cs="Arial"/>
          <w:spacing w:val="-3"/>
        </w:rPr>
        <w:t>9</w:t>
      </w:r>
      <w:r w:rsidRPr="003C6B82">
        <w:rPr>
          <w:rFonts w:cs="Arial"/>
          <w:spacing w:val="-3"/>
        </w:rPr>
        <w:t>%) i</w:t>
      </w:r>
      <w:r w:rsidR="00992926">
        <w:rPr>
          <w:rFonts w:cs="Arial"/>
          <w:spacing w:val="-3"/>
        </w:rPr>
        <w:t> </w:t>
      </w:r>
      <w:r w:rsidR="00385406">
        <w:rPr>
          <w:rFonts w:cs="Arial"/>
          <w:spacing w:val="-3"/>
        </w:rPr>
        <w:t>6</w:t>
      </w:r>
      <w:r w:rsidR="004F5D89">
        <w:rPr>
          <w:rFonts w:cs="Arial"/>
          <w:spacing w:val="-3"/>
        </w:rPr>
        <w:t>7,0</w:t>
      </w:r>
      <w:r w:rsidRPr="003C6B82">
        <w:rPr>
          <w:rFonts w:cs="Arial"/>
          <w:spacing w:val="-3"/>
        </w:rPr>
        <w:t xml:space="preserve">% (w tym UE </w:t>
      </w:r>
      <w:r w:rsidR="0032506F">
        <w:rPr>
          <w:rFonts w:cs="Arial"/>
          <w:spacing w:val="-3"/>
        </w:rPr>
        <w:t>59,</w:t>
      </w:r>
      <w:r w:rsidR="004F5D89">
        <w:rPr>
          <w:rFonts w:cs="Arial"/>
          <w:spacing w:val="-3"/>
        </w:rPr>
        <w:t>8</w:t>
      </w:r>
      <w:r w:rsidRPr="003C6B82">
        <w:rPr>
          <w:rFonts w:cs="Arial"/>
          <w:spacing w:val="-3"/>
        </w:rPr>
        <w:t xml:space="preserve">%) w analogicznym okresie </w:t>
      </w:r>
      <w:r w:rsidR="00832FBE">
        <w:rPr>
          <w:rFonts w:cs="Arial"/>
          <w:spacing w:val="-3"/>
        </w:rPr>
        <w:t>ub.</w:t>
      </w:r>
      <w:r w:rsidRPr="003C6B82">
        <w:rPr>
          <w:rFonts w:cs="Arial"/>
          <w:spacing w:val="-3"/>
        </w:rPr>
        <w:t xml:space="preserve"> roku</w:t>
      </w:r>
      <w:r w:rsidR="00F802BE" w:rsidRPr="003C6B82">
        <w:rPr>
          <w:shd w:val="clear" w:color="auto" w:fill="FFFFFF"/>
        </w:rPr>
        <w:t>.</w:t>
      </w:r>
      <w:r w:rsidR="008720A0">
        <w:rPr>
          <w:shd w:val="clear" w:color="auto" w:fill="FFFFFF"/>
        </w:rPr>
        <w:t xml:space="preserve"> Natomiast </w:t>
      </w:r>
      <w:r w:rsidR="00701D51">
        <w:rPr>
          <w:shd w:val="clear" w:color="auto" w:fill="FFFFFF"/>
        </w:rPr>
        <w:t xml:space="preserve">najmniejszy udział </w:t>
      </w:r>
      <w:r w:rsidR="00D626BB">
        <w:rPr>
          <w:shd w:val="clear" w:color="auto" w:fill="FFFFFF"/>
        </w:rPr>
        <w:t>odnotowano</w:t>
      </w:r>
      <w:r w:rsidR="00701D51">
        <w:rPr>
          <w:shd w:val="clear" w:color="auto" w:fill="FFFFFF"/>
        </w:rPr>
        <w:t xml:space="preserve"> z krajami </w:t>
      </w:r>
      <w:r w:rsidR="00701D51" w:rsidRPr="008720A0">
        <w:rPr>
          <w:rFonts w:cs="Arial"/>
          <w:spacing w:val="-3"/>
        </w:rPr>
        <w:t>Europy Środkowo-Wschodniej</w:t>
      </w:r>
      <w:r w:rsidR="00EA7416">
        <w:rPr>
          <w:rFonts w:cs="Arial"/>
          <w:spacing w:val="-3"/>
        </w:rPr>
        <w:t xml:space="preserve">, który </w:t>
      </w:r>
      <w:r w:rsidR="00701D51">
        <w:rPr>
          <w:rFonts w:cs="Arial"/>
          <w:spacing w:val="-3"/>
        </w:rPr>
        <w:t>w eksporcie ogółem wyniósł 5,</w:t>
      </w:r>
      <w:r w:rsidR="004F5D89">
        <w:rPr>
          <w:rFonts w:cs="Arial"/>
          <w:spacing w:val="-3"/>
        </w:rPr>
        <w:t>7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>, a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>w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 xml:space="preserve">imporcie </w:t>
      </w:r>
      <w:r w:rsidR="004F5D89">
        <w:rPr>
          <w:rFonts w:cs="Arial"/>
          <w:spacing w:val="-3"/>
        </w:rPr>
        <w:t>7,9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, wobec odpowiednio </w:t>
      </w:r>
      <w:r w:rsidR="0008639F">
        <w:rPr>
          <w:rFonts w:cs="Arial"/>
          <w:spacing w:val="-3"/>
        </w:rPr>
        <w:t>5,</w:t>
      </w:r>
      <w:r w:rsidR="0032506F">
        <w:rPr>
          <w:rFonts w:cs="Arial"/>
          <w:spacing w:val="-3"/>
        </w:rPr>
        <w:t>4</w:t>
      </w:r>
      <w:r w:rsidR="00185BAA">
        <w:rPr>
          <w:rFonts w:cs="Arial"/>
          <w:spacing w:val="-3"/>
        </w:rPr>
        <w:t xml:space="preserve">% i </w:t>
      </w:r>
      <w:r w:rsidR="00036E65">
        <w:rPr>
          <w:rFonts w:cs="Arial"/>
          <w:spacing w:val="-3"/>
        </w:rPr>
        <w:t>8,</w:t>
      </w:r>
      <w:r w:rsidR="004F5D89">
        <w:rPr>
          <w:rFonts w:cs="Arial"/>
          <w:spacing w:val="-3"/>
        </w:rPr>
        <w:t>5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>w styczniu</w:t>
      </w:r>
      <w:r w:rsidR="0008639F">
        <w:rPr>
          <w:rFonts w:cs="Arial"/>
          <w:spacing w:val="-3"/>
        </w:rPr>
        <w:t xml:space="preserve"> - </w:t>
      </w:r>
      <w:r w:rsidR="004F5D89">
        <w:rPr>
          <w:rFonts w:cs="Arial"/>
          <w:spacing w:val="-3"/>
        </w:rPr>
        <w:t>maju</w:t>
      </w:r>
      <w:r w:rsidR="00036E65">
        <w:rPr>
          <w:rFonts w:cs="Arial"/>
          <w:spacing w:val="-3"/>
        </w:rPr>
        <w:t xml:space="preserve"> 201</w:t>
      </w:r>
      <w:r w:rsidR="00F600D4">
        <w:rPr>
          <w:rFonts w:cs="Arial"/>
          <w:spacing w:val="-3"/>
        </w:rPr>
        <w:t>8</w:t>
      </w:r>
      <w:r w:rsidR="00036E65">
        <w:rPr>
          <w:rFonts w:cs="Arial"/>
          <w:spacing w:val="-3"/>
        </w:rPr>
        <w:t xml:space="preserve"> r.</w:t>
      </w:r>
    </w:p>
    <w:p w:rsidR="00345F7C" w:rsidRDefault="008720A0" w:rsidP="002D45CF">
      <w:pPr>
        <w:rPr>
          <w:rFonts w:cs="Arial"/>
          <w:spacing w:val="-3"/>
        </w:rPr>
      </w:pPr>
      <w:r w:rsidRPr="008720A0">
        <w:rPr>
          <w:rFonts w:cs="Arial"/>
          <w:spacing w:val="-3"/>
        </w:rPr>
        <w:t xml:space="preserve">Ujemne salda odnotowano z krajami rozwijającymi się – minus </w:t>
      </w:r>
      <w:r w:rsidR="004F5D89">
        <w:rPr>
          <w:rFonts w:cs="Arial"/>
          <w:color w:val="000000"/>
        </w:rPr>
        <w:t>78,2</w:t>
      </w:r>
      <w:r w:rsidR="00F70DA2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>
        <w:rPr>
          <w:rFonts w:cs="Arial"/>
          <w:spacing w:val="-3"/>
        </w:rPr>
        <w:t xml:space="preserve"> zł (min</w:t>
      </w:r>
      <w:r w:rsidRPr="008720A0">
        <w:rPr>
          <w:rFonts w:cs="Arial"/>
          <w:spacing w:val="-3"/>
        </w:rPr>
        <w:t>us </w:t>
      </w:r>
      <w:r w:rsidR="009D6D75">
        <w:rPr>
          <w:rFonts w:cs="Arial"/>
          <w:spacing w:val="-3"/>
        </w:rPr>
        <w:t>2</w:t>
      </w:r>
      <w:r w:rsidR="004F5D89">
        <w:rPr>
          <w:rFonts w:cs="Arial"/>
          <w:spacing w:val="-3"/>
        </w:rPr>
        <w:t>0,7</w:t>
      </w:r>
      <w:r w:rsidR="0008639F"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 USD, minus </w:t>
      </w:r>
      <w:r w:rsidR="0032506F">
        <w:rPr>
          <w:rFonts w:cs="Arial"/>
          <w:color w:val="000000"/>
        </w:rPr>
        <w:t>1</w:t>
      </w:r>
      <w:r w:rsidR="004F5D89">
        <w:rPr>
          <w:rFonts w:cs="Arial"/>
          <w:color w:val="000000"/>
        </w:rPr>
        <w:t>8</w:t>
      </w:r>
      <w:r w:rsidR="0032506F">
        <w:rPr>
          <w:rFonts w:cs="Arial"/>
          <w:color w:val="000000"/>
        </w:rPr>
        <w:t>,</w:t>
      </w:r>
      <w:r w:rsidR="004F5D89">
        <w:rPr>
          <w:rFonts w:cs="Arial"/>
          <w:color w:val="000000"/>
        </w:rPr>
        <w:t>2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EUR) i z krajami Europy Środkowo-Wschodniej – minus </w:t>
      </w:r>
      <w:r w:rsidR="004F5D89">
        <w:rPr>
          <w:rFonts w:cs="Arial"/>
          <w:spacing w:val="-3"/>
        </w:rPr>
        <w:t>9,2</w:t>
      </w:r>
      <w:r w:rsidR="0008639F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(minus </w:t>
      </w:r>
      <w:r w:rsidR="004F5D89">
        <w:rPr>
          <w:rFonts w:cs="Arial"/>
          <w:spacing w:val="-3"/>
        </w:rPr>
        <w:t>2,4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minus </w:t>
      </w:r>
      <w:r w:rsidR="004F5D89">
        <w:rPr>
          <w:rFonts w:cs="Arial"/>
          <w:spacing w:val="-3"/>
        </w:rPr>
        <w:t>2,2</w:t>
      </w:r>
      <w:r w:rsidRPr="008720A0">
        <w:rPr>
          <w:rFonts w:cs="Arial"/>
          <w:color w:val="000000"/>
        </w:rPr>
        <w:t xml:space="preserve"> </w:t>
      </w:r>
      <w:r w:rsidR="00FC0B7D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EUR). Dodatnie saldo uzyskano w obrotach z  krajami rozwiniętymi </w:t>
      </w:r>
      <w:r w:rsidR="004F5D89">
        <w:rPr>
          <w:rFonts w:cs="Arial"/>
          <w:color w:val="000000"/>
        </w:rPr>
        <w:t>88,3</w:t>
      </w:r>
      <w:r w:rsidRPr="008720A0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zł (</w:t>
      </w:r>
      <w:r w:rsidR="004F5D89">
        <w:rPr>
          <w:rFonts w:cs="Arial"/>
          <w:spacing w:val="-3"/>
        </w:rPr>
        <w:t>23,4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</w:t>
      </w:r>
      <w:r w:rsidR="004F5D89">
        <w:rPr>
          <w:rFonts w:cs="Arial"/>
          <w:spacing w:val="-3"/>
        </w:rPr>
        <w:t>20,6</w:t>
      </w:r>
      <w:r w:rsidRPr="008720A0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EUR),</w:t>
      </w:r>
      <w:r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 xml:space="preserve">w tym z krajami UE saldo osiągnęło poziom </w:t>
      </w:r>
      <w:r w:rsidR="004F5D89">
        <w:rPr>
          <w:rFonts w:cs="Arial"/>
          <w:color w:val="000000"/>
        </w:rPr>
        <w:t>91,2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</w:t>
      </w:r>
      <w:r w:rsidR="004F5D89">
        <w:rPr>
          <w:rFonts w:cs="Arial"/>
          <w:spacing w:val="-3"/>
        </w:rPr>
        <w:t>24,1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USD, </w:t>
      </w:r>
      <w:r w:rsidR="004F5D89">
        <w:rPr>
          <w:rFonts w:cs="Arial"/>
          <w:spacing w:val="-3"/>
        </w:rPr>
        <w:t>21,3</w:t>
      </w:r>
      <w:r w:rsidRPr="008720A0">
        <w:rPr>
          <w:rFonts w:cs="Arial"/>
          <w:color w:val="000000"/>
        </w:rPr>
        <w:t> </w:t>
      </w:r>
      <w:r w:rsidRPr="008720A0">
        <w:rPr>
          <w:rFonts w:cs="Arial"/>
        </w:rPr>
        <w:t>ml</w:t>
      </w:r>
      <w:r w:rsidR="00F70DA2">
        <w:rPr>
          <w:rFonts w:cs="Arial"/>
        </w:rPr>
        <w:t>d</w:t>
      </w:r>
      <w:r w:rsidRPr="008720A0">
        <w:rPr>
          <w:rFonts w:cs="Arial"/>
        </w:rPr>
        <w:t> EUR</w:t>
      </w:r>
      <w:r w:rsidRPr="008720A0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FD5DDE" w:rsidRDefault="00FD5DDE" w:rsidP="002D45CF">
      <w:pPr>
        <w:rPr>
          <w:rFonts w:cs="Arial"/>
          <w:spacing w:val="-3"/>
        </w:rPr>
      </w:pPr>
    </w:p>
    <w:p w:rsidR="00FD5DDE" w:rsidRDefault="00FD5DDE" w:rsidP="002D45CF">
      <w:pPr>
        <w:rPr>
          <w:rFonts w:cs="Arial"/>
          <w:spacing w:val="-3"/>
        </w:rPr>
      </w:pPr>
    </w:p>
    <w:p w:rsidR="0032506F" w:rsidRDefault="0032506F" w:rsidP="002D45CF">
      <w:pPr>
        <w:rPr>
          <w:rFonts w:cs="Arial"/>
          <w:b/>
          <w:spacing w:val="-3"/>
          <w:sz w:val="18"/>
          <w:szCs w:val="18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26"/>
        <w:gridCol w:w="717"/>
        <w:gridCol w:w="717"/>
        <w:gridCol w:w="717"/>
        <w:gridCol w:w="666"/>
        <w:gridCol w:w="656"/>
        <w:gridCol w:w="648"/>
      </w:tblGrid>
      <w:tr w:rsidR="00E33A76" w:rsidRPr="00E33A76" w:rsidTr="00B2535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E33A76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CC069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2A29DF">
              <w:rPr>
                <w:rFonts w:cs="Arial"/>
                <w:sz w:val="16"/>
                <w:szCs w:val="16"/>
              </w:rPr>
              <w:t xml:space="preserve"> – </w:t>
            </w:r>
            <w:r w:rsidR="00BC508E">
              <w:rPr>
                <w:rFonts w:cs="Arial"/>
                <w:sz w:val="16"/>
                <w:szCs w:val="16"/>
              </w:rPr>
              <w:t>V</w:t>
            </w:r>
            <w:r w:rsidR="00CC0691"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 w:rsidR="00455BD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455BD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7E3777">
              <w:rPr>
                <w:rFonts w:cs="Arial"/>
                <w:sz w:val="16"/>
                <w:szCs w:val="16"/>
              </w:rPr>
              <w:t>01</w:t>
            </w:r>
            <w:r w:rsidR="00455BD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7E3777" w:rsidP="00455BD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</w:t>
            </w:r>
            <w:r w:rsidR="00455BDD">
              <w:rPr>
                <w:rFonts w:cs="Arial"/>
                <w:sz w:val="16"/>
                <w:szCs w:val="16"/>
              </w:rPr>
              <w:t>9</w:t>
            </w:r>
          </w:p>
        </w:tc>
      </w:tr>
      <w:tr w:rsidR="00FF29C2" w:rsidRPr="00E33A76" w:rsidTr="00DD08C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67330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67330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FF29C2" w:rsidRPr="0067330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CC069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2A29DF">
              <w:rPr>
                <w:rFonts w:cs="Arial"/>
                <w:sz w:val="16"/>
                <w:szCs w:val="16"/>
              </w:rPr>
              <w:t xml:space="preserve"> – </w:t>
            </w:r>
            <w:r w:rsidR="00BC508E">
              <w:rPr>
                <w:rFonts w:cs="Arial"/>
                <w:sz w:val="16"/>
                <w:szCs w:val="16"/>
              </w:rPr>
              <w:t>V</w:t>
            </w:r>
            <w:r w:rsidR="00CC0691"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 w:rsidR="00455BDD">
              <w:rPr>
                <w:rFonts w:cs="Arial"/>
                <w:sz w:val="16"/>
                <w:szCs w:val="16"/>
              </w:rPr>
              <w:t>8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CC069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2A29DF">
              <w:rPr>
                <w:rFonts w:cs="Arial"/>
                <w:sz w:val="16"/>
                <w:szCs w:val="16"/>
              </w:rPr>
              <w:t xml:space="preserve"> – </w:t>
            </w:r>
            <w:r w:rsidR="00BC508E">
              <w:rPr>
                <w:rFonts w:cs="Arial"/>
                <w:sz w:val="16"/>
                <w:szCs w:val="16"/>
              </w:rPr>
              <w:t>V</w:t>
            </w:r>
            <w:r w:rsidR="00CC0691"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E33A76" w:rsidRPr="00E33A76" w:rsidTr="00DD08C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B2555E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2A29DF" w:rsidRPr="00E33A76" w:rsidTr="00DD08C1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2A29DF" w:rsidRPr="00E33A76" w:rsidRDefault="002A29DF" w:rsidP="002A29D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12" w:space="0" w:color="001D77"/>
            </w:tcBorders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416,7</w:t>
            </w:r>
          </w:p>
        </w:tc>
        <w:tc>
          <w:tcPr>
            <w:tcW w:w="726" w:type="dxa"/>
            <w:tcBorders>
              <w:top w:val="single" w:sz="12" w:space="0" w:color="001D77"/>
            </w:tcBorders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2A29DF" w:rsidRPr="00E33A76" w:rsidRDefault="002A29DF" w:rsidP="002A29D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2A29DF" w:rsidRPr="00E33A76" w:rsidRDefault="002A29DF" w:rsidP="002A29D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2A29DF" w:rsidRPr="00E33A76" w:rsidTr="00DD08C1">
        <w:trPr>
          <w:trHeight w:val="352"/>
        </w:trPr>
        <w:tc>
          <w:tcPr>
            <w:tcW w:w="2552" w:type="dxa"/>
            <w:vAlign w:val="center"/>
          </w:tcPr>
          <w:p w:rsidR="002A29DF" w:rsidRPr="00E33A76" w:rsidRDefault="002A29DF" w:rsidP="002A29D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364,1</w:t>
            </w:r>
          </w:p>
        </w:tc>
        <w:tc>
          <w:tcPr>
            <w:tcW w:w="72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84,8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6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5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87,6</w:t>
            </w:r>
          </w:p>
        </w:tc>
        <w:tc>
          <w:tcPr>
            <w:tcW w:w="648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87,4</w:t>
            </w:r>
          </w:p>
        </w:tc>
      </w:tr>
      <w:tr w:rsidR="002A29DF" w:rsidRPr="00E33A76" w:rsidTr="00DD08C1">
        <w:trPr>
          <w:trHeight w:val="342"/>
        </w:trPr>
        <w:tc>
          <w:tcPr>
            <w:tcW w:w="2552" w:type="dxa"/>
            <w:vAlign w:val="center"/>
          </w:tcPr>
          <w:p w:rsidR="002A29DF" w:rsidRPr="00E33A76" w:rsidRDefault="002A29DF" w:rsidP="002A29D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334,9</w:t>
            </w:r>
          </w:p>
        </w:tc>
        <w:tc>
          <w:tcPr>
            <w:tcW w:w="72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78,0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6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65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80,9</w:t>
            </w:r>
          </w:p>
        </w:tc>
        <w:tc>
          <w:tcPr>
            <w:tcW w:w="648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80,4</w:t>
            </w:r>
          </w:p>
        </w:tc>
      </w:tr>
      <w:tr w:rsidR="002A29DF" w:rsidRPr="00E33A76" w:rsidTr="00DD08C1">
        <w:trPr>
          <w:trHeight w:val="270"/>
        </w:trPr>
        <w:tc>
          <w:tcPr>
            <w:tcW w:w="2552" w:type="dxa"/>
            <w:vAlign w:val="center"/>
          </w:tcPr>
          <w:p w:rsidR="002A29DF" w:rsidRPr="00E33A76" w:rsidRDefault="002A29DF" w:rsidP="002A29D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241,0</w:t>
            </w:r>
          </w:p>
        </w:tc>
        <w:tc>
          <w:tcPr>
            <w:tcW w:w="72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6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65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58,1</w:t>
            </w:r>
          </w:p>
        </w:tc>
        <w:tc>
          <w:tcPr>
            <w:tcW w:w="648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57,8</w:t>
            </w:r>
          </w:p>
        </w:tc>
      </w:tr>
      <w:tr w:rsidR="002A29DF" w:rsidRPr="00E33A76" w:rsidTr="00DD08C1">
        <w:trPr>
          <w:trHeight w:val="342"/>
        </w:trPr>
        <w:tc>
          <w:tcPr>
            <w:tcW w:w="2552" w:type="dxa"/>
            <w:vAlign w:val="center"/>
          </w:tcPr>
          <w:p w:rsidR="002A29DF" w:rsidRPr="00E33A76" w:rsidRDefault="002A29DF" w:rsidP="002A29D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72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6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5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48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6,9</w:t>
            </w:r>
          </w:p>
        </w:tc>
      </w:tr>
      <w:tr w:rsidR="002A29DF" w:rsidRPr="00E33A76" w:rsidTr="00DD08C1">
        <w:trPr>
          <w:trHeight w:val="308"/>
        </w:trPr>
        <w:tc>
          <w:tcPr>
            <w:tcW w:w="2552" w:type="dxa"/>
            <w:vAlign w:val="center"/>
          </w:tcPr>
          <w:p w:rsidR="002A29DF" w:rsidRPr="00E33A76" w:rsidRDefault="002A29DF" w:rsidP="002A29D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E33A76">
              <w:rPr>
                <w:rFonts w:cs="Arial"/>
                <w:sz w:val="16"/>
                <w:szCs w:val="16"/>
              </w:rPr>
              <w:t>Środ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72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6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65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48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</w:tr>
      <w:tr w:rsidR="002A29DF" w:rsidRPr="00E33A76" w:rsidTr="00DD08C1">
        <w:trPr>
          <w:trHeight w:val="342"/>
        </w:trPr>
        <w:tc>
          <w:tcPr>
            <w:tcW w:w="2552" w:type="dxa"/>
            <w:vAlign w:val="center"/>
          </w:tcPr>
          <w:p w:rsidR="002A29DF" w:rsidRPr="00A00ADB" w:rsidRDefault="002A29DF" w:rsidP="002A29D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415,8</w:t>
            </w:r>
          </w:p>
        </w:tc>
        <w:tc>
          <w:tcPr>
            <w:tcW w:w="72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6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656" w:type="dxa"/>
            <w:vAlign w:val="bottom"/>
          </w:tcPr>
          <w:p w:rsidR="002A29DF" w:rsidRPr="00E33A76" w:rsidRDefault="002A29DF" w:rsidP="002A29D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vAlign w:val="bottom"/>
          </w:tcPr>
          <w:p w:rsidR="002A29DF" w:rsidRPr="00E33A76" w:rsidRDefault="002A29DF" w:rsidP="002A29D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2A29DF" w:rsidRPr="00E33A76" w:rsidTr="00DD08C1">
        <w:trPr>
          <w:trHeight w:val="352"/>
        </w:trPr>
        <w:tc>
          <w:tcPr>
            <w:tcW w:w="2552" w:type="dxa"/>
            <w:vAlign w:val="center"/>
          </w:tcPr>
          <w:p w:rsidR="002A29DF" w:rsidRPr="00E33A76" w:rsidRDefault="002A29DF" w:rsidP="002A29D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275,8</w:t>
            </w:r>
          </w:p>
        </w:tc>
        <w:tc>
          <w:tcPr>
            <w:tcW w:w="72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64,2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6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5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67,0</w:t>
            </w:r>
          </w:p>
        </w:tc>
        <w:tc>
          <w:tcPr>
            <w:tcW w:w="648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F4F31">
              <w:rPr>
                <w:rFonts w:cs="Arial"/>
                <w:color w:val="000000"/>
                <w:sz w:val="16"/>
                <w:szCs w:val="16"/>
              </w:rPr>
              <w:t>66,4</w:t>
            </w:r>
          </w:p>
        </w:tc>
      </w:tr>
      <w:tr w:rsidR="002A29DF" w:rsidRPr="00E33A76" w:rsidTr="00DD08C1">
        <w:trPr>
          <w:trHeight w:val="342"/>
        </w:trPr>
        <w:tc>
          <w:tcPr>
            <w:tcW w:w="2552" w:type="dxa"/>
            <w:vAlign w:val="center"/>
          </w:tcPr>
          <w:p w:rsidR="002A29DF" w:rsidRPr="00E33A76" w:rsidRDefault="002A29DF" w:rsidP="002A29D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243,7</w:t>
            </w:r>
          </w:p>
        </w:tc>
        <w:tc>
          <w:tcPr>
            <w:tcW w:w="72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66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5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59,8</w:t>
            </w:r>
          </w:p>
        </w:tc>
        <w:tc>
          <w:tcPr>
            <w:tcW w:w="648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58,6</w:t>
            </w:r>
          </w:p>
        </w:tc>
      </w:tr>
      <w:tr w:rsidR="002A29DF" w:rsidRPr="00E33A76" w:rsidTr="00DD08C1">
        <w:trPr>
          <w:trHeight w:val="352"/>
        </w:trPr>
        <w:tc>
          <w:tcPr>
            <w:tcW w:w="2552" w:type="dxa"/>
            <w:vAlign w:val="center"/>
          </w:tcPr>
          <w:p w:rsidR="002A29DF" w:rsidRPr="00E33A76" w:rsidRDefault="002A29DF" w:rsidP="002A29D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193,7</w:t>
            </w:r>
          </w:p>
        </w:tc>
        <w:tc>
          <w:tcPr>
            <w:tcW w:w="72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6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5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648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46,6</w:t>
            </w:r>
          </w:p>
        </w:tc>
      </w:tr>
      <w:tr w:rsidR="002A29DF" w:rsidRPr="00E33A76" w:rsidTr="00DD08C1">
        <w:trPr>
          <w:trHeight w:val="342"/>
        </w:trPr>
        <w:tc>
          <w:tcPr>
            <w:tcW w:w="2552" w:type="dxa"/>
            <w:vAlign w:val="center"/>
          </w:tcPr>
          <w:p w:rsidR="002A29DF" w:rsidRPr="00E33A76" w:rsidRDefault="002A29DF" w:rsidP="002A29D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72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6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65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648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25,7</w:t>
            </w:r>
          </w:p>
        </w:tc>
      </w:tr>
      <w:tr w:rsidR="002A29DF" w:rsidRPr="00E33A76" w:rsidTr="00DD08C1">
        <w:trPr>
          <w:trHeight w:val="355"/>
        </w:trPr>
        <w:tc>
          <w:tcPr>
            <w:tcW w:w="2552" w:type="dxa"/>
            <w:vAlign w:val="center"/>
          </w:tcPr>
          <w:p w:rsidR="002A29DF" w:rsidRPr="00E33A76" w:rsidRDefault="002A29DF" w:rsidP="002A29D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E33A76">
              <w:rPr>
                <w:rFonts w:cs="Arial"/>
                <w:sz w:val="16"/>
                <w:szCs w:val="16"/>
              </w:rPr>
              <w:t>Środ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72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717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66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56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648" w:type="dxa"/>
            <w:vAlign w:val="bottom"/>
          </w:tcPr>
          <w:p w:rsidR="002A29DF" w:rsidRDefault="002A29DF" w:rsidP="002A29D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</w:t>
            </w:r>
          </w:p>
        </w:tc>
      </w:tr>
      <w:tr w:rsidR="00EF4F31" w:rsidRPr="00E33A76" w:rsidTr="00DD08C1">
        <w:trPr>
          <w:trHeight w:val="342"/>
        </w:trPr>
        <w:tc>
          <w:tcPr>
            <w:tcW w:w="2552" w:type="dxa"/>
            <w:vAlign w:val="center"/>
          </w:tcPr>
          <w:p w:rsidR="00EF4F31" w:rsidRPr="00E33A76" w:rsidRDefault="00EF4F31" w:rsidP="00EF4F3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vAlign w:val="bottom"/>
          </w:tcPr>
          <w:p w:rsidR="00EF4F31" w:rsidRDefault="00EF4F31" w:rsidP="00EF4F3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26" w:type="dxa"/>
            <w:vAlign w:val="bottom"/>
          </w:tcPr>
          <w:p w:rsidR="00EF4F31" w:rsidRDefault="00EF4F31" w:rsidP="00EF4F3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17" w:type="dxa"/>
            <w:vAlign w:val="bottom"/>
          </w:tcPr>
          <w:p w:rsidR="00EF4F31" w:rsidRDefault="00EF4F31" w:rsidP="00EF4F31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17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EF4F31" w:rsidRPr="00E33A76" w:rsidTr="00DD08C1">
        <w:trPr>
          <w:trHeight w:val="352"/>
        </w:trPr>
        <w:tc>
          <w:tcPr>
            <w:tcW w:w="2552" w:type="dxa"/>
            <w:vAlign w:val="center"/>
          </w:tcPr>
          <w:p w:rsidR="00EF4F31" w:rsidRPr="00E33A76" w:rsidRDefault="00EF4F31" w:rsidP="00EF4F3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vAlign w:val="bottom"/>
          </w:tcPr>
          <w:p w:rsidR="00EF4F31" w:rsidRDefault="00EF4F31" w:rsidP="00EF4F3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726" w:type="dxa"/>
            <w:vAlign w:val="bottom"/>
          </w:tcPr>
          <w:p w:rsidR="00EF4F31" w:rsidRDefault="00EF4F31" w:rsidP="00EF4F3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717" w:type="dxa"/>
            <w:vAlign w:val="bottom"/>
          </w:tcPr>
          <w:p w:rsidR="00EF4F31" w:rsidRDefault="00EF4F31" w:rsidP="00EF4F3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717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EF4F31" w:rsidRPr="00E33A76" w:rsidTr="00DD08C1">
        <w:trPr>
          <w:trHeight w:val="342"/>
        </w:trPr>
        <w:tc>
          <w:tcPr>
            <w:tcW w:w="2552" w:type="dxa"/>
            <w:vAlign w:val="center"/>
          </w:tcPr>
          <w:p w:rsidR="00EF4F31" w:rsidRPr="00E33A76" w:rsidRDefault="00EF4F31" w:rsidP="00EF4F3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EF4F31" w:rsidRDefault="00EF4F31" w:rsidP="00EF4F3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726" w:type="dxa"/>
            <w:vAlign w:val="bottom"/>
          </w:tcPr>
          <w:p w:rsidR="00EF4F31" w:rsidRDefault="00EF4F31" w:rsidP="00EF4F3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717" w:type="dxa"/>
            <w:vAlign w:val="bottom"/>
          </w:tcPr>
          <w:p w:rsidR="00EF4F31" w:rsidRDefault="00EF4F31" w:rsidP="00EF4F3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717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EF4F31" w:rsidRPr="00E33A76" w:rsidTr="00DD08C1">
        <w:trPr>
          <w:trHeight w:val="352"/>
        </w:trPr>
        <w:tc>
          <w:tcPr>
            <w:tcW w:w="2552" w:type="dxa"/>
            <w:vAlign w:val="center"/>
          </w:tcPr>
          <w:p w:rsidR="00EF4F31" w:rsidRPr="00E33A76" w:rsidRDefault="00EF4F31" w:rsidP="00EF4F3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vAlign w:val="bottom"/>
          </w:tcPr>
          <w:p w:rsidR="00EF4F31" w:rsidRDefault="00EF4F31" w:rsidP="00EF4F3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726" w:type="dxa"/>
            <w:vAlign w:val="bottom"/>
          </w:tcPr>
          <w:p w:rsidR="00EF4F31" w:rsidRDefault="00EF4F31" w:rsidP="00EF4F3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17" w:type="dxa"/>
            <w:vAlign w:val="bottom"/>
          </w:tcPr>
          <w:p w:rsidR="00EF4F31" w:rsidRDefault="00EF4F31" w:rsidP="00EF4F3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17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EF4F31" w:rsidRPr="00E33A76" w:rsidTr="00DD08C1">
        <w:trPr>
          <w:trHeight w:val="342"/>
        </w:trPr>
        <w:tc>
          <w:tcPr>
            <w:tcW w:w="2552" w:type="dxa"/>
            <w:vAlign w:val="center"/>
          </w:tcPr>
          <w:p w:rsidR="00EF4F31" w:rsidRPr="00E33A76" w:rsidRDefault="00EF4F31" w:rsidP="00EF4F3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vAlign w:val="bottom"/>
          </w:tcPr>
          <w:p w:rsidR="00EF4F31" w:rsidRDefault="00EF4F31" w:rsidP="00EF4F3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-78,2</w:t>
            </w:r>
          </w:p>
        </w:tc>
        <w:tc>
          <w:tcPr>
            <w:tcW w:w="726" w:type="dxa"/>
            <w:vAlign w:val="bottom"/>
          </w:tcPr>
          <w:p w:rsidR="00EF4F31" w:rsidRDefault="00EF4F31" w:rsidP="00EF4F3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-20,7</w:t>
            </w:r>
          </w:p>
        </w:tc>
        <w:tc>
          <w:tcPr>
            <w:tcW w:w="717" w:type="dxa"/>
            <w:vAlign w:val="bottom"/>
          </w:tcPr>
          <w:p w:rsidR="00EF4F31" w:rsidRDefault="00EF4F31" w:rsidP="00EF4F3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-18,2</w:t>
            </w:r>
          </w:p>
        </w:tc>
        <w:tc>
          <w:tcPr>
            <w:tcW w:w="717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EF4F31" w:rsidRPr="00E33A76" w:rsidTr="00DD08C1">
        <w:trPr>
          <w:trHeight w:val="258"/>
        </w:trPr>
        <w:tc>
          <w:tcPr>
            <w:tcW w:w="2552" w:type="dxa"/>
            <w:vAlign w:val="center"/>
          </w:tcPr>
          <w:p w:rsidR="00EF4F31" w:rsidRPr="00E33A76" w:rsidRDefault="00EF4F31" w:rsidP="00EF4F3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E33A76">
              <w:rPr>
                <w:rFonts w:cs="Arial"/>
                <w:sz w:val="16"/>
                <w:szCs w:val="16"/>
              </w:rPr>
              <w:t>Środ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vAlign w:val="bottom"/>
          </w:tcPr>
          <w:p w:rsidR="00EF4F31" w:rsidRDefault="00EF4F31" w:rsidP="00EF4F3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-9,2</w:t>
            </w:r>
          </w:p>
        </w:tc>
        <w:tc>
          <w:tcPr>
            <w:tcW w:w="726" w:type="dxa"/>
            <w:vAlign w:val="bottom"/>
          </w:tcPr>
          <w:p w:rsidR="00EF4F31" w:rsidRDefault="00EF4F31" w:rsidP="00EF4F3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-2,4</w:t>
            </w:r>
          </w:p>
        </w:tc>
        <w:tc>
          <w:tcPr>
            <w:tcW w:w="717" w:type="dxa"/>
            <w:vAlign w:val="bottom"/>
          </w:tcPr>
          <w:p w:rsidR="00EF4F31" w:rsidRDefault="00EF4F31" w:rsidP="00EF4F3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-2,2</w:t>
            </w:r>
          </w:p>
        </w:tc>
        <w:tc>
          <w:tcPr>
            <w:tcW w:w="717" w:type="dxa"/>
            <w:vAlign w:val="center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:rsidR="00EF4F31" w:rsidRPr="00E33A76" w:rsidRDefault="00EF4F31" w:rsidP="00EF4F3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</w:tbl>
    <w:p w:rsidR="00490CCF" w:rsidRDefault="00490CCF" w:rsidP="00345F7C">
      <w:pPr>
        <w:pStyle w:val="Nagwek1"/>
      </w:pPr>
    </w:p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Default="00677507" w:rsidP="00345F7C">
                            <w:pPr>
                              <w:pStyle w:val="tekstzboku"/>
                            </w:pPr>
                          </w:p>
                          <w:p w:rsidR="00677507" w:rsidRPr="00074DD8" w:rsidRDefault="00677507" w:rsidP="00345F7C">
                            <w:pPr>
                              <w:pStyle w:val="tekstzboku"/>
                            </w:pPr>
                          </w:p>
                          <w:p w:rsidR="00677507" w:rsidRPr="00D616D2" w:rsidRDefault="00677507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Default="00677507" w:rsidP="00345F7C">
                      <w:pPr>
                        <w:pStyle w:val="tekstzboku"/>
                      </w:pPr>
                    </w:p>
                    <w:p w:rsidR="00677507" w:rsidRPr="00074DD8" w:rsidRDefault="00677507" w:rsidP="00345F7C">
                      <w:pPr>
                        <w:pStyle w:val="tekstzboku"/>
                      </w:pPr>
                    </w:p>
                    <w:p w:rsidR="00677507" w:rsidRPr="00D616D2" w:rsidRDefault="00677507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E64E91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366025">
        <w:rPr>
          <w:rFonts w:cs="Arial"/>
        </w:rPr>
        <w:t xml:space="preserve">W </w:t>
      </w:r>
      <w:r w:rsidRPr="00951F4F">
        <w:rPr>
          <w:rFonts w:cs="Arial"/>
          <w:szCs w:val="19"/>
        </w:rPr>
        <w:t>styczniu</w:t>
      </w:r>
      <w:r>
        <w:rPr>
          <w:rFonts w:cs="Arial"/>
          <w:szCs w:val="19"/>
        </w:rPr>
        <w:t xml:space="preserve"> – </w:t>
      </w:r>
      <w:r w:rsidR="00932D33">
        <w:rPr>
          <w:rFonts w:cs="Arial"/>
          <w:szCs w:val="19"/>
        </w:rPr>
        <w:t>maju</w:t>
      </w:r>
      <w:r>
        <w:rPr>
          <w:rFonts w:cs="Arial"/>
          <w:szCs w:val="19"/>
        </w:rPr>
        <w:t xml:space="preserve"> </w:t>
      </w:r>
      <w:r w:rsidRPr="00951F4F">
        <w:rPr>
          <w:rFonts w:cs="Arial"/>
          <w:szCs w:val="19"/>
        </w:rPr>
        <w:t xml:space="preserve">br. </w:t>
      </w:r>
      <w:r w:rsidR="00345F7C" w:rsidRPr="00951F4F">
        <w:rPr>
          <w:rFonts w:cs="Arial"/>
          <w:szCs w:val="19"/>
        </w:rPr>
        <w:t xml:space="preserve">wśród głównych partnerów handlowych Polski </w:t>
      </w:r>
      <w:r w:rsidR="00D67CD3" w:rsidRPr="00951F4F">
        <w:rPr>
          <w:rFonts w:cs="Arial"/>
          <w:szCs w:val="19"/>
        </w:rPr>
        <w:t>o</w:t>
      </w:r>
      <w:r w:rsidR="00345F7C" w:rsidRPr="00951F4F">
        <w:rPr>
          <w:rFonts w:cs="Arial"/>
          <w:szCs w:val="19"/>
        </w:rPr>
        <w:t>dnotowano wzrost eksportu</w:t>
      </w:r>
      <w:r w:rsidR="00490CCF" w:rsidRPr="00951F4F">
        <w:rPr>
          <w:rFonts w:cs="Arial"/>
          <w:szCs w:val="19"/>
        </w:rPr>
        <w:t xml:space="preserve"> </w:t>
      </w:r>
      <w:r w:rsidR="009D0070">
        <w:rPr>
          <w:rFonts w:cs="Arial"/>
          <w:szCs w:val="19"/>
        </w:rPr>
        <w:t>do</w:t>
      </w:r>
      <w:r w:rsidR="00654F9B">
        <w:rPr>
          <w:rFonts w:cs="Arial"/>
          <w:szCs w:val="19"/>
        </w:rPr>
        <w:t xml:space="preserve"> </w:t>
      </w:r>
      <w:r w:rsidR="007C5BFA" w:rsidRPr="007720FC">
        <w:rPr>
          <w:rFonts w:cs="Arial"/>
          <w:szCs w:val="19"/>
        </w:rPr>
        <w:t>wszystkich krajów z pierwszej dziesiątki naszych partnerów</w:t>
      </w:r>
      <w:r w:rsidR="00951F4F" w:rsidRPr="00951F4F">
        <w:rPr>
          <w:rFonts w:cs="Arial"/>
          <w:szCs w:val="19"/>
        </w:rPr>
        <w:t xml:space="preserve">, a importu – </w:t>
      </w:r>
      <w:r w:rsidRPr="00951F4F">
        <w:rPr>
          <w:rFonts w:cs="Arial"/>
          <w:szCs w:val="19"/>
        </w:rPr>
        <w:t>z Chin,</w:t>
      </w:r>
      <w:r>
        <w:rPr>
          <w:rFonts w:cs="Arial"/>
          <w:szCs w:val="19"/>
        </w:rPr>
        <w:t xml:space="preserve"> </w:t>
      </w:r>
      <w:r w:rsidR="007C5BFA">
        <w:rPr>
          <w:rFonts w:cs="Arial"/>
          <w:szCs w:val="19"/>
        </w:rPr>
        <w:t xml:space="preserve">ze Stanów Zjednoczonych, </w:t>
      </w:r>
      <w:r>
        <w:rPr>
          <w:rFonts w:cs="Arial"/>
          <w:szCs w:val="19"/>
        </w:rPr>
        <w:t xml:space="preserve">z </w:t>
      </w:r>
      <w:r w:rsidR="00D37998">
        <w:rPr>
          <w:rFonts w:cs="Arial"/>
          <w:szCs w:val="19"/>
        </w:rPr>
        <w:t>Hiszpanii</w:t>
      </w:r>
      <w:r>
        <w:rPr>
          <w:rFonts w:cs="Arial"/>
          <w:szCs w:val="19"/>
        </w:rPr>
        <w:t>,</w:t>
      </w:r>
      <w:r w:rsidR="00183104">
        <w:rPr>
          <w:rFonts w:cs="Arial"/>
          <w:szCs w:val="19"/>
        </w:rPr>
        <w:t xml:space="preserve"> </w:t>
      </w:r>
      <w:r w:rsidR="00B420C3">
        <w:rPr>
          <w:rFonts w:cs="Arial"/>
          <w:szCs w:val="19"/>
        </w:rPr>
        <w:t>Niemiec</w:t>
      </w:r>
      <w:r>
        <w:rPr>
          <w:rFonts w:cs="Arial"/>
          <w:szCs w:val="19"/>
        </w:rPr>
        <w:t xml:space="preserve">, </w:t>
      </w:r>
      <w:r w:rsidR="00932D33">
        <w:rPr>
          <w:rFonts w:cs="Arial"/>
          <w:szCs w:val="19"/>
        </w:rPr>
        <w:t xml:space="preserve">Francji, </w:t>
      </w:r>
      <w:r>
        <w:rPr>
          <w:rFonts w:cs="Arial"/>
          <w:szCs w:val="19"/>
        </w:rPr>
        <w:t>Holandii</w:t>
      </w:r>
      <w:r w:rsidR="00932D33">
        <w:rPr>
          <w:rFonts w:cs="Arial"/>
          <w:szCs w:val="19"/>
        </w:rPr>
        <w:t>,</w:t>
      </w:r>
      <w:r>
        <w:rPr>
          <w:rFonts w:cs="Arial"/>
          <w:szCs w:val="19"/>
        </w:rPr>
        <w:t xml:space="preserve"> Czech</w:t>
      </w:r>
      <w:r w:rsidR="00932D33">
        <w:rPr>
          <w:rFonts w:cs="Arial"/>
          <w:szCs w:val="19"/>
        </w:rPr>
        <w:t>, Włoch oraz Belgii</w:t>
      </w:r>
      <w:r w:rsidR="00345F7C" w:rsidRPr="00951F4F">
        <w:rPr>
          <w:rFonts w:cs="Arial"/>
          <w:szCs w:val="19"/>
        </w:rPr>
        <w:t>.</w:t>
      </w:r>
    </w:p>
    <w:p w:rsidR="00345F7C" w:rsidRPr="00483835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stanowiły </w:t>
      </w:r>
      <w:r>
        <w:rPr>
          <w:rFonts w:cs="Arial"/>
        </w:rPr>
        <w:t>6</w:t>
      </w:r>
      <w:r w:rsidR="003B2C69">
        <w:rPr>
          <w:rFonts w:cs="Arial"/>
        </w:rPr>
        <w:t>6</w:t>
      </w:r>
      <w:r>
        <w:rPr>
          <w:rFonts w:cs="Arial"/>
        </w:rPr>
        <w:t>,</w:t>
      </w:r>
      <w:r w:rsidR="00E57771">
        <w:rPr>
          <w:rFonts w:cs="Arial"/>
        </w:rPr>
        <w:t>6</w:t>
      </w:r>
      <w:r w:rsidRPr="00483835">
        <w:rPr>
          <w:rFonts w:cs="Arial"/>
        </w:rPr>
        <w:t xml:space="preserve">% eksportu (w analogicznym okresie ub. r. </w:t>
      </w:r>
      <w:r>
        <w:rPr>
          <w:rFonts w:cs="Arial"/>
        </w:rPr>
        <w:t>6</w:t>
      </w:r>
      <w:r w:rsidR="00E57771">
        <w:rPr>
          <w:rFonts w:cs="Arial"/>
        </w:rPr>
        <w:t>6</w:t>
      </w:r>
      <w:r>
        <w:rPr>
          <w:rFonts w:cs="Arial"/>
        </w:rPr>
        <w:t>,</w:t>
      </w:r>
      <w:r w:rsidR="00E57771">
        <w:rPr>
          <w:rFonts w:cs="Arial"/>
        </w:rPr>
        <w:t>7</w:t>
      </w:r>
      <w:r w:rsidRPr="00483835">
        <w:rPr>
          <w:rFonts w:cs="Arial"/>
        </w:rPr>
        <w:t xml:space="preserve">%), a importu ogółem – </w:t>
      </w:r>
      <w:r>
        <w:rPr>
          <w:rFonts w:cs="Arial"/>
        </w:rPr>
        <w:t>63,</w:t>
      </w:r>
      <w:r w:rsidR="00E57771">
        <w:rPr>
          <w:rFonts w:cs="Arial"/>
        </w:rPr>
        <w:t>8</w:t>
      </w:r>
      <w:r w:rsidRPr="00483835">
        <w:rPr>
          <w:rFonts w:cs="Arial"/>
        </w:rPr>
        <w:t xml:space="preserve">% (wobec </w:t>
      </w:r>
      <w:r>
        <w:rPr>
          <w:rFonts w:cs="Arial"/>
        </w:rPr>
        <w:t>6</w:t>
      </w:r>
      <w:r w:rsidR="00E57771">
        <w:rPr>
          <w:rFonts w:cs="Arial"/>
        </w:rPr>
        <w:t>4</w:t>
      </w:r>
      <w:r>
        <w:rPr>
          <w:rFonts w:cs="Arial"/>
        </w:rPr>
        <w:t>,</w:t>
      </w:r>
      <w:r w:rsidR="00E57771">
        <w:rPr>
          <w:rFonts w:cs="Arial"/>
        </w:rPr>
        <w:t>7</w:t>
      </w:r>
      <w:r w:rsidRPr="00483835">
        <w:rPr>
          <w:rFonts w:cs="Arial"/>
        </w:rPr>
        <w:t>% w styczniu</w:t>
      </w:r>
      <w:r>
        <w:rPr>
          <w:rFonts w:cs="Arial"/>
        </w:rPr>
        <w:t xml:space="preserve"> – </w:t>
      </w:r>
      <w:r w:rsidR="00E57771">
        <w:rPr>
          <w:rFonts w:cs="Arial"/>
        </w:rPr>
        <w:t>maju</w:t>
      </w:r>
      <w:r>
        <w:rPr>
          <w:rFonts w:cs="Arial"/>
        </w:rPr>
        <w:t xml:space="preserve"> </w:t>
      </w:r>
      <w:r w:rsidRPr="00483835">
        <w:rPr>
          <w:rFonts w:cs="Arial"/>
        </w:rPr>
        <w:t>201</w:t>
      </w:r>
      <w:r>
        <w:rPr>
          <w:rFonts w:cs="Arial"/>
        </w:rPr>
        <w:t>8</w:t>
      </w:r>
      <w:r w:rsidRPr="00483835">
        <w:rPr>
          <w:rFonts w:cs="Arial"/>
        </w:rPr>
        <w:t xml:space="preserve"> r.).</w:t>
      </w:r>
    </w:p>
    <w:p w:rsidR="00A00ADB" w:rsidRPr="00483835" w:rsidRDefault="00C77C4A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483835">
        <w:rPr>
          <w:rFonts w:cs="Arial"/>
          <w:szCs w:val="19"/>
        </w:rPr>
        <w:t xml:space="preserve">Udział Niemiec w eksporcie </w:t>
      </w:r>
      <w:r w:rsidR="00483835" w:rsidRPr="00483835">
        <w:rPr>
          <w:rFonts w:cs="Arial"/>
          <w:szCs w:val="19"/>
        </w:rPr>
        <w:t xml:space="preserve">obniżył się w porównaniu z analogicznym okresem ub. r. </w:t>
      </w:r>
      <w:r w:rsidR="00483835" w:rsidRPr="00483835">
        <w:rPr>
          <w:szCs w:val="19"/>
        </w:rPr>
        <w:t>o </w:t>
      </w:r>
      <w:r w:rsidR="00E57771">
        <w:rPr>
          <w:szCs w:val="19"/>
        </w:rPr>
        <w:t>0</w:t>
      </w:r>
      <w:r w:rsidR="003B2C69">
        <w:rPr>
          <w:szCs w:val="19"/>
        </w:rPr>
        <w:t>,</w:t>
      </w:r>
      <w:r w:rsidR="00E57771">
        <w:rPr>
          <w:szCs w:val="19"/>
        </w:rPr>
        <w:t>5</w:t>
      </w:r>
      <w:r w:rsidR="00483835" w:rsidRPr="00483835">
        <w:rPr>
          <w:rFonts w:cs="Arial"/>
          <w:szCs w:val="19"/>
        </w:rPr>
        <w:t xml:space="preserve"> p. proc. i wyniósł </w:t>
      </w:r>
      <w:r w:rsidR="00B62719">
        <w:rPr>
          <w:rFonts w:cs="Arial"/>
          <w:szCs w:val="19"/>
        </w:rPr>
        <w:t>27,</w:t>
      </w:r>
      <w:r w:rsidR="00E57771">
        <w:rPr>
          <w:rFonts w:cs="Arial"/>
          <w:szCs w:val="19"/>
        </w:rPr>
        <w:t>5</w:t>
      </w:r>
      <w:r w:rsidR="00483835" w:rsidRPr="00483835">
        <w:rPr>
          <w:rFonts w:cs="Arial"/>
          <w:szCs w:val="19"/>
        </w:rPr>
        <w:t>%</w:t>
      </w:r>
      <w:r w:rsidRPr="00483835">
        <w:rPr>
          <w:rFonts w:cs="Arial"/>
          <w:szCs w:val="19"/>
        </w:rPr>
        <w:t xml:space="preserve">, a w imporcie o </w:t>
      </w:r>
      <w:r w:rsidR="009575EC">
        <w:rPr>
          <w:rFonts w:cs="Arial"/>
          <w:szCs w:val="19"/>
        </w:rPr>
        <w:t>0</w:t>
      </w:r>
      <w:r w:rsidR="00B62719">
        <w:rPr>
          <w:rFonts w:cs="Arial"/>
          <w:szCs w:val="19"/>
        </w:rPr>
        <w:t>,</w:t>
      </w:r>
      <w:r w:rsidR="003B2C69">
        <w:rPr>
          <w:rFonts w:cs="Arial"/>
          <w:szCs w:val="19"/>
        </w:rPr>
        <w:t>5</w:t>
      </w:r>
      <w:r w:rsidRPr="00483835">
        <w:rPr>
          <w:rFonts w:cs="Arial"/>
          <w:szCs w:val="19"/>
        </w:rPr>
        <w:t xml:space="preserve"> p. proc</w:t>
      </w:r>
      <w:r w:rsidR="00772D14">
        <w:rPr>
          <w:rFonts w:cs="Arial"/>
          <w:szCs w:val="19"/>
        </w:rPr>
        <w:t>.</w:t>
      </w:r>
      <w:r w:rsidRPr="00483835">
        <w:rPr>
          <w:rFonts w:cs="Arial"/>
          <w:szCs w:val="19"/>
        </w:rPr>
        <w:t xml:space="preserve"> i stanowił </w:t>
      </w:r>
      <w:r w:rsidR="00B62719">
        <w:rPr>
          <w:rFonts w:cs="Arial"/>
          <w:szCs w:val="19"/>
        </w:rPr>
        <w:t>2</w:t>
      </w:r>
      <w:r w:rsidR="009575EC">
        <w:rPr>
          <w:rFonts w:cs="Arial"/>
          <w:szCs w:val="19"/>
        </w:rPr>
        <w:t>2</w:t>
      </w:r>
      <w:r w:rsidR="00B62719">
        <w:rPr>
          <w:rFonts w:cs="Arial"/>
          <w:szCs w:val="19"/>
        </w:rPr>
        <w:t>,</w:t>
      </w:r>
      <w:r w:rsidR="00E57771">
        <w:rPr>
          <w:rFonts w:cs="Arial"/>
          <w:szCs w:val="19"/>
        </w:rPr>
        <w:t>3</w:t>
      </w:r>
      <w:r w:rsidRPr="00483835">
        <w:rPr>
          <w:rFonts w:cs="Arial"/>
          <w:szCs w:val="19"/>
        </w:rPr>
        <w:t xml:space="preserve">%. Dodatnie saldo wyniosło </w:t>
      </w:r>
      <w:r w:rsidR="00E57771">
        <w:rPr>
          <w:rFonts w:cs="Arial"/>
          <w:szCs w:val="19"/>
        </w:rPr>
        <w:t>21,7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zł (</w:t>
      </w:r>
      <w:r w:rsidR="00721B2E">
        <w:rPr>
          <w:rFonts w:cs="Arial"/>
          <w:szCs w:val="19"/>
        </w:rPr>
        <w:t>5,8</w:t>
      </w:r>
      <w:r w:rsidR="00F70DA2" w:rsidRPr="00483835">
        <w:rPr>
          <w:rFonts w:cs="Arial"/>
          <w:szCs w:val="19"/>
        </w:rPr>
        <w:t xml:space="preserve"> mld</w:t>
      </w:r>
      <w:r w:rsidRPr="00483835">
        <w:rPr>
          <w:rFonts w:cs="Arial"/>
          <w:szCs w:val="19"/>
        </w:rPr>
        <w:t xml:space="preserve"> USD, </w:t>
      </w:r>
      <w:r w:rsidR="003B2C69">
        <w:rPr>
          <w:rFonts w:cs="Arial"/>
          <w:szCs w:val="19"/>
        </w:rPr>
        <w:t>5</w:t>
      </w:r>
      <w:r w:rsidR="00721B2E">
        <w:rPr>
          <w:rFonts w:cs="Arial"/>
          <w:szCs w:val="19"/>
        </w:rPr>
        <w:t>,1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wobec </w:t>
      </w:r>
      <w:r w:rsidR="003B2C69">
        <w:rPr>
          <w:rFonts w:cs="Arial"/>
          <w:szCs w:val="19"/>
        </w:rPr>
        <w:t>1</w:t>
      </w:r>
      <w:r w:rsidR="00E57771">
        <w:rPr>
          <w:rFonts w:cs="Arial"/>
          <w:szCs w:val="19"/>
        </w:rPr>
        <w:t>8,4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zł (</w:t>
      </w:r>
      <w:r w:rsidR="00E57771">
        <w:rPr>
          <w:rFonts w:cs="Arial"/>
          <w:szCs w:val="19"/>
        </w:rPr>
        <w:t>5,</w:t>
      </w:r>
      <w:r w:rsidR="003B2C69">
        <w:rPr>
          <w:rFonts w:cs="Arial"/>
          <w:szCs w:val="19"/>
        </w:rPr>
        <w:t>4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USD, </w:t>
      </w:r>
      <w:r w:rsidR="00E57771">
        <w:rPr>
          <w:rFonts w:cs="Arial"/>
          <w:szCs w:val="19"/>
        </w:rPr>
        <w:t>4,4</w:t>
      </w:r>
      <w:r w:rsidR="00F70DA2" w:rsidRPr="00483835">
        <w:rPr>
          <w:rFonts w:cs="Arial"/>
          <w:szCs w:val="19"/>
        </w:rPr>
        <w:t xml:space="preserve"> </w:t>
      </w:r>
      <w:r w:rsidRPr="00483835">
        <w:rPr>
          <w:rFonts w:cs="Arial"/>
          <w:szCs w:val="19"/>
        </w:rPr>
        <w:t>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</w:t>
      </w:r>
      <w:r w:rsidR="00483835" w:rsidRPr="00483835">
        <w:rPr>
          <w:rFonts w:cs="Arial"/>
          <w:spacing w:val="-3"/>
          <w:szCs w:val="19"/>
        </w:rPr>
        <w:t>w analogicznym okresie ub. r.</w:t>
      </w: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FD5DDE" w:rsidRDefault="00FD5DDE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FD5DDE" w:rsidRDefault="00FD5DDE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FD5DDE" w:rsidRDefault="00FD5DDE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BE060A" w:rsidRDefault="002D45CF" w:rsidP="00366025">
      <w:pPr>
        <w:rPr>
          <w:b/>
          <w:noProof/>
          <w:spacing w:val="-2"/>
          <w:sz w:val="18"/>
          <w:szCs w:val="18"/>
          <w:lang w:eastAsia="pl-PL"/>
        </w:rPr>
      </w:pPr>
      <w:r>
        <w:rPr>
          <w:rFonts w:cs="Arial"/>
          <w:b/>
          <w:spacing w:val="-3"/>
          <w:sz w:val="18"/>
          <w:szCs w:val="18"/>
        </w:rPr>
        <w:t>Tablica 2</w:t>
      </w:r>
      <w:r w:rsidRPr="00C30406">
        <w:rPr>
          <w:rFonts w:cs="Arial"/>
          <w:b/>
          <w:spacing w:val="-3"/>
          <w:sz w:val="18"/>
          <w:szCs w:val="18"/>
        </w:rPr>
        <w:t xml:space="preserve">. </w:t>
      </w:r>
      <w:r>
        <w:rPr>
          <w:rFonts w:cs="Arial"/>
          <w:b/>
          <w:spacing w:val="-3"/>
          <w:sz w:val="18"/>
          <w:szCs w:val="18"/>
        </w:rPr>
        <w:t>Obroty towarowe według ważniejszych krajów</w:t>
      </w:r>
      <w:r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p w:rsidR="00FC43DA" w:rsidRDefault="00FC43DA" w:rsidP="00366025">
      <w:pPr>
        <w:rPr>
          <w:b/>
          <w:noProof/>
          <w:spacing w:val="-2"/>
          <w:sz w:val="18"/>
          <w:szCs w:val="18"/>
          <w:lang w:eastAsia="pl-PL"/>
        </w:rPr>
      </w:pPr>
    </w:p>
    <w:p w:rsidR="00366025" w:rsidRPr="002D45CF" w:rsidRDefault="00A00ADB" w:rsidP="00366025">
      <w:pPr>
        <w:rPr>
          <w:rFonts w:cs="Arial"/>
          <w:sz w:val="18"/>
          <w:szCs w:val="18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5321300</wp:posOffset>
                </wp:positionH>
                <wp:positionV relativeFrom="paragraph">
                  <wp:posOffset>4056380</wp:posOffset>
                </wp:positionV>
                <wp:extent cx="1725295" cy="993140"/>
                <wp:effectExtent l="0" t="0" r="0" b="0"/>
                <wp:wrapTight wrapText="bothSides">
                  <wp:wrapPolygon edited="0">
                    <wp:start x="715" y="0"/>
                    <wp:lineTo x="715" y="21130"/>
                    <wp:lineTo x="20749" y="21130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507" w:rsidRPr="00FF1498" w:rsidRDefault="00677507" w:rsidP="00A00ADB">
                            <w:pPr>
                              <w:pStyle w:val="tekstzboku"/>
                            </w:pPr>
                            <w:r w:rsidRPr="00FF1498">
                              <w:rPr>
                                <w:rFonts w:cs="Arial"/>
                              </w:rPr>
                              <w:t xml:space="preserve">Udział Rosji w imporcie </w:t>
                            </w:r>
                            <w:r>
                              <w:rPr>
                                <w:rFonts w:cs="Arial"/>
                              </w:rPr>
                              <w:t>zmniejszył się</w:t>
                            </w:r>
                            <w:r w:rsidRPr="00FF1498">
                              <w:rPr>
                                <w:rFonts w:cs="Arial"/>
                              </w:rPr>
                              <w:t xml:space="preserve"> w porównaniu z analogicznym okresem </w:t>
                            </w:r>
                            <w:r>
                              <w:rPr>
                                <w:rFonts w:cs="Arial"/>
                              </w:rPr>
                              <w:t xml:space="preserve">  </w:t>
                            </w:r>
                            <w:r w:rsidRPr="00487646">
                              <w:t>2018</w:t>
                            </w:r>
                            <w:r>
                              <w:t xml:space="preserve"> </w:t>
                            </w:r>
                            <w:r w:rsidRPr="00487646">
                              <w:t>r</w:t>
                            </w:r>
                            <w:r>
                              <w:rPr>
                                <w:rFonts w:cs="Arial"/>
                              </w:rPr>
                              <w:t>. o 0,7 p. proc. i stanowił 6,1</w:t>
                            </w:r>
                            <w:r w:rsidRPr="00FF1498">
                              <w:rPr>
                                <w:rFonts w:cs="Arial"/>
                              </w:rPr>
                              <w:t>%</w:t>
                            </w:r>
                            <w:r w:rsidRPr="00FF1498">
                              <w:t xml:space="preserve"> </w:t>
                            </w: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Default="00677507" w:rsidP="00A00ADB">
                            <w:pPr>
                              <w:pStyle w:val="tekstzboku"/>
                            </w:pPr>
                          </w:p>
                          <w:p w:rsidR="00677507" w:rsidRPr="00074DD8" w:rsidRDefault="00677507" w:rsidP="00A00ADB">
                            <w:pPr>
                              <w:pStyle w:val="tekstzboku"/>
                            </w:pPr>
                          </w:p>
                          <w:p w:rsidR="00677507" w:rsidRPr="00D616D2" w:rsidRDefault="00677507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9pt;margin-top:319.4pt;width:135.85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" filled="f" stroked="f">
                <v:textbox>
                  <w:txbxContent>
                    <w:p w:rsidR="00677507" w:rsidRPr="00FF1498" w:rsidRDefault="00677507" w:rsidP="00A00ADB">
                      <w:pPr>
                        <w:pStyle w:val="tekstzboku"/>
                      </w:pPr>
                      <w:r w:rsidRPr="00FF1498">
                        <w:rPr>
                          <w:rFonts w:cs="Arial"/>
                        </w:rPr>
                        <w:t xml:space="preserve">Udział Rosji w imporcie </w:t>
                      </w:r>
                      <w:r>
                        <w:rPr>
                          <w:rFonts w:cs="Arial"/>
                        </w:rPr>
                        <w:t>zmniejszył się</w:t>
                      </w:r>
                      <w:r w:rsidRPr="00FF1498">
                        <w:rPr>
                          <w:rFonts w:cs="Arial"/>
                        </w:rPr>
                        <w:t xml:space="preserve"> w porównaniu z analogicznym okresem </w:t>
                      </w:r>
                      <w:r>
                        <w:rPr>
                          <w:rFonts w:cs="Arial"/>
                        </w:rPr>
                        <w:t xml:space="preserve">  </w:t>
                      </w:r>
                      <w:r w:rsidRPr="00487646">
                        <w:t>2018</w:t>
                      </w:r>
                      <w:r>
                        <w:t xml:space="preserve"> </w:t>
                      </w:r>
                      <w:r w:rsidRPr="00487646">
                        <w:t>r</w:t>
                      </w:r>
                      <w:r>
                        <w:rPr>
                          <w:rFonts w:cs="Arial"/>
                        </w:rPr>
                        <w:t>. o 0,7 p. proc. i stanowił 6,1</w:t>
                      </w:r>
                      <w:r w:rsidRPr="00FF1498">
                        <w:rPr>
                          <w:rFonts w:cs="Arial"/>
                        </w:rPr>
                        <w:t>%</w:t>
                      </w:r>
                      <w:r w:rsidRPr="00FF1498">
                        <w:t xml:space="preserve"> </w:t>
                      </w: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Default="00677507" w:rsidP="00A00ADB">
                      <w:pPr>
                        <w:pStyle w:val="tekstzboku"/>
                      </w:pPr>
                    </w:p>
                    <w:p w:rsidR="00677507" w:rsidRPr="00074DD8" w:rsidRDefault="00677507" w:rsidP="00A00ADB">
                      <w:pPr>
                        <w:pStyle w:val="tekstzboku"/>
                      </w:pPr>
                    </w:p>
                    <w:p w:rsidR="00677507" w:rsidRPr="00D616D2" w:rsidRDefault="00677507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3A747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80296F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A747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3A747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80296F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80296F" w:rsidRPr="00366025" w:rsidTr="0080296F">
        <w:tc>
          <w:tcPr>
            <w:tcW w:w="2407" w:type="dxa"/>
            <w:vAlign w:val="bottom"/>
          </w:tcPr>
          <w:p w:rsidR="0080296F" w:rsidRPr="00366025" w:rsidRDefault="0080296F" w:rsidP="0080296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114,5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30,3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26,7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107,5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97,2</w:t>
            </w:r>
          </w:p>
        </w:tc>
        <w:tc>
          <w:tcPr>
            <w:tcW w:w="670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104,8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28,0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27,5</w:t>
            </w:r>
          </w:p>
        </w:tc>
      </w:tr>
      <w:tr w:rsidR="0080296F" w:rsidRPr="00366025" w:rsidTr="0080296F">
        <w:tc>
          <w:tcPr>
            <w:tcW w:w="2407" w:type="dxa"/>
            <w:vAlign w:val="bottom"/>
          </w:tcPr>
          <w:p w:rsidR="0080296F" w:rsidRPr="00366025" w:rsidRDefault="0080296F" w:rsidP="0080296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25,5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94,5</w:t>
            </w:r>
          </w:p>
        </w:tc>
        <w:tc>
          <w:tcPr>
            <w:tcW w:w="670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101,8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80296F" w:rsidRPr="00366025" w:rsidTr="0080296F">
        <w:tc>
          <w:tcPr>
            <w:tcW w:w="2407" w:type="dxa"/>
            <w:vAlign w:val="bottom"/>
          </w:tcPr>
          <w:p w:rsidR="0080296F" w:rsidRPr="00366025" w:rsidRDefault="0080296F" w:rsidP="0080296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25,4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109,7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99,2</w:t>
            </w:r>
          </w:p>
        </w:tc>
        <w:tc>
          <w:tcPr>
            <w:tcW w:w="670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106,9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80296F" w:rsidRPr="00366025" w:rsidTr="0080296F">
        <w:tc>
          <w:tcPr>
            <w:tcW w:w="2407" w:type="dxa"/>
            <w:vAlign w:val="bottom"/>
          </w:tcPr>
          <w:p w:rsidR="0080296F" w:rsidRPr="00366025" w:rsidRDefault="0080296F" w:rsidP="0080296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4. Francja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24,6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110,9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100,3</w:t>
            </w:r>
          </w:p>
        </w:tc>
        <w:tc>
          <w:tcPr>
            <w:tcW w:w="670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108,1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</w:tr>
      <w:tr w:rsidR="0080296F" w:rsidRPr="00366025" w:rsidTr="0080296F">
        <w:tc>
          <w:tcPr>
            <w:tcW w:w="2407" w:type="dxa"/>
            <w:vAlign w:val="bottom"/>
          </w:tcPr>
          <w:p w:rsidR="0080296F" w:rsidRPr="00235ACD" w:rsidRDefault="0080296F" w:rsidP="0080296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color w:val="001D77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19,8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114,0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70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111,1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</w:tr>
      <w:tr w:rsidR="0080296F" w:rsidRPr="00366025" w:rsidTr="0080296F">
        <w:tc>
          <w:tcPr>
            <w:tcW w:w="2407" w:type="dxa"/>
            <w:vAlign w:val="bottom"/>
          </w:tcPr>
          <w:p w:rsidR="0080296F" w:rsidRPr="00366025" w:rsidRDefault="0080296F" w:rsidP="0080296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6. Włochy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19,4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109,0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98,5</w:t>
            </w:r>
          </w:p>
        </w:tc>
        <w:tc>
          <w:tcPr>
            <w:tcW w:w="670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106,2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80296F" w:rsidRPr="00366025" w:rsidTr="0080296F">
        <w:tc>
          <w:tcPr>
            <w:tcW w:w="2407" w:type="dxa"/>
            <w:vAlign w:val="bottom"/>
          </w:tcPr>
          <w:p w:rsidR="0080296F" w:rsidRPr="00366025" w:rsidRDefault="0080296F" w:rsidP="0080296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7. Stany Zjednoczone 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120,6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109,0</w:t>
            </w:r>
          </w:p>
        </w:tc>
        <w:tc>
          <w:tcPr>
            <w:tcW w:w="670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117,5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80296F" w:rsidRPr="00366025" w:rsidTr="0080296F">
        <w:tc>
          <w:tcPr>
            <w:tcW w:w="2407" w:type="dxa"/>
            <w:vAlign w:val="bottom"/>
          </w:tcPr>
          <w:p w:rsidR="0080296F" w:rsidRPr="00366025" w:rsidRDefault="0080296F" w:rsidP="0080296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12,1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111,7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100,9</w:t>
            </w:r>
          </w:p>
        </w:tc>
        <w:tc>
          <w:tcPr>
            <w:tcW w:w="670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108,8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80296F" w:rsidRPr="00366025" w:rsidTr="0080296F">
        <w:tc>
          <w:tcPr>
            <w:tcW w:w="2407" w:type="dxa"/>
            <w:vAlign w:val="bottom"/>
          </w:tcPr>
          <w:p w:rsidR="0080296F" w:rsidRPr="00366025" w:rsidRDefault="0080296F" w:rsidP="0080296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9. Szwecja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11,8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107,5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97,3</w:t>
            </w:r>
          </w:p>
        </w:tc>
        <w:tc>
          <w:tcPr>
            <w:tcW w:w="670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104,8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80296F" w:rsidRPr="00366025" w:rsidTr="0080296F">
        <w:tc>
          <w:tcPr>
            <w:tcW w:w="2407" w:type="dxa"/>
            <w:vAlign w:val="bottom"/>
          </w:tcPr>
          <w:p w:rsidR="0080296F" w:rsidRPr="00366025" w:rsidRDefault="0080296F" w:rsidP="0080296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11,6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772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114,3</w:t>
            </w:r>
          </w:p>
        </w:tc>
        <w:tc>
          <w:tcPr>
            <w:tcW w:w="671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103,3</w:t>
            </w:r>
          </w:p>
        </w:tc>
        <w:tc>
          <w:tcPr>
            <w:tcW w:w="670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111,4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vAlign w:val="bottom"/>
          </w:tcPr>
          <w:p w:rsidR="0080296F" w:rsidRDefault="0080296F" w:rsidP="0080296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1D3D88" w:rsidRPr="00366025" w:rsidTr="00D115A8">
        <w:tc>
          <w:tcPr>
            <w:tcW w:w="2407" w:type="dxa"/>
            <w:vAlign w:val="bottom"/>
          </w:tcPr>
          <w:p w:rsidR="001D3D88" w:rsidRPr="00366025" w:rsidRDefault="001D3D88" w:rsidP="001D3D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92,8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24,5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21,6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105,4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95,3</w:t>
            </w:r>
          </w:p>
        </w:tc>
        <w:tc>
          <w:tcPr>
            <w:tcW w:w="670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102,7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22,8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22,3</w:t>
            </w:r>
          </w:p>
        </w:tc>
      </w:tr>
      <w:tr w:rsidR="001D3D88" w:rsidRPr="00366025" w:rsidTr="00D115A8">
        <w:tc>
          <w:tcPr>
            <w:tcW w:w="2407" w:type="dxa"/>
            <w:vAlign w:val="bottom"/>
          </w:tcPr>
          <w:p w:rsidR="001D3D88" w:rsidRPr="00366025" w:rsidRDefault="001D3D88" w:rsidP="001D3D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49,2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13,0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11,5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116,4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105,4</w:t>
            </w:r>
          </w:p>
        </w:tc>
        <w:tc>
          <w:tcPr>
            <w:tcW w:w="670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113,5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10,9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11,8</w:t>
            </w:r>
          </w:p>
        </w:tc>
      </w:tr>
      <w:tr w:rsidR="001D3D88" w:rsidRPr="00366025" w:rsidTr="00D115A8">
        <w:tc>
          <w:tcPr>
            <w:tcW w:w="2407" w:type="dxa"/>
            <w:vAlign w:val="bottom"/>
          </w:tcPr>
          <w:p w:rsidR="001D3D88" w:rsidRPr="00366025" w:rsidRDefault="001D3D88" w:rsidP="001D3D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25,4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96,1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87,0</w:t>
            </w:r>
          </w:p>
        </w:tc>
        <w:tc>
          <w:tcPr>
            <w:tcW w:w="670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93,7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1D3D88" w:rsidRPr="00366025" w:rsidTr="00D115A8">
        <w:tc>
          <w:tcPr>
            <w:tcW w:w="2407" w:type="dxa"/>
            <w:vAlign w:val="bottom"/>
          </w:tcPr>
          <w:p w:rsidR="001D3D88" w:rsidRPr="00366025" w:rsidRDefault="001D3D88" w:rsidP="001D3D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20,1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101,3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91,5</w:t>
            </w:r>
          </w:p>
        </w:tc>
        <w:tc>
          <w:tcPr>
            <w:tcW w:w="670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98,7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</w:tr>
      <w:tr w:rsidR="001D3D88" w:rsidRPr="00366025" w:rsidTr="00D115A8">
        <w:tc>
          <w:tcPr>
            <w:tcW w:w="2407" w:type="dxa"/>
            <w:vAlign w:val="bottom"/>
          </w:tcPr>
          <w:p w:rsidR="001D3D88" w:rsidRPr="00366025" w:rsidRDefault="001D3D88" w:rsidP="001D3D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Francja 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15,5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105,2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95,1</w:t>
            </w:r>
          </w:p>
        </w:tc>
        <w:tc>
          <w:tcPr>
            <w:tcW w:w="670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102,4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1D3D88" w:rsidRPr="00366025" w:rsidTr="00D115A8">
        <w:tc>
          <w:tcPr>
            <w:tcW w:w="2407" w:type="dxa"/>
            <w:vAlign w:val="bottom"/>
          </w:tcPr>
          <w:p w:rsidR="001D3D88" w:rsidRPr="00366025" w:rsidRDefault="001D3D88" w:rsidP="001D3D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15,4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105,1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95,0</w:t>
            </w:r>
          </w:p>
        </w:tc>
        <w:tc>
          <w:tcPr>
            <w:tcW w:w="670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102,4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1D3D88" w:rsidRPr="00366025" w:rsidTr="00D115A8">
        <w:tc>
          <w:tcPr>
            <w:tcW w:w="2407" w:type="dxa"/>
            <w:vAlign w:val="bottom"/>
          </w:tcPr>
          <w:p w:rsidR="001D3D88" w:rsidRPr="00366025" w:rsidRDefault="001D3D88" w:rsidP="001D3D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14,0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101,6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91,9</w:t>
            </w:r>
          </w:p>
        </w:tc>
        <w:tc>
          <w:tcPr>
            <w:tcW w:w="670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99,0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</w:tr>
      <w:tr w:rsidR="001D3D88" w:rsidRPr="00366025" w:rsidTr="00D115A8">
        <w:tc>
          <w:tcPr>
            <w:tcW w:w="2407" w:type="dxa"/>
            <w:vAlign w:val="bottom"/>
          </w:tcPr>
          <w:p w:rsidR="001D3D88" w:rsidRPr="00366025" w:rsidRDefault="001D3D88" w:rsidP="001D3D88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13,4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114,8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103,7</w:t>
            </w:r>
          </w:p>
        </w:tc>
        <w:tc>
          <w:tcPr>
            <w:tcW w:w="670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111,9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1D3D88" w:rsidRPr="00366025" w:rsidTr="00D115A8">
        <w:tc>
          <w:tcPr>
            <w:tcW w:w="2407" w:type="dxa"/>
            <w:vAlign w:val="bottom"/>
          </w:tcPr>
          <w:p w:rsidR="001D3D88" w:rsidRPr="00B409DC" w:rsidRDefault="001D3D88" w:rsidP="001D3D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color w:val="001D77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Hiszpania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10,0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108,2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97,8</w:t>
            </w:r>
          </w:p>
        </w:tc>
        <w:tc>
          <w:tcPr>
            <w:tcW w:w="670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105,4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1D3D88" w:rsidRPr="00366025" w:rsidTr="00D115A8">
        <w:tc>
          <w:tcPr>
            <w:tcW w:w="2407" w:type="dxa"/>
            <w:vAlign w:val="bottom"/>
          </w:tcPr>
          <w:p w:rsidR="001D3D88" w:rsidRPr="00366025" w:rsidRDefault="001D3D88" w:rsidP="001D3D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 Belgia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9,9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772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101,3</w:t>
            </w:r>
          </w:p>
        </w:tc>
        <w:tc>
          <w:tcPr>
            <w:tcW w:w="671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91,6</w:t>
            </w:r>
          </w:p>
        </w:tc>
        <w:tc>
          <w:tcPr>
            <w:tcW w:w="670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98,7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vAlign w:val="bottom"/>
          </w:tcPr>
          <w:p w:rsidR="001D3D88" w:rsidRDefault="001D3D88" w:rsidP="001D3D8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AD34B4" w:rsidP="00AD34B4">
      <w:pPr>
        <w:pStyle w:val="Nagwek1"/>
      </w:pPr>
      <w:r>
        <w:t>Import według kraju wysyłki</w:t>
      </w:r>
      <w:r w:rsidRPr="003C6B82">
        <w:t xml:space="preserve"> ogółem i według grup krajów</w:t>
      </w:r>
    </w:p>
    <w:p w:rsidR="0048231B" w:rsidRDefault="0048231B" w:rsidP="0048231B">
      <w:pPr>
        <w:rPr>
          <w:shd w:val="clear" w:color="auto" w:fill="FFFFFF"/>
        </w:rPr>
      </w:pPr>
      <w:r>
        <w:rPr>
          <w:rFonts w:cs="Arial"/>
          <w:spacing w:val="-3"/>
        </w:rPr>
        <w:t xml:space="preserve">Największy obrót towarowy w imporcie według kraju wysyłki Polska odnotowała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 xml:space="preserve">mi </w:t>
      </w:r>
      <w:r w:rsidRPr="003C6B82">
        <w:rPr>
          <w:rFonts w:cs="Arial"/>
        </w:rPr>
        <w:t>–</w:t>
      </w:r>
      <w:r>
        <w:rPr>
          <w:rFonts w:cs="Arial"/>
          <w:spacing w:val="-3"/>
        </w:rPr>
        <w:t xml:space="preserve"> </w:t>
      </w:r>
      <w:r w:rsidR="0072766B">
        <w:rPr>
          <w:rFonts w:cs="Arial"/>
          <w:spacing w:val="-3"/>
        </w:rPr>
        <w:t>307,4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 tym </w:t>
      </w:r>
      <w:r>
        <w:rPr>
          <w:rFonts w:cs="Arial"/>
          <w:spacing w:val="-3"/>
        </w:rPr>
        <w:t xml:space="preserve">z </w:t>
      </w:r>
      <w:r w:rsidRPr="003C6B82">
        <w:rPr>
          <w:rFonts w:cs="Arial"/>
          <w:spacing w:val="-3"/>
        </w:rPr>
        <w:t>UE</w:t>
      </w:r>
      <w:r>
        <w:rPr>
          <w:rFonts w:cs="Arial"/>
          <w:spacing w:val="-3"/>
        </w:rPr>
        <w:t xml:space="preserve"> – </w:t>
      </w:r>
      <w:r w:rsidR="003B2C69">
        <w:rPr>
          <w:rFonts w:cs="Arial"/>
          <w:spacing w:val="-3"/>
        </w:rPr>
        <w:t>2</w:t>
      </w:r>
      <w:r w:rsidR="0072766B">
        <w:rPr>
          <w:rFonts w:cs="Arial"/>
          <w:spacing w:val="-3"/>
        </w:rPr>
        <w:t>87,3</w:t>
      </w:r>
      <w:r w:rsidR="0067455E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>,</w:t>
      </w:r>
      <w:r w:rsidRPr="003C6B82">
        <w:rPr>
          <w:rFonts w:cs="Arial"/>
          <w:spacing w:val="-3"/>
        </w:rPr>
        <w:t xml:space="preserve"> wobec odpowiednio </w:t>
      </w:r>
      <w:r w:rsidR="0072766B">
        <w:rPr>
          <w:rFonts w:cs="Arial"/>
          <w:spacing w:val="-3"/>
        </w:rPr>
        <w:t>290,6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 tym </w:t>
      </w:r>
      <w:r>
        <w:rPr>
          <w:rFonts w:cs="Arial"/>
          <w:spacing w:val="-3"/>
        </w:rPr>
        <w:t xml:space="preserve">z </w:t>
      </w:r>
      <w:r w:rsidR="00F657FD">
        <w:rPr>
          <w:rFonts w:cs="Arial"/>
          <w:spacing w:val="-3"/>
        </w:rPr>
        <w:t xml:space="preserve">UE </w:t>
      </w:r>
      <w:r w:rsidR="003B2C69">
        <w:rPr>
          <w:rFonts w:cs="Arial"/>
          <w:spacing w:val="-3"/>
        </w:rPr>
        <w:t>2</w:t>
      </w:r>
      <w:r w:rsidR="0072766B">
        <w:rPr>
          <w:rFonts w:cs="Arial"/>
          <w:spacing w:val="-3"/>
        </w:rPr>
        <w:t>73,0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> </w:t>
      </w:r>
      <w:r w:rsidRPr="003C6B82">
        <w:rPr>
          <w:rFonts w:cs="Arial"/>
          <w:spacing w:val="-3"/>
        </w:rPr>
        <w:t>w analogicznym okresie 201</w:t>
      </w:r>
      <w:r w:rsidR="00535E77">
        <w:rPr>
          <w:rFonts w:cs="Arial"/>
          <w:spacing w:val="-3"/>
        </w:rPr>
        <w:t>8</w:t>
      </w:r>
      <w:r w:rsidRPr="003C6B82">
        <w:rPr>
          <w:rFonts w:cs="Arial"/>
          <w:spacing w:val="-3"/>
        </w:rPr>
        <w:t xml:space="preserve"> roku</w:t>
      </w:r>
      <w:r w:rsidRPr="003C6B8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E636C" w:rsidRPr="001521EB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Pr="001521EB">
        <w:rPr>
          <w:b/>
          <w:sz w:val="18"/>
          <w:szCs w:val="18"/>
        </w:rPr>
        <w:t xml:space="preserve">Import według kraju wysyłki ogółem </w:t>
      </w:r>
      <w:r w:rsidR="00E44BC0" w:rsidRPr="001521EB">
        <w:rPr>
          <w:b/>
          <w:sz w:val="18"/>
          <w:szCs w:val="18"/>
        </w:rPr>
        <w:t>i według grup krajów</w:t>
      </w:r>
    </w:p>
    <w:tbl>
      <w:tblPr>
        <w:tblW w:w="7976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17"/>
        <w:gridCol w:w="717"/>
        <w:gridCol w:w="717"/>
        <w:gridCol w:w="719"/>
        <w:gridCol w:w="717"/>
        <w:gridCol w:w="717"/>
      </w:tblGrid>
      <w:tr w:rsidR="0051165C" w:rsidRPr="0051165C" w:rsidTr="00D115A8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0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2359A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910FE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</w:tr>
      <w:tr w:rsidR="00FF29C2" w:rsidRPr="0051165C" w:rsidTr="00D115A8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5F3D7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5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2359A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910FE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3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– 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D115A8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3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910FE" w:rsidRPr="0051165C" w:rsidTr="00D115A8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3910FE" w:rsidRPr="00A00ADB" w:rsidRDefault="003910FE" w:rsidP="003910F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wysyłki)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415,8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719" w:type="dxa"/>
            <w:tcBorders>
              <w:top w:val="single" w:sz="12" w:space="0" w:color="001D77"/>
            </w:tcBorders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3910FE" w:rsidRPr="0051165C" w:rsidRDefault="003910FE" w:rsidP="003910F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3910FE" w:rsidRPr="0051165C" w:rsidRDefault="003910FE" w:rsidP="003910F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3910FE" w:rsidRPr="0051165C" w:rsidTr="00D115A8">
        <w:trPr>
          <w:trHeight w:val="352"/>
        </w:trPr>
        <w:tc>
          <w:tcPr>
            <w:tcW w:w="2237" w:type="dxa"/>
            <w:vAlign w:val="center"/>
          </w:tcPr>
          <w:p w:rsidR="003910FE" w:rsidRPr="0051165C" w:rsidRDefault="003910FE" w:rsidP="003910F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307,4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719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73,9</w:t>
            </w:r>
          </w:p>
        </w:tc>
      </w:tr>
      <w:tr w:rsidR="003910FE" w:rsidRPr="0051165C" w:rsidTr="00D115A8">
        <w:trPr>
          <w:trHeight w:val="342"/>
        </w:trPr>
        <w:tc>
          <w:tcPr>
            <w:tcW w:w="2237" w:type="dxa"/>
            <w:vAlign w:val="center"/>
          </w:tcPr>
          <w:p w:rsidR="003910FE" w:rsidRPr="0051165C" w:rsidRDefault="003910FE" w:rsidP="003910F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287,3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66,9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719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69,1</w:t>
            </w:r>
          </w:p>
        </w:tc>
      </w:tr>
      <w:tr w:rsidR="003910FE" w:rsidRPr="0051165C" w:rsidTr="00D115A8">
        <w:trPr>
          <w:trHeight w:val="352"/>
        </w:trPr>
        <w:tc>
          <w:tcPr>
            <w:tcW w:w="2237" w:type="dxa"/>
            <w:vAlign w:val="center"/>
          </w:tcPr>
          <w:p w:rsidR="003910FE" w:rsidRPr="0051165C" w:rsidRDefault="003910FE" w:rsidP="003910F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232,5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54,1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719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55,9</w:t>
            </w:r>
          </w:p>
        </w:tc>
      </w:tr>
      <w:tr w:rsidR="003910FE" w:rsidRPr="0051165C" w:rsidTr="00D115A8">
        <w:trPr>
          <w:trHeight w:val="342"/>
        </w:trPr>
        <w:tc>
          <w:tcPr>
            <w:tcW w:w="2237" w:type="dxa"/>
            <w:vAlign w:val="center"/>
          </w:tcPr>
          <w:p w:rsidR="003910FE" w:rsidRPr="0051165C" w:rsidRDefault="003910FE" w:rsidP="003910F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73,0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121,3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719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17,6</w:t>
            </w:r>
          </w:p>
        </w:tc>
      </w:tr>
      <w:tr w:rsidR="003910FE" w:rsidRPr="0051165C" w:rsidTr="00D115A8">
        <w:trPr>
          <w:trHeight w:val="355"/>
        </w:trPr>
        <w:tc>
          <w:tcPr>
            <w:tcW w:w="2237" w:type="dxa"/>
            <w:vAlign w:val="center"/>
          </w:tcPr>
          <w:p w:rsidR="003910FE" w:rsidRPr="0051165C" w:rsidRDefault="003910FE" w:rsidP="003910F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51165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51165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18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719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17" w:type="dxa"/>
            <w:vAlign w:val="bottom"/>
          </w:tcPr>
          <w:p w:rsidR="003910FE" w:rsidRDefault="003910FE" w:rsidP="003910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8,5</w:t>
            </w:r>
          </w:p>
        </w:tc>
      </w:tr>
      <w:tr w:rsidR="004F396B" w:rsidRPr="0051165C" w:rsidTr="00D115A8">
        <w:trPr>
          <w:trHeight w:val="342"/>
        </w:trPr>
        <w:tc>
          <w:tcPr>
            <w:tcW w:w="2237" w:type="dxa"/>
            <w:vAlign w:val="center"/>
          </w:tcPr>
          <w:p w:rsidR="004F396B" w:rsidRPr="0051165C" w:rsidRDefault="004F396B" w:rsidP="004F396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18" w:type="dxa"/>
            <w:vAlign w:val="bottom"/>
          </w:tcPr>
          <w:p w:rsidR="004F396B" w:rsidRDefault="004F396B" w:rsidP="004F396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17" w:type="dxa"/>
            <w:vAlign w:val="bottom"/>
          </w:tcPr>
          <w:p w:rsidR="004F396B" w:rsidRDefault="004F396B" w:rsidP="004F396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17" w:type="dxa"/>
            <w:vAlign w:val="bottom"/>
          </w:tcPr>
          <w:p w:rsidR="004F396B" w:rsidRDefault="004F396B" w:rsidP="004F396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4F396B" w:rsidRPr="0051165C" w:rsidTr="00D115A8">
        <w:trPr>
          <w:trHeight w:val="352"/>
        </w:trPr>
        <w:tc>
          <w:tcPr>
            <w:tcW w:w="2237" w:type="dxa"/>
            <w:vAlign w:val="center"/>
          </w:tcPr>
          <w:p w:rsidR="004F396B" w:rsidRPr="0051165C" w:rsidRDefault="004F396B" w:rsidP="004F396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4F396B" w:rsidRDefault="004F396B" w:rsidP="004F396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717" w:type="dxa"/>
            <w:vAlign w:val="bottom"/>
          </w:tcPr>
          <w:p w:rsidR="004F396B" w:rsidRDefault="004F396B" w:rsidP="004F396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717" w:type="dxa"/>
            <w:vAlign w:val="bottom"/>
          </w:tcPr>
          <w:p w:rsidR="004F396B" w:rsidRDefault="004F396B" w:rsidP="004F396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4F396B" w:rsidRPr="0051165C" w:rsidTr="00D115A8">
        <w:trPr>
          <w:trHeight w:val="342"/>
        </w:trPr>
        <w:tc>
          <w:tcPr>
            <w:tcW w:w="2237" w:type="dxa"/>
            <w:vAlign w:val="center"/>
          </w:tcPr>
          <w:p w:rsidR="004F396B" w:rsidRPr="0051165C" w:rsidRDefault="004F396B" w:rsidP="004F396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F396B" w:rsidRDefault="004F396B" w:rsidP="004F396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717" w:type="dxa"/>
            <w:vAlign w:val="bottom"/>
          </w:tcPr>
          <w:p w:rsidR="004F396B" w:rsidRDefault="004F396B" w:rsidP="004F396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17" w:type="dxa"/>
            <w:vAlign w:val="bottom"/>
          </w:tcPr>
          <w:p w:rsidR="004F396B" w:rsidRDefault="004F396B" w:rsidP="004F396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4F396B" w:rsidRPr="0051165C" w:rsidTr="00D115A8">
        <w:trPr>
          <w:trHeight w:val="352"/>
        </w:trPr>
        <w:tc>
          <w:tcPr>
            <w:tcW w:w="2237" w:type="dxa"/>
            <w:vAlign w:val="center"/>
          </w:tcPr>
          <w:p w:rsidR="004F396B" w:rsidRPr="0051165C" w:rsidRDefault="004F396B" w:rsidP="004F396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4F396B" w:rsidRDefault="004F396B" w:rsidP="004F396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17" w:type="dxa"/>
            <w:vAlign w:val="bottom"/>
          </w:tcPr>
          <w:p w:rsidR="004F396B" w:rsidRDefault="004F396B" w:rsidP="004F396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17" w:type="dxa"/>
            <w:vAlign w:val="bottom"/>
          </w:tcPr>
          <w:p w:rsidR="004F396B" w:rsidRDefault="004F396B" w:rsidP="004F396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4F396B" w:rsidRPr="0051165C" w:rsidTr="00D115A8">
        <w:trPr>
          <w:trHeight w:val="342"/>
        </w:trPr>
        <w:tc>
          <w:tcPr>
            <w:tcW w:w="2237" w:type="dxa"/>
            <w:vAlign w:val="center"/>
          </w:tcPr>
          <w:p w:rsidR="004F396B" w:rsidRPr="0051165C" w:rsidRDefault="004F396B" w:rsidP="004F396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4F396B" w:rsidRDefault="004F396B" w:rsidP="004F396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-44,2</w:t>
            </w:r>
          </w:p>
        </w:tc>
        <w:tc>
          <w:tcPr>
            <w:tcW w:w="717" w:type="dxa"/>
            <w:vAlign w:val="bottom"/>
          </w:tcPr>
          <w:p w:rsidR="004F396B" w:rsidRDefault="004F396B" w:rsidP="004F396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-11,7</w:t>
            </w:r>
          </w:p>
        </w:tc>
        <w:tc>
          <w:tcPr>
            <w:tcW w:w="717" w:type="dxa"/>
            <w:vAlign w:val="bottom"/>
          </w:tcPr>
          <w:p w:rsidR="004F396B" w:rsidRDefault="004F396B" w:rsidP="004F396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-10,3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4F396B" w:rsidRPr="0051165C" w:rsidTr="00D115A8">
        <w:trPr>
          <w:trHeight w:val="258"/>
        </w:trPr>
        <w:tc>
          <w:tcPr>
            <w:tcW w:w="2237" w:type="dxa"/>
            <w:vAlign w:val="center"/>
          </w:tcPr>
          <w:p w:rsidR="004F396B" w:rsidRPr="0051165C" w:rsidRDefault="004F396B" w:rsidP="004F396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51165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51165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18" w:type="dxa"/>
            <w:vAlign w:val="bottom"/>
          </w:tcPr>
          <w:p w:rsidR="004F396B" w:rsidRDefault="004F396B" w:rsidP="004F396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-11,6</w:t>
            </w:r>
          </w:p>
        </w:tc>
        <w:tc>
          <w:tcPr>
            <w:tcW w:w="717" w:type="dxa"/>
            <w:vAlign w:val="bottom"/>
          </w:tcPr>
          <w:p w:rsidR="004F396B" w:rsidRDefault="004F396B" w:rsidP="004F396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-3,1</w:t>
            </w:r>
          </w:p>
        </w:tc>
        <w:tc>
          <w:tcPr>
            <w:tcW w:w="717" w:type="dxa"/>
            <w:vAlign w:val="bottom"/>
          </w:tcPr>
          <w:p w:rsidR="004F396B" w:rsidRDefault="004F396B" w:rsidP="004F396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-2,8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F396B" w:rsidRPr="0051165C" w:rsidRDefault="004F396B" w:rsidP="004F396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</w:tbl>
    <w:p w:rsidR="0038490F" w:rsidRPr="00DD09E1" w:rsidRDefault="0038490F" w:rsidP="0038490F">
      <w:pPr>
        <w:pStyle w:val="Nagwek1"/>
        <w:rPr>
          <w:szCs w:val="19"/>
        </w:rPr>
      </w:pPr>
      <w:r w:rsidRPr="00DD09E1">
        <w:rPr>
          <w:szCs w:val="19"/>
        </w:rPr>
        <w:t>Import według kraju wysyłki</w:t>
      </w:r>
      <w:r w:rsidR="004F39A5" w:rsidRPr="00DD09E1">
        <w:rPr>
          <w:szCs w:val="19"/>
        </w:rPr>
        <w:t xml:space="preserve"> – według krajów</w:t>
      </w:r>
    </w:p>
    <w:p w:rsidR="008935C5" w:rsidRPr="00ED01D8" w:rsidRDefault="009C17B6" w:rsidP="00366025">
      <w:pPr>
        <w:rPr>
          <w:b/>
          <w:noProof/>
          <w:spacing w:val="-2"/>
          <w:szCs w:val="19"/>
          <w:lang w:eastAsia="pl-PL"/>
        </w:rPr>
      </w:pPr>
      <w:r w:rsidRPr="00ED01D8">
        <w:rPr>
          <w:szCs w:val="19"/>
        </w:rPr>
        <w:t xml:space="preserve">Udział Niemiec w imporcie według  </w:t>
      </w:r>
      <w:r w:rsidRPr="00ED01D8">
        <w:rPr>
          <w:rFonts w:cs="Arial"/>
          <w:szCs w:val="19"/>
        </w:rPr>
        <w:t>kraju wysyłki</w:t>
      </w:r>
      <w:r w:rsidR="001866D5" w:rsidRPr="00ED01D8">
        <w:rPr>
          <w:rFonts w:cs="Arial"/>
          <w:szCs w:val="19"/>
        </w:rPr>
        <w:t>,</w:t>
      </w:r>
      <w:r w:rsidRPr="00ED01D8">
        <w:rPr>
          <w:rFonts w:cs="Arial"/>
          <w:szCs w:val="19"/>
        </w:rPr>
        <w:t xml:space="preserve"> </w:t>
      </w:r>
      <w:r w:rsidR="001866D5" w:rsidRPr="00ED01D8">
        <w:rPr>
          <w:rFonts w:cs="Arial"/>
          <w:szCs w:val="19"/>
        </w:rPr>
        <w:t xml:space="preserve">w porównaniu z </w:t>
      </w:r>
      <w:r w:rsidRPr="00ED01D8">
        <w:rPr>
          <w:rFonts w:cs="Arial"/>
          <w:szCs w:val="19"/>
        </w:rPr>
        <w:t>import</w:t>
      </w:r>
      <w:r w:rsidR="001866D5" w:rsidRPr="00ED01D8">
        <w:rPr>
          <w:rFonts w:cs="Arial"/>
          <w:szCs w:val="19"/>
        </w:rPr>
        <w:t>em</w:t>
      </w:r>
      <w:r w:rsidRPr="00ED01D8">
        <w:rPr>
          <w:rFonts w:cs="Arial"/>
          <w:szCs w:val="19"/>
        </w:rPr>
        <w:t xml:space="preserve"> według kraju pochodzenia</w:t>
      </w:r>
      <w:r w:rsidR="001866D5" w:rsidRPr="00ED01D8">
        <w:rPr>
          <w:rFonts w:cs="Arial"/>
          <w:szCs w:val="19"/>
        </w:rPr>
        <w:t>,</w:t>
      </w:r>
      <w:r w:rsidRPr="00ED01D8">
        <w:rPr>
          <w:rFonts w:cs="Arial"/>
          <w:szCs w:val="19"/>
        </w:rPr>
        <w:t xml:space="preserve"> </w:t>
      </w:r>
      <w:r w:rsidR="008C317D" w:rsidRPr="00ED01D8">
        <w:rPr>
          <w:rFonts w:cs="Arial"/>
          <w:szCs w:val="19"/>
        </w:rPr>
        <w:t>był większy</w:t>
      </w:r>
      <w:r w:rsidRPr="00ED01D8">
        <w:rPr>
          <w:rFonts w:cs="Arial"/>
          <w:szCs w:val="19"/>
        </w:rPr>
        <w:t xml:space="preserve"> o </w:t>
      </w:r>
      <w:r w:rsidR="0099454C" w:rsidRPr="00ED01D8">
        <w:rPr>
          <w:rFonts w:cs="Arial"/>
          <w:szCs w:val="19"/>
        </w:rPr>
        <w:t>4,</w:t>
      </w:r>
      <w:r w:rsidR="00EB46E9" w:rsidRPr="00ED01D8">
        <w:rPr>
          <w:rFonts w:cs="Arial"/>
          <w:szCs w:val="19"/>
        </w:rPr>
        <w:t>5</w:t>
      </w:r>
      <w:r w:rsidRPr="00ED01D8">
        <w:rPr>
          <w:rFonts w:cs="Arial"/>
          <w:szCs w:val="19"/>
        </w:rPr>
        <w:t xml:space="preserve"> p. proc., udział Holandii odpowiednio </w:t>
      </w:r>
      <w:r w:rsidR="008C317D" w:rsidRPr="00ED01D8">
        <w:rPr>
          <w:rFonts w:cs="Arial"/>
          <w:szCs w:val="19"/>
        </w:rPr>
        <w:t>był większy</w:t>
      </w:r>
      <w:r w:rsidRPr="00ED01D8">
        <w:rPr>
          <w:rFonts w:cs="Arial"/>
          <w:szCs w:val="19"/>
        </w:rPr>
        <w:t xml:space="preserve"> o </w:t>
      </w:r>
      <w:r w:rsidR="00471416" w:rsidRPr="00ED01D8">
        <w:rPr>
          <w:rFonts w:cs="Arial"/>
          <w:szCs w:val="19"/>
        </w:rPr>
        <w:t>1,</w:t>
      </w:r>
      <w:r w:rsidR="002A67F5" w:rsidRPr="00ED01D8">
        <w:rPr>
          <w:rFonts w:cs="Arial"/>
          <w:szCs w:val="19"/>
        </w:rPr>
        <w:t>8</w:t>
      </w:r>
      <w:r w:rsidR="0099454C" w:rsidRPr="00ED01D8">
        <w:rPr>
          <w:rFonts w:cs="Arial"/>
          <w:szCs w:val="19"/>
        </w:rPr>
        <w:t xml:space="preserve"> p. proc., </w:t>
      </w:r>
      <w:r w:rsidR="00487646" w:rsidRPr="00ED01D8">
        <w:rPr>
          <w:rFonts w:cs="Arial"/>
          <w:szCs w:val="19"/>
        </w:rPr>
        <w:t>Belgii o 1,</w:t>
      </w:r>
      <w:r w:rsidR="00293800" w:rsidRPr="00ED01D8">
        <w:rPr>
          <w:rFonts w:cs="Arial"/>
          <w:szCs w:val="19"/>
        </w:rPr>
        <w:t>4</w:t>
      </w:r>
      <w:r w:rsidR="00487646" w:rsidRPr="00ED01D8">
        <w:rPr>
          <w:rFonts w:cs="Arial"/>
          <w:szCs w:val="19"/>
        </w:rPr>
        <w:t xml:space="preserve"> </w:t>
      </w:r>
      <w:r w:rsidR="00FD2E48" w:rsidRPr="00ED01D8">
        <w:rPr>
          <w:rFonts w:cs="Arial"/>
          <w:szCs w:val="19"/>
        </w:rPr>
        <w:t xml:space="preserve">p. proc., </w:t>
      </w:r>
      <w:r w:rsidR="00293800" w:rsidRPr="00ED01D8">
        <w:rPr>
          <w:rFonts w:cs="Arial"/>
          <w:szCs w:val="19"/>
        </w:rPr>
        <w:t>Czech o 0,6 p. proc.</w:t>
      </w:r>
      <w:r w:rsidR="00316AB5" w:rsidRPr="00ED01D8">
        <w:rPr>
          <w:rFonts w:cs="Arial"/>
          <w:szCs w:val="19"/>
        </w:rPr>
        <w:t>, a </w:t>
      </w:r>
      <w:r w:rsidR="002A67F5" w:rsidRPr="00ED01D8">
        <w:rPr>
          <w:rFonts w:cs="Arial"/>
          <w:szCs w:val="19"/>
        </w:rPr>
        <w:t>Rosji o 0,3</w:t>
      </w:r>
      <w:r w:rsidR="00293800" w:rsidRPr="00ED01D8">
        <w:rPr>
          <w:rFonts w:cs="Arial"/>
          <w:szCs w:val="19"/>
        </w:rPr>
        <w:t xml:space="preserve"> p. proc.</w:t>
      </w:r>
      <w:r w:rsidRPr="00ED01D8">
        <w:rPr>
          <w:b/>
          <w:noProof/>
          <w:spacing w:val="-2"/>
          <w:szCs w:val="19"/>
          <w:lang w:eastAsia="pl-PL"/>
        </w:rPr>
        <w:t xml:space="preserve"> </w:t>
      </w:r>
    </w:p>
    <w:p w:rsidR="004B7A56" w:rsidRPr="00DD09E1" w:rsidRDefault="004B7A56" w:rsidP="004B7A56">
      <w:pPr>
        <w:spacing w:before="60" w:after="60"/>
        <w:rPr>
          <w:b/>
          <w:noProof/>
          <w:spacing w:val="-2"/>
          <w:sz w:val="18"/>
          <w:szCs w:val="18"/>
          <w:lang w:eastAsia="pl-PL"/>
        </w:rPr>
      </w:pPr>
      <w:r w:rsidRPr="00DD09E1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4A7F33C7" wp14:editId="0CF2408C">
                <wp:simplePos x="0" y="0"/>
                <wp:positionH relativeFrom="page">
                  <wp:posOffset>5749290</wp:posOffset>
                </wp:positionH>
                <wp:positionV relativeFrom="paragraph">
                  <wp:posOffset>1715770</wp:posOffset>
                </wp:positionV>
                <wp:extent cx="1725295" cy="1047115"/>
                <wp:effectExtent l="0" t="0" r="0" b="635"/>
                <wp:wrapTight wrapText="bothSides">
                  <wp:wrapPolygon edited="0">
                    <wp:start x="715" y="0"/>
                    <wp:lineTo x="715" y="21220"/>
                    <wp:lineTo x="20749" y="21220"/>
                    <wp:lineTo x="20749" y="0"/>
                    <wp:lineTo x="715" y="0"/>
                  </wp:wrapPolygon>
                </wp:wrapTight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507" w:rsidRDefault="00677507" w:rsidP="004B7A56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 xml:space="preserve">Import z Chin </w:t>
                            </w:r>
                            <w:r>
                              <w:t xml:space="preserve">według </w:t>
                            </w:r>
                            <w:r w:rsidRPr="00345F7C">
                              <w:t xml:space="preserve"> 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kraju </w:t>
                            </w:r>
                            <w:r>
                              <w:rPr>
                                <w:rFonts w:cs="Arial"/>
                              </w:rPr>
                              <w:t>wysyłki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w stosunku do importu według kraju pochodzenia był mniejszy o 3,9 p. proc.</w:t>
                            </w:r>
                          </w:p>
                          <w:p w:rsidR="00677507" w:rsidRDefault="00677507" w:rsidP="004B7A56">
                            <w:pPr>
                              <w:pStyle w:val="tekstzboku"/>
                            </w:pPr>
                          </w:p>
                          <w:p w:rsidR="00677507" w:rsidRDefault="00677507" w:rsidP="004B7A56">
                            <w:pPr>
                              <w:pStyle w:val="tekstzboku"/>
                            </w:pPr>
                          </w:p>
                          <w:p w:rsidR="00677507" w:rsidRDefault="00677507" w:rsidP="004B7A56">
                            <w:pPr>
                              <w:pStyle w:val="tekstzboku"/>
                            </w:pPr>
                          </w:p>
                          <w:p w:rsidR="00677507" w:rsidRDefault="00677507" w:rsidP="004B7A56">
                            <w:pPr>
                              <w:pStyle w:val="tekstzboku"/>
                            </w:pPr>
                          </w:p>
                          <w:p w:rsidR="00677507" w:rsidRDefault="00677507" w:rsidP="004B7A56">
                            <w:pPr>
                              <w:pStyle w:val="tekstzboku"/>
                            </w:pPr>
                          </w:p>
                          <w:p w:rsidR="00677507" w:rsidRDefault="00677507" w:rsidP="004B7A56">
                            <w:pPr>
                              <w:pStyle w:val="tekstzboku"/>
                            </w:pPr>
                          </w:p>
                          <w:p w:rsidR="00677507" w:rsidRDefault="00677507" w:rsidP="004B7A56">
                            <w:pPr>
                              <w:pStyle w:val="tekstzboku"/>
                            </w:pPr>
                          </w:p>
                          <w:p w:rsidR="00677507" w:rsidRDefault="00677507" w:rsidP="004B7A56">
                            <w:pPr>
                              <w:pStyle w:val="tekstzboku"/>
                            </w:pPr>
                          </w:p>
                          <w:p w:rsidR="00677507" w:rsidRDefault="00677507" w:rsidP="004B7A56">
                            <w:pPr>
                              <w:pStyle w:val="tekstzboku"/>
                            </w:pPr>
                          </w:p>
                          <w:p w:rsidR="00677507" w:rsidRDefault="00677507" w:rsidP="004B7A56">
                            <w:pPr>
                              <w:pStyle w:val="tekstzboku"/>
                            </w:pPr>
                          </w:p>
                          <w:p w:rsidR="00677507" w:rsidRDefault="00677507" w:rsidP="004B7A56">
                            <w:pPr>
                              <w:pStyle w:val="tekstzboku"/>
                            </w:pPr>
                          </w:p>
                          <w:p w:rsidR="00677507" w:rsidRDefault="00677507" w:rsidP="004B7A56">
                            <w:pPr>
                              <w:pStyle w:val="tekstzboku"/>
                            </w:pPr>
                          </w:p>
                          <w:p w:rsidR="00677507" w:rsidRDefault="00677507" w:rsidP="004B7A56">
                            <w:pPr>
                              <w:pStyle w:val="tekstzboku"/>
                            </w:pPr>
                          </w:p>
                          <w:p w:rsidR="00677507" w:rsidRDefault="00677507" w:rsidP="004B7A56">
                            <w:pPr>
                              <w:pStyle w:val="tekstzboku"/>
                            </w:pPr>
                          </w:p>
                          <w:p w:rsidR="00677507" w:rsidRPr="00074DD8" w:rsidRDefault="00677507" w:rsidP="004B7A56">
                            <w:pPr>
                              <w:pStyle w:val="tekstzboku"/>
                            </w:pPr>
                          </w:p>
                          <w:p w:rsidR="00677507" w:rsidRPr="00D616D2" w:rsidRDefault="00677507" w:rsidP="004B7A5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F33C7" id="Pole tekstowe 28" o:spid="_x0000_s1032" type="#_x0000_t202" style="position:absolute;margin-left:452.7pt;margin-top:135.1pt;width:135.85pt;height:82.45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" filled="f" stroked="f">
                <v:textbox>
                  <w:txbxContent>
                    <w:p w:rsidR="00677507" w:rsidRDefault="00677507" w:rsidP="004B7A56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 xml:space="preserve">Import z Chin </w:t>
                      </w:r>
                      <w:r>
                        <w:t xml:space="preserve">według </w:t>
                      </w:r>
                      <w:r w:rsidRPr="00345F7C">
                        <w:t xml:space="preserve"> </w:t>
                      </w:r>
                      <w:r w:rsidRPr="00345F7C">
                        <w:rPr>
                          <w:rFonts w:cs="Arial"/>
                        </w:rPr>
                        <w:t xml:space="preserve">kraju </w:t>
                      </w:r>
                      <w:r>
                        <w:rPr>
                          <w:rFonts w:cs="Arial"/>
                        </w:rPr>
                        <w:t>wysyłki</w:t>
                      </w:r>
                      <w:r w:rsidRPr="00345F7C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w stosunku do importu według kraju pochodzenia był mniejszy o 3,9 p. proc.</w:t>
                      </w:r>
                    </w:p>
                    <w:p w:rsidR="00677507" w:rsidRDefault="00677507" w:rsidP="004B7A56">
                      <w:pPr>
                        <w:pStyle w:val="tekstzboku"/>
                      </w:pPr>
                    </w:p>
                    <w:p w:rsidR="00677507" w:rsidRDefault="00677507" w:rsidP="004B7A56">
                      <w:pPr>
                        <w:pStyle w:val="tekstzboku"/>
                      </w:pPr>
                    </w:p>
                    <w:p w:rsidR="00677507" w:rsidRDefault="00677507" w:rsidP="004B7A56">
                      <w:pPr>
                        <w:pStyle w:val="tekstzboku"/>
                      </w:pPr>
                    </w:p>
                    <w:p w:rsidR="00677507" w:rsidRDefault="00677507" w:rsidP="004B7A56">
                      <w:pPr>
                        <w:pStyle w:val="tekstzboku"/>
                      </w:pPr>
                    </w:p>
                    <w:p w:rsidR="00677507" w:rsidRDefault="00677507" w:rsidP="004B7A56">
                      <w:pPr>
                        <w:pStyle w:val="tekstzboku"/>
                      </w:pPr>
                    </w:p>
                    <w:p w:rsidR="00677507" w:rsidRDefault="00677507" w:rsidP="004B7A56">
                      <w:pPr>
                        <w:pStyle w:val="tekstzboku"/>
                      </w:pPr>
                    </w:p>
                    <w:p w:rsidR="00677507" w:rsidRDefault="00677507" w:rsidP="004B7A56">
                      <w:pPr>
                        <w:pStyle w:val="tekstzboku"/>
                      </w:pPr>
                    </w:p>
                    <w:p w:rsidR="00677507" w:rsidRDefault="00677507" w:rsidP="004B7A56">
                      <w:pPr>
                        <w:pStyle w:val="tekstzboku"/>
                      </w:pPr>
                    </w:p>
                    <w:p w:rsidR="00677507" w:rsidRDefault="00677507" w:rsidP="004B7A56">
                      <w:pPr>
                        <w:pStyle w:val="tekstzboku"/>
                      </w:pPr>
                    </w:p>
                    <w:p w:rsidR="00677507" w:rsidRDefault="00677507" w:rsidP="004B7A56">
                      <w:pPr>
                        <w:pStyle w:val="tekstzboku"/>
                      </w:pPr>
                    </w:p>
                    <w:p w:rsidR="00677507" w:rsidRDefault="00677507" w:rsidP="004B7A56">
                      <w:pPr>
                        <w:pStyle w:val="tekstzboku"/>
                      </w:pPr>
                    </w:p>
                    <w:p w:rsidR="00677507" w:rsidRDefault="00677507" w:rsidP="004B7A56">
                      <w:pPr>
                        <w:pStyle w:val="tekstzboku"/>
                      </w:pPr>
                    </w:p>
                    <w:p w:rsidR="00677507" w:rsidRDefault="00677507" w:rsidP="004B7A56">
                      <w:pPr>
                        <w:pStyle w:val="tekstzboku"/>
                      </w:pPr>
                    </w:p>
                    <w:p w:rsidR="00677507" w:rsidRDefault="00677507" w:rsidP="004B7A56">
                      <w:pPr>
                        <w:pStyle w:val="tekstzboku"/>
                      </w:pPr>
                    </w:p>
                    <w:p w:rsidR="00677507" w:rsidRPr="00074DD8" w:rsidRDefault="00677507" w:rsidP="004B7A56">
                      <w:pPr>
                        <w:pStyle w:val="tekstzboku"/>
                      </w:pPr>
                    </w:p>
                    <w:p w:rsidR="00677507" w:rsidRPr="00D616D2" w:rsidRDefault="00677507" w:rsidP="004B7A5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DD09E1">
        <w:rPr>
          <w:rFonts w:cs="Arial"/>
          <w:b/>
          <w:spacing w:val="-3"/>
          <w:sz w:val="18"/>
          <w:szCs w:val="18"/>
        </w:rPr>
        <w:t xml:space="preserve">Tablica 4. </w:t>
      </w:r>
      <w:r w:rsidRPr="00DD09E1">
        <w:rPr>
          <w:b/>
          <w:sz w:val="18"/>
          <w:szCs w:val="18"/>
        </w:rPr>
        <w:t>Import według kraju wysyłki - według krajów</w:t>
      </w:r>
    </w:p>
    <w:tbl>
      <w:tblPr>
        <w:tblpPr w:leftFromText="141" w:rightFromText="141" w:vertAnchor="page" w:horzAnchor="margin" w:tblpY="8956"/>
        <w:tblW w:w="485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51"/>
        <w:gridCol w:w="754"/>
        <w:gridCol w:w="754"/>
        <w:gridCol w:w="754"/>
        <w:gridCol w:w="655"/>
        <w:gridCol w:w="655"/>
        <w:gridCol w:w="656"/>
        <w:gridCol w:w="629"/>
        <w:gridCol w:w="630"/>
      </w:tblGrid>
      <w:tr w:rsidR="003D744D" w:rsidRPr="00366025" w:rsidTr="004B7A56">
        <w:trPr>
          <w:trHeight w:val="426"/>
        </w:trPr>
        <w:tc>
          <w:tcPr>
            <w:tcW w:w="2351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4B7A56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28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4B7A56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I </w:t>
            </w:r>
            <w:r w:rsidR="00AD002E">
              <w:rPr>
                <w:rFonts w:cs="Arial"/>
                <w:sz w:val="16"/>
                <w:szCs w:val="16"/>
              </w:rPr>
              <w:t xml:space="preserve">– </w:t>
            </w:r>
            <w:r w:rsidR="000877D5">
              <w:rPr>
                <w:rFonts w:cs="Arial"/>
                <w:sz w:val="16"/>
                <w:szCs w:val="16"/>
              </w:rPr>
              <w:t>V</w:t>
            </w:r>
            <w:r w:rsidR="0098744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B2555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9" w:type="dxa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4B7A56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B2555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4B7A56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B2555E">
              <w:rPr>
                <w:rFonts w:cs="Arial"/>
                <w:sz w:val="16"/>
                <w:szCs w:val="16"/>
              </w:rPr>
              <w:t>9</w:t>
            </w:r>
          </w:p>
        </w:tc>
      </w:tr>
      <w:tr w:rsidR="003D744D" w:rsidRPr="00366025" w:rsidTr="003D744D">
        <w:trPr>
          <w:trHeight w:val="357"/>
        </w:trPr>
        <w:tc>
          <w:tcPr>
            <w:tcW w:w="2351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3D744D" w:rsidRPr="005F3D74" w:rsidRDefault="003D744D" w:rsidP="004B7A5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4B7A56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3D744D" w:rsidRPr="005F3D74" w:rsidRDefault="003D744D" w:rsidP="004B7A56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3D744D" w:rsidRPr="005F3D74" w:rsidRDefault="00B2555E" w:rsidP="004B7A56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D744D" w:rsidRPr="005F3D74" w:rsidRDefault="003D744D" w:rsidP="004B7A56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4B7A56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4B7A56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6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4B7A56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AD002E">
              <w:rPr>
                <w:rFonts w:cs="Arial"/>
                <w:sz w:val="16"/>
                <w:szCs w:val="16"/>
              </w:rPr>
              <w:t xml:space="preserve"> – </w:t>
            </w:r>
            <w:r w:rsidR="000877D5">
              <w:rPr>
                <w:rFonts w:cs="Arial"/>
                <w:sz w:val="16"/>
                <w:szCs w:val="16"/>
              </w:rPr>
              <w:t>V</w:t>
            </w:r>
            <w:r w:rsidR="0098744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B2555E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4B7A56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987449">
              <w:rPr>
                <w:rFonts w:cs="Arial"/>
                <w:sz w:val="16"/>
                <w:szCs w:val="16"/>
              </w:rPr>
              <w:t xml:space="preserve"> – </w:t>
            </w:r>
            <w:r w:rsidR="000877D5">
              <w:rPr>
                <w:rFonts w:cs="Arial"/>
                <w:sz w:val="16"/>
                <w:szCs w:val="16"/>
              </w:rPr>
              <w:t>V</w:t>
            </w:r>
            <w:r w:rsidR="0098744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3D744D" w:rsidRPr="00366025" w:rsidTr="003D744D">
        <w:trPr>
          <w:trHeight w:val="576"/>
        </w:trPr>
        <w:tc>
          <w:tcPr>
            <w:tcW w:w="235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D744D" w:rsidRPr="005F3D74" w:rsidRDefault="003D744D" w:rsidP="004B7A5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D744D" w:rsidRPr="005F3D74" w:rsidRDefault="003D744D" w:rsidP="004B7A5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4B7A56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D744D" w:rsidRPr="005F3D74" w:rsidRDefault="003D744D" w:rsidP="004B7A56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B2555E" w:rsidP="004B7A56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4B7A56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5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4B7A56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4B7A56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D744D" w:rsidRPr="00366025" w:rsidTr="003D744D">
        <w:trPr>
          <w:trHeight w:val="394"/>
        </w:trPr>
        <w:tc>
          <w:tcPr>
            <w:tcW w:w="7838" w:type="dxa"/>
            <w:gridSpan w:val="9"/>
            <w:tcBorders>
              <w:top w:val="single" w:sz="12" w:space="0" w:color="001D77"/>
            </w:tcBorders>
            <w:vAlign w:val="center"/>
          </w:tcPr>
          <w:p w:rsidR="003D744D" w:rsidRPr="00366025" w:rsidRDefault="003D744D" w:rsidP="004B7A56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AD002E" w:rsidRPr="00366025" w:rsidTr="004B7A56">
        <w:trPr>
          <w:trHeight w:val="394"/>
        </w:trPr>
        <w:tc>
          <w:tcPr>
            <w:tcW w:w="2351" w:type="dxa"/>
            <w:vAlign w:val="center"/>
          </w:tcPr>
          <w:p w:rsidR="00AD002E" w:rsidRPr="0038490F" w:rsidRDefault="00AD002E" w:rsidP="004B7A56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111,6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29,5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26,0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105,4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95,4</w:t>
            </w:r>
          </w:p>
        </w:tc>
        <w:tc>
          <w:tcPr>
            <w:tcW w:w="656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102,8</w:t>
            </w:r>
          </w:p>
        </w:tc>
        <w:tc>
          <w:tcPr>
            <w:tcW w:w="629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27,4</w:t>
            </w:r>
          </w:p>
        </w:tc>
        <w:tc>
          <w:tcPr>
            <w:tcW w:w="630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26,8</w:t>
            </w:r>
          </w:p>
        </w:tc>
      </w:tr>
      <w:tr w:rsidR="00AD002E" w:rsidRPr="00366025" w:rsidTr="004B7A56">
        <w:trPr>
          <w:trHeight w:val="394"/>
        </w:trPr>
        <w:tc>
          <w:tcPr>
            <w:tcW w:w="2351" w:type="dxa"/>
            <w:vAlign w:val="center"/>
          </w:tcPr>
          <w:p w:rsidR="00AD002E" w:rsidRPr="0038490F" w:rsidRDefault="00AD002E" w:rsidP="004B7A56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32,8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8,7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122,5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110,9</w:t>
            </w:r>
          </w:p>
        </w:tc>
        <w:tc>
          <w:tcPr>
            <w:tcW w:w="656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119,4</w:t>
            </w:r>
          </w:p>
        </w:tc>
        <w:tc>
          <w:tcPr>
            <w:tcW w:w="629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630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</w:tr>
      <w:tr w:rsidR="00AD002E" w:rsidRPr="00366025" w:rsidTr="004B7A56">
        <w:trPr>
          <w:trHeight w:val="394"/>
        </w:trPr>
        <w:tc>
          <w:tcPr>
            <w:tcW w:w="2351" w:type="dxa"/>
            <w:vAlign w:val="center"/>
          </w:tcPr>
          <w:p w:rsidR="00AD002E" w:rsidRPr="0038490F" w:rsidRDefault="00AD002E" w:rsidP="004B7A56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26,8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95,1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86,1</w:t>
            </w:r>
          </w:p>
        </w:tc>
        <w:tc>
          <w:tcPr>
            <w:tcW w:w="656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92,7</w:t>
            </w:r>
          </w:p>
        </w:tc>
        <w:tc>
          <w:tcPr>
            <w:tcW w:w="629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630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</w:tr>
      <w:tr w:rsidR="00AD002E" w:rsidRPr="00366025" w:rsidTr="004B7A56">
        <w:trPr>
          <w:trHeight w:val="394"/>
        </w:trPr>
        <w:tc>
          <w:tcPr>
            <w:tcW w:w="2351" w:type="dxa"/>
            <w:vAlign w:val="center"/>
          </w:tcPr>
          <w:p w:rsidR="00AD002E" w:rsidRPr="0038490F" w:rsidRDefault="00AD002E" w:rsidP="004B7A56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22,8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103,6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93,6</w:t>
            </w:r>
          </w:p>
        </w:tc>
        <w:tc>
          <w:tcPr>
            <w:tcW w:w="656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100,9</w:t>
            </w:r>
          </w:p>
        </w:tc>
        <w:tc>
          <w:tcPr>
            <w:tcW w:w="629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30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</w:tr>
      <w:tr w:rsidR="00AD002E" w:rsidRPr="00366025" w:rsidTr="004B7A56">
        <w:trPr>
          <w:trHeight w:val="394"/>
        </w:trPr>
        <w:tc>
          <w:tcPr>
            <w:tcW w:w="2351" w:type="dxa"/>
            <w:vAlign w:val="center"/>
          </w:tcPr>
          <w:p w:rsidR="00AD002E" w:rsidRPr="0038490F" w:rsidRDefault="00AD002E" w:rsidP="004B7A56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19,9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99,9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90,3</w:t>
            </w:r>
          </w:p>
        </w:tc>
        <w:tc>
          <w:tcPr>
            <w:tcW w:w="656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97,4</w:t>
            </w:r>
          </w:p>
        </w:tc>
        <w:tc>
          <w:tcPr>
            <w:tcW w:w="629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630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</w:tr>
      <w:tr w:rsidR="00AD002E" w:rsidRPr="00366025" w:rsidTr="004B7A56">
        <w:trPr>
          <w:trHeight w:val="394"/>
        </w:trPr>
        <w:tc>
          <w:tcPr>
            <w:tcW w:w="2351" w:type="dxa"/>
            <w:vAlign w:val="center"/>
          </w:tcPr>
          <w:p w:rsidR="00AD002E" w:rsidRPr="0038490F" w:rsidRDefault="00AD002E" w:rsidP="004B7A56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16,7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104,3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94,3</w:t>
            </w:r>
          </w:p>
        </w:tc>
        <w:tc>
          <w:tcPr>
            <w:tcW w:w="656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101,6</w:t>
            </w:r>
          </w:p>
        </w:tc>
        <w:tc>
          <w:tcPr>
            <w:tcW w:w="629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30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AD002E" w:rsidRPr="00366025" w:rsidTr="004B7A56">
        <w:trPr>
          <w:trHeight w:val="394"/>
        </w:trPr>
        <w:tc>
          <w:tcPr>
            <w:tcW w:w="2351" w:type="dxa"/>
            <w:vAlign w:val="center"/>
          </w:tcPr>
          <w:p w:rsidR="00AD002E" w:rsidRPr="0038490F" w:rsidRDefault="00AD002E" w:rsidP="004B7A56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16,4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105,6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95,5</w:t>
            </w:r>
          </w:p>
        </w:tc>
        <w:tc>
          <w:tcPr>
            <w:tcW w:w="656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102,9</w:t>
            </w:r>
          </w:p>
        </w:tc>
        <w:tc>
          <w:tcPr>
            <w:tcW w:w="629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30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AD002E" w:rsidRPr="00366025" w:rsidTr="004B7A56">
        <w:trPr>
          <w:trHeight w:val="394"/>
        </w:trPr>
        <w:tc>
          <w:tcPr>
            <w:tcW w:w="2351" w:type="dxa"/>
            <w:vAlign w:val="center"/>
          </w:tcPr>
          <w:p w:rsidR="00AD002E" w:rsidRPr="0038490F" w:rsidRDefault="00AD002E" w:rsidP="004B7A56">
            <w:pPr>
              <w:tabs>
                <w:tab w:val="left" w:leader="dot" w:pos="2381"/>
              </w:tabs>
              <w:spacing w:before="0"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15,8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106,9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96,7</w:t>
            </w:r>
          </w:p>
        </w:tc>
        <w:tc>
          <w:tcPr>
            <w:tcW w:w="656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104,2</w:t>
            </w:r>
          </w:p>
        </w:tc>
        <w:tc>
          <w:tcPr>
            <w:tcW w:w="629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30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AD002E" w:rsidRPr="00366025" w:rsidTr="004B7A56">
        <w:trPr>
          <w:trHeight w:val="394"/>
        </w:trPr>
        <w:tc>
          <w:tcPr>
            <w:tcW w:w="2351" w:type="dxa"/>
            <w:vAlign w:val="center"/>
          </w:tcPr>
          <w:p w:rsidR="00AD002E" w:rsidRPr="0038490F" w:rsidRDefault="00AD002E" w:rsidP="004B7A56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W. Brytania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10,5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107,0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96,7</w:t>
            </w:r>
          </w:p>
        </w:tc>
        <w:tc>
          <w:tcPr>
            <w:tcW w:w="656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104,3</w:t>
            </w:r>
          </w:p>
        </w:tc>
        <w:tc>
          <w:tcPr>
            <w:tcW w:w="629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30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D002E" w:rsidRPr="00366025" w:rsidTr="004B7A56">
        <w:trPr>
          <w:trHeight w:val="394"/>
        </w:trPr>
        <w:tc>
          <w:tcPr>
            <w:tcW w:w="2351" w:type="dxa"/>
            <w:vAlign w:val="center"/>
          </w:tcPr>
          <w:p w:rsidR="00AD002E" w:rsidRPr="0038490F" w:rsidRDefault="00AD002E" w:rsidP="004B7A56">
            <w:pPr>
              <w:tabs>
                <w:tab w:val="left" w:leader="dot" w:pos="2381"/>
              </w:tabs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Hiszpania 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10,3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754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109,6</w:t>
            </w:r>
          </w:p>
        </w:tc>
        <w:tc>
          <w:tcPr>
            <w:tcW w:w="655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99,1</w:t>
            </w:r>
          </w:p>
        </w:tc>
        <w:tc>
          <w:tcPr>
            <w:tcW w:w="656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106,8</w:t>
            </w:r>
          </w:p>
        </w:tc>
        <w:tc>
          <w:tcPr>
            <w:tcW w:w="629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30" w:type="dxa"/>
            <w:vAlign w:val="center"/>
          </w:tcPr>
          <w:p w:rsidR="00AD002E" w:rsidRDefault="00AD002E" w:rsidP="004B7A5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F3415A" w:rsidRDefault="00F3415A" w:rsidP="003D744D">
      <w:pPr>
        <w:rPr>
          <w:sz w:val="18"/>
          <w:szCs w:val="18"/>
          <w:lang w:eastAsia="pl-PL"/>
        </w:rPr>
      </w:pPr>
    </w:p>
    <w:p w:rsidR="004B7A56" w:rsidRPr="0037765E" w:rsidRDefault="004B7A56" w:rsidP="004B7A56">
      <w:pPr>
        <w:rPr>
          <w:color w:val="FF0000"/>
          <w:spacing w:val="-3"/>
          <w:szCs w:val="19"/>
        </w:rPr>
      </w:pPr>
      <w:r w:rsidRPr="0037765E">
        <w:rPr>
          <w:spacing w:val="-3"/>
          <w:szCs w:val="19"/>
        </w:rPr>
        <w:t xml:space="preserve">W </w:t>
      </w:r>
      <w:r>
        <w:rPr>
          <w:spacing w:val="-3"/>
          <w:szCs w:val="19"/>
        </w:rPr>
        <w:t xml:space="preserve">okresie styczeń – maj br. w </w:t>
      </w:r>
      <w:r w:rsidRPr="0037765E">
        <w:rPr>
          <w:spacing w:val="-3"/>
          <w:szCs w:val="19"/>
        </w:rPr>
        <w:t>obrotach towarowych wg nomenklatury SITC w porównaniu z pięcioma miesiącami ub.</w:t>
      </w:r>
      <w:r>
        <w:rPr>
          <w:spacing w:val="-3"/>
          <w:szCs w:val="19"/>
        </w:rPr>
        <w:t xml:space="preserve"> </w:t>
      </w:r>
      <w:r w:rsidRPr="0037765E">
        <w:rPr>
          <w:spacing w:val="-3"/>
          <w:szCs w:val="19"/>
        </w:rPr>
        <w:t>r.  odnotowano wzrost w</w:t>
      </w:r>
      <w:r>
        <w:rPr>
          <w:spacing w:val="-3"/>
          <w:szCs w:val="19"/>
        </w:rPr>
        <w:t>e</w:t>
      </w:r>
      <w:r w:rsidRPr="0037765E">
        <w:rPr>
          <w:spacing w:val="-3"/>
          <w:szCs w:val="19"/>
        </w:rPr>
        <w:t xml:space="preserve"> wszystkich sekcjach towarowych</w:t>
      </w:r>
      <w:r>
        <w:rPr>
          <w:spacing w:val="-3"/>
          <w:szCs w:val="19"/>
        </w:rPr>
        <w:t xml:space="preserve"> zarówno po stronie eksportu jak i importu</w:t>
      </w:r>
      <w:r w:rsidRPr="0037765E">
        <w:rPr>
          <w:spacing w:val="-3"/>
          <w:szCs w:val="19"/>
        </w:rPr>
        <w:t>.</w:t>
      </w:r>
      <w:r w:rsidRPr="0037765E">
        <w:rPr>
          <w:color w:val="FF0000"/>
          <w:spacing w:val="-3"/>
          <w:szCs w:val="19"/>
        </w:rPr>
        <w:t xml:space="preserve"> </w:t>
      </w:r>
    </w:p>
    <w:p w:rsidR="004B7A56" w:rsidRDefault="004B7A56" w:rsidP="004B7A56">
      <w:pPr>
        <w:rPr>
          <w:spacing w:val="-3"/>
          <w:szCs w:val="19"/>
        </w:rPr>
      </w:pPr>
      <w:r w:rsidRPr="0037765E">
        <w:rPr>
          <w:spacing w:val="-3"/>
          <w:szCs w:val="19"/>
        </w:rPr>
        <w:t xml:space="preserve">W eksporcie </w:t>
      </w:r>
      <w:r>
        <w:rPr>
          <w:spacing w:val="-3"/>
          <w:szCs w:val="19"/>
        </w:rPr>
        <w:t>największy wzrost dotyczył t</w:t>
      </w:r>
      <w:r w:rsidRPr="00A83658">
        <w:rPr>
          <w:spacing w:val="-3"/>
          <w:szCs w:val="19"/>
        </w:rPr>
        <w:t>owar</w:t>
      </w:r>
      <w:r>
        <w:rPr>
          <w:spacing w:val="-3"/>
          <w:szCs w:val="19"/>
        </w:rPr>
        <w:t>ów</w:t>
      </w:r>
      <w:r w:rsidRPr="00A83658">
        <w:rPr>
          <w:spacing w:val="-3"/>
          <w:szCs w:val="19"/>
        </w:rPr>
        <w:t xml:space="preserve"> i transakcj</w:t>
      </w:r>
      <w:r>
        <w:rPr>
          <w:spacing w:val="-3"/>
          <w:szCs w:val="19"/>
        </w:rPr>
        <w:t>i</w:t>
      </w:r>
      <w:r w:rsidRPr="00A83658">
        <w:rPr>
          <w:spacing w:val="-3"/>
          <w:szCs w:val="19"/>
        </w:rPr>
        <w:t xml:space="preserve"> niesklasyfikowan</w:t>
      </w:r>
      <w:r>
        <w:rPr>
          <w:spacing w:val="-3"/>
          <w:szCs w:val="19"/>
        </w:rPr>
        <w:t>ych</w:t>
      </w:r>
      <w:r w:rsidRPr="00A83658">
        <w:rPr>
          <w:spacing w:val="-3"/>
          <w:szCs w:val="19"/>
        </w:rPr>
        <w:t xml:space="preserve"> w SITC</w:t>
      </w:r>
      <w:r>
        <w:rPr>
          <w:spacing w:val="-3"/>
          <w:szCs w:val="19"/>
        </w:rPr>
        <w:t>, o</w:t>
      </w:r>
      <w:r w:rsidRPr="00A83658">
        <w:rPr>
          <w:spacing w:val="-3"/>
          <w:szCs w:val="19"/>
        </w:rPr>
        <w:t>le</w:t>
      </w:r>
      <w:r>
        <w:rPr>
          <w:spacing w:val="-3"/>
          <w:szCs w:val="19"/>
        </w:rPr>
        <w:t>i</w:t>
      </w:r>
      <w:r w:rsidRPr="00A83658">
        <w:rPr>
          <w:spacing w:val="-3"/>
          <w:szCs w:val="19"/>
        </w:rPr>
        <w:t>, tłuszcz</w:t>
      </w:r>
      <w:r>
        <w:rPr>
          <w:spacing w:val="-3"/>
          <w:szCs w:val="19"/>
        </w:rPr>
        <w:t>ów</w:t>
      </w:r>
      <w:r w:rsidRPr="00A83658">
        <w:rPr>
          <w:spacing w:val="-3"/>
          <w:szCs w:val="19"/>
        </w:rPr>
        <w:t>, wosk</w:t>
      </w:r>
      <w:r>
        <w:rPr>
          <w:spacing w:val="-3"/>
          <w:szCs w:val="19"/>
        </w:rPr>
        <w:t>ów</w:t>
      </w:r>
      <w:r w:rsidRPr="00A83658">
        <w:rPr>
          <w:spacing w:val="-3"/>
          <w:szCs w:val="19"/>
        </w:rPr>
        <w:t>, zwierzęc</w:t>
      </w:r>
      <w:r>
        <w:rPr>
          <w:spacing w:val="-3"/>
          <w:szCs w:val="19"/>
        </w:rPr>
        <w:t>ych</w:t>
      </w:r>
      <w:r w:rsidRPr="00A83658">
        <w:rPr>
          <w:spacing w:val="-3"/>
          <w:szCs w:val="19"/>
        </w:rPr>
        <w:t xml:space="preserve"> i roślinn</w:t>
      </w:r>
      <w:r>
        <w:rPr>
          <w:spacing w:val="-3"/>
          <w:szCs w:val="19"/>
        </w:rPr>
        <w:t>ych oraz napojów i tytoniu</w:t>
      </w:r>
      <w:r w:rsidRPr="0037765E">
        <w:rPr>
          <w:spacing w:val="-3"/>
          <w:szCs w:val="19"/>
        </w:rPr>
        <w:t>.</w:t>
      </w:r>
    </w:p>
    <w:p w:rsidR="004B7A56" w:rsidRPr="0037765E" w:rsidRDefault="004B7A56" w:rsidP="004B7A56">
      <w:pPr>
        <w:rPr>
          <w:spacing w:val="-3"/>
          <w:szCs w:val="19"/>
        </w:rPr>
      </w:pPr>
      <w:r>
        <w:rPr>
          <w:spacing w:val="-3"/>
          <w:szCs w:val="19"/>
        </w:rPr>
        <w:t>W imporcie największy wzrost zanotowano w napojach i tytoniu, t</w:t>
      </w:r>
      <w:r w:rsidRPr="00A83658">
        <w:rPr>
          <w:spacing w:val="-3"/>
          <w:szCs w:val="19"/>
        </w:rPr>
        <w:t>owar</w:t>
      </w:r>
      <w:r>
        <w:rPr>
          <w:spacing w:val="-3"/>
          <w:szCs w:val="19"/>
        </w:rPr>
        <w:t>ach</w:t>
      </w:r>
      <w:r w:rsidRPr="00A83658">
        <w:rPr>
          <w:spacing w:val="-3"/>
          <w:szCs w:val="19"/>
        </w:rPr>
        <w:t xml:space="preserve"> i transakcj</w:t>
      </w:r>
      <w:r>
        <w:rPr>
          <w:spacing w:val="-3"/>
          <w:szCs w:val="19"/>
        </w:rPr>
        <w:t>ach</w:t>
      </w:r>
      <w:r w:rsidRPr="00A83658">
        <w:rPr>
          <w:spacing w:val="-3"/>
          <w:szCs w:val="19"/>
        </w:rPr>
        <w:t xml:space="preserve"> niesklasyfikowan</w:t>
      </w:r>
      <w:r>
        <w:rPr>
          <w:spacing w:val="-3"/>
          <w:szCs w:val="19"/>
        </w:rPr>
        <w:t>ych</w:t>
      </w:r>
      <w:r w:rsidRPr="00A83658">
        <w:rPr>
          <w:spacing w:val="-3"/>
          <w:szCs w:val="19"/>
        </w:rPr>
        <w:t xml:space="preserve"> w SITC</w:t>
      </w:r>
      <w:r>
        <w:rPr>
          <w:spacing w:val="-3"/>
          <w:szCs w:val="19"/>
        </w:rPr>
        <w:t xml:space="preserve"> oraz m</w:t>
      </w:r>
      <w:r w:rsidRPr="00A83658">
        <w:rPr>
          <w:spacing w:val="-3"/>
          <w:szCs w:val="19"/>
        </w:rPr>
        <w:t>aszyn</w:t>
      </w:r>
      <w:r>
        <w:rPr>
          <w:spacing w:val="-3"/>
          <w:szCs w:val="19"/>
        </w:rPr>
        <w:t>ach</w:t>
      </w:r>
      <w:r w:rsidRPr="00A83658">
        <w:rPr>
          <w:spacing w:val="-3"/>
          <w:szCs w:val="19"/>
        </w:rPr>
        <w:t>, urządze</w:t>
      </w:r>
      <w:r>
        <w:rPr>
          <w:spacing w:val="-3"/>
          <w:szCs w:val="19"/>
        </w:rPr>
        <w:t>niach</w:t>
      </w:r>
      <w:r w:rsidRPr="00A83658">
        <w:rPr>
          <w:spacing w:val="-3"/>
          <w:szCs w:val="19"/>
        </w:rPr>
        <w:t xml:space="preserve"> i sprzę</w:t>
      </w:r>
      <w:r>
        <w:rPr>
          <w:spacing w:val="-3"/>
          <w:szCs w:val="19"/>
        </w:rPr>
        <w:t>cie</w:t>
      </w:r>
      <w:r w:rsidRPr="00A83658">
        <w:rPr>
          <w:spacing w:val="-3"/>
          <w:szCs w:val="19"/>
        </w:rPr>
        <w:t xml:space="preserve"> transportow</w:t>
      </w:r>
      <w:r>
        <w:rPr>
          <w:spacing w:val="-3"/>
          <w:szCs w:val="19"/>
        </w:rPr>
        <w:t>ym.</w:t>
      </w:r>
    </w:p>
    <w:p w:rsidR="004B7A56" w:rsidRPr="0037765E" w:rsidRDefault="004B7A56" w:rsidP="004B7A56">
      <w:r w:rsidRPr="0037765E">
        <w:rPr>
          <w:spacing w:val="-3"/>
          <w:szCs w:val="19"/>
        </w:rPr>
        <w:t xml:space="preserve">Natomiast, </w:t>
      </w:r>
      <w:r>
        <w:rPr>
          <w:spacing w:val="-3"/>
          <w:szCs w:val="19"/>
        </w:rPr>
        <w:t xml:space="preserve">najmniejszy wzrost odnotowano </w:t>
      </w:r>
      <w:r w:rsidRPr="0037765E">
        <w:rPr>
          <w:spacing w:val="-3"/>
          <w:szCs w:val="19"/>
        </w:rPr>
        <w:t xml:space="preserve">w paliwach mineralnych, smarach i materiałach pokrewnych. </w:t>
      </w: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58592" behindDoc="0" locked="0" layoutInCell="1" allowOverlap="1" wp14:anchorId="39FDDEB9" wp14:editId="5B562184">
            <wp:simplePos x="0" y="0"/>
            <wp:positionH relativeFrom="column">
              <wp:posOffset>0</wp:posOffset>
            </wp:positionH>
            <wp:positionV relativeFrom="paragraph">
              <wp:posOffset>225425</wp:posOffset>
            </wp:positionV>
            <wp:extent cx="5210175" cy="3409950"/>
            <wp:effectExtent l="0" t="0" r="0" b="0"/>
            <wp:wrapNone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B95">
        <w:rPr>
          <w:b/>
          <w:sz w:val="18"/>
          <w:szCs w:val="18"/>
        </w:rPr>
        <w:t>Wykres 1.</w:t>
      </w:r>
      <w:r w:rsidRPr="00062B9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062B95">
        <w:rPr>
          <w:b/>
          <w:szCs w:val="18"/>
          <w:shd w:val="clear" w:color="auto" w:fill="FFFFFF"/>
        </w:rPr>
        <w:t>nomenklatury</w:t>
      </w:r>
      <w:r w:rsidRPr="00062B95">
        <w:rPr>
          <w:b/>
          <w:sz w:val="18"/>
          <w:szCs w:val="18"/>
          <w:shd w:val="clear" w:color="auto" w:fill="FFFFFF"/>
        </w:rPr>
        <w:t xml:space="preserve"> SITC w okresie I - V 2019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4B7A56" w:rsidRDefault="004B7A56" w:rsidP="004B7A56">
      <w:pPr>
        <w:pStyle w:val="Nagwek1"/>
        <w:rPr>
          <w:color w:val="auto"/>
          <w:sz w:val="18"/>
          <w:szCs w:val="18"/>
          <w:shd w:val="clear" w:color="auto" w:fill="FFFFFF"/>
        </w:rPr>
      </w:pPr>
      <w:r w:rsidRPr="0032239E">
        <w:rPr>
          <w:color w:val="auto"/>
          <w:sz w:val="18"/>
          <w:szCs w:val="18"/>
        </w:rPr>
        <w:t>Wykres 2.</w:t>
      </w:r>
      <w:r w:rsidRPr="0032239E">
        <w:rPr>
          <w:color w:val="auto"/>
          <w:sz w:val="18"/>
          <w:szCs w:val="18"/>
          <w:shd w:val="clear" w:color="auto" w:fill="FFFFFF"/>
        </w:rPr>
        <w:t xml:space="preserve"> Struktura importu </w:t>
      </w:r>
      <w:r w:rsidRPr="00743D83">
        <w:rPr>
          <w:color w:val="auto"/>
          <w:sz w:val="18"/>
          <w:szCs w:val="18"/>
          <w:shd w:val="clear" w:color="auto" w:fill="FFFFFF"/>
        </w:rPr>
        <w:t xml:space="preserve">według sekcji </w:t>
      </w:r>
      <w:r w:rsidRPr="00743D83">
        <w:rPr>
          <w:color w:val="auto"/>
          <w:szCs w:val="18"/>
          <w:shd w:val="clear" w:color="auto" w:fill="FFFFFF"/>
        </w:rPr>
        <w:t>nomenklatury</w:t>
      </w:r>
      <w:r w:rsidRPr="00743D83">
        <w:rPr>
          <w:color w:val="auto"/>
          <w:sz w:val="18"/>
          <w:szCs w:val="18"/>
          <w:shd w:val="clear" w:color="auto" w:fill="FFFFFF"/>
        </w:rPr>
        <w:t xml:space="preserve"> </w:t>
      </w:r>
      <w:r w:rsidRPr="0032239E">
        <w:rPr>
          <w:color w:val="auto"/>
          <w:sz w:val="18"/>
          <w:szCs w:val="18"/>
          <w:shd w:val="clear" w:color="auto" w:fill="FFFFFF"/>
        </w:rPr>
        <w:t>SITC w okresie I - V 2019 r.</w:t>
      </w:r>
    </w:p>
    <w:p w:rsidR="006779F7" w:rsidRDefault="004B7A56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0640" behindDoc="0" locked="0" layoutInCell="1" allowOverlap="1" wp14:anchorId="5EE3AB14" wp14:editId="5F271480">
            <wp:simplePos x="0" y="0"/>
            <wp:positionH relativeFrom="column">
              <wp:posOffset>0</wp:posOffset>
            </wp:positionH>
            <wp:positionV relativeFrom="paragraph">
              <wp:posOffset>4859</wp:posOffset>
            </wp:positionV>
            <wp:extent cx="5210175" cy="3498574"/>
            <wp:effectExtent l="0" t="0" r="0" b="6985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Pr="003D744D" w:rsidRDefault="006779F7" w:rsidP="003D744D">
      <w:pPr>
        <w:rPr>
          <w:sz w:val="18"/>
          <w:szCs w:val="18"/>
          <w:lang w:eastAsia="pl-PL"/>
        </w:rPr>
        <w:sectPr w:rsidR="006779F7" w:rsidRPr="003D744D" w:rsidSect="004B7A5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  <w:bookmarkStart w:id="0" w:name="_GoBack"/>
      <w:bookmarkEnd w:id="0"/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677507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81A4D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</w:t>
            </w:r>
            <w:r w:rsidRPr="006779F7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il: </w:t>
            </w:r>
            <w:hyperlink r:id="rId18" w:history="1">
              <w:r w:rsidR="00B92654" w:rsidRPr="006779F7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67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>
              <w:rPr>
                <w:rFonts w:ascii="Fira Sans" w:hAnsi="Fira Sans"/>
                <w:color w:val="auto"/>
                <w:sz w:val="20"/>
                <w:lang w:val="en-US"/>
              </w:rPr>
              <w:t>22</w:t>
            </w:r>
            <w:r w:rsidR="00881A4D" w:rsidRPr="00D107E8">
              <w:rPr>
                <w:color w:val="auto"/>
                <w:sz w:val="20"/>
                <w:lang w:val="en-US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608 34</w:t>
            </w:r>
            <w:r w:rsidR="009B35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409D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</w:t>
            </w:r>
            <w:r w:rsidR="00B409DC">
              <w:rPr>
                <w:rFonts w:ascii="Fira Sans" w:hAnsi="Fira Sans"/>
                <w:color w:val="auto"/>
                <w:sz w:val="20"/>
                <w:lang w:val="en-US"/>
              </w:rPr>
              <w:t xml:space="preserve"> 22</w:t>
            </w:r>
            <w:r w:rsidR="00881A4D" w:rsidRPr="00D107E8">
              <w:rPr>
                <w:color w:val="auto"/>
                <w:sz w:val="20"/>
                <w:lang w:val="en-US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608 30</w:t>
            </w:r>
            <w:r w:rsidR="009B35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00AD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20" w:history="1">
              <w:r w:rsidRPr="00DD09E1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507" w:rsidRDefault="00677507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677507" w:rsidRPr="00A00ADB" w:rsidRDefault="00677507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677507" w:rsidRPr="006779F7" w:rsidRDefault="00677507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2018</w:t>
                              </w:r>
                            </w:hyperlink>
                          </w:p>
                          <w:p w:rsidR="00677507" w:rsidRPr="006779F7" w:rsidRDefault="00677507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Pr="006779F7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677507" w:rsidRPr="006779F7" w:rsidRDefault="00677507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"http://stat.gov.pl/obszary-tematyczne/ceny-handel/handel/handel-zagraniczny-polska-w-unii-europejskiej,6,12.html"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677507" w:rsidRPr="00A00ADB" w:rsidRDefault="00677507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677507" w:rsidRPr="00A00ADB" w:rsidRDefault="0067750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77507" w:rsidRPr="006779F7" w:rsidRDefault="00677507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677507" w:rsidRPr="006779F7" w:rsidRDefault="00677507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677507" w:rsidRPr="00A00ADB" w:rsidRDefault="0067750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677507" w:rsidRDefault="0067750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77507" w:rsidRPr="006779F7" w:rsidRDefault="00677507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677507" w:rsidRPr="006779F7" w:rsidRDefault="00677507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677507" w:rsidRPr="006779F7" w:rsidRDefault="00677507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677507" w:rsidRPr="00020CD4" w:rsidRDefault="0067750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677507" w:rsidRPr="00020CD4" w:rsidRDefault="0067750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677507" w:rsidRDefault="00677507" w:rsidP="00AB6D25">
                      <w:pPr>
                        <w:rPr>
                          <w:b/>
                        </w:rPr>
                      </w:pPr>
                    </w:p>
                    <w:p w:rsidR="00677507" w:rsidRPr="00A00ADB" w:rsidRDefault="00677507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677507" w:rsidRPr="006779F7" w:rsidRDefault="00677507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2018</w:t>
                        </w:r>
                      </w:hyperlink>
                    </w:p>
                    <w:p w:rsidR="00677507" w:rsidRPr="006779F7" w:rsidRDefault="00677507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Pr="006779F7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677507" w:rsidRPr="006779F7" w:rsidRDefault="00677507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"http://stat.gov.pl/obszary-tematyczne/ceny-handel/handel/handel-zagraniczny-polska-w-unii-europejskiej,6,12.html"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677507" w:rsidRPr="00A00ADB" w:rsidRDefault="00677507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</w:p>
                    <w:p w:rsidR="00677507" w:rsidRPr="00A00ADB" w:rsidRDefault="0067750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77507" w:rsidRPr="006779F7" w:rsidRDefault="00677507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2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677507" w:rsidRPr="006779F7" w:rsidRDefault="0067750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677507" w:rsidRPr="00A00ADB" w:rsidRDefault="0067750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677507" w:rsidRDefault="0067750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77507" w:rsidRPr="006779F7" w:rsidRDefault="00677507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4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677507" w:rsidRPr="006779F7" w:rsidRDefault="0067750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5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677507" w:rsidRPr="006779F7" w:rsidRDefault="0067750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677507" w:rsidRPr="00020CD4" w:rsidRDefault="0067750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677507" w:rsidRPr="00020CD4" w:rsidRDefault="0067750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3F2" w:rsidRDefault="002563F2" w:rsidP="000662E2">
      <w:pPr>
        <w:spacing w:after="0" w:line="240" w:lineRule="auto"/>
      </w:pPr>
      <w:r>
        <w:separator/>
      </w:r>
    </w:p>
  </w:endnote>
  <w:endnote w:type="continuationSeparator" w:id="0">
    <w:p w:rsidR="002563F2" w:rsidRDefault="002563F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Content>
      <w:p w:rsidR="00677507" w:rsidRDefault="006775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0CC">
          <w:rPr>
            <w:noProof/>
          </w:rPr>
          <w:t>6</w:t>
        </w:r>
        <w:r>
          <w:fldChar w:fldCharType="end"/>
        </w:r>
      </w:p>
    </w:sdtContent>
  </w:sdt>
  <w:p w:rsidR="00677507" w:rsidRDefault="0067750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Content>
      <w:p w:rsidR="00677507" w:rsidRDefault="006775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0CC">
          <w:rPr>
            <w:noProof/>
          </w:rPr>
          <w:t>1</w:t>
        </w:r>
        <w:r>
          <w:fldChar w:fldCharType="end"/>
        </w:r>
      </w:p>
    </w:sdtContent>
  </w:sdt>
  <w:p w:rsidR="00677507" w:rsidRDefault="006775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3F2" w:rsidRDefault="002563F2" w:rsidP="000662E2">
      <w:pPr>
        <w:spacing w:after="0" w:line="240" w:lineRule="auto"/>
      </w:pPr>
      <w:r>
        <w:separator/>
      </w:r>
    </w:p>
  </w:footnote>
  <w:footnote w:type="continuationSeparator" w:id="0">
    <w:p w:rsidR="002563F2" w:rsidRDefault="002563F2" w:rsidP="000662E2">
      <w:pPr>
        <w:spacing w:after="0" w:line="240" w:lineRule="auto"/>
      </w:pPr>
      <w:r>
        <w:continuationSeparator/>
      </w:r>
    </w:p>
  </w:footnote>
  <w:footnote w:id="1">
    <w:p w:rsidR="00677507" w:rsidRPr="006779F7" w:rsidRDefault="00677507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677507" w:rsidRPr="004926AC" w:rsidRDefault="00677507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677507" w:rsidRPr="006779F7" w:rsidRDefault="00677507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:rsidR="00677507" w:rsidRPr="00DD09E1" w:rsidRDefault="00677507" w:rsidP="004B7A56">
      <w:pPr>
        <w:pStyle w:val="tekstzboku"/>
        <w:spacing w:before="0" w:line="180" w:lineRule="exact"/>
        <w:rPr>
          <w:sz w:val="16"/>
          <w:szCs w:val="16"/>
        </w:rPr>
      </w:pPr>
      <w:r w:rsidRPr="00DD09E1">
        <w:rPr>
          <w:rStyle w:val="Odwoanieprzypisudolnego"/>
          <w:color w:val="auto"/>
          <w:sz w:val="16"/>
          <w:szCs w:val="16"/>
        </w:rPr>
        <w:footnoteRef/>
      </w:r>
      <w:r w:rsidRPr="00DD09E1">
        <w:rPr>
          <w:color w:val="auto"/>
          <w:sz w:val="16"/>
          <w:szCs w:val="16"/>
        </w:rPr>
        <w:t xml:space="preserve"> Import według </w:t>
      </w:r>
      <w:r w:rsidRPr="00DD09E1">
        <w:rPr>
          <w:rFonts w:cs="Arial"/>
          <w:color w:val="auto"/>
          <w:sz w:val="16"/>
          <w:szCs w:val="16"/>
        </w:rPr>
        <w:t xml:space="preserve">kraju wysyłki - </w:t>
      </w:r>
      <w:r w:rsidRPr="00DD09E1">
        <w:rPr>
          <w:rFonts w:eastAsia="Calibri" w:cs="Arial"/>
          <w:color w:val="auto"/>
          <w:sz w:val="16"/>
          <w:szCs w:val="16"/>
        </w:rPr>
        <w:t>kraj, z którego terytorium zostały wprowadzone towary na obszar Polski</w:t>
      </w:r>
      <w:r w:rsidRPr="00DD09E1">
        <w:rPr>
          <w:rFonts w:cs="Arial"/>
          <w:color w:val="auto"/>
          <w:sz w:val="16"/>
          <w:szCs w:val="16"/>
        </w:rPr>
        <w:t xml:space="preserve"> bez względu  na ich pochodzenie</w:t>
      </w:r>
      <w:r w:rsidRPr="00DD09E1">
        <w:rPr>
          <w:color w:val="auto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507" w:rsidRDefault="0067750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9058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677507" w:rsidRDefault="0067750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507" w:rsidRDefault="0067750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77507" w:rsidRPr="003C6C8D" w:rsidRDefault="0067750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77507" w:rsidRPr="003C6C8D" w:rsidRDefault="0067750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E7631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7507" w:rsidRDefault="0067750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7507" w:rsidRPr="00C97596" w:rsidRDefault="0067750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12.07.2019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77507" w:rsidRPr="00C97596" w:rsidRDefault="0067750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12.07.2019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507" w:rsidRDefault="00677507">
    <w:pPr>
      <w:pStyle w:val="Nagwek"/>
    </w:pPr>
  </w:p>
  <w:p w:rsidR="00677507" w:rsidRDefault="006775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123.15pt;height:124.7pt;visibility:visible;mso-wrap-style:square" o:bullet="t">
        <v:imagedata r:id="rId1" o:title=""/>
      </v:shape>
    </w:pict>
  </w:numPicBullet>
  <w:numPicBullet w:numPicBulletId="1">
    <w:pict>
      <v:shape id="_x0000_i1201" type="#_x0000_t75" style="width:124.15pt;height:124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67EE"/>
    <w:rsid w:val="00017EBA"/>
    <w:rsid w:val="00020CD4"/>
    <w:rsid w:val="00026F61"/>
    <w:rsid w:val="00036E65"/>
    <w:rsid w:val="00042C5D"/>
    <w:rsid w:val="0004582E"/>
    <w:rsid w:val="000470AA"/>
    <w:rsid w:val="00057CA1"/>
    <w:rsid w:val="00061882"/>
    <w:rsid w:val="00062B95"/>
    <w:rsid w:val="000662E2"/>
    <w:rsid w:val="00066883"/>
    <w:rsid w:val="00074DD8"/>
    <w:rsid w:val="000757CE"/>
    <w:rsid w:val="00076A47"/>
    <w:rsid w:val="000806F7"/>
    <w:rsid w:val="0008639F"/>
    <w:rsid w:val="000877D5"/>
    <w:rsid w:val="00091E91"/>
    <w:rsid w:val="000A1EEF"/>
    <w:rsid w:val="000A52DD"/>
    <w:rsid w:val="000B0727"/>
    <w:rsid w:val="000B3A5D"/>
    <w:rsid w:val="000B3CED"/>
    <w:rsid w:val="000B6C36"/>
    <w:rsid w:val="000C135D"/>
    <w:rsid w:val="000D1D43"/>
    <w:rsid w:val="000D225C"/>
    <w:rsid w:val="000D2A5C"/>
    <w:rsid w:val="000E0918"/>
    <w:rsid w:val="000F0682"/>
    <w:rsid w:val="000F0ADB"/>
    <w:rsid w:val="001011C3"/>
    <w:rsid w:val="001051ED"/>
    <w:rsid w:val="00107F69"/>
    <w:rsid w:val="00110D87"/>
    <w:rsid w:val="001146CE"/>
    <w:rsid w:val="00114DB9"/>
    <w:rsid w:val="00116087"/>
    <w:rsid w:val="00130296"/>
    <w:rsid w:val="001423B6"/>
    <w:rsid w:val="001440E1"/>
    <w:rsid w:val="001448A7"/>
    <w:rsid w:val="00146621"/>
    <w:rsid w:val="001478E5"/>
    <w:rsid w:val="00150575"/>
    <w:rsid w:val="001521EB"/>
    <w:rsid w:val="00152273"/>
    <w:rsid w:val="001527EB"/>
    <w:rsid w:val="00162325"/>
    <w:rsid w:val="0017078D"/>
    <w:rsid w:val="00183104"/>
    <w:rsid w:val="00185BAA"/>
    <w:rsid w:val="001866D5"/>
    <w:rsid w:val="001876B3"/>
    <w:rsid w:val="001951DA"/>
    <w:rsid w:val="001B232A"/>
    <w:rsid w:val="001C3269"/>
    <w:rsid w:val="001C3CA0"/>
    <w:rsid w:val="001D111C"/>
    <w:rsid w:val="001D1DB4"/>
    <w:rsid w:val="001D2F4A"/>
    <w:rsid w:val="001D3D88"/>
    <w:rsid w:val="001D5C53"/>
    <w:rsid w:val="002048EB"/>
    <w:rsid w:val="0021324D"/>
    <w:rsid w:val="0021507D"/>
    <w:rsid w:val="002313C5"/>
    <w:rsid w:val="00233D8A"/>
    <w:rsid w:val="002359A9"/>
    <w:rsid w:val="00235ACD"/>
    <w:rsid w:val="00240783"/>
    <w:rsid w:val="00246534"/>
    <w:rsid w:val="002563F2"/>
    <w:rsid w:val="002574F9"/>
    <w:rsid w:val="0027462D"/>
    <w:rsid w:val="00276811"/>
    <w:rsid w:val="0027751B"/>
    <w:rsid w:val="00277A49"/>
    <w:rsid w:val="00277A82"/>
    <w:rsid w:val="00282699"/>
    <w:rsid w:val="0028458E"/>
    <w:rsid w:val="002926DF"/>
    <w:rsid w:val="00293800"/>
    <w:rsid w:val="00296697"/>
    <w:rsid w:val="002A0DB5"/>
    <w:rsid w:val="002A2450"/>
    <w:rsid w:val="002A29DF"/>
    <w:rsid w:val="002A67F5"/>
    <w:rsid w:val="002B0472"/>
    <w:rsid w:val="002B6B12"/>
    <w:rsid w:val="002D45CF"/>
    <w:rsid w:val="002E14D1"/>
    <w:rsid w:val="002E6140"/>
    <w:rsid w:val="002E6985"/>
    <w:rsid w:val="002E71B6"/>
    <w:rsid w:val="002F2768"/>
    <w:rsid w:val="002F77C8"/>
    <w:rsid w:val="00304F22"/>
    <w:rsid w:val="00306C7C"/>
    <w:rsid w:val="00316AB5"/>
    <w:rsid w:val="0032060E"/>
    <w:rsid w:val="00320D7D"/>
    <w:rsid w:val="003216C9"/>
    <w:rsid w:val="0032239E"/>
    <w:rsid w:val="00322EDD"/>
    <w:rsid w:val="00325007"/>
    <w:rsid w:val="0032506F"/>
    <w:rsid w:val="00332320"/>
    <w:rsid w:val="00341E6A"/>
    <w:rsid w:val="00345F7C"/>
    <w:rsid w:val="00347D72"/>
    <w:rsid w:val="003538DC"/>
    <w:rsid w:val="00357611"/>
    <w:rsid w:val="00361DB6"/>
    <w:rsid w:val="00366025"/>
    <w:rsid w:val="00367237"/>
    <w:rsid w:val="0037077F"/>
    <w:rsid w:val="00371FC0"/>
    <w:rsid w:val="00373882"/>
    <w:rsid w:val="0037765E"/>
    <w:rsid w:val="00380F5A"/>
    <w:rsid w:val="0038341F"/>
    <w:rsid w:val="003843DB"/>
    <w:rsid w:val="0038490F"/>
    <w:rsid w:val="00385406"/>
    <w:rsid w:val="003910FE"/>
    <w:rsid w:val="00393761"/>
    <w:rsid w:val="00397D18"/>
    <w:rsid w:val="003A1B36"/>
    <w:rsid w:val="003A6F6A"/>
    <w:rsid w:val="003A7475"/>
    <w:rsid w:val="003B1454"/>
    <w:rsid w:val="003B2C69"/>
    <w:rsid w:val="003C491B"/>
    <w:rsid w:val="003C59E0"/>
    <w:rsid w:val="003C6B82"/>
    <w:rsid w:val="003C6C8D"/>
    <w:rsid w:val="003D23E6"/>
    <w:rsid w:val="003D4F95"/>
    <w:rsid w:val="003D5F42"/>
    <w:rsid w:val="003D60A9"/>
    <w:rsid w:val="003D744D"/>
    <w:rsid w:val="003E0EA7"/>
    <w:rsid w:val="003F4C97"/>
    <w:rsid w:val="003F4E15"/>
    <w:rsid w:val="003F7FE6"/>
    <w:rsid w:val="00400193"/>
    <w:rsid w:val="00403C1A"/>
    <w:rsid w:val="004045B9"/>
    <w:rsid w:val="00404EF4"/>
    <w:rsid w:val="00411B7F"/>
    <w:rsid w:val="00411C0A"/>
    <w:rsid w:val="00415EEB"/>
    <w:rsid w:val="00420CC6"/>
    <w:rsid w:val="004212E7"/>
    <w:rsid w:val="0042446D"/>
    <w:rsid w:val="00424EA5"/>
    <w:rsid w:val="0042788C"/>
    <w:rsid w:val="00427BF8"/>
    <w:rsid w:val="00431C02"/>
    <w:rsid w:val="00434D16"/>
    <w:rsid w:val="00437395"/>
    <w:rsid w:val="004376C1"/>
    <w:rsid w:val="00442FC5"/>
    <w:rsid w:val="00445047"/>
    <w:rsid w:val="0045590E"/>
    <w:rsid w:val="00455BDD"/>
    <w:rsid w:val="004633F8"/>
    <w:rsid w:val="00463E39"/>
    <w:rsid w:val="004657FC"/>
    <w:rsid w:val="0046619C"/>
    <w:rsid w:val="00471416"/>
    <w:rsid w:val="004733F6"/>
    <w:rsid w:val="00474E69"/>
    <w:rsid w:val="00476D65"/>
    <w:rsid w:val="0048231B"/>
    <w:rsid w:val="00482378"/>
    <w:rsid w:val="00483835"/>
    <w:rsid w:val="0048721F"/>
    <w:rsid w:val="00487646"/>
    <w:rsid w:val="00490CCF"/>
    <w:rsid w:val="004921B7"/>
    <w:rsid w:val="004926AC"/>
    <w:rsid w:val="004931B7"/>
    <w:rsid w:val="0049621B"/>
    <w:rsid w:val="004962BE"/>
    <w:rsid w:val="00497A8D"/>
    <w:rsid w:val="004A29AD"/>
    <w:rsid w:val="004A3208"/>
    <w:rsid w:val="004B2FBB"/>
    <w:rsid w:val="004B3135"/>
    <w:rsid w:val="004B64A7"/>
    <w:rsid w:val="004B7A56"/>
    <w:rsid w:val="004C1895"/>
    <w:rsid w:val="004C6D40"/>
    <w:rsid w:val="004D02B5"/>
    <w:rsid w:val="004D100F"/>
    <w:rsid w:val="004F0C3C"/>
    <w:rsid w:val="004F1349"/>
    <w:rsid w:val="004F396B"/>
    <w:rsid w:val="004F39A5"/>
    <w:rsid w:val="004F5D89"/>
    <w:rsid w:val="004F63FC"/>
    <w:rsid w:val="004F68CF"/>
    <w:rsid w:val="00504FF0"/>
    <w:rsid w:val="00505A92"/>
    <w:rsid w:val="0050624B"/>
    <w:rsid w:val="0051165C"/>
    <w:rsid w:val="00514E23"/>
    <w:rsid w:val="005203F1"/>
    <w:rsid w:val="00521BC3"/>
    <w:rsid w:val="00533632"/>
    <w:rsid w:val="005354A1"/>
    <w:rsid w:val="00535E77"/>
    <w:rsid w:val="0054251F"/>
    <w:rsid w:val="00550618"/>
    <w:rsid w:val="005516EE"/>
    <w:rsid w:val="005520D8"/>
    <w:rsid w:val="005549A9"/>
    <w:rsid w:val="00556A37"/>
    <w:rsid w:val="00556CF1"/>
    <w:rsid w:val="00557EBD"/>
    <w:rsid w:val="005762A7"/>
    <w:rsid w:val="00577171"/>
    <w:rsid w:val="00577D1B"/>
    <w:rsid w:val="00582A71"/>
    <w:rsid w:val="00585385"/>
    <w:rsid w:val="00586936"/>
    <w:rsid w:val="005916D7"/>
    <w:rsid w:val="005A698C"/>
    <w:rsid w:val="005A729A"/>
    <w:rsid w:val="005C3C14"/>
    <w:rsid w:val="005C40DB"/>
    <w:rsid w:val="005C4C4F"/>
    <w:rsid w:val="005C5358"/>
    <w:rsid w:val="005E0799"/>
    <w:rsid w:val="005E67F5"/>
    <w:rsid w:val="005E711B"/>
    <w:rsid w:val="005E76AC"/>
    <w:rsid w:val="005F0F6A"/>
    <w:rsid w:val="005F30B8"/>
    <w:rsid w:val="005F39A7"/>
    <w:rsid w:val="005F3D74"/>
    <w:rsid w:val="005F5A80"/>
    <w:rsid w:val="006044FF"/>
    <w:rsid w:val="00607CC5"/>
    <w:rsid w:val="0061112C"/>
    <w:rsid w:val="0062279C"/>
    <w:rsid w:val="00633014"/>
    <w:rsid w:val="0063437B"/>
    <w:rsid w:val="006401A1"/>
    <w:rsid w:val="00642CCB"/>
    <w:rsid w:val="0065337E"/>
    <w:rsid w:val="006537F5"/>
    <w:rsid w:val="00654F9B"/>
    <w:rsid w:val="00657AC6"/>
    <w:rsid w:val="00663560"/>
    <w:rsid w:val="00663BFE"/>
    <w:rsid w:val="006646E5"/>
    <w:rsid w:val="00664C1E"/>
    <w:rsid w:val="00665A78"/>
    <w:rsid w:val="006665C3"/>
    <w:rsid w:val="006673CA"/>
    <w:rsid w:val="00673305"/>
    <w:rsid w:val="00673C26"/>
    <w:rsid w:val="0067455E"/>
    <w:rsid w:val="0067678F"/>
    <w:rsid w:val="00677507"/>
    <w:rsid w:val="006779F7"/>
    <w:rsid w:val="006812AF"/>
    <w:rsid w:val="00682774"/>
    <w:rsid w:val="0068327D"/>
    <w:rsid w:val="00690129"/>
    <w:rsid w:val="00694AF0"/>
    <w:rsid w:val="006A215D"/>
    <w:rsid w:val="006B0E9E"/>
    <w:rsid w:val="006B3EE4"/>
    <w:rsid w:val="006B53C4"/>
    <w:rsid w:val="006B5AE4"/>
    <w:rsid w:val="006C57ED"/>
    <w:rsid w:val="006C70CC"/>
    <w:rsid w:val="006D31C0"/>
    <w:rsid w:val="006D4054"/>
    <w:rsid w:val="006E02EC"/>
    <w:rsid w:val="006F6C73"/>
    <w:rsid w:val="00701D51"/>
    <w:rsid w:val="0070265D"/>
    <w:rsid w:val="00712DB0"/>
    <w:rsid w:val="007211B1"/>
    <w:rsid w:val="00721B2E"/>
    <w:rsid w:val="00721D0A"/>
    <w:rsid w:val="00722AB9"/>
    <w:rsid w:val="0072766B"/>
    <w:rsid w:val="00727D29"/>
    <w:rsid w:val="007324AA"/>
    <w:rsid w:val="00743D83"/>
    <w:rsid w:val="00744F3A"/>
    <w:rsid w:val="00746187"/>
    <w:rsid w:val="007476ED"/>
    <w:rsid w:val="0076254F"/>
    <w:rsid w:val="00772D14"/>
    <w:rsid w:val="00773E91"/>
    <w:rsid w:val="007801F5"/>
    <w:rsid w:val="00783CA4"/>
    <w:rsid w:val="007842FB"/>
    <w:rsid w:val="00786124"/>
    <w:rsid w:val="007906BE"/>
    <w:rsid w:val="0079514B"/>
    <w:rsid w:val="0079518C"/>
    <w:rsid w:val="007A2DC1"/>
    <w:rsid w:val="007C5BFA"/>
    <w:rsid w:val="007D3319"/>
    <w:rsid w:val="007D335D"/>
    <w:rsid w:val="007D3F3F"/>
    <w:rsid w:val="007D6BC4"/>
    <w:rsid w:val="007E035E"/>
    <w:rsid w:val="007E3314"/>
    <w:rsid w:val="007E3777"/>
    <w:rsid w:val="007E4B03"/>
    <w:rsid w:val="007F324B"/>
    <w:rsid w:val="0080296F"/>
    <w:rsid w:val="008034A9"/>
    <w:rsid w:val="0080553C"/>
    <w:rsid w:val="00805B46"/>
    <w:rsid w:val="00807E55"/>
    <w:rsid w:val="00825DC2"/>
    <w:rsid w:val="00825F5C"/>
    <w:rsid w:val="00832FBE"/>
    <w:rsid w:val="00834AD3"/>
    <w:rsid w:val="0084092E"/>
    <w:rsid w:val="00843795"/>
    <w:rsid w:val="008443C6"/>
    <w:rsid w:val="00847F0F"/>
    <w:rsid w:val="00852448"/>
    <w:rsid w:val="008649C0"/>
    <w:rsid w:val="00864AF5"/>
    <w:rsid w:val="008720A0"/>
    <w:rsid w:val="00881A4D"/>
    <w:rsid w:val="0088258A"/>
    <w:rsid w:val="00886332"/>
    <w:rsid w:val="00887BD4"/>
    <w:rsid w:val="008935C5"/>
    <w:rsid w:val="008A10A2"/>
    <w:rsid w:val="008A26D9"/>
    <w:rsid w:val="008A2AAB"/>
    <w:rsid w:val="008A5AF9"/>
    <w:rsid w:val="008A697A"/>
    <w:rsid w:val="008B4B4D"/>
    <w:rsid w:val="008C0C29"/>
    <w:rsid w:val="008C317D"/>
    <w:rsid w:val="008C3310"/>
    <w:rsid w:val="008E4435"/>
    <w:rsid w:val="008F3638"/>
    <w:rsid w:val="008F6F31"/>
    <w:rsid w:val="008F74DF"/>
    <w:rsid w:val="0090441A"/>
    <w:rsid w:val="00905115"/>
    <w:rsid w:val="0090586A"/>
    <w:rsid w:val="00907540"/>
    <w:rsid w:val="009127BA"/>
    <w:rsid w:val="00916E7F"/>
    <w:rsid w:val="00921F50"/>
    <w:rsid w:val="009227A6"/>
    <w:rsid w:val="00922F19"/>
    <w:rsid w:val="009317BB"/>
    <w:rsid w:val="00932408"/>
    <w:rsid w:val="00932D33"/>
    <w:rsid w:val="00933EC1"/>
    <w:rsid w:val="00935A2E"/>
    <w:rsid w:val="00951F4F"/>
    <w:rsid w:val="009530DB"/>
    <w:rsid w:val="00953676"/>
    <w:rsid w:val="00955FF5"/>
    <w:rsid w:val="009575EC"/>
    <w:rsid w:val="00966E82"/>
    <w:rsid w:val="00967265"/>
    <w:rsid w:val="009705EE"/>
    <w:rsid w:val="00977927"/>
    <w:rsid w:val="0098135C"/>
    <w:rsid w:val="0098156A"/>
    <w:rsid w:val="00982B24"/>
    <w:rsid w:val="00984585"/>
    <w:rsid w:val="00987449"/>
    <w:rsid w:val="00987A98"/>
    <w:rsid w:val="00991BAC"/>
    <w:rsid w:val="00992926"/>
    <w:rsid w:val="00992930"/>
    <w:rsid w:val="0099454C"/>
    <w:rsid w:val="009A0646"/>
    <w:rsid w:val="009A0F70"/>
    <w:rsid w:val="009A39CF"/>
    <w:rsid w:val="009A5C86"/>
    <w:rsid w:val="009A6EA0"/>
    <w:rsid w:val="009B14E6"/>
    <w:rsid w:val="009B3523"/>
    <w:rsid w:val="009C1335"/>
    <w:rsid w:val="009C17B6"/>
    <w:rsid w:val="009C1AB2"/>
    <w:rsid w:val="009C5A21"/>
    <w:rsid w:val="009C5D06"/>
    <w:rsid w:val="009C7251"/>
    <w:rsid w:val="009D0070"/>
    <w:rsid w:val="009D1900"/>
    <w:rsid w:val="009D6D75"/>
    <w:rsid w:val="009E2E91"/>
    <w:rsid w:val="009E31C1"/>
    <w:rsid w:val="009E397A"/>
    <w:rsid w:val="009F21D8"/>
    <w:rsid w:val="009F50B3"/>
    <w:rsid w:val="009F59A3"/>
    <w:rsid w:val="00A00ADB"/>
    <w:rsid w:val="00A05404"/>
    <w:rsid w:val="00A139F5"/>
    <w:rsid w:val="00A165B0"/>
    <w:rsid w:val="00A26BFE"/>
    <w:rsid w:val="00A365F4"/>
    <w:rsid w:val="00A416B1"/>
    <w:rsid w:val="00A41D88"/>
    <w:rsid w:val="00A44ACB"/>
    <w:rsid w:val="00A44C71"/>
    <w:rsid w:val="00A47D80"/>
    <w:rsid w:val="00A53132"/>
    <w:rsid w:val="00A5504C"/>
    <w:rsid w:val="00A563F2"/>
    <w:rsid w:val="00A566E8"/>
    <w:rsid w:val="00A66EF2"/>
    <w:rsid w:val="00A77F02"/>
    <w:rsid w:val="00A810F9"/>
    <w:rsid w:val="00A81F44"/>
    <w:rsid w:val="00A83658"/>
    <w:rsid w:val="00A844E6"/>
    <w:rsid w:val="00A86ECC"/>
    <w:rsid w:val="00A86EFC"/>
    <w:rsid w:val="00A86FCC"/>
    <w:rsid w:val="00A876AE"/>
    <w:rsid w:val="00A913B8"/>
    <w:rsid w:val="00AA710D"/>
    <w:rsid w:val="00AB6D25"/>
    <w:rsid w:val="00AC7857"/>
    <w:rsid w:val="00AC7C36"/>
    <w:rsid w:val="00AD002E"/>
    <w:rsid w:val="00AD34B4"/>
    <w:rsid w:val="00AE2D4B"/>
    <w:rsid w:val="00AE4F99"/>
    <w:rsid w:val="00AE636C"/>
    <w:rsid w:val="00B04285"/>
    <w:rsid w:val="00B05382"/>
    <w:rsid w:val="00B14952"/>
    <w:rsid w:val="00B15BEB"/>
    <w:rsid w:val="00B2094C"/>
    <w:rsid w:val="00B21D4D"/>
    <w:rsid w:val="00B22A2B"/>
    <w:rsid w:val="00B25357"/>
    <w:rsid w:val="00B2555E"/>
    <w:rsid w:val="00B31E5A"/>
    <w:rsid w:val="00B34243"/>
    <w:rsid w:val="00B409DC"/>
    <w:rsid w:val="00B420C3"/>
    <w:rsid w:val="00B459A0"/>
    <w:rsid w:val="00B5279C"/>
    <w:rsid w:val="00B62719"/>
    <w:rsid w:val="00B653AB"/>
    <w:rsid w:val="00B65F9E"/>
    <w:rsid w:val="00B66555"/>
    <w:rsid w:val="00B66B19"/>
    <w:rsid w:val="00B747B6"/>
    <w:rsid w:val="00B914E9"/>
    <w:rsid w:val="00B92654"/>
    <w:rsid w:val="00B94EED"/>
    <w:rsid w:val="00B956EE"/>
    <w:rsid w:val="00B957EC"/>
    <w:rsid w:val="00B964A7"/>
    <w:rsid w:val="00BA1D4F"/>
    <w:rsid w:val="00BA2BA1"/>
    <w:rsid w:val="00BB43A9"/>
    <w:rsid w:val="00BB4F09"/>
    <w:rsid w:val="00BC508E"/>
    <w:rsid w:val="00BD2BC3"/>
    <w:rsid w:val="00BD4E33"/>
    <w:rsid w:val="00BD6945"/>
    <w:rsid w:val="00BE060A"/>
    <w:rsid w:val="00BE2DB9"/>
    <w:rsid w:val="00BE588F"/>
    <w:rsid w:val="00BF713B"/>
    <w:rsid w:val="00C02127"/>
    <w:rsid w:val="00C030DE"/>
    <w:rsid w:val="00C05B49"/>
    <w:rsid w:val="00C132A6"/>
    <w:rsid w:val="00C22105"/>
    <w:rsid w:val="00C244B6"/>
    <w:rsid w:val="00C30406"/>
    <w:rsid w:val="00C3702F"/>
    <w:rsid w:val="00C425A6"/>
    <w:rsid w:val="00C530F9"/>
    <w:rsid w:val="00C5627C"/>
    <w:rsid w:val="00C64A37"/>
    <w:rsid w:val="00C7158E"/>
    <w:rsid w:val="00C7250B"/>
    <w:rsid w:val="00C733C3"/>
    <w:rsid w:val="00C7346B"/>
    <w:rsid w:val="00C776B0"/>
    <w:rsid w:val="00C77C0E"/>
    <w:rsid w:val="00C77C4A"/>
    <w:rsid w:val="00C823FF"/>
    <w:rsid w:val="00C85BB8"/>
    <w:rsid w:val="00C91687"/>
    <w:rsid w:val="00C924A8"/>
    <w:rsid w:val="00C945FE"/>
    <w:rsid w:val="00C96FAA"/>
    <w:rsid w:val="00C97A04"/>
    <w:rsid w:val="00CA107B"/>
    <w:rsid w:val="00CA484D"/>
    <w:rsid w:val="00CB5036"/>
    <w:rsid w:val="00CC0691"/>
    <w:rsid w:val="00CC303A"/>
    <w:rsid w:val="00CC38CB"/>
    <w:rsid w:val="00CC67E6"/>
    <w:rsid w:val="00CC739E"/>
    <w:rsid w:val="00CD1F4B"/>
    <w:rsid w:val="00CD2FE9"/>
    <w:rsid w:val="00CD58B7"/>
    <w:rsid w:val="00CF0D73"/>
    <w:rsid w:val="00CF4099"/>
    <w:rsid w:val="00D00796"/>
    <w:rsid w:val="00D107E8"/>
    <w:rsid w:val="00D115A8"/>
    <w:rsid w:val="00D261A2"/>
    <w:rsid w:val="00D34D98"/>
    <w:rsid w:val="00D37998"/>
    <w:rsid w:val="00D41FA3"/>
    <w:rsid w:val="00D53D5E"/>
    <w:rsid w:val="00D54D58"/>
    <w:rsid w:val="00D616D2"/>
    <w:rsid w:val="00D626BB"/>
    <w:rsid w:val="00D63B5F"/>
    <w:rsid w:val="00D67CD3"/>
    <w:rsid w:val="00D70EF7"/>
    <w:rsid w:val="00D8397C"/>
    <w:rsid w:val="00D94EED"/>
    <w:rsid w:val="00D96026"/>
    <w:rsid w:val="00DA7C1C"/>
    <w:rsid w:val="00DB147A"/>
    <w:rsid w:val="00DB1B7A"/>
    <w:rsid w:val="00DB562E"/>
    <w:rsid w:val="00DC1533"/>
    <w:rsid w:val="00DC6708"/>
    <w:rsid w:val="00DD08C1"/>
    <w:rsid w:val="00DD09E1"/>
    <w:rsid w:val="00DD31F2"/>
    <w:rsid w:val="00DF5570"/>
    <w:rsid w:val="00E01436"/>
    <w:rsid w:val="00E045BD"/>
    <w:rsid w:val="00E12DB3"/>
    <w:rsid w:val="00E17B77"/>
    <w:rsid w:val="00E23337"/>
    <w:rsid w:val="00E259EA"/>
    <w:rsid w:val="00E31FA1"/>
    <w:rsid w:val="00E32061"/>
    <w:rsid w:val="00E33A76"/>
    <w:rsid w:val="00E42FF9"/>
    <w:rsid w:val="00E441B4"/>
    <w:rsid w:val="00E44BC0"/>
    <w:rsid w:val="00E4714C"/>
    <w:rsid w:val="00E51AEB"/>
    <w:rsid w:val="00E522A7"/>
    <w:rsid w:val="00E53C35"/>
    <w:rsid w:val="00E54452"/>
    <w:rsid w:val="00E57771"/>
    <w:rsid w:val="00E64E91"/>
    <w:rsid w:val="00E664C5"/>
    <w:rsid w:val="00E671A2"/>
    <w:rsid w:val="00E76D26"/>
    <w:rsid w:val="00E77410"/>
    <w:rsid w:val="00E91F67"/>
    <w:rsid w:val="00E93AC6"/>
    <w:rsid w:val="00EA5CD2"/>
    <w:rsid w:val="00EA5FCE"/>
    <w:rsid w:val="00EA7416"/>
    <w:rsid w:val="00EB1390"/>
    <w:rsid w:val="00EB2C71"/>
    <w:rsid w:val="00EB4340"/>
    <w:rsid w:val="00EB46E9"/>
    <w:rsid w:val="00EB4BA2"/>
    <w:rsid w:val="00EB556D"/>
    <w:rsid w:val="00EB5A7D"/>
    <w:rsid w:val="00ED01D8"/>
    <w:rsid w:val="00ED06AE"/>
    <w:rsid w:val="00ED0E44"/>
    <w:rsid w:val="00ED55C0"/>
    <w:rsid w:val="00ED682B"/>
    <w:rsid w:val="00EE41D5"/>
    <w:rsid w:val="00EF11BF"/>
    <w:rsid w:val="00EF4F31"/>
    <w:rsid w:val="00F0226D"/>
    <w:rsid w:val="00F02C7E"/>
    <w:rsid w:val="00F02FC9"/>
    <w:rsid w:val="00F037A4"/>
    <w:rsid w:val="00F067F4"/>
    <w:rsid w:val="00F152E6"/>
    <w:rsid w:val="00F2007B"/>
    <w:rsid w:val="00F274D0"/>
    <w:rsid w:val="00F27C8F"/>
    <w:rsid w:val="00F32749"/>
    <w:rsid w:val="00F3415A"/>
    <w:rsid w:val="00F35F16"/>
    <w:rsid w:val="00F37172"/>
    <w:rsid w:val="00F42440"/>
    <w:rsid w:val="00F4477E"/>
    <w:rsid w:val="00F453BB"/>
    <w:rsid w:val="00F600D4"/>
    <w:rsid w:val="00F657FD"/>
    <w:rsid w:val="00F67D8F"/>
    <w:rsid w:val="00F70DA2"/>
    <w:rsid w:val="00F802BE"/>
    <w:rsid w:val="00F86024"/>
    <w:rsid w:val="00F8611A"/>
    <w:rsid w:val="00F87ED1"/>
    <w:rsid w:val="00FA258F"/>
    <w:rsid w:val="00FA2A0D"/>
    <w:rsid w:val="00FA5128"/>
    <w:rsid w:val="00FB42D4"/>
    <w:rsid w:val="00FB50BD"/>
    <w:rsid w:val="00FB5906"/>
    <w:rsid w:val="00FB762F"/>
    <w:rsid w:val="00FC0B7D"/>
    <w:rsid w:val="00FC2AED"/>
    <w:rsid w:val="00FC43DA"/>
    <w:rsid w:val="00FC71CA"/>
    <w:rsid w:val="00FD2E48"/>
    <w:rsid w:val="00FD5DDE"/>
    <w:rsid w:val="00FD5EA7"/>
    <w:rsid w:val="00FD784B"/>
    <w:rsid w:val="00FF0040"/>
    <w:rsid w:val="00FF1498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a.matejak@stat.gov.pl" TargetMode="External"/><Relationship Id="rId26" Type="http://schemas.openxmlformats.org/officeDocument/2006/relationships/hyperlink" Target="http://swaid.stat.gov.pl/SitePagesDBW/HandelZagraniczny.aspx" TargetMode="External"/><Relationship Id="rId21" Type="http://schemas.openxmlformats.org/officeDocument/2006/relationships/image" Target="media/image4.png"/><Relationship Id="rId34" Type="http://schemas.openxmlformats.org/officeDocument/2006/relationships/hyperlink" Target="http://stat.gov.pl/metainformacje/slownik-pojec/pojecia-stosowane-w-statystyce-publicznej/746,pojecie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ceny-handel/handel/handel-zagraniczny-statystyka-lustrzana-i-statystyka-asymetrii,17,1.html" TargetMode="External"/><Relationship Id="rId33" Type="http://schemas.openxmlformats.org/officeDocument/2006/relationships/hyperlink" Target="http://stat.gov.pl/banki-i-bazy-danych/handel-zagraniczny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11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obszary-tematyczne/roczniki-statystyczne/roczniki-statystyczne/rocznik-statystyczny-handlu-zagranicznego-2018,9,12.html" TargetMode="External"/><Relationship Id="rId32" Type="http://schemas.openxmlformats.org/officeDocument/2006/relationships/hyperlink" Target="http://swaid.stat.gov.pl/SitePagesDBW/HandelZagranicz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6.png"/><Relationship Id="rId28" Type="http://schemas.openxmlformats.org/officeDocument/2006/relationships/hyperlink" Target="http://stat.gov.pl/metainformacje/slownik-pojec/pojecia-stosowane-w-statystyce-publicznej/746,pojecie.html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s://stat.gov.pl/obszary-tematyczne/ceny-handel/handel/handel-zagraniczny-statystyka-lustrzana-i-statystyka-asymetrii,17,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5.png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hyperlink" Target="http://stat.gov.pl/obszary-tematyczne/roczniki-statystyczne/roczniki-statystyczne/rocznik-statystyczny-handlu-zagranicznego-2018,9,12.html" TargetMode="External"/><Relationship Id="rId35" Type="http://schemas.openxmlformats.org/officeDocument/2006/relationships/hyperlink" Target="http://stat.gov.pl/metainformacje/slownik-pojec/pojecia-stosowane-w-statystyce-publicznej/119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PL!$A$5</c:f>
              <c:strCache>
                <c:ptCount val="1"/>
                <c:pt idx="0">
                  <c:v>Eksport</c:v>
                </c:pt>
              </c:strCache>
            </c:strRef>
          </c:tx>
          <c:dPt>
            <c:idx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rgbClr val="0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rgbClr val="CCD2E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rgbClr val="00854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rgbClr val="66B68E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rgbClr val="CCE7D9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rgbClr val="000000">
                  <a:alpha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8443995402915633E-2"/>
                  <c:y val="-1.45790134086295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3016937756553188E-4"/>
                  <c:y val="-6.38945185722254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781349840676851E-2"/>
                  <c:y val="-3.85355513851625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3980125217311017E-3"/>
                  <c:y val="-1.1583323046248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625644394104802E-2"/>
                  <c:y val="-3.08827412920474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6.3922852773545692E-3"/>
                  <c:y val="1.1717706235223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404652134217887E-2"/>
                  <c:y val="1.4524713224712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5245743099130309E-2"/>
                  <c:y val="-1.372036733488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5531478623321901E-2"/>
                  <c:y val="-2.42924959489718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4683081764042397E-4"/>
                  <c:y val="-5.00342989650931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PL!$B$4:$K$4</c:f>
              <c:strCache>
                <c:ptCount val="10"/>
                <c:pt idx="0">
                  <c:v>Żywność i zwierzęta żywe</c:v>
                </c:pt>
                <c:pt idx="1">
                  <c:v>Napoje i tytoń</c:v>
                </c:pt>
                <c:pt idx="2">
                  <c:v> Surowce niejadalne z wyjątkiem paliw</c:v>
                </c:pt>
                <c:pt idx="3">
                  <c:v>Paliwa mineralne, smary i materiały pokrewne</c:v>
                </c:pt>
                <c:pt idx="4">
                  <c:v>Oleje, tłuszcze, woski, zwierzęce i roślinne</c:v>
                </c:pt>
                <c:pt idx="5">
                  <c:v>Chemikalia i produkty pochodne</c:v>
                </c:pt>
                <c:pt idx="6">
                  <c:v>Towary przemysłowe sklasyfikowane głównie według surowca</c:v>
                </c:pt>
                <c:pt idx="7">
                  <c:v>Maszyny, urządzenia i sprzęt transportowy</c:v>
                </c:pt>
                <c:pt idx="8">
                  <c:v>Różne wyroby przemysłowe</c:v>
                </c:pt>
                <c:pt idx="9">
                  <c:v>Towary i transakcje niesklasyfikowane w SITC</c:v>
                </c:pt>
              </c:strCache>
            </c:strRef>
          </c:cat>
          <c:val>
            <c:numRef>
              <c:f>PL!$B$5:$K$5</c:f>
              <c:numCache>
                <c:formatCode>0.0</c:formatCode>
                <c:ptCount val="10"/>
                <c:pt idx="0">
                  <c:v>10.61</c:v>
                </c:pt>
                <c:pt idx="1">
                  <c:v>2.09</c:v>
                </c:pt>
                <c:pt idx="2">
                  <c:v>2.2599999999999998</c:v>
                </c:pt>
                <c:pt idx="3">
                  <c:v>2.46</c:v>
                </c:pt>
                <c:pt idx="4">
                  <c:v>0.13</c:v>
                </c:pt>
                <c:pt idx="5">
                  <c:v>9.1</c:v>
                </c:pt>
                <c:pt idx="6">
                  <c:v>18.87</c:v>
                </c:pt>
                <c:pt idx="7">
                  <c:v>37.85</c:v>
                </c:pt>
                <c:pt idx="8">
                  <c:v>16.329999999999998</c:v>
                </c:pt>
                <c:pt idx="9">
                  <c:v>0.28999999999999998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348746647726574"/>
          <c:y val="4.4692737430167599E-2"/>
          <c:w val="0.33407085389598462"/>
          <c:h val="0.942535814308127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PL!$A$6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C8C8F0"/>
            </a:solidFill>
          </c:spPr>
          <c:explosion val="3"/>
          <c:dPt>
            <c:idx val="0"/>
            <c:bubble3D val="0"/>
            <c:spPr>
              <a:solidFill>
                <a:srgbClr val="0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334A9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6677AD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rgbClr val="000000">
                  <a:alpha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rgbClr val="99A5C9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rgbClr val="CCD2E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rgbClr val="00854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rgbClr val="66B68E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rgbClr val="CCE7D9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8.7089329209415235E-3"/>
                  <c:y val="-1.75568577037324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1937431363235113E-3"/>
                  <c:y val="-5.6275249340618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7586409884432585E-4"/>
                  <c:y val="-2.27662422312904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6122936402203056E-3"/>
                  <c:y val="-3.1323498757846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1755959810259528E-2"/>
                  <c:y val="-1.0073394089125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2399717531420548E-2"/>
                  <c:y val="-4.97509833431492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5264108572466058E-2"/>
                  <c:y val="9.17750618913466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7163906801848218E-3"/>
                  <c:y val="-3.2133615571956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9.2343488109756545E-3"/>
                  <c:y val="-1.25057806403206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9281302337916101E-3"/>
                  <c:y val="-4.93527337179373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PL!$B$4:$K$4</c:f>
              <c:strCache>
                <c:ptCount val="10"/>
                <c:pt idx="0">
                  <c:v>Żywność i zwierzęta żywe</c:v>
                </c:pt>
                <c:pt idx="1">
                  <c:v>Napoje i tytoń</c:v>
                </c:pt>
                <c:pt idx="2">
                  <c:v> Surowce niejadalne z wyjątkiem paliw</c:v>
                </c:pt>
                <c:pt idx="3">
                  <c:v>Paliwa mineralne, smary i materiały pokrewne</c:v>
                </c:pt>
                <c:pt idx="4">
                  <c:v>Oleje, tłuszcze, woski, zwierzęce i roślinne</c:v>
                </c:pt>
                <c:pt idx="5">
                  <c:v>Chemikalia i produkty pochodne</c:v>
                </c:pt>
                <c:pt idx="6">
                  <c:v>Towary przemysłowe sklasyfikowane głównie według surowca</c:v>
                </c:pt>
                <c:pt idx="7">
                  <c:v>Maszyny, urządzenia i sprzęt transportowy</c:v>
                </c:pt>
                <c:pt idx="8">
                  <c:v>Różne wyroby przemysłowe</c:v>
                </c:pt>
                <c:pt idx="9">
                  <c:v>Towary i transakcje niesklasyfikowane w SITC</c:v>
                </c:pt>
              </c:strCache>
            </c:strRef>
          </c:cat>
          <c:val>
            <c:numRef>
              <c:f>PL!$B$6:$K$6</c:f>
              <c:numCache>
                <c:formatCode>0.0</c:formatCode>
                <c:ptCount val="10"/>
                <c:pt idx="0">
                  <c:v>7.31</c:v>
                </c:pt>
                <c:pt idx="1">
                  <c:v>0.79</c:v>
                </c:pt>
                <c:pt idx="2">
                  <c:v>3.11</c:v>
                </c:pt>
                <c:pt idx="3">
                  <c:v>7.5</c:v>
                </c:pt>
                <c:pt idx="4">
                  <c:v>0.33</c:v>
                </c:pt>
                <c:pt idx="5">
                  <c:v>13.72</c:v>
                </c:pt>
                <c:pt idx="6">
                  <c:v>17.100000000000001</c:v>
                </c:pt>
                <c:pt idx="7">
                  <c:v>35.85</c:v>
                </c:pt>
                <c:pt idx="8">
                  <c:v>12.62</c:v>
                </c:pt>
                <c:pt idx="9">
                  <c:v>1.65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</c:legendEntry>
      <c:layout>
        <c:manualLayout>
          <c:xMode val="edge"/>
          <c:yMode val="edge"/>
          <c:x val="0.65837221358216691"/>
          <c:y val="4.8929567564738166E-2"/>
          <c:w val="0.33955417314670816"/>
          <c:h val="0.91361056932103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F5546C-30B9-4475-B3AF-A06715CE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1253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2019-07-08T08:43:00Z</cp:lastPrinted>
  <dcterms:created xsi:type="dcterms:W3CDTF">2019-07-11T10:51:00Z</dcterms:created>
  <dcterms:modified xsi:type="dcterms:W3CDTF">2019-07-11T11:41:00Z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