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42" w:rsidRPr="004F07BC" w:rsidRDefault="003F3148" w:rsidP="002C3642">
      <w:pPr>
        <w:pStyle w:val="tytuinformacji"/>
        <w:spacing w:before="0"/>
        <w:rPr>
          <w:shd w:val="clear" w:color="auto" w:fill="FFFFFF"/>
        </w:rPr>
      </w:pPr>
      <w:bookmarkStart w:id="0" w:name="_GoBack"/>
      <w:bookmarkEnd w:id="0"/>
      <w:r w:rsidRPr="004F07BC">
        <w:rPr>
          <w:shd w:val="clear" w:color="auto" w:fill="FFFFFF"/>
        </w:rPr>
        <w:t xml:space="preserve">Dynamika produkcji </w:t>
      </w:r>
      <w:r w:rsidR="000F1A93" w:rsidRPr="004F07BC">
        <w:rPr>
          <w:shd w:val="clear" w:color="auto" w:fill="FFFFFF"/>
        </w:rPr>
        <w:t xml:space="preserve">sprzedanej </w:t>
      </w:r>
      <w:r w:rsidRPr="004F07BC">
        <w:rPr>
          <w:shd w:val="clear" w:color="auto" w:fill="FFFFFF"/>
        </w:rPr>
        <w:t>przemysł</w:t>
      </w:r>
      <w:r w:rsidR="000F1A93" w:rsidRPr="004F07BC">
        <w:rPr>
          <w:shd w:val="clear" w:color="auto" w:fill="FFFFFF"/>
        </w:rPr>
        <w:t>u</w:t>
      </w:r>
      <w:r w:rsidR="00D91CC0" w:rsidRPr="004F07BC">
        <w:rPr>
          <w:shd w:val="clear" w:color="auto" w:fill="FFFFFF"/>
        </w:rPr>
        <w:t xml:space="preserve"> </w:t>
      </w:r>
    </w:p>
    <w:p w:rsidR="003F3148" w:rsidRPr="004F07BC" w:rsidRDefault="00D91CC0" w:rsidP="002C3642">
      <w:pPr>
        <w:pStyle w:val="tytuinformacji"/>
        <w:spacing w:before="0"/>
        <w:rPr>
          <w:shd w:val="clear" w:color="auto" w:fill="FFFFFF"/>
        </w:rPr>
      </w:pPr>
      <w:r w:rsidRPr="004F07BC">
        <w:rPr>
          <w:shd w:val="clear" w:color="auto" w:fill="FFFFFF"/>
        </w:rPr>
        <w:t>w</w:t>
      </w:r>
      <w:r w:rsidR="00F40CBD" w:rsidRPr="004F07BC">
        <w:rPr>
          <w:shd w:val="clear" w:color="auto" w:fill="FFFFFF"/>
        </w:rPr>
        <w:t xml:space="preserve"> </w:t>
      </w:r>
      <w:r w:rsidR="0048115F" w:rsidRPr="004F07BC">
        <w:rPr>
          <w:shd w:val="clear" w:color="auto" w:fill="FFFFFF"/>
        </w:rPr>
        <w:t>styczniu</w:t>
      </w:r>
      <w:r w:rsidRPr="004F07BC">
        <w:rPr>
          <w:shd w:val="clear" w:color="auto" w:fill="FFFFFF"/>
        </w:rPr>
        <w:t xml:space="preserve"> </w:t>
      </w:r>
      <w:r w:rsidR="0048115F" w:rsidRPr="004F07BC">
        <w:rPr>
          <w:shd w:val="clear" w:color="auto" w:fill="FFFFFF"/>
        </w:rPr>
        <w:t>2019</w:t>
      </w:r>
      <w:r w:rsidR="003F3148" w:rsidRPr="004F07BC">
        <w:rPr>
          <w:shd w:val="clear" w:color="auto" w:fill="FFFFFF"/>
        </w:rPr>
        <w:t xml:space="preserve"> r.</w:t>
      </w:r>
      <w:r w:rsidR="003F3148" w:rsidRPr="004F07BC">
        <w:rPr>
          <w:shd w:val="clear" w:color="auto" w:fill="FFFFFF"/>
          <w:vertAlign w:val="superscript"/>
        </w:rPr>
        <w:t>a)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5229225</wp:posOffset>
                </wp:positionH>
                <wp:positionV relativeFrom="paragraph">
                  <wp:posOffset>169545</wp:posOffset>
                </wp:positionV>
                <wp:extent cx="1672590" cy="1235075"/>
                <wp:effectExtent l="0" t="0" r="0" b="3175"/>
                <wp:wrapTight wrapText="bothSides">
                  <wp:wrapPolygon edited="0">
                    <wp:start x="738" y="0"/>
                    <wp:lineTo x="738" y="21322"/>
                    <wp:lineTo x="20665" y="21322"/>
                    <wp:lineTo x="20665" y="0"/>
                    <wp:lineTo x="738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23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234727" w:rsidRDefault="00365B05" w:rsidP="00D0793C">
                            <w:pPr>
                              <w:pStyle w:val="tekstzboku"/>
                              <w:suppressAutoHyphens/>
                            </w:pPr>
                            <w:r w:rsidRPr="00234727">
                              <w:t>W styczniu 2019</w:t>
                            </w:r>
                            <w:r w:rsidR="00FE0253" w:rsidRPr="00234727">
                              <w:t xml:space="preserve"> r. wzrost produkcji sprzedanej przemysłu w skali roku odnotowano w 26 dział</w:t>
                            </w:r>
                            <w:r w:rsidR="00234727">
                              <w:t>ach</w:t>
                            </w:r>
                            <w:r w:rsidR="00FE0253" w:rsidRPr="00234727">
                              <w:t xml:space="preserve"> przemysłu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75pt;margin-top:13.35pt;width:131.7pt;height:9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" filled="f" stroked="f">
                <v:textbox>
                  <w:txbxContent>
                    <w:p w:rsidR="007A2DC1" w:rsidRPr="00234727" w:rsidRDefault="00365B05" w:rsidP="00D0793C">
                      <w:pPr>
                        <w:pStyle w:val="tekstzboku"/>
                        <w:suppressAutoHyphens/>
                      </w:pPr>
                      <w:r w:rsidRPr="00234727">
                        <w:t>W styczniu 2019</w:t>
                      </w:r>
                      <w:r w:rsidR="00FE0253" w:rsidRPr="00234727">
                        <w:t xml:space="preserve"> r. wzrost produkcji sprzedanej przemysłu w skali roku odnotowano w 26 dział</w:t>
                      </w:r>
                      <w:r w:rsidR="00234727">
                        <w:t>ach</w:t>
                      </w:r>
                      <w:r w:rsidR="00FE0253" w:rsidRPr="00234727">
                        <w:t xml:space="preserve"> przemysłu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742C" w:rsidRPr="00C2742C" w:rsidRDefault="000F1A93" w:rsidP="00E2046D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E1C7B5A" wp14:editId="62EF4AC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330325"/>
                <wp:effectExtent l="0" t="0" r="0" b="31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03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CCEE586" wp14:editId="7409D524">
                                  <wp:extent cx="336550" cy="336550"/>
                                  <wp:effectExtent l="0" t="0" r="6350" b="635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72D0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6714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6,1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produkcji sprzedanej</w:t>
                            </w:r>
                            <w:r w:rsidR="002D0E0C">
                              <w:t xml:space="preserve"> przemysłu w</w:t>
                            </w:r>
                            <w:r w:rsidR="00671448">
                              <w:t xml:space="preserve"> porównaniu ze styczniem </w:t>
                            </w:r>
                            <w:r w:rsidR="00B9461B">
                              <w:t>ub.</w:t>
                            </w:r>
                            <w:r w:rsidR="00237B0A">
                              <w:t xml:space="preserve"> r</w:t>
                            </w:r>
                            <w:r w:rsidR="00B9461B">
                              <w:t>oku</w:t>
                            </w:r>
                            <w:r w:rsidR="00237B0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7B5A" id="_x0000_s1027" type="#_x0000_t202" style="position:absolute;margin-left:0;margin-top:.35pt;width:2in;height:104.7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CCEE586" wp14:editId="7409D524">
                            <wp:extent cx="336550" cy="336550"/>
                            <wp:effectExtent l="0" t="0" r="6350" b="635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72D0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6714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6,1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produkcji sprzedanej</w:t>
                      </w:r>
                      <w:r w:rsidR="002D0E0C">
                        <w:t xml:space="preserve"> przemysłu w</w:t>
                      </w:r>
                      <w:r w:rsidR="00671448">
                        <w:t xml:space="preserve"> porównaniu ze styczniem </w:t>
                      </w:r>
                      <w:r w:rsidR="00B9461B">
                        <w:t>ub.</w:t>
                      </w:r>
                      <w:r w:rsidR="00237B0A">
                        <w:t xml:space="preserve"> r</w:t>
                      </w:r>
                      <w:r w:rsidR="00B9461B">
                        <w:t>oku</w:t>
                      </w:r>
                      <w:r w:rsidR="00237B0A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7564932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7CD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8pt;height:28.2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C9542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5pt;height:28.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 xml:space="preserve">W </w:t>
      </w:r>
      <w:r>
        <w:t>styczniu</w:t>
      </w:r>
      <w:r w:rsidR="00F40CBD">
        <w:t xml:space="preserve"> </w:t>
      </w:r>
      <w:r>
        <w:t>b</w:t>
      </w:r>
      <w:r w:rsidR="00237B0A">
        <w:t>r.</w:t>
      </w:r>
      <w:r w:rsidR="002D0E0C" w:rsidRPr="002D0E0C">
        <w:t xml:space="preserve"> produkcja sprzedana przemysłu była wyższa o</w:t>
      </w:r>
      <w:r w:rsidR="00466F54">
        <w:t> </w:t>
      </w:r>
      <w:r w:rsidR="00671448">
        <w:t>6,1</w:t>
      </w:r>
      <w:r w:rsidR="00E72B2E">
        <w:t>% w porównaniu z</w:t>
      </w:r>
      <w:r>
        <w:t>e</w:t>
      </w:r>
      <w:r w:rsidR="00E72B2E">
        <w:t xml:space="preserve"> </w:t>
      </w:r>
      <w:r>
        <w:t>styczniem</w:t>
      </w:r>
      <w:r w:rsidR="002B60DF">
        <w:t xml:space="preserve"> </w:t>
      </w:r>
      <w:r>
        <w:t xml:space="preserve">ub. </w:t>
      </w:r>
      <w:r w:rsidR="00671448">
        <w:t>r</w:t>
      </w:r>
      <w:r>
        <w:t>oku</w:t>
      </w:r>
      <w:r w:rsidR="002B60DF">
        <w:t xml:space="preserve">, kiedy notowano </w:t>
      </w:r>
      <w:r w:rsidR="00671448">
        <w:t>wzrost</w:t>
      </w:r>
      <w:r w:rsidR="002B60DF">
        <w:t xml:space="preserve"> o </w:t>
      </w:r>
      <w:r w:rsidR="00671448">
        <w:t>8,7</w:t>
      </w:r>
      <w:r w:rsidR="002B60DF">
        <w:t>%</w:t>
      </w:r>
      <w:r w:rsidR="00D86497">
        <w:t xml:space="preserve">, natomiast w </w:t>
      </w:r>
      <w:r w:rsidR="00365B05">
        <w:t>porównaniu z grudniem ub. r</w:t>
      </w:r>
      <w:r w:rsidR="00D86497">
        <w:t>oku wzrosła o 7,4%.</w:t>
      </w:r>
    </w:p>
    <w:p w:rsidR="002D0E0C" w:rsidRDefault="002D0E0C" w:rsidP="00A41DEF">
      <w:pPr>
        <w:pStyle w:val="LID"/>
        <w:jc w:val="both"/>
      </w:pPr>
    </w:p>
    <w:p w:rsidR="0048115F" w:rsidRDefault="0048115F" w:rsidP="00A41DEF">
      <w:pPr>
        <w:pStyle w:val="LID"/>
        <w:jc w:val="both"/>
      </w:pPr>
    </w:p>
    <w:p w:rsidR="0048115F" w:rsidRDefault="0048115F" w:rsidP="00A41DEF">
      <w:pPr>
        <w:pStyle w:val="LID"/>
        <w:jc w:val="both"/>
      </w:pPr>
    </w:p>
    <w:p w:rsidR="002B60DF" w:rsidRDefault="002B60DF" w:rsidP="00A41DEF">
      <w:pPr>
        <w:pStyle w:val="LID"/>
        <w:jc w:val="both"/>
      </w:pPr>
    </w:p>
    <w:p w:rsidR="0072089A" w:rsidRDefault="0072089A" w:rsidP="00A41DEF">
      <w:pPr>
        <w:pStyle w:val="LID"/>
        <w:jc w:val="both"/>
      </w:pPr>
    </w:p>
    <w:p w:rsidR="00385DCF" w:rsidRPr="002D0E0C" w:rsidRDefault="00385DCF" w:rsidP="00A41DEF">
      <w:pPr>
        <w:pStyle w:val="LID"/>
        <w:jc w:val="both"/>
      </w:pPr>
    </w:p>
    <w:p w:rsidR="00FE2F2B" w:rsidRPr="00FE2F2B" w:rsidRDefault="00FE2F2B" w:rsidP="00234727">
      <w:pPr>
        <w:spacing w:after="0"/>
        <w:jc w:val="both"/>
        <w:rPr>
          <w:b/>
          <w:shd w:val="clear" w:color="auto" w:fill="FFFFFF"/>
        </w:rPr>
      </w:pPr>
      <w:r w:rsidRPr="00FE2F2B">
        <w:rPr>
          <w:b/>
          <w:shd w:val="clear" w:color="auto" w:fill="FFFFFF"/>
        </w:rPr>
        <w:t xml:space="preserve">Tablica 1. Dynamika produkcji </w:t>
      </w:r>
      <w:r w:rsidR="00365B05">
        <w:rPr>
          <w:b/>
          <w:shd w:val="clear" w:color="auto" w:fill="FFFFFF"/>
        </w:rPr>
        <w:t>sprzedanej przemysłu</w:t>
      </w:r>
      <w:r w:rsidR="00723382">
        <w:rPr>
          <w:b/>
          <w:shd w:val="clear" w:color="auto" w:fill="FFFFFF"/>
        </w:rPr>
        <w:t xml:space="preserve"> (</w:t>
      </w:r>
      <w:r w:rsidRPr="00FE2F2B">
        <w:rPr>
          <w:b/>
          <w:shd w:val="clear" w:color="auto" w:fill="FFFFFF"/>
        </w:rPr>
        <w:t>cen</w:t>
      </w:r>
      <w:r w:rsidR="00234727">
        <w:rPr>
          <w:b/>
          <w:shd w:val="clear" w:color="auto" w:fill="FFFFFF"/>
        </w:rPr>
        <w:t>y</w:t>
      </w:r>
      <w:r w:rsidRPr="00FE2F2B">
        <w:rPr>
          <w:b/>
          <w:shd w:val="clear" w:color="auto" w:fill="FFFFFF"/>
        </w:rPr>
        <w:t xml:space="preserve"> stał</w:t>
      </w:r>
      <w:r w:rsidR="00234727">
        <w:rPr>
          <w:b/>
          <w:shd w:val="clear" w:color="auto" w:fill="FFFFFF"/>
        </w:rPr>
        <w:t>e</w:t>
      </w:r>
      <w:r w:rsidRPr="00FE2F2B">
        <w:rPr>
          <w:b/>
          <w:shd w:val="clear" w:color="auto" w:fill="FFFFFF"/>
        </w:rPr>
        <w:t>)</w:t>
      </w:r>
    </w:p>
    <w:tbl>
      <w:tblPr>
        <w:tblStyle w:val="Siatkatabelijasna"/>
        <w:tblpPr w:leftFromText="141" w:rightFromText="141" w:vertAnchor="text" w:horzAnchor="margin" w:tblpXSpec="center" w:tblpY="4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559"/>
        <w:gridCol w:w="1418"/>
      </w:tblGrid>
      <w:tr w:rsidR="002247A7" w:rsidRPr="00FE2F2B" w:rsidTr="00365B05">
        <w:trPr>
          <w:trHeight w:val="57"/>
        </w:trPr>
        <w:tc>
          <w:tcPr>
            <w:tcW w:w="3261" w:type="dxa"/>
            <w:vMerge w:val="restart"/>
            <w:vAlign w:val="center"/>
          </w:tcPr>
          <w:p w:rsidR="002247A7" w:rsidRPr="00263373" w:rsidRDefault="002247A7" w:rsidP="0026337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536" w:type="dxa"/>
            <w:gridSpan w:val="3"/>
            <w:vAlign w:val="center"/>
          </w:tcPr>
          <w:p w:rsidR="002247A7" w:rsidRPr="00263373" w:rsidRDefault="002247A7" w:rsidP="00F40CB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2019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vMerge/>
            <w:tcBorders>
              <w:bottom w:val="single" w:sz="12" w:space="0" w:color="212492"/>
            </w:tcBorders>
            <w:vAlign w:val="center"/>
          </w:tcPr>
          <w:p w:rsidR="002247A7" w:rsidRPr="00263373" w:rsidRDefault="002247A7" w:rsidP="00FE2F2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2247A7" w:rsidRPr="00263373" w:rsidRDefault="002247A7" w:rsidP="00A058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2018=100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2247A7" w:rsidRPr="00263373" w:rsidRDefault="002247A7" w:rsidP="00F40CB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2018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2247A7" w:rsidRDefault="002247A7" w:rsidP="00D17A8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2247A7" w:rsidRPr="00263373" w:rsidRDefault="002247A7" w:rsidP="00D17A8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tcBorders>
              <w:top w:val="single" w:sz="12" w:space="0" w:color="212492"/>
            </w:tcBorders>
            <w:vAlign w:val="center"/>
          </w:tcPr>
          <w:p w:rsidR="002247A7" w:rsidRPr="00263373" w:rsidRDefault="002247A7" w:rsidP="00C55B0D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2247A7" w:rsidRPr="00263373" w:rsidRDefault="00671448" w:rsidP="00A0583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107,4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2247A7" w:rsidRPr="00263373" w:rsidRDefault="00671448" w:rsidP="00A0583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2247A7" w:rsidRPr="00263373" w:rsidRDefault="0007125F" w:rsidP="00A0583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117,9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vAlign w:val="center"/>
          </w:tcPr>
          <w:p w:rsidR="002247A7" w:rsidRPr="00263373" w:rsidRDefault="002247A7" w:rsidP="00385DCF">
            <w:pPr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Górnictwo </w:t>
            </w:r>
            <w:r w:rsidR="00385DCF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CF7C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88,3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1418" w:type="dxa"/>
            <w:vAlign w:val="center"/>
          </w:tcPr>
          <w:p w:rsidR="002247A7" w:rsidRPr="00263373" w:rsidRDefault="0007125F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76,7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vAlign w:val="center"/>
          </w:tcPr>
          <w:p w:rsidR="002247A7" w:rsidRPr="00263373" w:rsidRDefault="002247A7" w:rsidP="00C55B0D">
            <w:pPr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1418" w:type="dxa"/>
            <w:vAlign w:val="center"/>
          </w:tcPr>
          <w:p w:rsidR="002247A7" w:rsidRPr="00263373" w:rsidRDefault="0007125F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117,6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vAlign w:val="center"/>
          </w:tcPr>
          <w:p w:rsidR="002247A7" w:rsidRPr="00263373" w:rsidRDefault="002247A7" w:rsidP="00C55B0D">
            <w:pPr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  <w:vertAlign w:val="superscript"/>
              </w:rPr>
              <w:t>.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112,0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115,1</w:t>
            </w:r>
          </w:p>
        </w:tc>
        <w:tc>
          <w:tcPr>
            <w:tcW w:w="1418" w:type="dxa"/>
            <w:vAlign w:val="center"/>
          </w:tcPr>
          <w:p w:rsidR="002247A7" w:rsidRPr="00263373" w:rsidRDefault="0007125F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142,3</w:t>
            </w:r>
          </w:p>
        </w:tc>
      </w:tr>
      <w:tr w:rsidR="002247A7" w:rsidRPr="00FE2F2B" w:rsidTr="00365B05">
        <w:trPr>
          <w:trHeight w:val="57"/>
        </w:trPr>
        <w:tc>
          <w:tcPr>
            <w:tcW w:w="3261" w:type="dxa"/>
            <w:vAlign w:val="center"/>
          </w:tcPr>
          <w:p w:rsidR="002247A7" w:rsidRPr="00263373" w:rsidRDefault="002247A7" w:rsidP="00C55B0D">
            <w:pPr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1559" w:type="dxa"/>
            <w:vAlign w:val="center"/>
          </w:tcPr>
          <w:p w:rsidR="002247A7" w:rsidRPr="00263373" w:rsidRDefault="00671448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107,2</w:t>
            </w:r>
          </w:p>
        </w:tc>
        <w:tc>
          <w:tcPr>
            <w:tcW w:w="1418" w:type="dxa"/>
            <w:vAlign w:val="center"/>
          </w:tcPr>
          <w:p w:rsidR="002247A7" w:rsidRPr="00263373" w:rsidRDefault="0007125F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</w:tr>
    </w:tbl>
    <w:p w:rsidR="002247A7" w:rsidRPr="0072089A" w:rsidRDefault="002247A7" w:rsidP="0072089A">
      <w:pPr>
        <w:spacing w:before="0"/>
        <w:jc w:val="both"/>
        <w:rPr>
          <w:sz w:val="12"/>
          <w:shd w:val="clear" w:color="auto" w:fill="FFFFFF"/>
        </w:rPr>
      </w:pPr>
    </w:p>
    <w:p w:rsidR="0072089A" w:rsidRDefault="0072089A" w:rsidP="00385DCF">
      <w:pPr>
        <w:spacing w:before="0" w:after="0"/>
        <w:jc w:val="both"/>
        <w:rPr>
          <w:i/>
          <w:sz w:val="22"/>
          <w:szCs w:val="15"/>
          <w:shd w:val="clear" w:color="auto" w:fill="FFFFFF"/>
          <w:vertAlign w:val="superscript"/>
        </w:rPr>
      </w:pPr>
    </w:p>
    <w:p w:rsidR="00385DCF" w:rsidRPr="00385DCF" w:rsidRDefault="00385DCF" w:rsidP="00385DCF">
      <w:pPr>
        <w:spacing w:before="0" w:after="0"/>
        <w:jc w:val="both"/>
        <w:rPr>
          <w:i/>
          <w:sz w:val="22"/>
          <w:szCs w:val="15"/>
          <w:shd w:val="clear" w:color="auto" w:fill="FFFFFF"/>
          <w:vertAlign w:val="superscript"/>
        </w:rPr>
      </w:pPr>
    </w:p>
    <w:p w:rsidR="004B7D05" w:rsidRPr="00455F39" w:rsidRDefault="004B7D05" w:rsidP="0072089A">
      <w:pPr>
        <w:spacing w:before="0" w:after="0"/>
        <w:jc w:val="both"/>
        <w:rPr>
          <w:i/>
          <w:sz w:val="15"/>
          <w:szCs w:val="15"/>
          <w:shd w:val="clear" w:color="auto" w:fill="FFFFFF"/>
          <w:vertAlign w:val="superscript"/>
        </w:rPr>
      </w:pPr>
      <w:r w:rsidRPr="00455F39">
        <w:rPr>
          <w:i/>
          <w:sz w:val="15"/>
          <w:szCs w:val="15"/>
          <w:shd w:val="clear" w:color="auto" w:fill="FFFFFF"/>
          <w:vertAlign w:val="superscript"/>
        </w:rPr>
        <w:t>a</w:t>
      </w:r>
      <w:r w:rsidRPr="00455F39">
        <w:rPr>
          <w:sz w:val="15"/>
          <w:szCs w:val="15"/>
          <w:shd w:val="clear" w:color="auto" w:fill="FFFFFF"/>
          <w:vertAlign w:val="superscript"/>
        </w:rPr>
        <w:t xml:space="preserve">) </w:t>
      </w:r>
      <w:r w:rsidRPr="00455F39">
        <w:rPr>
          <w:sz w:val="15"/>
          <w:szCs w:val="15"/>
          <w:shd w:val="clear" w:color="auto" w:fill="FFFFFF"/>
        </w:rPr>
        <w:t xml:space="preserve">Dane meldunkowe; obejmują przedsiębiorstwa o liczbie pracujących </w:t>
      </w:r>
      <w:r w:rsidR="00234727">
        <w:rPr>
          <w:sz w:val="15"/>
          <w:szCs w:val="15"/>
          <w:shd w:val="clear" w:color="auto" w:fill="FFFFFF"/>
        </w:rPr>
        <w:t>10 i więcej</w:t>
      </w:r>
      <w:r w:rsidRPr="00455F39">
        <w:rPr>
          <w:sz w:val="15"/>
          <w:szCs w:val="15"/>
          <w:shd w:val="clear" w:color="auto" w:fill="FFFFFF"/>
        </w:rPr>
        <w:t>.</w:t>
      </w:r>
    </w:p>
    <w:p w:rsidR="00FE2F2B" w:rsidRDefault="00FE2F2B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  <w:r w:rsidRPr="00455F39">
        <w:rPr>
          <w:sz w:val="15"/>
          <w:szCs w:val="15"/>
          <w:shd w:val="clear" w:color="auto" w:fill="FFFFFF"/>
          <w:vertAlign w:val="superscript"/>
        </w:rPr>
        <w:sym w:font="Symbol" w:char="F044"/>
      </w:r>
      <w:r w:rsidRPr="00455F39">
        <w:rPr>
          <w:sz w:val="15"/>
          <w:szCs w:val="15"/>
          <w:shd w:val="clear" w:color="auto" w:fill="FFFFFF"/>
          <w:vertAlign w:val="superscript"/>
        </w:rPr>
        <w:t xml:space="preserve">  </w:t>
      </w:r>
      <w:r w:rsidRPr="00455F39">
        <w:rPr>
          <w:sz w:val="15"/>
          <w:szCs w:val="15"/>
          <w:shd w:val="clear" w:color="auto" w:fill="FFFFFF"/>
        </w:rPr>
        <w:t>Nazwa skrócona według PKD 2007.</w:t>
      </w:r>
    </w:p>
    <w:p w:rsidR="00234727" w:rsidRDefault="00234727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</w:p>
    <w:p w:rsidR="0072089A" w:rsidRDefault="0072089A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  <w:r w:rsidRPr="00E63625">
        <w:rPr>
          <w:i/>
          <w:noProof/>
          <w:sz w:val="15"/>
          <w:szCs w:val="15"/>
          <w:shd w:val="clear" w:color="auto" w:fill="FFFFFF"/>
          <w:vertAlign w:val="superscript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161925</wp:posOffset>
                </wp:positionV>
                <wp:extent cx="1800225" cy="948055"/>
                <wp:effectExtent l="0" t="0" r="0" b="4445"/>
                <wp:wrapTight wrapText="bothSides">
                  <wp:wrapPolygon edited="0">
                    <wp:start x="686" y="0"/>
                    <wp:lineTo x="686" y="21267"/>
                    <wp:lineTo x="20800" y="21267"/>
                    <wp:lineTo x="20800" y="0"/>
                    <wp:lineTo x="68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4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625" w:rsidRDefault="00E63625" w:rsidP="00E6362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9.25pt;margin-top:12.75pt;width:141.75pt;height:74.6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" filled="f" stroked="f">
                <v:textbox>
                  <w:txbxContent>
                    <w:p w:rsidR="00E63625" w:rsidRDefault="00E63625" w:rsidP="00E63625">
                      <w:pPr>
                        <w:spacing w:after="0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72089A" w:rsidRDefault="0072089A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</w:p>
    <w:p w:rsidR="00234727" w:rsidRDefault="00234727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</w:p>
    <w:p w:rsidR="00234727" w:rsidRPr="00455F39" w:rsidRDefault="00234727" w:rsidP="00CA7499">
      <w:pPr>
        <w:spacing w:before="0" w:after="0"/>
        <w:jc w:val="both"/>
        <w:rPr>
          <w:sz w:val="15"/>
          <w:szCs w:val="15"/>
          <w:shd w:val="clear" w:color="auto" w:fill="FFFFFF"/>
        </w:rPr>
      </w:pPr>
    </w:p>
    <w:p w:rsidR="00FE2F2B" w:rsidRPr="004B7D05" w:rsidRDefault="00FE2F2B" w:rsidP="00FE2F2B">
      <w:pPr>
        <w:jc w:val="both"/>
        <w:rPr>
          <w:sz w:val="16"/>
          <w:szCs w:val="16"/>
          <w:shd w:val="clear" w:color="auto" w:fill="FFFFFF"/>
        </w:rPr>
        <w:sectPr w:rsidR="00FE2F2B" w:rsidRPr="004B7D05" w:rsidSect="00B06B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</w:p>
    <w:p w:rsidR="00385DCF" w:rsidRDefault="004F07BC" w:rsidP="00385DCF">
      <w:pPr>
        <w:spacing w:before="0" w:after="0"/>
        <w:jc w:val="both"/>
        <w:rPr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column">
                  <wp:posOffset>5248031</wp:posOffset>
                </wp:positionH>
                <wp:positionV relativeFrom="paragraph">
                  <wp:posOffset>-557530</wp:posOffset>
                </wp:positionV>
                <wp:extent cx="1836615" cy="10714892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615" cy="107148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FAAFC" id="Prostokąt 8" o:spid="_x0000_s1026" style="position:absolute;margin-left:413.25pt;margin-top:-43.9pt;width:144.6pt;height:843.7pt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" fillcolor="#f2f2f2 [3052]" stroked="f" strokeweight="1pt"/>
            </w:pict>
          </mc:Fallback>
        </mc:AlternateContent>
      </w:r>
      <w:r w:rsidR="00385DCF"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52B33EA">
                <wp:simplePos x="0" y="0"/>
                <wp:positionH relativeFrom="column">
                  <wp:posOffset>5248275</wp:posOffset>
                </wp:positionH>
                <wp:positionV relativeFrom="paragraph">
                  <wp:posOffset>161925</wp:posOffset>
                </wp:positionV>
                <wp:extent cx="1757045" cy="2514600"/>
                <wp:effectExtent l="0" t="0" r="0" b="0"/>
                <wp:wrapTight wrapText="bothSides">
                  <wp:wrapPolygon edited="0">
                    <wp:start x="703" y="0"/>
                    <wp:lineTo x="703" y="21436"/>
                    <wp:lineTo x="20843" y="21436"/>
                    <wp:lineTo x="20843" y="0"/>
                    <wp:lineTo x="70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CF" w:rsidRDefault="00385DCF" w:rsidP="00385DCF">
                            <w:pPr>
                              <w:spacing w:before="0" w:after="0"/>
                            </w:pPr>
                            <w:r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produkcji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sprzedanej przemysłu w styczniu wyniósł 6,1%</w:t>
                            </w:r>
                            <w:r w:rsidR="00B574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 8,7% przed rokiem</w:t>
                            </w:r>
                          </w:p>
                          <w:p w:rsidR="00385DCF" w:rsidRPr="00385DCF" w:rsidRDefault="00385DCF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4"/>
                                <w:szCs w:val="18"/>
                                <w:lang w:eastAsia="pl-PL"/>
                              </w:rPr>
                            </w:pPr>
                          </w:p>
                          <w:p w:rsidR="00385DCF" w:rsidRPr="00385DCF" w:rsidRDefault="00385DCF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4"/>
                                <w:szCs w:val="18"/>
                                <w:lang w:eastAsia="pl-PL"/>
                              </w:rPr>
                            </w:pPr>
                          </w:p>
                          <w:p w:rsidR="00385DCF" w:rsidRPr="00385DCF" w:rsidRDefault="00385DCF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2"/>
                                <w:szCs w:val="18"/>
                                <w:lang w:eastAsia="pl-PL"/>
                              </w:rPr>
                            </w:pPr>
                          </w:p>
                          <w:p w:rsidR="00D616D2" w:rsidRPr="00D616D2" w:rsidRDefault="00622B75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BE38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 w:rsidR="000528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</w:t>
                            </w:r>
                            <w:r w:rsidR="00AE02E0"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których odnotowano </w:t>
                            </w:r>
                            <w:r w:rsidR="00BE38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0317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AE02E0"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E38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E15E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87,6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30" type="#_x0000_t202" style="position:absolute;left:0;text-align:left;margin-left:413.25pt;margin-top:12.75pt;width:138.35pt;height:19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" filled="f" stroked="f">
                <v:textbox>
                  <w:txbxContent>
                    <w:p w:rsidR="00385DCF" w:rsidRDefault="00385DCF" w:rsidP="00385DCF">
                      <w:pPr>
                        <w:spacing w:before="0" w:after="0"/>
                      </w:pPr>
                      <w:r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produkcji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sprzedanej przemysłu w styczniu wyniósł 6,1%</w:t>
                      </w:r>
                      <w:r w:rsidR="00B574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 8,7% przed rokiem</w:t>
                      </w:r>
                    </w:p>
                    <w:p w:rsidR="00385DCF" w:rsidRPr="00385DCF" w:rsidRDefault="00385DCF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4"/>
                          <w:szCs w:val="18"/>
                          <w:lang w:eastAsia="pl-PL"/>
                        </w:rPr>
                      </w:pPr>
                    </w:p>
                    <w:p w:rsidR="00385DCF" w:rsidRPr="00385DCF" w:rsidRDefault="00385DCF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4"/>
                          <w:szCs w:val="18"/>
                          <w:lang w:eastAsia="pl-PL"/>
                        </w:rPr>
                      </w:pPr>
                    </w:p>
                    <w:p w:rsidR="00385DCF" w:rsidRPr="00385DCF" w:rsidRDefault="00385DCF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2"/>
                          <w:szCs w:val="18"/>
                          <w:lang w:eastAsia="pl-PL"/>
                        </w:rPr>
                      </w:pPr>
                    </w:p>
                    <w:p w:rsidR="00D616D2" w:rsidRPr="00D616D2" w:rsidRDefault="00622B75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BE38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 w:rsidR="000528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</w:t>
                      </w:r>
                      <w:r w:rsidR="00AE02E0"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których odnotowano </w:t>
                      </w:r>
                      <w:r w:rsidR="00BE38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0317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AE02E0"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E38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E15E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87,6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055A7" w:rsidRPr="00B65014" w:rsidRDefault="00385DCF" w:rsidP="00E2046D">
      <w:pPr>
        <w:rPr>
          <w:shd w:val="clear" w:color="auto" w:fill="FFFFFF"/>
        </w:rPr>
      </w:pPr>
      <w:r w:rsidRPr="001055A7">
        <w:rPr>
          <w:shd w:val="clear" w:color="auto" w:fill="FFFFFF"/>
        </w:rPr>
        <w:t xml:space="preserve">Według wstępnych danych </w:t>
      </w:r>
      <w:r w:rsidRPr="001055A7">
        <w:rPr>
          <w:b/>
          <w:shd w:val="clear" w:color="auto" w:fill="FFFFFF"/>
        </w:rPr>
        <w:t>produkcja sprzedana przemysłu</w:t>
      </w:r>
      <w:r w:rsidRPr="001055A7">
        <w:rPr>
          <w:shd w:val="clear" w:color="auto" w:fill="FFFFFF"/>
        </w:rPr>
        <w:t xml:space="preserve"> w cenach stałych (w</w:t>
      </w:r>
      <w:r>
        <w:rPr>
          <w:shd w:val="clear" w:color="auto" w:fill="FFFFFF"/>
        </w:rPr>
        <w:t> </w:t>
      </w:r>
      <w:r w:rsidRPr="001055A7">
        <w:rPr>
          <w:shd w:val="clear" w:color="auto" w:fill="FFFFFF"/>
        </w:rPr>
        <w:t>przedsiębiorstwach o liczbie pra</w:t>
      </w:r>
      <w:r>
        <w:rPr>
          <w:shd w:val="clear" w:color="auto" w:fill="FFFFFF"/>
        </w:rPr>
        <w:t>cujących 10 i więcej) była w styczniu br</w:t>
      </w:r>
      <w:r w:rsidRPr="001055A7">
        <w:rPr>
          <w:shd w:val="clear" w:color="auto" w:fill="FFFFFF"/>
        </w:rPr>
        <w:t xml:space="preserve">. o </w:t>
      </w:r>
      <w:r>
        <w:rPr>
          <w:shd w:val="clear" w:color="auto" w:fill="FFFFFF"/>
        </w:rPr>
        <w:t>6,1% wyższa niż przed rokiem</w:t>
      </w:r>
      <w:r w:rsidRPr="001055A7">
        <w:rPr>
          <w:shd w:val="clear" w:color="auto" w:fill="FFFFFF"/>
        </w:rPr>
        <w:t xml:space="preserve"> </w:t>
      </w:r>
      <w:r w:rsidRPr="0045393B">
        <w:rPr>
          <w:shd w:val="clear" w:color="auto" w:fill="FFFFFF"/>
        </w:rPr>
        <w:t xml:space="preserve">(kiedy notowano </w:t>
      </w:r>
      <w:r>
        <w:rPr>
          <w:shd w:val="clear" w:color="auto" w:fill="FFFFFF"/>
        </w:rPr>
        <w:t>wzrost o 8,7</w:t>
      </w:r>
      <w:r w:rsidRPr="0045393B">
        <w:rPr>
          <w:shd w:val="clear" w:color="auto" w:fill="FFFFFF"/>
        </w:rPr>
        <w:t xml:space="preserve">%) </w:t>
      </w:r>
      <w:r w:rsidRPr="001055A7">
        <w:rPr>
          <w:shd w:val="clear" w:color="auto" w:fill="FFFFFF"/>
        </w:rPr>
        <w:t xml:space="preserve">i o </w:t>
      </w:r>
      <w:r>
        <w:rPr>
          <w:shd w:val="clear" w:color="auto" w:fill="FFFFFF"/>
        </w:rPr>
        <w:t>7,4</w:t>
      </w:r>
      <w:r w:rsidRPr="001055A7">
        <w:rPr>
          <w:shd w:val="clear" w:color="auto" w:fill="FFFFFF"/>
        </w:rPr>
        <w:t xml:space="preserve">% </w:t>
      </w:r>
      <w:r>
        <w:rPr>
          <w:shd w:val="clear" w:color="auto" w:fill="FFFFFF"/>
        </w:rPr>
        <w:t>wyższa</w:t>
      </w:r>
      <w:r w:rsidRPr="001055A7">
        <w:rPr>
          <w:shd w:val="clear" w:color="auto" w:fill="FFFFFF"/>
        </w:rPr>
        <w:t xml:space="preserve"> w porównaniu z</w:t>
      </w:r>
      <w:r>
        <w:rPr>
          <w:shd w:val="clear" w:color="auto" w:fill="FFFFFF"/>
        </w:rPr>
        <w:t> grudniem</w:t>
      </w:r>
      <w:r w:rsidRPr="001055A7">
        <w:rPr>
          <w:shd w:val="clear" w:color="auto" w:fill="FFFFFF"/>
        </w:rPr>
        <w:t xml:space="preserve"> </w:t>
      </w:r>
      <w:r>
        <w:rPr>
          <w:shd w:val="clear" w:color="auto" w:fill="FFFFFF"/>
        </w:rPr>
        <w:t>ub. roku</w:t>
      </w:r>
      <w:r w:rsidRPr="001055A7">
        <w:rPr>
          <w:shd w:val="clear" w:color="auto" w:fill="FFFFFF"/>
        </w:rPr>
        <w:t xml:space="preserve">. </w:t>
      </w:r>
      <w:r w:rsidRPr="00B65014">
        <w:rPr>
          <w:shd w:val="clear" w:color="auto" w:fill="FFFFFF"/>
        </w:rPr>
        <w:t>Po</w:t>
      </w:r>
      <w:r w:rsidR="00B5746F">
        <w:rPr>
          <w:shd w:val="clear" w:color="auto" w:fill="FFFFFF"/>
        </w:rPr>
        <w:t> </w:t>
      </w:r>
      <w:r w:rsidRPr="00B65014">
        <w:rPr>
          <w:shd w:val="clear" w:color="auto" w:fill="FFFFFF"/>
        </w:rPr>
        <w:t>wy</w:t>
      </w:r>
      <w:r>
        <w:rPr>
          <w:shd w:val="clear" w:color="auto" w:fill="FFFFFF"/>
        </w:rPr>
        <w:t xml:space="preserve">eliminowaniu wpływu czynników o </w:t>
      </w:r>
      <w:r w:rsidRPr="00B65014">
        <w:rPr>
          <w:shd w:val="clear" w:color="auto" w:fill="FFFFFF"/>
        </w:rPr>
        <w:t xml:space="preserve">charakterze sezonowym produkcja sprzedana przemysłu </w:t>
      </w:r>
      <w:r>
        <w:rPr>
          <w:shd w:val="clear" w:color="auto" w:fill="FFFFFF"/>
        </w:rPr>
        <w:t>ukształtowała się na poziomie o 6,1</w:t>
      </w:r>
      <w:r w:rsidRPr="00B65014">
        <w:rPr>
          <w:shd w:val="clear" w:color="auto" w:fill="FFFFFF"/>
        </w:rPr>
        <w:t>% wyższym niż w</w:t>
      </w:r>
      <w:r>
        <w:rPr>
          <w:shd w:val="clear" w:color="auto" w:fill="FFFFFF"/>
        </w:rPr>
        <w:t> </w:t>
      </w:r>
      <w:r w:rsidRPr="00B65014">
        <w:rPr>
          <w:shd w:val="clear" w:color="auto" w:fill="FFFFFF"/>
        </w:rPr>
        <w:t xml:space="preserve">analogicznym miesiącu </w:t>
      </w:r>
      <w:r>
        <w:rPr>
          <w:shd w:val="clear" w:color="auto" w:fill="FFFFFF"/>
        </w:rPr>
        <w:t>ub. roku</w:t>
      </w:r>
      <w:r w:rsidRPr="00B65014">
        <w:rPr>
          <w:shd w:val="clear" w:color="auto" w:fill="FFFFFF"/>
        </w:rPr>
        <w:t xml:space="preserve"> i</w:t>
      </w:r>
      <w:r>
        <w:rPr>
          <w:shd w:val="clear" w:color="auto" w:fill="FFFFFF"/>
        </w:rPr>
        <w:t> o 1,7</w:t>
      </w:r>
      <w:r w:rsidRPr="00B65014">
        <w:rPr>
          <w:shd w:val="clear" w:color="auto" w:fill="FFFFFF"/>
        </w:rPr>
        <w:t xml:space="preserve">% </w:t>
      </w:r>
      <w:r>
        <w:rPr>
          <w:shd w:val="clear" w:color="auto" w:fill="FFFFFF"/>
        </w:rPr>
        <w:t>wyższym w porównaniu z grudniem ub. roku</w:t>
      </w:r>
      <w:r w:rsidRPr="00B65014">
        <w:rPr>
          <w:shd w:val="clear" w:color="auto" w:fill="FFFFFF"/>
        </w:rPr>
        <w:t>.</w:t>
      </w:r>
    </w:p>
    <w:p w:rsidR="00447312" w:rsidRDefault="001055A7" w:rsidP="00E2046D">
      <w:pPr>
        <w:suppressAutoHyphens/>
        <w:rPr>
          <w:rFonts w:eastAsia="Calibri" w:cs="Times New Roman"/>
        </w:rPr>
      </w:pPr>
      <w:r w:rsidRPr="001055A7">
        <w:rPr>
          <w:shd w:val="clear" w:color="auto" w:fill="FFFFFF"/>
        </w:rPr>
        <w:t xml:space="preserve">W stosunku do </w:t>
      </w:r>
      <w:r w:rsidR="00E15E13">
        <w:rPr>
          <w:shd w:val="clear" w:color="auto" w:fill="FFFFFF"/>
        </w:rPr>
        <w:t>stycznia</w:t>
      </w:r>
      <w:r w:rsidRPr="001055A7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 xml:space="preserve">ub. </w:t>
      </w:r>
      <w:r w:rsidR="00237B0A">
        <w:rPr>
          <w:shd w:val="clear" w:color="auto" w:fill="FFFFFF"/>
        </w:rPr>
        <w:t>r</w:t>
      </w:r>
      <w:r w:rsidR="00E15E13">
        <w:rPr>
          <w:shd w:val="clear" w:color="auto" w:fill="FFFFFF"/>
        </w:rPr>
        <w:t>oku</w:t>
      </w:r>
      <w:r w:rsidRPr="001055A7">
        <w:rPr>
          <w:shd w:val="clear" w:color="auto" w:fill="FFFFFF"/>
        </w:rPr>
        <w:t xml:space="preserve"> wzrost produkcji sprzedanej odnotowano w </w:t>
      </w:r>
      <w:r w:rsidR="00E15E13">
        <w:rPr>
          <w:shd w:val="clear" w:color="auto" w:fill="FFFFFF"/>
        </w:rPr>
        <w:t>26</w:t>
      </w:r>
      <w:r w:rsidRPr="00466F54">
        <w:rPr>
          <w:shd w:val="clear" w:color="auto" w:fill="FFFFFF"/>
        </w:rPr>
        <w:t xml:space="preserve"> (spośród 34) działach przemysłu</w:t>
      </w:r>
      <w:r w:rsidR="006F56D6" w:rsidRPr="00466F54">
        <w:rPr>
          <w:shd w:val="clear" w:color="auto" w:fill="FFFFFF"/>
        </w:rPr>
        <w:t>,</w:t>
      </w:r>
      <w:r w:rsidRPr="00466F54">
        <w:rPr>
          <w:shd w:val="clear" w:color="auto" w:fill="FFFFFF"/>
        </w:rPr>
        <w:t xml:space="preserve"> m.in. </w:t>
      </w:r>
      <w:r w:rsidR="00E15E13">
        <w:rPr>
          <w:shd w:val="clear" w:color="auto" w:fill="FFFFFF"/>
        </w:rPr>
        <w:t xml:space="preserve">w </w:t>
      </w:r>
      <w:r w:rsidR="00E15E13" w:rsidRPr="00466F54">
        <w:rPr>
          <w:shd w:val="clear" w:color="auto" w:fill="FFFFFF"/>
        </w:rPr>
        <w:t xml:space="preserve">produkcji </w:t>
      </w:r>
      <w:r w:rsidR="00C52B88">
        <w:rPr>
          <w:shd w:val="clear" w:color="auto" w:fill="FFFFFF"/>
        </w:rPr>
        <w:t xml:space="preserve">urządzeń elektrycznych – o </w:t>
      </w:r>
      <w:r w:rsidR="00E15E13">
        <w:rPr>
          <w:shd w:val="clear" w:color="auto" w:fill="FFFFFF"/>
        </w:rPr>
        <w:t xml:space="preserve">17,3%, napojów – </w:t>
      </w:r>
      <w:r w:rsidR="00385DCF">
        <w:rPr>
          <w:shd w:val="clear" w:color="auto" w:fill="FFFFFF"/>
        </w:rPr>
        <w:t xml:space="preserve">o </w:t>
      </w:r>
      <w:r w:rsidR="00E15E13">
        <w:rPr>
          <w:shd w:val="clear" w:color="auto" w:fill="FFFFFF"/>
        </w:rPr>
        <w:t>17,2%, w </w:t>
      </w:r>
      <w:r w:rsidR="00E15E13" w:rsidRPr="00466F54">
        <w:rPr>
          <w:shd w:val="clear" w:color="auto" w:fill="FFFFFF"/>
        </w:rPr>
        <w:t xml:space="preserve">wytwarzaniu i zaopatrywaniu w energię elektryczną, gaz, </w:t>
      </w:r>
      <w:r w:rsidR="00E15E13">
        <w:rPr>
          <w:shd w:val="clear" w:color="auto" w:fill="FFFFFF"/>
        </w:rPr>
        <w:t xml:space="preserve">parę wodną i gorącą wodę </w:t>
      </w:r>
      <w:r w:rsidR="00E15E13" w:rsidRPr="00D63B1C">
        <w:rPr>
          <w:noProof/>
          <w:spacing w:val="-2"/>
          <w:szCs w:val="19"/>
          <w:lang w:eastAsia="pl-PL"/>
        </w:rPr>
        <w:t>–</w:t>
      </w:r>
      <w:r w:rsidR="00E15E13">
        <w:rPr>
          <w:noProof/>
          <w:spacing w:val="-2"/>
          <w:szCs w:val="19"/>
          <w:lang w:eastAsia="pl-PL"/>
        </w:rPr>
        <w:t xml:space="preserve"> o</w:t>
      </w:r>
      <w:r w:rsidR="00E2046D">
        <w:rPr>
          <w:noProof/>
          <w:spacing w:val="-2"/>
          <w:szCs w:val="19"/>
          <w:lang w:eastAsia="pl-PL"/>
        </w:rPr>
        <w:t> </w:t>
      </w:r>
      <w:r w:rsidR="00E15E13">
        <w:rPr>
          <w:shd w:val="clear" w:color="auto" w:fill="FFFFFF"/>
        </w:rPr>
        <w:t>15,1</w:t>
      </w:r>
      <w:r w:rsidR="00E15E13" w:rsidRPr="00466F54">
        <w:rPr>
          <w:shd w:val="clear" w:color="auto" w:fill="FFFFFF"/>
        </w:rPr>
        <w:t>%</w:t>
      </w:r>
      <w:r w:rsidR="00E15E13">
        <w:rPr>
          <w:shd w:val="clear" w:color="auto" w:fill="FFFFFF"/>
        </w:rPr>
        <w:t>,</w:t>
      </w:r>
      <w:r w:rsidR="00E15E13" w:rsidRPr="00466F54">
        <w:rPr>
          <w:shd w:val="clear" w:color="auto" w:fill="FFFFFF"/>
        </w:rPr>
        <w:t xml:space="preserve"> </w:t>
      </w:r>
      <w:r w:rsidR="008E2301" w:rsidRPr="00466F54">
        <w:rPr>
          <w:shd w:val="clear" w:color="auto" w:fill="FFFFFF"/>
        </w:rPr>
        <w:t xml:space="preserve">w </w:t>
      </w:r>
      <w:r w:rsidR="003B6903">
        <w:rPr>
          <w:shd w:val="clear" w:color="auto" w:fill="FFFFFF"/>
        </w:rPr>
        <w:t xml:space="preserve">produkcji </w:t>
      </w:r>
      <w:r w:rsidR="00E33500">
        <w:rPr>
          <w:shd w:val="clear" w:color="auto" w:fill="FFFFFF"/>
        </w:rPr>
        <w:t xml:space="preserve">pozostałego sprzętu transportowego </w:t>
      </w:r>
      <w:r w:rsidR="00E33500" w:rsidRPr="00D63B1C">
        <w:rPr>
          <w:noProof/>
          <w:spacing w:val="-2"/>
          <w:szCs w:val="19"/>
          <w:lang w:eastAsia="pl-PL"/>
        </w:rPr>
        <w:t>–</w:t>
      </w:r>
      <w:r w:rsidR="00E33500">
        <w:rPr>
          <w:noProof/>
          <w:spacing w:val="-2"/>
          <w:szCs w:val="19"/>
          <w:lang w:eastAsia="pl-PL"/>
        </w:rPr>
        <w:t xml:space="preserve"> </w:t>
      </w:r>
      <w:r w:rsidR="00E33500">
        <w:rPr>
          <w:shd w:val="clear" w:color="auto" w:fill="FFFFFF"/>
        </w:rPr>
        <w:t xml:space="preserve">o </w:t>
      </w:r>
      <w:r w:rsidR="00E15E13">
        <w:rPr>
          <w:shd w:val="clear" w:color="auto" w:fill="FFFFFF"/>
        </w:rPr>
        <w:t>13,3</w:t>
      </w:r>
      <w:r w:rsidR="00E33500">
        <w:rPr>
          <w:shd w:val="clear" w:color="auto" w:fill="FFFFFF"/>
        </w:rPr>
        <w:t>%,</w:t>
      </w:r>
      <w:r w:rsidR="00E15E13">
        <w:rPr>
          <w:shd w:val="clear" w:color="auto" w:fill="FFFFFF"/>
        </w:rPr>
        <w:t xml:space="preserve"> komputerów, wyrobów elektronicznych i optycznych – o 10,9%, chemikaliów i wyrobów chemicznych – o 10,0%,</w:t>
      </w:r>
      <w:r w:rsidR="00E15E13" w:rsidRPr="00E15E13">
        <w:rPr>
          <w:shd w:val="clear" w:color="auto" w:fill="FFFFFF"/>
        </w:rPr>
        <w:t xml:space="preserve"> </w:t>
      </w:r>
      <w:r w:rsidR="00D86497">
        <w:rPr>
          <w:shd w:val="clear" w:color="auto" w:fill="FFFFFF"/>
        </w:rPr>
        <w:t xml:space="preserve">wyrobów z </w:t>
      </w:r>
      <w:r w:rsidR="00E15E13">
        <w:rPr>
          <w:shd w:val="clear" w:color="auto" w:fill="FFFFFF"/>
        </w:rPr>
        <w:t>metali – o 8,0%</w:t>
      </w:r>
      <w:r w:rsidR="00D86497">
        <w:rPr>
          <w:shd w:val="clear" w:color="auto" w:fill="FFFFFF"/>
        </w:rPr>
        <w:t>, wyrobów tekstylnych – o 7,4%</w:t>
      </w:r>
      <w:r w:rsidR="00E15E13">
        <w:rPr>
          <w:shd w:val="clear" w:color="auto" w:fill="FFFFFF"/>
        </w:rPr>
        <w:t xml:space="preserve">. </w:t>
      </w:r>
      <w:r w:rsidRPr="00466F54">
        <w:rPr>
          <w:shd w:val="clear" w:color="auto" w:fill="FFFFFF"/>
        </w:rPr>
        <w:t>Spadek produkcji sprzedanej przemysłu, w</w:t>
      </w:r>
      <w:r w:rsidR="00A936A6">
        <w:rPr>
          <w:shd w:val="clear" w:color="auto" w:fill="FFFFFF"/>
        </w:rPr>
        <w:t> </w:t>
      </w:r>
      <w:r w:rsidRPr="00466F54">
        <w:rPr>
          <w:shd w:val="clear" w:color="auto" w:fill="FFFFFF"/>
        </w:rPr>
        <w:t xml:space="preserve">porównaniu </w:t>
      </w:r>
      <w:r w:rsidR="00C558B4" w:rsidRPr="00466F54">
        <w:rPr>
          <w:shd w:val="clear" w:color="auto" w:fill="FFFFFF"/>
        </w:rPr>
        <w:t>z</w:t>
      </w:r>
      <w:r w:rsidR="00E15E13">
        <w:rPr>
          <w:shd w:val="clear" w:color="auto" w:fill="FFFFFF"/>
        </w:rPr>
        <w:t>e</w:t>
      </w:r>
      <w:r w:rsidR="00C558B4" w:rsidRPr="00466F54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>styczniem</w:t>
      </w:r>
      <w:r w:rsidR="002C2FF1" w:rsidRPr="00466F54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>ub. roku</w:t>
      </w:r>
      <w:r w:rsidR="00023FB7">
        <w:rPr>
          <w:shd w:val="clear" w:color="auto" w:fill="FFFFFF"/>
        </w:rPr>
        <w:t>,</w:t>
      </w:r>
      <w:r w:rsidR="002C2FF1" w:rsidRPr="00466F54">
        <w:rPr>
          <w:shd w:val="clear" w:color="auto" w:fill="FFFFFF"/>
        </w:rPr>
        <w:t xml:space="preserve"> wystąpił w</w:t>
      </w:r>
      <w:r w:rsidR="00536822" w:rsidRPr="00466F54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>8</w:t>
      </w:r>
      <w:r w:rsidR="00536822" w:rsidRPr="00466F54">
        <w:rPr>
          <w:shd w:val="clear" w:color="auto" w:fill="FFFFFF"/>
        </w:rPr>
        <w:t xml:space="preserve"> </w:t>
      </w:r>
      <w:r w:rsidRPr="00466F54">
        <w:rPr>
          <w:shd w:val="clear" w:color="auto" w:fill="FFFFFF"/>
        </w:rPr>
        <w:t>działach</w:t>
      </w:r>
      <w:r w:rsidR="00E33500">
        <w:rPr>
          <w:shd w:val="clear" w:color="auto" w:fill="FFFFFF"/>
        </w:rPr>
        <w:t>,</w:t>
      </w:r>
      <w:r w:rsidR="00720FA5">
        <w:rPr>
          <w:shd w:val="clear" w:color="auto" w:fill="FFFFFF"/>
        </w:rPr>
        <w:t xml:space="preserve"> m.in.</w:t>
      </w:r>
      <w:r w:rsidRPr="00466F54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>w produkcji koksu i produktów rafinacji ropy naftowej</w:t>
      </w:r>
      <w:r w:rsidR="00E15E13" w:rsidRPr="00466F54">
        <w:rPr>
          <w:shd w:val="clear" w:color="auto" w:fill="FFFFFF"/>
        </w:rPr>
        <w:t xml:space="preserve"> </w:t>
      </w:r>
      <w:r w:rsidR="00E15E13" w:rsidRPr="00D63B1C">
        <w:rPr>
          <w:noProof/>
          <w:spacing w:val="-2"/>
          <w:szCs w:val="19"/>
          <w:lang w:eastAsia="pl-PL"/>
        </w:rPr>
        <w:t>–</w:t>
      </w:r>
      <w:r w:rsidR="00E15E13">
        <w:rPr>
          <w:noProof/>
          <w:spacing w:val="-2"/>
          <w:szCs w:val="19"/>
          <w:lang w:eastAsia="pl-PL"/>
        </w:rPr>
        <w:t xml:space="preserve"> </w:t>
      </w:r>
      <w:r w:rsidR="00E15E13" w:rsidRPr="00466F54">
        <w:rPr>
          <w:shd w:val="clear" w:color="auto" w:fill="FFFFFF"/>
        </w:rPr>
        <w:t xml:space="preserve">o </w:t>
      </w:r>
      <w:r w:rsidR="00E15E13">
        <w:rPr>
          <w:shd w:val="clear" w:color="auto" w:fill="FFFFFF"/>
        </w:rPr>
        <w:t>9,5</w:t>
      </w:r>
      <w:r w:rsidR="00E15E13" w:rsidRPr="00466F54">
        <w:rPr>
          <w:shd w:val="clear" w:color="auto" w:fill="FFFFFF"/>
        </w:rPr>
        <w:t>%</w:t>
      </w:r>
      <w:r w:rsidR="00E15E13">
        <w:rPr>
          <w:shd w:val="clear" w:color="auto" w:fill="FFFFFF"/>
        </w:rPr>
        <w:t>, metali –</w:t>
      </w:r>
      <w:r w:rsidR="00D86497">
        <w:rPr>
          <w:shd w:val="clear" w:color="auto" w:fill="FFFFFF"/>
        </w:rPr>
        <w:t xml:space="preserve"> </w:t>
      </w:r>
      <w:r w:rsidR="00E15E13">
        <w:rPr>
          <w:shd w:val="clear" w:color="auto" w:fill="FFFFFF"/>
        </w:rPr>
        <w:t xml:space="preserve">o </w:t>
      </w:r>
      <w:r w:rsidR="00D86497">
        <w:rPr>
          <w:shd w:val="clear" w:color="auto" w:fill="FFFFFF"/>
        </w:rPr>
        <w:t>8,6</w:t>
      </w:r>
      <w:r w:rsidR="00E15E13">
        <w:rPr>
          <w:shd w:val="clear" w:color="auto" w:fill="FFFFFF"/>
        </w:rPr>
        <w:t xml:space="preserve">%, </w:t>
      </w:r>
      <w:r w:rsidR="00D86497">
        <w:rPr>
          <w:shd w:val="clear" w:color="auto" w:fill="FFFFFF"/>
        </w:rPr>
        <w:t xml:space="preserve">odzieży – o 7,9%, </w:t>
      </w:r>
      <w:r w:rsidR="00E15E13">
        <w:rPr>
          <w:shd w:val="clear" w:color="auto" w:fill="FFFFFF"/>
        </w:rPr>
        <w:t>w</w:t>
      </w:r>
      <w:r w:rsidR="00E2046D">
        <w:rPr>
          <w:shd w:val="clear" w:color="auto" w:fill="FFFFFF"/>
        </w:rPr>
        <w:t> </w:t>
      </w:r>
      <w:r w:rsidR="00E15E13" w:rsidRPr="001055A7">
        <w:rPr>
          <w:shd w:val="clear" w:color="auto" w:fill="FFFFFF"/>
        </w:rPr>
        <w:t>wydobywaniu wę</w:t>
      </w:r>
      <w:r w:rsidR="00E15E13">
        <w:rPr>
          <w:shd w:val="clear" w:color="auto" w:fill="FFFFFF"/>
        </w:rPr>
        <w:t xml:space="preserve">gla kamiennego i brunatnego </w:t>
      </w:r>
      <w:r w:rsidR="00E15E13" w:rsidRPr="00D63B1C">
        <w:rPr>
          <w:noProof/>
          <w:spacing w:val="-2"/>
          <w:szCs w:val="19"/>
          <w:lang w:eastAsia="pl-PL"/>
        </w:rPr>
        <w:t>–</w:t>
      </w:r>
      <w:r w:rsidR="00E15E13">
        <w:rPr>
          <w:shd w:val="clear" w:color="auto" w:fill="FFFFFF"/>
        </w:rPr>
        <w:t xml:space="preserve"> o 2,5%.</w:t>
      </w:r>
    </w:p>
    <w:p w:rsidR="00447312" w:rsidRPr="00447312" w:rsidRDefault="00447312" w:rsidP="00E2046D">
      <w:pPr>
        <w:rPr>
          <w:rFonts w:eastAsia="Calibri" w:cs="Times New Roman"/>
        </w:rPr>
      </w:pPr>
      <w:r>
        <w:rPr>
          <w:rFonts w:eastAsia="Calibri" w:cs="Times New Roman"/>
        </w:rPr>
        <w:t>W styczniu br.</w:t>
      </w:r>
      <w:r w:rsidRPr="00447312">
        <w:rPr>
          <w:rFonts w:eastAsia="Calibri" w:cs="Times New Roman"/>
        </w:rPr>
        <w:t xml:space="preserve"> </w:t>
      </w:r>
      <w:r w:rsidR="00E63625">
        <w:rPr>
          <w:rFonts w:eastAsia="Calibri" w:cs="Times New Roman"/>
        </w:rPr>
        <w:t xml:space="preserve">wyższa w skali roku była produkcja </w:t>
      </w:r>
      <w:r>
        <w:rPr>
          <w:rFonts w:eastAsia="Calibri" w:cs="Times New Roman"/>
        </w:rPr>
        <w:t>w</w:t>
      </w:r>
      <w:r w:rsidRPr="00447312">
        <w:rPr>
          <w:rFonts w:eastAsia="Calibri" w:cs="Times New Roman"/>
        </w:rPr>
        <w:t>e wszystkich głównych grupowan</w:t>
      </w:r>
      <w:r>
        <w:rPr>
          <w:rFonts w:eastAsia="Calibri" w:cs="Times New Roman"/>
        </w:rPr>
        <w:t>iach przemysłowych.</w:t>
      </w:r>
      <w:r w:rsidRPr="00447312">
        <w:rPr>
          <w:rFonts w:eastAsia="Calibri" w:cs="Times New Roman"/>
        </w:rPr>
        <w:t xml:space="preserve"> </w:t>
      </w:r>
      <w:r w:rsidR="00E63625">
        <w:rPr>
          <w:rFonts w:eastAsia="Calibri" w:cs="Times New Roman"/>
        </w:rPr>
        <w:t>P</w:t>
      </w:r>
      <w:r w:rsidRPr="00447312">
        <w:rPr>
          <w:rFonts w:eastAsia="Calibri" w:cs="Times New Roman"/>
        </w:rPr>
        <w:t xml:space="preserve">rodukcja dóbr konsumpcyjnych nietrwałych </w:t>
      </w:r>
      <w:r w:rsidR="00E63625">
        <w:rPr>
          <w:rFonts w:eastAsia="Calibri" w:cs="Times New Roman"/>
        </w:rPr>
        <w:t xml:space="preserve">wzrosła </w:t>
      </w:r>
      <w:r w:rsidRPr="00447312">
        <w:rPr>
          <w:rFonts w:eastAsia="Calibri" w:cs="Times New Roman"/>
        </w:rPr>
        <w:t>o 7,8%</w:t>
      </w:r>
      <w:r w:rsidR="00E63625">
        <w:rPr>
          <w:rFonts w:eastAsia="Calibri" w:cs="Times New Roman"/>
        </w:rPr>
        <w:t xml:space="preserve">, </w:t>
      </w:r>
      <w:r w:rsidRPr="00447312">
        <w:rPr>
          <w:rFonts w:eastAsia="Calibri" w:cs="Times New Roman"/>
        </w:rPr>
        <w:t>dóbr inwestycyjnych o 6,2%, dóbr konsumpcyjnych trwałych – o 6,1%, dóbr związanych z energią – o 5,2%, a dóbr zaopatrzeniowych – o 3,8%.</w:t>
      </w:r>
    </w:p>
    <w:p w:rsidR="00234727" w:rsidRDefault="00234727" w:rsidP="00E76D26">
      <w:pPr>
        <w:rPr>
          <w:b/>
          <w:spacing w:val="-2"/>
          <w:sz w:val="18"/>
        </w:rPr>
      </w:pPr>
    </w:p>
    <w:p w:rsidR="00234727" w:rsidRDefault="00234727" w:rsidP="00E76D26">
      <w:pPr>
        <w:rPr>
          <w:b/>
          <w:spacing w:val="-2"/>
          <w:sz w:val="18"/>
        </w:rPr>
      </w:pPr>
    </w:p>
    <w:p w:rsidR="00234727" w:rsidRPr="001055A7" w:rsidRDefault="00234727" w:rsidP="00E76D26">
      <w:pPr>
        <w:rPr>
          <w:b/>
          <w:spacing w:val="-2"/>
          <w:sz w:val="18"/>
        </w:rPr>
      </w:pPr>
    </w:p>
    <w:p w:rsidR="00116087" w:rsidRDefault="0007624F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347980</wp:posOffset>
            </wp:positionV>
            <wp:extent cx="5122545" cy="3389630"/>
            <wp:effectExtent l="0" t="0" r="1905" b="127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  <w:r w:rsidR="00FB5906" w:rsidRPr="0006602D">
        <w:rPr>
          <w:sz w:val="19"/>
          <w:szCs w:val="19"/>
        </w:rPr>
        <w:t xml:space="preserve">Wykres </w:t>
      </w:r>
      <w:r w:rsidR="00074DD8" w:rsidRPr="0006602D">
        <w:rPr>
          <w:sz w:val="19"/>
          <w:szCs w:val="19"/>
        </w:rPr>
        <w:t>1</w:t>
      </w:r>
      <w:r w:rsidR="003A405E" w:rsidRPr="0006602D">
        <w:rPr>
          <w:sz w:val="19"/>
          <w:szCs w:val="19"/>
        </w:rPr>
        <w:t>.</w:t>
      </w:r>
      <w:r w:rsidR="00074DD8" w:rsidRPr="0006602D">
        <w:rPr>
          <w:sz w:val="19"/>
          <w:szCs w:val="19"/>
          <w:shd w:val="clear" w:color="auto" w:fill="FFFFFF"/>
        </w:rPr>
        <w:t xml:space="preserve"> </w:t>
      </w:r>
      <w:r w:rsidR="00BB36CB" w:rsidRPr="0006602D">
        <w:rPr>
          <w:sz w:val="19"/>
          <w:szCs w:val="19"/>
          <w:shd w:val="clear" w:color="auto" w:fill="FFFFFF"/>
        </w:rPr>
        <w:t xml:space="preserve">Produkcja sprzedana przemysłu (przeciętna </w:t>
      </w:r>
      <w:r w:rsidR="009635A5" w:rsidRPr="0006602D">
        <w:rPr>
          <w:sz w:val="19"/>
          <w:szCs w:val="19"/>
          <w:shd w:val="clear" w:color="auto" w:fill="FFFFFF"/>
        </w:rPr>
        <w:t>miesięczna 201</w:t>
      </w:r>
      <w:r w:rsidR="008F4063" w:rsidRPr="0006602D">
        <w:rPr>
          <w:sz w:val="19"/>
          <w:szCs w:val="19"/>
          <w:shd w:val="clear" w:color="auto" w:fill="FFFFFF"/>
        </w:rPr>
        <w:t>5</w:t>
      </w:r>
      <w:r w:rsidR="00BB36CB" w:rsidRPr="0006602D">
        <w:rPr>
          <w:sz w:val="19"/>
          <w:szCs w:val="19"/>
          <w:shd w:val="clear" w:color="auto" w:fill="FFFFFF"/>
        </w:rPr>
        <w:t>=100)</w:t>
      </w:r>
    </w:p>
    <w:p w:rsidR="00D674E0" w:rsidRDefault="00D674E0" w:rsidP="00074DD8">
      <w:pPr>
        <w:pStyle w:val="tytuwykresu"/>
      </w:pPr>
    </w:p>
    <w:p w:rsidR="00FA374B" w:rsidRDefault="00FA374B" w:rsidP="00D674E0">
      <w:pPr>
        <w:rPr>
          <w:i/>
          <w:sz w:val="16"/>
          <w:szCs w:val="16"/>
          <w:vertAlign w:val="superscript"/>
        </w:rPr>
      </w:pPr>
    </w:p>
    <w:p w:rsidR="00BD79BE" w:rsidRDefault="00BD79BE" w:rsidP="00D674E0">
      <w:pPr>
        <w:rPr>
          <w:i/>
          <w:sz w:val="16"/>
          <w:szCs w:val="16"/>
          <w:vertAlign w:val="superscript"/>
        </w:rPr>
      </w:pPr>
    </w:p>
    <w:p w:rsidR="00FD6AFC" w:rsidRDefault="00FD6AFC" w:rsidP="00D674E0">
      <w:pPr>
        <w:rPr>
          <w:i/>
          <w:sz w:val="16"/>
          <w:szCs w:val="16"/>
          <w:vertAlign w:val="superscript"/>
        </w:rPr>
      </w:pPr>
    </w:p>
    <w:p w:rsidR="003D6100" w:rsidRDefault="003D6100" w:rsidP="00D674E0">
      <w:pPr>
        <w:rPr>
          <w:i/>
          <w:sz w:val="16"/>
          <w:szCs w:val="16"/>
          <w:vertAlign w:val="superscript"/>
        </w:rPr>
      </w:pPr>
    </w:p>
    <w:p w:rsidR="00C275DE" w:rsidRDefault="00C275DE" w:rsidP="00D674E0">
      <w:pPr>
        <w:rPr>
          <w:i/>
          <w:sz w:val="16"/>
          <w:szCs w:val="16"/>
          <w:vertAlign w:val="superscript"/>
        </w:rPr>
      </w:pPr>
    </w:p>
    <w:p w:rsidR="00C275DE" w:rsidRDefault="00C275DE" w:rsidP="00D674E0">
      <w:pPr>
        <w:rPr>
          <w:i/>
          <w:sz w:val="16"/>
          <w:szCs w:val="16"/>
          <w:vertAlign w:val="superscript"/>
        </w:rPr>
      </w:pPr>
    </w:p>
    <w:p w:rsidR="00D63B1C" w:rsidRDefault="00D63B1C" w:rsidP="00D63B1C">
      <w:pPr>
        <w:rPr>
          <w:b/>
          <w:szCs w:val="24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8F1896" w:rsidRPr="004F07BC" w:rsidTr="0048115F">
        <w:trPr>
          <w:trHeight w:val="1344"/>
        </w:trPr>
        <w:tc>
          <w:tcPr>
            <w:tcW w:w="4218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RPr="00954B4D" w:rsidRDefault="00DC3C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8F1896" w:rsidRPr="00AA0BAD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AA0BAD">
              <w:rPr>
                <w:rFonts w:cs="Arial"/>
                <w:color w:val="000000" w:themeColor="text1"/>
                <w:sz w:val="20"/>
                <w:lang w:val="en-US"/>
              </w:rPr>
              <w:t xml:space="preserve"> 608 34 16</w:t>
            </w:r>
          </w:p>
          <w:p w:rsidR="008F1896" w:rsidRPr="0048115F" w:rsidRDefault="008F1896" w:rsidP="0048115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21" w:history="1">
              <w:r w:rsidRPr="00954B4D">
                <w:rPr>
                  <w:rStyle w:val="Hipercze"/>
                  <w:rFonts w:cs="Arial"/>
                  <w:b/>
                  <w:sz w:val="20"/>
                  <w:lang w:val="en-US"/>
                </w:rPr>
                <w:t>B.Kaczorowska@stat.gov.pl</w:t>
              </w:r>
            </w:hyperlink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8F1896" w:rsidP="008F1896">
            <w:pPr>
              <w:rPr>
                <w:sz w:val="20"/>
              </w:rPr>
            </w:pPr>
            <w:r w:rsidRPr="001E6093">
              <w:rPr>
                <w:b/>
                <w:sz w:val="20"/>
              </w:rPr>
              <w:t xml:space="preserve">tel.: </w:t>
            </w:r>
            <w:r w:rsidRPr="001E6093">
              <w:rPr>
                <w:sz w:val="20"/>
              </w:rPr>
              <w:t xml:space="preserve">(+48 22) 608 34 91, (+48 22)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e-mail:</w:t>
            </w:r>
            <w:r w:rsidRPr="00C275DE">
              <w:rPr>
                <w:sz w:val="20"/>
                <w:lang w:val="en-US"/>
              </w:rPr>
              <w:t xml:space="preserve"> </w:t>
            </w:r>
            <w:hyperlink r:id="rId23" w:history="1">
              <w:r w:rsidRPr="00C275DE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B86C06A" wp14:editId="6B905A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174419" w:rsidRDefault="00887CD0" w:rsidP="008F1896">
            <w:pPr>
              <w:rPr>
                <w:sz w:val="20"/>
                <w:szCs w:val="20"/>
              </w:rPr>
            </w:pPr>
            <w:hyperlink r:id="rId25" w:history="1">
              <w:r w:rsidR="008F1896" w:rsidRPr="00174419">
                <w:rPr>
                  <w:rStyle w:val="Hipercze"/>
                  <w:rFonts w:cstheme="minorBidi"/>
                  <w:sz w:val="20"/>
                  <w:szCs w:val="20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BE34EDA" wp14:editId="7A54AF9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DE084F4" wp14:editId="4959438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8F1896" w:rsidRDefault="006921F2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4733925"/>
                <wp:effectExtent l="0" t="0" r="12700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73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Default="00887CD0" w:rsidP="00AB6D25">
                            <w:hyperlink r:id="rId28" w:history="1">
                              <w:r w:rsidR="00D91CC0" w:rsidRPr="00D91CC0">
                                <w:rPr>
                                  <w:rStyle w:val="Hipercze"/>
                                  <w:rFonts w:cstheme="minorBidi"/>
                                </w:rPr>
                                <w:t>Biuletyn Statystyczny</w:t>
                              </w:r>
                            </w:hyperlink>
                          </w:p>
                          <w:p w:rsidR="00D91CC0" w:rsidRPr="00D91CC0" w:rsidRDefault="00887CD0" w:rsidP="00AB6D25">
                            <w:hyperlink r:id="rId29" w:history="1">
                              <w:r w:rsidR="00D91CC0" w:rsidRPr="00D91CC0">
                                <w:rPr>
                                  <w:rStyle w:val="Hipercze"/>
                                  <w:rFonts w:cstheme="minorBidi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673C26" w:rsidRPr="007C79C9" w:rsidRDefault="00887CD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30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643957" w:rsidRDefault="00887CD0" w:rsidP="00643957">
                            <w:pPr>
                              <w:rPr>
                                <w:u w:val="single"/>
                              </w:rPr>
                            </w:pPr>
                            <w:hyperlink r:id="rId31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643957" w:rsidRPr="00643957" w:rsidRDefault="00887CD0" w:rsidP="00643957">
                            <w:pPr>
                              <w:rPr>
                                <w:u w:val="single"/>
                              </w:rPr>
                            </w:pPr>
                            <w:hyperlink r:id="rId32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Default="00887CD0" w:rsidP="00643957">
                            <w:hyperlink r:id="rId33" w:history="1">
                              <w:r w:rsidR="000B0A9C">
                                <w:rPr>
                                  <w:rStyle w:val="Hipercze"/>
                                  <w:rFonts w:cstheme="minorBidi"/>
                                </w:rPr>
                                <w:t>Bank D</w:t>
                              </w:r>
                              <w:r w:rsidR="00575D28" w:rsidRPr="00575D28">
                                <w:rPr>
                                  <w:rStyle w:val="Hipercze"/>
                                  <w:rFonts w:cstheme="minorBidi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7C79C9" w:rsidRDefault="00887CD0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643957" w:rsidRDefault="00887CD0" w:rsidP="00643957">
                            <w:hyperlink r:id="rId35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Produkcja sprzedana przemysłu</w:t>
                              </w:r>
                            </w:hyperlink>
                            <w:r w:rsidR="00643957" w:rsidRPr="00643957">
                              <w:t xml:space="preserve"> </w:t>
                            </w:r>
                          </w:p>
                          <w:p w:rsidR="00643957" w:rsidRPr="00643957" w:rsidRDefault="00887CD0" w:rsidP="00643957">
                            <w:pPr>
                              <w:rPr>
                                <w:u w:val="single"/>
                              </w:rPr>
                            </w:pPr>
                            <w:hyperlink r:id="rId36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643957" w:rsidRPr="00643957" w:rsidRDefault="00887CD0" w:rsidP="00643957">
                            <w:pPr>
                              <w:rPr>
                                <w:u w:val="single"/>
                              </w:rPr>
                            </w:pPr>
                            <w:hyperlink r:id="rId37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643957" w:rsidRPr="00643957">
                              <w:t xml:space="preserve"> </w:t>
                            </w:r>
                          </w:p>
                          <w:p w:rsidR="005142C6" w:rsidRPr="006921F2" w:rsidRDefault="00887CD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6921F2" w:rsidRPr="006921F2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6959E8" w:rsidRDefault="00887CD0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39" w:history="1">
                              <w:r w:rsidR="006921F2" w:rsidRPr="006921F2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6921F2" w:rsidRDefault="00887CD0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40" w:history="1">
                              <w:r w:rsidR="006921F2" w:rsidRPr="006921F2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6921F2" w:rsidRDefault="00887CD0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41" w:history="1">
                              <w:r w:rsidR="006921F2" w:rsidRPr="006921F2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6921F2" w:rsidRPr="006921F2" w:rsidRDefault="00887CD0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42" w:history="1">
                              <w:r w:rsidR="006921F2" w:rsidRPr="006921F2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6921F2" w:rsidRDefault="006921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1" type="#_x0000_t202" style="position:absolute;margin-left:0;margin-top:122.3pt;width:516.5pt;height:372.7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Default="00C95420" w:rsidP="00AB6D25">
                      <w:hyperlink r:id="rId43" w:history="1">
                        <w:r w:rsidR="00D91CC0" w:rsidRPr="00D91CC0">
                          <w:rPr>
                            <w:rStyle w:val="Hipercze"/>
                            <w:rFonts w:cstheme="minorBidi"/>
                          </w:rPr>
                          <w:t>Biuletyn Statystyczny</w:t>
                        </w:r>
                      </w:hyperlink>
                    </w:p>
                    <w:p w:rsidR="00D91CC0" w:rsidRPr="00D91CC0" w:rsidRDefault="00C95420" w:rsidP="00AB6D25">
                      <w:hyperlink r:id="rId44" w:history="1">
                        <w:r w:rsidR="00D91CC0" w:rsidRPr="00D91CC0">
                          <w:rPr>
                            <w:rStyle w:val="Hipercze"/>
                            <w:rFonts w:cstheme="minorBidi"/>
                          </w:rPr>
                          <w:t>Informacja o sytuacji społeczno-gospodarczej kraju</w:t>
                        </w:r>
                      </w:hyperlink>
                    </w:p>
                    <w:p w:rsidR="00673C26" w:rsidRPr="007C79C9" w:rsidRDefault="00C9542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5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643957" w:rsidRDefault="00C95420" w:rsidP="00643957">
                      <w:pPr>
                        <w:rPr>
                          <w:u w:val="single"/>
                        </w:rPr>
                      </w:pPr>
                      <w:hyperlink r:id="rId46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Dziedzinowe Bazy Wiedzy - Produkcja Przemysłowa</w:t>
                        </w:r>
                      </w:hyperlink>
                    </w:p>
                    <w:p w:rsidR="00643957" w:rsidRPr="00643957" w:rsidRDefault="00C95420" w:rsidP="00643957">
                      <w:pPr>
                        <w:rPr>
                          <w:u w:val="single"/>
                        </w:rPr>
                      </w:pPr>
                      <w:hyperlink r:id="rId47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Wskaźniki makroekonomiczne</w:t>
                        </w:r>
                      </w:hyperlink>
                    </w:p>
                    <w:p w:rsidR="00575D28" w:rsidRDefault="00C95420" w:rsidP="00643957">
                      <w:hyperlink r:id="rId48" w:history="1">
                        <w:r w:rsidR="000B0A9C">
                          <w:rPr>
                            <w:rStyle w:val="Hipercze"/>
                            <w:rFonts w:cstheme="minorBidi"/>
                          </w:rPr>
                          <w:t>Bank D</w:t>
                        </w:r>
                        <w:r w:rsidR="00575D28" w:rsidRPr="00575D28">
                          <w:rPr>
                            <w:rStyle w:val="Hipercze"/>
                            <w:rFonts w:cstheme="minorBidi"/>
                          </w:rPr>
                          <w:t>anych Makroekonomicznych</w:t>
                        </w:r>
                      </w:hyperlink>
                    </w:p>
                    <w:p w:rsidR="00ED2F18" w:rsidRPr="007C79C9" w:rsidRDefault="00C9542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643957" w:rsidRDefault="00C95420" w:rsidP="00643957">
                      <w:hyperlink r:id="rId50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Produkcja sprzedana przemysłu</w:t>
                        </w:r>
                      </w:hyperlink>
                      <w:r w:rsidR="00643957" w:rsidRPr="00643957">
                        <w:t xml:space="preserve"> </w:t>
                      </w:r>
                    </w:p>
                    <w:p w:rsidR="00643957" w:rsidRPr="00643957" w:rsidRDefault="00C95420" w:rsidP="00643957">
                      <w:pPr>
                        <w:rPr>
                          <w:u w:val="single"/>
                        </w:rPr>
                      </w:pPr>
                      <w:hyperlink r:id="rId51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643957" w:rsidRPr="00643957" w:rsidRDefault="00C95420" w:rsidP="00643957">
                      <w:pPr>
                        <w:rPr>
                          <w:u w:val="single"/>
                        </w:rPr>
                      </w:pPr>
                      <w:hyperlink r:id="rId52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Indeks (dynamika) produkcji sprzedanej przemysłu (wyrównany sezonowo)</w:t>
                        </w:r>
                      </w:hyperlink>
                      <w:r w:rsidR="00643957" w:rsidRPr="00643957">
                        <w:t xml:space="preserve"> </w:t>
                      </w:r>
                    </w:p>
                    <w:p w:rsidR="005142C6" w:rsidRPr="006921F2" w:rsidRDefault="00C95420" w:rsidP="00AB6D25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53" w:history="1">
                        <w:r w:rsidR="006921F2" w:rsidRPr="006921F2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6959E8" w:rsidRDefault="00C95420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54" w:history="1">
                        <w:r w:rsidR="006921F2" w:rsidRPr="006921F2">
                          <w:rPr>
                            <w:rStyle w:val="Hipercze"/>
                            <w:rFonts w:cstheme="minorBidi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6921F2" w:rsidRDefault="00C95420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55" w:history="1">
                        <w:r w:rsidR="006921F2" w:rsidRPr="006921F2">
                          <w:rPr>
                            <w:rStyle w:val="Hipercze"/>
                            <w:rFonts w:cstheme="minorBidi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6921F2" w:rsidRDefault="00C95420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56" w:history="1">
                        <w:r w:rsidR="006921F2" w:rsidRPr="006921F2">
                          <w:rPr>
                            <w:rStyle w:val="Hipercze"/>
                            <w:rFonts w:cstheme="minorBidi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6921F2" w:rsidRPr="006921F2" w:rsidRDefault="00C95420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57" w:history="1">
                        <w:r w:rsidR="006921F2" w:rsidRPr="006921F2">
                          <w:rPr>
                            <w:rStyle w:val="Hipercze"/>
                            <w:rFonts w:cstheme="minorBidi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6921F2" w:rsidRDefault="006921F2"/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4F07BC" w:rsidRDefault="004F07BC" w:rsidP="004F07BC">
      <w:pPr>
        <w:jc w:val="center"/>
      </w:pPr>
    </w:p>
    <w:p w:rsidR="00D261A2" w:rsidRPr="00001C5B" w:rsidRDefault="00D261A2" w:rsidP="00E76D26">
      <w:pPr>
        <w:rPr>
          <w:sz w:val="18"/>
        </w:rPr>
      </w:pPr>
    </w:p>
    <w:sectPr w:rsidR="00D261A2" w:rsidRPr="00001C5B" w:rsidSect="004F07BC">
      <w:headerReference w:type="default" r:id="rId58"/>
      <w:pgSz w:w="11906" w:h="16838"/>
      <w:pgMar w:top="720" w:right="3119" w:bottom="720" w:left="720" w:header="17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D0" w:rsidRDefault="00887CD0" w:rsidP="000662E2">
      <w:pPr>
        <w:spacing w:after="0" w:line="240" w:lineRule="auto"/>
      </w:pPr>
      <w:r>
        <w:separator/>
      </w:r>
    </w:p>
  </w:endnote>
  <w:endnote w:type="continuationSeparator" w:id="0">
    <w:p w:rsidR="00887CD0" w:rsidRDefault="00887CD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85" w:rsidRDefault="002E7F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26966"/>
      <w:docPartObj>
        <w:docPartGallery w:val="Page Numbers (Bottom of Page)"/>
        <w:docPartUnique/>
      </w:docPartObj>
    </w:sdtPr>
    <w:sdtEndPr/>
    <w:sdtContent>
      <w:p w:rsidR="0048115F" w:rsidRDefault="004811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5ED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883745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5ED">
          <w:rPr>
            <w:noProof/>
          </w:rPr>
          <w:t>1</w:t>
        </w:r>
        <w:r>
          <w:fldChar w:fldCharType="end"/>
        </w:r>
      </w:p>
    </w:sdtContent>
  </w:sdt>
  <w:p w:rsidR="004F07BC" w:rsidRDefault="004F07BC" w:rsidP="004F07BC"/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D0" w:rsidRDefault="00887CD0" w:rsidP="000662E2">
      <w:pPr>
        <w:spacing w:after="0" w:line="240" w:lineRule="auto"/>
      </w:pPr>
      <w:r>
        <w:separator/>
      </w:r>
    </w:p>
  </w:footnote>
  <w:footnote w:type="continuationSeparator" w:id="0">
    <w:p w:rsidR="00887CD0" w:rsidRDefault="00887CD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85" w:rsidRDefault="002E7F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4F07B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5248031</wp:posOffset>
              </wp:positionH>
              <wp:positionV relativeFrom="paragraph">
                <wp:posOffset>560119</wp:posOffset>
              </wp:positionV>
              <wp:extent cx="1930400" cy="10302679"/>
              <wp:effectExtent l="0" t="0" r="0" b="381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0400" cy="1030267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54AD6" id="Prostokąt 5" o:spid="_x0000_s1026" style="position:absolute;margin-left:413.25pt;margin-top:44.1pt;width:152pt;height:8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" fillcolor="#f2f2f2 [3052]" stroked="f" strokeweight="1pt"/>
          </w:pict>
        </mc:Fallback>
      </mc:AlternateContent>
    </w:r>
    <w:r w:rsidR="00126B69"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4F07BC">
                          <w:pPr>
                            <w:spacing w:before="0" w:after="0" w:line="240" w:lineRule="auto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4F07BC">
                    <w:pPr>
                      <w:spacing w:before="0" w:after="0" w:line="240" w:lineRule="auto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FE2F2B" w:rsidRDefault="002E7F8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column">
                <wp:posOffset>5226106</wp:posOffset>
              </wp:positionH>
              <wp:positionV relativeFrom="paragraph">
                <wp:posOffset>177193</wp:posOffset>
              </wp:positionV>
              <wp:extent cx="2360930" cy="1404620"/>
              <wp:effectExtent l="0" t="0" r="0" b="0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7F85" w:rsidRPr="00C97596" w:rsidRDefault="002E7F85" w:rsidP="002E7F85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20.02.2019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:rsidR="002E7F85" w:rsidRDefault="002E7F8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.5pt;margin-top:13.9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" filled="f" stroked="f">
              <v:textbox style="mso-fit-shape-to-text:t">
                <w:txbxContent>
                  <w:p w:rsidR="002E7F85" w:rsidRPr="00C97596" w:rsidRDefault="002E7F85" w:rsidP="002E7F85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20.02.2019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:rsidR="002E7F85" w:rsidRDefault="002E7F85"/>
                </w:txbxContent>
              </v:textbox>
              <w10:wrap type="square"/>
            </v:shape>
          </w:pict>
        </mc:Fallback>
      </mc:AlternateContent>
    </w:r>
    <w:r w:rsidR="00FE2F2B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48115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E80BC"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48115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BC" w:rsidRDefault="004F07BC" w:rsidP="004F07BC">
    <w:pPr>
      <w:jc w:val="center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05pt;height:123.05pt;visibility:visible;mso-wrap-style:square" o:bullet="t">
        <v:imagedata r:id="rId1" o:title=""/>
      </v:shape>
    </w:pict>
  </w:numPicBullet>
  <w:numPicBullet w:numPicBulletId="1">
    <w:pict>
      <v:shape id="_x0000_i1031" type="#_x0000_t75" style="width:123pt;height:123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52F5"/>
    <w:rsid w:val="0001763A"/>
    <w:rsid w:val="00022514"/>
    <w:rsid w:val="00023FB7"/>
    <w:rsid w:val="00025739"/>
    <w:rsid w:val="000317E7"/>
    <w:rsid w:val="0003409F"/>
    <w:rsid w:val="000360CA"/>
    <w:rsid w:val="00037A14"/>
    <w:rsid w:val="00042EB9"/>
    <w:rsid w:val="00044AB5"/>
    <w:rsid w:val="0004582E"/>
    <w:rsid w:val="000470AA"/>
    <w:rsid w:val="00052281"/>
    <w:rsid w:val="0005280B"/>
    <w:rsid w:val="0005545D"/>
    <w:rsid w:val="00057CA1"/>
    <w:rsid w:val="0006602D"/>
    <w:rsid w:val="000662E2"/>
    <w:rsid w:val="00066883"/>
    <w:rsid w:val="0007125F"/>
    <w:rsid w:val="0007220F"/>
    <w:rsid w:val="00074DD8"/>
    <w:rsid w:val="00075F08"/>
    <w:rsid w:val="0007624F"/>
    <w:rsid w:val="000765ED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3D42"/>
    <w:rsid w:val="000A0B6C"/>
    <w:rsid w:val="000A5EEA"/>
    <w:rsid w:val="000A7B6E"/>
    <w:rsid w:val="000B0727"/>
    <w:rsid w:val="000B0A9C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7754"/>
    <w:rsid w:val="000E0918"/>
    <w:rsid w:val="000E3E3B"/>
    <w:rsid w:val="000F1A93"/>
    <w:rsid w:val="000F21E9"/>
    <w:rsid w:val="000F40A3"/>
    <w:rsid w:val="000F5DD1"/>
    <w:rsid w:val="00100C8F"/>
    <w:rsid w:val="001011C3"/>
    <w:rsid w:val="001055A7"/>
    <w:rsid w:val="001075FF"/>
    <w:rsid w:val="00110D87"/>
    <w:rsid w:val="001123D9"/>
    <w:rsid w:val="001130D6"/>
    <w:rsid w:val="00114DB9"/>
    <w:rsid w:val="00116087"/>
    <w:rsid w:val="00120720"/>
    <w:rsid w:val="001236AC"/>
    <w:rsid w:val="00126B69"/>
    <w:rsid w:val="00130296"/>
    <w:rsid w:val="00135CA6"/>
    <w:rsid w:val="001423B6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2325"/>
    <w:rsid w:val="00174419"/>
    <w:rsid w:val="001802BD"/>
    <w:rsid w:val="00180640"/>
    <w:rsid w:val="001834E2"/>
    <w:rsid w:val="001951DA"/>
    <w:rsid w:val="001A013B"/>
    <w:rsid w:val="001A76A5"/>
    <w:rsid w:val="001B0659"/>
    <w:rsid w:val="001B21F5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4F42"/>
    <w:rsid w:val="001E6093"/>
    <w:rsid w:val="001F023F"/>
    <w:rsid w:val="001F1220"/>
    <w:rsid w:val="00203959"/>
    <w:rsid w:val="002126AF"/>
    <w:rsid w:val="00214694"/>
    <w:rsid w:val="002247A7"/>
    <w:rsid w:val="002338F4"/>
    <w:rsid w:val="00233D39"/>
    <w:rsid w:val="00234727"/>
    <w:rsid w:val="002376C0"/>
    <w:rsid w:val="00237B0A"/>
    <w:rsid w:val="002447FE"/>
    <w:rsid w:val="002568AB"/>
    <w:rsid w:val="002574F9"/>
    <w:rsid w:val="00263373"/>
    <w:rsid w:val="002662C2"/>
    <w:rsid w:val="00272778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60DF"/>
    <w:rsid w:val="002B6B12"/>
    <w:rsid w:val="002C2FF1"/>
    <w:rsid w:val="002C3642"/>
    <w:rsid w:val="002C374C"/>
    <w:rsid w:val="002C4C4F"/>
    <w:rsid w:val="002D0E0C"/>
    <w:rsid w:val="002E1A89"/>
    <w:rsid w:val="002E20E7"/>
    <w:rsid w:val="002E6140"/>
    <w:rsid w:val="002E6985"/>
    <w:rsid w:val="002E71B6"/>
    <w:rsid w:val="002E7F85"/>
    <w:rsid w:val="002F5CFF"/>
    <w:rsid w:val="002F77C8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2320"/>
    <w:rsid w:val="00334DDA"/>
    <w:rsid w:val="00337EFE"/>
    <w:rsid w:val="00343E5F"/>
    <w:rsid w:val="00347D72"/>
    <w:rsid w:val="00357611"/>
    <w:rsid w:val="00365B05"/>
    <w:rsid w:val="00367237"/>
    <w:rsid w:val="0037077F"/>
    <w:rsid w:val="00373882"/>
    <w:rsid w:val="0038300B"/>
    <w:rsid w:val="003843DB"/>
    <w:rsid w:val="00385DCF"/>
    <w:rsid w:val="00385FF0"/>
    <w:rsid w:val="00393761"/>
    <w:rsid w:val="00397D18"/>
    <w:rsid w:val="003A03E6"/>
    <w:rsid w:val="003A1B36"/>
    <w:rsid w:val="003A2DE5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F2362"/>
    <w:rsid w:val="003F3148"/>
    <w:rsid w:val="003F4C97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212E7"/>
    <w:rsid w:val="0042446D"/>
    <w:rsid w:val="00424FE7"/>
    <w:rsid w:val="00427BF8"/>
    <w:rsid w:val="00427FC1"/>
    <w:rsid w:val="00431C02"/>
    <w:rsid w:val="00435C0A"/>
    <w:rsid w:val="00437395"/>
    <w:rsid w:val="00445047"/>
    <w:rsid w:val="00447312"/>
    <w:rsid w:val="0045393B"/>
    <w:rsid w:val="004553D4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115F"/>
    <w:rsid w:val="00485D27"/>
    <w:rsid w:val="00486816"/>
    <w:rsid w:val="0049621B"/>
    <w:rsid w:val="004974CF"/>
    <w:rsid w:val="004A0666"/>
    <w:rsid w:val="004B43DE"/>
    <w:rsid w:val="004B7D05"/>
    <w:rsid w:val="004C1895"/>
    <w:rsid w:val="004C36E2"/>
    <w:rsid w:val="004C46FE"/>
    <w:rsid w:val="004C6D40"/>
    <w:rsid w:val="004D5781"/>
    <w:rsid w:val="004D7AD5"/>
    <w:rsid w:val="004D7C62"/>
    <w:rsid w:val="004E1477"/>
    <w:rsid w:val="004E5AD4"/>
    <w:rsid w:val="004F0769"/>
    <w:rsid w:val="004F07BC"/>
    <w:rsid w:val="004F0C3C"/>
    <w:rsid w:val="004F2648"/>
    <w:rsid w:val="004F4BBA"/>
    <w:rsid w:val="004F55BD"/>
    <w:rsid w:val="004F63FC"/>
    <w:rsid w:val="00505A92"/>
    <w:rsid w:val="00506CB5"/>
    <w:rsid w:val="00507D96"/>
    <w:rsid w:val="00507FDA"/>
    <w:rsid w:val="005142C6"/>
    <w:rsid w:val="005157E9"/>
    <w:rsid w:val="005203F1"/>
    <w:rsid w:val="0052161D"/>
    <w:rsid w:val="00521BC3"/>
    <w:rsid w:val="00523F50"/>
    <w:rsid w:val="0052546F"/>
    <w:rsid w:val="00533632"/>
    <w:rsid w:val="00536822"/>
    <w:rsid w:val="00540522"/>
    <w:rsid w:val="0054251F"/>
    <w:rsid w:val="00547DD0"/>
    <w:rsid w:val="00550618"/>
    <w:rsid w:val="00550FFC"/>
    <w:rsid w:val="005520D8"/>
    <w:rsid w:val="00556CF1"/>
    <w:rsid w:val="00563C76"/>
    <w:rsid w:val="005645ED"/>
    <w:rsid w:val="005722E0"/>
    <w:rsid w:val="00575940"/>
    <w:rsid w:val="00575D28"/>
    <w:rsid w:val="005762A7"/>
    <w:rsid w:val="00581325"/>
    <w:rsid w:val="005871A3"/>
    <w:rsid w:val="005916D7"/>
    <w:rsid w:val="00591EBB"/>
    <w:rsid w:val="005A2411"/>
    <w:rsid w:val="005A2E64"/>
    <w:rsid w:val="005A3C29"/>
    <w:rsid w:val="005A5994"/>
    <w:rsid w:val="005A698C"/>
    <w:rsid w:val="005A70AC"/>
    <w:rsid w:val="005B294A"/>
    <w:rsid w:val="005C63F1"/>
    <w:rsid w:val="005E0799"/>
    <w:rsid w:val="005E726F"/>
    <w:rsid w:val="005E7AA5"/>
    <w:rsid w:val="005F1E67"/>
    <w:rsid w:val="005F3F24"/>
    <w:rsid w:val="005F5423"/>
    <w:rsid w:val="005F5A80"/>
    <w:rsid w:val="0060323D"/>
    <w:rsid w:val="00603C52"/>
    <w:rsid w:val="00603D6E"/>
    <w:rsid w:val="006044FF"/>
    <w:rsid w:val="00607CC5"/>
    <w:rsid w:val="00622B75"/>
    <w:rsid w:val="0063104C"/>
    <w:rsid w:val="00633014"/>
    <w:rsid w:val="00633EA6"/>
    <w:rsid w:val="0063437B"/>
    <w:rsid w:val="00643957"/>
    <w:rsid w:val="006460F8"/>
    <w:rsid w:val="0065120E"/>
    <w:rsid w:val="00657BEF"/>
    <w:rsid w:val="00667289"/>
    <w:rsid w:val="006673CA"/>
    <w:rsid w:val="00671448"/>
    <w:rsid w:val="00673C26"/>
    <w:rsid w:val="00676552"/>
    <w:rsid w:val="006812AF"/>
    <w:rsid w:val="0068185F"/>
    <w:rsid w:val="0068327D"/>
    <w:rsid w:val="006921F2"/>
    <w:rsid w:val="00694AF0"/>
    <w:rsid w:val="006959E8"/>
    <w:rsid w:val="00695C15"/>
    <w:rsid w:val="006977D4"/>
    <w:rsid w:val="0069791B"/>
    <w:rsid w:val="006A09D5"/>
    <w:rsid w:val="006A33E7"/>
    <w:rsid w:val="006A6721"/>
    <w:rsid w:val="006A7CB2"/>
    <w:rsid w:val="006B0E9E"/>
    <w:rsid w:val="006B2B1F"/>
    <w:rsid w:val="006B3384"/>
    <w:rsid w:val="006B5AE4"/>
    <w:rsid w:val="006D4054"/>
    <w:rsid w:val="006D46F9"/>
    <w:rsid w:val="006D7265"/>
    <w:rsid w:val="006E02EC"/>
    <w:rsid w:val="006E711B"/>
    <w:rsid w:val="006F2195"/>
    <w:rsid w:val="006F56D6"/>
    <w:rsid w:val="006F7CEE"/>
    <w:rsid w:val="007028FA"/>
    <w:rsid w:val="00704A1A"/>
    <w:rsid w:val="00705AF9"/>
    <w:rsid w:val="00706CDB"/>
    <w:rsid w:val="00707FD2"/>
    <w:rsid w:val="00711E1F"/>
    <w:rsid w:val="0072089A"/>
    <w:rsid w:val="0072092C"/>
    <w:rsid w:val="00720FA5"/>
    <w:rsid w:val="007211B1"/>
    <w:rsid w:val="0072190E"/>
    <w:rsid w:val="00721E97"/>
    <w:rsid w:val="00723382"/>
    <w:rsid w:val="00724E6C"/>
    <w:rsid w:val="00727EB3"/>
    <w:rsid w:val="00732B5E"/>
    <w:rsid w:val="00741C70"/>
    <w:rsid w:val="00746187"/>
    <w:rsid w:val="00761B1A"/>
    <w:rsid w:val="0076254F"/>
    <w:rsid w:val="00762624"/>
    <w:rsid w:val="00763370"/>
    <w:rsid w:val="0077217E"/>
    <w:rsid w:val="0077379A"/>
    <w:rsid w:val="00773968"/>
    <w:rsid w:val="007801F5"/>
    <w:rsid w:val="00783CA4"/>
    <w:rsid w:val="007842FB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131"/>
    <w:rsid w:val="007F324B"/>
    <w:rsid w:val="00801E4E"/>
    <w:rsid w:val="0080553C"/>
    <w:rsid w:val="00805B46"/>
    <w:rsid w:val="00823814"/>
    <w:rsid w:val="00825DC2"/>
    <w:rsid w:val="008301CC"/>
    <w:rsid w:val="00834AD3"/>
    <w:rsid w:val="00843795"/>
    <w:rsid w:val="00845D15"/>
    <w:rsid w:val="00846562"/>
    <w:rsid w:val="00847F0F"/>
    <w:rsid w:val="00851A78"/>
    <w:rsid w:val="00852448"/>
    <w:rsid w:val="00852919"/>
    <w:rsid w:val="008569B2"/>
    <w:rsid w:val="0086576C"/>
    <w:rsid w:val="00865964"/>
    <w:rsid w:val="008679DB"/>
    <w:rsid w:val="00871D33"/>
    <w:rsid w:val="00874BDD"/>
    <w:rsid w:val="00880720"/>
    <w:rsid w:val="00881828"/>
    <w:rsid w:val="0088258A"/>
    <w:rsid w:val="00886332"/>
    <w:rsid w:val="00887CD0"/>
    <w:rsid w:val="008A0E6D"/>
    <w:rsid w:val="008A26D9"/>
    <w:rsid w:val="008A4BEB"/>
    <w:rsid w:val="008B6A2F"/>
    <w:rsid w:val="008C0C29"/>
    <w:rsid w:val="008C431E"/>
    <w:rsid w:val="008C5E1E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3B9D"/>
    <w:rsid w:val="009160A8"/>
    <w:rsid w:val="009176EE"/>
    <w:rsid w:val="00920117"/>
    <w:rsid w:val="009227A6"/>
    <w:rsid w:val="00924298"/>
    <w:rsid w:val="0092720A"/>
    <w:rsid w:val="00930C81"/>
    <w:rsid w:val="00933EC1"/>
    <w:rsid w:val="00937881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635A5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602"/>
    <w:rsid w:val="00991BAC"/>
    <w:rsid w:val="00993D17"/>
    <w:rsid w:val="009A27F7"/>
    <w:rsid w:val="009A3F21"/>
    <w:rsid w:val="009A6EA0"/>
    <w:rsid w:val="009B125D"/>
    <w:rsid w:val="009B4A1B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5AAB"/>
    <w:rsid w:val="009D604E"/>
    <w:rsid w:val="009E1BA5"/>
    <w:rsid w:val="009E2E91"/>
    <w:rsid w:val="009E5C5B"/>
    <w:rsid w:val="009F23BA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40159"/>
    <w:rsid w:val="00A41DEF"/>
    <w:rsid w:val="00A43F34"/>
    <w:rsid w:val="00A440C1"/>
    <w:rsid w:val="00A47543"/>
    <w:rsid w:val="00A47D80"/>
    <w:rsid w:val="00A52F42"/>
    <w:rsid w:val="00A53132"/>
    <w:rsid w:val="00A563F2"/>
    <w:rsid w:val="00A566E8"/>
    <w:rsid w:val="00A61018"/>
    <w:rsid w:val="00A63D2E"/>
    <w:rsid w:val="00A644CB"/>
    <w:rsid w:val="00A66A5C"/>
    <w:rsid w:val="00A72AC4"/>
    <w:rsid w:val="00A810F9"/>
    <w:rsid w:val="00A8219A"/>
    <w:rsid w:val="00A86ECC"/>
    <w:rsid w:val="00A86FCC"/>
    <w:rsid w:val="00A872C4"/>
    <w:rsid w:val="00A9351A"/>
    <w:rsid w:val="00A936A6"/>
    <w:rsid w:val="00A969DB"/>
    <w:rsid w:val="00AA0BAD"/>
    <w:rsid w:val="00AA710D"/>
    <w:rsid w:val="00AB3023"/>
    <w:rsid w:val="00AB3A8D"/>
    <w:rsid w:val="00AB6D25"/>
    <w:rsid w:val="00AB710D"/>
    <w:rsid w:val="00AC144D"/>
    <w:rsid w:val="00AD50FF"/>
    <w:rsid w:val="00AD6497"/>
    <w:rsid w:val="00AE02E0"/>
    <w:rsid w:val="00AE2D4B"/>
    <w:rsid w:val="00AE454D"/>
    <w:rsid w:val="00AE4F99"/>
    <w:rsid w:val="00B04E87"/>
    <w:rsid w:val="00B06BC2"/>
    <w:rsid w:val="00B132C3"/>
    <w:rsid w:val="00B14952"/>
    <w:rsid w:val="00B15AC0"/>
    <w:rsid w:val="00B31E5A"/>
    <w:rsid w:val="00B3222E"/>
    <w:rsid w:val="00B46B52"/>
    <w:rsid w:val="00B5685C"/>
    <w:rsid w:val="00B5746F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76D9A"/>
    <w:rsid w:val="00B84AC7"/>
    <w:rsid w:val="00B914E9"/>
    <w:rsid w:val="00B9461B"/>
    <w:rsid w:val="00B956EE"/>
    <w:rsid w:val="00BA2BA1"/>
    <w:rsid w:val="00BB36CB"/>
    <w:rsid w:val="00BB4E3C"/>
    <w:rsid w:val="00BB4F09"/>
    <w:rsid w:val="00BB74B8"/>
    <w:rsid w:val="00BD4E33"/>
    <w:rsid w:val="00BD79BE"/>
    <w:rsid w:val="00BE3861"/>
    <w:rsid w:val="00BF0999"/>
    <w:rsid w:val="00C030DE"/>
    <w:rsid w:val="00C05229"/>
    <w:rsid w:val="00C13062"/>
    <w:rsid w:val="00C22105"/>
    <w:rsid w:val="00C244B6"/>
    <w:rsid w:val="00C253E3"/>
    <w:rsid w:val="00C2742C"/>
    <w:rsid w:val="00C275DE"/>
    <w:rsid w:val="00C313AB"/>
    <w:rsid w:val="00C31800"/>
    <w:rsid w:val="00C3702F"/>
    <w:rsid w:val="00C414B5"/>
    <w:rsid w:val="00C47E3B"/>
    <w:rsid w:val="00C5101E"/>
    <w:rsid w:val="00C52B88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D93"/>
    <w:rsid w:val="00C85E40"/>
    <w:rsid w:val="00C902B8"/>
    <w:rsid w:val="00C91687"/>
    <w:rsid w:val="00C924A8"/>
    <w:rsid w:val="00C937A8"/>
    <w:rsid w:val="00C945FE"/>
    <w:rsid w:val="00C946B7"/>
    <w:rsid w:val="00C95420"/>
    <w:rsid w:val="00C96FAA"/>
    <w:rsid w:val="00C97A04"/>
    <w:rsid w:val="00CA107B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12BF4"/>
    <w:rsid w:val="00D17A8D"/>
    <w:rsid w:val="00D20E52"/>
    <w:rsid w:val="00D2317F"/>
    <w:rsid w:val="00D261A2"/>
    <w:rsid w:val="00D41ABA"/>
    <w:rsid w:val="00D52A54"/>
    <w:rsid w:val="00D56874"/>
    <w:rsid w:val="00D5743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97"/>
    <w:rsid w:val="00D91CC0"/>
    <w:rsid w:val="00D942BC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393E"/>
    <w:rsid w:val="00DE724E"/>
    <w:rsid w:val="00DF246D"/>
    <w:rsid w:val="00DF4230"/>
    <w:rsid w:val="00DF7836"/>
    <w:rsid w:val="00DF7D74"/>
    <w:rsid w:val="00E01436"/>
    <w:rsid w:val="00E019BF"/>
    <w:rsid w:val="00E045BD"/>
    <w:rsid w:val="00E079B3"/>
    <w:rsid w:val="00E125A2"/>
    <w:rsid w:val="00E15E13"/>
    <w:rsid w:val="00E17B77"/>
    <w:rsid w:val="00E2046D"/>
    <w:rsid w:val="00E20DFD"/>
    <w:rsid w:val="00E2112C"/>
    <w:rsid w:val="00E22474"/>
    <w:rsid w:val="00E23337"/>
    <w:rsid w:val="00E255AD"/>
    <w:rsid w:val="00E259EA"/>
    <w:rsid w:val="00E30915"/>
    <w:rsid w:val="00E32061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4452"/>
    <w:rsid w:val="00E576E8"/>
    <w:rsid w:val="00E63625"/>
    <w:rsid w:val="00E664C5"/>
    <w:rsid w:val="00E671A2"/>
    <w:rsid w:val="00E72B2E"/>
    <w:rsid w:val="00E73157"/>
    <w:rsid w:val="00E76D26"/>
    <w:rsid w:val="00E8291F"/>
    <w:rsid w:val="00E966AB"/>
    <w:rsid w:val="00EA2A04"/>
    <w:rsid w:val="00EB1390"/>
    <w:rsid w:val="00EB1C36"/>
    <w:rsid w:val="00EB2C71"/>
    <w:rsid w:val="00EB4340"/>
    <w:rsid w:val="00EB556D"/>
    <w:rsid w:val="00EB5A7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F2A45"/>
    <w:rsid w:val="00F037A4"/>
    <w:rsid w:val="00F0451D"/>
    <w:rsid w:val="00F04CEF"/>
    <w:rsid w:val="00F1007C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40CBD"/>
    <w:rsid w:val="00F416CC"/>
    <w:rsid w:val="00F41E38"/>
    <w:rsid w:val="00F444E4"/>
    <w:rsid w:val="00F4477E"/>
    <w:rsid w:val="00F561B1"/>
    <w:rsid w:val="00F561D4"/>
    <w:rsid w:val="00F6454E"/>
    <w:rsid w:val="00F645E3"/>
    <w:rsid w:val="00F64B60"/>
    <w:rsid w:val="00F67D8F"/>
    <w:rsid w:val="00F70E57"/>
    <w:rsid w:val="00F7377E"/>
    <w:rsid w:val="00F75102"/>
    <w:rsid w:val="00F802BE"/>
    <w:rsid w:val="00F86024"/>
    <w:rsid w:val="00F8611A"/>
    <w:rsid w:val="00F9230A"/>
    <w:rsid w:val="00F9454E"/>
    <w:rsid w:val="00F959E3"/>
    <w:rsid w:val="00F963CF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E0253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3.xml"/><Relationship Id="rId26" Type="http://schemas.openxmlformats.org/officeDocument/2006/relationships/image" Target="media/image6.png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mailto:B.Kaczorowska@stat.gov.pl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hyperlink" Target="http://stat.gov.pl/wskazniki-makroekonomiczne/" TargetMode="External"/><Relationship Id="rId50" Type="http://schemas.openxmlformats.org/officeDocument/2006/relationships/hyperlink" Target="http://stat.gov.pl/metainformacje/slownik-pojec/pojecia-stosowane-w-statystyce-publicznej/362,pojecie.html" TargetMode="External"/><Relationship Id="rId55" Type="http://schemas.openxmlformats.org/officeDocument/2006/relationships/hyperlink" Target="http://stat.gov.pl/metainformacje/slownik-pojec/pojecia-stosowane-w-statystyce-publicznej/1314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2018-r-,1,80.html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5.png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53" Type="http://schemas.openxmlformats.org/officeDocument/2006/relationships/hyperlink" Target="http://stat.gov.pl/metainformacje/slownik-pojec/pojecia-stosowane-w-statystyce-publicznej/356,pojecie.html" TargetMode="External"/><Relationship Id="rId58" Type="http://schemas.openxmlformats.org/officeDocument/2006/relationships/header" Target="header4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mailto:rzecznik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http://stat.gov.pl/obszary-tematyczne/inne-opracowania/informacje-o-sytuacji-spoleczno-gospodarczej/biuletyn-statystyczny-nr-122018,4,83.html" TargetMode="External"/><Relationship Id="rId48" Type="http://schemas.openxmlformats.org/officeDocument/2006/relationships/hyperlink" Target="http://bdm.stat.gov.pl/" TargetMode="External"/><Relationship Id="rId56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700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hyperlink" Target="http://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hyperlink" Target="http://swaid.stat.gov.pl/SitePagesDBW/ProdukcjaPrzemyslowa.aspx" TargetMode="External"/><Relationship Id="rId59" Type="http://schemas.openxmlformats.org/officeDocument/2006/relationships/fontTable" Target="fontTable.xml"/><Relationship Id="rId20" Type="http://schemas.openxmlformats.org/officeDocument/2006/relationships/chart" Target="charts/chart1.xml"/><Relationship Id="rId41" Type="http://schemas.openxmlformats.org/officeDocument/2006/relationships/hyperlink" Target="http://stat.gov.pl/metainformacje/slownik-pojec/pojecia-stosowane-w-statystyce-publicznej/357,pojecie.html" TargetMode="External"/><Relationship Id="rId54" Type="http://schemas.openxmlformats.org/officeDocument/2006/relationships/hyperlink" Target="http://stat.gov.pl/metainformacje/slownik-pojec/pojecia-stosowane-w-statystyce-publicznej/131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122018,4,83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hyperlink" Target="https://bdl.stat.gov.pl/BDL/dane/podgrup/temat" TargetMode="External"/><Relationship Id="rId57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hyperlink" Target="http://stat.gov.pl/obszary-tematyczne/inne-opracowania/informacje-o-sytuacji-spoleczno-gospodarczej/informacja-o-sytuacji-spoleczno-gospodarczej-kraju-w-2018-r-,1,80.html" TargetMode="External"/><Relationship Id="rId52" Type="http://schemas.openxmlformats.org/officeDocument/2006/relationships/hyperlink" Target="http://stat.gov.pl/metainformacje/slownik-pojec/pojecia-stosowane-w-statystyce-publicznej/707,pojecie.html" TargetMode="External"/><Relationship Id="rId6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50000"/>
                </a:schemeClr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accent1">
                    <a:lumMod val="50000"/>
                  </a:schemeClr>
                </a:solidFill>
                <a:ln w="603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chemeClr val="accent5">
                    <a:lumMod val="75000"/>
                  </a:schemeClr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General</c:formatCode>
                <c:ptCount val="12"/>
                <c:pt idx="0" formatCode="0.0">
                  <c:v>117.9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393568"/>
        <c:axId val="-585868096"/>
      </c:lineChart>
      <c:catAx>
        <c:axId val="-71239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85868096"/>
        <c:crossesAt val="100"/>
        <c:auto val="1"/>
        <c:lblAlgn val="ctr"/>
        <c:lblOffset val="100"/>
        <c:noMultiLvlLbl val="0"/>
      </c:catAx>
      <c:valAx>
        <c:axId val="-585868096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1239356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057D843-65FA-4C70-BC99-B20EF1C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2635</Characters>
  <Application>Microsoft Office Word</Application>
  <DocSecurity>0</DocSecurity>
  <Lines>125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styczniu 2019 roku</dc:title>
  <dc:subject/>
  <cp:keywords/>
  <dc:description/>
  <cp:revision>2</cp:revision>
  <cp:lastPrinted>2019-02-19T08:32:00Z</cp:lastPrinted>
  <dcterms:created xsi:type="dcterms:W3CDTF">2019-02-20T08:31:00Z</dcterms:created>
  <dcterms:modified xsi:type="dcterms:W3CDTF">2019-02-20T08:31:00Z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