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A1029" w:rsidRDefault="00D13520" w:rsidP="002B4F8D">
      <w:pPr>
        <w:pStyle w:val="tytuinformacji"/>
        <w:spacing w:before="0"/>
        <w:rPr>
          <w:rFonts w:cs="Arial"/>
          <w:spacing w:val="-2"/>
          <w:szCs w:val="40"/>
        </w:rPr>
      </w:pPr>
      <w:r w:rsidRPr="008A1029">
        <w:rPr>
          <w:rFonts w:cs="Arial"/>
          <w:spacing w:val="-2"/>
          <w:szCs w:val="40"/>
        </w:rPr>
        <w:t xml:space="preserve">Dynamika sprzedaży </w:t>
      </w:r>
      <w:r w:rsidRPr="00276764">
        <w:rPr>
          <w:rFonts w:cs="Arial"/>
          <w:spacing w:val="-2"/>
          <w:szCs w:val="40"/>
        </w:rPr>
        <w:t>detalicznej</w:t>
      </w:r>
      <w:r w:rsidRPr="008A1029">
        <w:rPr>
          <w:rFonts w:cs="Arial"/>
          <w:spacing w:val="-2"/>
          <w:szCs w:val="40"/>
        </w:rPr>
        <w:t xml:space="preserve"> w </w:t>
      </w:r>
      <w:r w:rsidR="00AF3D94">
        <w:rPr>
          <w:rFonts w:cs="Arial"/>
          <w:spacing w:val="-2"/>
          <w:szCs w:val="40"/>
        </w:rPr>
        <w:t>sierpniu</w:t>
      </w:r>
      <w:r w:rsidR="00851D77">
        <w:rPr>
          <w:rFonts w:cs="Arial"/>
          <w:spacing w:val="-2"/>
          <w:szCs w:val="40"/>
        </w:rPr>
        <w:t xml:space="preserve"> </w:t>
      </w:r>
      <w:r w:rsidRPr="00276764">
        <w:rPr>
          <w:rFonts w:cs="Arial"/>
          <w:spacing w:val="-2"/>
          <w:szCs w:val="40"/>
        </w:rPr>
        <w:t>20</w:t>
      </w:r>
      <w:r w:rsidR="006842EC">
        <w:rPr>
          <w:rFonts w:cs="Arial"/>
          <w:spacing w:val="-2"/>
          <w:szCs w:val="40"/>
        </w:rPr>
        <w:t>20</w:t>
      </w:r>
      <w:r w:rsidR="00FD13C3" w:rsidRPr="00EB25F9">
        <w:rPr>
          <w:rFonts w:cs="Arial"/>
          <w:spacing w:val="-8"/>
          <w:szCs w:val="40"/>
        </w:rPr>
        <w:t> </w:t>
      </w:r>
      <w:r w:rsidRPr="00EB25F9">
        <w:rPr>
          <w:rFonts w:cs="Arial"/>
          <w:spacing w:val="-8"/>
          <w:szCs w:val="40"/>
        </w:rPr>
        <w:t>r.</w:t>
      </w:r>
    </w:p>
    <w:p w:rsidR="00275EF3" w:rsidRPr="0089562D" w:rsidRDefault="00275EF3" w:rsidP="00074DD8">
      <w:pPr>
        <w:pStyle w:val="tytuinformacji"/>
        <w:rPr>
          <w:b/>
          <w:spacing w:val="-10"/>
          <w:sz w:val="22"/>
          <w:szCs w:val="22"/>
          <w:shd w:val="clear" w:color="auto" w:fill="FFFFFF"/>
        </w:rPr>
      </w:pPr>
    </w:p>
    <w:p w:rsidR="00264774" w:rsidRPr="00D8079D" w:rsidRDefault="00F97850" w:rsidP="00264774">
      <w:pPr>
        <w:pStyle w:val="LID"/>
        <w:spacing w:after="0"/>
        <w:rPr>
          <w:rFonts w:cs="Arial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33A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733A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CD323D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733A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733A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CD323D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1849BD">
        <w:t xml:space="preserve"> </w:t>
      </w:r>
      <w:r w:rsidR="0067015F">
        <w:t xml:space="preserve">sierpniu </w:t>
      </w:r>
      <w:r w:rsidR="008418EB" w:rsidRPr="009815A2">
        <w:t>20</w:t>
      </w:r>
      <w:r w:rsidR="006E101D">
        <w:t>20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CD323D">
        <w:t xml:space="preserve">wyższa </w:t>
      </w:r>
      <w:r w:rsidR="00C62998" w:rsidRPr="009815A2">
        <w:t xml:space="preserve">niż przed rokiem o </w:t>
      </w:r>
      <w:r w:rsidR="0067015F">
        <w:t>0</w:t>
      </w:r>
      <w:r w:rsidR="00C62998" w:rsidRPr="009815A2">
        <w:t>,</w:t>
      </w:r>
      <w:r w:rsidR="0067015F">
        <w:t>5</w:t>
      </w:r>
      <w:r w:rsidR="00C62998" w:rsidRPr="009815A2">
        <w:t>% (wobec</w:t>
      </w:r>
      <w:r w:rsidR="00B7185E">
        <w:t xml:space="preserve"> wzrostu </w:t>
      </w:r>
      <w:r w:rsidR="00C62998" w:rsidRPr="009815A2">
        <w:t>o</w:t>
      </w:r>
      <w:r w:rsidR="00511F40" w:rsidRPr="009815A2">
        <w:t> </w:t>
      </w:r>
      <w:r w:rsidR="0067015F">
        <w:t>4</w:t>
      </w:r>
      <w:r w:rsidR="00C62998" w:rsidRPr="009815A2">
        <w:t>,</w:t>
      </w:r>
      <w:r w:rsidR="0067015F">
        <w:t>4</w:t>
      </w:r>
      <w:r w:rsidR="00C62998" w:rsidRPr="009815A2">
        <w:t>% w</w:t>
      </w:r>
      <w:r w:rsidR="00571C0E">
        <w:t xml:space="preserve"> </w:t>
      </w:r>
      <w:r w:rsidR="0067015F">
        <w:t>sierpniu</w:t>
      </w:r>
      <w:r w:rsidR="00B7185E">
        <w:t xml:space="preserve"> </w:t>
      </w:r>
      <w:r w:rsidR="008418EB" w:rsidRPr="009815A2">
        <w:t>201</w:t>
      </w:r>
      <w:r w:rsidR="006E101D">
        <w:t>9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C32E8C">
        <w:rPr>
          <w:rFonts w:cs="Arial"/>
          <w:szCs w:val="24"/>
        </w:rPr>
        <w:t xml:space="preserve"> </w:t>
      </w:r>
      <w:r w:rsidR="003A6D50">
        <w:rPr>
          <w:rFonts w:cs="Arial"/>
          <w:szCs w:val="24"/>
        </w:rPr>
        <w:t>lipcem</w:t>
      </w:r>
      <w:r w:rsidR="005979CB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</w:t>
      </w:r>
      <w:r w:rsidR="006E4351">
        <w:rPr>
          <w:rFonts w:cs="Arial"/>
          <w:szCs w:val="24"/>
        </w:rPr>
        <w:t>20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A83D76">
        <w:rPr>
          <w:rFonts w:cs="Arial"/>
          <w:szCs w:val="24"/>
        </w:rPr>
        <w:t xml:space="preserve"> </w:t>
      </w:r>
      <w:r w:rsidR="003A6D50">
        <w:rPr>
          <w:rFonts w:cs="Arial"/>
          <w:szCs w:val="24"/>
        </w:rPr>
        <w:t>spadek</w:t>
      </w:r>
      <w:r w:rsidR="003E079C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</w:t>
      </w:r>
      <w:r w:rsidR="003A6D50">
        <w:rPr>
          <w:rFonts w:cs="Arial"/>
          <w:spacing w:val="-10"/>
          <w:szCs w:val="24"/>
        </w:rPr>
        <w:t>2</w:t>
      </w:r>
      <w:r w:rsidR="004F09A0">
        <w:rPr>
          <w:rFonts w:cs="Arial"/>
          <w:spacing w:val="-10"/>
          <w:szCs w:val="24"/>
        </w:rPr>
        <w:t>,</w:t>
      </w:r>
      <w:r w:rsidR="003A6D50">
        <w:rPr>
          <w:rFonts w:cs="Arial"/>
          <w:spacing w:val="-10"/>
          <w:szCs w:val="24"/>
        </w:rPr>
        <w:t>4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323BFE" w:rsidRPr="00D8079D">
        <w:rPr>
          <w:rFonts w:cs="Arial"/>
          <w:szCs w:val="24"/>
        </w:rPr>
        <w:t>W</w:t>
      </w:r>
      <w:r w:rsidR="00807AC9">
        <w:rPr>
          <w:rFonts w:cs="Arial"/>
          <w:szCs w:val="24"/>
        </w:rPr>
        <w:t> </w:t>
      </w:r>
      <w:r w:rsidR="001E432B">
        <w:rPr>
          <w:rFonts w:cs="Arial"/>
          <w:szCs w:val="24"/>
        </w:rPr>
        <w:t>okresie styczeń-</w:t>
      </w:r>
      <w:r w:rsidR="00B0501A">
        <w:rPr>
          <w:rFonts w:cs="Arial"/>
          <w:szCs w:val="24"/>
        </w:rPr>
        <w:t>sierpie</w:t>
      </w:r>
      <w:r w:rsidR="00847F23">
        <w:rPr>
          <w:rFonts w:cs="Arial"/>
          <w:szCs w:val="24"/>
        </w:rPr>
        <w:t>ń</w:t>
      </w:r>
      <w:r w:rsidR="00944CA2" w:rsidRPr="00D8079D">
        <w:rPr>
          <w:rStyle w:val="Odwoanieprzypisudolnego"/>
          <w:rFonts w:cs="Arial"/>
          <w:szCs w:val="24"/>
        </w:rPr>
        <w:footnoteReference w:id="2"/>
      </w:r>
      <w:r w:rsidR="004F09A0">
        <w:rPr>
          <w:rFonts w:cs="Arial"/>
          <w:szCs w:val="24"/>
        </w:rPr>
        <w:t xml:space="preserve"> 2020 r.  sprzedaż zmalała r/r o</w:t>
      </w:r>
      <w:r w:rsidR="004134FD">
        <w:rPr>
          <w:rFonts w:cs="Arial"/>
          <w:szCs w:val="24"/>
        </w:rPr>
        <w:t> </w:t>
      </w:r>
      <w:r w:rsidR="00B0501A">
        <w:rPr>
          <w:rFonts w:cs="Arial"/>
          <w:szCs w:val="24"/>
        </w:rPr>
        <w:t>3,5</w:t>
      </w:r>
      <w:r w:rsidR="00323BFE" w:rsidRPr="00D8079D">
        <w:rPr>
          <w:rFonts w:cs="Arial"/>
          <w:szCs w:val="24"/>
        </w:rPr>
        <w:t xml:space="preserve">% (wobec wzrostu o </w:t>
      </w:r>
      <w:r w:rsidR="00074ABB">
        <w:rPr>
          <w:rFonts w:cs="Arial"/>
          <w:szCs w:val="24"/>
        </w:rPr>
        <w:t>5,9</w:t>
      </w:r>
      <w:r w:rsidR="00323BFE" w:rsidRPr="00D8079D">
        <w:rPr>
          <w:rFonts w:cs="Arial"/>
          <w:szCs w:val="24"/>
        </w:rPr>
        <w:t>% w 2019 r.</w:t>
      </w:r>
      <w:r w:rsidR="009D2620" w:rsidRPr="00D8079D">
        <w:rPr>
          <w:rFonts w:cs="Arial"/>
          <w:szCs w:val="24"/>
        </w:rPr>
        <w:t>)</w:t>
      </w:r>
    </w:p>
    <w:p w:rsidR="00EA2B44" w:rsidRDefault="00EA2B44" w:rsidP="00074DD8">
      <w:pPr>
        <w:pStyle w:val="Nagwek1"/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5676900</wp:posOffset>
                </wp:positionH>
                <wp:positionV relativeFrom="paragraph">
                  <wp:posOffset>143510</wp:posOffset>
                </wp:positionV>
                <wp:extent cx="1781175" cy="1181100"/>
                <wp:effectExtent l="0" t="0" r="0" b="0"/>
                <wp:wrapTight wrapText="bothSides">
                  <wp:wrapPolygon edited="0">
                    <wp:start x="693" y="0"/>
                    <wp:lineTo x="693" y="21252"/>
                    <wp:lineTo x="20791" y="21252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33427" w:rsidRDefault="000D3279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Sierpień</w:t>
                            </w:r>
                            <w:r w:rsidR="003740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3508A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</w:t>
                            </w:r>
                            <w:r w:rsidR="00607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był kolejnym miesiącem, w którym</w:t>
                            </w:r>
                            <w:r w:rsidR="006245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C38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po obserwowanych w okresie marzec-czerwiec br. spadkach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nastąpił</w:t>
                            </w:r>
                            <w:r w:rsidR="006245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F4E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wzrost </w:t>
                            </w:r>
                            <w:r w:rsidR="00A3508A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sprzedaży detalicznej w skali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style="position:absolute;margin-left:447pt;margin-top:11.3pt;width:140.25pt;height:9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" filled="f" stroked="f">
                <v:textbox>
                  <w:txbxContent>
                    <w:p w:rsidR="00A3508A" w:rsidRPr="00D33427" w:rsidRDefault="000D3279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Sierpień</w:t>
                      </w:r>
                      <w:r w:rsidR="003740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3508A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</w:t>
                      </w:r>
                      <w:r w:rsidR="00607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był kolejnym miesiącem, w którym</w:t>
                      </w:r>
                      <w:r w:rsidR="006245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C38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 obserwowanych w okresie marzec-czerwiec br. spadkach</w:t>
                      </w:r>
                      <w:r w:rsidR="009C38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nastąpił</w:t>
                      </w:r>
                      <w:r w:rsidR="006245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F4E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wzrost </w:t>
                      </w:r>
                      <w:r w:rsidR="00A3508A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sprzedaży detalicznej w skali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CB7068" w:rsidRPr="00791085" w:rsidRDefault="002B4F8D" w:rsidP="00CB7068">
      <w:pPr>
        <w:spacing w:before="0" w:after="0"/>
        <w:rPr>
          <w:rFonts w:cs="Arial"/>
        </w:rPr>
      </w:pPr>
      <w:r w:rsidRPr="00791085">
        <w:rPr>
          <w:rFonts w:cs="Arial"/>
        </w:rPr>
        <w:t>W</w:t>
      </w:r>
      <w:r w:rsidR="00374048" w:rsidRPr="00791085">
        <w:rPr>
          <w:rFonts w:cs="Arial"/>
        </w:rPr>
        <w:t xml:space="preserve"> </w:t>
      </w:r>
      <w:r w:rsidR="00A5528B">
        <w:rPr>
          <w:rFonts w:cs="Arial"/>
        </w:rPr>
        <w:t>sierpniu</w:t>
      </w:r>
      <w:r w:rsidR="00CB7068" w:rsidRPr="00791085">
        <w:rPr>
          <w:rFonts w:cs="Arial"/>
        </w:rPr>
        <w:t xml:space="preserve"> </w:t>
      </w:r>
      <w:r w:rsidR="00600B70" w:rsidRPr="00791085">
        <w:rPr>
          <w:rFonts w:cs="Arial"/>
        </w:rPr>
        <w:t>2020 r.</w:t>
      </w:r>
      <w:r w:rsidR="00807AC9" w:rsidRPr="00791085">
        <w:rPr>
          <w:rFonts w:cs="Arial"/>
        </w:rPr>
        <w:t xml:space="preserve"> </w:t>
      </w:r>
      <w:r w:rsidR="003E04E1">
        <w:rPr>
          <w:rFonts w:cs="Arial"/>
        </w:rPr>
        <w:t xml:space="preserve">największy wzrost </w:t>
      </w:r>
      <w:r w:rsidR="003E04E1" w:rsidRPr="00791085">
        <w:rPr>
          <w:rFonts w:cs="Arial"/>
        </w:rPr>
        <w:t>sprzedaż</w:t>
      </w:r>
      <w:r w:rsidR="003E04E1">
        <w:rPr>
          <w:rFonts w:cs="Arial"/>
        </w:rPr>
        <w:t>y</w:t>
      </w:r>
      <w:r w:rsidR="003E04E1" w:rsidRPr="00791085">
        <w:rPr>
          <w:rFonts w:cs="Arial"/>
        </w:rPr>
        <w:t xml:space="preserve"> detaliczn</w:t>
      </w:r>
      <w:r w:rsidR="003E04E1">
        <w:rPr>
          <w:rFonts w:cs="Arial"/>
        </w:rPr>
        <w:t>ej</w:t>
      </w:r>
      <w:r w:rsidR="003E04E1" w:rsidRPr="00791085">
        <w:rPr>
          <w:rFonts w:cs="Arial"/>
        </w:rPr>
        <w:t xml:space="preserve"> (w cenach stałych)</w:t>
      </w:r>
      <w:r w:rsidR="003E04E1">
        <w:rPr>
          <w:rFonts w:cs="Arial"/>
        </w:rPr>
        <w:t xml:space="preserve"> </w:t>
      </w:r>
      <w:r w:rsidR="00DD3C27" w:rsidRPr="00791085">
        <w:rPr>
          <w:rFonts w:cs="Arial"/>
        </w:rPr>
        <w:t>w porównaniu z</w:t>
      </w:r>
      <w:r w:rsidR="004B18B7">
        <w:rPr>
          <w:rFonts w:cs="Arial"/>
        </w:rPr>
        <w:t> </w:t>
      </w:r>
      <w:r w:rsidR="00DD3C27" w:rsidRPr="00791085">
        <w:rPr>
          <w:rFonts w:cs="Arial"/>
        </w:rPr>
        <w:t xml:space="preserve">analogicznym okresem 2019 r. </w:t>
      </w:r>
      <w:r w:rsidR="003E04E1">
        <w:rPr>
          <w:rFonts w:cs="Arial"/>
        </w:rPr>
        <w:t xml:space="preserve">zaobserwowano </w:t>
      </w:r>
      <w:r w:rsidR="00632C04" w:rsidRPr="00791085">
        <w:rPr>
          <w:rFonts w:cs="Arial"/>
        </w:rPr>
        <w:t xml:space="preserve">w </w:t>
      </w:r>
      <w:r w:rsidR="003E04E1">
        <w:rPr>
          <w:rFonts w:cs="Arial"/>
        </w:rPr>
        <w:t xml:space="preserve">przedsiębiorstwach sprzedających </w:t>
      </w:r>
      <w:r w:rsidR="003E04E1" w:rsidRPr="00791085">
        <w:rPr>
          <w:rFonts w:cs="Arial"/>
        </w:rPr>
        <w:t xml:space="preserve">meble, </w:t>
      </w:r>
      <w:proofErr w:type="spellStart"/>
      <w:r w:rsidR="003E04E1" w:rsidRPr="00791085">
        <w:rPr>
          <w:rFonts w:cs="Arial"/>
        </w:rPr>
        <w:t>rtv</w:t>
      </w:r>
      <w:proofErr w:type="spellEnd"/>
      <w:r w:rsidR="003E04E1" w:rsidRPr="00791085">
        <w:rPr>
          <w:rFonts w:cs="Arial"/>
        </w:rPr>
        <w:t xml:space="preserve">, </w:t>
      </w:r>
      <w:proofErr w:type="spellStart"/>
      <w:r w:rsidR="003E04E1" w:rsidRPr="00791085">
        <w:rPr>
          <w:rFonts w:cs="Arial"/>
        </w:rPr>
        <w:t>agd</w:t>
      </w:r>
      <w:proofErr w:type="spellEnd"/>
      <w:r w:rsidR="003E04E1" w:rsidRPr="00791085">
        <w:rPr>
          <w:rFonts w:cs="Arial"/>
        </w:rPr>
        <w:t xml:space="preserve"> (o 1</w:t>
      </w:r>
      <w:r w:rsidR="00195E75">
        <w:rPr>
          <w:rFonts w:cs="Arial"/>
        </w:rPr>
        <w:t>0,2</w:t>
      </w:r>
      <w:r w:rsidR="003E04E1" w:rsidRPr="00791085">
        <w:rPr>
          <w:rFonts w:cs="Arial"/>
        </w:rPr>
        <w:t>%</w:t>
      </w:r>
      <w:r w:rsidR="003E04E1">
        <w:rPr>
          <w:rFonts w:cs="Arial"/>
        </w:rPr>
        <w:t xml:space="preserve"> wobec wzrostu o 1</w:t>
      </w:r>
      <w:r w:rsidR="008C288C">
        <w:rPr>
          <w:rFonts w:cs="Arial"/>
        </w:rPr>
        <w:t>1,6</w:t>
      </w:r>
      <w:r w:rsidR="003E04E1">
        <w:rPr>
          <w:rFonts w:cs="Arial"/>
        </w:rPr>
        <w:t>% przed rokiem</w:t>
      </w:r>
      <w:r w:rsidR="003E04E1" w:rsidRPr="00791085">
        <w:rPr>
          <w:rFonts w:cs="Arial"/>
        </w:rPr>
        <w:t>)</w:t>
      </w:r>
      <w:r w:rsidR="003E04E1">
        <w:rPr>
          <w:rFonts w:cs="Arial"/>
        </w:rPr>
        <w:t xml:space="preserve">. Sprzedaż wzrosła </w:t>
      </w:r>
      <w:r w:rsidR="00AE3F0F">
        <w:rPr>
          <w:rFonts w:cs="Arial"/>
        </w:rPr>
        <w:t xml:space="preserve">także </w:t>
      </w:r>
      <w:r w:rsidR="003E04E1">
        <w:rPr>
          <w:rFonts w:cs="Arial"/>
        </w:rPr>
        <w:t xml:space="preserve">w </w:t>
      </w:r>
      <w:r w:rsidR="002D5775" w:rsidRPr="00791085">
        <w:rPr>
          <w:rFonts w:cs="Arial"/>
        </w:rPr>
        <w:t xml:space="preserve">następujących </w:t>
      </w:r>
      <w:r w:rsidR="002D3293" w:rsidRPr="00791085">
        <w:rPr>
          <w:rFonts w:cs="Arial"/>
        </w:rPr>
        <w:t xml:space="preserve">prezentowanych </w:t>
      </w:r>
      <w:r w:rsidR="00632C04" w:rsidRPr="00791085">
        <w:rPr>
          <w:rFonts w:cs="Arial"/>
        </w:rPr>
        <w:t>grup</w:t>
      </w:r>
      <w:r w:rsidR="002D5775" w:rsidRPr="00791085">
        <w:rPr>
          <w:rFonts w:cs="Arial"/>
        </w:rPr>
        <w:t>ach:</w:t>
      </w:r>
      <w:r w:rsidR="00CB7068" w:rsidRPr="00791085">
        <w:rPr>
          <w:rFonts w:cs="Arial"/>
        </w:rPr>
        <w:t xml:space="preserve"> </w:t>
      </w:r>
      <w:r w:rsidR="00FB5E66" w:rsidRPr="00791085">
        <w:rPr>
          <w:rFonts w:cs="Arial"/>
        </w:rPr>
        <w:t>„prasa, książki, pozostała</w:t>
      </w:r>
      <w:r w:rsidR="00FB5E66" w:rsidRPr="00FB5E66">
        <w:rPr>
          <w:rFonts w:cs="Arial"/>
        </w:rPr>
        <w:t xml:space="preserve"> </w:t>
      </w:r>
      <w:r w:rsidR="00FB5E66" w:rsidRPr="00791085">
        <w:rPr>
          <w:rFonts w:cs="Arial"/>
        </w:rPr>
        <w:t>sprzedaż w w</w:t>
      </w:r>
      <w:r w:rsidR="00FB5E66">
        <w:rPr>
          <w:rFonts w:cs="Arial"/>
        </w:rPr>
        <w:t>yspecjalizowanych sklepach” (o 1,6</w:t>
      </w:r>
      <w:r w:rsidR="00FB5E66" w:rsidRPr="00791085">
        <w:rPr>
          <w:rFonts w:cs="Arial"/>
        </w:rPr>
        <w:t>% )</w:t>
      </w:r>
      <w:r w:rsidR="00FB5E66">
        <w:rPr>
          <w:rFonts w:cs="Arial"/>
        </w:rPr>
        <w:t xml:space="preserve">, </w:t>
      </w:r>
      <w:r w:rsidR="00FB5E66" w:rsidRPr="00791085">
        <w:rPr>
          <w:rFonts w:cs="Arial"/>
        </w:rPr>
        <w:t xml:space="preserve"> </w:t>
      </w:r>
      <w:r w:rsidR="00CB7068" w:rsidRPr="00791085">
        <w:rPr>
          <w:rFonts w:cs="Arial"/>
        </w:rPr>
        <w:t>„teks</w:t>
      </w:r>
      <w:r w:rsidR="008C288C">
        <w:rPr>
          <w:rFonts w:cs="Arial"/>
        </w:rPr>
        <w:t>tylia, odzież, obuwie” (o 1,2</w:t>
      </w:r>
      <w:r w:rsidR="00FB5E66">
        <w:rPr>
          <w:rFonts w:cs="Arial"/>
        </w:rPr>
        <w:t xml:space="preserve">%) </w:t>
      </w:r>
      <w:r w:rsidR="003E04E1">
        <w:rPr>
          <w:rFonts w:cs="Arial"/>
        </w:rPr>
        <w:t>oraz</w:t>
      </w:r>
      <w:r w:rsidR="008C288C">
        <w:rPr>
          <w:rFonts w:cs="Arial"/>
        </w:rPr>
        <w:t xml:space="preserve"> „farmaceutyki, kosmetyki, sprzęt ortopedyczny” (o 0,8%)</w:t>
      </w:r>
      <w:r w:rsidR="00064902">
        <w:rPr>
          <w:rFonts w:cs="Arial"/>
        </w:rPr>
        <w:t>.</w:t>
      </w:r>
      <w:r w:rsidR="003E04E1">
        <w:rPr>
          <w:rFonts w:cs="Arial"/>
        </w:rPr>
        <w:t xml:space="preserve"> </w:t>
      </w:r>
      <w:r w:rsidR="00DD5575">
        <w:rPr>
          <w:rFonts w:cs="Arial"/>
        </w:rPr>
        <w:t xml:space="preserve">W pozostałych grupach odnotowano spadek sprzedaży </w:t>
      </w:r>
      <w:r w:rsidR="00B82FB7">
        <w:rPr>
          <w:rFonts w:cs="Arial"/>
        </w:rPr>
        <w:t xml:space="preserve">od 2,2% do </w:t>
      </w:r>
      <w:r w:rsidR="00DD5575" w:rsidRPr="00B82FB7">
        <w:rPr>
          <w:rFonts w:cs="Arial"/>
        </w:rPr>
        <w:t>6,2%.</w:t>
      </w:r>
    </w:p>
    <w:p w:rsidR="00DA6A41" w:rsidRPr="00D47283" w:rsidRDefault="00167F8E" w:rsidP="0089562D">
      <w:pPr>
        <w:spacing w:before="0" w:after="0"/>
        <w:rPr>
          <w:rFonts w:cs="Arial"/>
        </w:rPr>
      </w:pPr>
      <w:r w:rsidRPr="00791085">
        <w:rPr>
          <w:rFonts w:cs="Arial"/>
        </w:rPr>
        <w:t xml:space="preserve"> </w:t>
      </w:r>
      <w:r w:rsidR="000D29BD" w:rsidRPr="00791085">
        <w:rPr>
          <w:rFonts w:cs="Arial"/>
        </w:rPr>
        <w:t>W</w:t>
      </w:r>
      <w:r w:rsidR="00490BD6" w:rsidRPr="00791085">
        <w:rPr>
          <w:rFonts w:cs="Arial"/>
        </w:rPr>
        <w:t xml:space="preserve"> </w:t>
      </w:r>
      <w:r w:rsidR="003F3E7A">
        <w:rPr>
          <w:rFonts w:cs="Arial"/>
        </w:rPr>
        <w:t>sierpniu</w:t>
      </w:r>
      <w:r w:rsidR="000D29BD" w:rsidRPr="00791085">
        <w:rPr>
          <w:rFonts w:cs="Arial"/>
        </w:rPr>
        <w:t xml:space="preserve"> </w:t>
      </w:r>
      <w:r w:rsidR="00490BD6" w:rsidRPr="00791085">
        <w:rPr>
          <w:rFonts w:cs="Arial"/>
        </w:rPr>
        <w:t>br. w porównaniu z</w:t>
      </w:r>
      <w:r w:rsidR="00FF5042" w:rsidRPr="00791085">
        <w:rPr>
          <w:rFonts w:cs="Arial"/>
        </w:rPr>
        <w:t> </w:t>
      </w:r>
      <w:r w:rsidR="00490BD6" w:rsidRPr="00791085">
        <w:rPr>
          <w:rFonts w:cs="Arial"/>
        </w:rPr>
        <w:t xml:space="preserve">poprzednim miesiącem </w:t>
      </w:r>
      <w:r w:rsidR="00DA6A41" w:rsidRPr="00791085">
        <w:rPr>
          <w:rFonts w:cs="Arial"/>
        </w:rPr>
        <w:t xml:space="preserve">odnotowano </w:t>
      </w:r>
      <w:r w:rsidR="009502D7" w:rsidRPr="00791085">
        <w:rPr>
          <w:rFonts w:cs="Arial"/>
        </w:rPr>
        <w:t>spadek</w:t>
      </w:r>
      <w:r w:rsidR="00D64C0D" w:rsidRPr="00791085">
        <w:rPr>
          <w:rFonts w:cs="Arial"/>
        </w:rPr>
        <w:t xml:space="preserve"> </w:t>
      </w:r>
      <w:r w:rsidR="00C96C0D" w:rsidRPr="00791085">
        <w:rPr>
          <w:rFonts w:cs="Arial"/>
        </w:rPr>
        <w:t xml:space="preserve">wartości </w:t>
      </w:r>
      <w:r w:rsidR="00DA6A41" w:rsidRPr="00D47283">
        <w:rPr>
          <w:rFonts w:cs="Arial"/>
        </w:rPr>
        <w:t>sprzedaży d</w:t>
      </w:r>
      <w:r w:rsidR="00490BD6" w:rsidRPr="00D47283">
        <w:rPr>
          <w:rFonts w:cs="Arial"/>
        </w:rPr>
        <w:t>etalicznej przez Internet</w:t>
      </w:r>
      <w:r w:rsidR="007044F5" w:rsidRPr="00D47283">
        <w:rPr>
          <w:rFonts w:cs="Arial"/>
        </w:rPr>
        <w:t xml:space="preserve"> </w:t>
      </w:r>
      <w:r w:rsidR="00734727">
        <w:rPr>
          <w:rFonts w:cs="Arial"/>
        </w:rPr>
        <w:t xml:space="preserve"> w </w:t>
      </w:r>
      <w:r w:rsidR="00734727" w:rsidRPr="00677EC0">
        <w:rPr>
          <w:rFonts w:cs="Arial"/>
        </w:rPr>
        <w:t xml:space="preserve">cenach bieżących </w:t>
      </w:r>
      <w:r w:rsidR="00490BD6" w:rsidRPr="00D47283">
        <w:rPr>
          <w:rFonts w:cs="Arial"/>
        </w:rPr>
        <w:t>(o</w:t>
      </w:r>
      <w:r w:rsidR="00F234E8" w:rsidRPr="00D47283">
        <w:rPr>
          <w:rFonts w:cs="Arial"/>
        </w:rPr>
        <w:t> </w:t>
      </w:r>
      <w:r w:rsidR="003F3E7A">
        <w:rPr>
          <w:rFonts w:cs="Arial"/>
        </w:rPr>
        <w:t>7,8</w:t>
      </w:r>
      <w:r w:rsidR="00490BD6" w:rsidRPr="00D47283">
        <w:rPr>
          <w:rFonts w:cs="Arial"/>
        </w:rPr>
        <w:t>%).</w:t>
      </w:r>
      <w:r w:rsidR="00195942" w:rsidRPr="00D47283">
        <w:rPr>
          <w:rFonts w:cs="Arial"/>
        </w:rPr>
        <w:t xml:space="preserve"> U</w:t>
      </w:r>
      <w:r w:rsidR="00456FFE">
        <w:rPr>
          <w:rFonts w:cs="Arial"/>
        </w:rPr>
        <w:t>dział tej sprzedaży</w:t>
      </w:r>
      <w:r w:rsidR="0089562D" w:rsidRPr="000735CF">
        <w:rPr>
          <w:rFonts w:cs="Arial"/>
          <w:color w:val="FF0000"/>
        </w:rPr>
        <w:t xml:space="preserve"> </w:t>
      </w:r>
      <w:r w:rsidR="00C07AE6">
        <w:rPr>
          <w:rFonts w:cs="Arial"/>
        </w:rPr>
        <w:t>zmniejszył się</w:t>
      </w:r>
      <w:r w:rsidR="00AA3132" w:rsidRPr="00D47283">
        <w:rPr>
          <w:rFonts w:cs="Arial"/>
        </w:rPr>
        <w:t xml:space="preserve"> </w:t>
      </w:r>
      <w:r w:rsidR="00AA3132" w:rsidRPr="000262E5">
        <w:rPr>
          <w:rFonts w:cs="Arial"/>
        </w:rPr>
        <w:t>z</w:t>
      </w:r>
      <w:r w:rsidR="00AA3132" w:rsidRPr="00D47283">
        <w:rPr>
          <w:rFonts w:cs="Arial"/>
        </w:rPr>
        <w:t xml:space="preserve"> </w:t>
      </w:r>
      <w:r w:rsidR="002F76DB">
        <w:rPr>
          <w:rFonts w:cs="Arial"/>
        </w:rPr>
        <w:t>6,5</w:t>
      </w:r>
      <w:r w:rsidR="0089507D" w:rsidRPr="00D47283">
        <w:rPr>
          <w:rFonts w:cs="Arial"/>
        </w:rPr>
        <w:t xml:space="preserve">% </w:t>
      </w:r>
      <w:r w:rsidR="00AA3132" w:rsidRPr="00D47283">
        <w:rPr>
          <w:rFonts w:cs="Arial"/>
        </w:rPr>
        <w:t>w</w:t>
      </w:r>
      <w:r w:rsidR="00C96C0D">
        <w:rPr>
          <w:rFonts w:cs="Arial"/>
        </w:rPr>
        <w:t> </w:t>
      </w:r>
      <w:r w:rsidR="002F76DB">
        <w:rPr>
          <w:rFonts w:cs="Arial"/>
        </w:rPr>
        <w:t>lipcu</w:t>
      </w:r>
      <w:r w:rsidR="009B431B">
        <w:rPr>
          <w:rFonts w:cs="Arial"/>
        </w:rPr>
        <w:t xml:space="preserve"> </w:t>
      </w:r>
      <w:r w:rsidR="00AA3132" w:rsidRPr="00D47283">
        <w:rPr>
          <w:rFonts w:cs="Arial"/>
        </w:rPr>
        <w:t xml:space="preserve">br. do </w:t>
      </w:r>
      <w:r w:rsidR="000F6590">
        <w:rPr>
          <w:rFonts w:cs="Arial"/>
        </w:rPr>
        <w:t>6,1</w:t>
      </w:r>
      <w:r w:rsidR="00D60935" w:rsidRPr="00D47283">
        <w:rPr>
          <w:rFonts w:cs="Arial"/>
        </w:rPr>
        <w:t>% w</w:t>
      </w:r>
      <w:r w:rsidR="005D1E83" w:rsidRPr="00D47283">
        <w:rPr>
          <w:rFonts w:cs="Arial"/>
        </w:rPr>
        <w:t> </w:t>
      </w:r>
      <w:r w:rsidR="000F6590">
        <w:rPr>
          <w:rFonts w:cs="Arial"/>
        </w:rPr>
        <w:t>sierpniu</w:t>
      </w:r>
      <w:r w:rsidR="00397F66">
        <w:rPr>
          <w:rFonts w:cs="Arial"/>
        </w:rPr>
        <w:t xml:space="preserve"> </w:t>
      </w:r>
      <w:r w:rsidR="00D60935" w:rsidRPr="00D47283">
        <w:rPr>
          <w:rFonts w:cs="Arial"/>
        </w:rPr>
        <w:t>br.</w:t>
      </w:r>
      <w:r w:rsidR="0089507D" w:rsidRPr="00D47283">
        <w:rPr>
          <w:rFonts w:cs="Arial"/>
        </w:rPr>
        <w:t xml:space="preserve"> </w:t>
      </w:r>
      <w:r w:rsidR="00DA1CB8">
        <w:rPr>
          <w:rFonts w:cs="Arial"/>
        </w:rPr>
        <w:t xml:space="preserve">Spadek </w:t>
      </w:r>
      <w:r w:rsidR="0089507D" w:rsidRPr="00D47283">
        <w:rPr>
          <w:rFonts w:cs="Arial"/>
        </w:rPr>
        <w:t>udział</w:t>
      </w:r>
      <w:r w:rsidR="00AF6DA8" w:rsidRPr="00D47283">
        <w:rPr>
          <w:rFonts w:cs="Arial"/>
        </w:rPr>
        <w:t>u</w:t>
      </w:r>
      <w:r w:rsidR="0089507D" w:rsidRPr="00D47283">
        <w:rPr>
          <w:rFonts w:cs="Arial"/>
        </w:rPr>
        <w:t xml:space="preserve"> sprzedaży przez Internet wykazały </w:t>
      </w:r>
      <w:r w:rsidR="00366945" w:rsidRPr="00D47283">
        <w:rPr>
          <w:rFonts w:cs="Arial"/>
        </w:rPr>
        <w:t xml:space="preserve">m.in. </w:t>
      </w:r>
      <w:r w:rsidR="0089507D" w:rsidRPr="00D47283">
        <w:rPr>
          <w:rFonts w:cs="Arial"/>
        </w:rPr>
        <w:t>prze</w:t>
      </w:r>
      <w:r w:rsidR="00C4441B" w:rsidRPr="00D47283">
        <w:rPr>
          <w:rFonts w:cs="Arial"/>
        </w:rPr>
        <w:t>dsiębiorstwa zaklasyfikowane do</w:t>
      </w:r>
      <w:r w:rsidR="0089507D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>y</w:t>
      </w:r>
      <w:r w:rsidR="001E7214" w:rsidRPr="00D47283">
        <w:rPr>
          <w:rFonts w:cs="Arial"/>
        </w:rPr>
        <w:t xml:space="preserve"> </w:t>
      </w:r>
      <w:r w:rsidR="004B18B7" w:rsidRPr="00D47283">
        <w:rPr>
          <w:rFonts w:cs="Arial"/>
        </w:rPr>
        <w:t>„prasa, książki, pozostała sprzedaż w wyspecjalizowanych sklepach” (odpowiednio z </w:t>
      </w:r>
      <w:r w:rsidR="008F0AB0">
        <w:rPr>
          <w:rFonts w:cs="Arial"/>
        </w:rPr>
        <w:t>19,4% do 19,3</w:t>
      </w:r>
      <w:r w:rsidR="004B18B7" w:rsidRPr="000262E5">
        <w:rPr>
          <w:rFonts w:cs="Arial"/>
        </w:rPr>
        <w:t>%</w:t>
      </w:r>
      <w:r w:rsidR="004B18B7" w:rsidRPr="00D47283">
        <w:rPr>
          <w:rFonts w:cs="Arial"/>
        </w:rPr>
        <w:t>)</w:t>
      </w:r>
      <w:r w:rsidR="00047703">
        <w:rPr>
          <w:rFonts w:cs="Arial"/>
        </w:rPr>
        <w:t>,</w:t>
      </w:r>
      <w:r w:rsidR="00063986" w:rsidRPr="00D47283">
        <w:rPr>
          <w:rFonts w:cs="Arial"/>
        </w:rPr>
        <w:t xml:space="preserve"> a także podmioty z</w:t>
      </w:r>
      <w:r w:rsidR="002B4F8D" w:rsidRPr="00D47283">
        <w:rPr>
          <w:rFonts w:cs="Arial"/>
        </w:rPr>
        <w:t> </w:t>
      </w:r>
      <w:r w:rsidR="00D748C7" w:rsidRPr="00D47283">
        <w:rPr>
          <w:rFonts w:cs="Arial"/>
        </w:rPr>
        <w:t xml:space="preserve"> grup</w:t>
      </w:r>
      <w:r w:rsidR="004B18B7">
        <w:rPr>
          <w:rFonts w:cs="Arial"/>
        </w:rPr>
        <w:t xml:space="preserve"> </w:t>
      </w:r>
      <w:r w:rsidR="004B18B7" w:rsidRPr="00D47283">
        <w:rPr>
          <w:rFonts w:cs="Arial"/>
        </w:rPr>
        <w:t xml:space="preserve">„tekstylia, odzież, obuwie” (z </w:t>
      </w:r>
      <w:r w:rsidR="00D21789">
        <w:rPr>
          <w:rFonts w:cs="Arial"/>
        </w:rPr>
        <w:t>16,8</w:t>
      </w:r>
      <w:r w:rsidR="004B18B7" w:rsidRPr="00D47283">
        <w:rPr>
          <w:rFonts w:cs="Arial"/>
        </w:rPr>
        <w:t xml:space="preserve">% przed miesiącem do </w:t>
      </w:r>
      <w:r w:rsidR="00D21789">
        <w:rPr>
          <w:rFonts w:cs="Arial"/>
        </w:rPr>
        <w:t>15,7</w:t>
      </w:r>
      <w:r w:rsidR="005C29F4">
        <w:rPr>
          <w:rFonts w:cs="Arial"/>
        </w:rPr>
        <w:t>%)</w:t>
      </w:r>
      <w:r w:rsidR="00063986" w:rsidRPr="00D47283">
        <w:rPr>
          <w:rFonts w:cs="Arial"/>
        </w:rPr>
        <w:t xml:space="preserve"> </w:t>
      </w:r>
      <w:r w:rsidR="00366945" w:rsidRPr="00D47283">
        <w:rPr>
          <w:rFonts w:cs="Arial"/>
        </w:rPr>
        <w:t>oraz</w:t>
      </w:r>
      <w:r w:rsidR="0089562D" w:rsidRPr="00D47283">
        <w:rPr>
          <w:rFonts w:cs="Arial"/>
        </w:rPr>
        <w:t xml:space="preserve"> </w:t>
      </w:r>
      <w:r w:rsidR="001E7214" w:rsidRPr="00D47283">
        <w:rPr>
          <w:rFonts w:cs="Arial"/>
        </w:rPr>
        <w:t xml:space="preserve">„meble, </w:t>
      </w:r>
      <w:proofErr w:type="spellStart"/>
      <w:r w:rsidR="001E7214" w:rsidRPr="00D47283">
        <w:rPr>
          <w:rFonts w:cs="Arial"/>
        </w:rPr>
        <w:t>rtv</w:t>
      </w:r>
      <w:proofErr w:type="spellEnd"/>
      <w:r w:rsidR="001E7214" w:rsidRPr="00D47283">
        <w:rPr>
          <w:rFonts w:cs="Arial"/>
        </w:rPr>
        <w:t xml:space="preserve">, </w:t>
      </w:r>
      <w:proofErr w:type="spellStart"/>
      <w:r w:rsidR="001E7214" w:rsidRPr="00D47283">
        <w:rPr>
          <w:rFonts w:cs="Arial"/>
        </w:rPr>
        <w:t>agd</w:t>
      </w:r>
      <w:proofErr w:type="spellEnd"/>
      <w:r w:rsidR="001E7214" w:rsidRPr="00D47283">
        <w:rPr>
          <w:rFonts w:cs="Arial"/>
        </w:rPr>
        <w:t>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(z</w:t>
      </w:r>
      <w:r w:rsidR="00807AC9" w:rsidRPr="00D47283">
        <w:rPr>
          <w:rFonts w:cs="Arial"/>
        </w:rPr>
        <w:t> </w:t>
      </w:r>
      <w:r w:rsidR="00651D02">
        <w:rPr>
          <w:rFonts w:cs="Arial"/>
        </w:rPr>
        <w:t>11</w:t>
      </w:r>
      <w:r w:rsidR="005E1A30">
        <w:rPr>
          <w:rFonts w:cs="Arial"/>
        </w:rPr>
        <w:t>,1</w:t>
      </w:r>
      <w:r w:rsidR="00063986" w:rsidRPr="00D47283">
        <w:rPr>
          <w:rFonts w:cs="Arial"/>
        </w:rPr>
        <w:t>%</w:t>
      </w:r>
      <w:r w:rsidR="00366945" w:rsidRPr="00D47283">
        <w:rPr>
          <w:rFonts w:cs="Arial"/>
        </w:rPr>
        <w:t xml:space="preserve"> </w:t>
      </w:r>
      <w:r w:rsidR="00063986" w:rsidRPr="00D47283">
        <w:rPr>
          <w:rFonts w:cs="Arial"/>
        </w:rPr>
        <w:t xml:space="preserve">do </w:t>
      </w:r>
      <w:r w:rsidR="00651D02">
        <w:rPr>
          <w:rFonts w:cs="Arial"/>
        </w:rPr>
        <w:t>10,9</w:t>
      </w:r>
      <w:r w:rsidR="001E7214" w:rsidRPr="00D47283">
        <w:rPr>
          <w:rFonts w:cs="Arial"/>
        </w:rPr>
        <w:t>%</w:t>
      </w:r>
      <w:r w:rsidR="00063986" w:rsidRPr="00D47283">
        <w:rPr>
          <w:rFonts w:cs="Arial"/>
        </w:rPr>
        <w:t>)</w:t>
      </w:r>
      <w:r w:rsidR="00FF5042" w:rsidRPr="00D47283">
        <w:rPr>
          <w:rFonts w:cs="Arial"/>
        </w:rPr>
        <w:t>.</w:t>
      </w:r>
    </w:p>
    <w:p w:rsidR="00DA1C69" w:rsidRDefault="0089562D" w:rsidP="00D97A4D">
      <w:pPr>
        <w:pStyle w:val="tytuwykresu"/>
        <w:rPr>
          <w:shd w:val="clear" w:color="auto" w:fill="FFFFFF"/>
        </w:rPr>
      </w:pPr>
      <w:r w:rsidRPr="00B5309C">
        <w:t xml:space="preserve">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</w:p>
    <w:p w:rsidR="00D62E4C" w:rsidRDefault="00D62E4C" w:rsidP="00D97A4D">
      <w:pPr>
        <w:pStyle w:val="tytuwykresu"/>
        <w:rPr>
          <w:shd w:val="clear" w:color="auto" w:fill="FFFFFF"/>
        </w:rPr>
      </w:pPr>
      <w:r w:rsidRPr="003B579A">
        <w:rPr>
          <w:b w:val="0"/>
          <w:noProof/>
          <w:spacing w:val="-14"/>
          <w:szCs w:val="18"/>
          <w:lang w:eastAsia="pl-PL"/>
        </w:rPr>
        <w:drawing>
          <wp:anchor distT="0" distB="0" distL="114300" distR="114300" simplePos="0" relativeHeight="251720704" behindDoc="0" locked="0" layoutInCell="1" allowOverlap="1" wp14:anchorId="7DCFA6D3" wp14:editId="223FF852">
            <wp:simplePos x="0" y="0"/>
            <wp:positionH relativeFrom="margin">
              <wp:posOffset>0</wp:posOffset>
            </wp:positionH>
            <wp:positionV relativeFrom="margin">
              <wp:posOffset>4724400</wp:posOffset>
            </wp:positionV>
            <wp:extent cx="5048250" cy="243967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lastRenderedPageBreak/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13244F" w:rsidRPr="00F156AE" w:rsidTr="00C12379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13244F" w:rsidRPr="0095396F" w:rsidTr="00C12379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030724" w:rsidP="0003072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D124D">
              <w:rPr>
                <w:rFonts w:cs="Arial"/>
                <w:color w:val="000000"/>
                <w:sz w:val="16"/>
                <w:szCs w:val="16"/>
              </w:rPr>
              <w:t>I</w:t>
            </w:r>
            <w:r w:rsidR="00802D99">
              <w:rPr>
                <w:rFonts w:cs="Arial"/>
                <w:color w:val="000000"/>
                <w:sz w:val="16"/>
                <w:szCs w:val="16"/>
              </w:rPr>
              <w:t>I</w:t>
            </w:r>
            <w:r w:rsidR="00C72DAB">
              <w:rPr>
                <w:rFonts w:cs="Arial"/>
                <w:color w:val="000000"/>
                <w:sz w:val="16"/>
                <w:szCs w:val="16"/>
              </w:rPr>
              <w:t>I</w:t>
            </w:r>
            <w:r w:rsidR="0013244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3244F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C80E5E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13244F" w:rsidP="0003072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464CEA">
              <w:rPr>
                <w:rFonts w:cs="Arial"/>
                <w:color w:val="000000"/>
                <w:sz w:val="16"/>
                <w:szCs w:val="16"/>
              </w:rPr>
              <w:t>-</w:t>
            </w:r>
            <w:r w:rsidR="00030724">
              <w:rPr>
                <w:rFonts w:cs="Arial"/>
                <w:color w:val="000000"/>
                <w:sz w:val="16"/>
                <w:szCs w:val="16"/>
              </w:rPr>
              <w:t>V</w:t>
            </w:r>
            <w:r w:rsidR="008D124D">
              <w:rPr>
                <w:rFonts w:cs="Arial"/>
                <w:color w:val="000000"/>
                <w:sz w:val="16"/>
                <w:szCs w:val="16"/>
              </w:rPr>
              <w:t>I</w:t>
            </w:r>
            <w:r w:rsidR="00802D99">
              <w:rPr>
                <w:rFonts w:cs="Arial"/>
                <w:color w:val="000000"/>
                <w:sz w:val="16"/>
                <w:szCs w:val="16"/>
              </w:rPr>
              <w:t>I</w:t>
            </w:r>
            <w:r w:rsidR="00C72DAB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6A08B5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13244F" w:rsidRPr="001560C4" w:rsidTr="00C12379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3244F" w:rsidRPr="00F156AE" w:rsidRDefault="0013244F" w:rsidP="00C1237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3244F" w:rsidRPr="00275EF3" w:rsidRDefault="00464CEA" w:rsidP="00464C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802D99">
              <w:rPr>
                <w:rFonts w:cs="Arial"/>
                <w:sz w:val="16"/>
                <w:szCs w:val="16"/>
              </w:rPr>
              <w:t>I</w:t>
            </w:r>
            <w:r w:rsidR="00C72DAB">
              <w:rPr>
                <w:rFonts w:cs="Arial"/>
                <w:sz w:val="16"/>
                <w:szCs w:val="16"/>
              </w:rPr>
              <w:t>I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</w:t>
            </w:r>
            <w:r w:rsidR="00EC2604">
              <w:rPr>
                <w:rFonts w:cs="Arial"/>
                <w:sz w:val="16"/>
                <w:szCs w:val="16"/>
              </w:rPr>
              <w:t>20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275EF3" w:rsidRDefault="00030724" w:rsidP="00C80E5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8D124D">
              <w:rPr>
                <w:rFonts w:cs="Arial"/>
                <w:sz w:val="16"/>
                <w:szCs w:val="16"/>
              </w:rPr>
              <w:t>I</w:t>
            </w:r>
            <w:r w:rsidR="00802D99">
              <w:rPr>
                <w:rFonts w:cs="Arial"/>
                <w:sz w:val="16"/>
                <w:szCs w:val="16"/>
              </w:rPr>
              <w:t>I</w:t>
            </w:r>
            <w:r w:rsidR="00C72DAB">
              <w:rPr>
                <w:rFonts w:cs="Arial"/>
                <w:sz w:val="16"/>
                <w:szCs w:val="16"/>
              </w:rPr>
              <w:t>I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C80E5E">
              <w:rPr>
                <w:rFonts w:cs="Arial"/>
                <w:sz w:val="16"/>
                <w:szCs w:val="16"/>
              </w:rPr>
              <w:t>9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C72DAB" w:rsidRDefault="0013244F" w:rsidP="00030724">
            <w:pPr>
              <w:spacing w:after="0" w:line="240" w:lineRule="auto"/>
              <w:jc w:val="center"/>
              <w:rPr>
                <w:rFonts w:cs="Arial"/>
                <w:sz w:val="15"/>
                <w:szCs w:val="15"/>
              </w:rPr>
            </w:pPr>
            <w:r w:rsidRPr="00C72DAB">
              <w:rPr>
                <w:rFonts w:cs="Arial"/>
                <w:sz w:val="15"/>
                <w:szCs w:val="15"/>
              </w:rPr>
              <w:t>I</w:t>
            </w:r>
            <w:r w:rsidR="00464CEA" w:rsidRPr="00C72DAB">
              <w:rPr>
                <w:rFonts w:cs="Arial"/>
                <w:sz w:val="15"/>
                <w:szCs w:val="15"/>
              </w:rPr>
              <w:t>-</w:t>
            </w:r>
            <w:r w:rsidR="00030724" w:rsidRPr="00C72DAB">
              <w:rPr>
                <w:rFonts w:cs="Arial"/>
                <w:sz w:val="15"/>
                <w:szCs w:val="15"/>
              </w:rPr>
              <w:t>V</w:t>
            </w:r>
            <w:r w:rsidR="008D124D" w:rsidRPr="00C72DAB">
              <w:rPr>
                <w:rFonts w:cs="Arial"/>
                <w:sz w:val="15"/>
                <w:szCs w:val="15"/>
              </w:rPr>
              <w:t>I</w:t>
            </w:r>
            <w:r w:rsidR="00C72DAB">
              <w:rPr>
                <w:rFonts w:cs="Arial"/>
                <w:sz w:val="15"/>
                <w:szCs w:val="15"/>
              </w:rPr>
              <w:t>I</w:t>
            </w:r>
            <w:r w:rsidR="00802D99" w:rsidRPr="00C72DAB">
              <w:rPr>
                <w:rFonts w:cs="Arial"/>
                <w:sz w:val="15"/>
                <w:szCs w:val="15"/>
              </w:rPr>
              <w:t>I</w:t>
            </w:r>
            <w:r w:rsidRPr="00C72DAB">
              <w:rPr>
                <w:rFonts w:cs="Arial"/>
                <w:sz w:val="15"/>
                <w:szCs w:val="15"/>
              </w:rPr>
              <w:t xml:space="preserve"> 201</w:t>
            </w:r>
            <w:r w:rsidR="006A08B5" w:rsidRPr="00C72DAB">
              <w:rPr>
                <w:rFonts w:cs="Arial"/>
                <w:sz w:val="15"/>
                <w:szCs w:val="15"/>
              </w:rPr>
              <w:t>9</w:t>
            </w:r>
            <w:r w:rsidRPr="00C72DAB">
              <w:rPr>
                <w:rFonts w:cs="Arial"/>
                <w:sz w:val="15"/>
                <w:szCs w:val="15"/>
              </w:rPr>
              <w:t>=100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C522C8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C11AB5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7262C1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96,5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522C8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11AB5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7262C1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82,7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522C8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A5" w:rsidRPr="00F156AE" w:rsidRDefault="00C11AB5" w:rsidP="005E628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7262C1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BE7B97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8696D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7262C1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</w:tr>
      <w:tr w:rsidR="00821E17" w:rsidRPr="0095396F" w:rsidTr="00C12379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A31676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A64D9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522C8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11AB5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7262C1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97,2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522C8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11AB5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7262C1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84,8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522C8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11AB5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7262C1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105,0</w:t>
            </w:r>
          </w:p>
        </w:tc>
      </w:tr>
      <w:tr w:rsidR="00821E17" w:rsidRPr="0095396F" w:rsidTr="00C12379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522C8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11AB5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7262C1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95,3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C522C8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C11AB5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7262C1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91,1</w:t>
            </w:r>
          </w:p>
        </w:tc>
      </w:tr>
    </w:tbl>
    <w:p w:rsidR="006F12AF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015A15" w:rsidRDefault="00015A15" w:rsidP="006F12AF">
      <w:pPr>
        <w:rPr>
          <w:color w:val="000000" w:themeColor="text1"/>
          <w:sz w:val="16"/>
          <w:szCs w:val="16"/>
        </w:rPr>
      </w:pPr>
    </w:p>
    <w:p w:rsidR="00D422DD" w:rsidRDefault="00D422DD" w:rsidP="00D422DD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7872F9" w:rsidRPr="00DF0FFE" w:rsidTr="008C4A52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7872F9" w:rsidRPr="00DF0FFE" w:rsidRDefault="007872F9" w:rsidP="008C4A52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7872F9" w:rsidRPr="00DF0FFE" w:rsidTr="008C4A52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7872F9" w:rsidRPr="00DF0FFE" w:rsidRDefault="007872F9" w:rsidP="008C4A52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872F9" w:rsidRPr="00DF0FFE" w:rsidRDefault="007872F9" w:rsidP="008C4A5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A04DAF">
              <w:rPr>
                <w:rFonts w:cs="Arial"/>
                <w:color w:val="000000"/>
                <w:sz w:val="16"/>
                <w:szCs w:val="16"/>
              </w:rPr>
              <w:t>I</w:t>
            </w:r>
            <w:r w:rsidR="004140A8">
              <w:rPr>
                <w:rFonts w:cs="Arial"/>
                <w:color w:val="000000"/>
                <w:sz w:val="16"/>
                <w:szCs w:val="16"/>
              </w:rPr>
              <w:t>I</w:t>
            </w:r>
            <w:r w:rsidR="00A04DAF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7872F9" w:rsidRPr="00DF0FFE" w:rsidRDefault="007872F9" w:rsidP="008C4A5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A04DAF">
              <w:rPr>
                <w:rFonts w:cs="Arial"/>
                <w:color w:val="000000"/>
                <w:sz w:val="16"/>
                <w:szCs w:val="16"/>
              </w:rPr>
              <w:t>II</w:t>
            </w:r>
            <w:r w:rsidR="004140A8">
              <w:rPr>
                <w:rFonts w:cs="Arial"/>
                <w:color w:val="000000"/>
                <w:sz w:val="16"/>
                <w:szCs w:val="16"/>
              </w:rPr>
              <w:t>I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7872F9" w:rsidRPr="002763B0" w:rsidTr="008C4A52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7872F9" w:rsidRPr="00DF0FFE" w:rsidRDefault="007872F9" w:rsidP="008C4A5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7872F9" w:rsidRPr="00275EF3" w:rsidRDefault="007872F9" w:rsidP="008C4A5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986DFA">
              <w:rPr>
                <w:rFonts w:cs="Arial"/>
                <w:sz w:val="16"/>
                <w:szCs w:val="16"/>
              </w:rPr>
              <w:t>I</w:t>
            </w:r>
            <w:r w:rsidR="004140A8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20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7872F9" w:rsidRPr="00275EF3" w:rsidRDefault="007872F9" w:rsidP="008C4A5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986DFA">
              <w:rPr>
                <w:rFonts w:cs="Arial"/>
                <w:sz w:val="16"/>
                <w:szCs w:val="16"/>
              </w:rPr>
              <w:t>II</w:t>
            </w:r>
            <w:r w:rsidR="004140A8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7872F9" w:rsidRPr="004140A8" w:rsidRDefault="007872F9" w:rsidP="008C4A52">
            <w:pPr>
              <w:spacing w:after="0" w:line="240" w:lineRule="auto"/>
              <w:jc w:val="center"/>
              <w:rPr>
                <w:rFonts w:cs="Arial"/>
                <w:sz w:val="15"/>
                <w:szCs w:val="15"/>
              </w:rPr>
            </w:pPr>
            <w:r w:rsidRPr="004140A8">
              <w:rPr>
                <w:rFonts w:cs="Arial"/>
                <w:sz w:val="15"/>
                <w:szCs w:val="15"/>
              </w:rPr>
              <w:t>I-V</w:t>
            </w:r>
            <w:r w:rsidR="00986DFA" w:rsidRPr="004140A8">
              <w:rPr>
                <w:rFonts w:cs="Arial"/>
                <w:sz w:val="15"/>
                <w:szCs w:val="15"/>
              </w:rPr>
              <w:t>II</w:t>
            </w:r>
            <w:r w:rsidR="004140A8">
              <w:rPr>
                <w:rFonts w:cs="Arial"/>
                <w:sz w:val="15"/>
                <w:szCs w:val="15"/>
              </w:rPr>
              <w:t>I</w:t>
            </w:r>
            <w:r w:rsidRPr="004140A8">
              <w:rPr>
                <w:rFonts w:cs="Arial"/>
                <w:sz w:val="15"/>
                <w:szCs w:val="15"/>
              </w:rPr>
              <w:t xml:space="preserve"> 2019=100</w:t>
            </w:r>
          </w:p>
        </w:tc>
      </w:tr>
      <w:tr w:rsidR="007872F9" w:rsidRPr="00DF0FFE" w:rsidTr="008C4A52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7872F9" w:rsidRPr="00DF0FFE" w:rsidRDefault="007872F9" w:rsidP="008C4A52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872F9" w:rsidRPr="00DF0FFE" w:rsidRDefault="00044D92" w:rsidP="008C4A5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872F9" w:rsidRPr="00DF0FFE" w:rsidRDefault="00905964" w:rsidP="008C4A5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872F9" w:rsidRPr="00DF0FFE" w:rsidRDefault="00B77DBD" w:rsidP="008C4A5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97,0</w:t>
            </w:r>
          </w:p>
        </w:tc>
      </w:tr>
      <w:tr w:rsidR="007872F9" w:rsidRPr="00DF0FFE" w:rsidTr="008C4A5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7872F9" w:rsidRPr="00DF0FFE" w:rsidRDefault="007872F9" w:rsidP="008C4A52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7872F9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7872F9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7872F9" w:rsidP="008C4A5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872F9" w:rsidRPr="00DF0FFE" w:rsidTr="008C4A5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7872F9" w:rsidRPr="00DF0FFE" w:rsidRDefault="007872F9" w:rsidP="008C4A5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044D92" w:rsidP="008C4A52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905964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B77DBD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81,6</w:t>
            </w:r>
          </w:p>
        </w:tc>
      </w:tr>
      <w:tr w:rsidR="007872F9" w:rsidRPr="00DF0FFE" w:rsidTr="008C4A5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7872F9" w:rsidRPr="00DF0FFE" w:rsidRDefault="007872F9" w:rsidP="008C4A5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044D92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905964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B77DBD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84,1</w:t>
            </w:r>
          </w:p>
        </w:tc>
      </w:tr>
      <w:tr w:rsidR="007872F9" w:rsidRPr="00655E2E" w:rsidTr="008C4A5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7872F9" w:rsidRPr="00DF0FFE" w:rsidRDefault="007872F9" w:rsidP="008C4A5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044D92" w:rsidP="008C4A5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905964" w:rsidP="008C4A5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B77DBD" w:rsidP="008C4A5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103,2</w:t>
            </w:r>
          </w:p>
        </w:tc>
      </w:tr>
      <w:tr w:rsidR="007872F9" w:rsidRPr="00DF0FFE" w:rsidTr="008C4A52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7872F9" w:rsidRPr="00DF0FFE" w:rsidRDefault="007872F9" w:rsidP="008C4A5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7872F9" w:rsidRPr="00DF0FFE" w:rsidRDefault="007872F9" w:rsidP="008C4A5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7872F9" w:rsidP="008C4A5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7872F9" w:rsidP="008C4A5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7872F9" w:rsidP="008C4A5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7872F9" w:rsidRPr="00DF0FFE" w:rsidTr="008C4A5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7872F9" w:rsidRPr="00DF0FFE" w:rsidRDefault="007872F9" w:rsidP="008C4A5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044D92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905964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B77DBD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</w:tr>
      <w:tr w:rsidR="007872F9" w:rsidRPr="00DF0FFE" w:rsidTr="008C4A5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7872F9" w:rsidRPr="00DF0FFE" w:rsidRDefault="007872F9" w:rsidP="008C4A5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044D92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905964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B77DBD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82,9</w:t>
            </w:r>
          </w:p>
        </w:tc>
      </w:tr>
      <w:tr w:rsidR="007872F9" w:rsidRPr="00DF0FFE" w:rsidTr="008C4A5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7872F9" w:rsidRPr="00DF0FFE" w:rsidRDefault="007872F9" w:rsidP="008C4A5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044D92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905964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B77DBD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</w:tr>
      <w:tr w:rsidR="007872F9" w:rsidRPr="00DF0FFE" w:rsidTr="008C4A52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7872F9" w:rsidRPr="00DF0FFE" w:rsidRDefault="007872F9" w:rsidP="008C4A5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7872F9" w:rsidRPr="00DF0FFE" w:rsidRDefault="007872F9" w:rsidP="008C4A5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044D92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905964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2F9" w:rsidRPr="00DF0FFE" w:rsidRDefault="00B77DBD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96,1</w:t>
            </w:r>
          </w:p>
        </w:tc>
      </w:tr>
      <w:tr w:rsidR="007872F9" w:rsidRPr="00DF0FFE" w:rsidTr="008C4A52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872F9" w:rsidRPr="00DF0FFE" w:rsidRDefault="007872F9" w:rsidP="008C4A5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872F9" w:rsidRPr="00DF0FFE" w:rsidRDefault="00044D92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872F9" w:rsidRPr="00DF0FFE" w:rsidRDefault="00905964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872F9" w:rsidRPr="00DF0FFE" w:rsidRDefault="00B77DBD" w:rsidP="008C4A5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93,0</w:t>
            </w:r>
          </w:p>
        </w:tc>
      </w:tr>
    </w:tbl>
    <w:p w:rsidR="00FB27F3" w:rsidRDefault="00FB27F3" w:rsidP="00FB27F3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>
        <w:rPr>
          <w:sz w:val="16"/>
          <w:szCs w:val="16"/>
          <w:lang w:eastAsia="pl-PL"/>
        </w:rPr>
        <w:t xml:space="preserve"> Zupełny b</w:t>
      </w:r>
      <w:r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7872F9" w:rsidRDefault="007872F9" w:rsidP="00FB27F3">
      <w:pPr>
        <w:rPr>
          <w:color w:val="000000" w:themeColor="text1"/>
          <w:sz w:val="16"/>
          <w:szCs w:val="16"/>
        </w:rPr>
      </w:pPr>
    </w:p>
    <w:p w:rsidR="004639C1" w:rsidRDefault="004639C1" w:rsidP="00FB27F3">
      <w:pPr>
        <w:rPr>
          <w:color w:val="000000" w:themeColor="text1"/>
          <w:sz w:val="16"/>
          <w:szCs w:val="16"/>
        </w:rPr>
      </w:pPr>
    </w:p>
    <w:p w:rsidR="00E82B7D" w:rsidRDefault="00E82B7D" w:rsidP="00FB27F3">
      <w:pPr>
        <w:rPr>
          <w:color w:val="000000" w:themeColor="text1"/>
          <w:sz w:val="16"/>
          <w:szCs w:val="16"/>
        </w:rPr>
      </w:pPr>
    </w:p>
    <w:p w:rsidR="00B25EE8" w:rsidRPr="00FB27F3" w:rsidRDefault="00B25EE8" w:rsidP="00B82FB7">
      <w:pPr>
        <w:ind w:left="851" w:hanging="851"/>
        <w:rPr>
          <w:b/>
          <w:sz w:val="18"/>
          <w:szCs w:val="18"/>
          <w:lang w:eastAsia="pl-PL"/>
        </w:rPr>
      </w:pPr>
      <w:r w:rsidRPr="00FB27F3">
        <w:rPr>
          <w:b/>
          <w:sz w:val="18"/>
          <w:szCs w:val="18"/>
        </w:rPr>
        <w:lastRenderedPageBreak/>
        <w:t>Wykres 2</w:t>
      </w:r>
      <w:r w:rsidR="00976445" w:rsidRPr="00FB27F3">
        <w:rPr>
          <w:b/>
          <w:sz w:val="18"/>
          <w:szCs w:val="18"/>
        </w:rPr>
        <w:t>.</w:t>
      </w:r>
      <w:r w:rsidR="000A2607" w:rsidRPr="00FB27F3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Sprzedaż detaliczna towarów w</w:t>
      </w:r>
      <w:r w:rsidR="00CA5FF4" w:rsidRPr="00FB27F3">
        <w:rPr>
          <w:b/>
          <w:sz w:val="18"/>
          <w:szCs w:val="18"/>
          <w:shd w:val="clear" w:color="auto" w:fill="FFFFFF"/>
        </w:rPr>
        <w:t xml:space="preserve"> </w:t>
      </w:r>
      <w:r w:rsidR="009D6FE2">
        <w:rPr>
          <w:b/>
          <w:sz w:val="18"/>
          <w:szCs w:val="18"/>
          <w:shd w:val="clear" w:color="auto" w:fill="FFFFFF"/>
        </w:rPr>
        <w:t xml:space="preserve">sierpniu </w:t>
      </w:r>
      <w:r w:rsidRPr="00FB27F3">
        <w:rPr>
          <w:b/>
          <w:sz w:val="18"/>
          <w:szCs w:val="18"/>
          <w:shd w:val="clear" w:color="auto" w:fill="FFFFFF"/>
        </w:rPr>
        <w:t>20</w:t>
      </w:r>
      <w:r w:rsidR="009C2501" w:rsidRPr="00FB27F3">
        <w:rPr>
          <w:b/>
          <w:sz w:val="18"/>
          <w:szCs w:val="18"/>
          <w:shd w:val="clear" w:color="auto" w:fill="FFFFFF"/>
        </w:rPr>
        <w:t>20</w:t>
      </w:r>
      <w:r w:rsidR="00FF1A4B" w:rsidRPr="00FB27F3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r</w:t>
      </w:r>
      <w:r w:rsidR="006F2ACE" w:rsidRPr="00FB27F3">
        <w:rPr>
          <w:b/>
          <w:sz w:val="18"/>
          <w:szCs w:val="18"/>
          <w:shd w:val="clear" w:color="auto" w:fill="FFFFFF"/>
        </w:rPr>
        <w:t xml:space="preserve">. </w:t>
      </w:r>
      <w:r w:rsidR="00320FEE" w:rsidRPr="00FB27F3">
        <w:rPr>
          <w:b/>
          <w:sz w:val="18"/>
          <w:szCs w:val="18"/>
          <w:shd w:val="clear" w:color="auto" w:fill="FFFFFF"/>
        </w:rPr>
        <w:t>według rodzajów</w:t>
      </w:r>
      <w:r w:rsidR="00D90D7A" w:rsidRPr="00FB27F3">
        <w:rPr>
          <w:b/>
          <w:sz w:val="18"/>
          <w:szCs w:val="18"/>
          <w:shd w:val="clear" w:color="auto" w:fill="FFFFFF"/>
        </w:rPr>
        <w:t xml:space="preserve"> działalności przeds</w:t>
      </w:r>
      <w:r w:rsidR="00205C7E" w:rsidRPr="00FB27F3">
        <w:rPr>
          <w:b/>
          <w:sz w:val="18"/>
          <w:szCs w:val="18"/>
          <w:shd w:val="clear" w:color="auto" w:fill="FFFFFF"/>
        </w:rPr>
        <w:t>ię</w:t>
      </w:r>
      <w:r w:rsidR="00A01BD2" w:rsidRPr="00FB27F3">
        <w:rPr>
          <w:b/>
          <w:sz w:val="18"/>
          <w:szCs w:val="18"/>
          <w:shd w:val="clear" w:color="auto" w:fill="FFFFFF"/>
        </w:rPr>
        <w:t>b</w:t>
      </w:r>
      <w:r w:rsidR="00205C7E" w:rsidRPr="00FB27F3">
        <w:rPr>
          <w:b/>
          <w:sz w:val="18"/>
          <w:szCs w:val="18"/>
          <w:shd w:val="clear" w:color="auto" w:fill="FFFFFF"/>
        </w:rPr>
        <w:t>io</w:t>
      </w:r>
      <w:r w:rsidR="006812AE" w:rsidRPr="00FB27F3">
        <w:rPr>
          <w:b/>
          <w:sz w:val="18"/>
          <w:szCs w:val="18"/>
          <w:shd w:val="clear" w:color="auto" w:fill="FFFFFF"/>
        </w:rPr>
        <w:t>r</w:t>
      </w:r>
      <w:r w:rsidR="00D90D7A" w:rsidRPr="00FB27F3">
        <w:rPr>
          <w:b/>
          <w:sz w:val="18"/>
          <w:szCs w:val="18"/>
          <w:shd w:val="clear" w:color="auto" w:fill="FFFFFF"/>
        </w:rPr>
        <w:t>stwa</w:t>
      </w:r>
      <w:r w:rsidR="00375B9E" w:rsidRPr="00FB27F3">
        <w:rPr>
          <w:b/>
          <w:sz w:val="18"/>
          <w:szCs w:val="18"/>
          <w:shd w:val="clear" w:color="auto" w:fill="FFFFFF"/>
        </w:rPr>
        <w:t xml:space="preserve"> (</w:t>
      </w:r>
      <w:r w:rsidRPr="00FB27F3">
        <w:rPr>
          <w:b/>
          <w:sz w:val="18"/>
          <w:szCs w:val="18"/>
          <w:shd w:val="clear" w:color="auto" w:fill="FFFFFF"/>
        </w:rPr>
        <w:t>ceny stałe) – analogiczny okres roku poprzedniego=100</w:t>
      </w:r>
    </w:p>
    <w:p w:rsidR="007759D3" w:rsidRDefault="006F12AF" w:rsidP="00AC09F0">
      <w:pPr>
        <w:pStyle w:val="tytuwykresu"/>
        <w:rPr>
          <w:noProof/>
          <w:color w:val="339D68"/>
          <w:lang w:eastAsia="pl-PL"/>
        </w:rPr>
      </w:pPr>
      <w:bookmarkStart w:id="0" w:name="_GoBack"/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712512" behindDoc="0" locked="0" layoutInCell="1" allowOverlap="1" wp14:anchorId="670E6574" wp14:editId="2E56F2FA">
            <wp:simplePos x="0" y="0"/>
            <wp:positionH relativeFrom="margin">
              <wp:align>left</wp:align>
            </wp:positionH>
            <wp:positionV relativeFrom="margin">
              <wp:posOffset>577850</wp:posOffset>
            </wp:positionV>
            <wp:extent cx="5038725" cy="2673350"/>
            <wp:effectExtent l="0" t="0" r="9525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A6B23" w:rsidRDefault="007A6B23" w:rsidP="006F12AF">
      <w:pPr>
        <w:pStyle w:val="tytuwykresu"/>
        <w:spacing w:before="240"/>
        <w:rPr>
          <w:rFonts w:cs="Arial"/>
          <w:color w:val="002060"/>
          <w:szCs w:val="19"/>
        </w:rPr>
      </w:pPr>
      <w:r>
        <w:rPr>
          <w:rFonts w:cs="Arial"/>
          <w:color w:val="002060"/>
          <w:szCs w:val="19"/>
        </w:rPr>
        <w:t>Sp</w:t>
      </w:r>
      <w:r w:rsidRPr="00964F10">
        <w:rPr>
          <w:rFonts w:cs="Arial"/>
          <w:color w:val="002060"/>
          <w:szCs w:val="19"/>
        </w:rPr>
        <w:t>rzedaż detaliczna wyrównana sezonowo</w:t>
      </w:r>
    </w:p>
    <w:p w:rsidR="006F12AF" w:rsidRPr="00964F10" w:rsidRDefault="00616529" w:rsidP="007A6B23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B83498" wp14:editId="43C6A9EC">
                <wp:simplePos x="0" y="0"/>
                <wp:positionH relativeFrom="rightMargin">
                  <wp:posOffset>135254</wp:posOffset>
                </wp:positionH>
                <wp:positionV relativeFrom="paragraph">
                  <wp:posOffset>99786</wp:posOffset>
                </wp:positionV>
                <wp:extent cx="1790519" cy="105664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519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4EB" w:rsidRPr="002B79B0" w:rsidRDefault="00EE34EB" w:rsidP="00EE34EB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W </w:t>
                            </w:r>
                            <w:r w:rsidR="00F36DA6">
                              <w:rPr>
                                <w:b w:val="0"/>
                                <w:color w:val="001D77"/>
                              </w:rPr>
                              <w:t>sierpniu</w:t>
                            </w:r>
                            <w:r w:rsidR="00073E08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 r. odnotowano </w:t>
                            </w:r>
                            <w:r w:rsidR="005A2397" w:rsidRPr="00E04EBA">
                              <w:rPr>
                                <w:b w:val="0"/>
                                <w:color w:val="001D77"/>
                              </w:rPr>
                              <w:t>wzrost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sprzedaży detalicznej wyrównanej sezonowo o </w:t>
                            </w:r>
                            <w:r w:rsidR="00E04EBA">
                              <w:rPr>
                                <w:b w:val="0"/>
                                <w:color w:val="001D77"/>
                              </w:rPr>
                              <w:t>0</w:t>
                            </w:r>
                            <w:r w:rsidR="00952BFF" w:rsidRPr="00E04EBA">
                              <w:rPr>
                                <w:b w:val="0"/>
                                <w:color w:val="001D77"/>
                              </w:rPr>
                              <w:t>,</w:t>
                            </w:r>
                            <w:r w:rsidR="00E04EBA" w:rsidRPr="00E04EBA">
                              <w:rPr>
                                <w:b w:val="0"/>
                                <w:color w:val="001D77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% w porównaniu z </w:t>
                            </w:r>
                            <w:r w:rsidR="00F36DA6">
                              <w:rPr>
                                <w:b w:val="0"/>
                                <w:color w:val="001D77"/>
                              </w:rPr>
                              <w:t>lipcem</w:t>
                            </w:r>
                            <w:r w:rsidR="00952BFF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D64C0D">
                              <w:rPr>
                                <w:b w:val="0"/>
                                <w:color w:val="001D77"/>
                              </w:rPr>
                              <w:t>b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8349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10.65pt;margin-top:7.85pt;width:141pt;height:83.2pt;z-index:2517043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ZvAIAAMI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" filled="f" stroked="f">
                <v:textbox>
                  <w:txbxContent>
                    <w:p w:rsidR="00EE34EB" w:rsidRPr="002B79B0" w:rsidRDefault="00EE34EB" w:rsidP="00EE34EB">
                      <w:pPr>
                        <w:pStyle w:val="tytuwykresu"/>
                        <w:rPr>
                          <w:color w:val="001D77"/>
                        </w:rPr>
                      </w:pPr>
                      <w:r w:rsidRPr="002B79B0">
                        <w:rPr>
                          <w:b w:val="0"/>
                          <w:color w:val="001D77"/>
                        </w:rPr>
                        <w:t xml:space="preserve">W </w:t>
                      </w:r>
                      <w:r w:rsidR="00F36DA6">
                        <w:rPr>
                          <w:b w:val="0"/>
                          <w:color w:val="001D77"/>
                        </w:rPr>
                        <w:t>sierpniu</w:t>
                      </w:r>
                      <w:r w:rsidR="00073E08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2B79B0">
                        <w:rPr>
                          <w:b w:val="0"/>
                          <w:color w:val="001D77"/>
                        </w:rPr>
                        <w:t>20</w:t>
                      </w:r>
                      <w:r>
                        <w:rPr>
                          <w:b w:val="0"/>
                          <w:color w:val="001D77"/>
                        </w:rPr>
                        <w:t>20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 r. odnotowano </w:t>
                      </w:r>
                      <w:r w:rsidR="005A2397" w:rsidRPr="00E04EBA">
                        <w:rPr>
                          <w:b w:val="0"/>
                          <w:color w:val="001D77"/>
                        </w:rPr>
                        <w:t>wzrost</w:t>
                      </w:r>
                      <w:r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sprzedaży detalicznej wyrównanej sezonowo o </w:t>
                      </w:r>
                      <w:r w:rsidR="00E04EBA">
                        <w:rPr>
                          <w:b w:val="0"/>
                          <w:color w:val="001D77"/>
                        </w:rPr>
                        <w:t>0</w:t>
                      </w:r>
                      <w:r w:rsidR="00952BFF" w:rsidRPr="00E04EBA">
                        <w:rPr>
                          <w:b w:val="0"/>
                          <w:color w:val="001D77"/>
                        </w:rPr>
                        <w:t>,</w:t>
                      </w:r>
                      <w:r w:rsidR="00E04EBA" w:rsidRPr="00E04EBA">
                        <w:rPr>
                          <w:b w:val="0"/>
                          <w:color w:val="001D77"/>
                        </w:rPr>
                        <w:t>2</w:t>
                      </w:r>
                      <w:r>
                        <w:rPr>
                          <w:b w:val="0"/>
                          <w:color w:val="001D77"/>
                        </w:rPr>
                        <w:t xml:space="preserve">% w porównaniu z </w:t>
                      </w:r>
                      <w:r w:rsidR="00F36DA6">
                        <w:rPr>
                          <w:b w:val="0"/>
                          <w:color w:val="001D77"/>
                        </w:rPr>
                        <w:t>lipcem</w:t>
                      </w:r>
                      <w:r w:rsidR="00952BFF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D64C0D">
                        <w:rPr>
                          <w:b w:val="0"/>
                          <w:color w:val="001D77"/>
                        </w:rPr>
                        <w:t>b</w:t>
                      </w:r>
                      <w:r w:rsidRPr="002B79B0">
                        <w:rPr>
                          <w:b w:val="0"/>
                          <w:color w:val="001D77"/>
                        </w:rPr>
                        <w:t>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6B23" w:rsidRPr="004B18B7" w:rsidRDefault="007A6B23" w:rsidP="007A6B23">
      <w:pPr>
        <w:pStyle w:val="tytuwykresu"/>
        <w:spacing w:before="0"/>
        <w:rPr>
          <w:rFonts w:asciiTheme="majorHAnsi" w:hAnsiTheme="majorHAnsi"/>
          <w:b w:val="0"/>
          <w:noProof/>
          <w:lang w:eastAsia="pl-PL"/>
        </w:rPr>
      </w:pPr>
      <w:r w:rsidRPr="004B18B7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F36DA6">
        <w:rPr>
          <w:rFonts w:cs="Arial"/>
          <w:b w:val="0"/>
          <w:sz w:val="19"/>
          <w:szCs w:val="19"/>
        </w:rPr>
        <w:t>sierpniu</w:t>
      </w:r>
      <w:r w:rsidR="00E41A8B" w:rsidRPr="004B18B7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 xml:space="preserve">2020 r. była </w:t>
      </w:r>
      <w:r w:rsidR="003E037E" w:rsidRPr="004B18B7">
        <w:rPr>
          <w:rFonts w:cs="Arial"/>
          <w:b w:val="0"/>
          <w:sz w:val="19"/>
          <w:szCs w:val="19"/>
        </w:rPr>
        <w:t xml:space="preserve">o </w:t>
      </w:r>
      <w:r w:rsidR="00E04EBA">
        <w:rPr>
          <w:rFonts w:cs="Arial"/>
          <w:b w:val="0"/>
          <w:sz w:val="19"/>
          <w:szCs w:val="19"/>
        </w:rPr>
        <w:t>0,2</w:t>
      </w:r>
      <w:r w:rsidRPr="004B18B7">
        <w:rPr>
          <w:rFonts w:cs="Arial"/>
          <w:b w:val="0"/>
          <w:sz w:val="19"/>
          <w:szCs w:val="19"/>
        </w:rPr>
        <w:t xml:space="preserve">% </w:t>
      </w:r>
      <w:r w:rsidR="007A5262" w:rsidRPr="004B18B7">
        <w:rPr>
          <w:rFonts w:cs="Arial"/>
          <w:b w:val="0"/>
          <w:sz w:val="19"/>
          <w:szCs w:val="19"/>
        </w:rPr>
        <w:t>wyższa</w:t>
      </w:r>
      <w:r w:rsidR="00E41A8B" w:rsidRPr="004B18B7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 xml:space="preserve">w porównaniu z </w:t>
      </w:r>
      <w:r w:rsidR="00F36DA6">
        <w:rPr>
          <w:rFonts w:cs="Arial"/>
          <w:b w:val="0"/>
          <w:sz w:val="19"/>
          <w:szCs w:val="19"/>
        </w:rPr>
        <w:t>lipcem</w:t>
      </w:r>
      <w:r w:rsidR="00616529" w:rsidRPr="004B18B7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>20</w:t>
      </w:r>
      <w:r w:rsidR="003E037E" w:rsidRPr="004B18B7">
        <w:rPr>
          <w:rFonts w:cs="Arial"/>
          <w:b w:val="0"/>
          <w:sz w:val="19"/>
          <w:szCs w:val="19"/>
        </w:rPr>
        <w:t xml:space="preserve">20 </w:t>
      </w:r>
      <w:r w:rsidRPr="004B18B7">
        <w:rPr>
          <w:rFonts w:cs="Arial"/>
          <w:b w:val="0"/>
          <w:sz w:val="19"/>
          <w:szCs w:val="19"/>
        </w:rPr>
        <w:t>r.</w:t>
      </w:r>
      <w:r w:rsidR="00EE34EB"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6411E5" w:rsidRPr="004B18B7" w:rsidRDefault="006411E5" w:rsidP="006411E5">
      <w:pPr>
        <w:pStyle w:val="tytuwykresu"/>
        <w:ind w:left="851" w:hanging="851"/>
        <w:rPr>
          <w:shd w:val="clear" w:color="auto" w:fill="FFFFFF"/>
        </w:rPr>
      </w:pPr>
    </w:p>
    <w:p w:rsidR="00F63D84" w:rsidRDefault="00E5682A" w:rsidP="006411E5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18656" behindDoc="0" locked="0" layoutInCell="1" allowOverlap="1" wp14:anchorId="1B5B0C3E" wp14:editId="0EF16265">
            <wp:simplePos x="0" y="0"/>
            <wp:positionH relativeFrom="margin">
              <wp:align>right</wp:align>
            </wp:positionH>
            <wp:positionV relativeFrom="margin">
              <wp:posOffset>4699000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B23" w:rsidRPr="003D7F37">
        <w:rPr>
          <w:shd w:val="clear" w:color="auto" w:fill="FFFFFF"/>
        </w:rPr>
        <w:t>Wykres 3</w:t>
      </w:r>
      <w:r w:rsidR="007A6B23">
        <w:rPr>
          <w:shd w:val="clear" w:color="auto" w:fill="FFFFFF"/>
        </w:rPr>
        <w:t xml:space="preserve">. </w:t>
      </w:r>
      <w:r w:rsidR="007A6B23" w:rsidRPr="003D7F37">
        <w:rPr>
          <w:shd w:val="clear" w:color="auto" w:fill="FFFFFF"/>
        </w:rPr>
        <w:t>Sprzedaż detaliczna</w:t>
      </w:r>
      <w:r w:rsidR="007A6B23">
        <w:rPr>
          <w:shd w:val="clear" w:color="auto" w:fill="FFFFFF"/>
        </w:rPr>
        <w:t xml:space="preserve"> – dane wyrównane sezonowo i niewyrównane (</w:t>
      </w:r>
      <w:r w:rsidR="007A6B23" w:rsidRPr="003D7F37">
        <w:rPr>
          <w:shd w:val="clear" w:color="auto" w:fill="FFFFFF"/>
        </w:rPr>
        <w:t>cen</w:t>
      </w:r>
      <w:r w:rsidR="007A6B23">
        <w:rPr>
          <w:shd w:val="clear" w:color="auto" w:fill="FFFFFF"/>
        </w:rPr>
        <w:t>y</w:t>
      </w:r>
      <w:r w:rsidR="007A6B23" w:rsidRPr="003D7F37">
        <w:rPr>
          <w:shd w:val="clear" w:color="auto" w:fill="FFFFFF"/>
        </w:rPr>
        <w:t xml:space="preserve"> stał</w:t>
      </w:r>
      <w:r w:rsidR="007A6B23">
        <w:rPr>
          <w:shd w:val="clear" w:color="auto" w:fill="FFFFFF"/>
        </w:rPr>
        <w:t xml:space="preserve">e) – </w:t>
      </w:r>
      <w:r w:rsidR="007A6B23" w:rsidRPr="003D7F37">
        <w:rPr>
          <w:shd w:val="clear" w:color="auto" w:fill="FFFFFF"/>
        </w:rPr>
        <w:t>przeciętna miesięczna 2015=100</w:t>
      </w:r>
    </w:p>
    <w:p w:rsidR="006411E5" w:rsidRDefault="006411E5" w:rsidP="006411E5">
      <w:pPr>
        <w:pStyle w:val="tytuwykresu"/>
        <w:spacing w:after="0"/>
        <w:ind w:left="851" w:hanging="851"/>
        <w:rPr>
          <w:shd w:val="clear" w:color="auto" w:fill="FFFFFF"/>
        </w:rPr>
      </w:pPr>
    </w:p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057F8A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51B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2018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6F12AF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451B46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2018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367" w:rsidRDefault="00FC3367" w:rsidP="000662E2">
      <w:pPr>
        <w:spacing w:after="0" w:line="240" w:lineRule="auto"/>
      </w:pPr>
      <w:r>
        <w:separator/>
      </w:r>
    </w:p>
  </w:endnote>
  <w:endnote w:type="continuationSeparator" w:id="0">
    <w:p w:rsidR="00FC3367" w:rsidRDefault="00FC336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057F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057F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367" w:rsidRDefault="00FC3367" w:rsidP="000662E2">
      <w:pPr>
        <w:spacing w:after="0" w:line="240" w:lineRule="auto"/>
      </w:pPr>
      <w:r>
        <w:separator/>
      </w:r>
    </w:p>
  </w:footnote>
  <w:footnote w:type="continuationSeparator" w:id="0">
    <w:p w:rsidR="00FC3367" w:rsidRDefault="00FC3367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944CA2" w:rsidRPr="00944CA2" w:rsidRDefault="00944CA2" w:rsidP="0089562D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979CB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F3D9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979CB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F3D9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pt;height:124pt;visibility:visible;mso-wrap-style:square" o:bullet="t">
        <v:imagedata r:id="rId1" o:title=""/>
      </v:shape>
    </w:pict>
  </w:numPicBullet>
  <w:numPicBullet w:numPicBulletId="1">
    <w:pict>
      <v:shape id="_x0000_i1027" type="#_x0000_t75" style="width:124.4pt;height:12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5BE0"/>
    <w:rsid w:val="0000709F"/>
    <w:rsid w:val="00007FA2"/>
    <w:rsid w:val="000106DA"/>
    <w:rsid w:val="000108B8"/>
    <w:rsid w:val="00010CF1"/>
    <w:rsid w:val="000113A5"/>
    <w:rsid w:val="00011FEA"/>
    <w:rsid w:val="000144A9"/>
    <w:rsid w:val="00014BC5"/>
    <w:rsid w:val="000152F5"/>
    <w:rsid w:val="00015A15"/>
    <w:rsid w:val="0001625A"/>
    <w:rsid w:val="00016341"/>
    <w:rsid w:val="00016E07"/>
    <w:rsid w:val="00017FFE"/>
    <w:rsid w:val="00023A16"/>
    <w:rsid w:val="00024A57"/>
    <w:rsid w:val="00024B8A"/>
    <w:rsid w:val="00025F4C"/>
    <w:rsid w:val="000262E5"/>
    <w:rsid w:val="000275C3"/>
    <w:rsid w:val="00027951"/>
    <w:rsid w:val="00030724"/>
    <w:rsid w:val="00030E7A"/>
    <w:rsid w:val="00032DF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70AA"/>
    <w:rsid w:val="00047703"/>
    <w:rsid w:val="00047ADF"/>
    <w:rsid w:val="00051864"/>
    <w:rsid w:val="000518C4"/>
    <w:rsid w:val="00053DD8"/>
    <w:rsid w:val="00057374"/>
    <w:rsid w:val="00057CA1"/>
    <w:rsid w:val="00057F8A"/>
    <w:rsid w:val="0006198D"/>
    <w:rsid w:val="00062D0E"/>
    <w:rsid w:val="00063986"/>
    <w:rsid w:val="00063B71"/>
    <w:rsid w:val="00063E9D"/>
    <w:rsid w:val="000646CE"/>
    <w:rsid w:val="00064750"/>
    <w:rsid w:val="00064902"/>
    <w:rsid w:val="000662E2"/>
    <w:rsid w:val="00066883"/>
    <w:rsid w:val="00071458"/>
    <w:rsid w:val="00071D8E"/>
    <w:rsid w:val="000735CF"/>
    <w:rsid w:val="00073E08"/>
    <w:rsid w:val="00074437"/>
    <w:rsid w:val="00074ABB"/>
    <w:rsid w:val="00074DD8"/>
    <w:rsid w:val="00076FC0"/>
    <w:rsid w:val="0007760C"/>
    <w:rsid w:val="00080236"/>
    <w:rsid w:val="000806F7"/>
    <w:rsid w:val="00081C7F"/>
    <w:rsid w:val="000830CE"/>
    <w:rsid w:val="00084858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4D9B"/>
    <w:rsid w:val="00095498"/>
    <w:rsid w:val="0009598D"/>
    <w:rsid w:val="000A077C"/>
    <w:rsid w:val="000A0F35"/>
    <w:rsid w:val="000A0FE2"/>
    <w:rsid w:val="000A2063"/>
    <w:rsid w:val="000A2607"/>
    <w:rsid w:val="000A2657"/>
    <w:rsid w:val="000A29D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DA7"/>
    <w:rsid w:val="000B7F8D"/>
    <w:rsid w:val="000C0AF0"/>
    <w:rsid w:val="000C135D"/>
    <w:rsid w:val="000C4971"/>
    <w:rsid w:val="000C62BC"/>
    <w:rsid w:val="000C6DB2"/>
    <w:rsid w:val="000C743A"/>
    <w:rsid w:val="000D0992"/>
    <w:rsid w:val="000D0B09"/>
    <w:rsid w:val="000D1241"/>
    <w:rsid w:val="000D1BA5"/>
    <w:rsid w:val="000D1D43"/>
    <w:rsid w:val="000D225C"/>
    <w:rsid w:val="000D29BD"/>
    <w:rsid w:val="000D2A5C"/>
    <w:rsid w:val="000D2B0E"/>
    <w:rsid w:val="000D2D28"/>
    <w:rsid w:val="000D3279"/>
    <w:rsid w:val="000D57B6"/>
    <w:rsid w:val="000D5F7C"/>
    <w:rsid w:val="000D6196"/>
    <w:rsid w:val="000D685D"/>
    <w:rsid w:val="000D6FD0"/>
    <w:rsid w:val="000D7C42"/>
    <w:rsid w:val="000E0918"/>
    <w:rsid w:val="000E18FB"/>
    <w:rsid w:val="000E1DFA"/>
    <w:rsid w:val="000E24A3"/>
    <w:rsid w:val="000E34CA"/>
    <w:rsid w:val="000E3BEB"/>
    <w:rsid w:val="000E3DB1"/>
    <w:rsid w:val="000E4738"/>
    <w:rsid w:val="000E56D3"/>
    <w:rsid w:val="000E585A"/>
    <w:rsid w:val="000E67AF"/>
    <w:rsid w:val="000E790A"/>
    <w:rsid w:val="000F4225"/>
    <w:rsid w:val="000F6590"/>
    <w:rsid w:val="000F6662"/>
    <w:rsid w:val="000F6856"/>
    <w:rsid w:val="000F798E"/>
    <w:rsid w:val="001011C3"/>
    <w:rsid w:val="0010227D"/>
    <w:rsid w:val="001022D1"/>
    <w:rsid w:val="00103FAA"/>
    <w:rsid w:val="0010409F"/>
    <w:rsid w:val="00104902"/>
    <w:rsid w:val="00104914"/>
    <w:rsid w:val="00105B93"/>
    <w:rsid w:val="0010783E"/>
    <w:rsid w:val="00110C5D"/>
    <w:rsid w:val="00110D87"/>
    <w:rsid w:val="00111234"/>
    <w:rsid w:val="001119E5"/>
    <w:rsid w:val="00111B78"/>
    <w:rsid w:val="00112543"/>
    <w:rsid w:val="001133DC"/>
    <w:rsid w:val="0011388B"/>
    <w:rsid w:val="001149EB"/>
    <w:rsid w:val="00114B71"/>
    <w:rsid w:val="00114DB9"/>
    <w:rsid w:val="00115756"/>
    <w:rsid w:val="00115B92"/>
    <w:rsid w:val="00116087"/>
    <w:rsid w:val="00117217"/>
    <w:rsid w:val="00117888"/>
    <w:rsid w:val="00120FE1"/>
    <w:rsid w:val="00122507"/>
    <w:rsid w:val="00122AFF"/>
    <w:rsid w:val="00122F42"/>
    <w:rsid w:val="00122F87"/>
    <w:rsid w:val="001241DE"/>
    <w:rsid w:val="00125E57"/>
    <w:rsid w:val="001267F4"/>
    <w:rsid w:val="00130296"/>
    <w:rsid w:val="00130B6A"/>
    <w:rsid w:val="00131C5B"/>
    <w:rsid w:val="0013244F"/>
    <w:rsid w:val="0013265F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52273"/>
    <w:rsid w:val="001533F2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EE7"/>
    <w:rsid w:val="00163521"/>
    <w:rsid w:val="00163B69"/>
    <w:rsid w:val="00165BE6"/>
    <w:rsid w:val="00167F8E"/>
    <w:rsid w:val="001704EF"/>
    <w:rsid w:val="00170C2A"/>
    <w:rsid w:val="00170EBA"/>
    <w:rsid w:val="00171C7E"/>
    <w:rsid w:val="001726B3"/>
    <w:rsid w:val="00174D32"/>
    <w:rsid w:val="0017515F"/>
    <w:rsid w:val="00176A3D"/>
    <w:rsid w:val="0017784B"/>
    <w:rsid w:val="00177A6E"/>
    <w:rsid w:val="001801F0"/>
    <w:rsid w:val="001815B0"/>
    <w:rsid w:val="00182766"/>
    <w:rsid w:val="001849BD"/>
    <w:rsid w:val="00184E02"/>
    <w:rsid w:val="0018511A"/>
    <w:rsid w:val="00185DC0"/>
    <w:rsid w:val="00186C26"/>
    <w:rsid w:val="00187536"/>
    <w:rsid w:val="001900DA"/>
    <w:rsid w:val="00191512"/>
    <w:rsid w:val="00191E3E"/>
    <w:rsid w:val="001951DA"/>
    <w:rsid w:val="00195942"/>
    <w:rsid w:val="00195E1B"/>
    <w:rsid w:val="00195E75"/>
    <w:rsid w:val="0019732B"/>
    <w:rsid w:val="001A0C1F"/>
    <w:rsid w:val="001A1F8A"/>
    <w:rsid w:val="001A2C3B"/>
    <w:rsid w:val="001A2C7F"/>
    <w:rsid w:val="001A480D"/>
    <w:rsid w:val="001A4860"/>
    <w:rsid w:val="001A4D4B"/>
    <w:rsid w:val="001A7C31"/>
    <w:rsid w:val="001B0F2B"/>
    <w:rsid w:val="001B0F74"/>
    <w:rsid w:val="001B14F4"/>
    <w:rsid w:val="001B19A2"/>
    <w:rsid w:val="001B2FDD"/>
    <w:rsid w:val="001B4A82"/>
    <w:rsid w:val="001B4D4D"/>
    <w:rsid w:val="001B716C"/>
    <w:rsid w:val="001B727B"/>
    <w:rsid w:val="001B7664"/>
    <w:rsid w:val="001B7AC7"/>
    <w:rsid w:val="001C00D5"/>
    <w:rsid w:val="001C0FA3"/>
    <w:rsid w:val="001C3269"/>
    <w:rsid w:val="001C40BE"/>
    <w:rsid w:val="001C49DB"/>
    <w:rsid w:val="001C5DE2"/>
    <w:rsid w:val="001C6976"/>
    <w:rsid w:val="001C7578"/>
    <w:rsid w:val="001C7EB9"/>
    <w:rsid w:val="001D0FB2"/>
    <w:rsid w:val="001D1DB4"/>
    <w:rsid w:val="001D3273"/>
    <w:rsid w:val="001D37B9"/>
    <w:rsid w:val="001D3981"/>
    <w:rsid w:val="001D3DD3"/>
    <w:rsid w:val="001D5F26"/>
    <w:rsid w:val="001D76C2"/>
    <w:rsid w:val="001D7E97"/>
    <w:rsid w:val="001E059C"/>
    <w:rsid w:val="001E0B7B"/>
    <w:rsid w:val="001E0F61"/>
    <w:rsid w:val="001E2E56"/>
    <w:rsid w:val="001E3DFE"/>
    <w:rsid w:val="001E432B"/>
    <w:rsid w:val="001E45F1"/>
    <w:rsid w:val="001E4C1E"/>
    <w:rsid w:val="001E6175"/>
    <w:rsid w:val="001E65F1"/>
    <w:rsid w:val="001E6704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43F9"/>
    <w:rsid w:val="001F4BBA"/>
    <w:rsid w:val="001F5188"/>
    <w:rsid w:val="001F59B5"/>
    <w:rsid w:val="001F67FE"/>
    <w:rsid w:val="00200FD1"/>
    <w:rsid w:val="002019BA"/>
    <w:rsid w:val="00204C78"/>
    <w:rsid w:val="00205A26"/>
    <w:rsid w:val="00205C7E"/>
    <w:rsid w:val="00205CC3"/>
    <w:rsid w:val="00207163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580C"/>
    <w:rsid w:val="002308E2"/>
    <w:rsid w:val="00232FC5"/>
    <w:rsid w:val="0023599F"/>
    <w:rsid w:val="00236700"/>
    <w:rsid w:val="002409A5"/>
    <w:rsid w:val="00241105"/>
    <w:rsid w:val="00241994"/>
    <w:rsid w:val="00241D16"/>
    <w:rsid w:val="00242157"/>
    <w:rsid w:val="00243CD3"/>
    <w:rsid w:val="00245E48"/>
    <w:rsid w:val="00245FC2"/>
    <w:rsid w:val="00246371"/>
    <w:rsid w:val="0024699E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1B5D"/>
    <w:rsid w:val="00262D23"/>
    <w:rsid w:val="00262DA0"/>
    <w:rsid w:val="00263223"/>
    <w:rsid w:val="00264774"/>
    <w:rsid w:val="00264C51"/>
    <w:rsid w:val="0026559E"/>
    <w:rsid w:val="00265EF5"/>
    <w:rsid w:val="00266550"/>
    <w:rsid w:val="00267E73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BCF"/>
    <w:rsid w:val="00287CE2"/>
    <w:rsid w:val="002910E3"/>
    <w:rsid w:val="00291958"/>
    <w:rsid w:val="002926DF"/>
    <w:rsid w:val="00292A04"/>
    <w:rsid w:val="002947BF"/>
    <w:rsid w:val="00295B04"/>
    <w:rsid w:val="00296697"/>
    <w:rsid w:val="002A0EDA"/>
    <w:rsid w:val="002A1C5D"/>
    <w:rsid w:val="002A2186"/>
    <w:rsid w:val="002A2FE2"/>
    <w:rsid w:val="002A3375"/>
    <w:rsid w:val="002A4C17"/>
    <w:rsid w:val="002A55BC"/>
    <w:rsid w:val="002A6115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6CC"/>
    <w:rsid w:val="002C0E78"/>
    <w:rsid w:val="002C138D"/>
    <w:rsid w:val="002C1AE2"/>
    <w:rsid w:val="002C1CA4"/>
    <w:rsid w:val="002C2628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4B9C"/>
    <w:rsid w:val="002D5775"/>
    <w:rsid w:val="002D6B36"/>
    <w:rsid w:val="002D7439"/>
    <w:rsid w:val="002E34A6"/>
    <w:rsid w:val="002E533B"/>
    <w:rsid w:val="002E6140"/>
    <w:rsid w:val="002E6985"/>
    <w:rsid w:val="002E71B6"/>
    <w:rsid w:val="002E7685"/>
    <w:rsid w:val="002E7AB9"/>
    <w:rsid w:val="002F02A0"/>
    <w:rsid w:val="002F1B46"/>
    <w:rsid w:val="002F1EB0"/>
    <w:rsid w:val="002F247B"/>
    <w:rsid w:val="002F35FC"/>
    <w:rsid w:val="002F3DE9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40EB"/>
    <w:rsid w:val="003154FE"/>
    <w:rsid w:val="00316781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307E5"/>
    <w:rsid w:val="00330A52"/>
    <w:rsid w:val="00331A84"/>
    <w:rsid w:val="00332004"/>
    <w:rsid w:val="003320FD"/>
    <w:rsid w:val="00332320"/>
    <w:rsid w:val="00332ABA"/>
    <w:rsid w:val="00333582"/>
    <w:rsid w:val="00336650"/>
    <w:rsid w:val="003376FA"/>
    <w:rsid w:val="003416BB"/>
    <w:rsid w:val="00341A36"/>
    <w:rsid w:val="00342484"/>
    <w:rsid w:val="00342DAE"/>
    <w:rsid w:val="003434AE"/>
    <w:rsid w:val="0034354B"/>
    <w:rsid w:val="003438D2"/>
    <w:rsid w:val="00344692"/>
    <w:rsid w:val="00345760"/>
    <w:rsid w:val="00345DF9"/>
    <w:rsid w:val="003461A3"/>
    <w:rsid w:val="00347D72"/>
    <w:rsid w:val="00351723"/>
    <w:rsid w:val="00352278"/>
    <w:rsid w:val="00352704"/>
    <w:rsid w:val="003545BF"/>
    <w:rsid w:val="003557C4"/>
    <w:rsid w:val="0035675F"/>
    <w:rsid w:val="00357611"/>
    <w:rsid w:val="00360352"/>
    <w:rsid w:val="003610E5"/>
    <w:rsid w:val="0036149F"/>
    <w:rsid w:val="0036221B"/>
    <w:rsid w:val="00362B58"/>
    <w:rsid w:val="00363854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4048"/>
    <w:rsid w:val="00374276"/>
    <w:rsid w:val="00374327"/>
    <w:rsid w:val="00375A5B"/>
    <w:rsid w:val="00375B9E"/>
    <w:rsid w:val="00375F6F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FE9"/>
    <w:rsid w:val="003862F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3024"/>
    <w:rsid w:val="003A3179"/>
    <w:rsid w:val="003A4334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543E"/>
    <w:rsid w:val="003E6294"/>
    <w:rsid w:val="003F025A"/>
    <w:rsid w:val="003F0625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F77"/>
    <w:rsid w:val="00402609"/>
    <w:rsid w:val="00403D19"/>
    <w:rsid w:val="0040584E"/>
    <w:rsid w:val="0041049C"/>
    <w:rsid w:val="0041340C"/>
    <w:rsid w:val="004134FD"/>
    <w:rsid w:val="004140A8"/>
    <w:rsid w:val="00415861"/>
    <w:rsid w:val="00416D57"/>
    <w:rsid w:val="0041734F"/>
    <w:rsid w:val="00420E8B"/>
    <w:rsid w:val="004212E7"/>
    <w:rsid w:val="0042446D"/>
    <w:rsid w:val="00425B97"/>
    <w:rsid w:val="00427910"/>
    <w:rsid w:val="00427BF8"/>
    <w:rsid w:val="00430364"/>
    <w:rsid w:val="00431624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395"/>
    <w:rsid w:val="00440A2D"/>
    <w:rsid w:val="0044171B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277"/>
    <w:rsid w:val="00451B46"/>
    <w:rsid w:val="00453D83"/>
    <w:rsid w:val="00454408"/>
    <w:rsid w:val="004554B7"/>
    <w:rsid w:val="00456FF7"/>
    <w:rsid w:val="00456FFE"/>
    <w:rsid w:val="004571AA"/>
    <w:rsid w:val="004601C6"/>
    <w:rsid w:val="004612F3"/>
    <w:rsid w:val="0046182A"/>
    <w:rsid w:val="0046197A"/>
    <w:rsid w:val="004639C1"/>
    <w:rsid w:val="00463E39"/>
    <w:rsid w:val="00464756"/>
    <w:rsid w:val="0046482B"/>
    <w:rsid w:val="00464CEA"/>
    <w:rsid w:val="004657FC"/>
    <w:rsid w:val="00466251"/>
    <w:rsid w:val="00467E72"/>
    <w:rsid w:val="00472CCE"/>
    <w:rsid w:val="004733F6"/>
    <w:rsid w:val="004746B6"/>
    <w:rsid w:val="00474E69"/>
    <w:rsid w:val="00475167"/>
    <w:rsid w:val="00475C07"/>
    <w:rsid w:val="004765FF"/>
    <w:rsid w:val="00476D82"/>
    <w:rsid w:val="00477705"/>
    <w:rsid w:val="00477D26"/>
    <w:rsid w:val="00481568"/>
    <w:rsid w:val="0048343A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37B9"/>
    <w:rsid w:val="004939ED"/>
    <w:rsid w:val="00494051"/>
    <w:rsid w:val="0049621B"/>
    <w:rsid w:val="00496B27"/>
    <w:rsid w:val="00496B7D"/>
    <w:rsid w:val="00497CF5"/>
    <w:rsid w:val="004A0FCB"/>
    <w:rsid w:val="004A12CA"/>
    <w:rsid w:val="004A579E"/>
    <w:rsid w:val="004A59D6"/>
    <w:rsid w:val="004B06B1"/>
    <w:rsid w:val="004B15C9"/>
    <w:rsid w:val="004B18B7"/>
    <w:rsid w:val="004B2970"/>
    <w:rsid w:val="004B3E2B"/>
    <w:rsid w:val="004B5001"/>
    <w:rsid w:val="004B55C7"/>
    <w:rsid w:val="004B6C26"/>
    <w:rsid w:val="004B7712"/>
    <w:rsid w:val="004C0431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427A"/>
    <w:rsid w:val="004D4601"/>
    <w:rsid w:val="004D4898"/>
    <w:rsid w:val="004D5F04"/>
    <w:rsid w:val="004D653D"/>
    <w:rsid w:val="004D7111"/>
    <w:rsid w:val="004D7A34"/>
    <w:rsid w:val="004E0C12"/>
    <w:rsid w:val="004E1000"/>
    <w:rsid w:val="004E16D1"/>
    <w:rsid w:val="004E2013"/>
    <w:rsid w:val="004E3475"/>
    <w:rsid w:val="004E4B76"/>
    <w:rsid w:val="004E5595"/>
    <w:rsid w:val="004E5675"/>
    <w:rsid w:val="004E6D72"/>
    <w:rsid w:val="004F09A0"/>
    <w:rsid w:val="004F0C3C"/>
    <w:rsid w:val="004F2F68"/>
    <w:rsid w:val="004F3301"/>
    <w:rsid w:val="004F3488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33BE"/>
    <w:rsid w:val="00505263"/>
    <w:rsid w:val="00505A92"/>
    <w:rsid w:val="00506D45"/>
    <w:rsid w:val="00507B0F"/>
    <w:rsid w:val="0051010A"/>
    <w:rsid w:val="00510BC5"/>
    <w:rsid w:val="00511235"/>
    <w:rsid w:val="00511294"/>
    <w:rsid w:val="00511F40"/>
    <w:rsid w:val="00513859"/>
    <w:rsid w:val="005151CB"/>
    <w:rsid w:val="00515DF5"/>
    <w:rsid w:val="005170C9"/>
    <w:rsid w:val="0052017D"/>
    <w:rsid w:val="005203F1"/>
    <w:rsid w:val="00521BC3"/>
    <w:rsid w:val="005227A6"/>
    <w:rsid w:val="00523949"/>
    <w:rsid w:val="005250B5"/>
    <w:rsid w:val="00526113"/>
    <w:rsid w:val="005270C7"/>
    <w:rsid w:val="005313FC"/>
    <w:rsid w:val="00531673"/>
    <w:rsid w:val="00533305"/>
    <w:rsid w:val="00533632"/>
    <w:rsid w:val="005367C9"/>
    <w:rsid w:val="00537887"/>
    <w:rsid w:val="00540163"/>
    <w:rsid w:val="00540C0B"/>
    <w:rsid w:val="005418C6"/>
    <w:rsid w:val="005423A9"/>
    <w:rsid w:val="0054251F"/>
    <w:rsid w:val="00542A49"/>
    <w:rsid w:val="00542D46"/>
    <w:rsid w:val="00543022"/>
    <w:rsid w:val="00550618"/>
    <w:rsid w:val="00550FAF"/>
    <w:rsid w:val="0055140C"/>
    <w:rsid w:val="005520D8"/>
    <w:rsid w:val="005536FD"/>
    <w:rsid w:val="0055439E"/>
    <w:rsid w:val="00554B32"/>
    <w:rsid w:val="0055683B"/>
    <w:rsid w:val="00556CF1"/>
    <w:rsid w:val="005576C6"/>
    <w:rsid w:val="005616AD"/>
    <w:rsid w:val="00561C5E"/>
    <w:rsid w:val="00564B8C"/>
    <w:rsid w:val="005654A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B8B"/>
    <w:rsid w:val="005762A7"/>
    <w:rsid w:val="00576A61"/>
    <w:rsid w:val="00581005"/>
    <w:rsid w:val="0058303B"/>
    <w:rsid w:val="0058328C"/>
    <w:rsid w:val="00584889"/>
    <w:rsid w:val="00587801"/>
    <w:rsid w:val="0059097C"/>
    <w:rsid w:val="005910D0"/>
    <w:rsid w:val="005916D7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1135"/>
    <w:rsid w:val="005A2397"/>
    <w:rsid w:val="005A2FA9"/>
    <w:rsid w:val="005A36CF"/>
    <w:rsid w:val="005A3BE0"/>
    <w:rsid w:val="005A446B"/>
    <w:rsid w:val="005A5491"/>
    <w:rsid w:val="005A5542"/>
    <w:rsid w:val="005A64D9"/>
    <w:rsid w:val="005A698C"/>
    <w:rsid w:val="005A6B0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53A"/>
    <w:rsid w:val="005C5F08"/>
    <w:rsid w:val="005C6163"/>
    <w:rsid w:val="005C7225"/>
    <w:rsid w:val="005D01B3"/>
    <w:rsid w:val="005D1E83"/>
    <w:rsid w:val="005D3184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5B01"/>
    <w:rsid w:val="005E628D"/>
    <w:rsid w:val="005E6A0B"/>
    <w:rsid w:val="005E7DD2"/>
    <w:rsid w:val="005F0E43"/>
    <w:rsid w:val="005F11D1"/>
    <w:rsid w:val="005F2140"/>
    <w:rsid w:val="005F271E"/>
    <w:rsid w:val="005F2905"/>
    <w:rsid w:val="005F2B4C"/>
    <w:rsid w:val="005F3758"/>
    <w:rsid w:val="005F3D85"/>
    <w:rsid w:val="005F45A0"/>
    <w:rsid w:val="005F5838"/>
    <w:rsid w:val="005F5A80"/>
    <w:rsid w:val="005F6346"/>
    <w:rsid w:val="005F6962"/>
    <w:rsid w:val="005F6E76"/>
    <w:rsid w:val="005F79D7"/>
    <w:rsid w:val="00600B70"/>
    <w:rsid w:val="00601B98"/>
    <w:rsid w:val="00601C27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16529"/>
    <w:rsid w:val="0062179D"/>
    <w:rsid w:val="00623142"/>
    <w:rsid w:val="00623E39"/>
    <w:rsid w:val="006245AD"/>
    <w:rsid w:val="006251D0"/>
    <w:rsid w:val="006266F6"/>
    <w:rsid w:val="0062724C"/>
    <w:rsid w:val="0062734E"/>
    <w:rsid w:val="00630E43"/>
    <w:rsid w:val="00632060"/>
    <w:rsid w:val="006321E3"/>
    <w:rsid w:val="00632C04"/>
    <w:rsid w:val="00633014"/>
    <w:rsid w:val="00633959"/>
    <w:rsid w:val="00633D34"/>
    <w:rsid w:val="00634344"/>
    <w:rsid w:val="0063437B"/>
    <w:rsid w:val="00635FE6"/>
    <w:rsid w:val="00636F15"/>
    <w:rsid w:val="0063751F"/>
    <w:rsid w:val="00640E37"/>
    <w:rsid w:val="006411E5"/>
    <w:rsid w:val="006414A2"/>
    <w:rsid w:val="0064250A"/>
    <w:rsid w:val="00644AAE"/>
    <w:rsid w:val="00645F68"/>
    <w:rsid w:val="006464F7"/>
    <w:rsid w:val="006477C5"/>
    <w:rsid w:val="006477E3"/>
    <w:rsid w:val="00651D02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605D6"/>
    <w:rsid w:val="00660BAD"/>
    <w:rsid w:val="006626E4"/>
    <w:rsid w:val="00663684"/>
    <w:rsid w:val="006653DF"/>
    <w:rsid w:val="00666143"/>
    <w:rsid w:val="006669BE"/>
    <w:rsid w:val="00666BAB"/>
    <w:rsid w:val="006673CA"/>
    <w:rsid w:val="00667DF9"/>
    <w:rsid w:val="0067015F"/>
    <w:rsid w:val="006712F7"/>
    <w:rsid w:val="006727C8"/>
    <w:rsid w:val="00672B85"/>
    <w:rsid w:val="0067353E"/>
    <w:rsid w:val="00673C26"/>
    <w:rsid w:val="00673CB4"/>
    <w:rsid w:val="00674E37"/>
    <w:rsid w:val="00677D27"/>
    <w:rsid w:val="00677EC0"/>
    <w:rsid w:val="006807EC"/>
    <w:rsid w:val="00680E2A"/>
    <w:rsid w:val="00680FFF"/>
    <w:rsid w:val="006812AE"/>
    <w:rsid w:val="006812AF"/>
    <w:rsid w:val="0068327D"/>
    <w:rsid w:val="00683E97"/>
    <w:rsid w:val="006842EC"/>
    <w:rsid w:val="00684787"/>
    <w:rsid w:val="006854F8"/>
    <w:rsid w:val="006867E2"/>
    <w:rsid w:val="00691E34"/>
    <w:rsid w:val="006929E4"/>
    <w:rsid w:val="00693FEE"/>
    <w:rsid w:val="00694AF0"/>
    <w:rsid w:val="00695A26"/>
    <w:rsid w:val="00696084"/>
    <w:rsid w:val="006970E3"/>
    <w:rsid w:val="006A08B5"/>
    <w:rsid w:val="006A17D6"/>
    <w:rsid w:val="006A1D48"/>
    <w:rsid w:val="006A2233"/>
    <w:rsid w:val="006A2E6E"/>
    <w:rsid w:val="006A5E06"/>
    <w:rsid w:val="006A5E36"/>
    <w:rsid w:val="006A72EA"/>
    <w:rsid w:val="006B03F3"/>
    <w:rsid w:val="006B0E9E"/>
    <w:rsid w:val="006B0F17"/>
    <w:rsid w:val="006B134D"/>
    <w:rsid w:val="006B1C59"/>
    <w:rsid w:val="006B2185"/>
    <w:rsid w:val="006B25E9"/>
    <w:rsid w:val="006B4E41"/>
    <w:rsid w:val="006B5AE4"/>
    <w:rsid w:val="006B6E02"/>
    <w:rsid w:val="006B7689"/>
    <w:rsid w:val="006B79F1"/>
    <w:rsid w:val="006B7D5F"/>
    <w:rsid w:val="006B7D8E"/>
    <w:rsid w:val="006C0B78"/>
    <w:rsid w:val="006C170D"/>
    <w:rsid w:val="006C2601"/>
    <w:rsid w:val="006C2C72"/>
    <w:rsid w:val="006C3BBA"/>
    <w:rsid w:val="006C5460"/>
    <w:rsid w:val="006C623C"/>
    <w:rsid w:val="006C6B63"/>
    <w:rsid w:val="006C74EF"/>
    <w:rsid w:val="006C7D16"/>
    <w:rsid w:val="006C7D25"/>
    <w:rsid w:val="006D0985"/>
    <w:rsid w:val="006D3C80"/>
    <w:rsid w:val="006D4054"/>
    <w:rsid w:val="006D5298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4351"/>
    <w:rsid w:val="006E5732"/>
    <w:rsid w:val="006E58D4"/>
    <w:rsid w:val="006E6949"/>
    <w:rsid w:val="006E6D74"/>
    <w:rsid w:val="006E6FBC"/>
    <w:rsid w:val="006E760C"/>
    <w:rsid w:val="006E774D"/>
    <w:rsid w:val="006F0A13"/>
    <w:rsid w:val="006F12AF"/>
    <w:rsid w:val="006F2725"/>
    <w:rsid w:val="006F27A0"/>
    <w:rsid w:val="006F2ACE"/>
    <w:rsid w:val="006F52EE"/>
    <w:rsid w:val="006F58E5"/>
    <w:rsid w:val="006F5912"/>
    <w:rsid w:val="006F59D0"/>
    <w:rsid w:val="006F7990"/>
    <w:rsid w:val="0070043C"/>
    <w:rsid w:val="007008C0"/>
    <w:rsid w:val="00701780"/>
    <w:rsid w:val="007022A9"/>
    <w:rsid w:val="007022AA"/>
    <w:rsid w:val="00704020"/>
    <w:rsid w:val="007044F5"/>
    <w:rsid w:val="00705240"/>
    <w:rsid w:val="007052CB"/>
    <w:rsid w:val="00705C08"/>
    <w:rsid w:val="00710EF8"/>
    <w:rsid w:val="007131CD"/>
    <w:rsid w:val="00714421"/>
    <w:rsid w:val="007145A9"/>
    <w:rsid w:val="00714FE8"/>
    <w:rsid w:val="00717684"/>
    <w:rsid w:val="00717848"/>
    <w:rsid w:val="007211B1"/>
    <w:rsid w:val="007215B0"/>
    <w:rsid w:val="00721B78"/>
    <w:rsid w:val="007222EA"/>
    <w:rsid w:val="007229AD"/>
    <w:rsid w:val="007231F7"/>
    <w:rsid w:val="007258B2"/>
    <w:rsid w:val="00725B6D"/>
    <w:rsid w:val="007262C1"/>
    <w:rsid w:val="007275AD"/>
    <w:rsid w:val="007276BA"/>
    <w:rsid w:val="00727B0A"/>
    <w:rsid w:val="007309FA"/>
    <w:rsid w:val="00730F7B"/>
    <w:rsid w:val="0073143E"/>
    <w:rsid w:val="007315C1"/>
    <w:rsid w:val="007315D4"/>
    <w:rsid w:val="00732328"/>
    <w:rsid w:val="00733ABF"/>
    <w:rsid w:val="0073444B"/>
    <w:rsid w:val="00734727"/>
    <w:rsid w:val="007369B6"/>
    <w:rsid w:val="00736BF5"/>
    <w:rsid w:val="00737243"/>
    <w:rsid w:val="00737307"/>
    <w:rsid w:val="0073736E"/>
    <w:rsid w:val="0073742D"/>
    <w:rsid w:val="007427B0"/>
    <w:rsid w:val="00742952"/>
    <w:rsid w:val="00743907"/>
    <w:rsid w:val="00743AE9"/>
    <w:rsid w:val="00744BD4"/>
    <w:rsid w:val="00746187"/>
    <w:rsid w:val="00747151"/>
    <w:rsid w:val="0075382D"/>
    <w:rsid w:val="00753B5C"/>
    <w:rsid w:val="0075448D"/>
    <w:rsid w:val="00755370"/>
    <w:rsid w:val="00756955"/>
    <w:rsid w:val="00756EAB"/>
    <w:rsid w:val="00756F35"/>
    <w:rsid w:val="00757391"/>
    <w:rsid w:val="0076254F"/>
    <w:rsid w:val="007654BB"/>
    <w:rsid w:val="00765FD3"/>
    <w:rsid w:val="007675AC"/>
    <w:rsid w:val="00767905"/>
    <w:rsid w:val="00767D0E"/>
    <w:rsid w:val="00771DAF"/>
    <w:rsid w:val="00771FA0"/>
    <w:rsid w:val="007728F9"/>
    <w:rsid w:val="007744FB"/>
    <w:rsid w:val="007759D3"/>
    <w:rsid w:val="00776428"/>
    <w:rsid w:val="00776B8E"/>
    <w:rsid w:val="00777720"/>
    <w:rsid w:val="007801F5"/>
    <w:rsid w:val="00780EE8"/>
    <w:rsid w:val="0078374E"/>
    <w:rsid w:val="00783CA4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5017"/>
    <w:rsid w:val="0079514B"/>
    <w:rsid w:val="00795E0F"/>
    <w:rsid w:val="00796210"/>
    <w:rsid w:val="00796B74"/>
    <w:rsid w:val="007973AF"/>
    <w:rsid w:val="007A0007"/>
    <w:rsid w:val="007A2B77"/>
    <w:rsid w:val="007A2CB9"/>
    <w:rsid w:val="007A2DC1"/>
    <w:rsid w:val="007A3A53"/>
    <w:rsid w:val="007A5262"/>
    <w:rsid w:val="007A5D44"/>
    <w:rsid w:val="007A6B23"/>
    <w:rsid w:val="007A7CE5"/>
    <w:rsid w:val="007B10DE"/>
    <w:rsid w:val="007B2413"/>
    <w:rsid w:val="007B4C5A"/>
    <w:rsid w:val="007B4F5A"/>
    <w:rsid w:val="007B66B0"/>
    <w:rsid w:val="007B66DE"/>
    <w:rsid w:val="007B6733"/>
    <w:rsid w:val="007B6930"/>
    <w:rsid w:val="007C07D7"/>
    <w:rsid w:val="007C0ED6"/>
    <w:rsid w:val="007C0FA4"/>
    <w:rsid w:val="007C1B88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E92"/>
    <w:rsid w:val="007E3314"/>
    <w:rsid w:val="007E3450"/>
    <w:rsid w:val="007E4B03"/>
    <w:rsid w:val="007E537C"/>
    <w:rsid w:val="007E58CE"/>
    <w:rsid w:val="007F0732"/>
    <w:rsid w:val="007F2106"/>
    <w:rsid w:val="007F2299"/>
    <w:rsid w:val="007F2CC9"/>
    <w:rsid w:val="007F324B"/>
    <w:rsid w:val="007F358B"/>
    <w:rsid w:val="007F3AFA"/>
    <w:rsid w:val="007F4618"/>
    <w:rsid w:val="007F6DE4"/>
    <w:rsid w:val="007F76CD"/>
    <w:rsid w:val="00802330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7AC9"/>
    <w:rsid w:val="00810CCE"/>
    <w:rsid w:val="0081139F"/>
    <w:rsid w:val="008115C6"/>
    <w:rsid w:val="00813A58"/>
    <w:rsid w:val="00813C08"/>
    <w:rsid w:val="00814576"/>
    <w:rsid w:val="0081554D"/>
    <w:rsid w:val="00815B59"/>
    <w:rsid w:val="00816524"/>
    <w:rsid w:val="00816697"/>
    <w:rsid w:val="00816E99"/>
    <w:rsid w:val="00820F7E"/>
    <w:rsid w:val="00821E17"/>
    <w:rsid w:val="00821E99"/>
    <w:rsid w:val="00822353"/>
    <w:rsid w:val="0082299D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7579"/>
    <w:rsid w:val="008377CC"/>
    <w:rsid w:val="00837C48"/>
    <w:rsid w:val="00840B37"/>
    <w:rsid w:val="00841284"/>
    <w:rsid w:val="008418EB"/>
    <w:rsid w:val="00842F06"/>
    <w:rsid w:val="00843795"/>
    <w:rsid w:val="00845B99"/>
    <w:rsid w:val="00846013"/>
    <w:rsid w:val="00847589"/>
    <w:rsid w:val="00847F0F"/>
    <w:rsid w:val="00847F23"/>
    <w:rsid w:val="00851980"/>
    <w:rsid w:val="00851D77"/>
    <w:rsid w:val="00852448"/>
    <w:rsid w:val="0085259A"/>
    <w:rsid w:val="00854D16"/>
    <w:rsid w:val="008564CD"/>
    <w:rsid w:val="00856880"/>
    <w:rsid w:val="008578C9"/>
    <w:rsid w:val="00861286"/>
    <w:rsid w:val="00861713"/>
    <w:rsid w:val="00861A40"/>
    <w:rsid w:val="00861EDF"/>
    <w:rsid w:val="00862DBE"/>
    <w:rsid w:val="00863A90"/>
    <w:rsid w:val="00864639"/>
    <w:rsid w:val="008648F4"/>
    <w:rsid w:val="00864A6F"/>
    <w:rsid w:val="0086693A"/>
    <w:rsid w:val="00874CED"/>
    <w:rsid w:val="0087509D"/>
    <w:rsid w:val="0087571D"/>
    <w:rsid w:val="00875752"/>
    <w:rsid w:val="008776A2"/>
    <w:rsid w:val="00880C0A"/>
    <w:rsid w:val="0088258A"/>
    <w:rsid w:val="0088323B"/>
    <w:rsid w:val="00884D6E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507D"/>
    <w:rsid w:val="00895118"/>
    <w:rsid w:val="0089562D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5482"/>
    <w:rsid w:val="008C5B37"/>
    <w:rsid w:val="008C6674"/>
    <w:rsid w:val="008C79FC"/>
    <w:rsid w:val="008D0A97"/>
    <w:rsid w:val="008D124D"/>
    <w:rsid w:val="008D219B"/>
    <w:rsid w:val="008D4BB8"/>
    <w:rsid w:val="008D503E"/>
    <w:rsid w:val="008D5906"/>
    <w:rsid w:val="008D60FE"/>
    <w:rsid w:val="008D766F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AEF"/>
    <w:rsid w:val="008F214C"/>
    <w:rsid w:val="008F3638"/>
    <w:rsid w:val="008F3F11"/>
    <w:rsid w:val="008F451A"/>
    <w:rsid w:val="008F6122"/>
    <w:rsid w:val="008F615E"/>
    <w:rsid w:val="008F6F31"/>
    <w:rsid w:val="008F74DF"/>
    <w:rsid w:val="008F7AC1"/>
    <w:rsid w:val="008F7AED"/>
    <w:rsid w:val="00901860"/>
    <w:rsid w:val="00901D58"/>
    <w:rsid w:val="00902E2A"/>
    <w:rsid w:val="009037BC"/>
    <w:rsid w:val="00905964"/>
    <w:rsid w:val="009060F3"/>
    <w:rsid w:val="0090629C"/>
    <w:rsid w:val="009071D9"/>
    <w:rsid w:val="00907385"/>
    <w:rsid w:val="009127BA"/>
    <w:rsid w:val="00913B37"/>
    <w:rsid w:val="00914B36"/>
    <w:rsid w:val="00915F93"/>
    <w:rsid w:val="0091606D"/>
    <w:rsid w:val="00916593"/>
    <w:rsid w:val="00920D5E"/>
    <w:rsid w:val="00921356"/>
    <w:rsid w:val="00921796"/>
    <w:rsid w:val="009227A6"/>
    <w:rsid w:val="00923440"/>
    <w:rsid w:val="00925750"/>
    <w:rsid w:val="00925D01"/>
    <w:rsid w:val="009264D0"/>
    <w:rsid w:val="009265FA"/>
    <w:rsid w:val="0092681A"/>
    <w:rsid w:val="00927478"/>
    <w:rsid w:val="00930D6B"/>
    <w:rsid w:val="00932EC2"/>
    <w:rsid w:val="00933AED"/>
    <w:rsid w:val="00933EC1"/>
    <w:rsid w:val="009350FA"/>
    <w:rsid w:val="009352C3"/>
    <w:rsid w:val="009373EB"/>
    <w:rsid w:val="00942C04"/>
    <w:rsid w:val="00944CA2"/>
    <w:rsid w:val="009502D7"/>
    <w:rsid w:val="00950B93"/>
    <w:rsid w:val="00951BF9"/>
    <w:rsid w:val="00952BFF"/>
    <w:rsid w:val="009530DB"/>
    <w:rsid w:val="00953676"/>
    <w:rsid w:val="0095396F"/>
    <w:rsid w:val="00953A4E"/>
    <w:rsid w:val="009542F7"/>
    <w:rsid w:val="00954E87"/>
    <w:rsid w:val="0095543F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69CD"/>
    <w:rsid w:val="00977927"/>
    <w:rsid w:val="0098135C"/>
    <w:rsid w:val="0098156A"/>
    <w:rsid w:val="009815A2"/>
    <w:rsid w:val="009832D2"/>
    <w:rsid w:val="00984123"/>
    <w:rsid w:val="00985E48"/>
    <w:rsid w:val="009861B6"/>
    <w:rsid w:val="00986283"/>
    <w:rsid w:val="00986DFA"/>
    <w:rsid w:val="009872D9"/>
    <w:rsid w:val="00990A44"/>
    <w:rsid w:val="00991860"/>
    <w:rsid w:val="00991BAC"/>
    <w:rsid w:val="009925E1"/>
    <w:rsid w:val="009935F8"/>
    <w:rsid w:val="00993CF8"/>
    <w:rsid w:val="0099491E"/>
    <w:rsid w:val="009955A4"/>
    <w:rsid w:val="009968CD"/>
    <w:rsid w:val="00996B25"/>
    <w:rsid w:val="009974DE"/>
    <w:rsid w:val="009979A1"/>
    <w:rsid w:val="009A0D23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B18E4"/>
    <w:rsid w:val="009B247E"/>
    <w:rsid w:val="009B34FC"/>
    <w:rsid w:val="009B431B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38C7"/>
    <w:rsid w:val="009C4973"/>
    <w:rsid w:val="009C5159"/>
    <w:rsid w:val="009C60F7"/>
    <w:rsid w:val="009C6ACB"/>
    <w:rsid w:val="009C719E"/>
    <w:rsid w:val="009C7251"/>
    <w:rsid w:val="009D0375"/>
    <w:rsid w:val="009D2387"/>
    <w:rsid w:val="009D2620"/>
    <w:rsid w:val="009D4467"/>
    <w:rsid w:val="009D4AF0"/>
    <w:rsid w:val="009D5D6A"/>
    <w:rsid w:val="009D6FE2"/>
    <w:rsid w:val="009E0996"/>
    <w:rsid w:val="009E10BE"/>
    <w:rsid w:val="009E2BC5"/>
    <w:rsid w:val="009E2E91"/>
    <w:rsid w:val="009E3B33"/>
    <w:rsid w:val="009E3DEE"/>
    <w:rsid w:val="009E4773"/>
    <w:rsid w:val="009E50B9"/>
    <w:rsid w:val="009E6EE1"/>
    <w:rsid w:val="009E7FCB"/>
    <w:rsid w:val="009F0298"/>
    <w:rsid w:val="009F1C2F"/>
    <w:rsid w:val="009F2163"/>
    <w:rsid w:val="009F43DE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96D"/>
    <w:rsid w:val="00A036C0"/>
    <w:rsid w:val="00A03FF5"/>
    <w:rsid w:val="00A04DAF"/>
    <w:rsid w:val="00A0709F"/>
    <w:rsid w:val="00A07EBB"/>
    <w:rsid w:val="00A07FC9"/>
    <w:rsid w:val="00A104EB"/>
    <w:rsid w:val="00A11641"/>
    <w:rsid w:val="00A11842"/>
    <w:rsid w:val="00A12737"/>
    <w:rsid w:val="00A139F5"/>
    <w:rsid w:val="00A1582C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30891"/>
    <w:rsid w:val="00A31665"/>
    <w:rsid w:val="00A31676"/>
    <w:rsid w:val="00A3190C"/>
    <w:rsid w:val="00A32F64"/>
    <w:rsid w:val="00A33979"/>
    <w:rsid w:val="00A3508A"/>
    <w:rsid w:val="00A35A1B"/>
    <w:rsid w:val="00A365F4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4954"/>
    <w:rsid w:val="00A5528B"/>
    <w:rsid w:val="00A55512"/>
    <w:rsid w:val="00A55589"/>
    <w:rsid w:val="00A563F2"/>
    <w:rsid w:val="00A566E8"/>
    <w:rsid w:val="00A622CB"/>
    <w:rsid w:val="00A63EA5"/>
    <w:rsid w:val="00A646AE"/>
    <w:rsid w:val="00A64EDE"/>
    <w:rsid w:val="00A6504B"/>
    <w:rsid w:val="00A665CE"/>
    <w:rsid w:val="00A71CC7"/>
    <w:rsid w:val="00A748BA"/>
    <w:rsid w:val="00A762F3"/>
    <w:rsid w:val="00A770D7"/>
    <w:rsid w:val="00A772BF"/>
    <w:rsid w:val="00A77308"/>
    <w:rsid w:val="00A80547"/>
    <w:rsid w:val="00A807A5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B6D"/>
    <w:rsid w:val="00A92760"/>
    <w:rsid w:val="00A930B2"/>
    <w:rsid w:val="00A94119"/>
    <w:rsid w:val="00A94360"/>
    <w:rsid w:val="00A948AE"/>
    <w:rsid w:val="00A959CC"/>
    <w:rsid w:val="00A96186"/>
    <w:rsid w:val="00A96516"/>
    <w:rsid w:val="00A9710D"/>
    <w:rsid w:val="00A97DDC"/>
    <w:rsid w:val="00A97F4D"/>
    <w:rsid w:val="00AA0FCA"/>
    <w:rsid w:val="00AA195F"/>
    <w:rsid w:val="00AA3132"/>
    <w:rsid w:val="00AA4694"/>
    <w:rsid w:val="00AA4EA0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D6DD9"/>
    <w:rsid w:val="00AE035E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1C8"/>
    <w:rsid w:val="00AE68C4"/>
    <w:rsid w:val="00AE73C2"/>
    <w:rsid w:val="00AF051C"/>
    <w:rsid w:val="00AF12BE"/>
    <w:rsid w:val="00AF3882"/>
    <w:rsid w:val="00AF3A20"/>
    <w:rsid w:val="00AF3D94"/>
    <w:rsid w:val="00AF4EEA"/>
    <w:rsid w:val="00AF6C9C"/>
    <w:rsid w:val="00AF6DA8"/>
    <w:rsid w:val="00AF7662"/>
    <w:rsid w:val="00B00908"/>
    <w:rsid w:val="00B032FA"/>
    <w:rsid w:val="00B03BD4"/>
    <w:rsid w:val="00B0501A"/>
    <w:rsid w:val="00B064BC"/>
    <w:rsid w:val="00B06802"/>
    <w:rsid w:val="00B0794F"/>
    <w:rsid w:val="00B07C5A"/>
    <w:rsid w:val="00B102BA"/>
    <w:rsid w:val="00B10737"/>
    <w:rsid w:val="00B10BDF"/>
    <w:rsid w:val="00B10D8A"/>
    <w:rsid w:val="00B111FF"/>
    <w:rsid w:val="00B11C21"/>
    <w:rsid w:val="00B124B7"/>
    <w:rsid w:val="00B12909"/>
    <w:rsid w:val="00B14952"/>
    <w:rsid w:val="00B14997"/>
    <w:rsid w:val="00B153F2"/>
    <w:rsid w:val="00B156F6"/>
    <w:rsid w:val="00B15824"/>
    <w:rsid w:val="00B15998"/>
    <w:rsid w:val="00B20CA9"/>
    <w:rsid w:val="00B21463"/>
    <w:rsid w:val="00B2180C"/>
    <w:rsid w:val="00B21E3C"/>
    <w:rsid w:val="00B22041"/>
    <w:rsid w:val="00B23564"/>
    <w:rsid w:val="00B25386"/>
    <w:rsid w:val="00B257CC"/>
    <w:rsid w:val="00B25EE8"/>
    <w:rsid w:val="00B26298"/>
    <w:rsid w:val="00B2788D"/>
    <w:rsid w:val="00B27DA7"/>
    <w:rsid w:val="00B31984"/>
    <w:rsid w:val="00B31E5A"/>
    <w:rsid w:val="00B33803"/>
    <w:rsid w:val="00B33CF7"/>
    <w:rsid w:val="00B409D9"/>
    <w:rsid w:val="00B40B20"/>
    <w:rsid w:val="00B42170"/>
    <w:rsid w:val="00B42281"/>
    <w:rsid w:val="00B424FC"/>
    <w:rsid w:val="00B42BD2"/>
    <w:rsid w:val="00B43B0D"/>
    <w:rsid w:val="00B44144"/>
    <w:rsid w:val="00B4616B"/>
    <w:rsid w:val="00B4636E"/>
    <w:rsid w:val="00B47574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615BB"/>
    <w:rsid w:val="00B62508"/>
    <w:rsid w:val="00B653AB"/>
    <w:rsid w:val="00B65F9E"/>
    <w:rsid w:val="00B66B19"/>
    <w:rsid w:val="00B67E49"/>
    <w:rsid w:val="00B701E8"/>
    <w:rsid w:val="00B706D0"/>
    <w:rsid w:val="00B7185E"/>
    <w:rsid w:val="00B72403"/>
    <w:rsid w:val="00B72C60"/>
    <w:rsid w:val="00B73169"/>
    <w:rsid w:val="00B74194"/>
    <w:rsid w:val="00B741BF"/>
    <w:rsid w:val="00B74E57"/>
    <w:rsid w:val="00B75A53"/>
    <w:rsid w:val="00B76271"/>
    <w:rsid w:val="00B773CF"/>
    <w:rsid w:val="00B77DBD"/>
    <w:rsid w:val="00B80E29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70E"/>
    <w:rsid w:val="00B858B5"/>
    <w:rsid w:val="00B85CF4"/>
    <w:rsid w:val="00B863F3"/>
    <w:rsid w:val="00B8772D"/>
    <w:rsid w:val="00B90346"/>
    <w:rsid w:val="00B9064B"/>
    <w:rsid w:val="00B914E9"/>
    <w:rsid w:val="00B93136"/>
    <w:rsid w:val="00B956EE"/>
    <w:rsid w:val="00B95826"/>
    <w:rsid w:val="00B963C1"/>
    <w:rsid w:val="00B97152"/>
    <w:rsid w:val="00BA0BBE"/>
    <w:rsid w:val="00BA2B3D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248D"/>
    <w:rsid w:val="00BB25E9"/>
    <w:rsid w:val="00BB4C69"/>
    <w:rsid w:val="00BB4F09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C75C8"/>
    <w:rsid w:val="00BD2B32"/>
    <w:rsid w:val="00BD39A4"/>
    <w:rsid w:val="00BD4E33"/>
    <w:rsid w:val="00BD5112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B97"/>
    <w:rsid w:val="00BF0126"/>
    <w:rsid w:val="00BF2284"/>
    <w:rsid w:val="00BF3283"/>
    <w:rsid w:val="00BF3A23"/>
    <w:rsid w:val="00BF3DEC"/>
    <w:rsid w:val="00BF4140"/>
    <w:rsid w:val="00BF4885"/>
    <w:rsid w:val="00BF48E4"/>
    <w:rsid w:val="00BF4E87"/>
    <w:rsid w:val="00BF4EF4"/>
    <w:rsid w:val="00C00745"/>
    <w:rsid w:val="00C009AD"/>
    <w:rsid w:val="00C02CA2"/>
    <w:rsid w:val="00C030DE"/>
    <w:rsid w:val="00C03DDF"/>
    <w:rsid w:val="00C05E71"/>
    <w:rsid w:val="00C06DB8"/>
    <w:rsid w:val="00C07AE6"/>
    <w:rsid w:val="00C07C9E"/>
    <w:rsid w:val="00C10171"/>
    <w:rsid w:val="00C11754"/>
    <w:rsid w:val="00C11AB5"/>
    <w:rsid w:val="00C12173"/>
    <w:rsid w:val="00C1275F"/>
    <w:rsid w:val="00C128C8"/>
    <w:rsid w:val="00C14D07"/>
    <w:rsid w:val="00C15259"/>
    <w:rsid w:val="00C15D49"/>
    <w:rsid w:val="00C1650D"/>
    <w:rsid w:val="00C16901"/>
    <w:rsid w:val="00C1726C"/>
    <w:rsid w:val="00C20A42"/>
    <w:rsid w:val="00C20E37"/>
    <w:rsid w:val="00C2124E"/>
    <w:rsid w:val="00C22105"/>
    <w:rsid w:val="00C225AF"/>
    <w:rsid w:val="00C23354"/>
    <w:rsid w:val="00C23906"/>
    <w:rsid w:val="00C244B6"/>
    <w:rsid w:val="00C244F5"/>
    <w:rsid w:val="00C27062"/>
    <w:rsid w:val="00C2794F"/>
    <w:rsid w:val="00C30605"/>
    <w:rsid w:val="00C30704"/>
    <w:rsid w:val="00C310DE"/>
    <w:rsid w:val="00C31A2B"/>
    <w:rsid w:val="00C32E8C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514FC"/>
    <w:rsid w:val="00C52092"/>
    <w:rsid w:val="00C522C8"/>
    <w:rsid w:val="00C553D2"/>
    <w:rsid w:val="00C56088"/>
    <w:rsid w:val="00C5797B"/>
    <w:rsid w:val="00C57B89"/>
    <w:rsid w:val="00C57F47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6583"/>
    <w:rsid w:val="00C76AC7"/>
    <w:rsid w:val="00C77C0E"/>
    <w:rsid w:val="00C80E5E"/>
    <w:rsid w:val="00C8142C"/>
    <w:rsid w:val="00C81FC1"/>
    <w:rsid w:val="00C821CF"/>
    <w:rsid w:val="00C82D5F"/>
    <w:rsid w:val="00C83979"/>
    <w:rsid w:val="00C84DCE"/>
    <w:rsid w:val="00C85531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484D"/>
    <w:rsid w:val="00CA4881"/>
    <w:rsid w:val="00CA5FF4"/>
    <w:rsid w:val="00CA6514"/>
    <w:rsid w:val="00CB1B90"/>
    <w:rsid w:val="00CB1D64"/>
    <w:rsid w:val="00CB1FA3"/>
    <w:rsid w:val="00CB397A"/>
    <w:rsid w:val="00CB4974"/>
    <w:rsid w:val="00CB51BB"/>
    <w:rsid w:val="00CB568E"/>
    <w:rsid w:val="00CB67F3"/>
    <w:rsid w:val="00CB694F"/>
    <w:rsid w:val="00CB7068"/>
    <w:rsid w:val="00CB72D2"/>
    <w:rsid w:val="00CC23F0"/>
    <w:rsid w:val="00CC423E"/>
    <w:rsid w:val="00CC55EA"/>
    <w:rsid w:val="00CC5ADE"/>
    <w:rsid w:val="00CC676D"/>
    <w:rsid w:val="00CC739E"/>
    <w:rsid w:val="00CC74BE"/>
    <w:rsid w:val="00CD0521"/>
    <w:rsid w:val="00CD1B02"/>
    <w:rsid w:val="00CD323D"/>
    <w:rsid w:val="00CD344C"/>
    <w:rsid w:val="00CD58B7"/>
    <w:rsid w:val="00CD66A4"/>
    <w:rsid w:val="00CE0430"/>
    <w:rsid w:val="00CE15B1"/>
    <w:rsid w:val="00CE40E1"/>
    <w:rsid w:val="00CE4FF0"/>
    <w:rsid w:val="00CE6F1C"/>
    <w:rsid w:val="00CE7EC9"/>
    <w:rsid w:val="00CF0E0D"/>
    <w:rsid w:val="00CF14ED"/>
    <w:rsid w:val="00CF3814"/>
    <w:rsid w:val="00CF4099"/>
    <w:rsid w:val="00CF482B"/>
    <w:rsid w:val="00CF546A"/>
    <w:rsid w:val="00CF643F"/>
    <w:rsid w:val="00CF6FFE"/>
    <w:rsid w:val="00D00796"/>
    <w:rsid w:val="00D007C6"/>
    <w:rsid w:val="00D01E3B"/>
    <w:rsid w:val="00D04158"/>
    <w:rsid w:val="00D04222"/>
    <w:rsid w:val="00D06F44"/>
    <w:rsid w:val="00D07ED8"/>
    <w:rsid w:val="00D10B8E"/>
    <w:rsid w:val="00D1187B"/>
    <w:rsid w:val="00D13520"/>
    <w:rsid w:val="00D14088"/>
    <w:rsid w:val="00D14A79"/>
    <w:rsid w:val="00D17474"/>
    <w:rsid w:val="00D17F17"/>
    <w:rsid w:val="00D20542"/>
    <w:rsid w:val="00D20DAA"/>
    <w:rsid w:val="00D21789"/>
    <w:rsid w:val="00D22071"/>
    <w:rsid w:val="00D22F18"/>
    <w:rsid w:val="00D23278"/>
    <w:rsid w:val="00D2383E"/>
    <w:rsid w:val="00D24879"/>
    <w:rsid w:val="00D249F5"/>
    <w:rsid w:val="00D261A2"/>
    <w:rsid w:val="00D27840"/>
    <w:rsid w:val="00D30942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708"/>
    <w:rsid w:val="00D442A7"/>
    <w:rsid w:val="00D44A20"/>
    <w:rsid w:val="00D44E15"/>
    <w:rsid w:val="00D44FCC"/>
    <w:rsid w:val="00D4545B"/>
    <w:rsid w:val="00D45F7B"/>
    <w:rsid w:val="00D46791"/>
    <w:rsid w:val="00D47283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60935"/>
    <w:rsid w:val="00D609D7"/>
    <w:rsid w:val="00D616D2"/>
    <w:rsid w:val="00D61A1B"/>
    <w:rsid w:val="00D61F66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A78"/>
    <w:rsid w:val="00D748C7"/>
    <w:rsid w:val="00D74AB8"/>
    <w:rsid w:val="00D76C23"/>
    <w:rsid w:val="00D77B49"/>
    <w:rsid w:val="00D77D45"/>
    <w:rsid w:val="00D805F7"/>
    <w:rsid w:val="00D8079D"/>
    <w:rsid w:val="00D80988"/>
    <w:rsid w:val="00D81659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1CB8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4456"/>
    <w:rsid w:val="00DB562E"/>
    <w:rsid w:val="00DB5643"/>
    <w:rsid w:val="00DB6380"/>
    <w:rsid w:val="00DB6444"/>
    <w:rsid w:val="00DC0650"/>
    <w:rsid w:val="00DC08CF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1529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508F"/>
    <w:rsid w:val="00DE5118"/>
    <w:rsid w:val="00DE543C"/>
    <w:rsid w:val="00DE6951"/>
    <w:rsid w:val="00DE7E1C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B9D"/>
    <w:rsid w:val="00E02D69"/>
    <w:rsid w:val="00E03481"/>
    <w:rsid w:val="00E044DA"/>
    <w:rsid w:val="00E045BD"/>
    <w:rsid w:val="00E04B9B"/>
    <w:rsid w:val="00E04EBA"/>
    <w:rsid w:val="00E0551A"/>
    <w:rsid w:val="00E07365"/>
    <w:rsid w:val="00E07EAD"/>
    <w:rsid w:val="00E1048B"/>
    <w:rsid w:val="00E104A3"/>
    <w:rsid w:val="00E11119"/>
    <w:rsid w:val="00E115B7"/>
    <w:rsid w:val="00E12E48"/>
    <w:rsid w:val="00E12F35"/>
    <w:rsid w:val="00E1543B"/>
    <w:rsid w:val="00E15AE8"/>
    <w:rsid w:val="00E16ACB"/>
    <w:rsid w:val="00E17B77"/>
    <w:rsid w:val="00E202F8"/>
    <w:rsid w:val="00E213F8"/>
    <w:rsid w:val="00E21CD3"/>
    <w:rsid w:val="00E23337"/>
    <w:rsid w:val="00E24181"/>
    <w:rsid w:val="00E2497C"/>
    <w:rsid w:val="00E24BC3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ED8"/>
    <w:rsid w:val="00E54452"/>
    <w:rsid w:val="00E55177"/>
    <w:rsid w:val="00E5682A"/>
    <w:rsid w:val="00E56CD7"/>
    <w:rsid w:val="00E577D3"/>
    <w:rsid w:val="00E64F9D"/>
    <w:rsid w:val="00E664C5"/>
    <w:rsid w:val="00E664D8"/>
    <w:rsid w:val="00E66EC0"/>
    <w:rsid w:val="00E671A2"/>
    <w:rsid w:val="00E72076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44A5"/>
    <w:rsid w:val="00E84872"/>
    <w:rsid w:val="00E85A7A"/>
    <w:rsid w:val="00E85CB1"/>
    <w:rsid w:val="00E90242"/>
    <w:rsid w:val="00E9065F"/>
    <w:rsid w:val="00E9408D"/>
    <w:rsid w:val="00E94B2C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4CD4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749"/>
    <w:rsid w:val="00EC62D7"/>
    <w:rsid w:val="00EC72AE"/>
    <w:rsid w:val="00EC7888"/>
    <w:rsid w:val="00ED25A6"/>
    <w:rsid w:val="00ED36CA"/>
    <w:rsid w:val="00ED40DE"/>
    <w:rsid w:val="00ED4ED9"/>
    <w:rsid w:val="00ED51D1"/>
    <w:rsid w:val="00ED54CD"/>
    <w:rsid w:val="00ED55C0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F019E8"/>
    <w:rsid w:val="00F037A4"/>
    <w:rsid w:val="00F0447E"/>
    <w:rsid w:val="00F05462"/>
    <w:rsid w:val="00F064C3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29D0"/>
    <w:rsid w:val="00F234E8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7172"/>
    <w:rsid w:val="00F40518"/>
    <w:rsid w:val="00F4059B"/>
    <w:rsid w:val="00F42E6E"/>
    <w:rsid w:val="00F435BA"/>
    <w:rsid w:val="00F4477E"/>
    <w:rsid w:val="00F44C67"/>
    <w:rsid w:val="00F4527B"/>
    <w:rsid w:val="00F465C2"/>
    <w:rsid w:val="00F5031E"/>
    <w:rsid w:val="00F52024"/>
    <w:rsid w:val="00F52CC7"/>
    <w:rsid w:val="00F53896"/>
    <w:rsid w:val="00F53AC2"/>
    <w:rsid w:val="00F53BD9"/>
    <w:rsid w:val="00F545FD"/>
    <w:rsid w:val="00F54764"/>
    <w:rsid w:val="00F54C82"/>
    <w:rsid w:val="00F563B1"/>
    <w:rsid w:val="00F56878"/>
    <w:rsid w:val="00F62120"/>
    <w:rsid w:val="00F622AD"/>
    <w:rsid w:val="00F62F12"/>
    <w:rsid w:val="00F63132"/>
    <w:rsid w:val="00F63757"/>
    <w:rsid w:val="00F63D84"/>
    <w:rsid w:val="00F650E1"/>
    <w:rsid w:val="00F65891"/>
    <w:rsid w:val="00F659F1"/>
    <w:rsid w:val="00F67BEC"/>
    <w:rsid w:val="00F67D8F"/>
    <w:rsid w:val="00F71AC3"/>
    <w:rsid w:val="00F74453"/>
    <w:rsid w:val="00F75B27"/>
    <w:rsid w:val="00F76F45"/>
    <w:rsid w:val="00F77203"/>
    <w:rsid w:val="00F77676"/>
    <w:rsid w:val="00F77B27"/>
    <w:rsid w:val="00F80132"/>
    <w:rsid w:val="00F802BE"/>
    <w:rsid w:val="00F82E17"/>
    <w:rsid w:val="00F83B03"/>
    <w:rsid w:val="00F84E75"/>
    <w:rsid w:val="00F85DC4"/>
    <w:rsid w:val="00F86024"/>
    <w:rsid w:val="00F8611A"/>
    <w:rsid w:val="00F90697"/>
    <w:rsid w:val="00F90B1C"/>
    <w:rsid w:val="00F918CD"/>
    <w:rsid w:val="00F93F97"/>
    <w:rsid w:val="00F94AAC"/>
    <w:rsid w:val="00F95812"/>
    <w:rsid w:val="00F962C5"/>
    <w:rsid w:val="00F9694D"/>
    <w:rsid w:val="00F969AE"/>
    <w:rsid w:val="00F97850"/>
    <w:rsid w:val="00F97C2A"/>
    <w:rsid w:val="00FA22BB"/>
    <w:rsid w:val="00FA3950"/>
    <w:rsid w:val="00FA44C2"/>
    <w:rsid w:val="00FA5128"/>
    <w:rsid w:val="00FB2490"/>
    <w:rsid w:val="00FB27F3"/>
    <w:rsid w:val="00FB42D4"/>
    <w:rsid w:val="00FB516A"/>
    <w:rsid w:val="00FB5906"/>
    <w:rsid w:val="00FB5E66"/>
    <w:rsid w:val="00FB67F9"/>
    <w:rsid w:val="00FB762F"/>
    <w:rsid w:val="00FB7B25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EE"/>
    <w:rsid w:val="00FC7305"/>
    <w:rsid w:val="00FD0CB3"/>
    <w:rsid w:val="00FD13C3"/>
    <w:rsid w:val="00FD1BBD"/>
    <w:rsid w:val="00FD2E71"/>
    <w:rsid w:val="00FD3E31"/>
    <w:rsid w:val="00FD434C"/>
    <w:rsid w:val="00FD5EA7"/>
    <w:rsid w:val="00FD63BC"/>
    <w:rsid w:val="00FD75C0"/>
    <w:rsid w:val="00FD7C1C"/>
    <w:rsid w:val="00FE39D8"/>
    <w:rsid w:val="00FE3DCC"/>
    <w:rsid w:val="00FE4641"/>
    <w:rsid w:val="00FE7193"/>
    <w:rsid w:val="00FE7552"/>
    <w:rsid w:val="00FE7A68"/>
    <w:rsid w:val="00FF053B"/>
    <w:rsid w:val="00FF1A4B"/>
    <w:rsid w:val="00FF3C6F"/>
    <w:rsid w:val="00FF4978"/>
    <w:rsid w:val="00FF4CE9"/>
    <w:rsid w:val="00FF5042"/>
    <w:rsid w:val="00FF5194"/>
    <w:rsid w:val="00FF54D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8-roku,7,25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8-roku,7,25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Arkusz1!$B$77:$C$120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Arkusz1!$D$77:$D$120</c:f>
              <c:numCache>
                <c:formatCode>General</c:formatCode>
                <c:ptCount val="44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  <c:pt idx="40">
                  <c:v>92.3</c:v>
                </c:pt>
                <c:pt idx="41">
                  <c:v>98.7</c:v>
                </c:pt>
                <c:pt idx="42">
                  <c:v>103</c:v>
                </c:pt>
                <c:pt idx="43">
                  <c:v>100.5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269820176"/>
        <c:axId val="269819088"/>
      </c:barChart>
      <c:catAx>
        <c:axId val="26982017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26981908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269819088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69820176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199574297069198E-2"/>
          <c:y val="1.9045199460564665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-3.780718336483932E-3"/>
                  <c:y val="2.215572222118403E-3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95,0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4228103339634532E-2"/>
                      <c:h val="7.8451381225802835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4.3299415457891321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3"/>
              <c:layout>
                <c:manualLayout>
                  <c:x val="0"/>
                  <c:y val="4.4198895027624313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4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5"/>
              <c:layout>
                <c:manualLayout>
                  <c:x val="1.9846290470988965E-7"/>
                  <c:y val="2.2102927741766984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949689653632614E-2"/>
                      <c:h val="4.2430939226519339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3.7808175679362407E-3"/>
                  <c:y val="6.6300082655413725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443073396543752E-2"/>
                      <c:h val="7.7790055248618775E-2"/>
                    </c:manualLayout>
                  </c15:layout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rodz_dział_miesiąc!$BW$4:$BW$11</c:f>
              <c:numCache>
                <c:formatCode>0.0</c:formatCode>
                <c:ptCount val="8"/>
                <c:pt idx="0">
                  <c:v>95</c:v>
                </c:pt>
                <c:pt idx="1">
                  <c:v>97.8</c:v>
                </c:pt>
                <c:pt idx="2">
                  <c:v>96.7</c:v>
                </c:pt>
                <c:pt idx="3">
                  <c:v>100.8</c:v>
                </c:pt>
                <c:pt idx="4">
                  <c:v>101.2</c:v>
                </c:pt>
                <c:pt idx="5">
                  <c:v>110.2</c:v>
                </c:pt>
                <c:pt idx="6">
                  <c:v>101.6</c:v>
                </c:pt>
                <c:pt idx="7">
                  <c:v>93.8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69817456"/>
        <c:axId val="269818000"/>
      </c:barChart>
      <c:catAx>
        <c:axId val="2698174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69818000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269818000"/>
        <c:scaling>
          <c:orientation val="minMax"/>
          <c:max val="115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6981745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61701458942769E-2"/>
          <c:y val="7.8924316813339501E-2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1"/>
              <c:layout>
                <c:manualLayout>
                  <c:x val="-2.4792363951902995E-2"/>
                  <c:y val="-4.49438202247191E-2"/>
                </c:manualLayout>
              </c:layout>
              <c:tx>
                <c:rich>
                  <a:bodyPr/>
                  <a:lstStyle/>
                  <a:p>
                    <a:fld id="{6A3387E9-F659-44EF-B3B7-A5EE76D51CF2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  <c:pt idx="88">
                  <c:v>115.1</c:v>
                </c:pt>
                <c:pt idx="89">
                  <c:v>125.7</c:v>
                </c:pt>
                <c:pt idx="90">
                  <c:v>133.80000000000001</c:v>
                </c:pt>
                <c:pt idx="91">
                  <c:v>130.30000000000001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1"/>
              <c:layout>
                <c:manualLayout>
                  <c:x val="-2.2313127556712532E-2"/>
                  <c:y val="3.5955056179775242E-2"/>
                </c:manualLayout>
              </c:layout>
              <c:tx>
                <c:rich>
                  <a:bodyPr/>
                  <a:lstStyle/>
                  <a:p>
                    <a:fld id="{675451C6-A320-4407-8DA8-90FC8C847DF4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  <c:pt idx="88">
                  <c:v>114.1</c:v>
                </c:pt>
                <c:pt idx="89">
                  <c:v>123.3</c:v>
                </c:pt>
                <c:pt idx="90">
                  <c:v>129.19999999999999</c:v>
                </c:pt>
                <c:pt idx="91">
                  <c:v>129.5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69818544"/>
        <c:axId val="269806032"/>
      </c:lineChart>
      <c:catAx>
        <c:axId val="269818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69806032"/>
        <c:crosses val="autoZero"/>
        <c:auto val="1"/>
        <c:lblAlgn val="ctr"/>
        <c:lblOffset val="100"/>
        <c:tickMarkSkip val="12"/>
        <c:noMultiLvlLbl val="0"/>
      </c:catAx>
      <c:valAx>
        <c:axId val="269806032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69818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0.3114</cdr:x>
      <cdr:y>0.18682</cdr:y>
    </cdr:from>
    <cdr:to>
      <cdr:x>0.48158</cdr:x>
      <cdr:y>0.28817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569059" y="499426"/>
          <a:ext cx="857490" cy="2709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100,5</a:t>
          </a:r>
        </a:p>
      </cdr:txBody>
    </cdr:sp>
  </cdr:relSizeAnchor>
  <cdr:relSizeAnchor xmlns:cdr="http://schemas.openxmlformats.org/drawingml/2006/chartDrawing">
    <cdr:from>
      <cdr:x>0.3243</cdr:x>
      <cdr:y>0.2861</cdr:y>
    </cdr:from>
    <cdr:to>
      <cdr:x>0.38068</cdr:x>
      <cdr:y>0.42669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34055" y="764847"/>
          <a:ext cx="284083" cy="37584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0.05998</cdr:x>
      <cdr:y>0.44177</cdr:y>
    </cdr:from>
    <cdr:to>
      <cdr:x>1</cdr:x>
      <cdr:y>0.44406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02223" y="1181011"/>
          <a:ext cx="4736502" cy="612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795AE9-B5EE-45EC-8519-066B57D0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2020-09-21T05:18:00Z</cp:lastPrinted>
  <dcterms:created xsi:type="dcterms:W3CDTF">2020-09-17T12:12:00Z</dcterms:created>
  <dcterms:modified xsi:type="dcterms:W3CDTF">2020-09-21T05:19:00Z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