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E7A56" w:rsidRDefault="00D13520" w:rsidP="002B4F8D">
      <w:pPr>
        <w:pStyle w:val="tytuinformacji"/>
        <w:spacing w:before="0"/>
        <w:rPr>
          <w:rFonts w:cs="Arial"/>
          <w:szCs w:val="40"/>
        </w:rPr>
      </w:pPr>
      <w:r w:rsidRPr="003E7A56">
        <w:rPr>
          <w:rFonts w:cs="Arial"/>
          <w:szCs w:val="40"/>
        </w:rPr>
        <w:t>Dynamika sprzedaży detalicznej w</w:t>
      </w:r>
      <w:r w:rsidR="005D1B08">
        <w:rPr>
          <w:rFonts w:cs="Arial"/>
          <w:szCs w:val="40"/>
        </w:rPr>
        <w:t xml:space="preserve"> </w:t>
      </w:r>
      <w:r w:rsidR="006450F9">
        <w:rPr>
          <w:rFonts w:cs="Arial"/>
          <w:szCs w:val="40"/>
        </w:rPr>
        <w:t>kwietniu</w:t>
      </w:r>
      <w:r w:rsidR="00A54C53">
        <w:rPr>
          <w:rFonts w:cs="Arial"/>
          <w:szCs w:val="40"/>
        </w:rPr>
        <w:t xml:space="preserve"> </w:t>
      </w:r>
      <w:r w:rsidRPr="003E7A56">
        <w:rPr>
          <w:rFonts w:cs="Arial"/>
          <w:szCs w:val="40"/>
        </w:rPr>
        <w:t>20</w:t>
      </w:r>
      <w:r w:rsidR="005D1B08">
        <w:rPr>
          <w:rFonts w:cs="Arial"/>
          <w:szCs w:val="40"/>
        </w:rPr>
        <w:t>21</w:t>
      </w:r>
      <w:r w:rsidR="00FD13C3" w:rsidRPr="003E7A56">
        <w:rPr>
          <w:rFonts w:cs="Arial"/>
          <w:szCs w:val="40"/>
        </w:rPr>
        <w:t> </w:t>
      </w:r>
      <w:r w:rsidRPr="003E7A56">
        <w:rPr>
          <w:rFonts w:cs="Arial"/>
          <w:szCs w:val="40"/>
        </w:rPr>
        <w:t>r.</w:t>
      </w:r>
    </w:p>
    <w:p w:rsidR="00275EF3" w:rsidRPr="003E7A56" w:rsidRDefault="00275EF3" w:rsidP="00074DD8">
      <w:pPr>
        <w:pStyle w:val="tytuinformacji"/>
        <w:rPr>
          <w:b/>
          <w:sz w:val="22"/>
          <w:szCs w:val="22"/>
          <w:shd w:val="clear" w:color="auto" w:fill="FFFFFF"/>
        </w:rPr>
      </w:pPr>
    </w:p>
    <w:p w:rsidR="00665645" w:rsidRDefault="00F97850" w:rsidP="005D1B08">
      <w:pPr>
        <w:pStyle w:val="LID"/>
        <w:spacing w:after="0"/>
        <w:rPr>
          <w:rFonts w:cs="Arial"/>
          <w:spacing w:val="-10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450F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21,1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0C58D4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FF54DF">
                              <w:t xml:space="preserve"> w porównaniu </w:t>
                            </w:r>
                            <w:r w:rsidR="00B8772D">
                              <w:br/>
                            </w:r>
                            <w:r w:rsidR="00FF54DF"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qO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450F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21,1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0C58D4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FF54DF">
                        <w:t xml:space="preserve"> w porównaniu </w:t>
                      </w:r>
                      <w:r w:rsidR="00B8772D">
                        <w:br/>
                      </w:r>
                      <w:r w:rsidR="00FF54DF"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016341">
        <w:rPr>
          <w:rStyle w:val="Odwoanieprzypisudolnego"/>
          <w:rFonts w:cs="Arial"/>
          <w:szCs w:val="24"/>
        </w:rPr>
        <w:t xml:space="preserve"> </w:t>
      </w:r>
      <w:r w:rsidR="0096306A" w:rsidRPr="009815A2">
        <w:t>w</w:t>
      </w:r>
      <w:r w:rsidR="00475B1F">
        <w:t xml:space="preserve"> </w:t>
      </w:r>
      <w:r w:rsidR="005E318B">
        <w:t>kwietniu</w:t>
      </w:r>
      <w:r w:rsidR="00FD78BD">
        <w:t xml:space="preserve"> </w:t>
      </w:r>
      <w:r w:rsidR="008418EB" w:rsidRPr="009815A2">
        <w:t>20</w:t>
      </w:r>
      <w:r w:rsidR="001143B4">
        <w:t>21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</w:t>
      </w:r>
      <w:r w:rsidR="00FD78BD">
        <w:t xml:space="preserve">wyższa </w:t>
      </w:r>
      <w:r w:rsidR="00C62998" w:rsidRPr="009815A2">
        <w:t>niż przed rokiem o</w:t>
      </w:r>
      <w:r w:rsidR="00982BF5">
        <w:t xml:space="preserve"> </w:t>
      </w:r>
      <w:r w:rsidR="005E318B">
        <w:t>21,1</w:t>
      </w:r>
      <w:r w:rsidR="00C62998" w:rsidRPr="009815A2">
        <w:t>% (wobec</w:t>
      </w:r>
      <w:r w:rsidR="00B7185E">
        <w:t xml:space="preserve"> </w:t>
      </w:r>
      <w:r w:rsidR="00FD78BD">
        <w:t>spadku</w:t>
      </w:r>
      <w:r w:rsidR="00B7185E">
        <w:t xml:space="preserve"> </w:t>
      </w:r>
      <w:r w:rsidR="00C62998" w:rsidRPr="009815A2">
        <w:t>o</w:t>
      </w:r>
      <w:r w:rsidR="00511F40" w:rsidRPr="009815A2">
        <w:t> </w:t>
      </w:r>
      <w:r w:rsidR="00CB70EE">
        <w:t>22</w:t>
      </w:r>
      <w:r w:rsidR="00C62998" w:rsidRPr="009815A2">
        <w:t>,</w:t>
      </w:r>
      <w:r w:rsidR="00FD78BD">
        <w:t>9</w:t>
      </w:r>
      <w:r w:rsidR="00C62998" w:rsidRPr="009815A2">
        <w:t xml:space="preserve">% </w:t>
      </w:r>
      <w:r w:rsidR="00C62998" w:rsidRPr="00E52DC5">
        <w:t>w</w:t>
      </w:r>
      <w:r w:rsidR="004F4B8C" w:rsidRPr="00E52DC5">
        <w:t xml:space="preserve"> </w:t>
      </w:r>
      <w:r w:rsidR="00CB70EE">
        <w:t>kwietniu</w:t>
      </w:r>
      <w:r w:rsidR="008A0B32">
        <w:t xml:space="preserve"> </w:t>
      </w:r>
      <w:r w:rsidR="008418EB" w:rsidRPr="009815A2">
        <w:t>20</w:t>
      </w:r>
      <w:r w:rsidR="001143B4">
        <w:t>20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7814F9">
        <w:rPr>
          <w:rFonts w:cs="Arial"/>
          <w:szCs w:val="24"/>
        </w:rPr>
        <w:t xml:space="preserve">W </w:t>
      </w:r>
      <w:r w:rsidR="00017FFE" w:rsidRPr="009815A2">
        <w:rPr>
          <w:rFonts w:cs="Arial"/>
          <w:szCs w:val="24"/>
        </w:rPr>
        <w:t>porównaniu z</w:t>
      </w:r>
      <w:r w:rsidR="00A943EE">
        <w:rPr>
          <w:rFonts w:cs="Arial"/>
          <w:szCs w:val="24"/>
        </w:rPr>
        <w:t> </w:t>
      </w:r>
      <w:r w:rsidR="00CB70EE">
        <w:rPr>
          <w:rFonts w:cs="Arial"/>
          <w:szCs w:val="24"/>
        </w:rPr>
        <w:t xml:space="preserve">marcem </w:t>
      </w:r>
      <w:r w:rsidR="008418EB" w:rsidRPr="009815A2">
        <w:rPr>
          <w:rFonts w:cs="Arial"/>
          <w:szCs w:val="24"/>
        </w:rPr>
        <w:t>20</w:t>
      </w:r>
      <w:r w:rsidR="008A0B32">
        <w:rPr>
          <w:rFonts w:cs="Arial"/>
          <w:szCs w:val="24"/>
        </w:rPr>
        <w:t>21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7814F9">
        <w:rPr>
          <w:rFonts w:cs="Arial"/>
          <w:szCs w:val="24"/>
        </w:rPr>
        <w:t xml:space="preserve"> </w:t>
      </w:r>
      <w:r w:rsidR="00CB70EE">
        <w:rPr>
          <w:rFonts w:cs="Arial"/>
          <w:szCs w:val="24"/>
        </w:rPr>
        <w:t>spadek</w:t>
      </w:r>
      <w:r w:rsidR="00F85F4C">
        <w:rPr>
          <w:rFonts w:cs="Arial"/>
          <w:szCs w:val="24"/>
        </w:rPr>
        <w:t xml:space="preserve">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203139">
        <w:rPr>
          <w:rFonts w:cs="Arial"/>
          <w:spacing w:val="-10"/>
          <w:szCs w:val="24"/>
        </w:rPr>
        <w:t> </w:t>
      </w:r>
      <w:r w:rsidR="00CB70EE">
        <w:rPr>
          <w:rFonts w:cs="Arial"/>
          <w:spacing w:val="-10"/>
          <w:szCs w:val="24"/>
        </w:rPr>
        <w:t>7</w:t>
      </w:r>
      <w:r w:rsidR="004F09A0">
        <w:rPr>
          <w:rFonts w:cs="Arial"/>
          <w:spacing w:val="-10"/>
          <w:szCs w:val="24"/>
        </w:rPr>
        <w:t>,</w:t>
      </w:r>
      <w:r w:rsidR="00CB70EE">
        <w:rPr>
          <w:rFonts w:cs="Arial"/>
          <w:spacing w:val="-10"/>
          <w:szCs w:val="24"/>
        </w:rPr>
        <w:t>7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  <w:r w:rsidR="00323BFE">
        <w:rPr>
          <w:rFonts w:cs="Arial"/>
          <w:spacing w:val="-10"/>
          <w:szCs w:val="24"/>
        </w:rPr>
        <w:t xml:space="preserve"> </w:t>
      </w:r>
      <w:r w:rsidR="00CD2DE9" w:rsidRPr="00D8079D">
        <w:rPr>
          <w:rFonts w:cs="Arial"/>
          <w:szCs w:val="24"/>
        </w:rPr>
        <w:t>W</w:t>
      </w:r>
      <w:r w:rsidR="006B2D4F">
        <w:rPr>
          <w:rFonts w:cs="Arial"/>
          <w:szCs w:val="24"/>
        </w:rPr>
        <w:t> </w:t>
      </w:r>
      <w:r w:rsidR="00DC3E83">
        <w:rPr>
          <w:rFonts w:cs="Arial"/>
          <w:szCs w:val="24"/>
        </w:rPr>
        <w:t>okresie styczeń-kwiecień</w:t>
      </w:r>
      <w:r w:rsidR="00CD2DE9" w:rsidRPr="00D8079D">
        <w:rPr>
          <w:rStyle w:val="Odwoanieprzypisudolnego"/>
          <w:rFonts w:cs="Arial"/>
          <w:szCs w:val="24"/>
        </w:rPr>
        <w:footnoteReference w:id="2"/>
      </w:r>
      <w:r w:rsidR="008159F1">
        <w:rPr>
          <w:rFonts w:cs="Arial"/>
          <w:szCs w:val="24"/>
        </w:rPr>
        <w:t xml:space="preserve"> 2021</w:t>
      </w:r>
      <w:r w:rsidR="00CD2DE9">
        <w:rPr>
          <w:rFonts w:cs="Arial"/>
          <w:szCs w:val="24"/>
        </w:rPr>
        <w:t xml:space="preserve"> r. sprzedaż </w:t>
      </w:r>
      <w:r w:rsidR="00762964">
        <w:rPr>
          <w:rFonts w:cs="Arial"/>
          <w:szCs w:val="24"/>
        </w:rPr>
        <w:t xml:space="preserve">wzrosła </w:t>
      </w:r>
      <w:r w:rsidR="00CD2DE9">
        <w:rPr>
          <w:rFonts w:cs="Arial"/>
          <w:szCs w:val="24"/>
        </w:rPr>
        <w:t>r/r o </w:t>
      </w:r>
      <w:r w:rsidR="00DC3E83">
        <w:rPr>
          <w:rFonts w:cs="Arial"/>
          <w:szCs w:val="24"/>
        </w:rPr>
        <w:t>6,4</w:t>
      </w:r>
      <w:r w:rsidR="00CD2DE9" w:rsidRPr="00D8079D">
        <w:rPr>
          <w:rFonts w:cs="Arial"/>
          <w:szCs w:val="24"/>
        </w:rPr>
        <w:t xml:space="preserve">% (wobec </w:t>
      </w:r>
      <w:r w:rsidR="00DC3E83">
        <w:rPr>
          <w:rFonts w:cs="Arial"/>
          <w:szCs w:val="24"/>
        </w:rPr>
        <w:t>spadku</w:t>
      </w:r>
      <w:r w:rsidR="00CD2DE9" w:rsidRPr="00D8079D">
        <w:rPr>
          <w:rFonts w:cs="Arial"/>
          <w:szCs w:val="24"/>
        </w:rPr>
        <w:t xml:space="preserve"> o </w:t>
      </w:r>
      <w:r w:rsidR="00DC3E83">
        <w:rPr>
          <w:rFonts w:cs="Arial"/>
          <w:szCs w:val="24"/>
        </w:rPr>
        <w:t>5</w:t>
      </w:r>
      <w:r w:rsidR="00CD2DE9">
        <w:rPr>
          <w:rFonts w:cs="Arial"/>
          <w:szCs w:val="24"/>
        </w:rPr>
        <w:t>,</w:t>
      </w:r>
      <w:r w:rsidR="005D4AD6">
        <w:rPr>
          <w:rFonts w:cs="Arial"/>
          <w:szCs w:val="24"/>
        </w:rPr>
        <w:t>8</w:t>
      </w:r>
      <w:r w:rsidR="00CD2DE9" w:rsidRPr="00D8079D">
        <w:rPr>
          <w:rFonts w:cs="Arial"/>
          <w:szCs w:val="24"/>
        </w:rPr>
        <w:t>% w</w:t>
      </w:r>
      <w:r w:rsidR="00CD2DE9">
        <w:rPr>
          <w:rFonts w:cs="Arial"/>
          <w:szCs w:val="24"/>
        </w:rPr>
        <w:t> </w:t>
      </w:r>
      <w:r w:rsidR="00CD2DE9" w:rsidRPr="00D8079D">
        <w:rPr>
          <w:rFonts w:cs="Arial"/>
          <w:szCs w:val="24"/>
        </w:rPr>
        <w:t>20</w:t>
      </w:r>
      <w:r w:rsidR="008159F1">
        <w:rPr>
          <w:rFonts w:cs="Arial"/>
          <w:szCs w:val="24"/>
        </w:rPr>
        <w:t>20</w:t>
      </w:r>
      <w:r w:rsidR="00CD2DE9" w:rsidRPr="00D8079D">
        <w:rPr>
          <w:rFonts w:cs="Arial"/>
          <w:szCs w:val="24"/>
        </w:rPr>
        <w:t xml:space="preserve"> r.)</w:t>
      </w:r>
    </w:p>
    <w:p w:rsidR="007814F9" w:rsidRDefault="007814F9" w:rsidP="005D1B08">
      <w:pPr>
        <w:pStyle w:val="LID"/>
        <w:spacing w:after="0"/>
        <w:rPr>
          <w:rFonts w:cs="Arial"/>
          <w:spacing w:val="-10"/>
          <w:szCs w:val="24"/>
        </w:rPr>
      </w:pPr>
    </w:p>
    <w:p w:rsidR="00CD2DE9" w:rsidRDefault="00CD2DE9" w:rsidP="005D1B08">
      <w:pPr>
        <w:pStyle w:val="LID"/>
        <w:spacing w:after="0"/>
        <w:rPr>
          <w:rFonts w:cs="Arial"/>
          <w:spacing w:val="-10"/>
          <w:szCs w:val="24"/>
        </w:rPr>
      </w:pPr>
    </w:p>
    <w:p w:rsidR="00C22105" w:rsidRDefault="00807AC9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248285</wp:posOffset>
                </wp:positionV>
                <wp:extent cx="1817370" cy="1605915"/>
                <wp:effectExtent l="0" t="0" r="0" b="0"/>
                <wp:wrapTight wrapText="bothSides">
                  <wp:wrapPolygon edited="0">
                    <wp:start x="679" y="0"/>
                    <wp:lineTo x="679" y="21267"/>
                    <wp:lineTo x="20830" y="21267"/>
                    <wp:lineTo x="20830" y="0"/>
                    <wp:lineTo x="679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160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6FF" w:rsidRPr="00D33427" w:rsidRDefault="00CF4D01" w:rsidP="00B566F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9F2F0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32D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kwietniu</w:t>
                            </w:r>
                            <w:r w:rsidR="00DB7D5E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814F9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2021</w:t>
                            </w:r>
                            <w:r w:rsidR="00190CDF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F2F0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  <w:r w:rsidR="00DB7D5E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D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 sprzedaży detalicznej w skali roku odnotowano w</w:t>
                            </w:r>
                            <w:r w:rsidR="00E32D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</w:t>
                            </w:r>
                            <w:r w:rsidR="006D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E32D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wszystkich </w:t>
                            </w:r>
                            <w:r w:rsidR="006D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grup</w:t>
                            </w:r>
                            <w:r w:rsidR="00E32D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ach</w:t>
                            </w:r>
                            <w:r w:rsidR="00B566F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</w:t>
                            </w:r>
                            <w:r w:rsidR="00E32D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przy czym </w:t>
                            </w:r>
                            <w:r w:rsidR="00B566F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największy w grup</w:t>
                            </w:r>
                            <w:r w:rsidR="00C138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ie ”pojazdy samochodowe, motocykle, części” </w:t>
                            </w:r>
                            <w:r w:rsidR="0081174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(</w:t>
                            </w:r>
                            <w:r w:rsidR="00C138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 118</w:t>
                            </w:r>
                            <w:r w:rsidR="00AB797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,0</w:t>
                            </w:r>
                            <w:r w:rsidR="00C138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81174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)</w:t>
                            </w:r>
                          </w:p>
                          <w:p w:rsidR="00CF4D01" w:rsidRPr="00D33427" w:rsidRDefault="00CF4D01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27" type="#_x0000_t202" style="position:absolute;margin-left:450pt;margin-top:19.55pt;width:143.1pt;height:126.4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" filled="f" stroked="f">
                <v:textbox>
                  <w:txbxContent>
                    <w:p w:rsidR="00B566FF" w:rsidRPr="00D33427" w:rsidRDefault="00CF4D01" w:rsidP="00B566F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9F2F0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32D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kwietniu</w:t>
                      </w:r>
                      <w:r w:rsidR="00DB7D5E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814F9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2021</w:t>
                      </w:r>
                      <w:r w:rsidR="00190CDF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F2F0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  <w:r w:rsidR="00DB7D5E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D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 sprzedaży detalicznej w skali roku odnotowano w</w:t>
                      </w:r>
                      <w:r w:rsidR="00E32D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</w:t>
                      </w:r>
                      <w:r w:rsidR="006D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E32D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wszystkich </w:t>
                      </w:r>
                      <w:r w:rsidR="006D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grup</w:t>
                      </w:r>
                      <w:r w:rsidR="00E32D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ach</w:t>
                      </w:r>
                      <w:r w:rsidR="00B566F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</w:t>
                      </w:r>
                      <w:r w:rsidR="00E32D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przy czym </w:t>
                      </w:r>
                      <w:r w:rsidR="00B566F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największy w grup</w:t>
                      </w:r>
                      <w:r w:rsidR="00C138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ie ”pojazdy samochodowe, motocykle, części” </w:t>
                      </w:r>
                      <w:r w:rsidR="0081174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(</w:t>
                      </w:r>
                      <w:r w:rsidR="00C138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 118</w:t>
                      </w:r>
                      <w:r w:rsidR="00AB797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,0</w:t>
                      </w:r>
                      <w:r w:rsidR="00C138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81174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)</w:t>
                      </w:r>
                    </w:p>
                    <w:p w:rsidR="00CF4D01" w:rsidRPr="00D33427" w:rsidRDefault="00CF4D01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8C4130" w:rsidRPr="005F5A33" w:rsidRDefault="00452EC7" w:rsidP="00CB7068">
      <w:pPr>
        <w:spacing w:before="0" w:after="0"/>
        <w:rPr>
          <w:rFonts w:cs="Arial"/>
        </w:rPr>
      </w:pPr>
      <w:r>
        <w:rPr>
          <w:rFonts w:cs="Arial"/>
        </w:rPr>
        <w:t>W</w:t>
      </w:r>
      <w:r w:rsidR="00BB1569">
        <w:rPr>
          <w:rFonts w:cs="Arial"/>
        </w:rPr>
        <w:t xml:space="preserve"> </w:t>
      </w:r>
      <w:r w:rsidR="005A436F">
        <w:rPr>
          <w:rFonts w:cs="Arial"/>
        </w:rPr>
        <w:t>kwietniu</w:t>
      </w:r>
      <w:r w:rsidR="0091740C">
        <w:rPr>
          <w:rFonts w:cs="Arial"/>
        </w:rPr>
        <w:t xml:space="preserve"> </w:t>
      </w:r>
      <w:r w:rsidR="007814F9">
        <w:rPr>
          <w:rFonts w:cs="Arial"/>
        </w:rPr>
        <w:t>2021</w:t>
      </w:r>
      <w:r w:rsidR="00600B70" w:rsidRPr="00791085">
        <w:rPr>
          <w:rFonts w:cs="Arial"/>
        </w:rPr>
        <w:t xml:space="preserve"> r.</w:t>
      </w:r>
      <w:r w:rsidR="00807AC9" w:rsidRPr="00791085">
        <w:rPr>
          <w:rFonts w:cs="Arial"/>
        </w:rPr>
        <w:t xml:space="preserve"> </w:t>
      </w:r>
      <w:r w:rsidR="008C759C">
        <w:rPr>
          <w:rFonts w:cs="Arial"/>
        </w:rPr>
        <w:t>naj</w:t>
      </w:r>
      <w:r w:rsidR="00B55E5B">
        <w:rPr>
          <w:rFonts w:cs="Arial"/>
        </w:rPr>
        <w:t>większy</w:t>
      </w:r>
      <w:r w:rsidR="008C759C">
        <w:rPr>
          <w:rFonts w:cs="Arial"/>
        </w:rPr>
        <w:t xml:space="preserve"> </w:t>
      </w:r>
      <w:r w:rsidR="00B55E5B">
        <w:rPr>
          <w:rFonts w:cs="Arial"/>
        </w:rPr>
        <w:t>wzrost</w:t>
      </w:r>
      <w:r w:rsidR="002F1D24">
        <w:rPr>
          <w:rFonts w:cs="Arial"/>
        </w:rPr>
        <w:t xml:space="preserve"> </w:t>
      </w:r>
      <w:r w:rsidR="003E04E1" w:rsidRPr="00791085">
        <w:rPr>
          <w:rFonts w:cs="Arial"/>
        </w:rPr>
        <w:t>sprzedaż</w:t>
      </w:r>
      <w:r w:rsidR="003E04E1">
        <w:rPr>
          <w:rFonts w:cs="Arial"/>
        </w:rPr>
        <w:t>y</w:t>
      </w:r>
      <w:r w:rsidR="003E04E1" w:rsidRPr="00791085">
        <w:rPr>
          <w:rFonts w:cs="Arial"/>
        </w:rPr>
        <w:t xml:space="preserve"> detaliczn</w:t>
      </w:r>
      <w:r w:rsidR="003E04E1">
        <w:rPr>
          <w:rFonts w:cs="Arial"/>
        </w:rPr>
        <w:t>ej</w:t>
      </w:r>
      <w:r w:rsidR="00162914">
        <w:rPr>
          <w:rFonts w:cs="Arial"/>
        </w:rPr>
        <w:t xml:space="preserve"> (w </w:t>
      </w:r>
      <w:r w:rsidR="003E04E1" w:rsidRPr="00791085">
        <w:rPr>
          <w:rFonts w:cs="Arial"/>
        </w:rPr>
        <w:t>cenach stałych)</w:t>
      </w:r>
      <w:r w:rsidR="003E04E1">
        <w:rPr>
          <w:rFonts w:cs="Arial"/>
        </w:rPr>
        <w:t xml:space="preserve"> </w:t>
      </w:r>
      <w:r w:rsidR="00DD3C27" w:rsidRPr="00791085">
        <w:rPr>
          <w:rFonts w:cs="Arial"/>
        </w:rPr>
        <w:t>w porównaniu z</w:t>
      </w:r>
      <w:r w:rsidR="004B18B7">
        <w:rPr>
          <w:rFonts w:cs="Arial"/>
        </w:rPr>
        <w:t> </w:t>
      </w:r>
      <w:r w:rsidR="00DD3C27" w:rsidRPr="00791085">
        <w:rPr>
          <w:rFonts w:cs="Arial"/>
        </w:rPr>
        <w:t>analogicznym okresem 20</w:t>
      </w:r>
      <w:r w:rsidR="007814F9">
        <w:rPr>
          <w:rFonts w:cs="Arial"/>
        </w:rPr>
        <w:t>20</w:t>
      </w:r>
      <w:r w:rsidR="00DD3C27" w:rsidRPr="00791085">
        <w:rPr>
          <w:rFonts w:cs="Arial"/>
        </w:rPr>
        <w:t xml:space="preserve"> r.</w:t>
      </w:r>
      <w:r>
        <w:rPr>
          <w:rFonts w:cs="Arial"/>
        </w:rPr>
        <w:t xml:space="preserve"> </w:t>
      </w:r>
      <w:r w:rsidR="00FB7C15">
        <w:rPr>
          <w:rFonts w:cs="Arial"/>
        </w:rPr>
        <w:t>odnotow</w:t>
      </w:r>
      <w:r w:rsidR="00EF5D3B">
        <w:rPr>
          <w:rFonts w:cs="Arial"/>
        </w:rPr>
        <w:t>ały</w:t>
      </w:r>
      <w:r w:rsidR="00B55E5B">
        <w:rPr>
          <w:rFonts w:cs="Arial"/>
        </w:rPr>
        <w:t xml:space="preserve"> podmioty handlujące</w:t>
      </w:r>
      <w:r w:rsidR="00B55E5B" w:rsidRPr="00B55E5B">
        <w:rPr>
          <w:rFonts w:cs="Arial"/>
        </w:rPr>
        <w:t xml:space="preserve"> </w:t>
      </w:r>
      <w:r w:rsidR="00F36E96">
        <w:rPr>
          <w:rFonts w:cs="Arial"/>
        </w:rPr>
        <w:t>pojazdami samochodowymi, motocyklami, częściami (o 118</w:t>
      </w:r>
      <w:r w:rsidR="00CE18A3">
        <w:rPr>
          <w:rFonts w:cs="Arial"/>
        </w:rPr>
        <w:t>,0</w:t>
      </w:r>
      <w:r w:rsidR="00F36E96">
        <w:rPr>
          <w:rFonts w:cs="Arial"/>
        </w:rPr>
        <w:t xml:space="preserve">% wobec spadku o 54,4% przed rokiem). </w:t>
      </w:r>
      <w:r w:rsidR="001F7373" w:rsidRPr="004431A7">
        <w:rPr>
          <w:rFonts w:cs="Arial"/>
        </w:rPr>
        <w:t>Spośród prezentowanych grup w</w:t>
      </w:r>
      <w:r w:rsidR="006922B1" w:rsidRPr="004431A7">
        <w:rPr>
          <w:rFonts w:cs="Arial"/>
        </w:rPr>
        <w:t>yższą</w:t>
      </w:r>
      <w:r w:rsidR="005B07B3" w:rsidRPr="004431A7">
        <w:rPr>
          <w:rFonts w:cs="Arial"/>
        </w:rPr>
        <w:t xml:space="preserve"> </w:t>
      </w:r>
      <w:r w:rsidR="007814F9" w:rsidRPr="004431A7">
        <w:rPr>
          <w:rFonts w:cs="Arial"/>
        </w:rPr>
        <w:t xml:space="preserve">sprzedaż </w:t>
      </w:r>
      <w:r w:rsidR="005B07B3" w:rsidRPr="004431A7">
        <w:rPr>
          <w:rFonts w:cs="Arial"/>
        </w:rPr>
        <w:t xml:space="preserve">niż sprzedaż „ogółem” </w:t>
      </w:r>
      <w:r w:rsidR="007814F9" w:rsidRPr="004431A7">
        <w:rPr>
          <w:rFonts w:cs="Arial"/>
        </w:rPr>
        <w:t>zaobserwowano również</w:t>
      </w:r>
      <w:r w:rsidR="0091740C" w:rsidRPr="004431A7">
        <w:rPr>
          <w:rFonts w:cs="Arial"/>
        </w:rPr>
        <w:t xml:space="preserve"> w grupach</w:t>
      </w:r>
      <w:r w:rsidR="00043747" w:rsidRPr="004431A7">
        <w:rPr>
          <w:rFonts w:cs="Arial"/>
        </w:rPr>
        <w:t>:</w:t>
      </w:r>
      <w:r w:rsidR="00043747">
        <w:rPr>
          <w:rFonts w:cs="Arial"/>
        </w:rPr>
        <w:t xml:space="preserve"> </w:t>
      </w:r>
      <w:r w:rsidR="00B45183">
        <w:rPr>
          <w:rFonts w:cs="Arial"/>
        </w:rPr>
        <w:t>„</w:t>
      </w:r>
      <w:r w:rsidR="005B07B3">
        <w:rPr>
          <w:rFonts w:cs="Arial"/>
        </w:rPr>
        <w:t>tekstylia, odzież, obuwie</w:t>
      </w:r>
      <w:r w:rsidR="00B45183">
        <w:rPr>
          <w:rFonts w:cs="Arial"/>
        </w:rPr>
        <w:t>” (o</w:t>
      </w:r>
      <w:r w:rsidR="0012003F">
        <w:rPr>
          <w:rFonts w:cs="Arial"/>
        </w:rPr>
        <w:t> </w:t>
      </w:r>
      <w:r w:rsidR="005B07B3">
        <w:rPr>
          <w:rFonts w:cs="Arial"/>
        </w:rPr>
        <w:t>75,9</w:t>
      </w:r>
      <w:r w:rsidR="00B45183">
        <w:rPr>
          <w:rFonts w:cs="Arial"/>
        </w:rPr>
        <w:t xml:space="preserve">%); </w:t>
      </w:r>
      <w:r w:rsidR="003864B3">
        <w:rPr>
          <w:rFonts w:cs="Arial"/>
        </w:rPr>
        <w:t>„paliwa stałe, ciekłe i gazowe” (o 23,5%); „pozostałe” (o 23</w:t>
      </w:r>
      <w:r w:rsidR="00E910FE">
        <w:rPr>
          <w:rFonts w:cs="Arial"/>
        </w:rPr>
        <w:t>,0</w:t>
      </w:r>
      <w:r w:rsidR="003864B3">
        <w:rPr>
          <w:rFonts w:cs="Arial"/>
        </w:rPr>
        <w:t>%).</w:t>
      </w:r>
    </w:p>
    <w:p w:rsidR="00DA6A41" w:rsidRPr="00D47283" w:rsidRDefault="000D29BD" w:rsidP="0089562D">
      <w:pPr>
        <w:spacing w:before="0" w:after="0"/>
        <w:rPr>
          <w:rFonts w:cs="Arial"/>
        </w:rPr>
      </w:pPr>
      <w:r w:rsidRPr="005F5A33">
        <w:rPr>
          <w:rFonts w:cs="Arial"/>
        </w:rPr>
        <w:t>W</w:t>
      </w:r>
      <w:r w:rsidR="00490BD6" w:rsidRPr="005F5A33">
        <w:rPr>
          <w:rFonts w:cs="Arial"/>
        </w:rPr>
        <w:t xml:space="preserve"> </w:t>
      </w:r>
      <w:r w:rsidR="005A436F">
        <w:rPr>
          <w:rFonts w:cs="Arial"/>
        </w:rPr>
        <w:t xml:space="preserve">kwietniu </w:t>
      </w:r>
      <w:r w:rsidR="007814F9">
        <w:rPr>
          <w:rFonts w:cs="Arial"/>
        </w:rPr>
        <w:t>2021</w:t>
      </w:r>
      <w:r w:rsidR="00190CDF">
        <w:rPr>
          <w:rFonts w:cs="Arial"/>
        </w:rPr>
        <w:t xml:space="preserve"> r</w:t>
      </w:r>
      <w:r w:rsidR="00490BD6" w:rsidRPr="005F5A33">
        <w:rPr>
          <w:rFonts w:cs="Arial"/>
        </w:rPr>
        <w:t>. w porównaniu z</w:t>
      </w:r>
      <w:r w:rsidR="0023498C">
        <w:rPr>
          <w:rFonts w:cs="Arial"/>
        </w:rPr>
        <w:t xml:space="preserve"> </w:t>
      </w:r>
      <w:r w:rsidR="005A436F">
        <w:rPr>
          <w:rFonts w:cs="Arial"/>
        </w:rPr>
        <w:t xml:space="preserve">marcem </w:t>
      </w:r>
      <w:r w:rsidR="006266A6">
        <w:rPr>
          <w:rFonts w:cs="Arial"/>
        </w:rPr>
        <w:t>2021</w:t>
      </w:r>
      <w:r w:rsidR="001D741A">
        <w:rPr>
          <w:rFonts w:cs="Arial"/>
        </w:rPr>
        <w:t xml:space="preserve"> r.</w:t>
      </w:r>
      <w:r w:rsidR="00490BD6" w:rsidRPr="005F5A33">
        <w:rPr>
          <w:rFonts w:cs="Arial"/>
        </w:rPr>
        <w:t xml:space="preserve"> </w:t>
      </w:r>
      <w:r w:rsidR="00DA6A41" w:rsidRPr="005F5A33">
        <w:rPr>
          <w:rFonts w:cs="Arial"/>
        </w:rPr>
        <w:t xml:space="preserve">odnotowano </w:t>
      </w:r>
      <w:r w:rsidR="0023498C">
        <w:rPr>
          <w:rFonts w:cs="Arial"/>
        </w:rPr>
        <w:t xml:space="preserve">wzrost </w:t>
      </w:r>
      <w:r w:rsidR="00C96C0D" w:rsidRPr="005F5A33">
        <w:rPr>
          <w:rFonts w:cs="Arial"/>
        </w:rPr>
        <w:t xml:space="preserve">wartości </w:t>
      </w:r>
      <w:r w:rsidR="00DA6A41" w:rsidRPr="005F5A33">
        <w:rPr>
          <w:rFonts w:cs="Arial"/>
        </w:rPr>
        <w:t>sprzedaży d</w:t>
      </w:r>
      <w:r w:rsidR="00490BD6" w:rsidRPr="005F5A33">
        <w:rPr>
          <w:rFonts w:cs="Arial"/>
        </w:rPr>
        <w:t xml:space="preserve">etalicznej przez </w:t>
      </w:r>
      <w:r w:rsidR="00490BD6" w:rsidRPr="00C641A7">
        <w:rPr>
          <w:rFonts w:cs="Arial"/>
        </w:rPr>
        <w:t>Internet</w:t>
      </w:r>
      <w:r w:rsidR="00734727" w:rsidRPr="005F5A33">
        <w:rPr>
          <w:rFonts w:cs="Arial"/>
        </w:rPr>
        <w:t xml:space="preserve"> w cenach bieżących </w:t>
      </w:r>
      <w:r w:rsidR="00490BD6" w:rsidRPr="005F5A33">
        <w:rPr>
          <w:rFonts w:cs="Arial"/>
        </w:rPr>
        <w:t>(o</w:t>
      </w:r>
      <w:r w:rsidR="009A0350">
        <w:rPr>
          <w:rFonts w:cs="Arial"/>
        </w:rPr>
        <w:t xml:space="preserve"> </w:t>
      </w:r>
      <w:r w:rsidR="005A436F">
        <w:rPr>
          <w:rFonts w:cs="Arial"/>
        </w:rPr>
        <w:t>6,2</w:t>
      </w:r>
      <w:r w:rsidR="00490BD6" w:rsidRPr="005F5A33">
        <w:rPr>
          <w:rFonts w:cs="Arial"/>
        </w:rPr>
        <w:t>%).</w:t>
      </w:r>
      <w:r w:rsidR="00195942" w:rsidRPr="005F5A33">
        <w:rPr>
          <w:rFonts w:cs="Arial"/>
        </w:rPr>
        <w:t xml:space="preserve"> </w:t>
      </w:r>
      <w:r w:rsidR="006266A6">
        <w:rPr>
          <w:rFonts w:cs="Arial"/>
        </w:rPr>
        <w:t>U</w:t>
      </w:r>
      <w:r w:rsidR="00456FFE" w:rsidRPr="005F5A33">
        <w:rPr>
          <w:rFonts w:cs="Arial"/>
        </w:rPr>
        <w:t>dział tej sprzedaży</w:t>
      </w:r>
      <w:r w:rsidR="0089562D" w:rsidRPr="005F5A33">
        <w:rPr>
          <w:rFonts w:cs="Arial"/>
        </w:rPr>
        <w:t xml:space="preserve"> </w:t>
      </w:r>
      <w:r w:rsidR="00C07AE6" w:rsidRPr="005F5A33">
        <w:rPr>
          <w:rFonts w:cs="Arial"/>
        </w:rPr>
        <w:t>z</w:t>
      </w:r>
      <w:r w:rsidR="00F516E2">
        <w:rPr>
          <w:rFonts w:cs="Arial"/>
        </w:rPr>
        <w:t>większył</w:t>
      </w:r>
      <w:r w:rsidR="00681E58">
        <w:rPr>
          <w:rFonts w:cs="Arial"/>
        </w:rPr>
        <w:t xml:space="preserve"> </w:t>
      </w:r>
      <w:r w:rsidR="00C07AE6" w:rsidRPr="005F5A33">
        <w:rPr>
          <w:rFonts w:cs="Arial"/>
        </w:rPr>
        <w:t>się</w:t>
      </w:r>
      <w:r w:rsidR="00AA3132" w:rsidRPr="005F5A33">
        <w:rPr>
          <w:rFonts w:cs="Arial"/>
        </w:rPr>
        <w:t xml:space="preserve"> z</w:t>
      </w:r>
      <w:r w:rsidR="00FF5A16">
        <w:rPr>
          <w:rFonts w:cs="Arial"/>
        </w:rPr>
        <w:t> </w:t>
      </w:r>
      <w:r w:rsidR="00385A80">
        <w:rPr>
          <w:rFonts w:cs="Arial"/>
        </w:rPr>
        <w:t>9</w:t>
      </w:r>
      <w:r w:rsidR="002F76DB" w:rsidRPr="005F5A33">
        <w:rPr>
          <w:rFonts w:cs="Arial"/>
        </w:rPr>
        <w:t>,</w:t>
      </w:r>
      <w:r w:rsidR="00385A80">
        <w:rPr>
          <w:rFonts w:cs="Arial"/>
        </w:rPr>
        <w:t>5</w:t>
      </w:r>
      <w:r w:rsidR="0089507D" w:rsidRPr="005F5A33">
        <w:rPr>
          <w:rFonts w:cs="Arial"/>
        </w:rPr>
        <w:t xml:space="preserve">% </w:t>
      </w:r>
      <w:r w:rsidR="00AA3132" w:rsidRPr="005F5A33">
        <w:rPr>
          <w:rFonts w:cs="Arial"/>
        </w:rPr>
        <w:t>w</w:t>
      </w:r>
      <w:r w:rsidR="006266A6">
        <w:rPr>
          <w:rFonts w:cs="Arial"/>
        </w:rPr>
        <w:t xml:space="preserve"> </w:t>
      </w:r>
      <w:r w:rsidR="00385A80">
        <w:rPr>
          <w:rFonts w:cs="Arial"/>
        </w:rPr>
        <w:t>marcu</w:t>
      </w:r>
      <w:r w:rsidR="00F516E2">
        <w:rPr>
          <w:rFonts w:cs="Arial"/>
        </w:rPr>
        <w:t xml:space="preserve"> </w:t>
      </w:r>
      <w:r w:rsidR="006266A6">
        <w:rPr>
          <w:rFonts w:cs="Arial"/>
        </w:rPr>
        <w:t>br</w:t>
      </w:r>
      <w:r w:rsidR="009A0350">
        <w:rPr>
          <w:rFonts w:cs="Arial"/>
        </w:rPr>
        <w:t>. roku</w:t>
      </w:r>
      <w:r w:rsidR="00AA3132" w:rsidRPr="005F5A33">
        <w:rPr>
          <w:rFonts w:cs="Arial"/>
        </w:rPr>
        <w:t xml:space="preserve"> do </w:t>
      </w:r>
      <w:r w:rsidR="00385A80">
        <w:rPr>
          <w:rFonts w:cs="Arial"/>
        </w:rPr>
        <w:t>10,8</w:t>
      </w:r>
      <w:r w:rsidR="00D60935" w:rsidRPr="005F5A33">
        <w:rPr>
          <w:rFonts w:cs="Arial"/>
        </w:rPr>
        <w:t>% w</w:t>
      </w:r>
      <w:r w:rsidR="006B1C2C" w:rsidRPr="005F5A33">
        <w:rPr>
          <w:rFonts w:cs="Arial"/>
        </w:rPr>
        <w:t xml:space="preserve"> </w:t>
      </w:r>
      <w:r w:rsidR="00385A80">
        <w:rPr>
          <w:rFonts w:cs="Arial"/>
        </w:rPr>
        <w:t>kwietniu</w:t>
      </w:r>
      <w:r w:rsidR="00397F66" w:rsidRPr="005F5A33">
        <w:rPr>
          <w:rFonts w:cs="Arial"/>
        </w:rPr>
        <w:t xml:space="preserve"> </w:t>
      </w:r>
      <w:r w:rsidR="003354BB">
        <w:rPr>
          <w:rFonts w:cs="Arial"/>
        </w:rPr>
        <w:t>b</w:t>
      </w:r>
      <w:r w:rsidR="00190CDF">
        <w:rPr>
          <w:rFonts w:cs="Arial"/>
        </w:rPr>
        <w:t>r</w:t>
      </w:r>
      <w:r w:rsidR="00D60935" w:rsidRPr="005F5A33">
        <w:rPr>
          <w:rFonts w:cs="Arial"/>
        </w:rPr>
        <w:t>.</w:t>
      </w:r>
      <w:r w:rsidR="0089507D" w:rsidRPr="005F5A33">
        <w:rPr>
          <w:rFonts w:cs="Arial"/>
        </w:rPr>
        <w:t xml:space="preserve"> </w:t>
      </w:r>
      <w:r w:rsidR="00F516E2">
        <w:rPr>
          <w:rFonts w:cs="Arial"/>
        </w:rPr>
        <w:t>Wzrost</w:t>
      </w:r>
      <w:r w:rsidR="00FE372C">
        <w:rPr>
          <w:rFonts w:cs="Arial"/>
        </w:rPr>
        <w:t xml:space="preserve"> </w:t>
      </w:r>
      <w:r w:rsidR="0089507D" w:rsidRPr="005F5A33">
        <w:rPr>
          <w:rFonts w:cs="Arial"/>
        </w:rPr>
        <w:t>udział</w:t>
      </w:r>
      <w:r w:rsidR="00AF6DA8" w:rsidRPr="005F5A33">
        <w:rPr>
          <w:rFonts w:cs="Arial"/>
        </w:rPr>
        <w:t>u</w:t>
      </w:r>
      <w:r w:rsidR="0089507D" w:rsidRPr="005F5A33">
        <w:rPr>
          <w:rFonts w:cs="Arial"/>
        </w:rPr>
        <w:t xml:space="preserve"> sprzedaży przez</w:t>
      </w:r>
      <w:r w:rsidR="008E0771" w:rsidRPr="005F5A33">
        <w:rPr>
          <w:rFonts w:cs="Arial"/>
        </w:rPr>
        <w:t xml:space="preserve"> In</w:t>
      </w:r>
      <w:r w:rsidR="0089507D" w:rsidRPr="005F5A33">
        <w:rPr>
          <w:rFonts w:cs="Arial"/>
        </w:rPr>
        <w:t xml:space="preserve">ternet </w:t>
      </w:r>
      <w:r w:rsidR="00224889" w:rsidRPr="005F5A33">
        <w:rPr>
          <w:rFonts w:cs="Arial"/>
        </w:rPr>
        <w:t>zaobserwowano</w:t>
      </w:r>
      <w:r w:rsidR="009A0350">
        <w:rPr>
          <w:rFonts w:cs="Arial"/>
        </w:rPr>
        <w:t xml:space="preserve"> w większości grup</w:t>
      </w:r>
      <w:r w:rsidR="008641B0" w:rsidRPr="005F5A33">
        <w:rPr>
          <w:rFonts w:cs="Arial"/>
        </w:rPr>
        <w:t xml:space="preserve"> </w:t>
      </w:r>
      <w:r w:rsidR="008641B0">
        <w:rPr>
          <w:rFonts w:cs="Arial"/>
        </w:rPr>
        <w:t>przy czym znacz</w:t>
      </w:r>
      <w:r w:rsidR="00992EAD">
        <w:rPr>
          <w:rFonts w:cs="Arial"/>
        </w:rPr>
        <w:t>n</w:t>
      </w:r>
      <w:r w:rsidR="008641B0">
        <w:rPr>
          <w:rFonts w:cs="Arial"/>
        </w:rPr>
        <w:t xml:space="preserve">y </w:t>
      </w:r>
      <w:r w:rsidR="0089507D" w:rsidRPr="00D47283">
        <w:rPr>
          <w:rFonts w:cs="Arial"/>
        </w:rPr>
        <w:t>wykazały prze</w:t>
      </w:r>
      <w:r w:rsidR="00C4441B" w:rsidRPr="00D47283">
        <w:rPr>
          <w:rFonts w:cs="Arial"/>
        </w:rPr>
        <w:t>dsiębiorstwa zaklasyfikowane do</w:t>
      </w:r>
      <w:r w:rsidR="0089507D" w:rsidRPr="00D47283">
        <w:rPr>
          <w:rFonts w:cs="Arial"/>
        </w:rPr>
        <w:t xml:space="preserve"> grup</w:t>
      </w:r>
      <w:r w:rsidR="00063986" w:rsidRPr="00D47283">
        <w:rPr>
          <w:rFonts w:cs="Arial"/>
        </w:rPr>
        <w:t>y</w:t>
      </w:r>
      <w:r w:rsidR="001E7214" w:rsidRPr="00D47283">
        <w:rPr>
          <w:rFonts w:cs="Arial"/>
        </w:rPr>
        <w:t xml:space="preserve"> </w:t>
      </w:r>
      <w:r w:rsidR="00E07336" w:rsidRPr="00D47283">
        <w:rPr>
          <w:rFonts w:cs="Arial"/>
        </w:rPr>
        <w:t>„tekstylia, odzież, obuwie</w:t>
      </w:r>
      <w:r w:rsidR="000325B7">
        <w:rPr>
          <w:rFonts w:cs="Arial"/>
        </w:rPr>
        <w:t>”</w:t>
      </w:r>
      <w:r w:rsidR="00E07336" w:rsidRPr="00D47283">
        <w:rPr>
          <w:rFonts w:cs="Arial"/>
        </w:rPr>
        <w:t xml:space="preserve"> (z </w:t>
      </w:r>
      <w:r w:rsidR="002F29BE">
        <w:rPr>
          <w:rFonts w:cs="Arial"/>
        </w:rPr>
        <w:t>32,0</w:t>
      </w:r>
      <w:r w:rsidR="00E07336" w:rsidRPr="00D47283">
        <w:rPr>
          <w:rFonts w:cs="Arial"/>
        </w:rPr>
        <w:t xml:space="preserve">% przed miesiącem do </w:t>
      </w:r>
      <w:r w:rsidR="002F29BE">
        <w:rPr>
          <w:rFonts w:cs="Arial"/>
        </w:rPr>
        <w:t>47,2</w:t>
      </w:r>
      <w:r w:rsidR="00E07336">
        <w:rPr>
          <w:rFonts w:cs="Arial"/>
        </w:rPr>
        <w:t>%)</w:t>
      </w:r>
      <w:r w:rsidR="004B18B7" w:rsidRPr="00D47283">
        <w:rPr>
          <w:rFonts w:cs="Arial"/>
        </w:rPr>
        <w:t>,</w:t>
      </w:r>
      <w:r w:rsidR="00E07336">
        <w:rPr>
          <w:rFonts w:cs="Arial"/>
        </w:rPr>
        <w:t xml:space="preserve"> </w:t>
      </w:r>
      <w:r w:rsidR="009A0350">
        <w:rPr>
          <w:rFonts w:cs="Arial"/>
        </w:rPr>
        <w:t>a</w:t>
      </w:r>
      <w:r w:rsidR="00244D79">
        <w:rPr>
          <w:rFonts w:cs="Arial"/>
        </w:rPr>
        <w:t xml:space="preserve"> </w:t>
      </w:r>
      <w:r w:rsidR="009A0350">
        <w:rPr>
          <w:rFonts w:cs="Arial"/>
        </w:rPr>
        <w:t>także podmioty z</w:t>
      </w:r>
      <w:r w:rsidR="00267F75">
        <w:rPr>
          <w:rFonts w:cs="Arial"/>
        </w:rPr>
        <w:t> </w:t>
      </w:r>
      <w:r w:rsidR="00E07336" w:rsidRPr="00D47283">
        <w:rPr>
          <w:rFonts w:cs="Arial"/>
        </w:rPr>
        <w:t xml:space="preserve">grup </w:t>
      </w:r>
      <w:r w:rsidR="00E07336">
        <w:rPr>
          <w:rFonts w:cs="Arial"/>
        </w:rPr>
        <w:t>„prasa</w:t>
      </w:r>
      <w:r w:rsidR="004E2A8F">
        <w:rPr>
          <w:rFonts w:cs="Arial"/>
        </w:rPr>
        <w:t>,</w:t>
      </w:r>
      <w:r w:rsidR="004B18B7" w:rsidRPr="00D47283">
        <w:rPr>
          <w:rFonts w:cs="Arial"/>
        </w:rPr>
        <w:t xml:space="preserve"> książki, pozostała sprzedaż w</w:t>
      </w:r>
      <w:r w:rsidR="00244D79">
        <w:rPr>
          <w:rFonts w:cs="Arial"/>
        </w:rPr>
        <w:t xml:space="preserve"> </w:t>
      </w:r>
      <w:r w:rsidR="004B18B7" w:rsidRPr="00D47283">
        <w:rPr>
          <w:rFonts w:cs="Arial"/>
        </w:rPr>
        <w:t>wyspecjalizowanych sklepach” (odpow</w:t>
      </w:r>
      <w:r w:rsidR="009A0350">
        <w:rPr>
          <w:rFonts w:cs="Arial"/>
        </w:rPr>
        <w:t>iednio z</w:t>
      </w:r>
      <w:r w:rsidR="00267F75">
        <w:rPr>
          <w:rFonts w:cs="Arial"/>
        </w:rPr>
        <w:t> </w:t>
      </w:r>
      <w:r w:rsidR="001B5816">
        <w:rPr>
          <w:rFonts w:cs="Arial"/>
        </w:rPr>
        <w:t>26,4</w:t>
      </w:r>
      <w:r w:rsidR="008F0AB0">
        <w:rPr>
          <w:rFonts w:cs="Arial"/>
        </w:rPr>
        <w:t xml:space="preserve">% do </w:t>
      </w:r>
      <w:r w:rsidR="001B5816">
        <w:rPr>
          <w:rFonts w:cs="Arial"/>
        </w:rPr>
        <w:t>32,6</w:t>
      </w:r>
      <w:r w:rsidR="004B18B7" w:rsidRPr="000262E5">
        <w:rPr>
          <w:rFonts w:cs="Arial"/>
        </w:rPr>
        <w:t>%</w:t>
      </w:r>
      <w:r w:rsidR="004B18B7" w:rsidRPr="00D47283">
        <w:rPr>
          <w:rFonts w:cs="Arial"/>
        </w:rPr>
        <w:t xml:space="preserve">) </w:t>
      </w:r>
      <w:r w:rsidR="00366945" w:rsidRPr="00D47283">
        <w:rPr>
          <w:rFonts w:cs="Arial"/>
        </w:rPr>
        <w:t>oraz</w:t>
      </w:r>
      <w:r w:rsidR="0089562D" w:rsidRPr="00D47283">
        <w:rPr>
          <w:rFonts w:cs="Arial"/>
        </w:rPr>
        <w:t xml:space="preserve"> </w:t>
      </w:r>
      <w:r w:rsidR="001E7214" w:rsidRPr="00D47283">
        <w:rPr>
          <w:rFonts w:cs="Arial"/>
        </w:rPr>
        <w:t xml:space="preserve">„meble, </w:t>
      </w:r>
      <w:proofErr w:type="spellStart"/>
      <w:r w:rsidR="001E7214" w:rsidRPr="00D47283">
        <w:rPr>
          <w:rFonts w:cs="Arial"/>
        </w:rPr>
        <w:t>rtv</w:t>
      </w:r>
      <w:proofErr w:type="spellEnd"/>
      <w:r w:rsidR="001E7214" w:rsidRPr="00D47283">
        <w:rPr>
          <w:rFonts w:cs="Arial"/>
        </w:rPr>
        <w:t xml:space="preserve">, </w:t>
      </w:r>
      <w:proofErr w:type="spellStart"/>
      <w:r w:rsidR="001E7214" w:rsidRPr="00D47283">
        <w:rPr>
          <w:rFonts w:cs="Arial"/>
        </w:rPr>
        <w:t>agd</w:t>
      </w:r>
      <w:proofErr w:type="spellEnd"/>
      <w:r w:rsidR="001E7214" w:rsidRPr="00D47283">
        <w:rPr>
          <w:rFonts w:cs="Arial"/>
        </w:rPr>
        <w:t>”</w:t>
      </w:r>
      <w:r w:rsidR="00FE3DCC" w:rsidRPr="00D47283">
        <w:rPr>
          <w:rFonts w:cs="Arial"/>
        </w:rPr>
        <w:t xml:space="preserve"> </w:t>
      </w:r>
      <w:r w:rsidR="00063986" w:rsidRPr="00D47283">
        <w:rPr>
          <w:rFonts w:cs="Arial"/>
        </w:rPr>
        <w:t>(z</w:t>
      </w:r>
      <w:r w:rsidR="009A0350">
        <w:rPr>
          <w:rFonts w:cs="Arial"/>
        </w:rPr>
        <w:t xml:space="preserve"> 1</w:t>
      </w:r>
      <w:r w:rsidR="001B5816">
        <w:rPr>
          <w:rFonts w:cs="Arial"/>
        </w:rPr>
        <w:t>8</w:t>
      </w:r>
      <w:r w:rsidR="00E638A4">
        <w:rPr>
          <w:rFonts w:cs="Arial"/>
        </w:rPr>
        <w:t>,9</w:t>
      </w:r>
      <w:r w:rsidR="00063986" w:rsidRPr="00D47283">
        <w:rPr>
          <w:rFonts w:cs="Arial"/>
        </w:rPr>
        <w:t>%</w:t>
      </w:r>
      <w:r w:rsidR="00366945" w:rsidRPr="00D47283">
        <w:rPr>
          <w:rFonts w:cs="Arial"/>
        </w:rPr>
        <w:t xml:space="preserve"> </w:t>
      </w:r>
      <w:r w:rsidR="00063986" w:rsidRPr="00D47283">
        <w:rPr>
          <w:rFonts w:cs="Arial"/>
        </w:rPr>
        <w:t xml:space="preserve">do </w:t>
      </w:r>
      <w:r w:rsidR="001B5816">
        <w:rPr>
          <w:rFonts w:cs="Arial"/>
        </w:rPr>
        <w:t>27,5</w:t>
      </w:r>
      <w:r w:rsidR="001E7214" w:rsidRPr="00D47283">
        <w:rPr>
          <w:rFonts w:cs="Arial"/>
        </w:rPr>
        <w:t>%</w:t>
      </w:r>
      <w:r w:rsidR="00063986" w:rsidRPr="00D47283">
        <w:rPr>
          <w:rFonts w:cs="Arial"/>
        </w:rPr>
        <w:t>)</w:t>
      </w:r>
      <w:r w:rsidR="00FF5042" w:rsidRPr="00D47283">
        <w:rPr>
          <w:rFonts w:cs="Arial"/>
        </w:rPr>
        <w:t>.</w:t>
      </w:r>
    </w:p>
    <w:p w:rsidR="00D62E4C" w:rsidRDefault="00FF757C" w:rsidP="00D97A4D">
      <w:pPr>
        <w:pStyle w:val="tytuwykresu"/>
        <w:rPr>
          <w:shd w:val="clear" w:color="auto" w:fill="FFFFFF"/>
        </w:rPr>
      </w:pPr>
      <w:r>
        <w:t xml:space="preserve"> </w:t>
      </w:r>
      <w:r w:rsidR="00B25EE8" w:rsidRPr="00B5309C">
        <w:t>Wykres 1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(ceny stałe) – analogiczny okres roku poprzedniego</w:t>
      </w:r>
      <w:r w:rsidR="00B25EE8">
        <w:rPr>
          <w:shd w:val="clear" w:color="auto" w:fill="FFFFFF"/>
        </w:rPr>
        <w:t>=100</w:t>
      </w:r>
      <w:r w:rsidR="00D62357" w:rsidRPr="003B579A">
        <w:rPr>
          <w:b w:val="0"/>
          <w:noProof/>
          <w:spacing w:val="-14"/>
          <w:szCs w:val="18"/>
          <w:lang w:eastAsia="pl-PL"/>
        </w:rPr>
        <w:drawing>
          <wp:anchor distT="0" distB="0" distL="114300" distR="114300" simplePos="0" relativeHeight="251722752" behindDoc="0" locked="0" layoutInCell="1" allowOverlap="1" wp14:anchorId="63CEA669" wp14:editId="09D2F0E0">
            <wp:simplePos x="0" y="0"/>
            <wp:positionH relativeFrom="margin">
              <wp:posOffset>0</wp:posOffset>
            </wp:positionH>
            <wp:positionV relativeFrom="margin">
              <wp:posOffset>5029200</wp:posOffset>
            </wp:positionV>
            <wp:extent cx="5048250" cy="2439670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:rsidR="00AE2CA9" w:rsidRDefault="00AE2CA9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8A1029">
        <w:rPr>
          <w:rFonts w:ascii="Fira Sans" w:hAnsi="Fira Sans"/>
          <w:b/>
          <w:color w:val="auto"/>
          <w:sz w:val="18"/>
          <w:szCs w:val="18"/>
        </w:rPr>
        <w:lastRenderedPageBreak/>
        <w:t>Tabela 1. Dynamika</w:t>
      </w:r>
      <w:r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Pr="009C5159">
        <w:rPr>
          <w:rFonts w:cs="Arial"/>
          <w:b/>
          <w:color w:val="auto"/>
          <w:sz w:val="18"/>
          <w:szCs w:val="18"/>
        </w:rPr>
        <w:t xml:space="preserve"> </w:t>
      </w:r>
      <w:r w:rsidR="00042D9E">
        <w:rPr>
          <w:rFonts w:ascii="Fira Sans" w:hAnsi="Fira Sans" w:cs="Arial"/>
          <w:b/>
          <w:color w:val="auto"/>
          <w:sz w:val="18"/>
          <w:szCs w:val="18"/>
        </w:rPr>
        <w:t>detalicznej</w:t>
      </w:r>
      <w:r w:rsidR="00EC72AE">
        <w:rPr>
          <w:rFonts w:ascii="Fira Sans" w:hAnsi="Fira Sans" w:cs="Arial"/>
          <w:b/>
          <w:color w:val="auto"/>
          <w:sz w:val="18"/>
          <w:szCs w:val="18"/>
        </w:rPr>
        <w:t xml:space="preserve"> </w:t>
      </w:r>
      <w:r w:rsidR="0008201D">
        <w:rPr>
          <w:rFonts w:ascii="Fira Sans" w:hAnsi="Fira Sans" w:cs="Arial"/>
          <w:b/>
          <w:color w:val="auto"/>
          <w:sz w:val="18"/>
          <w:szCs w:val="18"/>
        </w:rPr>
        <w:t>(ceny stałe)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08201D" w:rsidRPr="00F156AE" w:rsidTr="00C86237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08201D" w:rsidRPr="0095396F" w:rsidTr="00C86237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08201D" w:rsidRPr="00F156AE" w:rsidRDefault="00F42727" w:rsidP="00CB2E7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CB2E70">
              <w:rPr>
                <w:rFonts w:cs="Arial"/>
                <w:color w:val="000000"/>
                <w:sz w:val="16"/>
                <w:szCs w:val="16"/>
              </w:rPr>
              <w:t xml:space="preserve">V </w:t>
            </w:r>
            <w:r w:rsidR="0008201D"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08201D" w:rsidRPr="00F156AE" w:rsidRDefault="0008201D" w:rsidP="00CB2E7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F42727">
              <w:rPr>
                <w:rFonts w:cs="Arial"/>
                <w:color w:val="000000"/>
                <w:sz w:val="16"/>
                <w:szCs w:val="16"/>
              </w:rPr>
              <w:t>I</w:t>
            </w:r>
            <w:r w:rsidR="00CB2E70">
              <w:rPr>
                <w:rFonts w:cs="Arial"/>
                <w:color w:val="000000"/>
                <w:sz w:val="16"/>
                <w:szCs w:val="16"/>
              </w:rPr>
              <w:t xml:space="preserve">V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F42727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08201D" w:rsidRPr="00D4681A" w:rsidTr="00C86237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08201D" w:rsidRPr="00F156AE" w:rsidRDefault="0008201D" w:rsidP="00C8623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8201D" w:rsidRPr="00275EF3" w:rsidRDefault="00D81E1F" w:rsidP="00C8623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F42727">
              <w:rPr>
                <w:rFonts w:cs="Arial"/>
                <w:sz w:val="16"/>
                <w:szCs w:val="16"/>
              </w:rPr>
              <w:t>I</w:t>
            </w:r>
            <w:r w:rsidR="00CB2E70">
              <w:rPr>
                <w:rFonts w:cs="Arial"/>
                <w:sz w:val="16"/>
                <w:szCs w:val="16"/>
              </w:rPr>
              <w:t>I</w:t>
            </w:r>
            <w:r w:rsidR="00F42727">
              <w:rPr>
                <w:rFonts w:cs="Arial"/>
                <w:sz w:val="16"/>
                <w:szCs w:val="16"/>
              </w:rPr>
              <w:t xml:space="preserve"> </w:t>
            </w:r>
            <w:r w:rsidR="0008201D" w:rsidRPr="00275EF3">
              <w:rPr>
                <w:rFonts w:cs="Arial"/>
                <w:sz w:val="16"/>
                <w:szCs w:val="16"/>
              </w:rPr>
              <w:t>20</w:t>
            </w:r>
            <w:r w:rsidR="00FD01CD">
              <w:rPr>
                <w:rFonts w:cs="Arial"/>
                <w:sz w:val="16"/>
                <w:szCs w:val="16"/>
              </w:rPr>
              <w:t>21</w:t>
            </w:r>
            <w:r w:rsidR="0008201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8201D" w:rsidRPr="00275EF3" w:rsidRDefault="00D81E1F" w:rsidP="00F42727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CB2E70">
              <w:rPr>
                <w:rFonts w:cs="Arial"/>
                <w:sz w:val="16"/>
                <w:szCs w:val="16"/>
              </w:rPr>
              <w:t>V</w:t>
            </w:r>
            <w:r w:rsidR="0008201D" w:rsidRPr="00275EF3">
              <w:rPr>
                <w:rFonts w:cs="Arial"/>
                <w:sz w:val="16"/>
                <w:szCs w:val="16"/>
              </w:rPr>
              <w:t xml:space="preserve"> 20</w:t>
            </w:r>
            <w:r w:rsidR="003C6500">
              <w:rPr>
                <w:rFonts w:cs="Arial"/>
                <w:sz w:val="16"/>
                <w:szCs w:val="16"/>
              </w:rPr>
              <w:t>20</w:t>
            </w:r>
            <w:r w:rsidR="0008201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08201D" w:rsidRPr="00D4681A" w:rsidRDefault="0008201D" w:rsidP="00CB2E7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4681A">
              <w:rPr>
                <w:rFonts w:cs="Arial"/>
                <w:sz w:val="16"/>
                <w:szCs w:val="16"/>
              </w:rPr>
              <w:t>I-</w:t>
            </w:r>
            <w:r w:rsidR="00F42727">
              <w:rPr>
                <w:rFonts w:cs="Arial"/>
                <w:sz w:val="16"/>
                <w:szCs w:val="16"/>
              </w:rPr>
              <w:t>I</w:t>
            </w:r>
            <w:r w:rsidR="00CB2E70">
              <w:rPr>
                <w:rFonts w:cs="Arial"/>
                <w:sz w:val="16"/>
                <w:szCs w:val="16"/>
              </w:rPr>
              <w:t>V</w:t>
            </w:r>
            <w:r w:rsidRPr="00D4681A">
              <w:rPr>
                <w:rFonts w:cs="Arial"/>
                <w:sz w:val="16"/>
                <w:szCs w:val="16"/>
              </w:rPr>
              <w:t xml:space="preserve"> 20</w:t>
            </w:r>
            <w:r w:rsidR="00FF31BD">
              <w:rPr>
                <w:rFonts w:cs="Arial"/>
                <w:sz w:val="16"/>
                <w:szCs w:val="16"/>
              </w:rPr>
              <w:t>20</w:t>
            </w:r>
            <w:r w:rsidRPr="00D4681A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201D" w:rsidRPr="00F156AE" w:rsidRDefault="00A718E4" w:rsidP="00C8623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201D" w:rsidRPr="00F156AE" w:rsidRDefault="00841146" w:rsidP="00C8623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121,1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08201D" w:rsidRPr="00F156AE" w:rsidRDefault="00A718E4" w:rsidP="00C8623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106,4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A718E4" w:rsidP="00C8623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841146" w:rsidP="00C8623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218,0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A718E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127,9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A718E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841146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A718E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96,3</w:t>
            </w:r>
          </w:p>
        </w:tc>
      </w:tr>
      <w:tr w:rsidR="0008201D" w:rsidRPr="0095396F" w:rsidTr="00C86237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A718E4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841146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A718E4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101,7</w:t>
            </w:r>
          </w:p>
        </w:tc>
      </w:tr>
      <w:tr w:rsidR="0008201D" w:rsidRPr="0095396F" w:rsidTr="00C86237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08201D" w:rsidP="00C8623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A718E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841146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A718E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98,6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A718E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841146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175,9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A718E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119,0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A718E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841146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A718E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112,6</w:t>
            </w:r>
          </w:p>
        </w:tc>
      </w:tr>
      <w:tr w:rsidR="0008201D" w:rsidRPr="0095396F" w:rsidTr="00C86237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A718E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201D" w:rsidRPr="00F156AE" w:rsidRDefault="00841146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08201D" w:rsidRPr="00F156AE" w:rsidRDefault="00A718E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104,7</w:t>
            </w:r>
          </w:p>
        </w:tc>
      </w:tr>
      <w:tr w:rsidR="0008201D" w:rsidRPr="0095396F" w:rsidTr="00C86237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08201D" w:rsidRPr="00F156AE" w:rsidRDefault="0008201D" w:rsidP="00C8623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8201D" w:rsidRPr="00F156AE" w:rsidRDefault="00A718E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08201D" w:rsidRPr="00F156AE" w:rsidRDefault="00841146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08201D" w:rsidRPr="00F156AE" w:rsidRDefault="00A718E4" w:rsidP="00C8623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96,7</w:t>
            </w:r>
          </w:p>
        </w:tc>
      </w:tr>
    </w:tbl>
    <w:p w:rsidR="006F12AF" w:rsidRDefault="0013244F" w:rsidP="006F12AF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 w:rsidR="006F12AF">
        <w:rPr>
          <w:sz w:val="16"/>
          <w:szCs w:val="16"/>
          <w:lang w:eastAsia="pl-PL"/>
        </w:rPr>
        <w:t xml:space="preserve"> Zupełny b</w:t>
      </w:r>
      <w:r w:rsidR="006F12AF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7B52F0" w:rsidRDefault="007B52F0" w:rsidP="006F12AF">
      <w:pPr>
        <w:rPr>
          <w:color w:val="000000" w:themeColor="text1"/>
          <w:sz w:val="16"/>
          <w:szCs w:val="16"/>
        </w:rPr>
      </w:pPr>
    </w:p>
    <w:p w:rsidR="007B52F0" w:rsidRDefault="007B52F0" w:rsidP="007B52F0">
      <w:pPr>
        <w:pStyle w:val="tytuwykresu"/>
        <w:rPr>
          <w:rFonts w:cs="Arial"/>
          <w:szCs w:val="18"/>
        </w:rPr>
      </w:pPr>
      <w:r>
        <w:rPr>
          <w:szCs w:val="18"/>
        </w:rPr>
        <w:t>T</w:t>
      </w:r>
      <w:r w:rsidRPr="006E6D74">
        <w:rPr>
          <w:szCs w:val="18"/>
        </w:rPr>
        <w:t>abela 2. Dynamika</w:t>
      </w:r>
      <w:r w:rsidRPr="006E6D74">
        <w:rPr>
          <w:rFonts w:cs="Arial"/>
          <w:szCs w:val="18"/>
        </w:rPr>
        <w:t xml:space="preserve"> sprzedaży detalicznej (ceny bieżące)</w:t>
      </w:r>
    </w:p>
    <w:tbl>
      <w:tblPr>
        <w:tblW w:w="0" w:type="auto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8"/>
        <w:gridCol w:w="1134"/>
        <w:gridCol w:w="1134"/>
        <w:gridCol w:w="1134"/>
      </w:tblGrid>
      <w:tr w:rsidR="00FE6CBB" w:rsidRPr="00DF0FFE" w:rsidTr="00BB1092">
        <w:trPr>
          <w:gridAfter w:val="3"/>
          <w:wAfter w:w="3402" w:type="dxa"/>
          <w:cantSplit/>
          <w:trHeight w:val="360"/>
        </w:trPr>
        <w:tc>
          <w:tcPr>
            <w:tcW w:w="362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FE6CBB" w:rsidRPr="00DF0FFE" w:rsidTr="00BB1092">
        <w:trPr>
          <w:cantSplit/>
          <w:trHeight w:val="340"/>
        </w:trPr>
        <w:tc>
          <w:tcPr>
            <w:tcW w:w="3628" w:type="dxa"/>
            <w:vMerge/>
            <w:shd w:val="clear" w:color="auto" w:fill="auto"/>
            <w:vAlign w:val="center"/>
          </w:tcPr>
          <w:p w:rsidR="00FE6CBB" w:rsidRPr="00DF0FFE" w:rsidRDefault="00FE6CBB" w:rsidP="00BB1092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FE6CBB" w:rsidRPr="00DF0FFE" w:rsidRDefault="00FE6CBB" w:rsidP="008E0E4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8E0E42">
              <w:rPr>
                <w:rFonts w:cs="Arial"/>
                <w:color w:val="000000"/>
                <w:sz w:val="16"/>
                <w:szCs w:val="16"/>
              </w:rPr>
              <w:t>V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FE6CBB" w:rsidRPr="00DF0FFE" w:rsidRDefault="00FE6CBB" w:rsidP="00BB1092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I-</w:t>
            </w: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8E0E42">
              <w:rPr>
                <w:rFonts w:cs="Arial"/>
                <w:color w:val="000000"/>
                <w:sz w:val="16"/>
                <w:szCs w:val="16"/>
              </w:rPr>
              <w:t>V</w:t>
            </w: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FE6CBB" w:rsidRPr="002763B0" w:rsidTr="00BB1092">
        <w:trPr>
          <w:trHeight w:val="340"/>
        </w:trPr>
        <w:tc>
          <w:tcPr>
            <w:tcW w:w="362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FE6CBB" w:rsidRPr="00DF0FFE" w:rsidRDefault="00FE6CBB" w:rsidP="00BB109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FE6CBB" w:rsidRPr="00275EF3" w:rsidRDefault="00FE6CBB" w:rsidP="00BB109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E0E42">
              <w:rPr>
                <w:rFonts w:cs="Arial"/>
                <w:sz w:val="16"/>
                <w:szCs w:val="16"/>
              </w:rPr>
              <w:t>II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75EF3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FE6CBB" w:rsidRPr="00275EF3" w:rsidRDefault="00FE6CBB" w:rsidP="00BB109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E0E42">
              <w:rPr>
                <w:rFonts w:cs="Arial"/>
                <w:sz w:val="16"/>
                <w:szCs w:val="16"/>
              </w:rPr>
              <w:t>V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275EF3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20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FE6CBB" w:rsidRPr="004140A8" w:rsidRDefault="00FE6CBB" w:rsidP="00BB1092">
            <w:pPr>
              <w:spacing w:after="0" w:line="240" w:lineRule="auto"/>
              <w:jc w:val="center"/>
              <w:rPr>
                <w:rFonts w:cs="Arial"/>
                <w:sz w:val="15"/>
                <w:szCs w:val="15"/>
              </w:rPr>
            </w:pPr>
            <w:r w:rsidRPr="004140A8">
              <w:rPr>
                <w:rFonts w:cs="Arial"/>
                <w:sz w:val="15"/>
                <w:szCs w:val="15"/>
              </w:rPr>
              <w:t>I-</w:t>
            </w:r>
            <w:r>
              <w:rPr>
                <w:rFonts w:cs="Arial"/>
                <w:sz w:val="15"/>
                <w:szCs w:val="15"/>
              </w:rPr>
              <w:t>I</w:t>
            </w:r>
            <w:r w:rsidR="008E0E42">
              <w:rPr>
                <w:rFonts w:cs="Arial"/>
                <w:sz w:val="15"/>
                <w:szCs w:val="15"/>
              </w:rPr>
              <w:t>V</w:t>
            </w:r>
            <w:r w:rsidRPr="004140A8">
              <w:rPr>
                <w:rFonts w:cs="Arial"/>
                <w:sz w:val="15"/>
                <w:szCs w:val="15"/>
              </w:rPr>
              <w:t xml:space="preserve"> 20</w:t>
            </w:r>
            <w:r>
              <w:rPr>
                <w:rFonts w:cs="Arial"/>
                <w:sz w:val="15"/>
                <w:szCs w:val="15"/>
              </w:rPr>
              <w:t>20</w:t>
            </w:r>
            <w:r w:rsidRPr="004140A8">
              <w:rPr>
                <w:rFonts w:cs="Arial"/>
                <w:sz w:val="15"/>
                <w:szCs w:val="15"/>
              </w:rPr>
              <w:t>=100</w:t>
            </w:r>
          </w:p>
        </w:tc>
      </w:tr>
      <w:tr w:rsidR="00FE6CBB" w:rsidRPr="00DF0FFE" w:rsidTr="00BB1092">
        <w:trPr>
          <w:trHeight w:hRule="exact" w:val="369"/>
        </w:trPr>
        <w:tc>
          <w:tcPr>
            <w:tcW w:w="3628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E6CBB" w:rsidRPr="00DF0FFE" w:rsidRDefault="00B661FF" w:rsidP="00BB109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E6CBB" w:rsidRPr="00DF0FFE" w:rsidRDefault="006E69A5" w:rsidP="00BB109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FE6CBB" w:rsidRPr="00DF0FFE" w:rsidRDefault="00F16260" w:rsidP="00BB109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107,9</w:t>
            </w:r>
          </w:p>
        </w:tc>
      </w:tr>
      <w:tr w:rsidR="00FE6CBB" w:rsidRPr="00DF0FFE" w:rsidTr="00BB109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FE6CBB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FE6CBB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FE6CBB" w:rsidRPr="00DF0FFE" w:rsidTr="00BB109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B661FF" w:rsidP="00BB1092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6E69A5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F16260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128,6</w:t>
            </w:r>
          </w:p>
        </w:tc>
      </w:tr>
      <w:tr w:rsidR="00FE6CBB" w:rsidRPr="00DF0FFE" w:rsidTr="00BB109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B661FF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6E69A5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F16260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100,4</w:t>
            </w:r>
          </w:p>
        </w:tc>
      </w:tr>
      <w:tr w:rsidR="00FE6CBB" w:rsidRPr="00655E2E" w:rsidTr="00BB1092">
        <w:trPr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B661FF" w:rsidP="00BB109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6E69A5" w:rsidP="00BB109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F16260" w:rsidP="00BB109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102,8</w:t>
            </w:r>
          </w:p>
        </w:tc>
      </w:tr>
      <w:tr w:rsidR="00FE6CBB" w:rsidRPr="00DF0FFE" w:rsidTr="00BB1092">
        <w:trPr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FE6CBB" w:rsidP="00BB109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FE6CBB" w:rsidP="00BB109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FE6CBB" w:rsidP="00BB1092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FE6CBB" w:rsidRPr="00DF0FFE" w:rsidTr="00BB1092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B661FF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6E69A5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F16260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100,5</w:t>
            </w:r>
          </w:p>
        </w:tc>
      </w:tr>
      <w:tr w:rsidR="00FE6CBB" w:rsidRPr="00DF0FFE" w:rsidTr="00BB1092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B661FF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6E69A5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F16260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116,9</w:t>
            </w:r>
          </w:p>
        </w:tc>
      </w:tr>
      <w:tr w:rsidR="00FE6CBB" w:rsidRPr="00C428D4" w:rsidTr="00BB1092">
        <w:trPr>
          <w:cantSplit/>
          <w:trHeight w:hRule="exact" w:val="369"/>
        </w:trPr>
        <w:tc>
          <w:tcPr>
            <w:tcW w:w="3628" w:type="dxa"/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F0FF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B661FF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6E69A5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F16260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114,6</w:t>
            </w:r>
          </w:p>
        </w:tc>
      </w:tr>
      <w:tr w:rsidR="00FE6CBB" w:rsidRPr="00DF0FFE" w:rsidTr="00BB1092">
        <w:trPr>
          <w:cantSplit/>
          <w:trHeight w:hRule="exact" w:val="567"/>
        </w:trPr>
        <w:tc>
          <w:tcPr>
            <w:tcW w:w="3628" w:type="dxa"/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B661FF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6E69A5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6CBB" w:rsidRPr="00DF0FFE" w:rsidRDefault="00F16260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107,3</w:t>
            </w:r>
          </w:p>
        </w:tc>
      </w:tr>
      <w:tr w:rsidR="00FE6CBB" w:rsidRPr="00C428D4" w:rsidTr="00BB1092">
        <w:trPr>
          <w:cantSplit/>
          <w:trHeight w:hRule="exact" w:val="369"/>
        </w:trPr>
        <w:tc>
          <w:tcPr>
            <w:tcW w:w="362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FE6CBB" w:rsidRPr="00DF0FFE" w:rsidRDefault="00FE6CBB" w:rsidP="00BB109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DF0FF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E6CBB" w:rsidRPr="00DF0FFE" w:rsidRDefault="00B661FF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E6CBB" w:rsidRPr="00DF0FFE" w:rsidRDefault="006E69A5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E6CBB" w:rsidRPr="00DF0FFE" w:rsidRDefault="00F16260" w:rsidP="00BB109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97,6</w:t>
            </w:r>
          </w:p>
        </w:tc>
      </w:tr>
    </w:tbl>
    <w:p w:rsidR="007B52F0" w:rsidRDefault="00A14397" w:rsidP="007B52F0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 xml:space="preserve"> </w:t>
      </w:r>
      <w:r w:rsidR="007B52F0" w:rsidRPr="00AE035E">
        <w:rPr>
          <w:sz w:val="16"/>
          <w:szCs w:val="16"/>
          <w:lang w:eastAsia="pl-PL"/>
        </w:rPr>
        <w:t>(.)</w:t>
      </w:r>
      <w:r w:rsidR="007B52F0">
        <w:rPr>
          <w:sz w:val="16"/>
          <w:szCs w:val="16"/>
          <w:lang w:eastAsia="pl-PL"/>
        </w:rPr>
        <w:t xml:space="preserve"> Zupełny b</w:t>
      </w:r>
      <w:r w:rsidR="007B52F0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7B52F0" w:rsidRDefault="007B52F0" w:rsidP="00E11C34">
      <w:pPr>
        <w:ind w:left="851" w:hanging="851"/>
        <w:rPr>
          <w:b/>
          <w:sz w:val="18"/>
          <w:szCs w:val="18"/>
        </w:rPr>
      </w:pPr>
    </w:p>
    <w:p w:rsidR="007B52F0" w:rsidRDefault="007B52F0" w:rsidP="00E11C34">
      <w:pPr>
        <w:ind w:left="851" w:hanging="851"/>
        <w:rPr>
          <w:b/>
          <w:sz w:val="18"/>
          <w:szCs w:val="18"/>
        </w:rPr>
      </w:pPr>
    </w:p>
    <w:p w:rsidR="00B2513B" w:rsidRPr="006C39CD" w:rsidRDefault="007B52F0" w:rsidP="00E11C34">
      <w:pPr>
        <w:ind w:left="851" w:hanging="851"/>
        <w:rPr>
          <w:noProof/>
        </w:rPr>
      </w:pPr>
      <w:r w:rsidRPr="00FB27F3">
        <w:rPr>
          <w:b/>
          <w:sz w:val="18"/>
          <w:szCs w:val="18"/>
        </w:rPr>
        <w:lastRenderedPageBreak/>
        <w:t>Wykres 2.</w:t>
      </w:r>
      <w:r w:rsidRPr="00FB27F3">
        <w:rPr>
          <w:b/>
          <w:sz w:val="18"/>
          <w:szCs w:val="18"/>
          <w:shd w:val="clear" w:color="auto" w:fill="FFFFFF"/>
        </w:rPr>
        <w:t xml:space="preserve"> Sprzedaż detaliczna towarów w</w:t>
      </w:r>
      <w:r>
        <w:rPr>
          <w:b/>
          <w:sz w:val="18"/>
          <w:szCs w:val="18"/>
          <w:shd w:val="clear" w:color="auto" w:fill="FFFFFF"/>
        </w:rPr>
        <w:t xml:space="preserve"> </w:t>
      </w:r>
      <w:r w:rsidR="004A7C91">
        <w:rPr>
          <w:b/>
          <w:sz w:val="18"/>
          <w:szCs w:val="18"/>
          <w:shd w:val="clear" w:color="auto" w:fill="FFFFFF"/>
        </w:rPr>
        <w:t>kwietniu</w:t>
      </w:r>
      <w:r w:rsidR="00D11C92">
        <w:rPr>
          <w:b/>
          <w:sz w:val="18"/>
          <w:szCs w:val="18"/>
          <w:shd w:val="clear" w:color="auto" w:fill="FFFFFF"/>
        </w:rPr>
        <w:t xml:space="preserve"> </w:t>
      </w:r>
      <w:r w:rsidRPr="00FB27F3">
        <w:rPr>
          <w:b/>
          <w:sz w:val="18"/>
          <w:szCs w:val="18"/>
          <w:shd w:val="clear" w:color="auto" w:fill="FFFFFF"/>
        </w:rPr>
        <w:t>20</w:t>
      </w:r>
      <w:r>
        <w:rPr>
          <w:b/>
          <w:sz w:val="18"/>
          <w:szCs w:val="18"/>
          <w:shd w:val="clear" w:color="auto" w:fill="FFFFFF"/>
        </w:rPr>
        <w:t>21</w:t>
      </w:r>
      <w:r w:rsidRPr="00FB27F3">
        <w:rPr>
          <w:b/>
          <w:sz w:val="18"/>
          <w:szCs w:val="18"/>
          <w:shd w:val="clear" w:color="auto" w:fill="FFFFFF"/>
        </w:rPr>
        <w:t xml:space="preserve"> r. według rodzajów działalności przedsiębiorstwa (ceny stałe) – analogiczny okres roku poprzedniego=100</w:t>
      </w:r>
      <w:bookmarkStart w:id="0" w:name="_GoBack"/>
      <w:r w:rsidR="00B2513B" w:rsidRPr="006C39CD">
        <w:rPr>
          <w:noProof/>
          <w:lang w:eastAsia="pl-PL"/>
        </w:rPr>
        <w:drawing>
          <wp:anchor distT="0" distB="0" distL="114300" distR="114300" simplePos="0" relativeHeight="251728896" behindDoc="0" locked="0" layoutInCell="1" allowOverlap="1" wp14:anchorId="080E2779" wp14:editId="220CF712">
            <wp:simplePos x="0" y="0"/>
            <wp:positionH relativeFrom="margin">
              <wp:posOffset>0</wp:posOffset>
            </wp:positionH>
            <wp:positionV relativeFrom="margin">
              <wp:posOffset>604520</wp:posOffset>
            </wp:positionV>
            <wp:extent cx="5038725" cy="2591435"/>
            <wp:effectExtent l="0" t="0" r="9525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22FE1" w:rsidRDefault="001F305B" w:rsidP="00F22FE1">
      <w:pPr>
        <w:pStyle w:val="tytuwykresu"/>
        <w:spacing w:before="240"/>
        <w:rPr>
          <w:rFonts w:cs="Arial"/>
          <w:color w:val="002060"/>
          <w:szCs w:val="19"/>
        </w:rPr>
      </w:pPr>
      <w:r w:rsidRPr="00F22FE1">
        <w:rPr>
          <w:b w:val="0"/>
          <w:noProof/>
          <w:spacing w:val="0"/>
          <w:sz w:val="19"/>
          <w:lang w:eastAsia="pl-PL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1D9EF436" wp14:editId="760B6AD2">
                <wp:simplePos x="0" y="0"/>
                <wp:positionH relativeFrom="rightMargin">
                  <wp:posOffset>78105</wp:posOffset>
                </wp:positionH>
                <wp:positionV relativeFrom="paragraph">
                  <wp:posOffset>3060700</wp:posOffset>
                </wp:positionV>
                <wp:extent cx="1823085" cy="1206500"/>
                <wp:effectExtent l="0" t="0" r="0" b="0"/>
                <wp:wrapTight wrapText="bothSides">
                  <wp:wrapPolygon edited="0">
                    <wp:start x="677" y="0"/>
                    <wp:lineTo x="677" y="21145"/>
                    <wp:lineTo x="20765" y="21145"/>
                    <wp:lineTo x="20765" y="0"/>
                    <wp:lineTo x="677" y="0"/>
                  </wp:wrapPolygon>
                </wp:wrapTight>
                <wp:docPr id="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20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FE1" w:rsidRPr="00D33427" w:rsidRDefault="00F22FE1" w:rsidP="00F22FE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9061C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kwietniu </w:t>
                            </w:r>
                            <w:r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2021 r. </w:t>
                            </w:r>
                            <w:r w:rsidR="00DE4C51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odnotowano </w:t>
                            </w:r>
                            <w:r w:rsidR="00F40B2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spadek </w:t>
                            </w:r>
                            <w:r w:rsidR="00DE4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sprzedaży </w:t>
                            </w:r>
                            <w:r w:rsidR="001A22D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detalicznej wyrównanej sezonowo</w:t>
                            </w:r>
                            <w:r w:rsidR="00DE4C51" w:rsidRP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DE4C5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 </w:t>
                            </w:r>
                            <w:r w:rsidR="009061C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6,8</w:t>
                            </w:r>
                            <w:r w:rsidR="00DE4C51" w:rsidRPr="00C641A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DE4C5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porównaniu z poprzednim miesiącem</w:t>
                            </w:r>
                            <w:r w:rsidR="009229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br.</w:t>
                            </w:r>
                          </w:p>
                          <w:p w:rsidR="00E524A8" w:rsidRDefault="00E524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EF436" id="_x0000_s1028" type="#_x0000_t202" style="position:absolute;margin-left:6.15pt;margin-top:241pt;width:143.55pt;height:95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" filled="f" stroked="f">
                <v:textbox>
                  <w:txbxContent>
                    <w:p w:rsidR="00F22FE1" w:rsidRPr="00D33427" w:rsidRDefault="00F22FE1" w:rsidP="00F22FE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9061C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kwietniu </w:t>
                      </w:r>
                      <w:r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2021 r. </w:t>
                      </w:r>
                      <w:r w:rsidR="00DE4C51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odnotowano </w:t>
                      </w:r>
                      <w:r w:rsidR="00F40B2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spadek </w:t>
                      </w:r>
                      <w:r w:rsidR="00DE4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sprzedaży </w:t>
                      </w:r>
                      <w:r w:rsidR="001A22D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detalicznej wyrównanej sezonowo</w:t>
                      </w:r>
                      <w:r w:rsidR="00DE4C51" w:rsidRP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DE4C5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 </w:t>
                      </w:r>
                      <w:r w:rsidR="009061C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6,8</w:t>
                      </w:r>
                      <w:r w:rsidR="00DE4C51" w:rsidRPr="00C641A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DE4C5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porównaniu z poprzednim miesiącem</w:t>
                      </w:r>
                      <w:r w:rsidR="009229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br.</w:t>
                      </w:r>
                    </w:p>
                    <w:p w:rsidR="00E524A8" w:rsidRDefault="00E524A8"/>
                  </w:txbxContent>
                </v:textbox>
                <w10:wrap type="tight" anchorx="margin"/>
              </v:shape>
            </w:pict>
          </mc:Fallback>
        </mc:AlternateContent>
      </w:r>
      <w:r w:rsidR="00F22FE1">
        <w:rPr>
          <w:rFonts w:cs="Arial"/>
          <w:color w:val="002060"/>
          <w:szCs w:val="19"/>
        </w:rPr>
        <w:t>Sp</w:t>
      </w:r>
      <w:r w:rsidR="00F22FE1" w:rsidRPr="00964F10">
        <w:rPr>
          <w:rFonts w:cs="Arial"/>
          <w:color w:val="002060"/>
          <w:szCs w:val="19"/>
        </w:rPr>
        <w:t>rzedaż detaliczna wyrównana sezonowo</w:t>
      </w:r>
    </w:p>
    <w:p w:rsidR="001511FD" w:rsidRDefault="006C39CD" w:rsidP="00D720ED">
      <w:pPr>
        <w:pStyle w:val="tytuwykresu"/>
        <w:spacing w:before="240"/>
        <w:rPr>
          <w:shd w:val="clear" w:color="auto" w:fill="FFFFFF"/>
        </w:rPr>
      </w:pPr>
      <w:r w:rsidRPr="004B18B7">
        <w:rPr>
          <w:rFonts w:cs="Arial"/>
          <w:b w:val="0"/>
          <w:sz w:val="19"/>
          <w:szCs w:val="19"/>
        </w:rPr>
        <w:t xml:space="preserve">Po wyeliminowaniu wpływu </w:t>
      </w:r>
      <w:r w:rsidRPr="00922953">
        <w:rPr>
          <w:rFonts w:cs="Arial"/>
          <w:b w:val="0"/>
          <w:sz w:val="19"/>
          <w:szCs w:val="19"/>
        </w:rPr>
        <w:t xml:space="preserve">czynników o charakterze sezonowym sprzedaż detaliczna w cenach stałych w </w:t>
      </w:r>
      <w:r w:rsidR="004D2815">
        <w:rPr>
          <w:rFonts w:cs="Arial"/>
          <w:b w:val="0"/>
          <w:sz w:val="19"/>
          <w:szCs w:val="19"/>
        </w:rPr>
        <w:t xml:space="preserve">kwietniu </w:t>
      </w:r>
      <w:r w:rsidRPr="00922953">
        <w:rPr>
          <w:rFonts w:cs="Arial"/>
          <w:b w:val="0"/>
          <w:sz w:val="19"/>
          <w:szCs w:val="19"/>
        </w:rPr>
        <w:t xml:space="preserve">2021 r. była o </w:t>
      </w:r>
      <w:r w:rsidR="004D2815">
        <w:rPr>
          <w:rFonts w:cs="Arial"/>
          <w:b w:val="0"/>
          <w:sz w:val="19"/>
          <w:szCs w:val="19"/>
        </w:rPr>
        <w:t>6,8</w:t>
      </w:r>
      <w:r w:rsidR="001270F9">
        <w:rPr>
          <w:rFonts w:cs="Arial"/>
          <w:b w:val="0"/>
          <w:sz w:val="19"/>
          <w:szCs w:val="19"/>
        </w:rPr>
        <w:t>%</w:t>
      </w:r>
      <w:r w:rsidR="00F40B24">
        <w:rPr>
          <w:rFonts w:cs="Arial"/>
          <w:b w:val="0"/>
          <w:sz w:val="19"/>
          <w:szCs w:val="19"/>
        </w:rPr>
        <w:t xml:space="preserve"> niższa </w:t>
      </w:r>
      <w:r w:rsidRPr="004B18B7">
        <w:rPr>
          <w:rFonts w:cs="Arial"/>
          <w:b w:val="0"/>
          <w:sz w:val="19"/>
          <w:szCs w:val="19"/>
        </w:rPr>
        <w:t>w porównaniu z</w:t>
      </w:r>
      <w:r w:rsidR="00E524A8">
        <w:rPr>
          <w:rFonts w:cs="Arial"/>
          <w:b w:val="0"/>
          <w:sz w:val="19"/>
          <w:szCs w:val="19"/>
        </w:rPr>
        <w:t xml:space="preserve"> </w:t>
      </w:r>
      <w:r w:rsidR="004D2815">
        <w:rPr>
          <w:rFonts w:cs="Arial"/>
          <w:b w:val="0"/>
          <w:sz w:val="19"/>
          <w:szCs w:val="19"/>
        </w:rPr>
        <w:t>marcem</w:t>
      </w:r>
      <w:r w:rsidR="0018608D">
        <w:rPr>
          <w:rFonts w:cs="Arial"/>
          <w:b w:val="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>20</w:t>
      </w:r>
      <w:r>
        <w:rPr>
          <w:rFonts w:cs="Arial"/>
          <w:b w:val="0"/>
          <w:sz w:val="19"/>
          <w:szCs w:val="19"/>
        </w:rPr>
        <w:t>2</w:t>
      </w:r>
      <w:r w:rsidR="00E524A8">
        <w:rPr>
          <w:rFonts w:cs="Arial"/>
          <w:b w:val="0"/>
          <w:sz w:val="19"/>
          <w:szCs w:val="19"/>
        </w:rPr>
        <w:t>1</w:t>
      </w:r>
      <w:r w:rsidRPr="004B18B7">
        <w:rPr>
          <w:rFonts w:cs="Arial"/>
          <w:b w:val="0"/>
          <w:sz w:val="19"/>
          <w:szCs w:val="19"/>
        </w:rPr>
        <w:t xml:space="preserve"> r.</w:t>
      </w:r>
      <w:r w:rsidRPr="004B18B7">
        <w:rPr>
          <w:rFonts w:asciiTheme="majorHAnsi" w:hAnsiTheme="majorHAnsi"/>
          <w:b w:val="0"/>
          <w:noProof/>
          <w:lang w:eastAsia="pl-PL"/>
        </w:rPr>
        <w:t xml:space="preserve"> </w:t>
      </w:r>
    </w:p>
    <w:p w:rsidR="001F305B" w:rsidRDefault="001F305B" w:rsidP="001511FD">
      <w:pPr>
        <w:pStyle w:val="tytuwykresu"/>
        <w:ind w:left="851" w:hanging="851"/>
        <w:rPr>
          <w:shd w:val="clear" w:color="auto" w:fill="FFFFFF"/>
        </w:rPr>
      </w:pPr>
    </w:p>
    <w:p w:rsidR="001511FD" w:rsidRDefault="001511FD" w:rsidP="001511FD">
      <w:pPr>
        <w:pStyle w:val="tytuwykresu"/>
        <w:ind w:left="851" w:hanging="851"/>
        <w:rPr>
          <w:shd w:val="clear" w:color="auto" w:fill="FFFFFF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735040" behindDoc="0" locked="0" layoutInCell="1" allowOverlap="1" wp14:anchorId="59817688" wp14:editId="56AD19FE">
            <wp:simplePos x="0" y="0"/>
            <wp:positionH relativeFrom="margin">
              <wp:align>left</wp:align>
            </wp:positionH>
            <wp:positionV relativeFrom="margin">
              <wp:posOffset>4660070</wp:posOffset>
            </wp:positionV>
            <wp:extent cx="5122545" cy="2825750"/>
            <wp:effectExtent l="0" t="0" r="1905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 xml:space="preserve">. </w:t>
      </w:r>
      <w:r w:rsidRPr="003D7F37">
        <w:rPr>
          <w:shd w:val="clear" w:color="auto" w:fill="FFFFFF"/>
        </w:rPr>
        <w:t>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 xml:space="preserve">e) – </w:t>
      </w:r>
      <w:r w:rsidRPr="003D7F37">
        <w:rPr>
          <w:shd w:val="clear" w:color="auto" w:fill="FFFFFF"/>
        </w:rPr>
        <w:t>przeciętna miesięczna 2</w:t>
      </w:r>
      <w:r w:rsidRPr="00F40B24">
        <w:rPr>
          <w:i/>
          <w:shd w:val="clear" w:color="auto" w:fill="FFFFFF"/>
        </w:rPr>
        <w:t>0</w:t>
      </w:r>
      <w:r w:rsidRPr="003D7F37">
        <w:rPr>
          <w:shd w:val="clear" w:color="auto" w:fill="FFFFFF"/>
        </w:rPr>
        <w:t>15=100</w:t>
      </w:r>
    </w:p>
    <w:p w:rsidR="00092DA0" w:rsidRDefault="00092DA0" w:rsidP="00B2513B">
      <w:pPr>
        <w:pStyle w:val="tytuwykresu"/>
        <w:ind w:left="851" w:hanging="851"/>
        <w:rPr>
          <w:shd w:val="clear" w:color="auto" w:fill="FFFFFF"/>
        </w:rPr>
      </w:pPr>
    </w:p>
    <w:p w:rsidR="00E50819" w:rsidRPr="00E50819" w:rsidRDefault="00E50819" w:rsidP="00E50819">
      <w:r w:rsidRPr="00E50819">
        <w:t>W publikacji „Biuletyn Statystyczny” w tabl. 1 równocześnie z danymi o sprzedaży detalicznej prezentowane są także dynamiki dla obrotów w handlu detalicznym, które są przekazywane zgodnie z wymogami na potrzeby statystyki europejskiej. Obroty w handlu detalicznym obejmują swoim zakresem pełną zbiorowość podmiotów zaklasyfikowanych wg PKD do działu 47 – „Handel detaliczny z wyłączeniem handlu detalicznego pojazdami samochodowymi”.</w:t>
      </w:r>
    </w:p>
    <w:p w:rsidR="00923440" w:rsidRDefault="00923440" w:rsidP="00923440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44171B" w:rsidRPr="00B82FB7">
        <w:t>w</w:t>
      </w:r>
      <w:r w:rsidR="0044171B">
        <w:t xml:space="preserve"> </w:t>
      </w:r>
      <w:r>
        <w:t xml:space="preserve">przypadku publikowania obliczeń dokonanych na danych publikowanych przez GUS prosimy o zamieszczenie informacji: „Opracowanie własne na podstawie danych GUS”. </w:t>
      </w:r>
    </w:p>
    <w:p w:rsidR="00F63D84" w:rsidRPr="00EA46AB" w:rsidRDefault="00F63D84" w:rsidP="00AC09F0">
      <w:pPr>
        <w:pStyle w:val="tytuwykresu"/>
        <w:spacing w:after="0"/>
        <w:rPr>
          <w:sz w:val="16"/>
          <w:szCs w:val="16"/>
        </w:rPr>
        <w:sectPr w:rsidR="00F63D84" w:rsidRPr="00EA46AB" w:rsidSect="001448A7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A01FE8" w:rsidRPr="0095396F" w:rsidRDefault="00A01F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14"/>
        <w:gridCol w:w="3853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DE543C">
              <w:rPr>
                <w:b/>
                <w:sz w:val="20"/>
                <w:lang w:val="de-AT"/>
              </w:rPr>
              <w:t>e-mail</w:t>
            </w:r>
            <w:proofErr w:type="spellEnd"/>
            <w:r w:rsidRPr="00DE543C">
              <w:rPr>
                <w:b/>
                <w:sz w:val="20"/>
                <w:lang w:val="de-AT"/>
              </w:rPr>
              <w:t xml:space="preserve">: </w:t>
            </w:r>
            <w:hyperlink r:id="rId19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</w:t>
            </w:r>
            <w:proofErr w:type="spellStart"/>
            <w:r w:rsidRPr="008C2266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630690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3" w:history="1">
                              <w:r w:rsidR="006D6782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2019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Dziedzinowa Baza Wiedzy-Handel </w:t>
                            </w:r>
                            <w:r w:rsidR="002D1F15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i</w:t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4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oS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8A7446" w:rsidRDefault="00630690" w:rsidP="00AB6D25">
                      <w:pPr>
                        <w:rPr>
                          <w:color w:val="001D77"/>
                        </w:rPr>
                      </w:pPr>
                      <w:hyperlink r:id="rId25" w:history="1">
                        <w:r w:rsidR="006D6782">
                          <w:rPr>
                            <w:rStyle w:val="Hipercze"/>
                            <w:rFonts w:cstheme="minorBidi"/>
                            <w:color w:val="001D77"/>
                          </w:rPr>
                          <w:t>Rynek wewnętrzny w 2019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Dziedzinowa Baza Wiedzy-Handel </w:t>
                      </w:r>
                      <w:r w:rsidR="002D1F15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i</w:t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6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30C" w:rsidRDefault="0010130C" w:rsidP="000662E2">
      <w:pPr>
        <w:spacing w:after="0" w:line="240" w:lineRule="auto"/>
      </w:pPr>
      <w:r>
        <w:separator/>
      </w:r>
    </w:p>
  </w:endnote>
  <w:endnote w:type="continuationSeparator" w:id="0">
    <w:p w:rsidR="0010130C" w:rsidRDefault="0010130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63069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1F30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30C" w:rsidRDefault="0010130C" w:rsidP="000662E2">
      <w:pPr>
        <w:spacing w:after="0" w:line="240" w:lineRule="auto"/>
      </w:pPr>
      <w:r>
        <w:separator/>
      </w:r>
    </w:p>
  </w:footnote>
  <w:footnote w:type="continuationSeparator" w:id="0">
    <w:p w:rsidR="0010130C" w:rsidRDefault="0010130C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89562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PKD 2007,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</w:p>
  </w:footnote>
  <w:footnote w:id="2">
    <w:p w:rsidR="00CD2DE9" w:rsidRPr="00944CA2" w:rsidRDefault="00CD2DE9" w:rsidP="00CD2DE9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4CA2">
        <w:rPr>
          <w:sz w:val="16"/>
          <w:szCs w:val="16"/>
        </w:rPr>
        <w:t>W danych narastających uwzględniono korekty dokonane przez jednostki sprawozdawcze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6450F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24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05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0154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6450F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24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05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0154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65pt;height:122.65pt;visibility:visible;mso-wrap-style:square" o:bullet="t">
        <v:imagedata r:id="rId1" o:title=""/>
      </v:shape>
    </w:pict>
  </w:numPicBullet>
  <w:numPicBullet w:numPicBulletId="1">
    <w:pict>
      <v:shape id="_x0000_i1027" type="#_x0000_t75" style="width:123.4pt;height:122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45FE"/>
    <w:rsid w:val="00005BE0"/>
    <w:rsid w:val="0000709F"/>
    <w:rsid w:val="00007FA2"/>
    <w:rsid w:val="000106DA"/>
    <w:rsid w:val="000108B8"/>
    <w:rsid w:val="00010CF1"/>
    <w:rsid w:val="000113A5"/>
    <w:rsid w:val="00011FEA"/>
    <w:rsid w:val="00012239"/>
    <w:rsid w:val="000144A9"/>
    <w:rsid w:val="00014BC5"/>
    <w:rsid w:val="000152F5"/>
    <w:rsid w:val="00015914"/>
    <w:rsid w:val="00015A15"/>
    <w:rsid w:val="0001625A"/>
    <w:rsid w:val="00016341"/>
    <w:rsid w:val="00016E07"/>
    <w:rsid w:val="00017FCB"/>
    <w:rsid w:val="00017FFE"/>
    <w:rsid w:val="00023A16"/>
    <w:rsid w:val="00024A57"/>
    <w:rsid w:val="00024B8A"/>
    <w:rsid w:val="00025F4C"/>
    <w:rsid w:val="000262E5"/>
    <w:rsid w:val="00026F0B"/>
    <w:rsid w:val="000275C3"/>
    <w:rsid w:val="00027951"/>
    <w:rsid w:val="00030724"/>
    <w:rsid w:val="00030A1C"/>
    <w:rsid w:val="00030E7A"/>
    <w:rsid w:val="000325B7"/>
    <w:rsid w:val="00032DF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2D9E"/>
    <w:rsid w:val="00043747"/>
    <w:rsid w:val="00043EC4"/>
    <w:rsid w:val="00044482"/>
    <w:rsid w:val="000444AC"/>
    <w:rsid w:val="00044D92"/>
    <w:rsid w:val="00045468"/>
    <w:rsid w:val="0004582E"/>
    <w:rsid w:val="00045FF7"/>
    <w:rsid w:val="00046397"/>
    <w:rsid w:val="00046593"/>
    <w:rsid w:val="00046A25"/>
    <w:rsid w:val="000470AA"/>
    <w:rsid w:val="00047703"/>
    <w:rsid w:val="00047ADF"/>
    <w:rsid w:val="00051864"/>
    <w:rsid w:val="000518C4"/>
    <w:rsid w:val="00053DD8"/>
    <w:rsid w:val="00057374"/>
    <w:rsid w:val="00057CA1"/>
    <w:rsid w:val="00057F8A"/>
    <w:rsid w:val="0006198D"/>
    <w:rsid w:val="00062D0E"/>
    <w:rsid w:val="00063986"/>
    <w:rsid w:val="00063B71"/>
    <w:rsid w:val="00063E9D"/>
    <w:rsid w:val="00064088"/>
    <w:rsid w:val="000646CE"/>
    <w:rsid w:val="00064750"/>
    <w:rsid w:val="00064902"/>
    <w:rsid w:val="000650A2"/>
    <w:rsid w:val="000662E2"/>
    <w:rsid w:val="00066883"/>
    <w:rsid w:val="00071458"/>
    <w:rsid w:val="00071D8E"/>
    <w:rsid w:val="000735CF"/>
    <w:rsid w:val="00073E08"/>
    <w:rsid w:val="00074437"/>
    <w:rsid w:val="0007487E"/>
    <w:rsid w:val="00074ABB"/>
    <w:rsid w:val="00074DD8"/>
    <w:rsid w:val="00076FC0"/>
    <w:rsid w:val="0007760C"/>
    <w:rsid w:val="00080236"/>
    <w:rsid w:val="000806F7"/>
    <w:rsid w:val="00081C7F"/>
    <w:rsid w:val="0008201D"/>
    <w:rsid w:val="000830CE"/>
    <w:rsid w:val="00084858"/>
    <w:rsid w:val="00084C56"/>
    <w:rsid w:val="0008544D"/>
    <w:rsid w:val="000857DB"/>
    <w:rsid w:val="000857EB"/>
    <w:rsid w:val="000873DD"/>
    <w:rsid w:val="0008767F"/>
    <w:rsid w:val="00087BD7"/>
    <w:rsid w:val="0009047F"/>
    <w:rsid w:val="00090750"/>
    <w:rsid w:val="00090D48"/>
    <w:rsid w:val="00091003"/>
    <w:rsid w:val="00092DA0"/>
    <w:rsid w:val="00094D9B"/>
    <w:rsid w:val="00095498"/>
    <w:rsid w:val="0009598D"/>
    <w:rsid w:val="00096744"/>
    <w:rsid w:val="000A077C"/>
    <w:rsid w:val="000A0F35"/>
    <w:rsid w:val="000A0FE2"/>
    <w:rsid w:val="000A2063"/>
    <w:rsid w:val="000A21F6"/>
    <w:rsid w:val="000A2607"/>
    <w:rsid w:val="000A2657"/>
    <w:rsid w:val="000A29D1"/>
    <w:rsid w:val="000A2F01"/>
    <w:rsid w:val="000A41EC"/>
    <w:rsid w:val="000A425C"/>
    <w:rsid w:val="000A5C4F"/>
    <w:rsid w:val="000A5DF6"/>
    <w:rsid w:val="000A6155"/>
    <w:rsid w:val="000B0442"/>
    <w:rsid w:val="000B0727"/>
    <w:rsid w:val="000B2E3F"/>
    <w:rsid w:val="000B4F9E"/>
    <w:rsid w:val="000B51A3"/>
    <w:rsid w:val="000B5D11"/>
    <w:rsid w:val="000B62AD"/>
    <w:rsid w:val="000B6305"/>
    <w:rsid w:val="000B68A1"/>
    <w:rsid w:val="000B6C90"/>
    <w:rsid w:val="000B6DA7"/>
    <w:rsid w:val="000B7F8D"/>
    <w:rsid w:val="000C0AF0"/>
    <w:rsid w:val="000C135D"/>
    <w:rsid w:val="000C4971"/>
    <w:rsid w:val="000C58D4"/>
    <w:rsid w:val="000C62BC"/>
    <w:rsid w:val="000C6DB2"/>
    <w:rsid w:val="000C743A"/>
    <w:rsid w:val="000D0992"/>
    <w:rsid w:val="000D0B09"/>
    <w:rsid w:val="000D1241"/>
    <w:rsid w:val="000D1BA5"/>
    <w:rsid w:val="000D1D43"/>
    <w:rsid w:val="000D225C"/>
    <w:rsid w:val="000D2400"/>
    <w:rsid w:val="000D29BD"/>
    <w:rsid w:val="000D2A5C"/>
    <w:rsid w:val="000D2B0E"/>
    <w:rsid w:val="000D2D28"/>
    <w:rsid w:val="000D3279"/>
    <w:rsid w:val="000D33AB"/>
    <w:rsid w:val="000D3451"/>
    <w:rsid w:val="000D57B6"/>
    <w:rsid w:val="000D5F7C"/>
    <w:rsid w:val="000D6196"/>
    <w:rsid w:val="000D685D"/>
    <w:rsid w:val="000D6FD0"/>
    <w:rsid w:val="000D7C42"/>
    <w:rsid w:val="000E0913"/>
    <w:rsid w:val="000E0918"/>
    <w:rsid w:val="000E0E94"/>
    <w:rsid w:val="000E18FB"/>
    <w:rsid w:val="000E1DFA"/>
    <w:rsid w:val="000E24A3"/>
    <w:rsid w:val="000E24EA"/>
    <w:rsid w:val="000E34CA"/>
    <w:rsid w:val="000E3BEB"/>
    <w:rsid w:val="000E3DB1"/>
    <w:rsid w:val="000E4738"/>
    <w:rsid w:val="000E48F8"/>
    <w:rsid w:val="000E56D3"/>
    <w:rsid w:val="000E585A"/>
    <w:rsid w:val="000E67AF"/>
    <w:rsid w:val="000E790A"/>
    <w:rsid w:val="000F02F3"/>
    <w:rsid w:val="000F4225"/>
    <w:rsid w:val="000F6590"/>
    <w:rsid w:val="000F6662"/>
    <w:rsid w:val="000F6856"/>
    <w:rsid w:val="000F798E"/>
    <w:rsid w:val="001011C3"/>
    <w:rsid w:val="0010130C"/>
    <w:rsid w:val="0010227D"/>
    <w:rsid w:val="001022D1"/>
    <w:rsid w:val="00102E17"/>
    <w:rsid w:val="00103FAA"/>
    <w:rsid w:val="0010409F"/>
    <w:rsid w:val="00104902"/>
    <w:rsid w:val="00104914"/>
    <w:rsid w:val="00105B93"/>
    <w:rsid w:val="0010783E"/>
    <w:rsid w:val="00110C5D"/>
    <w:rsid w:val="00110D87"/>
    <w:rsid w:val="00111234"/>
    <w:rsid w:val="001119E5"/>
    <w:rsid w:val="00111B78"/>
    <w:rsid w:val="00112543"/>
    <w:rsid w:val="001133DC"/>
    <w:rsid w:val="0011388B"/>
    <w:rsid w:val="001143B4"/>
    <w:rsid w:val="001149EB"/>
    <w:rsid w:val="00114A83"/>
    <w:rsid w:val="00114B71"/>
    <w:rsid w:val="00114DB9"/>
    <w:rsid w:val="00115756"/>
    <w:rsid w:val="00115B92"/>
    <w:rsid w:val="00116087"/>
    <w:rsid w:val="0011648E"/>
    <w:rsid w:val="00117217"/>
    <w:rsid w:val="00117888"/>
    <w:rsid w:val="0012003F"/>
    <w:rsid w:val="00120FE1"/>
    <w:rsid w:val="00122507"/>
    <w:rsid w:val="00122AFF"/>
    <w:rsid w:val="00122F42"/>
    <w:rsid w:val="00122F87"/>
    <w:rsid w:val="001241DE"/>
    <w:rsid w:val="00125E57"/>
    <w:rsid w:val="00126531"/>
    <w:rsid w:val="001267F4"/>
    <w:rsid w:val="0012686A"/>
    <w:rsid w:val="001270F9"/>
    <w:rsid w:val="001300FF"/>
    <w:rsid w:val="00130296"/>
    <w:rsid w:val="00130B6A"/>
    <w:rsid w:val="00131C5B"/>
    <w:rsid w:val="0013244F"/>
    <w:rsid w:val="0013265F"/>
    <w:rsid w:val="0013349E"/>
    <w:rsid w:val="00134DEE"/>
    <w:rsid w:val="00135671"/>
    <w:rsid w:val="001374BF"/>
    <w:rsid w:val="00140047"/>
    <w:rsid w:val="001405BA"/>
    <w:rsid w:val="0014143C"/>
    <w:rsid w:val="001423B6"/>
    <w:rsid w:val="00142877"/>
    <w:rsid w:val="00142A73"/>
    <w:rsid w:val="001446C8"/>
    <w:rsid w:val="001448A7"/>
    <w:rsid w:val="0014495B"/>
    <w:rsid w:val="001455EB"/>
    <w:rsid w:val="00145EA1"/>
    <w:rsid w:val="00146621"/>
    <w:rsid w:val="00146BA8"/>
    <w:rsid w:val="00146D24"/>
    <w:rsid w:val="00147D0A"/>
    <w:rsid w:val="001511FD"/>
    <w:rsid w:val="00151549"/>
    <w:rsid w:val="00152273"/>
    <w:rsid w:val="0015321F"/>
    <w:rsid w:val="001533F2"/>
    <w:rsid w:val="00154F6C"/>
    <w:rsid w:val="00155A6F"/>
    <w:rsid w:val="001560C4"/>
    <w:rsid w:val="001566D7"/>
    <w:rsid w:val="00157714"/>
    <w:rsid w:val="001609D8"/>
    <w:rsid w:val="00160BF8"/>
    <w:rsid w:val="00162325"/>
    <w:rsid w:val="0016252C"/>
    <w:rsid w:val="00162899"/>
    <w:rsid w:val="001628ED"/>
    <w:rsid w:val="00162914"/>
    <w:rsid w:val="00162EE7"/>
    <w:rsid w:val="00163521"/>
    <w:rsid w:val="00163B69"/>
    <w:rsid w:val="00165BE6"/>
    <w:rsid w:val="00167547"/>
    <w:rsid w:val="00167F8E"/>
    <w:rsid w:val="001704EF"/>
    <w:rsid w:val="00170C2A"/>
    <w:rsid w:val="00170EBA"/>
    <w:rsid w:val="00171C7E"/>
    <w:rsid w:val="001726B3"/>
    <w:rsid w:val="001733DF"/>
    <w:rsid w:val="00174D32"/>
    <w:rsid w:val="0017515F"/>
    <w:rsid w:val="00176A3D"/>
    <w:rsid w:val="0017784B"/>
    <w:rsid w:val="00177A6E"/>
    <w:rsid w:val="001801F0"/>
    <w:rsid w:val="001815B0"/>
    <w:rsid w:val="00182766"/>
    <w:rsid w:val="00183E01"/>
    <w:rsid w:val="001849BD"/>
    <w:rsid w:val="00184E02"/>
    <w:rsid w:val="0018511A"/>
    <w:rsid w:val="00185DC0"/>
    <w:rsid w:val="0018608D"/>
    <w:rsid w:val="00186C26"/>
    <w:rsid w:val="00187536"/>
    <w:rsid w:val="001900DA"/>
    <w:rsid w:val="00190CDF"/>
    <w:rsid w:val="00191512"/>
    <w:rsid w:val="00191E3E"/>
    <w:rsid w:val="001951DA"/>
    <w:rsid w:val="00195942"/>
    <w:rsid w:val="00195E1B"/>
    <w:rsid w:val="00195E75"/>
    <w:rsid w:val="0019732B"/>
    <w:rsid w:val="001A0C1F"/>
    <w:rsid w:val="001A1296"/>
    <w:rsid w:val="001A1E1E"/>
    <w:rsid w:val="001A1F8A"/>
    <w:rsid w:val="001A22D2"/>
    <w:rsid w:val="001A2C3B"/>
    <w:rsid w:val="001A2C7F"/>
    <w:rsid w:val="001A2ECE"/>
    <w:rsid w:val="001A480D"/>
    <w:rsid w:val="001A4860"/>
    <w:rsid w:val="001A4D4B"/>
    <w:rsid w:val="001A7748"/>
    <w:rsid w:val="001A7C31"/>
    <w:rsid w:val="001B0F2B"/>
    <w:rsid w:val="001B0F74"/>
    <w:rsid w:val="001B14F4"/>
    <w:rsid w:val="001B164D"/>
    <w:rsid w:val="001B19A2"/>
    <w:rsid w:val="001B2FDD"/>
    <w:rsid w:val="001B4A82"/>
    <w:rsid w:val="001B4D4D"/>
    <w:rsid w:val="001B5816"/>
    <w:rsid w:val="001B716C"/>
    <w:rsid w:val="001B727B"/>
    <w:rsid w:val="001B7664"/>
    <w:rsid w:val="001B7AC7"/>
    <w:rsid w:val="001C00D5"/>
    <w:rsid w:val="001C0F9D"/>
    <w:rsid w:val="001C0FA3"/>
    <w:rsid w:val="001C2787"/>
    <w:rsid w:val="001C3269"/>
    <w:rsid w:val="001C40BE"/>
    <w:rsid w:val="001C49DB"/>
    <w:rsid w:val="001C5DE2"/>
    <w:rsid w:val="001C5EAB"/>
    <w:rsid w:val="001C6976"/>
    <w:rsid w:val="001C7578"/>
    <w:rsid w:val="001C7EB9"/>
    <w:rsid w:val="001D0FB2"/>
    <w:rsid w:val="001D1DB4"/>
    <w:rsid w:val="001D3273"/>
    <w:rsid w:val="001D37B9"/>
    <w:rsid w:val="001D3981"/>
    <w:rsid w:val="001D3DD3"/>
    <w:rsid w:val="001D4EE5"/>
    <w:rsid w:val="001D5F26"/>
    <w:rsid w:val="001D741A"/>
    <w:rsid w:val="001D76C2"/>
    <w:rsid w:val="001D7E97"/>
    <w:rsid w:val="001E059C"/>
    <w:rsid w:val="001E0B7B"/>
    <w:rsid w:val="001E0F61"/>
    <w:rsid w:val="001E2C20"/>
    <w:rsid w:val="001E2E56"/>
    <w:rsid w:val="001E3DFE"/>
    <w:rsid w:val="001E432B"/>
    <w:rsid w:val="001E45F1"/>
    <w:rsid w:val="001E4C1E"/>
    <w:rsid w:val="001E6175"/>
    <w:rsid w:val="001E65F1"/>
    <w:rsid w:val="001E6704"/>
    <w:rsid w:val="001E6760"/>
    <w:rsid w:val="001E7214"/>
    <w:rsid w:val="001F0052"/>
    <w:rsid w:val="001F0979"/>
    <w:rsid w:val="001F1346"/>
    <w:rsid w:val="001F1577"/>
    <w:rsid w:val="001F1FA8"/>
    <w:rsid w:val="001F2173"/>
    <w:rsid w:val="001F29DE"/>
    <w:rsid w:val="001F305B"/>
    <w:rsid w:val="001F30FC"/>
    <w:rsid w:val="001F43F9"/>
    <w:rsid w:val="001F4BBA"/>
    <w:rsid w:val="001F5188"/>
    <w:rsid w:val="001F59B5"/>
    <w:rsid w:val="001F67FE"/>
    <w:rsid w:val="001F7373"/>
    <w:rsid w:val="00200FD1"/>
    <w:rsid w:val="002019BA"/>
    <w:rsid w:val="0020279F"/>
    <w:rsid w:val="002030C4"/>
    <w:rsid w:val="00203139"/>
    <w:rsid w:val="00204C78"/>
    <w:rsid w:val="00205A26"/>
    <w:rsid w:val="00205C7E"/>
    <w:rsid w:val="00205CC3"/>
    <w:rsid w:val="00207163"/>
    <w:rsid w:val="00210658"/>
    <w:rsid w:val="00211215"/>
    <w:rsid w:val="00213C18"/>
    <w:rsid w:val="00214045"/>
    <w:rsid w:val="00214337"/>
    <w:rsid w:val="00214797"/>
    <w:rsid w:val="0021785F"/>
    <w:rsid w:val="00217B5E"/>
    <w:rsid w:val="0022081C"/>
    <w:rsid w:val="00221752"/>
    <w:rsid w:val="00221A5D"/>
    <w:rsid w:val="00221F3F"/>
    <w:rsid w:val="00222286"/>
    <w:rsid w:val="00222C4A"/>
    <w:rsid w:val="00223703"/>
    <w:rsid w:val="00223811"/>
    <w:rsid w:val="0022454D"/>
    <w:rsid w:val="00224889"/>
    <w:rsid w:val="0022580C"/>
    <w:rsid w:val="002308E2"/>
    <w:rsid w:val="0023256C"/>
    <w:rsid w:val="00232BA9"/>
    <w:rsid w:val="00232FC5"/>
    <w:rsid w:val="00233828"/>
    <w:rsid w:val="0023498C"/>
    <w:rsid w:val="0023599F"/>
    <w:rsid w:val="00236700"/>
    <w:rsid w:val="002409A5"/>
    <w:rsid w:val="00241105"/>
    <w:rsid w:val="00241994"/>
    <w:rsid w:val="00241D16"/>
    <w:rsid w:val="00242157"/>
    <w:rsid w:val="002428AC"/>
    <w:rsid w:val="00243CD3"/>
    <w:rsid w:val="002449CA"/>
    <w:rsid w:val="00244D79"/>
    <w:rsid w:val="00245E48"/>
    <w:rsid w:val="00245FC2"/>
    <w:rsid w:val="00246117"/>
    <w:rsid w:val="00246371"/>
    <w:rsid w:val="0024699E"/>
    <w:rsid w:val="00247AF4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666D"/>
    <w:rsid w:val="002574F9"/>
    <w:rsid w:val="0026017E"/>
    <w:rsid w:val="00261B5D"/>
    <w:rsid w:val="00262D23"/>
    <w:rsid w:val="00262DA0"/>
    <w:rsid w:val="00263223"/>
    <w:rsid w:val="00264774"/>
    <w:rsid w:val="00264C47"/>
    <w:rsid w:val="00264C51"/>
    <w:rsid w:val="0026559E"/>
    <w:rsid w:val="00265EF5"/>
    <w:rsid w:val="00266550"/>
    <w:rsid w:val="00267E73"/>
    <w:rsid w:val="00267F75"/>
    <w:rsid w:val="00271C66"/>
    <w:rsid w:val="00274C6B"/>
    <w:rsid w:val="002753A9"/>
    <w:rsid w:val="0027555D"/>
    <w:rsid w:val="00275EF3"/>
    <w:rsid w:val="002763B0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645F"/>
    <w:rsid w:val="002874F7"/>
    <w:rsid w:val="00287A44"/>
    <w:rsid w:val="00287BCF"/>
    <w:rsid w:val="00287C82"/>
    <w:rsid w:val="00287CE2"/>
    <w:rsid w:val="002910E3"/>
    <w:rsid w:val="00291958"/>
    <w:rsid w:val="002926DF"/>
    <w:rsid w:val="00292A04"/>
    <w:rsid w:val="002947BF"/>
    <w:rsid w:val="00294CB1"/>
    <w:rsid w:val="00295B04"/>
    <w:rsid w:val="00296697"/>
    <w:rsid w:val="002A0EDA"/>
    <w:rsid w:val="002A1C5D"/>
    <w:rsid w:val="002A2186"/>
    <w:rsid w:val="002A2FE2"/>
    <w:rsid w:val="002A3375"/>
    <w:rsid w:val="002A4C17"/>
    <w:rsid w:val="002A55BC"/>
    <w:rsid w:val="002A6115"/>
    <w:rsid w:val="002A6512"/>
    <w:rsid w:val="002B0472"/>
    <w:rsid w:val="002B15FC"/>
    <w:rsid w:val="002B17D6"/>
    <w:rsid w:val="002B2088"/>
    <w:rsid w:val="002B2D59"/>
    <w:rsid w:val="002B47CF"/>
    <w:rsid w:val="002B4F8D"/>
    <w:rsid w:val="002B5380"/>
    <w:rsid w:val="002B58CF"/>
    <w:rsid w:val="002B6B12"/>
    <w:rsid w:val="002B6BDF"/>
    <w:rsid w:val="002B731E"/>
    <w:rsid w:val="002B76BF"/>
    <w:rsid w:val="002B79B0"/>
    <w:rsid w:val="002C0404"/>
    <w:rsid w:val="002C06CC"/>
    <w:rsid w:val="002C0E78"/>
    <w:rsid w:val="002C0F0C"/>
    <w:rsid w:val="002C138D"/>
    <w:rsid w:val="002C1AE2"/>
    <w:rsid w:val="002C1CA4"/>
    <w:rsid w:val="002C2628"/>
    <w:rsid w:val="002C427A"/>
    <w:rsid w:val="002C6CB1"/>
    <w:rsid w:val="002C7074"/>
    <w:rsid w:val="002D00D6"/>
    <w:rsid w:val="002D0E04"/>
    <w:rsid w:val="002D0EFC"/>
    <w:rsid w:val="002D12AB"/>
    <w:rsid w:val="002D1DF0"/>
    <w:rsid w:val="002D1F15"/>
    <w:rsid w:val="002D2D15"/>
    <w:rsid w:val="002D3293"/>
    <w:rsid w:val="002D4B9C"/>
    <w:rsid w:val="002D5775"/>
    <w:rsid w:val="002D6B36"/>
    <w:rsid w:val="002D7439"/>
    <w:rsid w:val="002E1165"/>
    <w:rsid w:val="002E34A6"/>
    <w:rsid w:val="002E533B"/>
    <w:rsid w:val="002E6140"/>
    <w:rsid w:val="002E68BC"/>
    <w:rsid w:val="002E6985"/>
    <w:rsid w:val="002E71B6"/>
    <w:rsid w:val="002E7685"/>
    <w:rsid w:val="002E7AB9"/>
    <w:rsid w:val="002F02A0"/>
    <w:rsid w:val="002F1B46"/>
    <w:rsid w:val="002F1D24"/>
    <w:rsid w:val="002F1EB0"/>
    <w:rsid w:val="002F247B"/>
    <w:rsid w:val="002F29BE"/>
    <w:rsid w:val="002F35FC"/>
    <w:rsid w:val="002F3DE9"/>
    <w:rsid w:val="002F4FED"/>
    <w:rsid w:val="002F76DB"/>
    <w:rsid w:val="002F77C8"/>
    <w:rsid w:val="002F77F4"/>
    <w:rsid w:val="002F7A86"/>
    <w:rsid w:val="00300030"/>
    <w:rsid w:val="00300439"/>
    <w:rsid w:val="003009FA"/>
    <w:rsid w:val="00300D95"/>
    <w:rsid w:val="00301603"/>
    <w:rsid w:val="00302164"/>
    <w:rsid w:val="00302D35"/>
    <w:rsid w:val="0030316F"/>
    <w:rsid w:val="00303631"/>
    <w:rsid w:val="00303ABA"/>
    <w:rsid w:val="003040CB"/>
    <w:rsid w:val="003041E3"/>
    <w:rsid w:val="00304520"/>
    <w:rsid w:val="003045F1"/>
    <w:rsid w:val="00304994"/>
    <w:rsid w:val="00304D08"/>
    <w:rsid w:val="00304E25"/>
    <w:rsid w:val="00304F22"/>
    <w:rsid w:val="00304F73"/>
    <w:rsid w:val="003062A9"/>
    <w:rsid w:val="00306671"/>
    <w:rsid w:val="00306C7C"/>
    <w:rsid w:val="0030762F"/>
    <w:rsid w:val="00311FBB"/>
    <w:rsid w:val="0031243A"/>
    <w:rsid w:val="00312BC1"/>
    <w:rsid w:val="00313370"/>
    <w:rsid w:val="00313ABE"/>
    <w:rsid w:val="003140EB"/>
    <w:rsid w:val="003154FE"/>
    <w:rsid w:val="00315B98"/>
    <w:rsid w:val="00316781"/>
    <w:rsid w:val="00320FEE"/>
    <w:rsid w:val="00321F07"/>
    <w:rsid w:val="003221DD"/>
    <w:rsid w:val="00322483"/>
    <w:rsid w:val="00322E4F"/>
    <w:rsid w:val="00322EDD"/>
    <w:rsid w:val="00322F20"/>
    <w:rsid w:val="00323264"/>
    <w:rsid w:val="00323BFE"/>
    <w:rsid w:val="00323F78"/>
    <w:rsid w:val="00324508"/>
    <w:rsid w:val="00324E41"/>
    <w:rsid w:val="00325765"/>
    <w:rsid w:val="00326F9E"/>
    <w:rsid w:val="003279A9"/>
    <w:rsid w:val="003307E5"/>
    <w:rsid w:val="00330A52"/>
    <w:rsid w:val="00331233"/>
    <w:rsid w:val="00331A84"/>
    <w:rsid w:val="00332004"/>
    <w:rsid w:val="003320FD"/>
    <w:rsid w:val="00332320"/>
    <w:rsid w:val="00332ABA"/>
    <w:rsid w:val="00333582"/>
    <w:rsid w:val="003354BB"/>
    <w:rsid w:val="00336650"/>
    <w:rsid w:val="003376FA"/>
    <w:rsid w:val="00337F26"/>
    <w:rsid w:val="003416BB"/>
    <w:rsid w:val="00341A36"/>
    <w:rsid w:val="00342484"/>
    <w:rsid w:val="003427DD"/>
    <w:rsid w:val="00342DAE"/>
    <w:rsid w:val="003434AE"/>
    <w:rsid w:val="0034354B"/>
    <w:rsid w:val="003438D2"/>
    <w:rsid w:val="00344692"/>
    <w:rsid w:val="00345760"/>
    <w:rsid w:val="00345DF9"/>
    <w:rsid w:val="00346147"/>
    <w:rsid w:val="003461A3"/>
    <w:rsid w:val="003465A7"/>
    <w:rsid w:val="00347D72"/>
    <w:rsid w:val="00351723"/>
    <w:rsid w:val="00352278"/>
    <w:rsid w:val="003523B2"/>
    <w:rsid w:val="00352704"/>
    <w:rsid w:val="00353DCE"/>
    <w:rsid w:val="003545BF"/>
    <w:rsid w:val="00354C88"/>
    <w:rsid w:val="003557C4"/>
    <w:rsid w:val="0035675F"/>
    <w:rsid w:val="00357611"/>
    <w:rsid w:val="00360352"/>
    <w:rsid w:val="003610E5"/>
    <w:rsid w:val="0036149F"/>
    <w:rsid w:val="00361B90"/>
    <w:rsid w:val="0036221B"/>
    <w:rsid w:val="00362B58"/>
    <w:rsid w:val="00363854"/>
    <w:rsid w:val="003641B2"/>
    <w:rsid w:val="0036476F"/>
    <w:rsid w:val="003663D9"/>
    <w:rsid w:val="00366945"/>
    <w:rsid w:val="00367237"/>
    <w:rsid w:val="00367549"/>
    <w:rsid w:val="00370049"/>
    <w:rsid w:val="0037077F"/>
    <w:rsid w:val="003716BE"/>
    <w:rsid w:val="003717FF"/>
    <w:rsid w:val="00371A26"/>
    <w:rsid w:val="0037357C"/>
    <w:rsid w:val="00373882"/>
    <w:rsid w:val="00373D2E"/>
    <w:rsid w:val="00374048"/>
    <w:rsid w:val="00374276"/>
    <w:rsid w:val="00374327"/>
    <w:rsid w:val="00375A5B"/>
    <w:rsid w:val="00375B9E"/>
    <w:rsid w:val="00375F6F"/>
    <w:rsid w:val="003779C4"/>
    <w:rsid w:val="00377D1C"/>
    <w:rsid w:val="00380B4D"/>
    <w:rsid w:val="00380C4A"/>
    <w:rsid w:val="00380CA9"/>
    <w:rsid w:val="00381472"/>
    <w:rsid w:val="003814DF"/>
    <w:rsid w:val="00381D15"/>
    <w:rsid w:val="0038221F"/>
    <w:rsid w:val="00382477"/>
    <w:rsid w:val="0038389B"/>
    <w:rsid w:val="003843DB"/>
    <w:rsid w:val="00384426"/>
    <w:rsid w:val="00384FE9"/>
    <w:rsid w:val="00385A80"/>
    <w:rsid w:val="003862F3"/>
    <w:rsid w:val="003864B3"/>
    <w:rsid w:val="003864BC"/>
    <w:rsid w:val="00386DE4"/>
    <w:rsid w:val="00387315"/>
    <w:rsid w:val="00390102"/>
    <w:rsid w:val="003908FE"/>
    <w:rsid w:val="00390E0A"/>
    <w:rsid w:val="0039162B"/>
    <w:rsid w:val="003935DC"/>
    <w:rsid w:val="00393761"/>
    <w:rsid w:val="00393AC6"/>
    <w:rsid w:val="00395347"/>
    <w:rsid w:val="00395C6C"/>
    <w:rsid w:val="00395E0F"/>
    <w:rsid w:val="00397D18"/>
    <w:rsid w:val="00397EE4"/>
    <w:rsid w:val="00397F66"/>
    <w:rsid w:val="003A010A"/>
    <w:rsid w:val="003A1B36"/>
    <w:rsid w:val="003A2333"/>
    <w:rsid w:val="003A26C9"/>
    <w:rsid w:val="003A3024"/>
    <w:rsid w:val="003A3179"/>
    <w:rsid w:val="003A31DC"/>
    <w:rsid w:val="003A4334"/>
    <w:rsid w:val="003A5FDA"/>
    <w:rsid w:val="003A6D50"/>
    <w:rsid w:val="003A755D"/>
    <w:rsid w:val="003A7C18"/>
    <w:rsid w:val="003B0E53"/>
    <w:rsid w:val="003B1454"/>
    <w:rsid w:val="003B2346"/>
    <w:rsid w:val="003B2937"/>
    <w:rsid w:val="003B2D6A"/>
    <w:rsid w:val="003B348B"/>
    <w:rsid w:val="003B44D8"/>
    <w:rsid w:val="003B49B5"/>
    <w:rsid w:val="003B4DDA"/>
    <w:rsid w:val="003B579A"/>
    <w:rsid w:val="003B6876"/>
    <w:rsid w:val="003C00EC"/>
    <w:rsid w:val="003C1FA5"/>
    <w:rsid w:val="003C2CAA"/>
    <w:rsid w:val="003C319C"/>
    <w:rsid w:val="003C32D6"/>
    <w:rsid w:val="003C3804"/>
    <w:rsid w:val="003C3EB2"/>
    <w:rsid w:val="003C5178"/>
    <w:rsid w:val="003C5768"/>
    <w:rsid w:val="003C59E0"/>
    <w:rsid w:val="003C5E6A"/>
    <w:rsid w:val="003C6500"/>
    <w:rsid w:val="003C6C8D"/>
    <w:rsid w:val="003C7234"/>
    <w:rsid w:val="003C7652"/>
    <w:rsid w:val="003D14C3"/>
    <w:rsid w:val="003D28F3"/>
    <w:rsid w:val="003D35A3"/>
    <w:rsid w:val="003D3C51"/>
    <w:rsid w:val="003D3FFE"/>
    <w:rsid w:val="003D4F95"/>
    <w:rsid w:val="003D5287"/>
    <w:rsid w:val="003D56CE"/>
    <w:rsid w:val="003D5F42"/>
    <w:rsid w:val="003D60A9"/>
    <w:rsid w:val="003D695C"/>
    <w:rsid w:val="003D7F37"/>
    <w:rsid w:val="003E0154"/>
    <w:rsid w:val="003E0227"/>
    <w:rsid w:val="003E037E"/>
    <w:rsid w:val="003E04E1"/>
    <w:rsid w:val="003E0762"/>
    <w:rsid w:val="003E079C"/>
    <w:rsid w:val="003E07F5"/>
    <w:rsid w:val="003E0AEB"/>
    <w:rsid w:val="003E1564"/>
    <w:rsid w:val="003E236A"/>
    <w:rsid w:val="003E3EFD"/>
    <w:rsid w:val="003E543E"/>
    <w:rsid w:val="003E6294"/>
    <w:rsid w:val="003E6A73"/>
    <w:rsid w:val="003E7A56"/>
    <w:rsid w:val="003F025A"/>
    <w:rsid w:val="003F0625"/>
    <w:rsid w:val="003F076D"/>
    <w:rsid w:val="003F0EDA"/>
    <w:rsid w:val="003F22D8"/>
    <w:rsid w:val="003F3433"/>
    <w:rsid w:val="003F3810"/>
    <w:rsid w:val="003F3D37"/>
    <w:rsid w:val="003F3E7A"/>
    <w:rsid w:val="003F4C97"/>
    <w:rsid w:val="003F4E12"/>
    <w:rsid w:val="003F5093"/>
    <w:rsid w:val="003F7FE6"/>
    <w:rsid w:val="00400193"/>
    <w:rsid w:val="00400896"/>
    <w:rsid w:val="00400F77"/>
    <w:rsid w:val="00401548"/>
    <w:rsid w:val="00402609"/>
    <w:rsid w:val="00403D19"/>
    <w:rsid w:val="0040430D"/>
    <w:rsid w:val="0040584E"/>
    <w:rsid w:val="0041049C"/>
    <w:rsid w:val="0041340C"/>
    <w:rsid w:val="004134FD"/>
    <w:rsid w:val="004140A8"/>
    <w:rsid w:val="00415861"/>
    <w:rsid w:val="00416D57"/>
    <w:rsid w:val="0041734F"/>
    <w:rsid w:val="00417FEF"/>
    <w:rsid w:val="00420E8B"/>
    <w:rsid w:val="00421036"/>
    <w:rsid w:val="004212E7"/>
    <w:rsid w:val="004226A9"/>
    <w:rsid w:val="00422CF4"/>
    <w:rsid w:val="0042446D"/>
    <w:rsid w:val="00425B97"/>
    <w:rsid w:val="00427910"/>
    <w:rsid w:val="00427BF8"/>
    <w:rsid w:val="00430364"/>
    <w:rsid w:val="004311B1"/>
    <w:rsid w:val="00431624"/>
    <w:rsid w:val="00431B3E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118"/>
    <w:rsid w:val="00437395"/>
    <w:rsid w:val="00437880"/>
    <w:rsid w:val="00440A2D"/>
    <w:rsid w:val="0044171B"/>
    <w:rsid w:val="00442845"/>
    <w:rsid w:val="004429F8"/>
    <w:rsid w:val="004431A7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1277"/>
    <w:rsid w:val="00451B46"/>
    <w:rsid w:val="004524C4"/>
    <w:rsid w:val="00452EC7"/>
    <w:rsid w:val="00453D83"/>
    <w:rsid w:val="00454205"/>
    <w:rsid w:val="00454408"/>
    <w:rsid w:val="004554B7"/>
    <w:rsid w:val="00456FF7"/>
    <w:rsid w:val="00456FFE"/>
    <w:rsid w:val="00457061"/>
    <w:rsid w:val="004571AA"/>
    <w:rsid w:val="004601C6"/>
    <w:rsid w:val="004612F3"/>
    <w:rsid w:val="0046182A"/>
    <w:rsid w:val="0046197A"/>
    <w:rsid w:val="004639C1"/>
    <w:rsid w:val="00463C4A"/>
    <w:rsid w:val="00463E39"/>
    <w:rsid w:val="00464191"/>
    <w:rsid w:val="00464756"/>
    <w:rsid w:val="0046482B"/>
    <w:rsid w:val="00464CEA"/>
    <w:rsid w:val="004657FC"/>
    <w:rsid w:val="00466251"/>
    <w:rsid w:val="00467E72"/>
    <w:rsid w:val="0047176B"/>
    <w:rsid w:val="00472CCE"/>
    <w:rsid w:val="004733F6"/>
    <w:rsid w:val="004746B6"/>
    <w:rsid w:val="00474E69"/>
    <w:rsid w:val="00475167"/>
    <w:rsid w:val="00475849"/>
    <w:rsid w:val="00475B1F"/>
    <w:rsid w:val="00475C07"/>
    <w:rsid w:val="004765FF"/>
    <w:rsid w:val="00476D26"/>
    <w:rsid w:val="00476D82"/>
    <w:rsid w:val="00477705"/>
    <w:rsid w:val="00477D26"/>
    <w:rsid w:val="00481568"/>
    <w:rsid w:val="004825E5"/>
    <w:rsid w:val="0048343A"/>
    <w:rsid w:val="0048696D"/>
    <w:rsid w:val="00486C45"/>
    <w:rsid w:val="00487D64"/>
    <w:rsid w:val="00490249"/>
    <w:rsid w:val="004905EC"/>
    <w:rsid w:val="00490822"/>
    <w:rsid w:val="00490BD6"/>
    <w:rsid w:val="0049146C"/>
    <w:rsid w:val="004916D3"/>
    <w:rsid w:val="00492BDA"/>
    <w:rsid w:val="004937B9"/>
    <w:rsid w:val="004939ED"/>
    <w:rsid w:val="00494051"/>
    <w:rsid w:val="0049621B"/>
    <w:rsid w:val="004968BE"/>
    <w:rsid w:val="00496B27"/>
    <w:rsid w:val="00496B7D"/>
    <w:rsid w:val="00497CF5"/>
    <w:rsid w:val="004A07D7"/>
    <w:rsid w:val="004A0FCB"/>
    <w:rsid w:val="004A12CA"/>
    <w:rsid w:val="004A429C"/>
    <w:rsid w:val="004A579E"/>
    <w:rsid w:val="004A59D6"/>
    <w:rsid w:val="004A7C91"/>
    <w:rsid w:val="004B06B1"/>
    <w:rsid w:val="004B15C9"/>
    <w:rsid w:val="004B18B7"/>
    <w:rsid w:val="004B2970"/>
    <w:rsid w:val="004B3E2B"/>
    <w:rsid w:val="004B5001"/>
    <w:rsid w:val="004B55C7"/>
    <w:rsid w:val="004B6C26"/>
    <w:rsid w:val="004B7712"/>
    <w:rsid w:val="004C0431"/>
    <w:rsid w:val="004C12C6"/>
    <w:rsid w:val="004C1895"/>
    <w:rsid w:val="004C238F"/>
    <w:rsid w:val="004C2C0C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2815"/>
    <w:rsid w:val="004D3499"/>
    <w:rsid w:val="004D3965"/>
    <w:rsid w:val="004D427A"/>
    <w:rsid w:val="004D4601"/>
    <w:rsid w:val="004D4898"/>
    <w:rsid w:val="004D5F04"/>
    <w:rsid w:val="004D653D"/>
    <w:rsid w:val="004D7111"/>
    <w:rsid w:val="004D7A34"/>
    <w:rsid w:val="004E0C12"/>
    <w:rsid w:val="004E0D4F"/>
    <w:rsid w:val="004E1000"/>
    <w:rsid w:val="004E16D1"/>
    <w:rsid w:val="004E2013"/>
    <w:rsid w:val="004E2A8F"/>
    <w:rsid w:val="004E3475"/>
    <w:rsid w:val="004E4B76"/>
    <w:rsid w:val="004E5595"/>
    <w:rsid w:val="004E5675"/>
    <w:rsid w:val="004E5706"/>
    <w:rsid w:val="004E6D72"/>
    <w:rsid w:val="004F09A0"/>
    <w:rsid w:val="004F09AD"/>
    <w:rsid w:val="004F0C3C"/>
    <w:rsid w:val="004F2BDB"/>
    <w:rsid w:val="004F2F68"/>
    <w:rsid w:val="004F3301"/>
    <w:rsid w:val="004F3488"/>
    <w:rsid w:val="004F4B8C"/>
    <w:rsid w:val="004F5EB5"/>
    <w:rsid w:val="004F63FC"/>
    <w:rsid w:val="004F6BDC"/>
    <w:rsid w:val="004F6C9F"/>
    <w:rsid w:val="004F6D3D"/>
    <w:rsid w:val="004F6F5E"/>
    <w:rsid w:val="004F7082"/>
    <w:rsid w:val="004F760F"/>
    <w:rsid w:val="00500264"/>
    <w:rsid w:val="00500F33"/>
    <w:rsid w:val="005013E2"/>
    <w:rsid w:val="00501458"/>
    <w:rsid w:val="00502955"/>
    <w:rsid w:val="00502E8E"/>
    <w:rsid w:val="005033BE"/>
    <w:rsid w:val="00505263"/>
    <w:rsid w:val="00505A92"/>
    <w:rsid w:val="00506D45"/>
    <w:rsid w:val="00507B0F"/>
    <w:rsid w:val="0051010A"/>
    <w:rsid w:val="00510540"/>
    <w:rsid w:val="00510BC5"/>
    <w:rsid w:val="00511235"/>
    <w:rsid w:val="00511294"/>
    <w:rsid w:val="005114C9"/>
    <w:rsid w:val="00511F40"/>
    <w:rsid w:val="00513859"/>
    <w:rsid w:val="005151CB"/>
    <w:rsid w:val="00515DF5"/>
    <w:rsid w:val="00515FCF"/>
    <w:rsid w:val="005170C9"/>
    <w:rsid w:val="00517ADB"/>
    <w:rsid w:val="0052017D"/>
    <w:rsid w:val="005203F1"/>
    <w:rsid w:val="00521BC3"/>
    <w:rsid w:val="00521BE2"/>
    <w:rsid w:val="005227A6"/>
    <w:rsid w:val="00523949"/>
    <w:rsid w:val="005250B5"/>
    <w:rsid w:val="005253BB"/>
    <w:rsid w:val="00526113"/>
    <w:rsid w:val="005270C7"/>
    <w:rsid w:val="00527B63"/>
    <w:rsid w:val="005313FC"/>
    <w:rsid w:val="00531673"/>
    <w:rsid w:val="00532C65"/>
    <w:rsid w:val="00533305"/>
    <w:rsid w:val="00533632"/>
    <w:rsid w:val="00533C70"/>
    <w:rsid w:val="005367C9"/>
    <w:rsid w:val="00537887"/>
    <w:rsid w:val="00537E18"/>
    <w:rsid w:val="00540163"/>
    <w:rsid w:val="00540C0B"/>
    <w:rsid w:val="005418C6"/>
    <w:rsid w:val="005423A9"/>
    <w:rsid w:val="0054251F"/>
    <w:rsid w:val="00542A49"/>
    <w:rsid w:val="00542D46"/>
    <w:rsid w:val="00543022"/>
    <w:rsid w:val="00545B2F"/>
    <w:rsid w:val="00545DDA"/>
    <w:rsid w:val="00550618"/>
    <w:rsid w:val="00550FAF"/>
    <w:rsid w:val="0055140C"/>
    <w:rsid w:val="00551DD4"/>
    <w:rsid w:val="005520D8"/>
    <w:rsid w:val="005536FD"/>
    <w:rsid w:val="0055439E"/>
    <w:rsid w:val="00554B32"/>
    <w:rsid w:val="00554BAB"/>
    <w:rsid w:val="00556430"/>
    <w:rsid w:val="0055683B"/>
    <w:rsid w:val="00556CF1"/>
    <w:rsid w:val="005576C6"/>
    <w:rsid w:val="005616AD"/>
    <w:rsid w:val="00561C5E"/>
    <w:rsid w:val="00563817"/>
    <w:rsid w:val="00564B8C"/>
    <w:rsid w:val="005654AB"/>
    <w:rsid w:val="005660A3"/>
    <w:rsid w:val="0056790B"/>
    <w:rsid w:val="0057042F"/>
    <w:rsid w:val="0057083C"/>
    <w:rsid w:val="005708DB"/>
    <w:rsid w:val="00570E69"/>
    <w:rsid w:val="00570F36"/>
    <w:rsid w:val="00571878"/>
    <w:rsid w:val="00571C0E"/>
    <w:rsid w:val="005721D0"/>
    <w:rsid w:val="005737E1"/>
    <w:rsid w:val="005753D0"/>
    <w:rsid w:val="00575A0F"/>
    <w:rsid w:val="00575B8B"/>
    <w:rsid w:val="005762A7"/>
    <w:rsid w:val="00576A61"/>
    <w:rsid w:val="00577125"/>
    <w:rsid w:val="00581005"/>
    <w:rsid w:val="0058303B"/>
    <w:rsid w:val="0058328C"/>
    <w:rsid w:val="00584889"/>
    <w:rsid w:val="005850C1"/>
    <w:rsid w:val="00585A53"/>
    <w:rsid w:val="00587801"/>
    <w:rsid w:val="0059097C"/>
    <w:rsid w:val="005910D0"/>
    <w:rsid w:val="005916D7"/>
    <w:rsid w:val="00591BDF"/>
    <w:rsid w:val="00592561"/>
    <w:rsid w:val="00592B0A"/>
    <w:rsid w:val="00592B7E"/>
    <w:rsid w:val="00594D25"/>
    <w:rsid w:val="0059505B"/>
    <w:rsid w:val="005952DD"/>
    <w:rsid w:val="00596627"/>
    <w:rsid w:val="005967F2"/>
    <w:rsid w:val="0059707F"/>
    <w:rsid w:val="005971EA"/>
    <w:rsid w:val="005979CB"/>
    <w:rsid w:val="005A04D8"/>
    <w:rsid w:val="005A0FBE"/>
    <w:rsid w:val="005A1135"/>
    <w:rsid w:val="005A2397"/>
    <w:rsid w:val="005A2FA9"/>
    <w:rsid w:val="005A36CF"/>
    <w:rsid w:val="005A3BE0"/>
    <w:rsid w:val="005A436F"/>
    <w:rsid w:val="005A446B"/>
    <w:rsid w:val="005A5491"/>
    <w:rsid w:val="005A5542"/>
    <w:rsid w:val="005A64D9"/>
    <w:rsid w:val="005A698C"/>
    <w:rsid w:val="005A6B03"/>
    <w:rsid w:val="005B07B3"/>
    <w:rsid w:val="005B0BF6"/>
    <w:rsid w:val="005B1905"/>
    <w:rsid w:val="005B201C"/>
    <w:rsid w:val="005B23AA"/>
    <w:rsid w:val="005B390A"/>
    <w:rsid w:val="005B399D"/>
    <w:rsid w:val="005B453E"/>
    <w:rsid w:val="005B4CA4"/>
    <w:rsid w:val="005B5769"/>
    <w:rsid w:val="005B6AAA"/>
    <w:rsid w:val="005C08E7"/>
    <w:rsid w:val="005C1BED"/>
    <w:rsid w:val="005C1EC8"/>
    <w:rsid w:val="005C211C"/>
    <w:rsid w:val="005C29F4"/>
    <w:rsid w:val="005C2E4F"/>
    <w:rsid w:val="005C3677"/>
    <w:rsid w:val="005C3F44"/>
    <w:rsid w:val="005C4270"/>
    <w:rsid w:val="005C453A"/>
    <w:rsid w:val="005C5F08"/>
    <w:rsid w:val="005C6062"/>
    <w:rsid w:val="005C6163"/>
    <w:rsid w:val="005C7225"/>
    <w:rsid w:val="005D01B3"/>
    <w:rsid w:val="005D0D5F"/>
    <w:rsid w:val="005D1B08"/>
    <w:rsid w:val="005D1E83"/>
    <w:rsid w:val="005D3184"/>
    <w:rsid w:val="005D4AD6"/>
    <w:rsid w:val="005D54AB"/>
    <w:rsid w:val="005D5724"/>
    <w:rsid w:val="005D60E2"/>
    <w:rsid w:val="005D7F95"/>
    <w:rsid w:val="005E0113"/>
    <w:rsid w:val="005E0799"/>
    <w:rsid w:val="005E1A30"/>
    <w:rsid w:val="005E2157"/>
    <w:rsid w:val="005E2216"/>
    <w:rsid w:val="005E28BE"/>
    <w:rsid w:val="005E318B"/>
    <w:rsid w:val="005E4B56"/>
    <w:rsid w:val="005E5B01"/>
    <w:rsid w:val="005E5F4C"/>
    <w:rsid w:val="005E628D"/>
    <w:rsid w:val="005E6A0B"/>
    <w:rsid w:val="005E7DD2"/>
    <w:rsid w:val="005F0E43"/>
    <w:rsid w:val="005F11D1"/>
    <w:rsid w:val="005F1D7D"/>
    <w:rsid w:val="005F2140"/>
    <w:rsid w:val="005F271E"/>
    <w:rsid w:val="005F2905"/>
    <w:rsid w:val="005F2B4C"/>
    <w:rsid w:val="005F334F"/>
    <w:rsid w:val="005F3758"/>
    <w:rsid w:val="005F3D85"/>
    <w:rsid w:val="005F45A0"/>
    <w:rsid w:val="005F5838"/>
    <w:rsid w:val="005F5A33"/>
    <w:rsid w:val="005F5A80"/>
    <w:rsid w:val="005F6346"/>
    <w:rsid w:val="005F6962"/>
    <w:rsid w:val="005F6E76"/>
    <w:rsid w:val="005F79D7"/>
    <w:rsid w:val="00600B70"/>
    <w:rsid w:val="00600B93"/>
    <w:rsid w:val="00601B98"/>
    <w:rsid w:val="00601C27"/>
    <w:rsid w:val="006023B2"/>
    <w:rsid w:val="006044FF"/>
    <w:rsid w:val="006049CE"/>
    <w:rsid w:val="0060587D"/>
    <w:rsid w:val="00607CC5"/>
    <w:rsid w:val="00607E89"/>
    <w:rsid w:val="0061347F"/>
    <w:rsid w:val="00613606"/>
    <w:rsid w:val="00613E1A"/>
    <w:rsid w:val="0061606F"/>
    <w:rsid w:val="00616529"/>
    <w:rsid w:val="00617225"/>
    <w:rsid w:val="0062179D"/>
    <w:rsid w:val="00623142"/>
    <w:rsid w:val="00623E39"/>
    <w:rsid w:val="006245AD"/>
    <w:rsid w:val="00625168"/>
    <w:rsid w:val="006251D0"/>
    <w:rsid w:val="006263E0"/>
    <w:rsid w:val="006266A6"/>
    <w:rsid w:val="006266F6"/>
    <w:rsid w:val="0062724C"/>
    <w:rsid w:val="0062734E"/>
    <w:rsid w:val="00627FE6"/>
    <w:rsid w:val="00630690"/>
    <w:rsid w:val="00630E43"/>
    <w:rsid w:val="00632060"/>
    <w:rsid w:val="006321E3"/>
    <w:rsid w:val="00632B77"/>
    <w:rsid w:val="00632C04"/>
    <w:rsid w:val="00633014"/>
    <w:rsid w:val="00633959"/>
    <w:rsid w:val="00633D34"/>
    <w:rsid w:val="00634344"/>
    <w:rsid w:val="0063437B"/>
    <w:rsid w:val="00635FE6"/>
    <w:rsid w:val="00636F15"/>
    <w:rsid w:val="00636F24"/>
    <w:rsid w:val="0063751F"/>
    <w:rsid w:val="00640E37"/>
    <w:rsid w:val="006411E5"/>
    <w:rsid w:val="006414A2"/>
    <w:rsid w:val="0064250A"/>
    <w:rsid w:val="006442AF"/>
    <w:rsid w:val="00644AAE"/>
    <w:rsid w:val="006450F9"/>
    <w:rsid w:val="00645F68"/>
    <w:rsid w:val="006460A0"/>
    <w:rsid w:val="006464F7"/>
    <w:rsid w:val="006477C5"/>
    <w:rsid w:val="006477E3"/>
    <w:rsid w:val="00651D02"/>
    <w:rsid w:val="00652748"/>
    <w:rsid w:val="006534EB"/>
    <w:rsid w:val="006546EA"/>
    <w:rsid w:val="00655030"/>
    <w:rsid w:val="00655451"/>
    <w:rsid w:val="00655E2E"/>
    <w:rsid w:val="0065640A"/>
    <w:rsid w:val="00656C94"/>
    <w:rsid w:val="0065725B"/>
    <w:rsid w:val="00657746"/>
    <w:rsid w:val="00657ACD"/>
    <w:rsid w:val="006605D6"/>
    <w:rsid w:val="00660BAD"/>
    <w:rsid w:val="006626E4"/>
    <w:rsid w:val="00663684"/>
    <w:rsid w:val="006653DF"/>
    <w:rsid w:val="00665645"/>
    <w:rsid w:val="00666143"/>
    <w:rsid w:val="006669BE"/>
    <w:rsid w:val="00666BAB"/>
    <w:rsid w:val="006673CA"/>
    <w:rsid w:val="00667DF9"/>
    <w:rsid w:val="0067015F"/>
    <w:rsid w:val="00671014"/>
    <w:rsid w:val="006712F7"/>
    <w:rsid w:val="006727A1"/>
    <w:rsid w:val="006727C8"/>
    <w:rsid w:val="00672B85"/>
    <w:rsid w:val="0067353E"/>
    <w:rsid w:val="00673C26"/>
    <w:rsid w:val="00673CB4"/>
    <w:rsid w:val="00674E37"/>
    <w:rsid w:val="006772F6"/>
    <w:rsid w:val="00677D27"/>
    <w:rsid w:val="00677EC0"/>
    <w:rsid w:val="006807EC"/>
    <w:rsid w:val="00680E2A"/>
    <w:rsid w:val="00680FFF"/>
    <w:rsid w:val="006812AE"/>
    <w:rsid w:val="006812AF"/>
    <w:rsid w:val="00681E58"/>
    <w:rsid w:val="00682DA6"/>
    <w:rsid w:val="0068327D"/>
    <w:rsid w:val="00683E97"/>
    <w:rsid w:val="006842EC"/>
    <w:rsid w:val="00684787"/>
    <w:rsid w:val="00684C1D"/>
    <w:rsid w:val="006854F8"/>
    <w:rsid w:val="006867E2"/>
    <w:rsid w:val="00687B74"/>
    <w:rsid w:val="00691E34"/>
    <w:rsid w:val="006922B1"/>
    <w:rsid w:val="006929E4"/>
    <w:rsid w:val="00693FEE"/>
    <w:rsid w:val="00694AF0"/>
    <w:rsid w:val="00695A26"/>
    <w:rsid w:val="00696084"/>
    <w:rsid w:val="006970E3"/>
    <w:rsid w:val="00697FD4"/>
    <w:rsid w:val="006A08B5"/>
    <w:rsid w:val="006A17D6"/>
    <w:rsid w:val="006A1C37"/>
    <w:rsid w:val="006A1D48"/>
    <w:rsid w:val="006A2233"/>
    <w:rsid w:val="006A2E6E"/>
    <w:rsid w:val="006A5E06"/>
    <w:rsid w:val="006A5E36"/>
    <w:rsid w:val="006A72EA"/>
    <w:rsid w:val="006B03F3"/>
    <w:rsid w:val="006B0E9E"/>
    <w:rsid w:val="006B0F17"/>
    <w:rsid w:val="006B134D"/>
    <w:rsid w:val="006B1B56"/>
    <w:rsid w:val="006B1C2C"/>
    <w:rsid w:val="006B1C59"/>
    <w:rsid w:val="006B2185"/>
    <w:rsid w:val="006B25E9"/>
    <w:rsid w:val="006B2D4F"/>
    <w:rsid w:val="006B4E41"/>
    <w:rsid w:val="006B566F"/>
    <w:rsid w:val="006B5AE4"/>
    <w:rsid w:val="006B6E02"/>
    <w:rsid w:val="006B7689"/>
    <w:rsid w:val="006B79F1"/>
    <w:rsid w:val="006B7D5F"/>
    <w:rsid w:val="006B7D8E"/>
    <w:rsid w:val="006C0B78"/>
    <w:rsid w:val="006C170D"/>
    <w:rsid w:val="006C2601"/>
    <w:rsid w:val="006C2C72"/>
    <w:rsid w:val="006C33DE"/>
    <w:rsid w:val="006C39CD"/>
    <w:rsid w:val="006C3BBA"/>
    <w:rsid w:val="006C3C87"/>
    <w:rsid w:val="006C3F64"/>
    <w:rsid w:val="006C4C92"/>
    <w:rsid w:val="006C5460"/>
    <w:rsid w:val="006C623C"/>
    <w:rsid w:val="006C6B63"/>
    <w:rsid w:val="006C74EF"/>
    <w:rsid w:val="006C7D16"/>
    <w:rsid w:val="006C7D25"/>
    <w:rsid w:val="006D0985"/>
    <w:rsid w:val="006D1EF9"/>
    <w:rsid w:val="006D287B"/>
    <w:rsid w:val="006D32FC"/>
    <w:rsid w:val="006D343B"/>
    <w:rsid w:val="006D3C80"/>
    <w:rsid w:val="006D4054"/>
    <w:rsid w:val="006D430F"/>
    <w:rsid w:val="006D4368"/>
    <w:rsid w:val="006D5298"/>
    <w:rsid w:val="006D6782"/>
    <w:rsid w:val="006D6CA3"/>
    <w:rsid w:val="006D7CD8"/>
    <w:rsid w:val="006E01A8"/>
    <w:rsid w:val="006E02EC"/>
    <w:rsid w:val="006E07BC"/>
    <w:rsid w:val="006E101D"/>
    <w:rsid w:val="006E1574"/>
    <w:rsid w:val="006E15B9"/>
    <w:rsid w:val="006E1A31"/>
    <w:rsid w:val="006E1B15"/>
    <w:rsid w:val="006E1F20"/>
    <w:rsid w:val="006E29A1"/>
    <w:rsid w:val="006E2C6A"/>
    <w:rsid w:val="006E375C"/>
    <w:rsid w:val="006E3776"/>
    <w:rsid w:val="006E4351"/>
    <w:rsid w:val="006E4902"/>
    <w:rsid w:val="006E5732"/>
    <w:rsid w:val="006E58D4"/>
    <w:rsid w:val="006E6949"/>
    <w:rsid w:val="006E69A5"/>
    <w:rsid w:val="006E6D74"/>
    <w:rsid w:val="006E6FBC"/>
    <w:rsid w:val="006E760C"/>
    <w:rsid w:val="006E774D"/>
    <w:rsid w:val="006F0A13"/>
    <w:rsid w:val="006F12AF"/>
    <w:rsid w:val="006F1505"/>
    <w:rsid w:val="006F2725"/>
    <w:rsid w:val="006F27A0"/>
    <w:rsid w:val="006F2ACE"/>
    <w:rsid w:val="006F52EE"/>
    <w:rsid w:val="006F58E5"/>
    <w:rsid w:val="006F5912"/>
    <w:rsid w:val="006F59D0"/>
    <w:rsid w:val="006F7990"/>
    <w:rsid w:val="0070043C"/>
    <w:rsid w:val="007008C0"/>
    <w:rsid w:val="00701780"/>
    <w:rsid w:val="007022A9"/>
    <w:rsid w:val="007022AA"/>
    <w:rsid w:val="00704020"/>
    <w:rsid w:val="007044F5"/>
    <w:rsid w:val="00705240"/>
    <w:rsid w:val="007052CB"/>
    <w:rsid w:val="00705C08"/>
    <w:rsid w:val="0070600A"/>
    <w:rsid w:val="00710EBD"/>
    <w:rsid w:val="00710EF8"/>
    <w:rsid w:val="007131CD"/>
    <w:rsid w:val="00714421"/>
    <w:rsid w:val="007145A9"/>
    <w:rsid w:val="00714FE8"/>
    <w:rsid w:val="00717684"/>
    <w:rsid w:val="00717848"/>
    <w:rsid w:val="00720425"/>
    <w:rsid w:val="007211B1"/>
    <w:rsid w:val="007215B0"/>
    <w:rsid w:val="00721B78"/>
    <w:rsid w:val="007222EA"/>
    <w:rsid w:val="007229AD"/>
    <w:rsid w:val="007231F7"/>
    <w:rsid w:val="0072453A"/>
    <w:rsid w:val="007258B2"/>
    <w:rsid w:val="00725B6D"/>
    <w:rsid w:val="007262C1"/>
    <w:rsid w:val="007272E2"/>
    <w:rsid w:val="007275AD"/>
    <w:rsid w:val="007276BA"/>
    <w:rsid w:val="00727B0A"/>
    <w:rsid w:val="007309FA"/>
    <w:rsid w:val="00730F7B"/>
    <w:rsid w:val="0073143E"/>
    <w:rsid w:val="007315C1"/>
    <w:rsid w:val="007315D4"/>
    <w:rsid w:val="00732328"/>
    <w:rsid w:val="007331EC"/>
    <w:rsid w:val="00733ABF"/>
    <w:rsid w:val="00733D92"/>
    <w:rsid w:val="0073444B"/>
    <w:rsid w:val="00734727"/>
    <w:rsid w:val="007360C6"/>
    <w:rsid w:val="007369B6"/>
    <w:rsid w:val="00736BF5"/>
    <w:rsid w:val="00737243"/>
    <w:rsid w:val="00737307"/>
    <w:rsid w:val="0073736E"/>
    <w:rsid w:val="0073742D"/>
    <w:rsid w:val="007427B0"/>
    <w:rsid w:val="00742952"/>
    <w:rsid w:val="00743907"/>
    <w:rsid w:val="00743AE9"/>
    <w:rsid w:val="00744468"/>
    <w:rsid w:val="00744BD4"/>
    <w:rsid w:val="00746187"/>
    <w:rsid w:val="00747151"/>
    <w:rsid w:val="0075382D"/>
    <w:rsid w:val="00753B5C"/>
    <w:rsid w:val="0075448D"/>
    <w:rsid w:val="00755370"/>
    <w:rsid w:val="007562B9"/>
    <w:rsid w:val="00756955"/>
    <w:rsid w:val="00756A2C"/>
    <w:rsid w:val="00756EAB"/>
    <w:rsid w:val="00756F35"/>
    <w:rsid w:val="00757391"/>
    <w:rsid w:val="0076254F"/>
    <w:rsid w:val="00762964"/>
    <w:rsid w:val="007654BB"/>
    <w:rsid w:val="00765FD3"/>
    <w:rsid w:val="00766155"/>
    <w:rsid w:val="007675AC"/>
    <w:rsid w:val="007675D3"/>
    <w:rsid w:val="00767905"/>
    <w:rsid w:val="00767D0E"/>
    <w:rsid w:val="00771DAF"/>
    <w:rsid w:val="00771FA0"/>
    <w:rsid w:val="007728F9"/>
    <w:rsid w:val="007744FB"/>
    <w:rsid w:val="007759D3"/>
    <w:rsid w:val="00776428"/>
    <w:rsid w:val="00776B8E"/>
    <w:rsid w:val="00777720"/>
    <w:rsid w:val="00777D05"/>
    <w:rsid w:val="007801F5"/>
    <w:rsid w:val="00780EE8"/>
    <w:rsid w:val="007814F9"/>
    <w:rsid w:val="0078374E"/>
    <w:rsid w:val="00783CA4"/>
    <w:rsid w:val="007842FB"/>
    <w:rsid w:val="00784F38"/>
    <w:rsid w:val="00786124"/>
    <w:rsid w:val="0078695A"/>
    <w:rsid w:val="00786E1D"/>
    <w:rsid w:val="00786FF3"/>
    <w:rsid w:val="007872F9"/>
    <w:rsid w:val="00791085"/>
    <w:rsid w:val="00792451"/>
    <w:rsid w:val="00792ADA"/>
    <w:rsid w:val="00795017"/>
    <w:rsid w:val="0079514B"/>
    <w:rsid w:val="00795E0F"/>
    <w:rsid w:val="00796210"/>
    <w:rsid w:val="00796B74"/>
    <w:rsid w:val="007973AF"/>
    <w:rsid w:val="007A0007"/>
    <w:rsid w:val="007A0BFD"/>
    <w:rsid w:val="007A2B77"/>
    <w:rsid w:val="007A2CB9"/>
    <w:rsid w:val="007A2DC1"/>
    <w:rsid w:val="007A31DA"/>
    <w:rsid w:val="007A3A53"/>
    <w:rsid w:val="007A414C"/>
    <w:rsid w:val="007A41E6"/>
    <w:rsid w:val="007A483B"/>
    <w:rsid w:val="007A5262"/>
    <w:rsid w:val="007A5D44"/>
    <w:rsid w:val="007A6B23"/>
    <w:rsid w:val="007A7CE5"/>
    <w:rsid w:val="007B10DE"/>
    <w:rsid w:val="007B1A6C"/>
    <w:rsid w:val="007B23BE"/>
    <w:rsid w:val="007B2413"/>
    <w:rsid w:val="007B3F0A"/>
    <w:rsid w:val="007B4C5A"/>
    <w:rsid w:val="007B4F5A"/>
    <w:rsid w:val="007B52F0"/>
    <w:rsid w:val="007B66B0"/>
    <w:rsid w:val="007B66DE"/>
    <w:rsid w:val="007B6733"/>
    <w:rsid w:val="007B6930"/>
    <w:rsid w:val="007C07D7"/>
    <w:rsid w:val="007C0ED6"/>
    <w:rsid w:val="007C0FA4"/>
    <w:rsid w:val="007C1B88"/>
    <w:rsid w:val="007C3DDF"/>
    <w:rsid w:val="007C4A0C"/>
    <w:rsid w:val="007C4A85"/>
    <w:rsid w:val="007C59C8"/>
    <w:rsid w:val="007C5F7B"/>
    <w:rsid w:val="007C61E6"/>
    <w:rsid w:val="007C6606"/>
    <w:rsid w:val="007C70C7"/>
    <w:rsid w:val="007C7266"/>
    <w:rsid w:val="007C7794"/>
    <w:rsid w:val="007D04AF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D6762"/>
    <w:rsid w:val="007E0361"/>
    <w:rsid w:val="007E0384"/>
    <w:rsid w:val="007E0E92"/>
    <w:rsid w:val="007E10BB"/>
    <w:rsid w:val="007E3314"/>
    <w:rsid w:val="007E3450"/>
    <w:rsid w:val="007E4B03"/>
    <w:rsid w:val="007E537C"/>
    <w:rsid w:val="007E58CE"/>
    <w:rsid w:val="007E7158"/>
    <w:rsid w:val="007F0732"/>
    <w:rsid w:val="007F2106"/>
    <w:rsid w:val="007F2299"/>
    <w:rsid w:val="007F2CC9"/>
    <w:rsid w:val="007F324B"/>
    <w:rsid w:val="007F358B"/>
    <w:rsid w:val="007F3AFA"/>
    <w:rsid w:val="007F4618"/>
    <w:rsid w:val="007F531E"/>
    <w:rsid w:val="007F6CEE"/>
    <w:rsid w:val="007F6DE4"/>
    <w:rsid w:val="007F76CD"/>
    <w:rsid w:val="007F7FB0"/>
    <w:rsid w:val="00802330"/>
    <w:rsid w:val="0080272D"/>
    <w:rsid w:val="00802D99"/>
    <w:rsid w:val="00803A1A"/>
    <w:rsid w:val="00803CA5"/>
    <w:rsid w:val="008046D8"/>
    <w:rsid w:val="0080553C"/>
    <w:rsid w:val="0080593C"/>
    <w:rsid w:val="00805B46"/>
    <w:rsid w:val="00806C5A"/>
    <w:rsid w:val="00806D8C"/>
    <w:rsid w:val="00807AC9"/>
    <w:rsid w:val="00810BC4"/>
    <w:rsid w:val="00810CCE"/>
    <w:rsid w:val="0081139F"/>
    <w:rsid w:val="008115C6"/>
    <w:rsid w:val="00811749"/>
    <w:rsid w:val="00813A58"/>
    <w:rsid w:val="00813C08"/>
    <w:rsid w:val="00814576"/>
    <w:rsid w:val="0081554D"/>
    <w:rsid w:val="008159F1"/>
    <w:rsid w:val="00815B59"/>
    <w:rsid w:val="00816524"/>
    <w:rsid w:val="00816697"/>
    <w:rsid w:val="00816B99"/>
    <w:rsid w:val="00816E99"/>
    <w:rsid w:val="00820F7E"/>
    <w:rsid w:val="00821E17"/>
    <w:rsid w:val="00821E99"/>
    <w:rsid w:val="00822353"/>
    <w:rsid w:val="0082299D"/>
    <w:rsid w:val="00822C2C"/>
    <w:rsid w:val="00823473"/>
    <w:rsid w:val="0082529A"/>
    <w:rsid w:val="00825389"/>
    <w:rsid w:val="00825C24"/>
    <w:rsid w:val="00825DC2"/>
    <w:rsid w:val="00826454"/>
    <w:rsid w:val="00827172"/>
    <w:rsid w:val="008271F3"/>
    <w:rsid w:val="00827AEA"/>
    <w:rsid w:val="00830891"/>
    <w:rsid w:val="00831736"/>
    <w:rsid w:val="00832CB6"/>
    <w:rsid w:val="00834AD3"/>
    <w:rsid w:val="00834D3A"/>
    <w:rsid w:val="00834EB2"/>
    <w:rsid w:val="00835AB9"/>
    <w:rsid w:val="00836846"/>
    <w:rsid w:val="00836F83"/>
    <w:rsid w:val="00837579"/>
    <w:rsid w:val="008377CC"/>
    <w:rsid w:val="00837C48"/>
    <w:rsid w:val="00840B37"/>
    <w:rsid w:val="00841146"/>
    <w:rsid w:val="00841284"/>
    <w:rsid w:val="008418EB"/>
    <w:rsid w:val="00842F06"/>
    <w:rsid w:val="00843795"/>
    <w:rsid w:val="00845850"/>
    <w:rsid w:val="00845B99"/>
    <w:rsid w:val="00846013"/>
    <w:rsid w:val="00847584"/>
    <w:rsid w:val="00847589"/>
    <w:rsid w:val="00847F0F"/>
    <w:rsid w:val="00847F23"/>
    <w:rsid w:val="00851980"/>
    <w:rsid w:val="00851D77"/>
    <w:rsid w:val="00852448"/>
    <w:rsid w:val="0085259A"/>
    <w:rsid w:val="008525FA"/>
    <w:rsid w:val="00854D16"/>
    <w:rsid w:val="008564CD"/>
    <w:rsid w:val="00856880"/>
    <w:rsid w:val="008578C9"/>
    <w:rsid w:val="00857A87"/>
    <w:rsid w:val="00861286"/>
    <w:rsid w:val="00861713"/>
    <w:rsid w:val="00861A40"/>
    <w:rsid w:val="00861EDF"/>
    <w:rsid w:val="00862DBE"/>
    <w:rsid w:val="00863A90"/>
    <w:rsid w:val="008641B0"/>
    <w:rsid w:val="00864639"/>
    <w:rsid w:val="008648F4"/>
    <w:rsid w:val="00864A6F"/>
    <w:rsid w:val="00864F21"/>
    <w:rsid w:val="0086693A"/>
    <w:rsid w:val="00872077"/>
    <w:rsid w:val="00873867"/>
    <w:rsid w:val="00874CED"/>
    <w:rsid w:val="0087509D"/>
    <w:rsid w:val="0087571D"/>
    <w:rsid w:val="00875752"/>
    <w:rsid w:val="008776A2"/>
    <w:rsid w:val="00877F71"/>
    <w:rsid w:val="00880C0A"/>
    <w:rsid w:val="008815ED"/>
    <w:rsid w:val="0088258A"/>
    <w:rsid w:val="0088323B"/>
    <w:rsid w:val="00884D6E"/>
    <w:rsid w:val="0088521D"/>
    <w:rsid w:val="0088559B"/>
    <w:rsid w:val="0088574E"/>
    <w:rsid w:val="00885A7C"/>
    <w:rsid w:val="00886332"/>
    <w:rsid w:val="008864F3"/>
    <w:rsid w:val="008872DA"/>
    <w:rsid w:val="008876EC"/>
    <w:rsid w:val="00887A13"/>
    <w:rsid w:val="00887B83"/>
    <w:rsid w:val="00887DFD"/>
    <w:rsid w:val="00890710"/>
    <w:rsid w:val="00890781"/>
    <w:rsid w:val="00891CA3"/>
    <w:rsid w:val="00891E03"/>
    <w:rsid w:val="00893F92"/>
    <w:rsid w:val="00894557"/>
    <w:rsid w:val="0089507D"/>
    <w:rsid w:val="00895118"/>
    <w:rsid w:val="0089562D"/>
    <w:rsid w:val="00897315"/>
    <w:rsid w:val="008A0888"/>
    <w:rsid w:val="008A0B32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57A"/>
    <w:rsid w:val="008B4E1D"/>
    <w:rsid w:val="008B558F"/>
    <w:rsid w:val="008B644D"/>
    <w:rsid w:val="008B79E9"/>
    <w:rsid w:val="008B7D74"/>
    <w:rsid w:val="008C0C29"/>
    <w:rsid w:val="008C1A58"/>
    <w:rsid w:val="008C2266"/>
    <w:rsid w:val="008C288C"/>
    <w:rsid w:val="008C2AD1"/>
    <w:rsid w:val="008C3F06"/>
    <w:rsid w:val="008C4130"/>
    <w:rsid w:val="008C5482"/>
    <w:rsid w:val="008C5B37"/>
    <w:rsid w:val="008C6674"/>
    <w:rsid w:val="008C759C"/>
    <w:rsid w:val="008C79FC"/>
    <w:rsid w:val="008D0A97"/>
    <w:rsid w:val="008D124D"/>
    <w:rsid w:val="008D219B"/>
    <w:rsid w:val="008D4BB8"/>
    <w:rsid w:val="008D503E"/>
    <w:rsid w:val="008D5906"/>
    <w:rsid w:val="008D60FE"/>
    <w:rsid w:val="008D766F"/>
    <w:rsid w:val="008E0771"/>
    <w:rsid w:val="008E0E42"/>
    <w:rsid w:val="008E1C87"/>
    <w:rsid w:val="008E2346"/>
    <w:rsid w:val="008E26E5"/>
    <w:rsid w:val="008E2962"/>
    <w:rsid w:val="008E5611"/>
    <w:rsid w:val="008E57B0"/>
    <w:rsid w:val="008E61BF"/>
    <w:rsid w:val="008E6572"/>
    <w:rsid w:val="008E7DD4"/>
    <w:rsid w:val="008F0AB0"/>
    <w:rsid w:val="008F1AEF"/>
    <w:rsid w:val="008F214C"/>
    <w:rsid w:val="008F3638"/>
    <w:rsid w:val="008F3F11"/>
    <w:rsid w:val="008F451A"/>
    <w:rsid w:val="008F6122"/>
    <w:rsid w:val="008F615E"/>
    <w:rsid w:val="008F6F31"/>
    <w:rsid w:val="008F74DF"/>
    <w:rsid w:val="008F7A96"/>
    <w:rsid w:val="008F7AC1"/>
    <w:rsid w:val="008F7AED"/>
    <w:rsid w:val="009010BD"/>
    <w:rsid w:val="00901860"/>
    <w:rsid w:val="00901D58"/>
    <w:rsid w:val="00902E2A"/>
    <w:rsid w:val="009037BC"/>
    <w:rsid w:val="00905964"/>
    <w:rsid w:val="009060F3"/>
    <w:rsid w:val="009061CE"/>
    <w:rsid w:val="0090629C"/>
    <w:rsid w:val="009071D9"/>
    <w:rsid w:val="00907385"/>
    <w:rsid w:val="00911CF3"/>
    <w:rsid w:val="009127BA"/>
    <w:rsid w:val="00913B37"/>
    <w:rsid w:val="00914B36"/>
    <w:rsid w:val="00915F93"/>
    <w:rsid w:val="0091606D"/>
    <w:rsid w:val="00916593"/>
    <w:rsid w:val="0091740C"/>
    <w:rsid w:val="00920D5E"/>
    <w:rsid w:val="00921356"/>
    <w:rsid w:val="00921796"/>
    <w:rsid w:val="009227A6"/>
    <w:rsid w:val="00922953"/>
    <w:rsid w:val="00923440"/>
    <w:rsid w:val="00923CFC"/>
    <w:rsid w:val="00925750"/>
    <w:rsid w:val="00925D01"/>
    <w:rsid w:val="009264D0"/>
    <w:rsid w:val="009265FA"/>
    <w:rsid w:val="0092681A"/>
    <w:rsid w:val="00927478"/>
    <w:rsid w:val="00930D6B"/>
    <w:rsid w:val="00932EC2"/>
    <w:rsid w:val="00933AED"/>
    <w:rsid w:val="00933EC1"/>
    <w:rsid w:val="00934FB1"/>
    <w:rsid w:val="009350FA"/>
    <w:rsid w:val="009352C3"/>
    <w:rsid w:val="00935CF0"/>
    <w:rsid w:val="009362CE"/>
    <w:rsid w:val="009373EB"/>
    <w:rsid w:val="00942C04"/>
    <w:rsid w:val="00944BA2"/>
    <w:rsid w:val="00944CA2"/>
    <w:rsid w:val="009502D7"/>
    <w:rsid w:val="00950B93"/>
    <w:rsid w:val="00951913"/>
    <w:rsid w:val="00951BF9"/>
    <w:rsid w:val="00952BFF"/>
    <w:rsid w:val="009530DB"/>
    <w:rsid w:val="00953357"/>
    <w:rsid w:val="00953676"/>
    <w:rsid w:val="0095396F"/>
    <w:rsid w:val="00953A4E"/>
    <w:rsid w:val="009542F7"/>
    <w:rsid w:val="0095453F"/>
    <w:rsid w:val="00954E87"/>
    <w:rsid w:val="0095543F"/>
    <w:rsid w:val="00955AC9"/>
    <w:rsid w:val="00956910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5C2C"/>
    <w:rsid w:val="00976445"/>
    <w:rsid w:val="009769CD"/>
    <w:rsid w:val="00977927"/>
    <w:rsid w:val="00980584"/>
    <w:rsid w:val="0098070A"/>
    <w:rsid w:val="0098135C"/>
    <w:rsid w:val="0098156A"/>
    <w:rsid w:val="009815A2"/>
    <w:rsid w:val="00982BF5"/>
    <w:rsid w:val="009832D2"/>
    <w:rsid w:val="00984123"/>
    <w:rsid w:val="00984F01"/>
    <w:rsid w:val="00985E48"/>
    <w:rsid w:val="009861B6"/>
    <w:rsid w:val="00986283"/>
    <w:rsid w:val="00986627"/>
    <w:rsid w:val="00986DFA"/>
    <w:rsid w:val="009872D9"/>
    <w:rsid w:val="00990A44"/>
    <w:rsid w:val="00991860"/>
    <w:rsid w:val="00991BAC"/>
    <w:rsid w:val="009925E1"/>
    <w:rsid w:val="00992EAD"/>
    <w:rsid w:val="009935F8"/>
    <w:rsid w:val="00993CF8"/>
    <w:rsid w:val="0099491E"/>
    <w:rsid w:val="009955A4"/>
    <w:rsid w:val="009968CD"/>
    <w:rsid w:val="00996B25"/>
    <w:rsid w:val="009974DE"/>
    <w:rsid w:val="009979A1"/>
    <w:rsid w:val="00997FA1"/>
    <w:rsid w:val="009A0350"/>
    <w:rsid w:val="009A06B2"/>
    <w:rsid w:val="009A0D23"/>
    <w:rsid w:val="009A181E"/>
    <w:rsid w:val="009A195F"/>
    <w:rsid w:val="009A3DB0"/>
    <w:rsid w:val="009A418F"/>
    <w:rsid w:val="009A4746"/>
    <w:rsid w:val="009A47C2"/>
    <w:rsid w:val="009A4CA6"/>
    <w:rsid w:val="009A5992"/>
    <w:rsid w:val="009A61D0"/>
    <w:rsid w:val="009A6EA0"/>
    <w:rsid w:val="009A7EFA"/>
    <w:rsid w:val="009B18E4"/>
    <w:rsid w:val="009B247E"/>
    <w:rsid w:val="009B34FC"/>
    <w:rsid w:val="009B431B"/>
    <w:rsid w:val="009B4DE7"/>
    <w:rsid w:val="009B5020"/>
    <w:rsid w:val="009B5F04"/>
    <w:rsid w:val="009B65D9"/>
    <w:rsid w:val="009B7550"/>
    <w:rsid w:val="009B7B99"/>
    <w:rsid w:val="009C0F29"/>
    <w:rsid w:val="009C1335"/>
    <w:rsid w:val="009C1AB2"/>
    <w:rsid w:val="009C2501"/>
    <w:rsid w:val="009C25B6"/>
    <w:rsid w:val="009C2DBC"/>
    <w:rsid w:val="009C38C7"/>
    <w:rsid w:val="009C3B7B"/>
    <w:rsid w:val="009C4973"/>
    <w:rsid w:val="009C5159"/>
    <w:rsid w:val="009C60F7"/>
    <w:rsid w:val="009C6ACB"/>
    <w:rsid w:val="009C719E"/>
    <w:rsid w:val="009C7251"/>
    <w:rsid w:val="009D0375"/>
    <w:rsid w:val="009D1286"/>
    <w:rsid w:val="009D2387"/>
    <w:rsid w:val="009D2620"/>
    <w:rsid w:val="009D4467"/>
    <w:rsid w:val="009D4AF0"/>
    <w:rsid w:val="009D4DA2"/>
    <w:rsid w:val="009D5D6A"/>
    <w:rsid w:val="009D6FE2"/>
    <w:rsid w:val="009E0996"/>
    <w:rsid w:val="009E10BE"/>
    <w:rsid w:val="009E29F7"/>
    <w:rsid w:val="009E2BC5"/>
    <w:rsid w:val="009E2E91"/>
    <w:rsid w:val="009E3B33"/>
    <w:rsid w:val="009E3DEE"/>
    <w:rsid w:val="009E4773"/>
    <w:rsid w:val="009E4D20"/>
    <w:rsid w:val="009E50B9"/>
    <w:rsid w:val="009E5F52"/>
    <w:rsid w:val="009E6B0C"/>
    <w:rsid w:val="009E6EE1"/>
    <w:rsid w:val="009E7FCB"/>
    <w:rsid w:val="009F0298"/>
    <w:rsid w:val="009F1C2F"/>
    <w:rsid w:val="009F2163"/>
    <w:rsid w:val="009F2F01"/>
    <w:rsid w:val="009F43DE"/>
    <w:rsid w:val="009F4D09"/>
    <w:rsid w:val="009F593B"/>
    <w:rsid w:val="009F634C"/>
    <w:rsid w:val="009F785D"/>
    <w:rsid w:val="00A016A3"/>
    <w:rsid w:val="00A01A84"/>
    <w:rsid w:val="00A01BD2"/>
    <w:rsid w:val="00A01FE8"/>
    <w:rsid w:val="00A02590"/>
    <w:rsid w:val="00A026C5"/>
    <w:rsid w:val="00A028AB"/>
    <w:rsid w:val="00A0296D"/>
    <w:rsid w:val="00A036C0"/>
    <w:rsid w:val="00A03E7B"/>
    <w:rsid w:val="00A03FF5"/>
    <w:rsid w:val="00A04DAF"/>
    <w:rsid w:val="00A04FB0"/>
    <w:rsid w:val="00A06884"/>
    <w:rsid w:val="00A06D7A"/>
    <w:rsid w:val="00A0709F"/>
    <w:rsid w:val="00A07B0A"/>
    <w:rsid w:val="00A07EBB"/>
    <w:rsid w:val="00A07FC9"/>
    <w:rsid w:val="00A104EB"/>
    <w:rsid w:val="00A11641"/>
    <w:rsid w:val="00A11842"/>
    <w:rsid w:val="00A12737"/>
    <w:rsid w:val="00A139F5"/>
    <w:rsid w:val="00A14397"/>
    <w:rsid w:val="00A1582C"/>
    <w:rsid w:val="00A166B3"/>
    <w:rsid w:val="00A17D78"/>
    <w:rsid w:val="00A2083E"/>
    <w:rsid w:val="00A2085C"/>
    <w:rsid w:val="00A2119D"/>
    <w:rsid w:val="00A21708"/>
    <w:rsid w:val="00A222D7"/>
    <w:rsid w:val="00A233D9"/>
    <w:rsid w:val="00A233F9"/>
    <w:rsid w:val="00A24F88"/>
    <w:rsid w:val="00A2520C"/>
    <w:rsid w:val="00A258DA"/>
    <w:rsid w:val="00A259A7"/>
    <w:rsid w:val="00A25DFB"/>
    <w:rsid w:val="00A2775A"/>
    <w:rsid w:val="00A279BC"/>
    <w:rsid w:val="00A30891"/>
    <w:rsid w:val="00A31665"/>
    <w:rsid w:val="00A31676"/>
    <w:rsid w:val="00A3190C"/>
    <w:rsid w:val="00A32F63"/>
    <w:rsid w:val="00A32F64"/>
    <w:rsid w:val="00A33979"/>
    <w:rsid w:val="00A3508A"/>
    <w:rsid w:val="00A3545F"/>
    <w:rsid w:val="00A35A1B"/>
    <w:rsid w:val="00A365F4"/>
    <w:rsid w:val="00A40931"/>
    <w:rsid w:val="00A41D1B"/>
    <w:rsid w:val="00A41EF1"/>
    <w:rsid w:val="00A425F7"/>
    <w:rsid w:val="00A43677"/>
    <w:rsid w:val="00A43DCF"/>
    <w:rsid w:val="00A44314"/>
    <w:rsid w:val="00A44540"/>
    <w:rsid w:val="00A45B5D"/>
    <w:rsid w:val="00A463CC"/>
    <w:rsid w:val="00A47D80"/>
    <w:rsid w:val="00A51123"/>
    <w:rsid w:val="00A53132"/>
    <w:rsid w:val="00A5318E"/>
    <w:rsid w:val="00A54954"/>
    <w:rsid w:val="00A54C53"/>
    <w:rsid w:val="00A5528B"/>
    <w:rsid w:val="00A55512"/>
    <w:rsid w:val="00A55589"/>
    <w:rsid w:val="00A563F2"/>
    <w:rsid w:val="00A566E8"/>
    <w:rsid w:val="00A60261"/>
    <w:rsid w:val="00A60D11"/>
    <w:rsid w:val="00A622CB"/>
    <w:rsid w:val="00A63E05"/>
    <w:rsid w:val="00A63EA5"/>
    <w:rsid w:val="00A646AE"/>
    <w:rsid w:val="00A64EDE"/>
    <w:rsid w:val="00A6504B"/>
    <w:rsid w:val="00A665CE"/>
    <w:rsid w:val="00A718E4"/>
    <w:rsid w:val="00A71CC7"/>
    <w:rsid w:val="00A71FE3"/>
    <w:rsid w:val="00A74242"/>
    <w:rsid w:val="00A748BA"/>
    <w:rsid w:val="00A7565A"/>
    <w:rsid w:val="00A762F3"/>
    <w:rsid w:val="00A770D7"/>
    <w:rsid w:val="00A772BF"/>
    <w:rsid w:val="00A77308"/>
    <w:rsid w:val="00A77A0A"/>
    <w:rsid w:val="00A80547"/>
    <w:rsid w:val="00A807A5"/>
    <w:rsid w:val="00A80D8C"/>
    <w:rsid w:val="00A810F9"/>
    <w:rsid w:val="00A82183"/>
    <w:rsid w:val="00A82EFC"/>
    <w:rsid w:val="00A83D76"/>
    <w:rsid w:val="00A84587"/>
    <w:rsid w:val="00A85474"/>
    <w:rsid w:val="00A8686A"/>
    <w:rsid w:val="00A8696A"/>
    <w:rsid w:val="00A86C9B"/>
    <w:rsid w:val="00A86ECC"/>
    <w:rsid w:val="00A86FCC"/>
    <w:rsid w:val="00A873D9"/>
    <w:rsid w:val="00A87818"/>
    <w:rsid w:val="00A91253"/>
    <w:rsid w:val="00A916C5"/>
    <w:rsid w:val="00A91B6D"/>
    <w:rsid w:val="00A92760"/>
    <w:rsid w:val="00A92A11"/>
    <w:rsid w:val="00A930B2"/>
    <w:rsid w:val="00A94119"/>
    <w:rsid w:val="00A94360"/>
    <w:rsid w:val="00A943EE"/>
    <w:rsid w:val="00A948AE"/>
    <w:rsid w:val="00A959CC"/>
    <w:rsid w:val="00A96186"/>
    <w:rsid w:val="00A96516"/>
    <w:rsid w:val="00A9710D"/>
    <w:rsid w:val="00A97DDC"/>
    <w:rsid w:val="00A97F4D"/>
    <w:rsid w:val="00AA0FCA"/>
    <w:rsid w:val="00AA195F"/>
    <w:rsid w:val="00AA2C58"/>
    <w:rsid w:val="00AA3132"/>
    <w:rsid w:val="00AA4694"/>
    <w:rsid w:val="00AA4EA0"/>
    <w:rsid w:val="00AA5767"/>
    <w:rsid w:val="00AA6BF6"/>
    <w:rsid w:val="00AA6CF1"/>
    <w:rsid w:val="00AA6F55"/>
    <w:rsid w:val="00AA710D"/>
    <w:rsid w:val="00AA7242"/>
    <w:rsid w:val="00AB11B1"/>
    <w:rsid w:val="00AB1DC9"/>
    <w:rsid w:val="00AB1F07"/>
    <w:rsid w:val="00AB60D7"/>
    <w:rsid w:val="00AB6D25"/>
    <w:rsid w:val="00AB7979"/>
    <w:rsid w:val="00AC09F0"/>
    <w:rsid w:val="00AC1D06"/>
    <w:rsid w:val="00AC26E1"/>
    <w:rsid w:val="00AC3099"/>
    <w:rsid w:val="00AC35EC"/>
    <w:rsid w:val="00AC4218"/>
    <w:rsid w:val="00AC5132"/>
    <w:rsid w:val="00AC5346"/>
    <w:rsid w:val="00AC64CB"/>
    <w:rsid w:val="00AC6FF3"/>
    <w:rsid w:val="00AC708D"/>
    <w:rsid w:val="00AC71D3"/>
    <w:rsid w:val="00AC750F"/>
    <w:rsid w:val="00AD0CC2"/>
    <w:rsid w:val="00AD2ED3"/>
    <w:rsid w:val="00AD3888"/>
    <w:rsid w:val="00AD38AD"/>
    <w:rsid w:val="00AD3946"/>
    <w:rsid w:val="00AD6CF2"/>
    <w:rsid w:val="00AD6DD9"/>
    <w:rsid w:val="00AE0311"/>
    <w:rsid w:val="00AE035E"/>
    <w:rsid w:val="00AE12A5"/>
    <w:rsid w:val="00AE239C"/>
    <w:rsid w:val="00AE26A8"/>
    <w:rsid w:val="00AE2CA9"/>
    <w:rsid w:val="00AE2D4B"/>
    <w:rsid w:val="00AE3402"/>
    <w:rsid w:val="00AE3F0F"/>
    <w:rsid w:val="00AE3F3D"/>
    <w:rsid w:val="00AE4F99"/>
    <w:rsid w:val="00AE51C8"/>
    <w:rsid w:val="00AE68C4"/>
    <w:rsid w:val="00AE73C2"/>
    <w:rsid w:val="00AF051C"/>
    <w:rsid w:val="00AF12BE"/>
    <w:rsid w:val="00AF3882"/>
    <w:rsid w:val="00AF3A20"/>
    <w:rsid w:val="00AF3D94"/>
    <w:rsid w:val="00AF42C9"/>
    <w:rsid w:val="00AF4EEA"/>
    <w:rsid w:val="00AF6C9C"/>
    <w:rsid w:val="00AF6DA8"/>
    <w:rsid w:val="00AF7662"/>
    <w:rsid w:val="00B00908"/>
    <w:rsid w:val="00B032FA"/>
    <w:rsid w:val="00B03BD4"/>
    <w:rsid w:val="00B0501A"/>
    <w:rsid w:val="00B05555"/>
    <w:rsid w:val="00B0571C"/>
    <w:rsid w:val="00B064BC"/>
    <w:rsid w:val="00B06802"/>
    <w:rsid w:val="00B0794F"/>
    <w:rsid w:val="00B07C5A"/>
    <w:rsid w:val="00B102BA"/>
    <w:rsid w:val="00B10737"/>
    <w:rsid w:val="00B10BDF"/>
    <w:rsid w:val="00B10C2F"/>
    <w:rsid w:val="00B10D8A"/>
    <w:rsid w:val="00B111FF"/>
    <w:rsid w:val="00B11C21"/>
    <w:rsid w:val="00B124B7"/>
    <w:rsid w:val="00B12909"/>
    <w:rsid w:val="00B14952"/>
    <w:rsid w:val="00B14997"/>
    <w:rsid w:val="00B153F2"/>
    <w:rsid w:val="00B156F6"/>
    <w:rsid w:val="00B15824"/>
    <w:rsid w:val="00B15998"/>
    <w:rsid w:val="00B15D31"/>
    <w:rsid w:val="00B16A11"/>
    <w:rsid w:val="00B20CA9"/>
    <w:rsid w:val="00B21463"/>
    <w:rsid w:val="00B2180C"/>
    <w:rsid w:val="00B21E3C"/>
    <w:rsid w:val="00B22041"/>
    <w:rsid w:val="00B22862"/>
    <w:rsid w:val="00B23564"/>
    <w:rsid w:val="00B2409B"/>
    <w:rsid w:val="00B24364"/>
    <w:rsid w:val="00B2513B"/>
    <w:rsid w:val="00B25386"/>
    <w:rsid w:val="00B257CC"/>
    <w:rsid w:val="00B25EE8"/>
    <w:rsid w:val="00B26298"/>
    <w:rsid w:val="00B2788D"/>
    <w:rsid w:val="00B27DA7"/>
    <w:rsid w:val="00B31984"/>
    <w:rsid w:val="00B31E5A"/>
    <w:rsid w:val="00B33803"/>
    <w:rsid w:val="00B33CF7"/>
    <w:rsid w:val="00B367C0"/>
    <w:rsid w:val="00B409D9"/>
    <w:rsid w:val="00B40B20"/>
    <w:rsid w:val="00B42170"/>
    <w:rsid w:val="00B42281"/>
    <w:rsid w:val="00B424FC"/>
    <w:rsid w:val="00B42BD2"/>
    <w:rsid w:val="00B43B0D"/>
    <w:rsid w:val="00B44144"/>
    <w:rsid w:val="00B45183"/>
    <w:rsid w:val="00B4616B"/>
    <w:rsid w:val="00B4636E"/>
    <w:rsid w:val="00B47574"/>
    <w:rsid w:val="00B505E3"/>
    <w:rsid w:val="00B50C59"/>
    <w:rsid w:val="00B51213"/>
    <w:rsid w:val="00B514EB"/>
    <w:rsid w:val="00B51CDC"/>
    <w:rsid w:val="00B51F8A"/>
    <w:rsid w:val="00B51FE4"/>
    <w:rsid w:val="00B529B7"/>
    <w:rsid w:val="00B5309C"/>
    <w:rsid w:val="00B53859"/>
    <w:rsid w:val="00B54570"/>
    <w:rsid w:val="00B55E5B"/>
    <w:rsid w:val="00B566FF"/>
    <w:rsid w:val="00B615BB"/>
    <w:rsid w:val="00B62508"/>
    <w:rsid w:val="00B653AB"/>
    <w:rsid w:val="00B65F9E"/>
    <w:rsid w:val="00B661FF"/>
    <w:rsid w:val="00B66831"/>
    <w:rsid w:val="00B66B19"/>
    <w:rsid w:val="00B67E49"/>
    <w:rsid w:val="00B701E8"/>
    <w:rsid w:val="00B706D0"/>
    <w:rsid w:val="00B7185E"/>
    <w:rsid w:val="00B72403"/>
    <w:rsid w:val="00B72C60"/>
    <w:rsid w:val="00B73169"/>
    <w:rsid w:val="00B74194"/>
    <w:rsid w:val="00B741BF"/>
    <w:rsid w:val="00B74E57"/>
    <w:rsid w:val="00B75365"/>
    <w:rsid w:val="00B75A53"/>
    <w:rsid w:val="00B75E39"/>
    <w:rsid w:val="00B76271"/>
    <w:rsid w:val="00B773CF"/>
    <w:rsid w:val="00B77DBD"/>
    <w:rsid w:val="00B80E29"/>
    <w:rsid w:val="00B81821"/>
    <w:rsid w:val="00B818D9"/>
    <w:rsid w:val="00B82E83"/>
    <w:rsid w:val="00B82FB7"/>
    <w:rsid w:val="00B83519"/>
    <w:rsid w:val="00B8423C"/>
    <w:rsid w:val="00B8447B"/>
    <w:rsid w:val="00B846F9"/>
    <w:rsid w:val="00B847D7"/>
    <w:rsid w:val="00B8570E"/>
    <w:rsid w:val="00B858B5"/>
    <w:rsid w:val="00B85CF4"/>
    <w:rsid w:val="00B863F3"/>
    <w:rsid w:val="00B8772D"/>
    <w:rsid w:val="00B90346"/>
    <w:rsid w:val="00B9064B"/>
    <w:rsid w:val="00B914E9"/>
    <w:rsid w:val="00B917B0"/>
    <w:rsid w:val="00B91870"/>
    <w:rsid w:val="00B93136"/>
    <w:rsid w:val="00B9508C"/>
    <w:rsid w:val="00B956EE"/>
    <w:rsid w:val="00B95826"/>
    <w:rsid w:val="00B963C1"/>
    <w:rsid w:val="00B97152"/>
    <w:rsid w:val="00BA0BBE"/>
    <w:rsid w:val="00BA2B3D"/>
    <w:rsid w:val="00BA2B5D"/>
    <w:rsid w:val="00BA2BA1"/>
    <w:rsid w:val="00BA3166"/>
    <w:rsid w:val="00BA38B6"/>
    <w:rsid w:val="00BA38E8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DFC"/>
    <w:rsid w:val="00BB1569"/>
    <w:rsid w:val="00BB248D"/>
    <w:rsid w:val="00BB25E9"/>
    <w:rsid w:val="00BB4C69"/>
    <w:rsid w:val="00BB4F09"/>
    <w:rsid w:val="00BB5963"/>
    <w:rsid w:val="00BB5F0E"/>
    <w:rsid w:val="00BB623D"/>
    <w:rsid w:val="00BC1C86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C7097"/>
    <w:rsid w:val="00BC75C8"/>
    <w:rsid w:val="00BD0D91"/>
    <w:rsid w:val="00BD2B32"/>
    <w:rsid w:val="00BD39A4"/>
    <w:rsid w:val="00BD4D84"/>
    <w:rsid w:val="00BD4E33"/>
    <w:rsid w:val="00BD5112"/>
    <w:rsid w:val="00BD6F8D"/>
    <w:rsid w:val="00BD701E"/>
    <w:rsid w:val="00BD7EC7"/>
    <w:rsid w:val="00BE02CE"/>
    <w:rsid w:val="00BE1D4B"/>
    <w:rsid w:val="00BE44A4"/>
    <w:rsid w:val="00BE45FE"/>
    <w:rsid w:val="00BE53E1"/>
    <w:rsid w:val="00BE6322"/>
    <w:rsid w:val="00BE6623"/>
    <w:rsid w:val="00BE672A"/>
    <w:rsid w:val="00BE698D"/>
    <w:rsid w:val="00BE7B97"/>
    <w:rsid w:val="00BF0126"/>
    <w:rsid w:val="00BF2284"/>
    <w:rsid w:val="00BF3283"/>
    <w:rsid w:val="00BF3A23"/>
    <w:rsid w:val="00BF3DEC"/>
    <w:rsid w:val="00BF4140"/>
    <w:rsid w:val="00BF4885"/>
    <w:rsid w:val="00BF48E4"/>
    <w:rsid w:val="00BF4E87"/>
    <w:rsid w:val="00BF4EF4"/>
    <w:rsid w:val="00BF77B0"/>
    <w:rsid w:val="00C00745"/>
    <w:rsid w:val="00C009AD"/>
    <w:rsid w:val="00C0106D"/>
    <w:rsid w:val="00C02A08"/>
    <w:rsid w:val="00C02CA2"/>
    <w:rsid w:val="00C030DE"/>
    <w:rsid w:val="00C03DDF"/>
    <w:rsid w:val="00C05E71"/>
    <w:rsid w:val="00C06683"/>
    <w:rsid w:val="00C06DB8"/>
    <w:rsid w:val="00C07AE6"/>
    <w:rsid w:val="00C07C9E"/>
    <w:rsid w:val="00C10171"/>
    <w:rsid w:val="00C11754"/>
    <w:rsid w:val="00C11AB5"/>
    <w:rsid w:val="00C12173"/>
    <w:rsid w:val="00C1244A"/>
    <w:rsid w:val="00C1275F"/>
    <w:rsid w:val="00C128C8"/>
    <w:rsid w:val="00C13880"/>
    <w:rsid w:val="00C14D07"/>
    <w:rsid w:val="00C15259"/>
    <w:rsid w:val="00C15C2F"/>
    <w:rsid w:val="00C15D49"/>
    <w:rsid w:val="00C1650D"/>
    <w:rsid w:val="00C16901"/>
    <w:rsid w:val="00C1726C"/>
    <w:rsid w:val="00C176CD"/>
    <w:rsid w:val="00C17708"/>
    <w:rsid w:val="00C20A42"/>
    <w:rsid w:val="00C20E37"/>
    <w:rsid w:val="00C2124E"/>
    <w:rsid w:val="00C22105"/>
    <w:rsid w:val="00C225AF"/>
    <w:rsid w:val="00C22A40"/>
    <w:rsid w:val="00C23354"/>
    <w:rsid w:val="00C23906"/>
    <w:rsid w:val="00C244B6"/>
    <w:rsid w:val="00C244F5"/>
    <w:rsid w:val="00C2658A"/>
    <w:rsid w:val="00C27062"/>
    <w:rsid w:val="00C2771C"/>
    <w:rsid w:val="00C2794F"/>
    <w:rsid w:val="00C30605"/>
    <w:rsid w:val="00C30704"/>
    <w:rsid w:val="00C310DE"/>
    <w:rsid w:val="00C31A2B"/>
    <w:rsid w:val="00C32E8C"/>
    <w:rsid w:val="00C3659E"/>
    <w:rsid w:val="00C3702F"/>
    <w:rsid w:val="00C406BC"/>
    <w:rsid w:val="00C41601"/>
    <w:rsid w:val="00C41757"/>
    <w:rsid w:val="00C41927"/>
    <w:rsid w:val="00C41B67"/>
    <w:rsid w:val="00C41B7A"/>
    <w:rsid w:val="00C41F86"/>
    <w:rsid w:val="00C425AA"/>
    <w:rsid w:val="00C427E0"/>
    <w:rsid w:val="00C428D4"/>
    <w:rsid w:val="00C428D6"/>
    <w:rsid w:val="00C42B1F"/>
    <w:rsid w:val="00C43211"/>
    <w:rsid w:val="00C43613"/>
    <w:rsid w:val="00C43F99"/>
    <w:rsid w:val="00C4441B"/>
    <w:rsid w:val="00C454F9"/>
    <w:rsid w:val="00C4563B"/>
    <w:rsid w:val="00C45C70"/>
    <w:rsid w:val="00C45F62"/>
    <w:rsid w:val="00C46595"/>
    <w:rsid w:val="00C4683A"/>
    <w:rsid w:val="00C47568"/>
    <w:rsid w:val="00C47F54"/>
    <w:rsid w:val="00C514FC"/>
    <w:rsid w:val="00C52092"/>
    <w:rsid w:val="00C522C8"/>
    <w:rsid w:val="00C52DFE"/>
    <w:rsid w:val="00C542A5"/>
    <w:rsid w:val="00C553D2"/>
    <w:rsid w:val="00C56088"/>
    <w:rsid w:val="00C5797B"/>
    <w:rsid w:val="00C57B89"/>
    <w:rsid w:val="00C57F47"/>
    <w:rsid w:val="00C60D2A"/>
    <w:rsid w:val="00C613BD"/>
    <w:rsid w:val="00C61E41"/>
    <w:rsid w:val="00C62998"/>
    <w:rsid w:val="00C6386F"/>
    <w:rsid w:val="00C63ADB"/>
    <w:rsid w:val="00C63D87"/>
    <w:rsid w:val="00C641A7"/>
    <w:rsid w:val="00C64A37"/>
    <w:rsid w:val="00C67B74"/>
    <w:rsid w:val="00C7158E"/>
    <w:rsid w:val="00C720E5"/>
    <w:rsid w:val="00C7250B"/>
    <w:rsid w:val="00C72D1C"/>
    <w:rsid w:val="00C72DAB"/>
    <w:rsid w:val="00C7330E"/>
    <w:rsid w:val="00C7342B"/>
    <w:rsid w:val="00C7346B"/>
    <w:rsid w:val="00C7349A"/>
    <w:rsid w:val="00C741B1"/>
    <w:rsid w:val="00C742AC"/>
    <w:rsid w:val="00C75A8C"/>
    <w:rsid w:val="00C76583"/>
    <w:rsid w:val="00C76AC7"/>
    <w:rsid w:val="00C77C0E"/>
    <w:rsid w:val="00C80E5E"/>
    <w:rsid w:val="00C8142C"/>
    <w:rsid w:val="00C81FC1"/>
    <w:rsid w:val="00C821CF"/>
    <w:rsid w:val="00C82D5F"/>
    <w:rsid w:val="00C83979"/>
    <w:rsid w:val="00C83A1A"/>
    <w:rsid w:val="00C84DCE"/>
    <w:rsid w:val="00C85531"/>
    <w:rsid w:val="00C9044F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C0D"/>
    <w:rsid w:val="00C96FAA"/>
    <w:rsid w:val="00C97A04"/>
    <w:rsid w:val="00CA0156"/>
    <w:rsid w:val="00CA091B"/>
    <w:rsid w:val="00CA107B"/>
    <w:rsid w:val="00CA2B43"/>
    <w:rsid w:val="00CA3055"/>
    <w:rsid w:val="00CA484D"/>
    <w:rsid w:val="00CA4881"/>
    <w:rsid w:val="00CA5FF4"/>
    <w:rsid w:val="00CA6514"/>
    <w:rsid w:val="00CB1B90"/>
    <w:rsid w:val="00CB1D64"/>
    <w:rsid w:val="00CB1FA3"/>
    <w:rsid w:val="00CB2E70"/>
    <w:rsid w:val="00CB397A"/>
    <w:rsid w:val="00CB47B9"/>
    <w:rsid w:val="00CB4974"/>
    <w:rsid w:val="00CB51BB"/>
    <w:rsid w:val="00CB568E"/>
    <w:rsid w:val="00CB67F3"/>
    <w:rsid w:val="00CB694F"/>
    <w:rsid w:val="00CB7068"/>
    <w:rsid w:val="00CB70EE"/>
    <w:rsid w:val="00CB72D2"/>
    <w:rsid w:val="00CB7CBB"/>
    <w:rsid w:val="00CC23F0"/>
    <w:rsid w:val="00CC423E"/>
    <w:rsid w:val="00CC55EA"/>
    <w:rsid w:val="00CC5ADE"/>
    <w:rsid w:val="00CC676D"/>
    <w:rsid w:val="00CC739E"/>
    <w:rsid w:val="00CC74BE"/>
    <w:rsid w:val="00CD0521"/>
    <w:rsid w:val="00CD1150"/>
    <w:rsid w:val="00CD1B02"/>
    <w:rsid w:val="00CD2DE9"/>
    <w:rsid w:val="00CD323D"/>
    <w:rsid w:val="00CD344C"/>
    <w:rsid w:val="00CD58B7"/>
    <w:rsid w:val="00CD66A4"/>
    <w:rsid w:val="00CE0430"/>
    <w:rsid w:val="00CE15B1"/>
    <w:rsid w:val="00CE18A3"/>
    <w:rsid w:val="00CE40E1"/>
    <w:rsid w:val="00CE4FF0"/>
    <w:rsid w:val="00CE6E9B"/>
    <w:rsid w:val="00CE6F1C"/>
    <w:rsid w:val="00CE795E"/>
    <w:rsid w:val="00CE7EC9"/>
    <w:rsid w:val="00CF014F"/>
    <w:rsid w:val="00CF0E0D"/>
    <w:rsid w:val="00CF14ED"/>
    <w:rsid w:val="00CF3814"/>
    <w:rsid w:val="00CF4099"/>
    <w:rsid w:val="00CF482B"/>
    <w:rsid w:val="00CF4D01"/>
    <w:rsid w:val="00CF546A"/>
    <w:rsid w:val="00CF637F"/>
    <w:rsid w:val="00CF643F"/>
    <w:rsid w:val="00CF6FFE"/>
    <w:rsid w:val="00D00796"/>
    <w:rsid w:val="00D007C6"/>
    <w:rsid w:val="00D0098B"/>
    <w:rsid w:val="00D01829"/>
    <w:rsid w:val="00D01E3B"/>
    <w:rsid w:val="00D02C99"/>
    <w:rsid w:val="00D04158"/>
    <w:rsid w:val="00D04222"/>
    <w:rsid w:val="00D06F44"/>
    <w:rsid w:val="00D07ED8"/>
    <w:rsid w:val="00D10B8E"/>
    <w:rsid w:val="00D1187B"/>
    <w:rsid w:val="00D11C92"/>
    <w:rsid w:val="00D12520"/>
    <w:rsid w:val="00D12A2C"/>
    <w:rsid w:val="00D13520"/>
    <w:rsid w:val="00D13A50"/>
    <w:rsid w:val="00D14088"/>
    <w:rsid w:val="00D14A79"/>
    <w:rsid w:val="00D15004"/>
    <w:rsid w:val="00D17474"/>
    <w:rsid w:val="00D17F17"/>
    <w:rsid w:val="00D20542"/>
    <w:rsid w:val="00D20DAA"/>
    <w:rsid w:val="00D21789"/>
    <w:rsid w:val="00D22071"/>
    <w:rsid w:val="00D2265E"/>
    <w:rsid w:val="00D22F18"/>
    <w:rsid w:val="00D23278"/>
    <w:rsid w:val="00D2368D"/>
    <w:rsid w:val="00D2383E"/>
    <w:rsid w:val="00D24879"/>
    <w:rsid w:val="00D249F5"/>
    <w:rsid w:val="00D25403"/>
    <w:rsid w:val="00D261A2"/>
    <w:rsid w:val="00D27840"/>
    <w:rsid w:val="00D30942"/>
    <w:rsid w:val="00D30B3F"/>
    <w:rsid w:val="00D325F5"/>
    <w:rsid w:val="00D33427"/>
    <w:rsid w:val="00D3501C"/>
    <w:rsid w:val="00D3526E"/>
    <w:rsid w:val="00D359C0"/>
    <w:rsid w:val="00D36BDE"/>
    <w:rsid w:val="00D37235"/>
    <w:rsid w:val="00D40147"/>
    <w:rsid w:val="00D41A47"/>
    <w:rsid w:val="00D422DD"/>
    <w:rsid w:val="00D42516"/>
    <w:rsid w:val="00D43708"/>
    <w:rsid w:val="00D442A7"/>
    <w:rsid w:val="00D44A20"/>
    <w:rsid w:val="00D44E15"/>
    <w:rsid w:val="00D44FCC"/>
    <w:rsid w:val="00D4545B"/>
    <w:rsid w:val="00D4563F"/>
    <w:rsid w:val="00D45F7B"/>
    <w:rsid w:val="00D46791"/>
    <w:rsid w:val="00D46798"/>
    <w:rsid w:val="00D4681A"/>
    <w:rsid w:val="00D46FB0"/>
    <w:rsid w:val="00D47283"/>
    <w:rsid w:val="00D50982"/>
    <w:rsid w:val="00D517E0"/>
    <w:rsid w:val="00D51C60"/>
    <w:rsid w:val="00D51FD7"/>
    <w:rsid w:val="00D5264E"/>
    <w:rsid w:val="00D52F7F"/>
    <w:rsid w:val="00D535FB"/>
    <w:rsid w:val="00D5366F"/>
    <w:rsid w:val="00D53C95"/>
    <w:rsid w:val="00D53DB4"/>
    <w:rsid w:val="00D57205"/>
    <w:rsid w:val="00D57F31"/>
    <w:rsid w:val="00D60935"/>
    <w:rsid w:val="00D609D7"/>
    <w:rsid w:val="00D616D2"/>
    <w:rsid w:val="00D61A1B"/>
    <w:rsid w:val="00D61F66"/>
    <w:rsid w:val="00D62357"/>
    <w:rsid w:val="00D62E4C"/>
    <w:rsid w:val="00D631D8"/>
    <w:rsid w:val="00D63B4A"/>
    <w:rsid w:val="00D63B5F"/>
    <w:rsid w:val="00D641C9"/>
    <w:rsid w:val="00D64546"/>
    <w:rsid w:val="00D64C0D"/>
    <w:rsid w:val="00D6784A"/>
    <w:rsid w:val="00D67CD7"/>
    <w:rsid w:val="00D67E8A"/>
    <w:rsid w:val="00D70D04"/>
    <w:rsid w:val="00D70DBC"/>
    <w:rsid w:val="00D70EF7"/>
    <w:rsid w:val="00D7209D"/>
    <w:rsid w:val="00D720ED"/>
    <w:rsid w:val="00D72A78"/>
    <w:rsid w:val="00D748C7"/>
    <w:rsid w:val="00D74AB8"/>
    <w:rsid w:val="00D76C23"/>
    <w:rsid w:val="00D77B49"/>
    <w:rsid w:val="00D77D45"/>
    <w:rsid w:val="00D805F7"/>
    <w:rsid w:val="00D8079D"/>
    <w:rsid w:val="00D80988"/>
    <w:rsid w:val="00D80A08"/>
    <w:rsid w:val="00D81659"/>
    <w:rsid w:val="00D81E1F"/>
    <w:rsid w:val="00D8397C"/>
    <w:rsid w:val="00D85F66"/>
    <w:rsid w:val="00D861C5"/>
    <w:rsid w:val="00D86EE3"/>
    <w:rsid w:val="00D8733E"/>
    <w:rsid w:val="00D9024A"/>
    <w:rsid w:val="00D90791"/>
    <w:rsid w:val="00D9098E"/>
    <w:rsid w:val="00D90D7A"/>
    <w:rsid w:val="00D90E9F"/>
    <w:rsid w:val="00D916CA"/>
    <w:rsid w:val="00D91A52"/>
    <w:rsid w:val="00D91C65"/>
    <w:rsid w:val="00D93D34"/>
    <w:rsid w:val="00D94201"/>
    <w:rsid w:val="00D94EED"/>
    <w:rsid w:val="00D96026"/>
    <w:rsid w:val="00D96406"/>
    <w:rsid w:val="00D96786"/>
    <w:rsid w:val="00D96BB5"/>
    <w:rsid w:val="00D96F41"/>
    <w:rsid w:val="00D97A4D"/>
    <w:rsid w:val="00DA15BC"/>
    <w:rsid w:val="00DA1C69"/>
    <w:rsid w:val="00DA1CB8"/>
    <w:rsid w:val="00DA30B0"/>
    <w:rsid w:val="00DA3437"/>
    <w:rsid w:val="00DA48EE"/>
    <w:rsid w:val="00DA55C5"/>
    <w:rsid w:val="00DA5677"/>
    <w:rsid w:val="00DA5F72"/>
    <w:rsid w:val="00DA69A2"/>
    <w:rsid w:val="00DA6A41"/>
    <w:rsid w:val="00DA6AE4"/>
    <w:rsid w:val="00DA6C9E"/>
    <w:rsid w:val="00DA7C1C"/>
    <w:rsid w:val="00DB147A"/>
    <w:rsid w:val="00DB15F5"/>
    <w:rsid w:val="00DB1B7A"/>
    <w:rsid w:val="00DB253A"/>
    <w:rsid w:val="00DB29CF"/>
    <w:rsid w:val="00DB2B59"/>
    <w:rsid w:val="00DB2CE0"/>
    <w:rsid w:val="00DB34FB"/>
    <w:rsid w:val="00DB4456"/>
    <w:rsid w:val="00DB562E"/>
    <w:rsid w:val="00DB5643"/>
    <w:rsid w:val="00DB5C47"/>
    <w:rsid w:val="00DB5C6A"/>
    <w:rsid w:val="00DB618C"/>
    <w:rsid w:val="00DB6380"/>
    <w:rsid w:val="00DB6444"/>
    <w:rsid w:val="00DB70A0"/>
    <w:rsid w:val="00DB7D5E"/>
    <w:rsid w:val="00DC0650"/>
    <w:rsid w:val="00DC08CF"/>
    <w:rsid w:val="00DC15F9"/>
    <w:rsid w:val="00DC2B9B"/>
    <w:rsid w:val="00DC3E83"/>
    <w:rsid w:val="00DC5284"/>
    <w:rsid w:val="00DC5C14"/>
    <w:rsid w:val="00DC5F94"/>
    <w:rsid w:val="00DC6708"/>
    <w:rsid w:val="00DC6A67"/>
    <w:rsid w:val="00DC6B00"/>
    <w:rsid w:val="00DC7C61"/>
    <w:rsid w:val="00DD014F"/>
    <w:rsid w:val="00DD075D"/>
    <w:rsid w:val="00DD14E0"/>
    <w:rsid w:val="00DD1529"/>
    <w:rsid w:val="00DD1EF4"/>
    <w:rsid w:val="00DD2E8D"/>
    <w:rsid w:val="00DD3C27"/>
    <w:rsid w:val="00DD3CCD"/>
    <w:rsid w:val="00DD3E28"/>
    <w:rsid w:val="00DD3F6B"/>
    <w:rsid w:val="00DD5575"/>
    <w:rsid w:val="00DD5817"/>
    <w:rsid w:val="00DD5E07"/>
    <w:rsid w:val="00DD6309"/>
    <w:rsid w:val="00DD6C6D"/>
    <w:rsid w:val="00DD6ECF"/>
    <w:rsid w:val="00DD7792"/>
    <w:rsid w:val="00DD77A5"/>
    <w:rsid w:val="00DE0069"/>
    <w:rsid w:val="00DE07B8"/>
    <w:rsid w:val="00DE0F10"/>
    <w:rsid w:val="00DE1B40"/>
    <w:rsid w:val="00DE1B55"/>
    <w:rsid w:val="00DE28B3"/>
    <w:rsid w:val="00DE2961"/>
    <w:rsid w:val="00DE374F"/>
    <w:rsid w:val="00DE4655"/>
    <w:rsid w:val="00DE4C51"/>
    <w:rsid w:val="00DE508F"/>
    <w:rsid w:val="00DE5118"/>
    <w:rsid w:val="00DE543C"/>
    <w:rsid w:val="00DE680E"/>
    <w:rsid w:val="00DE6951"/>
    <w:rsid w:val="00DE7E1C"/>
    <w:rsid w:val="00DF0FFE"/>
    <w:rsid w:val="00DF261A"/>
    <w:rsid w:val="00DF345F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A4A"/>
    <w:rsid w:val="00E01D22"/>
    <w:rsid w:val="00E02B9D"/>
    <w:rsid w:val="00E02D69"/>
    <w:rsid w:val="00E03481"/>
    <w:rsid w:val="00E044DA"/>
    <w:rsid w:val="00E045BD"/>
    <w:rsid w:val="00E04AA0"/>
    <w:rsid w:val="00E04B9B"/>
    <w:rsid w:val="00E04EBA"/>
    <w:rsid w:val="00E0551A"/>
    <w:rsid w:val="00E07336"/>
    <w:rsid w:val="00E07365"/>
    <w:rsid w:val="00E07EAD"/>
    <w:rsid w:val="00E1048B"/>
    <w:rsid w:val="00E104A3"/>
    <w:rsid w:val="00E11119"/>
    <w:rsid w:val="00E115B7"/>
    <w:rsid w:val="00E11C34"/>
    <w:rsid w:val="00E12E48"/>
    <w:rsid w:val="00E12F35"/>
    <w:rsid w:val="00E13D06"/>
    <w:rsid w:val="00E1543B"/>
    <w:rsid w:val="00E15AE8"/>
    <w:rsid w:val="00E16ACB"/>
    <w:rsid w:val="00E17B77"/>
    <w:rsid w:val="00E202F8"/>
    <w:rsid w:val="00E213F8"/>
    <w:rsid w:val="00E21CD3"/>
    <w:rsid w:val="00E23337"/>
    <w:rsid w:val="00E24181"/>
    <w:rsid w:val="00E2497C"/>
    <w:rsid w:val="00E24BC3"/>
    <w:rsid w:val="00E25073"/>
    <w:rsid w:val="00E253CA"/>
    <w:rsid w:val="00E25572"/>
    <w:rsid w:val="00E259EA"/>
    <w:rsid w:val="00E26E66"/>
    <w:rsid w:val="00E27406"/>
    <w:rsid w:val="00E31293"/>
    <w:rsid w:val="00E31581"/>
    <w:rsid w:val="00E32061"/>
    <w:rsid w:val="00E32D94"/>
    <w:rsid w:val="00E343DD"/>
    <w:rsid w:val="00E35C85"/>
    <w:rsid w:val="00E36CE9"/>
    <w:rsid w:val="00E37AA5"/>
    <w:rsid w:val="00E37F0E"/>
    <w:rsid w:val="00E401D2"/>
    <w:rsid w:val="00E408EF"/>
    <w:rsid w:val="00E416C9"/>
    <w:rsid w:val="00E41A8B"/>
    <w:rsid w:val="00E41E08"/>
    <w:rsid w:val="00E42091"/>
    <w:rsid w:val="00E42FF9"/>
    <w:rsid w:val="00E465B3"/>
    <w:rsid w:val="00E46ABD"/>
    <w:rsid w:val="00E4714C"/>
    <w:rsid w:val="00E50819"/>
    <w:rsid w:val="00E51AEB"/>
    <w:rsid w:val="00E522A7"/>
    <w:rsid w:val="00E524A8"/>
    <w:rsid w:val="00E52DC5"/>
    <w:rsid w:val="00E52ED8"/>
    <w:rsid w:val="00E54452"/>
    <w:rsid w:val="00E55177"/>
    <w:rsid w:val="00E5682A"/>
    <w:rsid w:val="00E56CD7"/>
    <w:rsid w:val="00E577D3"/>
    <w:rsid w:val="00E638A4"/>
    <w:rsid w:val="00E64F9D"/>
    <w:rsid w:val="00E664C5"/>
    <w:rsid w:val="00E664D8"/>
    <w:rsid w:val="00E66EC0"/>
    <w:rsid w:val="00E671A2"/>
    <w:rsid w:val="00E70BBF"/>
    <w:rsid w:val="00E72076"/>
    <w:rsid w:val="00E7440C"/>
    <w:rsid w:val="00E74A51"/>
    <w:rsid w:val="00E75547"/>
    <w:rsid w:val="00E76D26"/>
    <w:rsid w:val="00E80C30"/>
    <w:rsid w:val="00E81536"/>
    <w:rsid w:val="00E816CA"/>
    <w:rsid w:val="00E827C9"/>
    <w:rsid w:val="00E82B7D"/>
    <w:rsid w:val="00E8395B"/>
    <w:rsid w:val="00E83A2A"/>
    <w:rsid w:val="00E8442C"/>
    <w:rsid w:val="00E844A5"/>
    <w:rsid w:val="00E84872"/>
    <w:rsid w:val="00E85A7A"/>
    <w:rsid w:val="00E85CB1"/>
    <w:rsid w:val="00E85F28"/>
    <w:rsid w:val="00E90242"/>
    <w:rsid w:val="00E9065F"/>
    <w:rsid w:val="00E910FE"/>
    <w:rsid w:val="00E911D6"/>
    <w:rsid w:val="00E9408D"/>
    <w:rsid w:val="00E94B2C"/>
    <w:rsid w:val="00E95131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1CF"/>
    <w:rsid w:val="00EB1390"/>
    <w:rsid w:val="00EB25F9"/>
    <w:rsid w:val="00EB2C71"/>
    <w:rsid w:val="00EB34FA"/>
    <w:rsid w:val="00EB4340"/>
    <w:rsid w:val="00EB4CD4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04"/>
    <w:rsid w:val="00EC2683"/>
    <w:rsid w:val="00EC334C"/>
    <w:rsid w:val="00EC3AAA"/>
    <w:rsid w:val="00EC3EA3"/>
    <w:rsid w:val="00EC4CDC"/>
    <w:rsid w:val="00EC5670"/>
    <w:rsid w:val="00EC5749"/>
    <w:rsid w:val="00EC62D7"/>
    <w:rsid w:val="00EC72AE"/>
    <w:rsid w:val="00EC7888"/>
    <w:rsid w:val="00ED25A6"/>
    <w:rsid w:val="00ED3690"/>
    <w:rsid w:val="00ED36CA"/>
    <w:rsid w:val="00ED40DE"/>
    <w:rsid w:val="00ED4ED9"/>
    <w:rsid w:val="00ED51D1"/>
    <w:rsid w:val="00ED54CD"/>
    <w:rsid w:val="00ED55C0"/>
    <w:rsid w:val="00ED682B"/>
    <w:rsid w:val="00ED7CC9"/>
    <w:rsid w:val="00ED7E84"/>
    <w:rsid w:val="00EE1B8B"/>
    <w:rsid w:val="00EE1FAF"/>
    <w:rsid w:val="00EE34EB"/>
    <w:rsid w:val="00EE3579"/>
    <w:rsid w:val="00EE3761"/>
    <w:rsid w:val="00EE41D5"/>
    <w:rsid w:val="00EE4950"/>
    <w:rsid w:val="00EE4BFD"/>
    <w:rsid w:val="00EE5151"/>
    <w:rsid w:val="00EE5667"/>
    <w:rsid w:val="00EE64C7"/>
    <w:rsid w:val="00EE6538"/>
    <w:rsid w:val="00EE6EF7"/>
    <w:rsid w:val="00EE739E"/>
    <w:rsid w:val="00EE795A"/>
    <w:rsid w:val="00EF3106"/>
    <w:rsid w:val="00EF53D9"/>
    <w:rsid w:val="00EF5D3B"/>
    <w:rsid w:val="00EF6FB2"/>
    <w:rsid w:val="00EF755E"/>
    <w:rsid w:val="00F00351"/>
    <w:rsid w:val="00F019E8"/>
    <w:rsid w:val="00F037A4"/>
    <w:rsid w:val="00F0447E"/>
    <w:rsid w:val="00F05462"/>
    <w:rsid w:val="00F064C3"/>
    <w:rsid w:val="00F06FF9"/>
    <w:rsid w:val="00F11217"/>
    <w:rsid w:val="00F11918"/>
    <w:rsid w:val="00F12E87"/>
    <w:rsid w:val="00F1409C"/>
    <w:rsid w:val="00F14294"/>
    <w:rsid w:val="00F14B02"/>
    <w:rsid w:val="00F156AE"/>
    <w:rsid w:val="00F15E53"/>
    <w:rsid w:val="00F15EA9"/>
    <w:rsid w:val="00F15F12"/>
    <w:rsid w:val="00F16260"/>
    <w:rsid w:val="00F166F0"/>
    <w:rsid w:val="00F16D28"/>
    <w:rsid w:val="00F16D6C"/>
    <w:rsid w:val="00F219A4"/>
    <w:rsid w:val="00F219AA"/>
    <w:rsid w:val="00F229D0"/>
    <w:rsid w:val="00F22FE1"/>
    <w:rsid w:val="00F234E8"/>
    <w:rsid w:val="00F23CE5"/>
    <w:rsid w:val="00F24B68"/>
    <w:rsid w:val="00F25898"/>
    <w:rsid w:val="00F26E0F"/>
    <w:rsid w:val="00F27C8F"/>
    <w:rsid w:val="00F3143D"/>
    <w:rsid w:val="00F315CE"/>
    <w:rsid w:val="00F32749"/>
    <w:rsid w:val="00F32EC5"/>
    <w:rsid w:val="00F33A86"/>
    <w:rsid w:val="00F344D7"/>
    <w:rsid w:val="00F35B41"/>
    <w:rsid w:val="00F361B6"/>
    <w:rsid w:val="00F3642E"/>
    <w:rsid w:val="00F36DA6"/>
    <w:rsid w:val="00F36E96"/>
    <w:rsid w:val="00F37172"/>
    <w:rsid w:val="00F40518"/>
    <w:rsid w:val="00F4059B"/>
    <w:rsid w:val="00F40B24"/>
    <w:rsid w:val="00F411D3"/>
    <w:rsid w:val="00F42727"/>
    <w:rsid w:val="00F42E6E"/>
    <w:rsid w:val="00F435BA"/>
    <w:rsid w:val="00F4477E"/>
    <w:rsid w:val="00F44C67"/>
    <w:rsid w:val="00F4527B"/>
    <w:rsid w:val="00F4609A"/>
    <w:rsid w:val="00F465C2"/>
    <w:rsid w:val="00F47C46"/>
    <w:rsid w:val="00F5031E"/>
    <w:rsid w:val="00F516E2"/>
    <w:rsid w:val="00F52024"/>
    <w:rsid w:val="00F52CC7"/>
    <w:rsid w:val="00F53896"/>
    <w:rsid w:val="00F53AC2"/>
    <w:rsid w:val="00F53BD9"/>
    <w:rsid w:val="00F545FD"/>
    <w:rsid w:val="00F54764"/>
    <w:rsid w:val="00F54C82"/>
    <w:rsid w:val="00F56091"/>
    <w:rsid w:val="00F56357"/>
    <w:rsid w:val="00F563B1"/>
    <w:rsid w:val="00F56878"/>
    <w:rsid w:val="00F57834"/>
    <w:rsid w:val="00F62120"/>
    <w:rsid w:val="00F622AD"/>
    <w:rsid w:val="00F62F12"/>
    <w:rsid w:val="00F63132"/>
    <w:rsid w:val="00F63757"/>
    <w:rsid w:val="00F63D84"/>
    <w:rsid w:val="00F650E1"/>
    <w:rsid w:val="00F65891"/>
    <w:rsid w:val="00F659F1"/>
    <w:rsid w:val="00F67080"/>
    <w:rsid w:val="00F67BEC"/>
    <w:rsid w:val="00F67D8F"/>
    <w:rsid w:val="00F67F14"/>
    <w:rsid w:val="00F71AC3"/>
    <w:rsid w:val="00F74453"/>
    <w:rsid w:val="00F75B27"/>
    <w:rsid w:val="00F76F45"/>
    <w:rsid w:val="00F77203"/>
    <w:rsid w:val="00F77676"/>
    <w:rsid w:val="00F7799D"/>
    <w:rsid w:val="00F77B27"/>
    <w:rsid w:val="00F80132"/>
    <w:rsid w:val="00F802BE"/>
    <w:rsid w:val="00F82E17"/>
    <w:rsid w:val="00F83B03"/>
    <w:rsid w:val="00F84E75"/>
    <w:rsid w:val="00F85DC4"/>
    <w:rsid w:val="00F85F4C"/>
    <w:rsid w:val="00F86024"/>
    <w:rsid w:val="00F8611A"/>
    <w:rsid w:val="00F90697"/>
    <w:rsid w:val="00F90B1C"/>
    <w:rsid w:val="00F918CD"/>
    <w:rsid w:val="00F9327D"/>
    <w:rsid w:val="00F93F97"/>
    <w:rsid w:val="00F94AAC"/>
    <w:rsid w:val="00F95812"/>
    <w:rsid w:val="00F962C5"/>
    <w:rsid w:val="00F964BC"/>
    <w:rsid w:val="00F9694D"/>
    <w:rsid w:val="00F969AE"/>
    <w:rsid w:val="00F97850"/>
    <w:rsid w:val="00F97C2A"/>
    <w:rsid w:val="00FA1739"/>
    <w:rsid w:val="00FA22BB"/>
    <w:rsid w:val="00FA3950"/>
    <w:rsid w:val="00FA44C2"/>
    <w:rsid w:val="00FA5128"/>
    <w:rsid w:val="00FA6776"/>
    <w:rsid w:val="00FA7263"/>
    <w:rsid w:val="00FB0A7B"/>
    <w:rsid w:val="00FB2490"/>
    <w:rsid w:val="00FB27F3"/>
    <w:rsid w:val="00FB42D4"/>
    <w:rsid w:val="00FB516A"/>
    <w:rsid w:val="00FB5906"/>
    <w:rsid w:val="00FB5B92"/>
    <w:rsid w:val="00FB5E66"/>
    <w:rsid w:val="00FB67F9"/>
    <w:rsid w:val="00FB762F"/>
    <w:rsid w:val="00FB7B25"/>
    <w:rsid w:val="00FB7C15"/>
    <w:rsid w:val="00FB7E0E"/>
    <w:rsid w:val="00FC07B5"/>
    <w:rsid w:val="00FC0804"/>
    <w:rsid w:val="00FC093D"/>
    <w:rsid w:val="00FC11F1"/>
    <w:rsid w:val="00FC1C4D"/>
    <w:rsid w:val="00FC2AED"/>
    <w:rsid w:val="00FC3367"/>
    <w:rsid w:val="00FC37E6"/>
    <w:rsid w:val="00FC38E0"/>
    <w:rsid w:val="00FC3E80"/>
    <w:rsid w:val="00FC4C14"/>
    <w:rsid w:val="00FC4CEE"/>
    <w:rsid w:val="00FC62A8"/>
    <w:rsid w:val="00FC7305"/>
    <w:rsid w:val="00FD01CD"/>
    <w:rsid w:val="00FD0CB3"/>
    <w:rsid w:val="00FD13C3"/>
    <w:rsid w:val="00FD1BBD"/>
    <w:rsid w:val="00FD2E71"/>
    <w:rsid w:val="00FD3E31"/>
    <w:rsid w:val="00FD434C"/>
    <w:rsid w:val="00FD5EA7"/>
    <w:rsid w:val="00FD63BC"/>
    <w:rsid w:val="00FD75C0"/>
    <w:rsid w:val="00FD78BD"/>
    <w:rsid w:val="00FD7C1C"/>
    <w:rsid w:val="00FE048E"/>
    <w:rsid w:val="00FE372C"/>
    <w:rsid w:val="00FE39D8"/>
    <w:rsid w:val="00FE3DCC"/>
    <w:rsid w:val="00FE4641"/>
    <w:rsid w:val="00FE6322"/>
    <w:rsid w:val="00FE6CBB"/>
    <w:rsid w:val="00FE7193"/>
    <w:rsid w:val="00FE7552"/>
    <w:rsid w:val="00FE7997"/>
    <w:rsid w:val="00FE7A68"/>
    <w:rsid w:val="00FF053B"/>
    <w:rsid w:val="00FF1A4B"/>
    <w:rsid w:val="00FF31BD"/>
    <w:rsid w:val="00FF3C6F"/>
    <w:rsid w:val="00FF4978"/>
    <w:rsid w:val="00FF4CE9"/>
    <w:rsid w:val="00FF5042"/>
    <w:rsid w:val="00FF5194"/>
    <w:rsid w:val="00FF54DF"/>
    <w:rsid w:val="00FF5A16"/>
    <w:rsid w:val="00FF65C1"/>
    <w:rsid w:val="00FF6B87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F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F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FE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F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FE1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s://stat.gov.pl/obszary-tematyczne/ceny-handel/handel/rynek-wewnetrzny-w-2019-roku,7,26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ceny-handel/handel/rynek-wewnetrzny-w-2019-roku,7,26.html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3.357954500400441E-2"/>
          <c:w val="0.93325015595757954"/>
          <c:h val="0.811479071694985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Arkusz1!$B$89:$C$128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Arkusz1!$D$89:$D$128</c:f>
              <c:numCache>
                <c:formatCode>General</c:formatCode>
                <c:ptCount val="40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  <c:pt idx="37">
                  <c:v>96.9</c:v>
                </c:pt>
                <c:pt idx="38">
                  <c:v>115.2</c:v>
                </c:pt>
                <c:pt idx="39">
                  <c:v>121.1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1290616528"/>
        <c:axId val="-1290621968"/>
      </c:barChart>
      <c:catAx>
        <c:axId val="-129061652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1290621968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1290621968"/>
        <c:scaling>
          <c:orientation val="minMax"/>
          <c:max val="12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290616528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199574297069198E-2"/>
          <c:y val="5.4888507718696397E-2"/>
          <c:w val="0.93452311955429368"/>
          <c:h val="0.7269399816709372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</c:dPt>
          <c:dLbls>
            <c:dLbl>
              <c:idx val="0"/>
              <c:layout/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218,0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1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2"/>
              <c:layout>
                <c:manualLayout>
                  <c:x val="3.7807183364838761E-3"/>
                  <c:y val="-6.370968208733771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6.3037177063642078E-2"/>
                      <c:h val="8.1352609654496436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"/>
                  <c:y val="-3.430531732418525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4"/>
              <c:layout>
                <c:manualLayout>
                  <c:x val="-1.2601402140422428E-3"/>
                  <c:y val="1.9603038470963001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6.3112791430371754E-2"/>
                      <c:h val="6.1749571183533448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2.5205781224415967E-3"/>
                  <c:y val="4.9005666744486231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5.9936988027725256E-2"/>
                      <c:h val="4.2146532712570441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9.2416491733075181E-17"/>
                  <c:y val="1.4702278853222159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rodz_dział_miesiąc!$CE$4:$CE$11</c:f>
              <c:numCache>
                <c:formatCode>0.0</c:formatCode>
                <c:ptCount val="8"/>
                <c:pt idx="0">
                  <c:v>218</c:v>
                </c:pt>
                <c:pt idx="1">
                  <c:v>123.5</c:v>
                </c:pt>
                <c:pt idx="2">
                  <c:v>108.8</c:v>
                </c:pt>
                <c:pt idx="3">
                  <c:v>116.9</c:v>
                </c:pt>
                <c:pt idx="4">
                  <c:v>175.9</c:v>
                </c:pt>
                <c:pt idx="5">
                  <c:v>110</c:v>
                </c:pt>
                <c:pt idx="6">
                  <c:v>105.6</c:v>
                </c:pt>
                <c:pt idx="7">
                  <c:v>123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290618704"/>
        <c:axId val="-1290623600"/>
      </c:barChart>
      <c:catAx>
        <c:axId val="-129061870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  <a:effectLst>
            <a:outerShdw blurRad="50800" dist="50800" dir="5400000" sx="2000" sy="2000" algn="ctr" rotWithShape="0">
              <a:srgbClr val="000000">
                <a:alpha val="43137"/>
              </a:srgbClr>
            </a:outerShdw>
          </a:effectLst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290623600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-1290623600"/>
        <c:scaling>
          <c:orientation val="minMax"/>
          <c:max val="240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290618704"/>
        <c:crosses val="autoZero"/>
        <c:crossBetween val="between"/>
        <c:majorUnit val="10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39450409903664E-2"/>
          <c:y val="8.7912943466336366E-2"/>
          <c:w val="0.90120672439187943"/>
          <c:h val="0.74249671144048168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7"/>
              <c:layout>
                <c:manualLayout>
                  <c:x val="-1.239618197595159E-2"/>
                  <c:y val="-1.3483146067415772E-2"/>
                </c:manualLayout>
              </c:layout>
              <c:tx>
                <c:rich>
                  <a:bodyPr/>
                  <a:lstStyle/>
                  <a:p>
                    <a:fld id="{39FEBE2F-D828-45E4-A277-AA428DDF448B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110.4</c:v>
                </c:pt>
                <c:pt idx="85">
                  <c:v>115.4</c:v>
                </c:pt>
                <c:pt idx="86">
                  <c:v>132.1</c:v>
                </c:pt>
                <c:pt idx="87">
                  <c:v>121.4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7"/>
              <c:layout>
                <c:manualLayout>
                  <c:x val="-1.239618197595159E-2"/>
                  <c:y val="3.1460674157303373E-2"/>
                </c:manualLayout>
              </c:layout>
              <c:tx>
                <c:rich>
                  <a:bodyPr/>
                  <a:lstStyle/>
                  <a:p>
                    <a:fld id="{AACB7617-55B8-416A-840A-B5F09965E8FA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125.3</c:v>
                </c:pt>
                <c:pt idx="85">
                  <c:v>131.9</c:v>
                </c:pt>
                <c:pt idx="86">
                  <c:v>129.19999999999999</c:v>
                </c:pt>
                <c:pt idx="87">
                  <c:v>120.4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290612720"/>
        <c:axId val="-1290619792"/>
      </c:lineChart>
      <c:catAx>
        <c:axId val="-1290612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290619792"/>
        <c:crosses val="autoZero"/>
        <c:auto val="1"/>
        <c:lblAlgn val="ctr"/>
        <c:lblOffset val="100"/>
        <c:tickMarkSkip val="12"/>
        <c:noMultiLvlLbl val="0"/>
      </c:catAx>
      <c:valAx>
        <c:axId val="-1290619792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290612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0.37868</cdr:x>
      <cdr:y>0.41065</cdr:y>
    </cdr:from>
    <cdr:to>
      <cdr:x>0.54886</cdr:x>
      <cdr:y>0.54717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908044" y="1064161"/>
          <a:ext cx="857490" cy="35378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121,1</a:t>
          </a:r>
        </a:p>
      </cdr:txBody>
    </cdr:sp>
  </cdr:relSizeAnchor>
  <cdr:relSizeAnchor xmlns:cdr="http://schemas.openxmlformats.org/drawingml/2006/chartDrawing">
    <cdr:from>
      <cdr:x>0.39825</cdr:x>
      <cdr:y>0.51802</cdr:y>
    </cdr:from>
    <cdr:to>
      <cdr:x>0.45505</cdr:x>
      <cdr:y>0.65781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2006663" y="1342415"/>
          <a:ext cx="286200" cy="36225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0.06129</cdr:x>
      <cdr:y>0.6698</cdr:y>
    </cdr:from>
    <cdr:to>
      <cdr:x>1</cdr:x>
      <cdr:y>0.6698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08823" y="1735739"/>
          <a:ext cx="4729902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3691E-B851-4AAF-9837-F1B50EAF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2021-03-18T10:06:00Z</cp:lastPrinted>
  <dcterms:created xsi:type="dcterms:W3CDTF">2021-05-20T11:41:00Z</dcterms:created>
  <dcterms:modified xsi:type="dcterms:W3CDTF">2021-05-21T10:09:00Z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