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F9405" w14:textId="1E52E7ED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19E5CAF" w14:textId="3DBA4034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03566963" w14:textId="73591275" w:rsidR="003627E7" w:rsidRPr="003627E7" w:rsidRDefault="0042517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proofErr w:type="gramStart"/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proofErr w:type="gramEnd"/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3F31FE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lipcu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2021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2515BD34" w14:textId="29A32B14" w:rsidR="003627E7" w:rsidRPr="003627E7" w:rsidRDefault="003627E7" w:rsidP="003627E7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14:paraId="4E083D3F" w14:textId="70B19099" w:rsidR="00DF7110" w:rsidRPr="003627E7" w:rsidRDefault="003627E7" w:rsidP="00DF7110">
      <w:pPr>
        <w:spacing w:before="0" w:after="0"/>
        <w:rPr>
          <w:b/>
          <w:noProof/>
          <w:szCs w:val="19"/>
          <w:lang w:eastAsia="pl-PL"/>
        </w:rPr>
      </w:pP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72BA717D" wp14:editId="4C48DA8F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938020" cy="1407160"/>
                <wp:effectExtent l="0" t="0" r="508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528" cy="1407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308F7" w14:textId="0112861C"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7832775" wp14:editId="5D8D8D6B">
                                  <wp:extent cx="336550" cy="336550"/>
                                  <wp:effectExtent l="0" t="0" r="6350" b="635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3F31F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9,8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503BAF04" w14:textId="1165F4F1" w:rsidR="003627E7" w:rsidRPr="009546F0" w:rsidRDefault="00CE5CAF" w:rsidP="003627E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627E7" w:rsidRPr="00364866">
                              <w:rPr>
                                <w:sz w:val="20"/>
                              </w:rPr>
                              <w:t xml:space="preserve"> produkcji sprzedanej przemysłu w </w:t>
                            </w:r>
                            <w:proofErr w:type="gramStart"/>
                            <w:r w:rsidR="003627E7" w:rsidRPr="00364866">
                              <w:rPr>
                                <w:sz w:val="20"/>
                              </w:rPr>
                              <w:t>porównaniu</w:t>
                            </w:r>
                            <w:r w:rsidR="009546F0">
                              <w:rPr>
                                <w:sz w:val="20"/>
                              </w:rPr>
                              <w:t xml:space="preserve">     </w:t>
                            </w:r>
                            <w:r w:rsidR="002E206E">
                              <w:rPr>
                                <w:sz w:val="20"/>
                              </w:rPr>
                              <w:t xml:space="preserve">   </w:t>
                            </w:r>
                            <w:r w:rsidR="003627E7" w:rsidRPr="00364866">
                              <w:rPr>
                                <w:sz w:val="20"/>
                              </w:rPr>
                              <w:t>z</w:t>
                            </w:r>
                            <w:proofErr w:type="gramEnd"/>
                            <w:r w:rsidR="00F145F5">
                              <w:rPr>
                                <w:sz w:val="20"/>
                              </w:rPr>
                              <w:t xml:space="preserve"> </w:t>
                            </w:r>
                            <w:r w:rsidR="003F31FE">
                              <w:rPr>
                                <w:sz w:val="20"/>
                              </w:rPr>
                              <w:t>lipcem</w:t>
                            </w:r>
                            <w:r w:rsidR="0042149F">
                              <w:rPr>
                                <w:sz w:val="20"/>
                              </w:rPr>
                              <w:t xml:space="preserve"> </w:t>
                            </w:r>
                            <w:r w:rsidR="00650F6E">
                              <w:rPr>
                                <w:sz w:val="20"/>
                              </w:rPr>
                              <w:t>ub.</w:t>
                            </w:r>
                            <w:r w:rsidR="00D65596">
                              <w:rPr>
                                <w:sz w:val="20"/>
                              </w:rPr>
                              <w:t xml:space="preserve"> r</w:t>
                            </w:r>
                            <w:r w:rsidR="00650F6E">
                              <w:rPr>
                                <w:sz w:val="20"/>
                              </w:rPr>
                              <w:t>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2BA717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35pt;width:152.6pt;height:110.8pt;z-index:251803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" fillcolor="#001d77" stroked="f">
                <v:textbox>
                  <w:txbxContent>
                    <w:p w14:paraId="37C308F7" w14:textId="0112861C"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7832775" wp14:editId="5D8D8D6B">
                            <wp:extent cx="336550" cy="336550"/>
                            <wp:effectExtent l="0" t="0" r="6350" b="635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3F31F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9,8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503BAF04" w14:textId="1165F4F1" w:rsidR="003627E7" w:rsidRPr="009546F0" w:rsidRDefault="00CE5CAF" w:rsidP="003627E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3627E7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9546F0">
                        <w:rPr>
                          <w:sz w:val="20"/>
                        </w:rPr>
                        <w:t xml:space="preserve">     </w:t>
                      </w:r>
                      <w:r w:rsidR="002E206E">
                        <w:rPr>
                          <w:sz w:val="20"/>
                        </w:rPr>
                        <w:t xml:space="preserve">   </w:t>
                      </w:r>
                      <w:r w:rsidR="003627E7" w:rsidRPr="00364866">
                        <w:rPr>
                          <w:sz w:val="20"/>
                        </w:rPr>
                        <w:t>z</w:t>
                      </w:r>
                      <w:r w:rsidR="00F145F5">
                        <w:rPr>
                          <w:sz w:val="20"/>
                        </w:rPr>
                        <w:t xml:space="preserve"> </w:t>
                      </w:r>
                      <w:r w:rsidR="003F31FE">
                        <w:rPr>
                          <w:sz w:val="20"/>
                        </w:rPr>
                        <w:t>lipcem</w:t>
                      </w:r>
                      <w:r w:rsidR="0042149F">
                        <w:rPr>
                          <w:sz w:val="20"/>
                        </w:rPr>
                        <w:t xml:space="preserve"> </w:t>
                      </w:r>
                      <w:r w:rsidR="00650F6E">
                        <w:rPr>
                          <w:sz w:val="20"/>
                        </w:rPr>
                        <w:t>ub.</w:t>
                      </w:r>
                      <w:r w:rsidR="00D65596">
                        <w:rPr>
                          <w:sz w:val="20"/>
                        </w:rPr>
                        <w:t xml:space="preserve"> r</w:t>
                      </w:r>
                      <w:r w:rsidR="00650F6E">
                        <w:rPr>
                          <w:sz w:val="20"/>
                        </w:rPr>
                        <w:t>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33DE2520" wp14:editId="6C43129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2F56C" w14:textId="77777777"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A771A84" wp14:editId="6640E8DB">
                                  <wp:extent cx="361950" cy="361950"/>
                                  <wp:effectExtent l="0" t="0" r="0" b="0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684DDA6B" w14:textId="77777777" w:rsidR="003627E7" w:rsidRPr="003F3148" w:rsidRDefault="003627E7" w:rsidP="003627E7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0DC11ED4" w14:textId="77777777" w:rsidR="003627E7" w:rsidRPr="003F3148" w:rsidRDefault="003627E7" w:rsidP="003627E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3DE2520" id="_x0000_s1027" type="#_x0000_t202" style="position:absolute;margin-left:0;margin-top:6.55pt;width:2in;height:93.7pt;z-index:251802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0EC2F56C" w14:textId="77777777" w:rsidR="003627E7" w:rsidRPr="00B66B19" w:rsidRDefault="003627E7" w:rsidP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A771A84" wp14:editId="6640E8DB">
                            <wp:extent cx="361950" cy="361950"/>
                            <wp:effectExtent l="0" t="0" r="0" b="0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684DDA6B" w14:textId="77777777" w:rsidR="003627E7" w:rsidRPr="003F3148" w:rsidRDefault="003627E7" w:rsidP="003627E7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0DC11ED4" w14:textId="77777777" w:rsidR="003627E7" w:rsidRPr="003F3148" w:rsidRDefault="003627E7" w:rsidP="003627E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303">
        <w:rPr>
          <w:b/>
          <w:noProof/>
          <w:szCs w:val="19"/>
          <w:lang w:eastAsia="pl-PL"/>
        </w:rPr>
        <w:t>W</w:t>
      </w:r>
      <w:r w:rsidR="0042149F">
        <w:rPr>
          <w:b/>
          <w:noProof/>
          <w:szCs w:val="19"/>
          <w:lang w:eastAsia="pl-PL"/>
        </w:rPr>
        <w:t xml:space="preserve"> </w:t>
      </w:r>
      <w:r w:rsidR="003F31FE">
        <w:rPr>
          <w:b/>
          <w:noProof/>
          <w:szCs w:val="19"/>
          <w:lang w:eastAsia="pl-PL"/>
        </w:rPr>
        <w:t>lipcu</w:t>
      </w:r>
      <w:r w:rsidR="0042149F">
        <w:rPr>
          <w:b/>
          <w:noProof/>
          <w:szCs w:val="19"/>
          <w:lang w:eastAsia="pl-PL"/>
        </w:rPr>
        <w:t xml:space="preserve"> b</w:t>
      </w:r>
      <w:r w:rsidR="00D65596">
        <w:rPr>
          <w:b/>
          <w:noProof/>
          <w:szCs w:val="19"/>
          <w:lang w:eastAsia="pl-PL"/>
        </w:rPr>
        <w:t>r</w:t>
      </w:r>
      <w:r w:rsidR="00120AB3">
        <w:rPr>
          <w:b/>
          <w:noProof/>
          <w:szCs w:val="19"/>
          <w:lang w:eastAsia="pl-PL"/>
        </w:rPr>
        <w:t>.</w:t>
      </w:r>
      <w:r w:rsidRPr="003627E7">
        <w:rPr>
          <w:b/>
          <w:noProof/>
          <w:szCs w:val="19"/>
          <w:lang w:eastAsia="pl-PL"/>
        </w:rPr>
        <w:t xml:space="preserve"> produkcja sprzed</w:t>
      </w:r>
      <w:r w:rsidR="00CE5CAF">
        <w:rPr>
          <w:b/>
          <w:noProof/>
          <w:szCs w:val="19"/>
          <w:lang w:eastAsia="pl-PL"/>
        </w:rPr>
        <w:t>ana przemysłu była wy</w:t>
      </w:r>
      <w:r w:rsidR="004C7303">
        <w:rPr>
          <w:b/>
          <w:noProof/>
          <w:szCs w:val="19"/>
          <w:lang w:eastAsia="pl-PL"/>
        </w:rPr>
        <w:t xml:space="preserve">ższa o </w:t>
      </w:r>
      <w:r w:rsidR="003F31FE">
        <w:rPr>
          <w:b/>
          <w:noProof/>
          <w:szCs w:val="19"/>
          <w:lang w:eastAsia="pl-PL"/>
        </w:rPr>
        <w:t>9,8</w:t>
      </w:r>
      <w:r w:rsidR="004C7303">
        <w:rPr>
          <w:b/>
          <w:noProof/>
          <w:szCs w:val="19"/>
          <w:lang w:eastAsia="pl-PL"/>
        </w:rPr>
        <w:t>% w porównaniu z</w:t>
      </w:r>
      <w:r w:rsidR="002E206E">
        <w:rPr>
          <w:b/>
          <w:noProof/>
          <w:szCs w:val="19"/>
          <w:lang w:eastAsia="pl-PL"/>
        </w:rPr>
        <w:t xml:space="preserve"> </w:t>
      </w:r>
      <w:r w:rsidR="003F31FE">
        <w:rPr>
          <w:b/>
          <w:noProof/>
          <w:szCs w:val="19"/>
          <w:lang w:eastAsia="pl-PL"/>
        </w:rPr>
        <w:t>lipcem</w:t>
      </w:r>
      <w:r w:rsidR="0042149F">
        <w:rPr>
          <w:b/>
          <w:noProof/>
          <w:szCs w:val="19"/>
          <w:lang w:eastAsia="pl-PL"/>
        </w:rPr>
        <w:t xml:space="preserve"> ub.</w:t>
      </w:r>
      <w:r w:rsidR="00D65596">
        <w:rPr>
          <w:b/>
          <w:noProof/>
          <w:szCs w:val="19"/>
          <w:lang w:eastAsia="pl-PL"/>
        </w:rPr>
        <w:t xml:space="preserve"> r</w:t>
      </w:r>
      <w:r w:rsidR="00241CA5">
        <w:rPr>
          <w:b/>
          <w:noProof/>
          <w:szCs w:val="19"/>
          <w:lang w:eastAsia="pl-PL"/>
        </w:rPr>
        <w:t>oku</w:t>
      </w:r>
      <w:r w:rsidR="004C7303">
        <w:rPr>
          <w:b/>
          <w:noProof/>
          <w:szCs w:val="19"/>
          <w:lang w:eastAsia="pl-PL"/>
        </w:rPr>
        <w:t>, kiedy notowano</w:t>
      </w:r>
      <w:r w:rsidR="006D2BB5">
        <w:rPr>
          <w:b/>
          <w:noProof/>
          <w:szCs w:val="19"/>
          <w:lang w:eastAsia="pl-PL"/>
        </w:rPr>
        <w:t xml:space="preserve"> </w:t>
      </w:r>
      <w:r w:rsidR="00C645BF">
        <w:rPr>
          <w:b/>
          <w:noProof/>
          <w:szCs w:val="19"/>
          <w:lang w:eastAsia="pl-PL"/>
        </w:rPr>
        <w:t>wzrost</w:t>
      </w:r>
      <w:r w:rsidR="004C7303">
        <w:rPr>
          <w:b/>
          <w:noProof/>
          <w:szCs w:val="19"/>
          <w:lang w:eastAsia="pl-PL"/>
        </w:rPr>
        <w:t xml:space="preserve"> o </w:t>
      </w:r>
      <w:r w:rsidR="003F31FE">
        <w:rPr>
          <w:b/>
          <w:noProof/>
          <w:szCs w:val="19"/>
          <w:lang w:eastAsia="pl-PL"/>
        </w:rPr>
        <w:t>1,1</w:t>
      </w:r>
      <w:r w:rsidRPr="003627E7">
        <w:rPr>
          <w:b/>
          <w:noProof/>
          <w:szCs w:val="19"/>
          <w:lang w:eastAsia="pl-PL"/>
        </w:rPr>
        <w:t>%</w:t>
      </w:r>
      <w:r w:rsidR="00542B73" w:rsidRPr="00542B73">
        <w:rPr>
          <w:b/>
        </w:rPr>
        <w:t xml:space="preserve"> </w:t>
      </w:r>
      <w:r w:rsidR="00542B73" w:rsidRPr="005C1EA6">
        <w:rPr>
          <w:b/>
        </w:rPr>
        <w:t>w stosunku</w:t>
      </w:r>
      <w:r w:rsidR="00542B73">
        <w:t xml:space="preserve"> </w:t>
      </w:r>
      <w:r w:rsidR="00542B73" w:rsidRPr="00C74841">
        <w:rPr>
          <w:b/>
          <w:noProof/>
          <w:szCs w:val="19"/>
          <w:lang w:eastAsia="pl-PL"/>
        </w:rPr>
        <w:t>do an</w:t>
      </w:r>
      <w:r w:rsidR="00542B73" w:rsidRPr="00B55FEA">
        <w:rPr>
          <w:b/>
          <w:noProof/>
          <w:szCs w:val="19"/>
          <w:lang w:eastAsia="pl-PL"/>
        </w:rPr>
        <w:t>a</w:t>
      </w:r>
      <w:r w:rsidR="00542B73" w:rsidRPr="00C74841">
        <w:rPr>
          <w:b/>
          <w:noProof/>
          <w:szCs w:val="19"/>
          <w:lang w:eastAsia="pl-PL"/>
        </w:rPr>
        <w:t>logicznego okresu roku poprzedniego</w:t>
      </w:r>
      <w:r w:rsidR="00C74841" w:rsidRPr="00C74841">
        <w:rPr>
          <w:b/>
          <w:noProof/>
          <w:szCs w:val="19"/>
          <w:lang w:eastAsia="pl-PL"/>
        </w:rPr>
        <w:t>,</w:t>
      </w:r>
      <w:r w:rsidR="004C7303">
        <w:rPr>
          <w:b/>
          <w:noProof/>
          <w:szCs w:val="19"/>
          <w:lang w:eastAsia="pl-PL"/>
        </w:rPr>
        <w:t xml:space="preserve"> natomiast w</w:t>
      </w:r>
      <w:r w:rsidR="0084570B">
        <w:rPr>
          <w:b/>
          <w:noProof/>
          <w:szCs w:val="19"/>
          <w:lang w:eastAsia="pl-PL"/>
        </w:rPr>
        <w:t> </w:t>
      </w:r>
      <w:r w:rsidR="004C7303">
        <w:rPr>
          <w:b/>
          <w:noProof/>
          <w:szCs w:val="19"/>
          <w:lang w:eastAsia="pl-PL"/>
        </w:rPr>
        <w:t>porównaniu z</w:t>
      </w:r>
      <w:r w:rsidR="00F145F5">
        <w:rPr>
          <w:b/>
          <w:noProof/>
          <w:szCs w:val="19"/>
          <w:lang w:eastAsia="pl-PL"/>
        </w:rPr>
        <w:t xml:space="preserve"> </w:t>
      </w:r>
      <w:r w:rsidR="003F31FE">
        <w:rPr>
          <w:b/>
          <w:noProof/>
          <w:szCs w:val="19"/>
          <w:lang w:eastAsia="pl-PL"/>
        </w:rPr>
        <w:t>czerwcem</w:t>
      </w:r>
      <w:r w:rsidR="00542B73">
        <w:rPr>
          <w:b/>
          <w:noProof/>
          <w:szCs w:val="19"/>
          <w:lang w:eastAsia="pl-PL"/>
        </w:rPr>
        <w:t xml:space="preserve"> br.</w:t>
      </w:r>
      <w:r w:rsidR="00C645BF">
        <w:rPr>
          <w:b/>
          <w:noProof/>
          <w:szCs w:val="19"/>
          <w:lang w:eastAsia="pl-PL"/>
        </w:rPr>
        <w:t xml:space="preserve"> </w:t>
      </w:r>
      <w:r w:rsidR="003F31FE">
        <w:rPr>
          <w:b/>
          <w:noProof/>
          <w:szCs w:val="19"/>
          <w:lang w:eastAsia="pl-PL"/>
        </w:rPr>
        <w:t>spadła</w:t>
      </w:r>
      <w:r w:rsidR="004C7303">
        <w:rPr>
          <w:b/>
          <w:noProof/>
          <w:szCs w:val="19"/>
          <w:lang w:eastAsia="pl-PL"/>
        </w:rPr>
        <w:t xml:space="preserve"> o </w:t>
      </w:r>
      <w:r w:rsidR="003F31FE">
        <w:rPr>
          <w:b/>
          <w:noProof/>
          <w:szCs w:val="19"/>
          <w:lang w:eastAsia="pl-PL"/>
        </w:rPr>
        <w:t>3,9</w:t>
      </w:r>
      <w:r w:rsidR="004C7303">
        <w:rPr>
          <w:b/>
          <w:noProof/>
          <w:szCs w:val="19"/>
          <w:lang w:eastAsia="pl-PL"/>
        </w:rPr>
        <w:t xml:space="preserve">%. </w:t>
      </w:r>
      <w:r w:rsidR="00DF7110">
        <w:rPr>
          <w:b/>
          <w:noProof/>
          <w:szCs w:val="19"/>
          <w:lang w:eastAsia="pl-PL"/>
        </w:rPr>
        <w:t>W okresie styczeń –</w:t>
      </w:r>
      <w:r w:rsidR="00C645BF">
        <w:rPr>
          <w:b/>
          <w:noProof/>
          <w:szCs w:val="19"/>
          <w:lang w:eastAsia="pl-PL"/>
        </w:rPr>
        <w:t xml:space="preserve"> </w:t>
      </w:r>
      <w:r w:rsidR="003F31FE">
        <w:rPr>
          <w:b/>
          <w:noProof/>
          <w:szCs w:val="19"/>
          <w:lang w:eastAsia="pl-PL"/>
        </w:rPr>
        <w:t>lipiec</w:t>
      </w:r>
      <w:r w:rsidR="00932E07">
        <w:rPr>
          <w:b/>
          <w:noProof/>
          <w:szCs w:val="19"/>
          <w:lang w:eastAsia="pl-PL"/>
        </w:rPr>
        <w:t xml:space="preserve"> </w:t>
      </w:r>
      <w:r w:rsidR="00DF7110">
        <w:rPr>
          <w:b/>
          <w:noProof/>
          <w:szCs w:val="19"/>
          <w:lang w:eastAsia="pl-PL"/>
        </w:rPr>
        <w:t>br.</w:t>
      </w:r>
      <w:r w:rsidR="00DF7110" w:rsidRPr="003627E7">
        <w:rPr>
          <w:b/>
          <w:noProof/>
          <w:szCs w:val="19"/>
          <w:lang w:eastAsia="pl-PL"/>
        </w:rPr>
        <w:t xml:space="preserve"> produkcj</w:t>
      </w:r>
      <w:r w:rsidR="00542B73">
        <w:rPr>
          <w:b/>
          <w:noProof/>
          <w:szCs w:val="19"/>
          <w:lang w:eastAsia="pl-PL"/>
        </w:rPr>
        <w:t xml:space="preserve">a sprzedana przemysłu była </w:t>
      </w:r>
      <w:r w:rsidR="00E31A7A">
        <w:rPr>
          <w:b/>
          <w:noProof/>
          <w:szCs w:val="19"/>
          <w:lang w:eastAsia="pl-PL"/>
        </w:rPr>
        <w:t xml:space="preserve">o </w:t>
      </w:r>
      <w:r w:rsidR="003F31FE">
        <w:rPr>
          <w:b/>
          <w:noProof/>
          <w:szCs w:val="19"/>
          <w:lang w:eastAsia="pl-PL"/>
        </w:rPr>
        <w:t>17,0</w:t>
      </w:r>
      <w:r w:rsidR="00DF7110" w:rsidRPr="003627E7">
        <w:rPr>
          <w:b/>
          <w:noProof/>
          <w:szCs w:val="19"/>
          <w:lang w:eastAsia="pl-PL"/>
        </w:rPr>
        <w:t xml:space="preserve">% </w:t>
      </w:r>
      <w:r w:rsidR="00542B73">
        <w:rPr>
          <w:b/>
          <w:noProof/>
          <w:szCs w:val="19"/>
          <w:lang w:eastAsia="pl-PL"/>
        </w:rPr>
        <w:t>wy</w:t>
      </w:r>
      <w:r w:rsidR="00DF7110" w:rsidRPr="003627E7">
        <w:rPr>
          <w:b/>
          <w:noProof/>
          <w:szCs w:val="19"/>
          <w:lang w:eastAsia="pl-PL"/>
        </w:rPr>
        <w:t>ższa w porównaniu z analogicznym okresem ub. r</w:t>
      </w:r>
      <w:r w:rsidR="00F145F5">
        <w:rPr>
          <w:b/>
          <w:noProof/>
          <w:szCs w:val="19"/>
          <w:lang w:eastAsia="pl-PL"/>
        </w:rPr>
        <w:t xml:space="preserve">oku, kiedy notowano </w:t>
      </w:r>
      <w:r w:rsidR="00932E07">
        <w:rPr>
          <w:b/>
          <w:noProof/>
          <w:szCs w:val="19"/>
          <w:lang w:eastAsia="pl-PL"/>
        </w:rPr>
        <w:t>spadek</w:t>
      </w:r>
      <w:r w:rsidR="00F145F5">
        <w:rPr>
          <w:b/>
          <w:noProof/>
          <w:szCs w:val="19"/>
          <w:lang w:eastAsia="pl-PL"/>
        </w:rPr>
        <w:t xml:space="preserve"> o </w:t>
      </w:r>
      <w:r w:rsidR="003F31FE">
        <w:rPr>
          <w:b/>
          <w:noProof/>
          <w:szCs w:val="19"/>
          <w:lang w:eastAsia="pl-PL"/>
        </w:rPr>
        <w:t>5,2</w:t>
      </w:r>
      <w:r w:rsidR="00DF7110" w:rsidRPr="003627E7">
        <w:rPr>
          <w:b/>
          <w:noProof/>
          <w:szCs w:val="19"/>
          <w:lang w:eastAsia="pl-PL"/>
        </w:rPr>
        <w:t xml:space="preserve">%. </w:t>
      </w:r>
    </w:p>
    <w:p w14:paraId="2D226D0F" w14:textId="3040FF9C"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14:paraId="1CBEA3C1" w14:textId="5DB02C53"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  <w:bookmarkStart w:id="0" w:name="_GoBack"/>
      <w:bookmarkEnd w:id="0"/>
    </w:p>
    <w:p w14:paraId="589CEBA5" w14:textId="073719B1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4C18FD20">
                <wp:simplePos x="0" y="0"/>
                <wp:positionH relativeFrom="column">
                  <wp:posOffset>5219549</wp:posOffset>
                </wp:positionH>
                <wp:positionV relativeFrom="paragraph">
                  <wp:posOffset>199039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77C2342D" w:rsidR="003627E7" w:rsidRPr="00AE62E1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E62E1">
                              <w:t xml:space="preserve">Po wyrównaniu sezonowym, </w:t>
                            </w:r>
                            <w:r w:rsidR="00987065">
                              <w:t>wzrost</w:t>
                            </w:r>
                            <w:r w:rsidRPr="00AE62E1">
                              <w:t xml:space="preserve"> produkcji</w:t>
                            </w:r>
                            <w:r w:rsidR="00023342">
                              <w:t xml:space="preserve"> </w:t>
                            </w:r>
                            <w:r w:rsidR="00F47E84">
                              <w:t xml:space="preserve">sprzedanej przemysłu w </w:t>
                            </w:r>
                            <w:r w:rsidR="003F31FE">
                              <w:t>lipcu</w:t>
                            </w:r>
                            <w:r w:rsidR="0042149F">
                              <w:t xml:space="preserve"> b</w:t>
                            </w:r>
                            <w:r w:rsidR="00D65596">
                              <w:t>r.</w:t>
                            </w:r>
                            <w:r w:rsidRPr="00AE62E1">
                              <w:t xml:space="preserve"> wyniósł </w:t>
                            </w:r>
                            <w:r w:rsidR="00F93459">
                              <w:t>1</w:t>
                            </w:r>
                            <w:r w:rsidR="003F31FE">
                              <w:t>2</w:t>
                            </w:r>
                            <w:r w:rsidR="00F93459">
                              <w:t>,6</w:t>
                            </w:r>
                            <w:r w:rsidRPr="00AE62E1">
                              <w:t xml:space="preserve">% w skali roku </w:t>
                            </w:r>
                          </w:p>
                          <w:p w14:paraId="4A611E87" w14:textId="77777777" w:rsidR="003627E7" w:rsidRPr="00AE62E1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42C2BA0" id="_x0000_s1028" type="#_x0000_t202" style="position:absolute;left:0;text-align:left;margin-left:411pt;margin-top:15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" filled="f" stroked="f">
                <v:textbox>
                  <w:txbxContent>
                    <w:p w14:paraId="57A40503" w14:textId="77C2342D" w:rsidR="003627E7" w:rsidRPr="00AE62E1" w:rsidRDefault="003627E7" w:rsidP="003627E7">
                      <w:pPr>
                        <w:pStyle w:val="tekstzboku"/>
                        <w:suppressAutoHyphens/>
                      </w:pPr>
                      <w:r w:rsidRPr="00AE62E1">
                        <w:t xml:space="preserve">Po wyrównaniu sezonowym, </w:t>
                      </w:r>
                      <w:r w:rsidR="00987065">
                        <w:t>wzrost</w:t>
                      </w:r>
                      <w:r w:rsidRPr="00AE62E1">
                        <w:t xml:space="preserve"> produkcji</w:t>
                      </w:r>
                      <w:r w:rsidR="00023342">
                        <w:t xml:space="preserve"> </w:t>
                      </w:r>
                      <w:r w:rsidR="00F47E84">
                        <w:t xml:space="preserve">sprzedanej przemysłu w </w:t>
                      </w:r>
                      <w:r w:rsidR="003F31FE">
                        <w:t>lipcu</w:t>
                      </w:r>
                      <w:r w:rsidR="0042149F">
                        <w:t xml:space="preserve"> b</w:t>
                      </w:r>
                      <w:r w:rsidR="00D65596">
                        <w:t>r.</w:t>
                      </w:r>
                      <w:r w:rsidRPr="00AE62E1">
                        <w:t xml:space="preserve"> wyniósł </w:t>
                      </w:r>
                      <w:r w:rsidR="00F93459">
                        <w:t>1</w:t>
                      </w:r>
                      <w:r w:rsidR="003F31FE">
                        <w:t>2</w:t>
                      </w:r>
                      <w:r w:rsidR="00F93459">
                        <w:t>,6</w:t>
                      </w:r>
                      <w:r w:rsidRPr="00AE62E1">
                        <w:t xml:space="preserve">% w skali roku </w:t>
                      </w:r>
                    </w:p>
                    <w:p w14:paraId="4A611E87" w14:textId="77777777" w:rsidR="003627E7" w:rsidRPr="00AE62E1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1708EC31" w14:textId="519A5C19" w:rsidR="003627E7" w:rsidRPr="00AE62E1" w:rsidRDefault="003627E7" w:rsidP="003627E7">
      <w:pPr>
        <w:rPr>
          <w:noProof/>
          <w:szCs w:val="19"/>
          <w:lang w:eastAsia="pl-PL"/>
        </w:rPr>
      </w:pPr>
      <w:r w:rsidRPr="00AE62E1">
        <w:rPr>
          <w:noProof/>
          <w:szCs w:val="19"/>
          <w:lang w:eastAsia="pl-PL"/>
        </w:rPr>
        <w:t>Po wyeliminowaniu wpływu czynników o c</w:t>
      </w:r>
      <w:r w:rsidR="00023342">
        <w:rPr>
          <w:noProof/>
          <w:szCs w:val="19"/>
          <w:lang w:eastAsia="pl-PL"/>
        </w:rPr>
        <w:t>h</w:t>
      </w:r>
      <w:r w:rsidR="00F47E84">
        <w:rPr>
          <w:noProof/>
          <w:szCs w:val="19"/>
          <w:lang w:eastAsia="pl-PL"/>
        </w:rPr>
        <w:t>arakterze sezonowym, w</w:t>
      </w:r>
      <w:r w:rsidR="00F93459">
        <w:rPr>
          <w:noProof/>
          <w:szCs w:val="19"/>
          <w:lang w:eastAsia="pl-PL"/>
        </w:rPr>
        <w:t xml:space="preserve"> </w:t>
      </w:r>
      <w:r w:rsidR="003F31FE">
        <w:rPr>
          <w:noProof/>
          <w:szCs w:val="19"/>
          <w:lang w:eastAsia="pl-PL"/>
        </w:rPr>
        <w:t>lipcu</w:t>
      </w:r>
      <w:r w:rsidR="00D65596">
        <w:rPr>
          <w:noProof/>
          <w:szCs w:val="19"/>
          <w:lang w:eastAsia="pl-PL"/>
        </w:rPr>
        <w:t xml:space="preserve"> </w:t>
      </w:r>
      <w:r w:rsidR="00C4192F">
        <w:rPr>
          <w:noProof/>
          <w:szCs w:val="19"/>
          <w:lang w:eastAsia="pl-PL"/>
        </w:rPr>
        <w:t>b</w:t>
      </w:r>
      <w:r w:rsidR="00D65596">
        <w:rPr>
          <w:noProof/>
          <w:szCs w:val="19"/>
          <w:lang w:eastAsia="pl-PL"/>
        </w:rPr>
        <w:t>r.</w:t>
      </w:r>
      <w:r w:rsidRPr="00AE62E1">
        <w:rPr>
          <w:noProof/>
          <w:szCs w:val="19"/>
          <w:lang w:eastAsia="pl-PL"/>
        </w:rPr>
        <w:t xml:space="preserve"> produkcja sprzedana przemysłu ukształtowała się na poziomie o </w:t>
      </w:r>
      <w:r w:rsidR="00F93459">
        <w:rPr>
          <w:noProof/>
          <w:szCs w:val="19"/>
          <w:lang w:eastAsia="pl-PL"/>
        </w:rPr>
        <w:t>1</w:t>
      </w:r>
      <w:r w:rsidR="003F31FE">
        <w:rPr>
          <w:noProof/>
          <w:szCs w:val="19"/>
          <w:lang w:eastAsia="pl-PL"/>
        </w:rPr>
        <w:t>2</w:t>
      </w:r>
      <w:r w:rsidR="00F93459">
        <w:rPr>
          <w:noProof/>
          <w:szCs w:val="19"/>
          <w:lang w:eastAsia="pl-PL"/>
        </w:rPr>
        <w:t>,6</w:t>
      </w:r>
      <w:r w:rsidRPr="00AE62E1">
        <w:rPr>
          <w:noProof/>
          <w:szCs w:val="19"/>
          <w:lang w:eastAsia="pl-PL"/>
        </w:rPr>
        <w:t xml:space="preserve">% </w:t>
      </w:r>
      <w:r w:rsidR="00987065">
        <w:rPr>
          <w:noProof/>
          <w:szCs w:val="19"/>
          <w:lang w:eastAsia="pl-PL"/>
        </w:rPr>
        <w:t>wy</w:t>
      </w:r>
      <w:r w:rsidRPr="00AE62E1">
        <w:rPr>
          <w:noProof/>
          <w:szCs w:val="19"/>
          <w:lang w:eastAsia="pl-PL"/>
        </w:rPr>
        <w:t xml:space="preserve">ższym niż </w:t>
      </w:r>
      <w:r w:rsidR="00D65596">
        <w:rPr>
          <w:noProof/>
          <w:szCs w:val="19"/>
          <w:lang w:eastAsia="pl-PL"/>
        </w:rPr>
        <w:t xml:space="preserve">w analogicznym miesiącu </w:t>
      </w:r>
      <w:r w:rsidR="00C4192F">
        <w:rPr>
          <w:noProof/>
          <w:szCs w:val="19"/>
          <w:lang w:eastAsia="pl-PL"/>
        </w:rPr>
        <w:t>ub.</w:t>
      </w:r>
      <w:r w:rsidR="00D65596">
        <w:rPr>
          <w:noProof/>
          <w:szCs w:val="19"/>
          <w:lang w:eastAsia="pl-PL"/>
        </w:rPr>
        <w:t xml:space="preserve"> r</w:t>
      </w:r>
      <w:r w:rsidR="00241CA5">
        <w:rPr>
          <w:noProof/>
          <w:szCs w:val="19"/>
          <w:lang w:eastAsia="pl-PL"/>
        </w:rPr>
        <w:t>oku</w:t>
      </w:r>
      <w:r w:rsidRPr="00AE62E1">
        <w:rPr>
          <w:noProof/>
          <w:szCs w:val="19"/>
          <w:lang w:eastAsia="pl-PL"/>
        </w:rPr>
        <w:t xml:space="preserve"> i o </w:t>
      </w:r>
      <w:r w:rsidR="00C32FA3">
        <w:rPr>
          <w:noProof/>
          <w:szCs w:val="19"/>
          <w:lang w:eastAsia="pl-PL"/>
        </w:rPr>
        <w:t>0,</w:t>
      </w:r>
      <w:r w:rsidR="003F31FE">
        <w:rPr>
          <w:noProof/>
          <w:szCs w:val="19"/>
          <w:lang w:eastAsia="pl-PL"/>
        </w:rPr>
        <w:t>7</w:t>
      </w:r>
      <w:r w:rsidR="00AE62E1">
        <w:rPr>
          <w:noProof/>
          <w:szCs w:val="19"/>
          <w:lang w:eastAsia="pl-PL"/>
        </w:rPr>
        <w:t xml:space="preserve">% </w:t>
      </w:r>
      <w:r w:rsidR="004D552C">
        <w:rPr>
          <w:noProof/>
          <w:szCs w:val="19"/>
          <w:lang w:eastAsia="pl-PL"/>
        </w:rPr>
        <w:t>wy</w:t>
      </w:r>
      <w:r w:rsidR="00C32FA3">
        <w:rPr>
          <w:noProof/>
          <w:szCs w:val="19"/>
          <w:lang w:eastAsia="pl-PL"/>
        </w:rPr>
        <w:t>ższy</w:t>
      </w:r>
      <w:r w:rsidR="003E5BD9">
        <w:rPr>
          <w:noProof/>
          <w:szCs w:val="19"/>
          <w:lang w:eastAsia="pl-PL"/>
        </w:rPr>
        <w:t>m</w:t>
      </w:r>
      <w:r w:rsidR="008877C4">
        <w:rPr>
          <w:noProof/>
          <w:szCs w:val="19"/>
          <w:lang w:eastAsia="pl-PL"/>
        </w:rPr>
        <w:t xml:space="preserve"> w porównaniu z </w:t>
      </w:r>
      <w:r w:rsidR="003F31FE">
        <w:rPr>
          <w:noProof/>
          <w:szCs w:val="19"/>
          <w:lang w:eastAsia="pl-PL"/>
        </w:rPr>
        <w:t>czerwcem</w:t>
      </w:r>
      <w:r w:rsidR="00542B73">
        <w:rPr>
          <w:noProof/>
          <w:szCs w:val="19"/>
          <w:lang w:eastAsia="pl-PL"/>
        </w:rPr>
        <w:t xml:space="preserve"> br</w:t>
      </w:r>
      <w:r w:rsidR="00D65596">
        <w:rPr>
          <w:noProof/>
          <w:szCs w:val="19"/>
          <w:lang w:eastAsia="pl-PL"/>
        </w:rPr>
        <w:t>.</w:t>
      </w:r>
    </w:p>
    <w:p w14:paraId="4C59BFB5" w14:textId="23114CBF"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</w:p>
    <w:p w14:paraId="2A1C6D87" w14:textId="7B3381A3" w:rsidR="003627E7" w:rsidRPr="003627E7" w:rsidRDefault="003F31FE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64064" behindDoc="0" locked="0" layoutInCell="1" allowOverlap="1" wp14:anchorId="01D79E75" wp14:editId="408731AA">
            <wp:simplePos x="0" y="0"/>
            <wp:positionH relativeFrom="column">
              <wp:posOffset>-104140</wp:posOffset>
            </wp:positionH>
            <wp:positionV relativeFrom="paragraph">
              <wp:posOffset>194310</wp:posOffset>
            </wp:positionV>
            <wp:extent cx="5320030" cy="3021965"/>
            <wp:effectExtent l="0" t="0" r="0" b="6985"/>
            <wp:wrapSquare wrapText="bothSides"/>
            <wp:docPr id="1" name="Wykres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14:paraId="1FA2A7AA" w14:textId="46C1284A" w:rsidR="003627E7" w:rsidRPr="00581B09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517A978F" w14:textId="77777777" w:rsidR="00F93459" w:rsidRDefault="00F93459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5FB7A274" w:rsidR="004C13E1" w:rsidRPr="00581B09" w:rsidRDefault="004C13E1" w:rsidP="004C13E1">
      <w:pPr>
        <w:spacing w:before="0" w:after="0" w:line="240" w:lineRule="auto"/>
        <w:rPr>
          <w:rFonts w:eastAsia="Calibri" w:cs="Times New Roman"/>
        </w:rPr>
      </w:pPr>
      <w:r w:rsidRPr="00581B09">
        <w:rPr>
          <w:rFonts w:eastAsia="Calibri" w:cs="Times New Roman"/>
        </w:rPr>
        <w:t>W</w:t>
      </w:r>
      <w:r w:rsidR="003F31FE">
        <w:rPr>
          <w:rFonts w:eastAsia="Calibri" w:cs="Times New Roman"/>
        </w:rPr>
        <w:t xml:space="preserve"> większości</w:t>
      </w:r>
      <w:r w:rsidRPr="00581B09">
        <w:rPr>
          <w:rFonts w:eastAsia="Calibri" w:cs="Times New Roman"/>
        </w:rPr>
        <w:t xml:space="preserve"> głównych grupowaniach przemysłowych w </w:t>
      </w:r>
      <w:r w:rsidR="003F31FE">
        <w:rPr>
          <w:rFonts w:eastAsia="Calibri" w:cs="Times New Roman"/>
        </w:rPr>
        <w:t>lipcu</w:t>
      </w:r>
      <w:r w:rsidRPr="00581B09">
        <w:rPr>
          <w:rFonts w:eastAsia="Calibri" w:cs="Times New Roman"/>
        </w:rPr>
        <w:t xml:space="preserve"> br. odnotowano wzrost produkcji w skali roku</w:t>
      </w:r>
      <w:r w:rsidR="00F93459">
        <w:rPr>
          <w:rFonts w:eastAsia="Calibri" w:cs="Times New Roman"/>
        </w:rPr>
        <w:t>.</w:t>
      </w:r>
      <w:r w:rsidRPr="00581B09">
        <w:rPr>
          <w:rFonts w:eastAsia="Calibri" w:cs="Times New Roman"/>
        </w:rPr>
        <w:t xml:space="preserve"> Produkcja </w:t>
      </w:r>
      <w:r w:rsidR="003F31FE" w:rsidRPr="00581B09">
        <w:rPr>
          <w:rFonts w:eastAsia="Calibri" w:cs="Times New Roman"/>
        </w:rPr>
        <w:t xml:space="preserve">dóbr zaopatrzeniowych </w:t>
      </w:r>
      <w:r w:rsidRPr="00581B09">
        <w:rPr>
          <w:rFonts w:eastAsia="Calibri" w:cs="Times New Roman"/>
        </w:rPr>
        <w:t xml:space="preserve">zwiększyła się o </w:t>
      </w:r>
      <w:r w:rsidR="003F31FE">
        <w:rPr>
          <w:rFonts w:eastAsia="Calibri" w:cs="Times New Roman"/>
        </w:rPr>
        <w:t>15</w:t>
      </w:r>
      <w:r w:rsidR="00F93459">
        <w:rPr>
          <w:rFonts w:eastAsia="Calibri" w:cs="Times New Roman"/>
        </w:rPr>
        <w:t>,7</w:t>
      </w:r>
      <w:r w:rsidR="00F93459" w:rsidRPr="00581B09">
        <w:rPr>
          <w:rFonts w:eastAsia="Calibri" w:cs="Times New Roman"/>
        </w:rPr>
        <w:t>%,</w:t>
      </w:r>
      <w:r w:rsidR="00B54BA3">
        <w:rPr>
          <w:rFonts w:eastAsia="Calibri" w:cs="Times New Roman"/>
        </w:rPr>
        <w:t xml:space="preserve"> </w:t>
      </w:r>
      <w:r w:rsidR="003F31FE" w:rsidRPr="00581B09">
        <w:rPr>
          <w:rFonts w:eastAsia="Calibri" w:cs="Times New Roman"/>
        </w:rPr>
        <w:t xml:space="preserve">dóbr związanych z energią – o </w:t>
      </w:r>
      <w:r w:rsidR="003F31FE">
        <w:rPr>
          <w:rFonts w:eastAsia="Calibri" w:cs="Times New Roman"/>
        </w:rPr>
        <w:t>10,3</w:t>
      </w:r>
      <w:r w:rsidR="003F31FE" w:rsidRPr="00581B09">
        <w:rPr>
          <w:rFonts w:eastAsia="Calibri" w:cs="Times New Roman"/>
        </w:rPr>
        <w:t>%, dóbr inwestycyjnych</w:t>
      </w:r>
      <w:r w:rsidR="003F31FE">
        <w:rPr>
          <w:rFonts w:eastAsia="Calibri" w:cs="Times New Roman"/>
        </w:rPr>
        <w:t xml:space="preserve"> </w:t>
      </w:r>
      <w:r w:rsidR="003F31FE" w:rsidRPr="00581B09">
        <w:rPr>
          <w:rFonts w:eastAsia="Calibri" w:cs="Times New Roman"/>
        </w:rPr>
        <w:t>– o </w:t>
      </w:r>
      <w:r w:rsidR="003F31FE">
        <w:rPr>
          <w:rFonts w:eastAsia="Calibri" w:cs="Times New Roman"/>
        </w:rPr>
        <w:t>7,2</w:t>
      </w:r>
      <w:r w:rsidR="003F31FE" w:rsidRPr="00581B09">
        <w:rPr>
          <w:rFonts w:eastAsia="Calibri" w:cs="Times New Roman"/>
        </w:rPr>
        <w:t>%,</w:t>
      </w:r>
      <w:r w:rsidR="003F31FE">
        <w:rPr>
          <w:rFonts w:eastAsia="Calibri" w:cs="Times New Roman"/>
        </w:rPr>
        <w:t xml:space="preserve"> </w:t>
      </w:r>
      <w:r w:rsidR="003F31FE" w:rsidRPr="00581B09">
        <w:rPr>
          <w:rFonts w:eastAsia="Calibri" w:cs="Times New Roman"/>
        </w:rPr>
        <w:t xml:space="preserve">dóbr konsumpcyjnych trwałych </w:t>
      </w:r>
      <w:r w:rsidRPr="00581B09">
        <w:rPr>
          <w:rFonts w:eastAsia="Calibri" w:cs="Times New Roman"/>
        </w:rPr>
        <w:t>– o </w:t>
      </w:r>
      <w:r w:rsidR="00FD6415">
        <w:rPr>
          <w:rFonts w:eastAsia="Calibri" w:cs="Times New Roman"/>
        </w:rPr>
        <w:t>6,4</w:t>
      </w:r>
      <w:r w:rsidRPr="00581B09">
        <w:rPr>
          <w:rFonts w:eastAsia="Calibri" w:cs="Times New Roman"/>
        </w:rPr>
        <w:t>%</w:t>
      </w:r>
      <w:r w:rsidR="00FD6415">
        <w:rPr>
          <w:rFonts w:eastAsia="Calibri" w:cs="Times New Roman"/>
        </w:rPr>
        <w:t xml:space="preserve">. Zmniejszyła się nieznacznie produkcja </w:t>
      </w:r>
      <w:r w:rsidR="00F93459" w:rsidRPr="00581B09">
        <w:rPr>
          <w:rFonts w:eastAsia="Calibri" w:cs="Times New Roman"/>
        </w:rPr>
        <w:t xml:space="preserve">dóbr konsumpcyjnych nietrwałych – o </w:t>
      </w:r>
      <w:r w:rsidR="00FD6415">
        <w:rPr>
          <w:rFonts w:eastAsia="Calibri" w:cs="Times New Roman"/>
        </w:rPr>
        <w:t>0,1</w:t>
      </w:r>
      <w:r w:rsidR="00F93459" w:rsidRPr="00581B09">
        <w:rPr>
          <w:rFonts w:eastAsia="Calibri" w:cs="Times New Roman"/>
        </w:rPr>
        <w:t>%</w:t>
      </w:r>
      <w:r w:rsidR="00F93459">
        <w:rPr>
          <w:rFonts w:eastAsia="Calibri" w:cs="Times New Roman"/>
        </w:rPr>
        <w:t>.</w:t>
      </w:r>
    </w:p>
    <w:p w14:paraId="63BB302F" w14:textId="77777777" w:rsidR="00071006" w:rsidRPr="00581B09" w:rsidRDefault="0007100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15482191" w14:textId="77777777" w:rsidR="004C13E1" w:rsidRDefault="004C13E1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1F345E95" w14:textId="671536A4" w:rsidR="005C6956" w:rsidRDefault="005C695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3DE2EC9" w14:textId="77777777" w:rsidR="00F93459" w:rsidRPr="003627E7" w:rsidRDefault="00F93459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71D35FF" w14:textId="77777777" w:rsidR="00A02314" w:rsidRPr="00A02314" w:rsidRDefault="003627E7" w:rsidP="00A02314">
      <w:pPr>
        <w:spacing w:before="0" w:after="0" w:line="240" w:lineRule="auto"/>
        <w:rPr>
          <w:sz w:val="16"/>
          <w:szCs w:val="16"/>
          <w:shd w:val="clear" w:color="auto" w:fill="FFFFFF"/>
        </w:rPr>
      </w:pPr>
      <w:proofErr w:type="gramStart"/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proofErr w:type="gramEnd"/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4C6A9391"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349"/>
        <w:gridCol w:w="1479"/>
        <w:gridCol w:w="1417"/>
        <w:gridCol w:w="1418"/>
        <w:gridCol w:w="1417"/>
      </w:tblGrid>
      <w:tr w:rsidR="00DF7110" w:rsidRPr="003627E7" w14:paraId="463D90C9" w14:textId="77777777" w:rsidTr="00DC27E0">
        <w:trPr>
          <w:trHeight w:val="227"/>
        </w:trPr>
        <w:tc>
          <w:tcPr>
            <w:tcW w:w="2349" w:type="dxa"/>
            <w:vMerge w:val="restart"/>
            <w:vAlign w:val="center"/>
          </w:tcPr>
          <w:p w14:paraId="72DC1E53" w14:textId="77777777" w:rsidR="00DF7110" w:rsidRPr="003627E7" w:rsidRDefault="00DF7110" w:rsidP="00DC27E0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314" w:type="dxa"/>
            <w:gridSpan w:val="3"/>
            <w:vAlign w:val="center"/>
          </w:tcPr>
          <w:p w14:paraId="01844E6B" w14:textId="169252CE" w:rsidR="00DF7110" w:rsidRPr="003627E7" w:rsidRDefault="00932E07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A32F40">
              <w:rPr>
                <w:sz w:val="16"/>
                <w:szCs w:val="18"/>
                <w:shd w:val="clear" w:color="auto" w:fill="FFFFFF"/>
              </w:rPr>
              <w:t>I</w:t>
            </w:r>
            <w:r w:rsidR="00FD6415">
              <w:rPr>
                <w:sz w:val="16"/>
                <w:szCs w:val="18"/>
                <w:shd w:val="clear" w:color="auto" w:fill="FFFFFF"/>
              </w:rPr>
              <w:t>I</w:t>
            </w:r>
            <w:r w:rsidR="00DF7110">
              <w:rPr>
                <w:sz w:val="16"/>
                <w:szCs w:val="18"/>
                <w:shd w:val="clear" w:color="auto" w:fill="FFFFFF"/>
              </w:rPr>
              <w:t xml:space="preserve"> 2021</w:t>
            </w:r>
          </w:p>
        </w:tc>
        <w:tc>
          <w:tcPr>
            <w:tcW w:w="1417" w:type="dxa"/>
          </w:tcPr>
          <w:p w14:paraId="4BC10083" w14:textId="5EF06A53" w:rsidR="00DF7110" w:rsidRDefault="00DF7110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932E07">
              <w:rPr>
                <w:sz w:val="16"/>
                <w:szCs w:val="18"/>
                <w:shd w:val="clear" w:color="auto" w:fill="FFFFFF"/>
              </w:rPr>
              <w:t>V</w:t>
            </w:r>
            <w:r w:rsidR="00A32F40">
              <w:rPr>
                <w:sz w:val="16"/>
                <w:szCs w:val="18"/>
                <w:shd w:val="clear" w:color="auto" w:fill="FFFFFF"/>
              </w:rPr>
              <w:t>I</w:t>
            </w:r>
            <w:r w:rsidR="00FD6415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2021</w:t>
            </w:r>
            <w:r w:rsidRPr="003627E7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a)</w:t>
            </w:r>
          </w:p>
        </w:tc>
      </w:tr>
      <w:tr w:rsidR="00B9798A" w:rsidRPr="003627E7" w14:paraId="31E54218" w14:textId="77777777" w:rsidTr="00DC27E0">
        <w:trPr>
          <w:trHeight w:val="57"/>
        </w:trPr>
        <w:tc>
          <w:tcPr>
            <w:tcW w:w="2349" w:type="dxa"/>
            <w:vMerge/>
            <w:tcBorders>
              <w:bottom w:val="single" w:sz="12" w:space="0" w:color="212492"/>
            </w:tcBorders>
            <w:vAlign w:val="center"/>
          </w:tcPr>
          <w:p w14:paraId="42E8433D" w14:textId="77777777" w:rsidR="00DF7110" w:rsidRPr="003627E7" w:rsidRDefault="00DF7110" w:rsidP="00DC27E0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79" w:type="dxa"/>
            <w:tcBorders>
              <w:bottom w:val="single" w:sz="12" w:space="0" w:color="212492"/>
            </w:tcBorders>
            <w:vAlign w:val="center"/>
          </w:tcPr>
          <w:p w14:paraId="63685B4B" w14:textId="067F5665" w:rsidR="00DF7110" w:rsidRPr="003627E7" w:rsidRDefault="000B7901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FD6415">
              <w:rPr>
                <w:sz w:val="16"/>
                <w:szCs w:val="18"/>
                <w:shd w:val="clear" w:color="auto" w:fill="FFFFFF"/>
              </w:rPr>
              <w:t>I</w:t>
            </w:r>
            <w:r w:rsidR="00DF7110">
              <w:rPr>
                <w:sz w:val="16"/>
                <w:szCs w:val="18"/>
                <w:shd w:val="clear" w:color="auto" w:fill="FFFFFF"/>
              </w:rPr>
              <w:t xml:space="preserve"> 2021</w:t>
            </w:r>
            <w:r w:rsidR="00DF7110"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358327CF" w14:textId="5E2224F3" w:rsidR="00DF7110" w:rsidRPr="003627E7" w:rsidRDefault="00932E07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A32F40">
              <w:rPr>
                <w:sz w:val="16"/>
                <w:szCs w:val="18"/>
                <w:shd w:val="clear" w:color="auto" w:fill="FFFFFF"/>
              </w:rPr>
              <w:t>I</w:t>
            </w:r>
            <w:r w:rsidR="00FD6415">
              <w:rPr>
                <w:sz w:val="16"/>
                <w:szCs w:val="18"/>
                <w:shd w:val="clear" w:color="auto" w:fill="FFFFFF"/>
              </w:rPr>
              <w:t>I</w:t>
            </w:r>
            <w:r w:rsidR="00DF7110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="00DF7110"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039B08B2" w14:textId="77777777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proofErr w:type="gramStart"/>
            <w:r w:rsidRPr="003627E7">
              <w:rPr>
                <w:sz w:val="16"/>
                <w:szCs w:val="18"/>
                <w:shd w:val="clear" w:color="auto" w:fill="FFFFFF"/>
              </w:rPr>
              <w:t>przeciętna</w:t>
            </w:r>
            <w:proofErr w:type="gramEnd"/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  <w:p w14:paraId="6DA935A1" w14:textId="77777777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proofErr w:type="gramStart"/>
            <w:r w:rsidRPr="003627E7">
              <w:rPr>
                <w:sz w:val="16"/>
                <w:szCs w:val="18"/>
                <w:shd w:val="clear" w:color="auto" w:fill="FFFFFF"/>
              </w:rPr>
              <w:t>miesięczna</w:t>
            </w:r>
            <w:proofErr w:type="gramEnd"/>
            <w:r w:rsidRPr="003627E7">
              <w:rPr>
                <w:sz w:val="16"/>
                <w:szCs w:val="18"/>
                <w:shd w:val="clear" w:color="auto" w:fill="FFFFFF"/>
              </w:rPr>
              <w:t xml:space="preserve">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</w:tcPr>
          <w:p w14:paraId="0F7B5EB2" w14:textId="77777777" w:rsidR="00DF7110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</w:p>
          <w:p w14:paraId="0AEC9A39" w14:textId="482BC925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932E07">
              <w:rPr>
                <w:sz w:val="16"/>
                <w:szCs w:val="18"/>
                <w:shd w:val="clear" w:color="auto" w:fill="FFFFFF"/>
              </w:rPr>
              <w:t>V</w:t>
            </w:r>
            <w:r w:rsidR="00A32F40">
              <w:rPr>
                <w:sz w:val="16"/>
                <w:szCs w:val="18"/>
                <w:shd w:val="clear" w:color="auto" w:fill="FFFFFF"/>
              </w:rPr>
              <w:t>I</w:t>
            </w:r>
            <w:r w:rsidR="00FD6415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B9798A" w:rsidRPr="003627E7" w14:paraId="272551C1" w14:textId="77777777" w:rsidTr="00DC27E0">
        <w:trPr>
          <w:trHeight w:val="57"/>
        </w:trPr>
        <w:tc>
          <w:tcPr>
            <w:tcW w:w="2349" w:type="dxa"/>
            <w:tcBorders>
              <w:top w:val="single" w:sz="12" w:space="0" w:color="212492"/>
            </w:tcBorders>
            <w:vAlign w:val="center"/>
          </w:tcPr>
          <w:p w14:paraId="43254DD6" w14:textId="77777777" w:rsidR="00DF7110" w:rsidRPr="003627E7" w:rsidRDefault="00DF7110" w:rsidP="00DC27E0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79" w:type="dxa"/>
            <w:tcBorders>
              <w:top w:val="single" w:sz="12" w:space="0" w:color="212492"/>
            </w:tcBorders>
            <w:vAlign w:val="center"/>
          </w:tcPr>
          <w:p w14:paraId="0927F0A6" w14:textId="7E09130A" w:rsidR="00DF7110" w:rsidRPr="003627E7" w:rsidRDefault="00FD6415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96,1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5C47C4FA" w14:textId="69F65A27" w:rsidR="00DF7110" w:rsidRPr="003627E7" w:rsidRDefault="00FD6415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109,8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485C9F42" w14:textId="586DC2E3" w:rsidR="00DF7110" w:rsidRPr="003627E7" w:rsidRDefault="00FD6415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132,1</w:t>
            </w:r>
          </w:p>
        </w:tc>
        <w:tc>
          <w:tcPr>
            <w:tcW w:w="1417" w:type="dxa"/>
            <w:tcBorders>
              <w:top w:val="single" w:sz="12" w:space="0" w:color="212492"/>
            </w:tcBorders>
          </w:tcPr>
          <w:p w14:paraId="24568B28" w14:textId="78D6FF4E" w:rsidR="00DF7110" w:rsidRDefault="00FD6415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117,0</w:t>
            </w:r>
          </w:p>
        </w:tc>
      </w:tr>
      <w:tr w:rsidR="00B9798A" w:rsidRPr="003627E7" w14:paraId="5EBC74F0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5DBE12E2" w14:textId="77777777" w:rsidR="00DF7110" w:rsidRPr="003627E7" w:rsidRDefault="00DF7110" w:rsidP="00DC27E0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1479" w:type="dxa"/>
            <w:vAlign w:val="center"/>
          </w:tcPr>
          <w:p w14:paraId="5FE743AA" w14:textId="553842FF" w:rsidR="00DF7110" w:rsidRPr="003627E7" w:rsidRDefault="00FD6415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95,5</w:t>
            </w:r>
          </w:p>
        </w:tc>
        <w:tc>
          <w:tcPr>
            <w:tcW w:w="1417" w:type="dxa"/>
            <w:vAlign w:val="center"/>
          </w:tcPr>
          <w:p w14:paraId="461BA940" w14:textId="4AA818E5" w:rsidR="00DF7110" w:rsidRPr="003627E7" w:rsidRDefault="00FD6415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99,9</w:t>
            </w:r>
          </w:p>
        </w:tc>
        <w:tc>
          <w:tcPr>
            <w:tcW w:w="1418" w:type="dxa"/>
            <w:vAlign w:val="center"/>
          </w:tcPr>
          <w:p w14:paraId="2E38C395" w14:textId="7D196C7A" w:rsidR="00DF7110" w:rsidRPr="003627E7" w:rsidRDefault="00FD6415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80,9</w:t>
            </w:r>
          </w:p>
        </w:tc>
        <w:tc>
          <w:tcPr>
            <w:tcW w:w="1417" w:type="dxa"/>
          </w:tcPr>
          <w:p w14:paraId="52B401F8" w14:textId="310CAC53" w:rsidR="00DF7110" w:rsidRDefault="00FD6415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99,3</w:t>
            </w:r>
          </w:p>
        </w:tc>
      </w:tr>
      <w:tr w:rsidR="00B9798A" w:rsidRPr="003627E7" w14:paraId="29CA18D4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7EDEFFF6" w14:textId="77777777" w:rsidR="00DF7110" w:rsidRPr="003627E7" w:rsidRDefault="00DF7110" w:rsidP="00DC27E0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1479" w:type="dxa"/>
            <w:vAlign w:val="center"/>
          </w:tcPr>
          <w:p w14:paraId="4C0E8C55" w14:textId="251A38C7" w:rsidR="00DF7110" w:rsidRPr="003627E7" w:rsidRDefault="00FD6415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95,5</w:t>
            </w:r>
          </w:p>
        </w:tc>
        <w:tc>
          <w:tcPr>
            <w:tcW w:w="1417" w:type="dxa"/>
            <w:vAlign w:val="center"/>
          </w:tcPr>
          <w:p w14:paraId="652A7E68" w14:textId="61C696F2" w:rsidR="00DF7110" w:rsidRPr="003627E7" w:rsidRDefault="00FD6415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109,7</w:t>
            </w:r>
          </w:p>
        </w:tc>
        <w:tc>
          <w:tcPr>
            <w:tcW w:w="1418" w:type="dxa"/>
            <w:vAlign w:val="center"/>
          </w:tcPr>
          <w:p w14:paraId="2A403A58" w14:textId="770D2C5C" w:rsidR="00DF7110" w:rsidRPr="003627E7" w:rsidRDefault="00FD6415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136,3</w:t>
            </w:r>
          </w:p>
        </w:tc>
        <w:tc>
          <w:tcPr>
            <w:tcW w:w="1417" w:type="dxa"/>
          </w:tcPr>
          <w:p w14:paraId="7D0AFE48" w14:textId="60CEA1B6" w:rsidR="00DF7110" w:rsidRDefault="00FD6415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117,6</w:t>
            </w:r>
          </w:p>
        </w:tc>
      </w:tr>
      <w:tr w:rsidR="00B9798A" w:rsidRPr="003627E7" w14:paraId="1690868A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49273C7B" w14:textId="77777777" w:rsidR="00DF7110" w:rsidRPr="003627E7" w:rsidRDefault="00DF7110" w:rsidP="00DC27E0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79" w:type="dxa"/>
            <w:vAlign w:val="center"/>
          </w:tcPr>
          <w:p w14:paraId="01480EC2" w14:textId="11ADF677" w:rsidR="00DF7110" w:rsidRPr="003627E7" w:rsidRDefault="00FD6415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103,8</w:t>
            </w:r>
          </w:p>
        </w:tc>
        <w:tc>
          <w:tcPr>
            <w:tcW w:w="1417" w:type="dxa"/>
            <w:vAlign w:val="center"/>
          </w:tcPr>
          <w:p w14:paraId="446AD44F" w14:textId="3FDC2E78" w:rsidR="00DF7110" w:rsidRPr="003627E7" w:rsidRDefault="00FD6415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116,6</w:t>
            </w:r>
          </w:p>
        </w:tc>
        <w:tc>
          <w:tcPr>
            <w:tcW w:w="1418" w:type="dxa"/>
            <w:vAlign w:val="center"/>
          </w:tcPr>
          <w:p w14:paraId="515FBE81" w14:textId="040BB0B8" w:rsidR="00DF7110" w:rsidRPr="003627E7" w:rsidRDefault="00FD6415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107,5</w:t>
            </w:r>
          </w:p>
        </w:tc>
        <w:tc>
          <w:tcPr>
            <w:tcW w:w="1417" w:type="dxa"/>
          </w:tcPr>
          <w:p w14:paraId="02B9078E" w14:textId="77777777" w:rsidR="00FD6415" w:rsidRDefault="00FD6415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385FEE6" w14:textId="08D8DD93" w:rsidR="00DF7110" w:rsidRDefault="00FD6415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118,5</w:t>
            </w:r>
          </w:p>
        </w:tc>
      </w:tr>
      <w:tr w:rsidR="00B9798A" w:rsidRPr="003627E7" w14:paraId="3940A7DD" w14:textId="77777777" w:rsidTr="00DC27E0">
        <w:trPr>
          <w:trHeight w:val="624"/>
        </w:trPr>
        <w:tc>
          <w:tcPr>
            <w:tcW w:w="2349" w:type="dxa"/>
            <w:vAlign w:val="center"/>
          </w:tcPr>
          <w:p w14:paraId="41860C76" w14:textId="77777777" w:rsidR="00DF7110" w:rsidRPr="003627E7" w:rsidRDefault="00DF7110" w:rsidP="00DC27E0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79" w:type="dxa"/>
            <w:vAlign w:val="center"/>
          </w:tcPr>
          <w:p w14:paraId="4E98EAC6" w14:textId="5931B152" w:rsidR="00DF7110" w:rsidRPr="003627E7" w:rsidRDefault="00FD6415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98,5</w:t>
            </w:r>
          </w:p>
        </w:tc>
        <w:tc>
          <w:tcPr>
            <w:tcW w:w="1417" w:type="dxa"/>
            <w:vAlign w:val="center"/>
          </w:tcPr>
          <w:p w14:paraId="5B739AF3" w14:textId="4392E2FA" w:rsidR="00DF7110" w:rsidRPr="003627E7" w:rsidRDefault="00FD6415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108,8</w:t>
            </w:r>
          </w:p>
        </w:tc>
        <w:tc>
          <w:tcPr>
            <w:tcW w:w="1418" w:type="dxa"/>
            <w:vAlign w:val="center"/>
          </w:tcPr>
          <w:p w14:paraId="7D0C4121" w14:textId="63898C79" w:rsidR="00DF7110" w:rsidRPr="003627E7" w:rsidRDefault="00FD6415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147,1</w:t>
            </w:r>
          </w:p>
        </w:tc>
        <w:tc>
          <w:tcPr>
            <w:tcW w:w="1417" w:type="dxa"/>
          </w:tcPr>
          <w:p w14:paraId="20601F25" w14:textId="77777777" w:rsidR="00A32F40" w:rsidRDefault="00A32F40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12FFE6E" w14:textId="4FB5B475" w:rsidR="00FD6415" w:rsidRDefault="00FD6415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111,3</w:t>
            </w:r>
          </w:p>
        </w:tc>
      </w:tr>
    </w:tbl>
    <w:p w14:paraId="0074A454" w14:textId="670CBF3B" w:rsidR="00DF7110" w:rsidRDefault="00DF7110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proofErr w:type="gramStart"/>
      <w:r w:rsidRPr="00DF7110">
        <w:rPr>
          <w:i/>
          <w:sz w:val="16"/>
          <w:szCs w:val="16"/>
          <w:shd w:val="clear" w:color="auto" w:fill="FFFFFF"/>
          <w:vertAlign w:val="superscript"/>
        </w:rPr>
        <w:t>a</w:t>
      </w:r>
      <w:proofErr w:type="gramEnd"/>
      <w:r w:rsidRPr="00DF7110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 w:rsidR="00246352">
        <w:rPr>
          <w:sz w:val="16"/>
          <w:szCs w:val="16"/>
          <w:shd w:val="clear" w:color="auto" w:fill="FFFFFF"/>
        </w:rPr>
        <w:t>ormacji</w:t>
      </w:r>
      <w:r w:rsidR="00F145F5">
        <w:rPr>
          <w:sz w:val="16"/>
          <w:szCs w:val="16"/>
          <w:shd w:val="clear" w:color="auto" w:fill="FFFFFF"/>
        </w:rPr>
        <w:t xml:space="preserve"> o produkcji i cenach w </w:t>
      </w:r>
      <w:r w:rsidR="00FD6415">
        <w:rPr>
          <w:sz w:val="16"/>
          <w:szCs w:val="16"/>
          <w:shd w:val="clear" w:color="auto" w:fill="FFFFFF"/>
        </w:rPr>
        <w:t>czerwcu</w:t>
      </w:r>
      <w:r w:rsidR="00246352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 w:rsidR="00932E07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DC27E0">
        <w:rPr>
          <w:sz w:val="16"/>
          <w:szCs w:val="16"/>
          <w:shd w:val="clear" w:color="auto" w:fill="FFFFFF"/>
        </w:rPr>
        <w:t xml:space="preserve"> </w:t>
      </w:r>
      <w:r w:rsidR="00FD6415">
        <w:rPr>
          <w:sz w:val="16"/>
          <w:szCs w:val="16"/>
          <w:shd w:val="clear" w:color="auto" w:fill="FFFFFF"/>
        </w:rPr>
        <w:t>lipcu</w:t>
      </w:r>
      <w:r w:rsidRPr="00DF7110">
        <w:rPr>
          <w:sz w:val="16"/>
          <w:szCs w:val="16"/>
          <w:shd w:val="clear" w:color="auto" w:fill="FFFFFF"/>
        </w:rPr>
        <w:t>.</w:t>
      </w:r>
    </w:p>
    <w:p w14:paraId="15D0D23B" w14:textId="5C1AFB50" w:rsidR="003627E7" w:rsidRDefault="003627E7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071DDF41" w14:textId="21076A45" w:rsidR="00DF7110" w:rsidRPr="003627E7" w:rsidRDefault="00B9798A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4D7E9093">
                <wp:simplePos x="0" y="0"/>
                <wp:positionH relativeFrom="rightMargin">
                  <wp:posOffset>109229</wp:posOffset>
                </wp:positionH>
                <wp:positionV relativeFrom="paragraph">
                  <wp:posOffset>88208</wp:posOffset>
                </wp:positionV>
                <wp:extent cx="1780540" cy="882015"/>
                <wp:effectExtent l="0" t="0" r="0" b="0"/>
                <wp:wrapTight wrapText="bothSides">
                  <wp:wrapPolygon edited="0">
                    <wp:start x="693" y="0"/>
                    <wp:lineTo x="693" y="20994"/>
                    <wp:lineTo x="20799" y="20994"/>
                    <wp:lineTo x="20799" y="0"/>
                    <wp:lineTo x="693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67F860D1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FD64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lipca</w:t>
                            </w:r>
                            <w:r w:rsidR="00241CA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 roku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FD64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86,4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9AC2E72" id="Pole tekstowe 25" o:spid="_x0000_s1029" type="#_x0000_t202" style="position:absolute;margin-left:8.6pt;margin-top:6.95pt;width:140.2pt;height:69.4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" filled="f" stroked="f">
                <v:textbox>
                  <w:txbxContent>
                    <w:p w14:paraId="5BF311DD" w14:textId="67F860D1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FD64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lipca</w:t>
                      </w:r>
                      <w:r w:rsidR="00241CA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 roku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FD64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86,4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00A79F9" w14:textId="0FB19244" w:rsidR="0048310A" w:rsidRDefault="003627E7" w:rsidP="00CE3CA2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 </w:t>
      </w:r>
      <w:r w:rsidR="00FD6415">
        <w:rPr>
          <w:shd w:val="clear" w:color="auto" w:fill="FFFFFF"/>
        </w:rPr>
        <w:t>lipcu</w:t>
      </w:r>
      <w:r w:rsidR="00172831">
        <w:rPr>
          <w:shd w:val="clear" w:color="auto" w:fill="FFFFFF"/>
        </w:rPr>
        <w:t xml:space="preserve"> b</w:t>
      </w:r>
      <w:r w:rsidR="000D785C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FD6415">
        <w:rPr>
          <w:shd w:val="clear" w:color="auto" w:fill="FFFFFF"/>
        </w:rPr>
        <w:t>lipca</w:t>
      </w:r>
      <w:r w:rsidR="00172831">
        <w:rPr>
          <w:shd w:val="clear" w:color="auto" w:fill="FFFFFF"/>
        </w:rPr>
        <w:t xml:space="preserve"> ub.</w:t>
      </w:r>
      <w:r w:rsidR="00241CA5">
        <w:rPr>
          <w:shd w:val="clear" w:color="auto" w:fill="FFFFFF"/>
        </w:rPr>
        <w:t xml:space="preserve"> roku</w:t>
      </w:r>
      <w:r w:rsidRPr="003627E7">
        <w:rPr>
          <w:shd w:val="clear" w:color="auto" w:fill="FFFFFF"/>
        </w:rPr>
        <w:t xml:space="preserve">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FD6415">
        <w:rPr>
          <w:shd w:val="clear" w:color="auto" w:fill="FFFFFF"/>
        </w:rPr>
        <w:t>27</w:t>
      </w:r>
      <w:r w:rsidRPr="003627E7">
        <w:rPr>
          <w:shd w:val="clear" w:color="auto" w:fill="FFFFFF"/>
        </w:rPr>
        <w:t xml:space="preserve"> (spośród 34) działach przemysłu, m.in. w produkcji </w:t>
      </w:r>
      <w:r w:rsidR="00515C4F">
        <w:rPr>
          <w:shd w:val="clear" w:color="auto" w:fill="FFFFFF"/>
        </w:rPr>
        <w:t xml:space="preserve">urządzeń elektrycznych – o </w:t>
      </w:r>
      <w:r w:rsidR="005C26BD">
        <w:rPr>
          <w:shd w:val="clear" w:color="auto" w:fill="FFFFFF"/>
        </w:rPr>
        <w:t>26,4</w:t>
      </w:r>
      <w:r w:rsidR="00515C4F">
        <w:rPr>
          <w:shd w:val="clear" w:color="auto" w:fill="FFFFFF"/>
        </w:rPr>
        <w:t xml:space="preserve">%, </w:t>
      </w:r>
      <w:r w:rsidR="000B7901" w:rsidRPr="001932FE">
        <w:rPr>
          <w:shd w:val="clear" w:color="auto" w:fill="FFFFFF"/>
        </w:rPr>
        <w:t>komputerów, wyrobów elektronicznych</w:t>
      </w:r>
      <w:r w:rsidR="000B7901">
        <w:rPr>
          <w:shd w:val="clear" w:color="auto" w:fill="FFFFFF"/>
        </w:rPr>
        <w:t xml:space="preserve"> </w:t>
      </w:r>
      <w:r w:rsidR="000B7901" w:rsidRPr="001932FE">
        <w:rPr>
          <w:shd w:val="clear" w:color="auto" w:fill="FFFFFF"/>
        </w:rPr>
        <w:t>i</w:t>
      </w:r>
      <w:r w:rsidR="000B7901">
        <w:rPr>
          <w:shd w:val="clear" w:color="auto" w:fill="FFFFFF"/>
        </w:rPr>
        <w:t> </w:t>
      </w:r>
      <w:r w:rsidR="000B7901" w:rsidRPr="001932FE">
        <w:rPr>
          <w:shd w:val="clear" w:color="auto" w:fill="FFFFFF"/>
        </w:rPr>
        <w:t>optycznych</w:t>
      </w:r>
      <w:r w:rsidR="000B7901">
        <w:rPr>
          <w:shd w:val="clear" w:color="auto" w:fill="FFFFFF"/>
        </w:rPr>
        <w:t xml:space="preserve"> – o</w:t>
      </w:r>
      <w:r w:rsidR="008F171A">
        <w:rPr>
          <w:shd w:val="clear" w:color="auto" w:fill="FFFFFF"/>
        </w:rPr>
        <w:t> </w:t>
      </w:r>
      <w:r w:rsidR="005C26BD">
        <w:rPr>
          <w:shd w:val="clear" w:color="auto" w:fill="FFFFFF"/>
        </w:rPr>
        <w:t>25,9</w:t>
      </w:r>
      <w:r w:rsidR="000B7901">
        <w:rPr>
          <w:shd w:val="clear" w:color="auto" w:fill="FFFFFF"/>
        </w:rPr>
        <w:t>%</w:t>
      </w:r>
      <w:r w:rsidR="00B54BA3">
        <w:rPr>
          <w:shd w:val="clear" w:color="auto" w:fill="FFFFFF"/>
        </w:rPr>
        <w:t xml:space="preserve">, </w:t>
      </w:r>
      <w:r w:rsidR="00932E07">
        <w:rPr>
          <w:shd w:val="clear" w:color="auto" w:fill="FFFFFF"/>
        </w:rPr>
        <w:t>me</w:t>
      </w:r>
      <w:r w:rsidR="00C645BF">
        <w:rPr>
          <w:shd w:val="clear" w:color="auto" w:fill="FFFFFF"/>
        </w:rPr>
        <w:t>tali</w:t>
      </w:r>
      <w:r w:rsidR="00932E07">
        <w:rPr>
          <w:shd w:val="clear" w:color="auto" w:fill="FFFFFF"/>
        </w:rPr>
        <w:t xml:space="preserve"> – o </w:t>
      </w:r>
      <w:r w:rsidR="005C26BD">
        <w:rPr>
          <w:shd w:val="clear" w:color="auto" w:fill="FFFFFF"/>
        </w:rPr>
        <w:t>22,3</w:t>
      </w:r>
      <w:r w:rsidR="00932E07">
        <w:rPr>
          <w:shd w:val="clear" w:color="auto" w:fill="FFFFFF"/>
        </w:rPr>
        <w:t>%</w:t>
      </w:r>
      <w:r w:rsidR="005C6956">
        <w:rPr>
          <w:shd w:val="clear" w:color="auto" w:fill="FFFFFF"/>
        </w:rPr>
        <w:t>,</w:t>
      </w:r>
      <w:r w:rsidR="00932E07">
        <w:rPr>
          <w:shd w:val="clear" w:color="auto" w:fill="FFFFFF"/>
        </w:rPr>
        <w:t xml:space="preserve"> </w:t>
      </w:r>
      <w:r w:rsidR="00C645BF">
        <w:rPr>
          <w:shd w:val="clear" w:color="auto" w:fill="FFFFFF"/>
        </w:rPr>
        <w:t xml:space="preserve">wyrobów z metali – o </w:t>
      </w:r>
      <w:r w:rsidR="005C26BD">
        <w:rPr>
          <w:shd w:val="clear" w:color="auto" w:fill="FFFFFF"/>
        </w:rPr>
        <w:t>21,5</w:t>
      </w:r>
      <w:r w:rsidR="00C645BF">
        <w:rPr>
          <w:shd w:val="clear" w:color="auto" w:fill="FFFFFF"/>
        </w:rPr>
        <w:t xml:space="preserve">%, </w:t>
      </w:r>
      <w:r w:rsidR="005C26BD" w:rsidRPr="003627E7">
        <w:rPr>
          <w:shd w:val="clear" w:color="auto" w:fill="FFFFFF"/>
        </w:rPr>
        <w:t xml:space="preserve">maszyn i urządzeń </w:t>
      </w:r>
      <w:r w:rsidR="005C26BD" w:rsidRPr="003627E7">
        <w:rPr>
          <w:noProof/>
          <w:spacing w:val="-2"/>
          <w:szCs w:val="19"/>
          <w:lang w:eastAsia="pl-PL"/>
        </w:rPr>
        <w:t>–</w:t>
      </w:r>
      <w:r w:rsidR="005C26BD" w:rsidRPr="003627E7">
        <w:rPr>
          <w:shd w:val="clear" w:color="auto" w:fill="FFFFFF"/>
        </w:rPr>
        <w:t xml:space="preserve"> o </w:t>
      </w:r>
      <w:r w:rsidR="005C26BD">
        <w:rPr>
          <w:shd w:val="clear" w:color="auto" w:fill="FFFFFF"/>
        </w:rPr>
        <w:t>18,6</w:t>
      </w:r>
      <w:r w:rsidR="005C26BD" w:rsidRPr="003627E7">
        <w:rPr>
          <w:shd w:val="clear" w:color="auto" w:fill="FFFFFF"/>
        </w:rPr>
        <w:t>%</w:t>
      </w:r>
      <w:bookmarkStart w:id="1" w:name="_Hlk77183682"/>
      <w:r w:rsidR="005C26BD">
        <w:rPr>
          <w:shd w:val="clear" w:color="auto" w:fill="FFFFFF"/>
        </w:rPr>
        <w:t xml:space="preserve">, </w:t>
      </w:r>
      <w:bookmarkEnd w:id="1"/>
      <w:r w:rsidR="005C26BD">
        <w:rPr>
          <w:shd w:val="clear" w:color="auto" w:fill="FFFFFF"/>
        </w:rPr>
        <w:t>w wytwarzaniu i zaopatrywaniu w </w:t>
      </w:r>
      <w:r w:rsidR="005C26BD" w:rsidRPr="00A6597F">
        <w:rPr>
          <w:shd w:val="clear" w:color="auto" w:fill="FFFFFF"/>
        </w:rPr>
        <w:t>energię elektryczną, gaz, parę wodną i</w:t>
      </w:r>
      <w:r w:rsidR="005C26BD">
        <w:rPr>
          <w:shd w:val="clear" w:color="auto" w:fill="FFFFFF"/>
        </w:rPr>
        <w:t> </w:t>
      </w:r>
      <w:r w:rsidR="005C26BD" w:rsidRPr="00A6597F">
        <w:rPr>
          <w:shd w:val="clear" w:color="auto" w:fill="FFFFFF"/>
        </w:rPr>
        <w:t>gorącą wodę</w:t>
      </w:r>
      <w:r w:rsidR="005C26BD">
        <w:rPr>
          <w:shd w:val="clear" w:color="auto" w:fill="FFFFFF"/>
        </w:rPr>
        <w:t xml:space="preserve"> – o 16,6%,</w:t>
      </w:r>
      <w:r w:rsidR="005C26BD" w:rsidRPr="00B213AC">
        <w:rPr>
          <w:shd w:val="clear" w:color="auto" w:fill="FFFFFF"/>
        </w:rPr>
        <w:t xml:space="preserve"> </w:t>
      </w:r>
      <w:r w:rsidR="005C26BD">
        <w:rPr>
          <w:shd w:val="clear" w:color="auto" w:fill="FFFFFF"/>
        </w:rPr>
        <w:t>w</w:t>
      </w:r>
      <w:r w:rsidR="008F171A">
        <w:rPr>
          <w:shd w:val="clear" w:color="auto" w:fill="FFFFFF"/>
        </w:rPr>
        <w:t> </w:t>
      </w:r>
      <w:r w:rsidR="005C26BD">
        <w:rPr>
          <w:shd w:val="clear" w:color="auto" w:fill="FFFFFF"/>
        </w:rPr>
        <w:t xml:space="preserve">produkcji wyrobów z pozostałych mineralnych surowców niemetalicznych – o 13,8%, </w:t>
      </w:r>
      <w:r w:rsidR="00C645BF">
        <w:rPr>
          <w:shd w:val="clear" w:color="auto" w:fill="FFFFFF"/>
        </w:rPr>
        <w:t xml:space="preserve">papieru i wyrobów z papieru – o </w:t>
      </w:r>
      <w:r w:rsidR="005C26BD">
        <w:rPr>
          <w:shd w:val="clear" w:color="auto" w:fill="FFFFFF"/>
        </w:rPr>
        <w:t>12,2</w:t>
      </w:r>
      <w:r w:rsidR="00C645BF">
        <w:rPr>
          <w:shd w:val="clear" w:color="auto" w:fill="FFFFFF"/>
        </w:rPr>
        <w:t>%</w:t>
      </w:r>
      <w:r w:rsidR="005C26BD">
        <w:rPr>
          <w:shd w:val="clear" w:color="auto" w:fill="FFFFFF"/>
        </w:rPr>
        <w:t>.</w:t>
      </w:r>
    </w:p>
    <w:p w14:paraId="0D39939F" w14:textId="2CA7A75A" w:rsidR="008003EF" w:rsidRPr="006F4397" w:rsidRDefault="009278E9" w:rsidP="008003EF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3627E7" w:rsidRPr="003627E7">
        <w:rPr>
          <w:shd w:val="clear" w:color="auto" w:fill="FFFFFF"/>
        </w:rPr>
        <w:t xml:space="preserve"> produkcji sprzedanej prz</w:t>
      </w:r>
      <w:r w:rsidR="004C7303">
        <w:rPr>
          <w:shd w:val="clear" w:color="auto" w:fill="FFFFFF"/>
        </w:rPr>
        <w:t>emysłu, w porównaniu z</w:t>
      </w:r>
      <w:r w:rsidR="007F3AA9">
        <w:rPr>
          <w:shd w:val="clear" w:color="auto" w:fill="FFFFFF"/>
        </w:rPr>
        <w:t xml:space="preserve"> </w:t>
      </w:r>
      <w:r w:rsidR="005C26BD">
        <w:rPr>
          <w:shd w:val="clear" w:color="auto" w:fill="FFFFFF"/>
        </w:rPr>
        <w:t>lipcem</w:t>
      </w:r>
      <w:r w:rsidR="000D785C">
        <w:rPr>
          <w:shd w:val="clear" w:color="auto" w:fill="FFFFFF"/>
        </w:rPr>
        <w:t xml:space="preserve"> </w:t>
      </w:r>
      <w:r w:rsidR="0000629F">
        <w:rPr>
          <w:shd w:val="clear" w:color="auto" w:fill="FFFFFF"/>
        </w:rPr>
        <w:t>ub.</w:t>
      </w:r>
      <w:r w:rsidR="00241CA5">
        <w:rPr>
          <w:shd w:val="clear" w:color="auto" w:fill="FFFFFF"/>
        </w:rPr>
        <w:t xml:space="preserve"> roku</w:t>
      </w:r>
      <w:r w:rsidR="003627E7" w:rsidRPr="003627E7">
        <w:rPr>
          <w:shd w:val="clear" w:color="auto" w:fill="FFFFFF"/>
        </w:rPr>
        <w:t>, wystąpił</w:t>
      </w:r>
      <w:r w:rsidR="00AA07C3">
        <w:rPr>
          <w:shd w:val="clear" w:color="auto" w:fill="FFFFFF"/>
        </w:rPr>
        <w:t xml:space="preserve"> </w:t>
      </w:r>
      <w:r w:rsidR="003627E7" w:rsidRPr="003627E7">
        <w:rPr>
          <w:shd w:val="clear" w:color="auto" w:fill="FFFFFF"/>
        </w:rPr>
        <w:t>w</w:t>
      </w:r>
      <w:r w:rsidR="00AA07C3">
        <w:rPr>
          <w:shd w:val="clear" w:color="auto" w:fill="FFFFFF"/>
        </w:rPr>
        <w:t> </w:t>
      </w:r>
      <w:r w:rsidR="005C26BD">
        <w:rPr>
          <w:shd w:val="clear" w:color="auto" w:fill="FFFFFF"/>
        </w:rPr>
        <w:t>7</w:t>
      </w:r>
      <w:r w:rsidR="003627E7" w:rsidRPr="003627E7">
        <w:rPr>
          <w:shd w:val="clear" w:color="auto" w:fill="FFFFFF"/>
        </w:rPr>
        <w:t xml:space="preserve"> działach</w:t>
      </w:r>
      <w:r w:rsidR="00C57284">
        <w:rPr>
          <w:shd w:val="clear" w:color="auto" w:fill="FFFFFF"/>
        </w:rPr>
        <w:t xml:space="preserve">, </w:t>
      </w:r>
      <w:r w:rsidR="005C26BD" w:rsidRPr="003627E7">
        <w:rPr>
          <w:shd w:val="clear" w:color="auto" w:fill="FFFFFF"/>
        </w:rPr>
        <w:t xml:space="preserve">m.in. w produkcji pojazdów samochodowych, przyczep i naczep – o </w:t>
      </w:r>
      <w:r w:rsidR="005C26BD">
        <w:rPr>
          <w:shd w:val="clear" w:color="auto" w:fill="FFFFFF"/>
        </w:rPr>
        <w:t>4,7%, mebli</w:t>
      </w:r>
      <w:r w:rsidR="005C26BD" w:rsidRPr="003627E7">
        <w:rPr>
          <w:shd w:val="clear" w:color="auto" w:fill="FFFFFF"/>
        </w:rPr>
        <w:t xml:space="preserve"> – o </w:t>
      </w:r>
      <w:r w:rsidR="005C26BD">
        <w:rPr>
          <w:shd w:val="clear" w:color="auto" w:fill="FFFFFF"/>
        </w:rPr>
        <w:t>2,4%</w:t>
      </w:r>
      <w:r w:rsidR="00903FAF">
        <w:rPr>
          <w:shd w:val="clear" w:color="auto" w:fill="FFFFFF"/>
        </w:rPr>
        <w:t>.</w:t>
      </w:r>
    </w:p>
    <w:p w14:paraId="167F265A" w14:textId="5DD89B2C" w:rsidR="00DC27E0" w:rsidRPr="008B5DB4" w:rsidRDefault="00DC27E0" w:rsidP="00662974">
      <w:pPr>
        <w:spacing w:before="0" w:after="0"/>
        <w:rPr>
          <w:color w:val="FF0000"/>
          <w:shd w:val="clear" w:color="auto" w:fill="FFFFFF"/>
        </w:rPr>
      </w:pPr>
    </w:p>
    <w:p w14:paraId="26EF0FEE" w14:textId="469DF425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10E24680" w14:textId="0E52E4F4" w:rsidR="00512D29" w:rsidRDefault="005C26BD" w:rsidP="00334B93">
      <w:pPr>
        <w:suppressAutoHyphens/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65088" behindDoc="0" locked="0" layoutInCell="1" allowOverlap="1" wp14:anchorId="5C5E82F5" wp14:editId="66E08FB3">
            <wp:simplePos x="0" y="0"/>
            <wp:positionH relativeFrom="column">
              <wp:posOffset>0</wp:posOffset>
            </wp:positionH>
            <wp:positionV relativeFrom="paragraph">
              <wp:posOffset>156210</wp:posOffset>
            </wp:positionV>
            <wp:extent cx="5084445" cy="4066540"/>
            <wp:effectExtent l="0" t="0" r="1905" b="0"/>
            <wp:wrapSquare wrapText="bothSides"/>
            <wp:docPr id="12" name="Wykres 12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</w:t>
      </w:r>
      <w:proofErr w:type="gramStart"/>
      <w:r w:rsidR="003627E7" w:rsidRPr="003627E7">
        <w:rPr>
          <w:b/>
          <w:sz w:val="18"/>
          <w:szCs w:val="18"/>
          <w:shd w:val="clear" w:color="auto" w:fill="FFFFFF"/>
        </w:rPr>
        <w:t>poprzedni</w:t>
      </w:r>
      <w:proofErr w:type="gramEnd"/>
      <w:r w:rsidR="003627E7" w:rsidRPr="003627E7">
        <w:rPr>
          <w:b/>
          <w:sz w:val="18"/>
          <w:szCs w:val="18"/>
          <w:shd w:val="clear" w:color="auto" w:fill="FFFFFF"/>
        </w:rPr>
        <w:t xml:space="preserve"> rok=100)</w:t>
      </w:r>
      <w:r w:rsidR="008548EA" w:rsidRPr="008548EA">
        <w:rPr>
          <w:noProof/>
          <w:lang w:eastAsia="pl-PL"/>
        </w:rPr>
        <w:t xml:space="preserve"> </w:t>
      </w:r>
    </w:p>
    <w:p w14:paraId="0C3406E8" w14:textId="4B72CDED" w:rsidR="00D74063" w:rsidRDefault="00D74063" w:rsidP="00334B93">
      <w:pPr>
        <w:suppressAutoHyphens/>
        <w:spacing w:before="0" w:after="0"/>
        <w:rPr>
          <w:noProof/>
          <w:lang w:eastAsia="pl-PL"/>
        </w:rPr>
      </w:pPr>
    </w:p>
    <w:p w14:paraId="44F3FFF5" w14:textId="6507BDEB" w:rsidR="00AB418D" w:rsidRDefault="008003EF" w:rsidP="006C65C6">
      <w:pPr>
        <w:spacing w:before="0" w:after="0"/>
        <w:rPr>
          <w:shd w:val="clear" w:color="auto" w:fill="FFFFFF"/>
        </w:rPr>
      </w:pPr>
      <w:r>
        <w:t>W</w:t>
      </w:r>
      <w:r w:rsidR="00BE0B67">
        <w:t xml:space="preserve"> porównaniu z</w:t>
      </w:r>
      <w:r w:rsidR="009F0E63">
        <w:t xml:space="preserve"> </w:t>
      </w:r>
      <w:r w:rsidR="005C26BD">
        <w:t>czerwcem</w:t>
      </w:r>
      <w:r w:rsidR="00B963B7">
        <w:t xml:space="preserve"> </w:t>
      </w:r>
      <w:r w:rsidR="00753FF3">
        <w:t>br.</w:t>
      </w:r>
      <w:r w:rsidR="00A6597F">
        <w:t xml:space="preserve">, </w:t>
      </w:r>
      <w:r w:rsidR="00625502">
        <w:t>spadek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1A0AD1">
        <w:rPr>
          <w:shd w:val="clear" w:color="auto" w:fill="FFFFFF"/>
        </w:rPr>
        <w:t xml:space="preserve"> </w:t>
      </w:r>
      <w:r w:rsidR="00625502">
        <w:rPr>
          <w:shd w:val="clear" w:color="auto" w:fill="FFFFFF"/>
        </w:rPr>
        <w:t>lipcu</w:t>
      </w:r>
      <w:r w:rsidR="00B963B7">
        <w:rPr>
          <w:shd w:val="clear" w:color="auto" w:fill="FFFFFF"/>
        </w:rPr>
        <w:t> 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B213AC">
        <w:rPr>
          <w:shd w:val="clear" w:color="auto" w:fill="FFFFFF"/>
        </w:rPr>
        <w:t>2</w:t>
      </w:r>
      <w:r w:rsidR="00625502">
        <w:rPr>
          <w:shd w:val="clear" w:color="auto" w:fill="FFFFFF"/>
        </w:rPr>
        <w:t>6</w:t>
      </w:r>
      <w:r w:rsidR="00A6597F" w:rsidRPr="003627E7">
        <w:rPr>
          <w:shd w:val="clear" w:color="auto" w:fill="FFFFFF"/>
        </w:rPr>
        <w:t xml:space="preserve"> działach przemysłu, m.in.</w:t>
      </w:r>
      <w:r w:rsidR="006752D3" w:rsidRPr="00A6597F">
        <w:t xml:space="preserve"> </w:t>
      </w:r>
      <w:r w:rsidR="00625502">
        <w:t xml:space="preserve">w produkcji </w:t>
      </w:r>
      <w:r w:rsidR="00625502" w:rsidRPr="001932FE">
        <w:rPr>
          <w:shd w:val="clear" w:color="auto" w:fill="FFFFFF"/>
        </w:rPr>
        <w:t>komputerów, wyrobów elektronicznych</w:t>
      </w:r>
      <w:r w:rsidR="00625502">
        <w:rPr>
          <w:shd w:val="clear" w:color="auto" w:fill="FFFFFF"/>
        </w:rPr>
        <w:t xml:space="preserve"> </w:t>
      </w:r>
      <w:r w:rsidR="00625502" w:rsidRPr="001932FE">
        <w:rPr>
          <w:shd w:val="clear" w:color="auto" w:fill="FFFFFF"/>
        </w:rPr>
        <w:t>i</w:t>
      </w:r>
      <w:r w:rsidR="00625502">
        <w:rPr>
          <w:shd w:val="clear" w:color="auto" w:fill="FFFFFF"/>
        </w:rPr>
        <w:t> </w:t>
      </w:r>
      <w:r w:rsidR="00625502" w:rsidRPr="001932FE">
        <w:rPr>
          <w:shd w:val="clear" w:color="auto" w:fill="FFFFFF"/>
        </w:rPr>
        <w:t>optycznych</w:t>
      </w:r>
      <w:r w:rsidR="00625502">
        <w:rPr>
          <w:shd w:val="clear" w:color="auto" w:fill="FFFFFF"/>
        </w:rPr>
        <w:t xml:space="preserve"> – o 12,9%, </w:t>
      </w:r>
      <w:r w:rsidR="00625502" w:rsidRPr="003627E7">
        <w:rPr>
          <w:shd w:val="clear" w:color="auto" w:fill="FFFFFF"/>
        </w:rPr>
        <w:t xml:space="preserve">pojazdów samochodowych, przyczep i naczep – o </w:t>
      </w:r>
      <w:r w:rsidR="00625502">
        <w:rPr>
          <w:shd w:val="clear" w:color="auto" w:fill="FFFFFF"/>
        </w:rPr>
        <w:t xml:space="preserve">11,8%, </w:t>
      </w:r>
      <w:r w:rsidR="005A6987">
        <w:rPr>
          <w:shd w:val="clear" w:color="auto" w:fill="FFFFFF"/>
        </w:rPr>
        <w:t xml:space="preserve">pozostałego sprzętu transportowego – o </w:t>
      </w:r>
      <w:r w:rsidR="00625502">
        <w:rPr>
          <w:shd w:val="clear" w:color="auto" w:fill="FFFFFF"/>
        </w:rPr>
        <w:t>9,6</w:t>
      </w:r>
      <w:r w:rsidR="005A6987">
        <w:rPr>
          <w:shd w:val="clear" w:color="auto" w:fill="FFFFFF"/>
        </w:rPr>
        <w:t>%,</w:t>
      </w:r>
      <w:r w:rsidR="00B213AC">
        <w:rPr>
          <w:shd w:val="clear" w:color="auto" w:fill="FFFFFF"/>
        </w:rPr>
        <w:t xml:space="preserve"> </w:t>
      </w:r>
      <w:r w:rsidR="00B213AC" w:rsidRPr="00AB418D">
        <w:rPr>
          <w:shd w:val="clear" w:color="auto" w:fill="FFFFFF"/>
        </w:rPr>
        <w:t xml:space="preserve">maszyn i urządzeń </w:t>
      </w:r>
      <w:r w:rsidR="00B213AC">
        <w:rPr>
          <w:shd w:val="clear" w:color="auto" w:fill="FFFFFF"/>
        </w:rPr>
        <w:t xml:space="preserve">– o </w:t>
      </w:r>
      <w:r w:rsidR="00625502">
        <w:rPr>
          <w:shd w:val="clear" w:color="auto" w:fill="FFFFFF"/>
        </w:rPr>
        <w:t>9,4</w:t>
      </w:r>
      <w:r w:rsidR="00B213AC">
        <w:rPr>
          <w:shd w:val="clear" w:color="auto" w:fill="FFFFFF"/>
        </w:rPr>
        <w:t>%,</w:t>
      </w:r>
      <w:r w:rsidR="00B213AC" w:rsidRPr="00B213AC">
        <w:rPr>
          <w:shd w:val="clear" w:color="auto" w:fill="FFFFFF"/>
        </w:rPr>
        <w:t xml:space="preserve"> </w:t>
      </w:r>
      <w:r w:rsidR="00B213AC">
        <w:rPr>
          <w:shd w:val="clear" w:color="auto" w:fill="FFFFFF"/>
        </w:rPr>
        <w:t xml:space="preserve">mebli – o </w:t>
      </w:r>
      <w:r w:rsidR="00625502">
        <w:rPr>
          <w:shd w:val="clear" w:color="auto" w:fill="FFFFFF"/>
        </w:rPr>
        <w:t>7,8</w:t>
      </w:r>
      <w:r w:rsidR="00B213AC">
        <w:rPr>
          <w:shd w:val="clear" w:color="auto" w:fill="FFFFFF"/>
        </w:rPr>
        <w:t xml:space="preserve">%, </w:t>
      </w:r>
      <w:r w:rsidR="00625502">
        <w:rPr>
          <w:shd w:val="clear" w:color="auto" w:fill="FFFFFF"/>
        </w:rPr>
        <w:t>urządzeń elektrycznych</w:t>
      </w:r>
      <w:r w:rsidR="00625502" w:rsidRPr="003627E7">
        <w:rPr>
          <w:shd w:val="clear" w:color="auto" w:fill="FFFFFF"/>
        </w:rPr>
        <w:t xml:space="preserve"> </w:t>
      </w:r>
      <w:r w:rsidR="00625502" w:rsidRPr="003627E7">
        <w:rPr>
          <w:noProof/>
          <w:spacing w:val="-2"/>
          <w:szCs w:val="19"/>
          <w:lang w:eastAsia="pl-PL"/>
        </w:rPr>
        <w:t>–</w:t>
      </w:r>
      <w:r w:rsidR="00625502" w:rsidRPr="003627E7">
        <w:rPr>
          <w:shd w:val="clear" w:color="auto" w:fill="FFFFFF"/>
        </w:rPr>
        <w:t xml:space="preserve"> o </w:t>
      </w:r>
      <w:r w:rsidR="00625502">
        <w:rPr>
          <w:shd w:val="clear" w:color="auto" w:fill="FFFFFF"/>
        </w:rPr>
        <w:t>7,6</w:t>
      </w:r>
      <w:r w:rsidR="00625502" w:rsidRPr="003627E7">
        <w:rPr>
          <w:shd w:val="clear" w:color="auto" w:fill="FFFFFF"/>
        </w:rPr>
        <w:t>%,</w:t>
      </w:r>
      <w:r w:rsidR="00625502">
        <w:rPr>
          <w:shd w:val="clear" w:color="auto" w:fill="FFFFFF"/>
        </w:rPr>
        <w:t xml:space="preserve"> </w:t>
      </w:r>
      <w:r w:rsidR="00B213AC" w:rsidRPr="001932FE">
        <w:rPr>
          <w:shd w:val="clear" w:color="auto" w:fill="FFFFFF"/>
        </w:rPr>
        <w:t>wyrobów z</w:t>
      </w:r>
      <w:r w:rsidR="00B213AC">
        <w:rPr>
          <w:shd w:val="clear" w:color="auto" w:fill="FFFFFF"/>
        </w:rPr>
        <w:t> </w:t>
      </w:r>
      <w:r w:rsidR="00B213AC" w:rsidRPr="001932FE">
        <w:rPr>
          <w:shd w:val="clear" w:color="auto" w:fill="FFFFFF"/>
        </w:rPr>
        <w:t>drewna, korka, słomy i wikliny</w:t>
      </w:r>
      <w:r w:rsidR="00B213AC">
        <w:rPr>
          <w:shd w:val="clear" w:color="auto" w:fill="FFFFFF"/>
        </w:rPr>
        <w:t xml:space="preserve"> – o 6,</w:t>
      </w:r>
      <w:r w:rsidR="00625502">
        <w:rPr>
          <w:shd w:val="clear" w:color="auto" w:fill="FFFFFF"/>
        </w:rPr>
        <w:t>2</w:t>
      </w:r>
      <w:r w:rsidR="00B213AC">
        <w:rPr>
          <w:shd w:val="clear" w:color="auto" w:fill="FFFFFF"/>
        </w:rPr>
        <w:t>%.</w:t>
      </w:r>
    </w:p>
    <w:p w14:paraId="301CE726" w14:textId="7A3820F7" w:rsidR="00525DD4" w:rsidRDefault="00625502" w:rsidP="00525DD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A6597F" w:rsidRPr="003627E7">
        <w:rPr>
          <w:shd w:val="clear" w:color="auto" w:fill="FFFFFF"/>
        </w:rPr>
        <w:t xml:space="preserve"> produkcji sprzedanej prz</w:t>
      </w:r>
      <w:r w:rsidR="00246352">
        <w:rPr>
          <w:shd w:val="clear" w:color="auto" w:fill="FFFFFF"/>
        </w:rPr>
        <w:t>e</w:t>
      </w:r>
      <w:r w:rsidR="0048310A">
        <w:rPr>
          <w:shd w:val="clear" w:color="auto" w:fill="FFFFFF"/>
        </w:rPr>
        <w:t xml:space="preserve">mysłu, w porównaniu z </w:t>
      </w:r>
      <w:r>
        <w:rPr>
          <w:shd w:val="clear" w:color="auto" w:fill="FFFFFF"/>
        </w:rPr>
        <w:t>czerwcem</w:t>
      </w:r>
      <w:r w:rsidR="00B31B63">
        <w:rPr>
          <w:shd w:val="clear" w:color="auto" w:fill="FFFFFF"/>
        </w:rPr>
        <w:t xml:space="preserve"> </w:t>
      </w:r>
      <w:r w:rsidR="00246352">
        <w:rPr>
          <w:shd w:val="clear" w:color="auto" w:fill="FFFFFF"/>
        </w:rPr>
        <w:t>br.</w:t>
      </w:r>
      <w:r w:rsidR="0048310A">
        <w:rPr>
          <w:shd w:val="clear" w:color="auto" w:fill="FFFFFF"/>
        </w:rPr>
        <w:t>, wystąpił w </w:t>
      </w:r>
      <w:r>
        <w:rPr>
          <w:shd w:val="clear" w:color="auto" w:fill="FFFFFF"/>
        </w:rPr>
        <w:t>8</w:t>
      </w:r>
      <w:r w:rsidR="00B31B63">
        <w:rPr>
          <w:shd w:val="clear" w:color="auto" w:fill="FFFFFF"/>
        </w:rPr>
        <w:t> </w:t>
      </w:r>
      <w:r w:rsidR="00A6597F" w:rsidRPr="003627E7">
        <w:rPr>
          <w:shd w:val="clear" w:color="auto" w:fill="FFFFFF"/>
        </w:rPr>
        <w:t xml:space="preserve">działach, </w:t>
      </w:r>
      <w:r w:rsidR="001F36E0">
        <w:rPr>
          <w:shd w:val="clear" w:color="auto" w:fill="FFFFFF"/>
        </w:rPr>
        <w:t>w tym</w:t>
      </w:r>
      <w:r w:rsidR="00BE0B67" w:rsidRPr="00BE0B67">
        <w:rPr>
          <w:shd w:val="clear" w:color="auto" w:fill="FFFFFF"/>
        </w:rPr>
        <w:t xml:space="preserve"> </w:t>
      </w:r>
      <w:r w:rsidR="00AA07C3" w:rsidRPr="003627E7">
        <w:rPr>
          <w:shd w:val="clear" w:color="auto" w:fill="FFFFFF"/>
        </w:rPr>
        <w:t xml:space="preserve">m.in. </w:t>
      </w:r>
      <w:r>
        <w:rPr>
          <w:shd w:val="clear" w:color="auto" w:fill="FFFFFF"/>
        </w:rPr>
        <w:t xml:space="preserve">w produkcji koksu </w:t>
      </w:r>
      <w:r w:rsidRPr="00D71FEF">
        <w:rPr>
          <w:shd w:val="clear" w:color="auto" w:fill="FFFFFF"/>
        </w:rPr>
        <w:t>i</w:t>
      </w:r>
      <w:r>
        <w:rPr>
          <w:shd w:val="clear" w:color="auto" w:fill="FFFFFF"/>
        </w:rPr>
        <w:t> </w:t>
      </w:r>
      <w:r w:rsidRPr="00D71FEF">
        <w:rPr>
          <w:shd w:val="clear" w:color="auto" w:fill="FFFFFF"/>
        </w:rPr>
        <w:t>produktów rafinacji ropy naftowej</w:t>
      </w:r>
      <w:r>
        <w:rPr>
          <w:shd w:val="clear" w:color="auto" w:fill="FFFFFF"/>
        </w:rPr>
        <w:t xml:space="preserve"> – o 5,0%,</w:t>
      </w:r>
      <w:r w:rsidRPr="00625502">
        <w:t xml:space="preserve"> </w:t>
      </w:r>
      <w:r>
        <w:t xml:space="preserve">w </w:t>
      </w:r>
      <w:r>
        <w:rPr>
          <w:shd w:val="clear" w:color="auto" w:fill="FFFFFF"/>
        </w:rPr>
        <w:t>w</w:t>
      </w:r>
      <w:r w:rsidRPr="00625502">
        <w:rPr>
          <w:shd w:val="clear" w:color="auto" w:fill="FFFFFF"/>
        </w:rPr>
        <w:t>ydobywani</w:t>
      </w:r>
      <w:r>
        <w:rPr>
          <w:shd w:val="clear" w:color="auto" w:fill="FFFFFF"/>
        </w:rPr>
        <w:t>u</w:t>
      </w:r>
      <w:r w:rsidRPr="00625502">
        <w:rPr>
          <w:shd w:val="clear" w:color="auto" w:fill="FFFFFF"/>
        </w:rPr>
        <w:t xml:space="preserve"> węgla kamiennego i węgla brunatnego (lignitu)</w:t>
      </w:r>
      <w:r>
        <w:rPr>
          <w:shd w:val="clear" w:color="auto" w:fill="FFFFFF"/>
        </w:rPr>
        <w:t xml:space="preserve"> – o 4,1%,</w:t>
      </w:r>
      <w:r w:rsidRPr="00625502">
        <w:t xml:space="preserve"> </w:t>
      </w:r>
      <w:r>
        <w:t xml:space="preserve">w </w:t>
      </w:r>
      <w:r>
        <w:rPr>
          <w:shd w:val="clear" w:color="auto" w:fill="FFFFFF"/>
        </w:rPr>
        <w:t>p</w:t>
      </w:r>
      <w:r w:rsidRPr="00625502">
        <w:rPr>
          <w:shd w:val="clear" w:color="auto" w:fill="FFFFFF"/>
        </w:rPr>
        <w:t>rodukcji chemikaliów i wyrobów chemicznych</w:t>
      </w:r>
      <w:r>
        <w:rPr>
          <w:shd w:val="clear" w:color="auto" w:fill="FFFFFF"/>
        </w:rPr>
        <w:t xml:space="preserve"> – o 4,0%,</w:t>
      </w:r>
      <w:r w:rsidRPr="00625502">
        <w:rPr>
          <w:shd w:val="clear" w:color="auto" w:fill="FFFFFF"/>
        </w:rPr>
        <w:t xml:space="preserve"> </w:t>
      </w:r>
      <w:r w:rsidR="00B213AC">
        <w:rPr>
          <w:shd w:val="clear" w:color="auto" w:fill="FFFFFF"/>
        </w:rPr>
        <w:t>w wytwarzaniu i zaopatrywaniu w </w:t>
      </w:r>
      <w:r w:rsidR="00B213AC" w:rsidRPr="00A6597F">
        <w:rPr>
          <w:shd w:val="clear" w:color="auto" w:fill="FFFFFF"/>
        </w:rPr>
        <w:t>energię elektryczną, gaz, parę wodną i</w:t>
      </w:r>
      <w:r w:rsidR="00B213AC">
        <w:rPr>
          <w:shd w:val="clear" w:color="auto" w:fill="FFFFFF"/>
        </w:rPr>
        <w:t> </w:t>
      </w:r>
      <w:r w:rsidR="00B213AC" w:rsidRPr="00A6597F">
        <w:rPr>
          <w:shd w:val="clear" w:color="auto" w:fill="FFFFFF"/>
        </w:rPr>
        <w:t>gorącą wodę</w:t>
      </w:r>
      <w:r w:rsidR="00B213AC">
        <w:rPr>
          <w:shd w:val="clear" w:color="auto" w:fill="FFFFFF"/>
        </w:rPr>
        <w:t xml:space="preserve"> – o </w:t>
      </w:r>
      <w:r>
        <w:rPr>
          <w:shd w:val="clear" w:color="auto" w:fill="FFFFFF"/>
        </w:rPr>
        <w:t>3,8</w:t>
      </w:r>
      <w:r w:rsidR="00B213AC">
        <w:rPr>
          <w:shd w:val="clear" w:color="auto" w:fill="FFFFFF"/>
        </w:rPr>
        <w:t>%</w:t>
      </w:r>
      <w:r>
        <w:rPr>
          <w:shd w:val="clear" w:color="auto" w:fill="FFFFFF"/>
        </w:rPr>
        <w:t>.</w:t>
      </w:r>
    </w:p>
    <w:p w14:paraId="5655A14F" w14:textId="77777777" w:rsidR="00625502" w:rsidRDefault="00625502" w:rsidP="00525DD4">
      <w:pPr>
        <w:spacing w:before="0" w:after="0"/>
      </w:pPr>
    </w:p>
    <w:p w14:paraId="5FDC6482" w14:textId="575D39D9"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508C8E9" w14:textId="1DFF8C79" w:rsidR="00F52A68" w:rsidRDefault="00967090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66112" behindDoc="0" locked="0" layoutInCell="1" allowOverlap="1" wp14:anchorId="21EE769C" wp14:editId="52F892F7">
            <wp:simplePos x="0" y="0"/>
            <wp:positionH relativeFrom="column">
              <wp:posOffset>0</wp:posOffset>
            </wp:positionH>
            <wp:positionV relativeFrom="paragraph">
              <wp:posOffset>165908</wp:posOffset>
            </wp:positionV>
            <wp:extent cx="5122545" cy="4191000"/>
            <wp:effectExtent l="0" t="0" r="1905" b="0"/>
            <wp:wrapSquare wrapText="bothSides"/>
            <wp:docPr id="3" name="Wykres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6se="http://schemas.microsoft.com/office/word/2015/wordml/symex" xmlns:a16="http://schemas.microsoft.com/office/drawing/2014/main" id="{F8C30AAC-725B-47D7-8A2E-8693E80895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proofErr w:type="gramStart"/>
      <w:r w:rsidR="00A64A6F">
        <w:rPr>
          <w:b/>
          <w:sz w:val="18"/>
          <w:szCs w:val="18"/>
          <w:shd w:val="clear" w:color="auto" w:fill="FFFFFF"/>
        </w:rPr>
        <w:t>poprzedni</w:t>
      </w:r>
      <w:proofErr w:type="gramEnd"/>
      <w:r w:rsidR="00A64A6F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14:paraId="6EDC08FA" w14:textId="4EF166BF" w:rsidR="003009A1" w:rsidRDefault="003009A1" w:rsidP="00BA0518">
      <w:pPr>
        <w:spacing w:line="240" w:lineRule="auto"/>
        <w:rPr>
          <w:noProof/>
          <w:lang w:eastAsia="pl-PL"/>
        </w:rPr>
      </w:pPr>
    </w:p>
    <w:p w14:paraId="0A515C8E" w14:textId="77777777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77777777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2AD090F4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1E55B77C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596CD787" w14:textId="77777777" w:rsidR="00E00A60" w:rsidRDefault="00E00A60" w:rsidP="00BA0518">
      <w:pPr>
        <w:spacing w:line="240" w:lineRule="auto"/>
        <w:rPr>
          <w:szCs w:val="19"/>
        </w:rPr>
      </w:pPr>
    </w:p>
    <w:p w14:paraId="3F953AD2" w14:textId="77777777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  <w:r w:rsidR="00246352">
        <w:t>.</w:t>
      </w:r>
    </w:p>
    <w:p w14:paraId="5AFE6FE4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627E7" w:rsidRPr="003627E7" w14:paraId="2513E5CE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6E17635A" w14:textId="77777777" w:rsidR="003627E7" w:rsidRPr="003627E7" w:rsidRDefault="003627E7" w:rsidP="003627E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124B789F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745F283A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Katarzyna Walkowska</w:t>
            </w:r>
          </w:p>
          <w:p w14:paraId="01972951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3627E7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Pr="003627E7">
              <w:rPr>
                <w:rFonts w:cs="Arial"/>
                <w:color w:val="000000" w:themeColor="text1"/>
                <w:sz w:val="20"/>
                <w:lang w:val="en-US"/>
              </w:rPr>
              <w:t xml:space="preserve"> 608 31 25</w:t>
            </w:r>
          </w:p>
        </w:tc>
        <w:tc>
          <w:tcPr>
            <w:tcW w:w="3779" w:type="dxa"/>
            <w:vAlign w:val="center"/>
          </w:tcPr>
          <w:p w14:paraId="1F18BFCD" w14:textId="77777777" w:rsidR="003627E7" w:rsidRPr="003627E7" w:rsidRDefault="003627E7" w:rsidP="003627E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Rozpowszechnianie</w:t>
            </w:r>
            <w:proofErr w:type="gramStart"/>
            <w:r w:rsidRPr="003627E7">
              <w:rPr>
                <w:rFonts w:cs="Arial"/>
                <w:color w:val="000000" w:themeColor="text1"/>
                <w:sz w:val="20"/>
              </w:rPr>
              <w:t>:</w:t>
            </w:r>
            <w:r w:rsidRPr="003627E7">
              <w:rPr>
                <w:rFonts w:cs="Arial"/>
                <w:color w:val="000000" w:themeColor="text1"/>
                <w:sz w:val="20"/>
              </w:rPr>
              <w:br/>
            </w:r>
            <w:r w:rsidRPr="003627E7">
              <w:rPr>
                <w:rFonts w:cs="Arial"/>
                <w:b/>
                <w:color w:val="000000" w:themeColor="text1"/>
                <w:sz w:val="20"/>
              </w:rPr>
              <w:t>Rzecznik</w:t>
            </w:r>
            <w:proofErr w:type="gramEnd"/>
            <w:r w:rsidRPr="003627E7">
              <w:rPr>
                <w:rFonts w:cs="Arial"/>
                <w:b/>
                <w:color w:val="000000" w:themeColor="text1"/>
                <w:sz w:val="20"/>
              </w:rPr>
              <w:t xml:space="preserve"> Prasowy Prezesa GUS</w:t>
            </w:r>
          </w:p>
          <w:p w14:paraId="1382D7DE" w14:textId="77777777"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3627E7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1DA02E10" w14:textId="77777777"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 w:rsidRPr="003627E7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695 255 011</w:t>
            </w:r>
          </w:p>
        </w:tc>
      </w:tr>
    </w:tbl>
    <w:p w14:paraId="0763E4B2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627E7" w:rsidRPr="003627E7" w14:paraId="1391B4D1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E493C1F" w14:textId="77777777" w:rsidR="003627E7" w:rsidRPr="003627E7" w:rsidRDefault="003627E7" w:rsidP="003627E7">
            <w:pPr>
              <w:spacing w:before="0" w:after="0" w:line="276" w:lineRule="auto"/>
              <w:rPr>
                <w:b/>
                <w:sz w:val="20"/>
              </w:rPr>
            </w:pPr>
            <w:r w:rsidRPr="003627E7">
              <w:rPr>
                <w:b/>
                <w:sz w:val="20"/>
              </w:rPr>
              <w:t xml:space="preserve">Wydział Współpracy z Mediami </w:t>
            </w:r>
          </w:p>
          <w:p w14:paraId="7A943CF9" w14:textId="77777777" w:rsidR="003627E7" w:rsidRPr="003627E7" w:rsidRDefault="003627E7" w:rsidP="003627E7">
            <w:pPr>
              <w:spacing w:before="0" w:after="0" w:line="276" w:lineRule="auto"/>
              <w:rPr>
                <w:sz w:val="20"/>
              </w:rPr>
            </w:pPr>
            <w:r w:rsidRPr="003627E7">
              <w:rPr>
                <w:sz w:val="20"/>
              </w:rPr>
              <w:t>Tel:</w:t>
            </w:r>
            <w:r w:rsidRPr="003627E7">
              <w:rPr>
                <w:b/>
                <w:sz w:val="20"/>
              </w:rPr>
              <w:t xml:space="preserve"> </w:t>
            </w:r>
            <w:r w:rsidRPr="003627E7">
              <w:rPr>
                <w:sz w:val="20"/>
              </w:rPr>
              <w:t xml:space="preserve">22 608 34 91, 22 608 38 04 </w:t>
            </w:r>
          </w:p>
          <w:p w14:paraId="23F41E7F" w14:textId="77777777" w:rsidR="003627E7" w:rsidRPr="00E743D7" w:rsidRDefault="003627E7" w:rsidP="003627E7">
            <w:pPr>
              <w:spacing w:before="0" w:after="0" w:line="276" w:lineRule="auto"/>
              <w:rPr>
                <w:sz w:val="18"/>
                <w:lang w:val="fr-FR"/>
              </w:rPr>
            </w:pPr>
            <w:r w:rsidRPr="00E743D7">
              <w:rPr>
                <w:b/>
                <w:sz w:val="20"/>
                <w:lang w:val="fr-FR"/>
              </w:rPr>
              <w:t>e-mail:</w:t>
            </w:r>
            <w:r w:rsidRPr="00E743D7">
              <w:rPr>
                <w:sz w:val="20"/>
                <w:lang w:val="fr-FR"/>
              </w:rPr>
              <w:t xml:space="preserve"> </w:t>
            </w:r>
            <w:hyperlink r:id="rId19" w:history="1">
              <w:r w:rsidRPr="00E743D7">
                <w:rPr>
                  <w:b/>
                  <w:sz w:val="20"/>
                  <w:u w:val="single"/>
                  <w:lang w:val="fr-FR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6742BDEF" w14:textId="77777777" w:rsidR="003627E7" w:rsidRPr="00E743D7" w:rsidRDefault="003627E7" w:rsidP="003627E7">
            <w:pPr>
              <w:rPr>
                <w:sz w:val="18"/>
                <w:lang w:val="fr-FR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5532C5DA" wp14:editId="17DD1A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67D64D3" w14:textId="77777777" w:rsidR="003627E7" w:rsidRPr="003627E7" w:rsidRDefault="00D5180F" w:rsidP="003627E7">
            <w:pPr>
              <w:rPr>
                <w:sz w:val="20"/>
                <w:szCs w:val="20"/>
              </w:rPr>
            </w:pPr>
            <w:hyperlink r:id="rId21" w:history="1">
              <w:r w:rsidR="003627E7" w:rsidRPr="003627E7">
                <w:rPr>
                  <w:sz w:val="20"/>
                  <w:szCs w:val="20"/>
                </w:rPr>
                <w:t>www.stat.gov.pl</w:t>
              </w:r>
            </w:hyperlink>
          </w:p>
        </w:tc>
      </w:tr>
      <w:tr w:rsidR="003627E7" w:rsidRPr="003627E7" w14:paraId="33D91AF7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57D27850" w14:textId="77777777"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05E6C5B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18470193" wp14:editId="771412B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16FA9FE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sz w:val="20"/>
              </w:rPr>
              <w:t>@GUS_STAT</w:t>
            </w:r>
          </w:p>
        </w:tc>
      </w:tr>
      <w:tr w:rsidR="003627E7" w:rsidRPr="003627E7" w14:paraId="27A185BC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2AEC3738" w14:textId="77777777"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30F3B3E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581E8D55" wp14:editId="2720DF2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A609E31" w14:textId="77777777" w:rsidR="003627E7" w:rsidRPr="003627E7" w:rsidRDefault="003627E7" w:rsidP="003627E7">
            <w:pPr>
              <w:rPr>
                <w:sz w:val="20"/>
              </w:rPr>
            </w:pPr>
            <w:r w:rsidRPr="003627E7">
              <w:rPr>
                <w:sz w:val="20"/>
              </w:rPr>
              <w:t>@</w:t>
            </w:r>
            <w:proofErr w:type="spellStart"/>
            <w:r w:rsidRPr="003627E7">
              <w:rPr>
                <w:sz w:val="20"/>
              </w:rPr>
              <w:t>GlownyUrzadStatystyczny</w:t>
            </w:r>
            <w:proofErr w:type="spellEnd"/>
          </w:p>
        </w:tc>
      </w:tr>
    </w:tbl>
    <w:p w14:paraId="7A943F28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331DBCE0" wp14:editId="16E3B1D2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F3AF5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14358998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4EC55B9" w14:textId="72CF0E8C"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74455A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"https://stat.gov.pl/obszary-tematyczne/inne-opracowania/informacje-o-sytuacji-spoleczno-gospodarczej/biuletyn-statystyczny-nr-62021,4,113.html"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14:paraId="59A17B50" w14:textId="663901D6"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74455A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"https://stat.gov.pl/obszary-tematyczne/inne-opracowania/informacje-o-sytuacji-spoleczno-gospodarczej/sytuacja-spoleczno-gospodarcza-kraju-w-pierwszym-polroczu-2021-r-,1,110.html"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14:paraId="2304957D" w14:textId="77777777"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24" w:history="1"/>
                          </w:p>
                          <w:p w14:paraId="01E7A5B2" w14:textId="77777777"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2ECC4381" w14:textId="77777777" w:rsidR="003627E7" w:rsidRPr="00364866" w:rsidRDefault="00D5180F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6D467B4A" w14:textId="77777777" w:rsidR="003627E7" w:rsidRPr="00364866" w:rsidRDefault="00D5180F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43F4A50B" w14:textId="77777777" w:rsidR="003627E7" w:rsidRPr="00364866" w:rsidRDefault="00D5180F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7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14:paraId="1B6C64D9" w14:textId="77777777" w:rsidR="003627E7" w:rsidRPr="00364866" w:rsidRDefault="00D5180F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2865A81C" w14:textId="77777777" w:rsidR="003627E7" w:rsidRPr="007C79C9" w:rsidRDefault="003627E7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EEEF464" w14:textId="77777777" w:rsidR="003627E7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10227F57" w14:textId="77777777" w:rsidR="003627E7" w:rsidRPr="00364866" w:rsidRDefault="00D5180F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9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167BEC5F" w14:textId="77777777" w:rsidR="003627E7" w:rsidRPr="00364866" w:rsidRDefault="00D5180F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0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2B27C218" w14:textId="77777777" w:rsidR="003627E7" w:rsidRPr="00364866" w:rsidRDefault="00D5180F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1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2F4DD46F" w14:textId="77777777" w:rsidR="003627E7" w:rsidRPr="00364866" w:rsidRDefault="00D5180F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3627E7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7DB6543" w14:textId="77777777" w:rsidR="003627E7" w:rsidRPr="00364866" w:rsidRDefault="00D5180F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3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16C8AB5C" w14:textId="77777777" w:rsidR="003627E7" w:rsidRPr="00364866" w:rsidRDefault="00D5180F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4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2B62B11B" w14:textId="77777777" w:rsidR="003627E7" w:rsidRPr="00364866" w:rsidRDefault="00D5180F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14:paraId="043113A2" w14:textId="77777777" w:rsidR="003627E7" w:rsidRPr="00364866" w:rsidRDefault="00D5180F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69CAD184" w14:textId="77777777" w:rsidR="003627E7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31DBCE0"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14:paraId="266F3AF5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14358998" w14:textId="77777777" w:rsidR="003627E7" w:rsidRDefault="003627E7" w:rsidP="003627E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64EC55B9" w14:textId="72CF0E8C"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74455A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"https://stat.gov.pl/obszary-tematyczne/inne-opracowania/informacje-o-sytuacji-spoleczno-gospodarczej/biuletyn-statystyczny-nr-62021,4,113.html"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14:paraId="59A17B50" w14:textId="663901D6" w:rsidR="003627E7" w:rsidRPr="00781CE2" w:rsidRDefault="003627E7" w:rsidP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74455A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"https://stat.gov.pl/obszary-tematyczne/inne-opracowania/informacje-o-sytuacji-spoleczno-gospodarczej/sytuacja-spoleczno-gospodarcza-kraju-w-pierwszym-polroczu-2021-r-,1,110.html"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14:paraId="2304957D" w14:textId="77777777"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7" w:history="1"/>
                    </w:p>
                    <w:p w14:paraId="01E7A5B2" w14:textId="77777777" w:rsidR="003627E7" w:rsidRPr="007C79C9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2ECC4381" w14:textId="77777777" w:rsidR="003627E7" w:rsidRPr="00364866" w:rsidRDefault="008E5029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14:paraId="6D467B4A" w14:textId="77777777" w:rsidR="003627E7" w:rsidRPr="00364866" w:rsidRDefault="008E5029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14:paraId="43F4A50B" w14:textId="77777777" w:rsidR="003627E7" w:rsidRPr="00364866" w:rsidRDefault="008E5029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0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14:paraId="1B6C64D9" w14:textId="77777777" w:rsidR="003627E7" w:rsidRPr="00364866" w:rsidRDefault="008E5029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2865A81C" w14:textId="77777777" w:rsidR="003627E7" w:rsidRPr="007C79C9" w:rsidRDefault="003627E7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EEEF464" w14:textId="77777777" w:rsidR="003627E7" w:rsidRDefault="003627E7" w:rsidP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10227F57" w14:textId="77777777" w:rsidR="003627E7" w:rsidRPr="00364866" w:rsidRDefault="008E5029" w:rsidP="003627E7">
                      <w:pPr>
                        <w:rPr>
                          <w:color w:val="001D77"/>
                          <w:sz w:val="18"/>
                        </w:rPr>
                      </w:pPr>
                      <w:hyperlink r:id="rId42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167BEC5F" w14:textId="77777777" w:rsidR="003627E7" w:rsidRPr="00364866" w:rsidRDefault="008E5029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3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2B27C218" w14:textId="77777777" w:rsidR="003627E7" w:rsidRPr="00364866" w:rsidRDefault="008E5029" w:rsidP="003627E7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4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3627E7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2F4DD46F" w14:textId="77777777" w:rsidR="003627E7" w:rsidRPr="00364866" w:rsidRDefault="008E5029" w:rsidP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45" w:history="1">
                        <w:r w:rsidR="003627E7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7DB6543" w14:textId="77777777" w:rsidR="003627E7" w:rsidRPr="00364866" w:rsidRDefault="008E5029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6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14:paraId="16C8AB5C" w14:textId="77777777" w:rsidR="003627E7" w:rsidRPr="00364866" w:rsidRDefault="008E5029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7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14:paraId="2B62B11B" w14:textId="77777777" w:rsidR="003627E7" w:rsidRPr="00364866" w:rsidRDefault="008E5029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8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14:paraId="043113A2" w14:textId="77777777" w:rsidR="003627E7" w:rsidRPr="00364866" w:rsidRDefault="008E5029" w:rsidP="003627E7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9" w:history="1">
                        <w:r w:rsidR="003627E7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14:paraId="69CAD184" w14:textId="77777777" w:rsidR="003627E7" w:rsidRDefault="003627E7" w:rsidP="003627E7"/>
                  </w:txbxContent>
                </v:textbox>
                <w10:wrap type="square" anchorx="margin"/>
              </v:shape>
            </w:pict>
          </mc:Fallback>
        </mc:AlternateContent>
      </w:r>
    </w:p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3672E" w14:textId="77777777" w:rsidR="00D5180F" w:rsidRDefault="00D5180F" w:rsidP="000662E2">
      <w:pPr>
        <w:spacing w:after="0" w:line="240" w:lineRule="auto"/>
      </w:pPr>
      <w:r>
        <w:separator/>
      </w:r>
    </w:p>
  </w:endnote>
  <w:endnote w:type="continuationSeparator" w:id="0">
    <w:p w14:paraId="18875C9C" w14:textId="77777777" w:rsidR="00D5180F" w:rsidRDefault="00D5180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2685A99F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62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53E18F99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6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C2B57" w14:textId="77777777" w:rsidR="00D5180F" w:rsidRDefault="00D5180F" w:rsidP="000662E2">
      <w:pPr>
        <w:spacing w:after="0" w:line="240" w:lineRule="auto"/>
      </w:pPr>
      <w:r>
        <w:separator/>
      </w:r>
    </w:p>
  </w:footnote>
  <w:footnote w:type="continuationSeparator" w:id="0">
    <w:p w14:paraId="129555E9" w14:textId="77777777" w:rsidR="00D5180F" w:rsidRDefault="00D5180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276CF40B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5B6E0970" id="Schemat blokowy: opóźnienie 6" o:spid="_x0000_s1031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01ED149D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50B12389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6DDB8519" w:rsidR="00112A4D" w:rsidRPr="00C97596" w:rsidRDefault="003F31FE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6D2BB5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145F5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D80E2D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proofErr w:type="gramStart"/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r</w:t>
                          </w:r>
                          <w:proofErr w:type="gramEnd"/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1F6AB262" w14:textId="6DDB8519" w:rsidR="00112A4D" w:rsidRPr="00C97596" w:rsidRDefault="003F31FE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6D2BB5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145F5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D80E2D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9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230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CD6"/>
    <w:rsid w:val="00022B8C"/>
    <w:rsid w:val="00022CED"/>
    <w:rsid w:val="00023342"/>
    <w:rsid w:val="00024626"/>
    <w:rsid w:val="00027227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2A1D"/>
    <w:rsid w:val="00042F7E"/>
    <w:rsid w:val="00043821"/>
    <w:rsid w:val="0004500E"/>
    <w:rsid w:val="00045213"/>
    <w:rsid w:val="0004582E"/>
    <w:rsid w:val="000470AA"/>
    <w:rsid w:val="00047CF8"/>
    <w:rsid w:val="000502F4"/>
    <w:rsid w:val="0005122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57FC"/>
    <w:rsid w:val="00066081"/>
    <w:rsid w:val="000662E2"/>
    <w:rsid w:val="00066883"/>
    <w:rsid w:val="000668BF"/>
    <w:rsid w:val="00066B05"/>
    <w:rsid w:val="00071006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958"/>
    <w:rsid w:val="000844B8"/>
    <w:rsid w:val="00084531"/>
    <w:rsid w:val="00086360"/>
    <w:rsid w:val="00086B7D"/>
    <w:rsid w:val="000870D1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39FD"/>
    <w:rsid w:val="000A3ACF"/>
    <w:rsid w:val="000A4C12"/>
    <w:rsid w:val="000A4E2A"/>
    <w:rsid w:val="000A6E89"/>
    <w:rsid w:val="000B0727"/>
    <w:rsid w:val="000B1D63"/>
    <w:rsid w:val="000B256C"/>
    <w:rsid w:val="000B2E69"/>
    <w:rsid w:val="000B318F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E6B"/>
    <w:rsid w:val="000C6E2B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158C"/>
    <w:rsid w:val="000E1B63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20701"/>
    <w:rsid w:val="00120AB3"/>
    <w:rsid w:val="00120D8D"/>
    <w:rsid w:val="00121455"/>
    <w:rsid w:val="0012230D"/>
    <w:rsid w:val="0012289A"/>
    <w:rsid w:val="00122F7C"/>
    <w:rsid w:val="00123367"/>
    <w:rsid w:val="00124886"/>
    <w:rsid w:val="00127150"/>
    <w:rsid w:val="00127A47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19BB"/>
    <w:rsid w:val="001423B6"/>
    <w:rsid w:val="001425F1"/>
    <w:rsid w:val="001437C4"/>
    <w:rsid w:val="001448A7"/>
    <w:rsid w:val="00144DD6"/>
    <w:rsid w:val="00146621"/>
    <w:rsid w:val="001467DB"/>
    <w:rsid w:val="00147118"/>
    <w:rsid w:val="00152273"/>
    <w:rsid w:val="00152BFE"/>
    <w:rsid w:val="00160573"/>
    <w:rsid w:val="00161220"/>
    <w:rsid w:val="0016202E"/>
    <w:rsid w:val="00162325"/>
    <w:rsid w:val="0016241C"/>
    <w:rsid w:val="00163C91"/>
    <w:rsid w:val="00164CF6"/>
    <w:rsid w:val="00165D6F"/>
    <w:rsid w:val="0016703E"/>
    <w:rsid w:val="00172727"/>
    <w:rsid w:val="00172831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340E"/>
    <w:rsid w:val="001850EA"/>
    <w:rsid w:val="001852BE"/>
    <w:rsid w:val="00186B6B"/>
    <w:rsid w:val="0018730D"/>
    <w:rsid w:val="00187A74"/>
    <w:rsid w:val="0019166D"/>
    <w:rsid w:val="001932FE"/>
    <w:rsid w:val="00193519"/>
    <w:rsid w:val="001936D7"/>
    <w:rsid w:val="00194103"/>
    <w:rsid w:val="00194201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B1AA8"/>
    <w:rsid w:val="001B1CE5"/>
    <w:rsid w:val="001B2F6C"/>
    <w:rsid w:val="001B38EE"/>
    <w:rsid w:val="001B3932"/>
    <w:rsid w:val="001B48A8"/>
    <w:rsid w:val="001B4968"/>
    <w:rsid w:val="001B4DCC"/>
    <w:rsid w:val="001B5C8B"/>
    <w:rsid w:val="001B64CB"/>
    <w:rsid w:val="001C0B7D"/>
    <w:rsid w:val="001C130A"/>
    <w:rsid w:val="001C3269"/>
    <w:rsid w:val="001C3694"/>
    <w:rsid w:val="001C3FF0"/>
    <w:rsid w:val="001C51BC"/>
    <w:rsid w:val="001D02DA"/>
    <w:rsid w:val="001D03B4"/>
    <w:rsid w:val="001D1018"/>
    <w:rsid w:val="001D1DB4"/>
    <w:rsid w:val="001D23F3"/>
    <w:rsid w:val="001D270F"/>
    <w:rsid w:val="001D2AD6"/>
    <w:rsid w:val="001D37BB"/>
    <w:rsid w:val="001D651F"/>
    <w:rsid w:val="001D70D1"/>
    <w:rsid w:val="001E02B7"/>
    <w:rsid w:val="001E262C"/>
    <w:rsid w:val="001E286F"/>
    <w:rsid w:val="001E307A"/>
    <w:rsid w:val="001E475A"/>
    <w:rsid w:val="001E482E"/>
    <w:rsid w:val="001E4B15"/>
    <w:rsid w:val="001E6ED3"/>
    <w:rsid w:val="001E7919"/>
    <w:rsid w:val="001F04B2"/>
    <w:rsid w:val="001F2005"/>
    <w:rsid w:val="001F23B3"/>
    <w:rsid w:val="001F31BD"/>
    <w:rsid w:val="001F3686"/>
    <w:rsid w:val="001F36E0"/>
    <w:rsid w:val="001F4785"/>
    <w:rsid w:val="001F5E14"/>
    <w:rsid w:val="001F649C"/>
    <w:rsid w:val="001F6AC7"/>
    <w:rsid w:val="001F6CD0"/>
    <w:rsid w:val="001F6D7C"/>
    <w:rsid w:val="0020139E"/>
    <w:rsid w:val="00202E71"/>
    <w:rsid w:val="00204447"/>
    <w:rsid w:val="002056B1"/>
    <w:rsid w:val="00207360"/>
    <w:rsid w:val="002076EF"/>
    <w:rsid w:val="00210A6F"/>
    <w:rsid w:val="00211958"/>
    <w:rsid w:val="0021268C"/>
    <w:rsid w:val="00213DF1"/>
    <w:rsid w:val="002145F8"/>
    <w:rsid w:val="0021529B"/>
    <w:rsid w:val="00215B0B"/>
    <w:rsid w:val="00216F21"/>
    <w:rsid w:val="002173E8"/>
    <w:rsid w:val="00217D5E"/>
    <w:rsid w:val="0022113D"/>
    <w:rsid w:val="002217A8"/>
    <w:rsid w:val="00225D1C"/>
    <w:rsid w:val="0022605C"/>
    <w:rsid w:val="002265B5"/>
    <w:rsid w:val="00226CDB"/>
    <w:rsid w:val="00226D83"/>
    <w:rsid w:val="002300C4"/>
    <w:rsid w:val="002308C6"/>
    <w:rsid w:val="00231001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40C3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86105"/>
    <w:rsid w:val="00291BB9"/>
    <w:rsid w:val="00292177"/>
    <w:rsid w:val="00292388"/>
    <w:rsid w:val="002926DF"/>
    <w:rsid w:val="00296697"/>
    <w:rsid w:val="00296B74"/>
    <w:rsid w:val="00296F96"/>
    <w:rsid w:val="002972DA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405C"/>
    <w:rsid w:val="002B583F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206E"/>
    <w:rsid w:val="002E2422"/>
    <w:rsid w:val="002E321A"/>
    <w:rsid w:val="002E3DCB"/>
    <w:rsid w:val="002E42E3"/>
    <w:rsid w:val="002E6140"/>
    <w:rsid w:val="002E6985"/>
    <w:rsid w:val="002E6EAA"/>
    <w:rsid w:val="002E71B6"/>
    <w:rsid w:val="002F1617"/>
    <w:rsid w:val="002F1F42"/>
    <w:rsid w:val="002F26FE"/>
    <w:rsid w:val="002F5333"/>
    <w:rsid w:val="002F77C8"/>
    <w:rsid w:val="003009A1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2541"/>
    <w:rsid w:val="003133B6"/>
    <w:rsid w:val="00314E44"/>
    <w:rsid w:val="00315805"/>
    <w:rsid w:val="00317034"/>
    <w:rsid w:val="00320924"/>
    <w:rsid w:val="00322EDD"/>
    <w:rsid w:val="003231A1"/>
    <w:rsid w:val="00324C9B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DE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389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62D"/>
    <w:rsid w:val="003A5793"/>
    <w:rsid w:val="003A688B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4C97"/>
    <w:rsid w:val="003F53CA"/>
    <w:rsid w:val="003F60A7"/>
    <w:rsid w:val="003F68D3"/>
    <w:rsid w:val="003F7B70"/>
    <w:rsid w:val="003F7FE6"/>
    <w:rsid w:val="00400193"/>
    <w:rsid w:val="00400891"/>
    <w:rsid w:val="00400B65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6B1"/>
    <w:rsid w:val="00450C6E"/>
    <w:rsid w:val="00450E62"/>
    <w:rsid w:val="00452007"/>
    <w:rsid w:val="00454004"/>
    <w:rsid w:val="0045407D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03"/>
    <w:rsid w:val="0048310A"/>
    <w:rsid w:val="0048363C"/>
    <w:rsid w:val="00484901"/>
    <w:rsid w:val="00484E17"/>
    <w:rsid w:val="00486128"/>
    <w:rsid w:val="004862B6"/>
    <w:rsid w:val="00486543"/>
    <w:rsid w:val="0048727B"/>
    <w:rsid w:val="0049234D"/>
    <w:rsid w:val="004937A5"/>
    <w:rsid w:val="00493B1C"/>
    <w:rsid w:val="00494385"/>
    <w:rsid w:val="0049468E"/>
    <w:rsid w:val="004949CA"/>
    <w:rsid w:val="0049621B"/>
    <w:rsid w:val="004963DE"/>
    <w:rsid w:val="00497CE2"/>
    <w:rsid w:val="004A07C1"/>
    <w:rsid w:val="004A284F"/>
    <w:rsid w:val="004A389C"/>
    <w:rsid w:val="004A3BC8"/>
    <w:rsid w:val="004A4580"/>
    <w:rsid w:val="004A4641"/>
    <w:rsid w:val="004A5B1F"/>
    <w:rsid w:val="004B13C4"/>
    <w:rsid w:val="004B382F"/>
    <w:rsid w:val="004B3989"/>
    <w:rsid w:val="004B426A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6B0B"/>
    <w:rsid w:val="004C6D40"/>
    <w:rsid w:val="004C7303"/>
    <w:rsid w:val="004D06AC"/>
    <w:rsid w:val="004D107E"/>
    <w:rsid w:val="004D1586"/>
    <w:rsid w:val="004D4A44"/>
    <w:rsid w:val="004D4D5A"/>
    <w:rsid w:val="004D552C"/>
    <w:rsid w:val="004D5EE7"/>
    <w:rsid w:val="004D665D"/>
    <w:rsid w:val="004D6D43"/>
    <w:rsid w:val="004E0216"/>
    <w:rsid w:val="004E0542"/>
    <w:rsid w:val="004E1A89"/>
    <w:rsid w:val="004E221F"/>
    <w:rsid w:val="004E329A"/>
    <w:rsid w:val="004E40B4"/>
    <w:rsid w:val="004E6185"/>
    <w:rsid w:val="004E7FA5"/>
    <w:rsid w:val="004F0C3C"/>
    <w:rsid w:val="004F2108"/>
    <w:rsid w:val="004F2A2C"/>
    <w:rsid w:val="004F4FCA"/>
    <w:rsid w:val="004F5A9B"/>
    <w:rsid w:val="004F5FB1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5EB"/>
    <w:rsid w:val="00510D8A"/>
    <w:rsid w:val="00511483"/>
    <w:rsid w:val="00511E6F"/>
    <w:rsid w:val="00512D29"/>
    <w:rsid w:val="00512F05"/>
    <w:rsid w:val="00513D6F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1BDA"/>
    <w:rsid w:val="00533632"/>
    <w:rsid w:val="00533FC2"/>
    <w:rsid w:val="00535F4C"/>
    <w:rsid w:val="00535FF8"/>
    <w:rsid w:val="00536846"/>
    <w:rsid w:val="00536861"/>
    <w:rsid w:val="0054251F"/>
    <w:rsid w:val="00542B73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20D8"/>
    <w:rsid w:val="00552939"/>
    <w:rsid w:val="00553B0B"/>
    <w:rsid w:val="0055460F"/>
    <w:rsid w:val="00556CF1"/>
    <w:rsid w:val="00557173"/>
    <w:rsid w:val="0055770D"/>
    <w:rsid w:val="00557D75"/>
    <w:rsid w:val="0056175B"/>
    <w:rsid w:val="00561AEB"/>
    <w:rsid w:val="00561CC0"/>
    <w:rsid w:val="00562EC2"/>
    <w:rsid w:val="00566275"/>
    <w:rsid w:val="005662CD"/>
    <w:rsid w:val="00566E90"/>
    <w:rsid w:val="00566F3E"/>
    <w:rsid w:val="00567A72"/>
    <w:rsid w:val="00567F82"/>
    <w:rsid w:val="00573EFF"/>
    <w:rsid w:val="00573FC0"/>
    <w:rsid w:val="00575D1C"/>
    <w:rsid w:val="0057603C"/>
    <w:rsid w:val="00576096"/>
    <w:rsid w:val="005762A7"/>
    <w:rsid w:val="005776E0"/>
    <w:rsid w:val="00577BDE"/>
    <w:rsid w:val="00581240"/>
    <w:rsid w:val="00581324"/>
    <w:rsid w:val="00581B09"/>
    <w:rsid w:val="00582ED4"/>
    <w:rsid w:val="00585630"/>
    <w:rsid w:val="005861A1"/>
    <w:rsid w:val="0059040B"/>
    <w:rsid w:val="00590BB1"/>
    <w:rsid w:val="005916D7"/>
    <w:rsid w:val="00591FDF"/>
    <w:rsid w:val="005921E2"/>
    <w:rsid w:val="00593FB5"/>
    <w:rsid w:val="005943D2"/>
    <w:rsid w:val="00594802"/>
    <w:rsid w:val="00594AC5"/>
    <w:rsid w:val="00595F5A"/>
    <w:rsid w:val="00597DE4"/>
    <w:rsid w:val="005A30AB"/>
    <w:rsid w:val="005A37DA"/>
    <w:rsid w:val="005A45B5"/>
    <w:rsid w:val="005A526E"/>
    <w:rsid w:val="005A62B8"/>
    <w:rsid w:val="005A6987"/>
    <w:rsid w:val="005A698C"/>
    <w:rsid w:val="005B23A8"/>
    <w:rsid w:val="005B75B9"/>
    <w:rsid w:val="005C0216"/>
    <w:rsid w:val="005C114C"/>
    <w:rsid w:val="005C16BE"/>
    <w:rsid w:val="005C1EA6"/>
    <w:rsid w:val="005C23A7"/>
    <w:rsid w:val="005C26BD"/>
    <w:rsid w:val="005C4A86"/>
    <w:rsid w:val="005C4E91"/>
    <w:rsid w:val="005C56E1"/>
    <w:rsid w:val="005C5A51"/>
    <w:rsid w:val="005C6956"/>
    <w:rsid w:val="005C747C"/>
    <w:rsid w:val="005C763D"/>
    <w:rsid w:val="005C764C"/>
    <w:rsid w:val="005C7EE7"/>
    <w:rsid w:val="005D01B4"/>
    <w:rsid w:val="005D2FB0"/>
    <w:rsid w:val="005D6F87"/>
    <w:rsid w:val="005E0799"/>
    <w:rsid w:val="005E3A0B"/>
    <w:rsid w:val="005E4173"/>
    <w:rsid w:val="005E48B2"/>
    <w:rsid w:val="005E4AF4"/>
    <w:rsid w:val="005E4E00"/>
    <w:rsid w:val="005E55FE"/>
    <w:rsid w:val="005E6573"/>
    <w:rsid w:val="005E7DEB"/>
    <w:rsid w:val="005F0CFF"/>
    <w:rsid w:val="005F302D"/>
    <w:rsid w:val="005F4A3B"/>
    <w:rsid w:val="005F50B1"/>
    <w:rsid w:val="005F5129"/>
    <w:rsid w:val="005F5A80"/>
    <w:rsid w:val="005F5FD8"/>
    <w:rsid w:val="005F6015"/>
    <w:rsid w:val="005F6491"/>
    <w:rsid w:val="005F6C1E"/>
    <w:rsid w:val="00603187"/>
    <w:rsid w:val="006044FF"/>
    <w:rsid w:val="00604C78"/>
    <w:rsid w:val="006051FC"/>
    <w:rsid w:val="00607CC5"/>
    <w:rsid w:val="006102AA"/>
    <w:rsid w:val="00610DCD"/>
    <w:rsid w:val="00612D21"/>
    <w:rsid w:val="00613ECD"/>
    <w:rsid w:val="0061791A"/>
    <w:rsid w:val="00620DC3"/>
    <w:rsid w:val="00621F5F"/>
    <w:rsid w:val="006238DF"/>
    <w:rsid w:val="00624277"/>
    <w:rsid w:val="00625502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478B8"/>
    <w:rsid w:val="00650D4C"/>
    <w:rsid w:val="00650F6E"/>
    <w:rsid w:val="00652880"/>
    <w:rsid w:val="00653FF7"/>
    <w:rsid w:val="006562A7"/>
    <w:rsid w:val="00661419"/>
    <w:rsid w:val="00662974"/>
    <w:rsid w:val="006631D9"/>
    <w:rsid w:val="00664589"/>
    <w:rsid w:val="00664FE0"/>
    <w:rsid w:val="0066739B"/>
    <w:rsid w:val="006673CA"/>
    <w:rsid w:val="00667D6F"/>
    <w:rsid w:val="00670AB6"/>
    <w:rsid w:val="00671511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B1"/>
    <w:rsid w:val="006978FA"/>
    <w:rsid w:val="006A0A6A"/>
    <w:rsid w:val="006A1938"/>
    <w:rsid w:val="006A19B6"/>
    <w:rsid w:val="006A245D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33EC"/>
    <w:rsid w:val="006C4AF3"/>
    <w:rsid w:val="006C4BEC"/>
    <w:rsid w:val="006C5197"/>
    <w:rsid w:val="006C5216"/>
    <w:rsid w:val="006C65C6"/>
    <w:rsid w:val="006C6D12"/>
    <w:rsid w:val="006D07A2"/>
    <w:rsid w:val="006D109D"/>
    <w:rsid w:val="006D1926"/>
    <w:rsid w:val="006D223B"/>
    <w:rsid w:val="006D2BB5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4397"/>
    <w:rsid w:val="006F4D00"/>
    <w:rsid w:val="006F4DB5"/>
    <w:rsid w:val="006F5529"/>
    <w:rsid w:val="006F5EF5"/>
    <w:rsid w:val="0070018F"/>
    <w:rsid w:val="007012AA"/>
    <w:rsid w:val="00703FFE"/>
    <w:rsid w:val="00707935"/>
    <w:rsid w:val="0071008E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2E88"/>
    <w:rsid w:val="00724458"/>
    <w:rsid w:val="00724FB4"/>
    <w:rsid w:val="00725252"/>
    <w:rsid w:val="00725C34"/>
    <w:rsid w:val="00730CB8"/>
    <w:rsid w:val="007317DF"/>
    <w:rsid w:val="007325AE"/>
    <w:rsid w:val="007332A2"/>
    <w:rsid w:val="0073330A"/>
    <w:rsid w:val="00734924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F2B"/>
    <w:rsid w:val="00750A83"/>
    <w:rsid w:val="00753265"/>
    <w:rsid w:val="00753DA3"/>
    <w:rsid w:val="00753FF3"/>
    <w:rsid w:val="0075445A"/>
    <w:rsid w:val="00754F6C"/>
    <w:rsid w:val="00755B5B"/>
    <w:rsid w:val="0075636C"/>
    <w:rsid w:val="00756B32"/>
    <w:rsid w:val="0075792A"/>
    <w:rsid w:val="0076234C"/>
    <w:rsid w:val="0076254F"/>
    <w:rsid w:val="0076349B"/>
    <w:rsid w:val="00763711"/>
    <w:rsid w:val="0076475E"/>
    <w:rsid w:val="00766E80"/>
    <w:rsid w:val="007702BD"/>
    <w:rsid w:val="00770725"/>
    <w:rsid w:val="007708C5"/>
    <w:rsid w:val="00771575"/>
    <w:rsid w:val="00771D52"/>
    <w:rsid w:val="00773B02"/>
    <w:rsid w:val="00773B09"/>
    <w:rsid w:val="00773CF3"/>
    <w:rsid w:val="00774F4E"/>
    <w:rsid w:val="0077660A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23EF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5DEE"/>
    <w:rsid w:val="007E6EE6"/>
    <w:rsid w:val="007E713F"/>
    <w:rsid w:val="007E76BE"/>
    <w:rsid w:val="007E7CE3"/>
    <w:rsid w:val="007F0F28"/>
    <w:rsid w:val="007F1316"/>
    <w:rsid w:val="007F2685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1068"/>
    <w:rsid w:val="00802022"/>
    <w:rsid w:val="00802E60"/>
    <w:rsid w:val="00803EAA"/>
    <w:rsid w:val="0080553C"/>
    <w:rsid w:val="00805B46"/>
    <w:rsid w:val="00810E8D"/>
    <w:rsid w:val="00811ECD"/>
    <w:rsid w:val="00812747"/>
    <w:rsid w:val="00816DE1"/>
    <w:rsid w:val="00820A18"/>
    <w:rsid w:val="008211DF"/>
    <w:rsid w:val="00823E10"/>
    <w:rsid w:val="00825DC2"/>
    <w:rsid w:val="008263B6"/>
    <w:rsid w:val="00826DAA"/>
    <w:rsid w:val="00830DEC"/>
    <w:rsid w:val="00833D4E"/>
    <w:rsid w:val="00834AD3"/>
    <w:rsid w:val="00835D3C"/>
    <w:rsid w:val="00836533"/>
    <w:rsid w:val="0083677A"/>
    <w:rsid w:val="0083788A"/>
    <w:rsid w:val="00837C34"/>
    <w:rsid w:val="00837F46"/>
    <w:rsid w:val="0084045C"/>
    <w:rsid w:val="008425EE"/>
    <w:rsid w:val="00843795"/>
    <w:rsid w:val="008438BA"/>
    <w:rsid w:val="008438C3"/>
    <w:rsid w:val="0084465E"/>
    <w:rsid w:val="0084570B"/>
    <w:rsid w:val="00846E9E"/>
    <w:rsid w:val="00847F0F"/>
    <w:rsid w:val="008500B1"/>
    <w:rsid w:val="008522FC"/>
    <w:rsid w:val="00852448"/>
    <w:rsid w:val="0085344B"/>
    <w:rsid w:val="00853635"/>
    <w:rsid w:val="008548EA"/>
    <w:rsid w:val="00854CAA"/>
    <w:rsid w:val="0085567B"/>
    <w:rsid w:val="008569A1"/>
    <w:rsid w:val="00857E64"/>
    <w:rsid w:val="00857F61"/>
    <w:rsid w:val="008605D4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1DF"/>
    <w:rsid w:val="008877C4"/>
    <w:rsid w:val="00887F70"/>
    <w:rsid w:val="00893E7E"/>
    <w:rsid w:val="0089452E"/>
    <w:rsid w:val="008948E4"/>
    <w:rsid w:val="008A072E"/>
    <w:rsid w:val="008A0F0C"/>
    <w:rsid w:val="008A1C80"/>
    <w:rsid w:val="008A26D9"/>
    <w:rsid w:val="008A3DAD"/>
    <w:rsid w:val="008A44DB"/>
    <w:rsid w:val="008A5778"/>
    <w:rsid w:val="008A58C2"/>
    <w:rsid w:val="008A7D7B"/>
    <w:rsid w:val="008B0F20"/>
    <w:rsid w:val="008B1B16"/>
    <w:rsid w:val="008B27B5"/>
    <w:rsid w:val="008B2D5B"/>
    <w:rsid w:val="008B3CA0"/>
    <w:rsid w:val="008B4F21"/>
    <w:rsid w:val="008B5601"/>
    <w:rsid w:val="008B5DB4"/>
    <w:rsid w:val="008B6A9A"/>
    <w:rsid w:val="008B750C"/>
    <w:rsid w:val="008B7A52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2A9"/>
    <w:rsid w:val="008D561B"/>
    <w:rsid w:val="008D5D1D"/>
    <w:rsid w:val="008D6413"/>
    <w:rsid w:val="008E0933"/>
    <w:rsid w:val="008E0E06"/>
    <w:rsid w:val="008E2285"/>
    <w:rsid w:val="008E5029"/>
    <w:rsid w:val="008E6F47"/>
    <w:rsid w:val="008E773F"/>
    <w:rsid w:val="008F04DA"/>
    <w:rsid w:val="008F0617"/>
    <w:rsid w:val="008F171A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98C"/>
    <w:rsid w:val="00933EC1"/>
    <w:rsid w:val="00933F4B"/>
    <w:rsid w:val="00937BDA"/>
    <w:rsid w:val="00941FF7"/>
    <w:rsid w:val="009430D5"/>
    <w:rsid w:val="00943DC6"/>
    <w:rsid w:val="0094417D"/>
    <w:rsid w:val="00944262"/>
    <w:rsid w:val="009442CC"/>
    <w:rsid w:val="009466D9"/>
    <w:rsid w:val="00946A4C"/>
    <w:rsid w:val="00947AF9"/>
    <w:rsid w:val="009510F1"/>
    <w:rsid w:val="00951EDB"/>
    <w:rsid w:val="009530DB"/>
    <w:rsid w:val="00953676"/>
    <w:rsid w:val="009546F0"/>
    <w:rsid w:val="0095478E"/>
    <w:rsid w:val="00955B2A"/>
    <w:rsid w:val="00956313"/>
    <w:rsid w:val="0095687B"/>
    <w:rsid w:val="00960237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7065"/>
    <w:rsid w:val="009879F0"/>
    <w:rsid w:val="00990583"/>
    <w:rsid w:val="00990E39"/>
    <w:rsid w:val="00991395"/>
    <w:rsid w:val="009916C2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2CA"/>
    <w:rsid w:val="009C1335"/>
    <w:rsid w:val="009C1AB2"/>
    <w:rsid w:val="009C494F"/>
    <w:rsid w:val="009C4B15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E72CB"/>
    <w:rsid w:val="009F0127"/>
    <w:rsid w:val="009F090C"/>
    <w:rsid w:val="009F0AF2"/>
    <w:rsid w:val="009F0E63"/>
    <w:rsid w:val="009F16E7"/>
    <w:rsid w:val="009F1C77"/>
    <w:rsid w:val="009F46D4"/>
    <w:rsid w:val="009F4F41"/>
    <w:rsid w:val="009F6602"/>
    <w:rsid w:val="009F66F2"/>
    <w:rsid w:val="009F686F"/>
    <w:rsid w:val="009F69C9"/>
    <w:rsid w:val="00A00189"/>
    <w:rsid w:val="00A00674"/>
    <w:rsid w:val="00A016DC"/>
    <w:rsid w:val="00A01A6B"/>
    <w:rsid w:val="00A01B2E"/>
    <w:rsid w:val="00A02314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855"/>
    <w:rsid w:val="00A309AB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57A4"/>
    <w:rsid w:val="00A45EB1"/>
    <w:rsid w:val="00A47D80"/>
    <w:rsid w:val="00A52737"/>
    <w:rsid w:val="00A53132"/>
    <w:rsid w:val="00A5331E"/>
    <w:rsid w:val="00A54EC5"/>
    <w:rsid w:val="00A553BF"/>
    <w:rsid w:val="00A56357"/>
    <w:rsid w:val="00A563F2"/>
    <w:rsid w:val="00A566E8"/>
    <w:rsid w:val="00A56895"/>
    <w:rsid w:val="00A614A4"/>
    <w:rsid w:val="00A61FF6"/>
    <w:rsid w:val="00A63CAF"/>
    <w:rsid w:val="00A63FE4"/>
    <w:rsid w:val="00A640B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75C42"/>
    <w:rsid w:val="00A8065E"/>
    <w:rsid w:val="00A80820"/>
    <w:rsid w:val="00A80EF8"/>
    <w:rsid w:val="00A810F9"/>
    <w:rsid w:val="00A82472"/>
    <w:rsid w:val="00A8333E"/>
    <w:rsid w:val="00A846D6"/>
    <w:rsid w:val="00A86502"/>
    <w:rsid w:val="00A86ECC"/>
    <w:rsid w:val="00A86FCC"/>
    <w:rsid w:val="00A87494"/>
    <w:rsid w:val="00A87770"/>
    <w:rsid w:val="00A87DC7"/>
    <w:rsid w:val="00A90BDA"/>
    <w:rsid w:val="00A90CB1"/>
    <w:rsid w:val="00A91D74"/>
    <w:rsid w:val="00A93107"/>
    <w:rsid w:val="00A9352A"/>
    <w:rsid w:val="00AA05AC"/>
    <w:rsid w:val="00AA07C3"/>
    <w:rsid w:val="00AA087A"/>
    <w:rsid w:val="00AA10B9"/>
    <w:rsid w:val="00AA2081"/>
    <w:rsid w:val="00AA3EB6"/>
    <w:rsid w:val="00AA5069"/>
    <w:rsid w:val="00AA710D"/>
    <w:rsid w:val="00AB0FC8"/>
    <w:rsid w:val="00AB237D"/>
    <w:rsid w:val="00AB2553"/>
    <w:rsid w:val="00AB418D"/>
    <w:rsid w:val="00AB5583"/>
    <w:rsid w:val="00AB62E4"/>
    <w:rsid w:val="00AB6D25"/>
    <w:rsid w:val="00AB788D"/>
    <w:rsid w:val="00AB7943"/>
    <w:rsid w:val="00AB7945"/>
    <w:rsid w:val="00AC1357"/>
    <w:rsid w:val="00AC2B69"/>
    <w:rsid w:val="00AC37B3"/>
    <w:rsid w:val="00AC5CD6"/>
    <w:rsid w:val="00AC6AA0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8D6"/>
    <w:rsid w:val="00AD5C65"/>
    <w:rsid w:val="00AD6178"/>
    <w:rsid w:val="00AD7503"/>
    <w:rsid w:val="00AE19DE"/>
    <w:rsid w:val="00AE29E7"/>
    <w:rsid w:val="00AE2D4B"/>
    <w:rsid w:val="00AE330D"/>
    <w:rsid w:val="00AE3FB3"/>
    <w:rsid w:val="00AE4F99"/>
    <w:rsid w:val="00AE53E5"/>
    <w:rsid w:val="00AE62E1"/>
    <w:rsid w:val="00AE6D6D"/>
    <w:rsid w:val="00AF19C9"/>
    <w:rsid w:val="00AF6719"/>
    <w:rsid w:val="00AF7709"/>
    <w:rsid w:val="00B01E72"/>
    <w:rsid w:val="00B049BC"/>
    <w:rsid w:val="00B05638"/>
    <w:rsid w:val="00B05C82"/>
    <w:rsid w:val="00B068A7"/>
    <w:rsid w:val="00B06BE5"/>
    <w:rsid w:val="00B073F4"/>
    <w:rsid w:val="00B07E70"/>
    <w:rsid w:val="00B10311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69B"/>
    <w:rsid w:val="00B213AC"/>
    <w:rsid w:val="00B21BA7"/>
    <w:rsid w:val="00B21C01"/>
    <w:rsid w:val="00B23F4F"/>
    <w:rsid w:val="00B24638"/>
    <w:rsid w:val="00B24AF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D31"/>
    <w:rsid w:val="00B407D3"/>
    <w:rsid w:val="00B4108C"/>
    <w:rsid w:val="00B42455"/>
    <w:rsid w:val="00B42F6C"/>
    <w:rsid w:val="00B42FA8"/>
    <w:rsid w:val="00B4328D"/>
    <w:rsid w:val="00B43D8E"/>
    <w:rsid w:val="00B456FA"/>
    <w:rsid w:val="00B45CB8"/>
    <w:rsid w:val="00B46521"/>
    <w:rsid w:val="00B465A7"/>
    <w:rsid w:val="00B47261"/>
    <w:rsid w:val="00B4788F"/>
    <w:rsid w:val="00B54BA3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7232"/>
    <w:rsid w:val="00B77982"/>
    <w:rsid w:val="00B8076E"/>
    <w:rsid w:val="00B8272D"/>
    <w:rsid w:val="00B85633"/>
    <w:rsid w:val="00B86655"/>
    <w:rsid w:val="00B90259"/>
    <w:rsid w:val="00B914E9"/>
    <w:rsid w:val="00B91AC6"/>
    <w:rsid w:val="00B9201C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BA1"/>
    <w:rsid w:val="00BA2ECD"/>
    <w:rsid w:val="00BA44CD"/>
    <w:rsid w:val="00BB32C6"/>
    <w:rsid w:val="00BB4F09"/>
    <w:rsid w:val="00BB53B6"/>
    <w:rsid w:val="00BB544E"/>
    <w:rsid w:val="00BB5B22"/>
    <w:rsid w:val="00BC207E"/>
    <w:rsid w:val="00BC4031"/>
    <w:rsid w:val="00BC49F8"/>
    <w:rsid w:val="00BC6201"/>
    <w:rsid w:val="00BC70A9"/>
    <w:rsid w:val="00BC7912"/>
    <w:rsid w:val="00BD23FB"/>
    <w:rsid w:val="00BD2577"/>
    <w:rsid w:val="00BD2B07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2BB0"/>
    <w:rsid w:val="00BE34D3"/>
    <w:rsid w:val="00BE458D"/>
    <w:rsid w:val="00BF01CB"/>
    <w:rsid w:val="00BF35B9"/>
    <w:rsid w:val="00BF3A4D"/>
    <w:rsid w:val="00BF3D5D"/>
    <w:rsid w:val="00BF5111"/>
    <w:rsid w:val="00BF64C4"/>
    <w:rsid w:val="00BF6A32"/>
    <w:rsid w:val="00C022D8"/>
    <w:rsid w:val="00C023D9"/>
    <w:rsid w:val="00C030DE"/>
    <w:rsid w:val="00C05167"/>
    <w:rsid w:val="00C062AB"/>
    <w:rsid w:val="00C11343"/>
    <w:rsid w:val="00C11F28"/>
    <w:rsid w:val="00C14EF3"/>
    <w:rsid w:val="00C16804"/>
    <w:rsid w:val="00C16ABB"/>
    <w:rsid w:val="00C17251"/>
    <w:rsid w:val="00C202E0"/>
    <w:rsid w:val="00C2098E"/>
    <w:rsid w:val="00C21FA8"/>
    <w:rsid w:val="00C22105"/>
    <w:rsid w:val="00C2233D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51E88"/>
    <w:rsid w:val="00C52C74"/>
    <w:rsid w:val="00C5434F"/>
    <w:rsid w:val="00C561ED"/>
    <w:rsid w:val="00C57284"/>
    <w:rsid w:val="00C61781"/>
    <w:rsid w:val="00C61988"/>
    <w:rsid w:val="00C62034"/>
    <w:rsid w:val="00C645BF"/>
    <w:rsid w:val="00C64A37"/>
    <w:rsid w:val="00C6552F"/>
    <w:rsid w:val="00C67295"/>
    <w:rsid w:val="00C67406"/>
    <w:rsid w:val="00C71109"/>
    <w:rsid w:val="00C7158E"/>
    <w:rsid w:val="00C7250B"/>
    <w:rsid w:val="00C7346B"/>
    <w:rsid w:val="00C74841"/>
    <w:rsid w:val="00C77B68"/>
    <w:rsid w:val="00C77C0E"/>
    <w:rsid w:val="00C8094E"/>
    <w:rsid w:val="00C8338F"/>
    <w:rsid w:val="00C834DB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7392"/>
    <w:rsid w:val="00CA7A9B"/>
    <w:rsid w:val="00CB09AF"/>
    <w:rsid w:val="00CB0CAC"/>
    <w:rsid w:val="00CB1276"/>
    <w:rsid w:val="00CB2423"/>
    <w:rsid w:val="00CB371D"/>
    <w:rsid w:val="00CB3F80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BAF"/>
    <w:rsid w:val="00CC2E64"/>
    <w:rsid w:val="00CC2E96"/>
    <w:rsid w:val="00CC3F17"/>
    <w:rsid w:val="00CC40A5"/>
    <w:rsid w:val="00CC5FFD"/>
    <w:rsid w:val="00CC70D5"/>
    <w:rsid w:val="00CC739E"/>
    <w:rsid w:val="00CD03DC"/>
    <w:rsid w:val="00CD07B6"/>
    <w:rsid w:val="00CD0BFC"/>
    <w:rsid w:val="00CD16B5"/>
    <w:rsid w:val="00CD1776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3CA2"/>
    <w:rsid w:val="00CE4344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11EB"/>
    <w:rsid w:val="00CF1A2B"/>
    <w:rsid w:val="00CF2AD5"/>
    <w:rsid w:val="00CF4099"/>
    <w:rsid w:val="00CF55D1"/>
    <w:rsid w:val="00CF5AB1"/>
    <w:rsid w:val="00CF6823"/>
    <w:rsid w:val="00CF722C"/>
    <w:rsid w:val="00D00796"/>
    <w:rsid w:val="00D00DFD"/>
    <w:rsid w:val="00D00F28"/>
    <w:rsid w:val="00D0453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1B31"/>
    <w:rsid w:val="00D33F39"/>
    <w:rsid w:val="00D342B1"/>
    <w:rsid w:val="00D34544"/>
    <w:rsid w:val="00D36DA1"/>
    <w:rsid w:val="00D36DF7"/>
    <w:rsid w:val="00D40A89"/>
    <w:rsid w:val="00D420C8"/>
    <w:rsid w:val="00D4256C"/>
    <w:rsid w:val="00D440F2"/>
    <w:rsid w:val="00D44D32"/>
    <w:rsid w:val="00D45A80"/>
    <w:rsid w:val="00D463B3"/>
    <w:rsid w:val="00D467D8"/>
    <w:rsid w:val="00D46B2A"/>
    <w:rsid w:val="00D504E4"/>
    <w:rsid w:val="00D50A55"/>
    <w:rsid w:val="00D5180F"/>
    <w:rsid w:val="00D52E43"/>
    <w:rsid w:val="00D54275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E2D"/>
    <w:rsid w:val="00D81838"/>
    <w:rsid w:val="00D8211E"/>
    <w:rsid w:val="00D8397C"/>
    <w:rsid w:val="00D83BC5"/>
    <w:rsid w:val="00D83D00"/>
    <w:rsid w:val="00D84B34"/>
    <w:rsid w:val="00D861C3"/>
    <w:rsid w:val="00D8674B"/>
    <w:rsid w:val="00D87352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27E0"/>
    <w:rsid w:val="00DC4295"/>
    <w:rsid w:val="00DC4A48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918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5A67"/>
    <w:rsid w:val="00E1619C"/>
    <w:rsid w:val="00E174B2"/>
    <w:rsid w:val="00E17B77"/>
    <w:rsid w:val="00E17D40"/>
    <w:rsid w:val="00E20E25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407"/>
    <w:rsid w:val="00E31A7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595"/>
    <w:rsid w:val="00E4664B"/>
    <w:rsid w:val="00E467CC"/>
    <w:rsid w:val="00E46A8B"/>
    <w:rsid w:val="00E4714C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665"/>
    <w:rsid w:val="00E671A2"/>
    <w:rsid w:val="00E67A9D"/>
    <w:rsid w:val="00E71287"/>
    <w:rsid w:val="00E743D7"/>
    <w:rsid w:val="00E7580A"/>
    <w:rsid w:val="00E76B90"/>
    <w:rsid w:val="00E76C0E"/>
    <w:rsid w:val="00E76CDB"/>
    <w:rsid w:val="00E76D26"/>
    <w:rsid w:val="00E774A7"/>
    <w:rsid w:val="00E7790D"/>
    <w:rsid w:val="00E82DBC"/>
    <w:rsid w:val="00E845CB"/>
    <w:rsid w:val="00E849C9"/>
    <w:rsid w:val="00E8566C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A0819"/>
    <w:rsid w:val="00EA175C"/>
    <w:rsid w:val="00EA2B74"/>
    <w:rsid w:val="00EA3DED"/>
    <w:rsid w:val="00EA5374"/>
    <w:rsid w:val="00EA5A3C"/>
    <w:rsid w:val="00EA5D60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0730"/>
    <w:rsid w:val="00ED18A2"/>
    <w:rsid w:val="00ED2F2D"/>
    <w:rsid w:val="00ED3C5C"/>
    <w:rsid w:val="00ED55C0"/>
    <w:rsid w:val="00ED5EC7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3F64"/>
    <w:rsid w:val="00EF4259"/>
    <w:rsid w:val="00EF4EF9"/>
    <w:rsid w:val="00EF6B0F"/>
    <w:rsid w:val="00EF7576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6543"/>
    <w:rsid w:val="00F1702C"/>
    <w:rsid w:val="00F17D27"/>
    <w:rsid w:val="00F206B3"/>
    <w:rsid w:val="00F22273"/>
    <w:rsid w:val="00F22740"/>
    <w:rsid w:val="00F233E3"/>
    <w:rsid w:val="00F23968"/>
    <w:rsid w:val="00F24D58"/>
    <w:rsid w:val="00F253C5"/>
    <w:rsid w:val="00F25C7B"/>
    <w:rsid w:val="00F26991"/>
    <w:rsid w:val="00F26C22"/>
    <w:rsid w:val="00F270B3"/>
    <w:rsid w:val="00F27C8F"/>
    <w:rsid w:val="00F3019D"/>
    <w:rsid w:val="00F32749"/>
    <w:rsid w:val="00F348BC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F31"/>
    <w:rsid w:val="00F43FE6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6485"/>
    <w:rsid w:val="00F779CC"/>
    <w:rsid w:val="00F77EEC"/>
    <w:rsid w:val="00F802BE"/>
    <w:rsid w:val="00F816A1"/>
    <w:rsid w:val="00F81BB6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02A7"/>
    <w:rsid w:val="00F91047"/>
    <w:rsid w:val="00F91606"/>
    <w:rsid w:val="00F93459"/>
    <w:rsid w:val="00F9379A"/>
    <w:rsid w:val="00F95943"/>
    <w:rsid w:val="00F9616E"/>
    <w:rsid w:val="00F968FA"/>
    <w:rsid w:val="00F97A74"/>
    <w:rsid w:val="00F97BC2"/>
    <w:rsid w:val="00FA0A29"/>
    <w:rsid w:val="00FA3953"/>
    <w:rsid w:val="00FA42CA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762F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D1955"/>
    <w:rsid w:val="00FD5C59"/>
    <w:rsid w:val="00FD5EA7"/>
    <w:rsid w:val="00FD5F18"/>
    <w:rsid w:val="00FD6415"/>
    <w:rsid w:val="00FE19FF"/>
    <w:rsid w:val="00FE1B93"/>
    <w:rsid w:val="00FE6CB4"/>
    <w:rsid w:val="00FE7845"/>
    <w:rsid w:val="00FF19A5"/>
    <w:rsid w:val="00FF2F66"/>
    <w:rsid w:val="00FF3C81"/>
    <w:rsid w:val="00FF4875"/>
    <w:rsid w:val="00FF4E3F"/>
    <w:rsid w:val="00FF52D3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://stat.gov.pl/wskazniki-makroekonomiczne/" TargetMode="External"/><Relationship Id="rId39" Type="http://schemas.openxmlformats.org/officeDocument/2006/relationships/hyperlink" Target="http://stat.gov.pl/wskazniki-makroekonomiczne/" TargetMode="External"/><Relationship Id="rId21" Type="http://schemas.openxmlformats.org/officeDocument/2006/relationships/hyperlink" Target="http://www.stat.gov.pl" TargetMode="External"/><Relationship Id="rId34" Type="http://schemas.openxmlformats.org/officeDocument/2006/relationships/hyperlink" Target="http://stat.gov.pl/metainformacje/slownik-pojec/pojecia-stosowane-w-statystyce-publicznej/1314,pojecie.html" TargetMode="External"/><Relationship Id="rId42" Type="http://schemas.openxmlformats.org/officeDocument/2006/relationships/hyperlink" Target="http://stat.gov.pl/metainformacje/slownik-pojec/pojecia-stosowane-w-statystyce-publicznej/362,pojecie.html" TargetMode="External"/><Relationship Id="rId47" Type="http://schemas.openxmlformats.org/officeDocument/2006/relationships/hyperlink" Target="http://stat.gov.pl/metainformacje/slownik-pojec/pojecia-stosowane-w-statystyce-publicznej/1314,pojecie.html" TargetMode="External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metainformacje/slownik-pojec/pojecia-stosowane-w-statystyce-publicznej/362,pojecie.html" TargetMode="External"/><Relationship Id="rId11" Type="http://schemas.openxmlformats.org/officeDocument/2006/relationships/image" Target="media/image30.emf"/><Relationship Id="rId2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2" Type="http://schemas.openxmlformats.org/officeDocument/2006/relationships/hyperlink" Target="http://stat.gov.pl/metainformacje/slownik-pojec/pojecia-stosowane-w-statystyce-publicznej/356,pojecie.html" TargetMode="External"/><Relationship Id="rId3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metainformacje/slownik-pojec/pojecia-stosowane-w-statystyce-publicznej/356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8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tat.gov.pl/metainformacje/slownik-pojec/pojecia-stosowane-w-statystyce-publicznej/1313,pojecie.html" TargetMode="External"/><Relationship Id="rId49" Type="http://schemas.openxmlformats.org/officeDocument/2006/relationships/hyperlink" Target="http://stat.gov.pl/metainformacje/slownik-pojec/pojecia-stosowane-w-statystyce-publicznej/1313,pojecie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707,pojecie.html" TargetMode="External"/><Relationship Id="rId44" Type="http://schemas.openxmlformats.org/officeDocument/2006/relationships/hyperlink" Target="http://stat.gov.pl/metainformacje/slownik-pojec/pojecia-stosowane-w-statystyce-publicznej/707,pojecie.html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metainformacje/slownik-pojec/pojecia-stosowane-w-statystyce-publicznej/700,pojecie.html" TargetMode="External"/><Relationship Id="rId35" Type="http://schemas.openxmlformats.org/officeDocument/2006/relationships/hyperlink" Target="http://stat.gov.pl/metainformacje/slownik-pojec/pojecia-stosowane-w-statystyce-publicznej/357,pojecie.html" TargetMode="External"/><Relationship Id="rId43" Type="http://schemas.openxmlformats.org/officeDocument/2006/relationships/hyperlink" Target="http://stat.gov.pl/metainformacje/slownik-pojec/pojecia-stosowane-w-statystyce-publicznej/700,pojecie.html" TargetMode="External"/><Relationship Id="rId48" Type="http://schemas.openxmlformats.org/officeDocument/2006/relationships/hyperlink" Target="http://stat.gov.pl/metainformacje/slownik-pojec/pojecia-stosowane-w-statystyce-publicznej/357,pojecie.html" TargetMode="External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waid.stat.gov.pl/SitePagesDBW/ProdukcjaPrzemyslowa.aspx" TargetMode="External"/><Relationship Id="rId33" Type="http://schemas.openxmlformats.org/officeDocument/2006/relationships/hyperlink" Target="http://stat.gov.pl/metainformacje/slownik-pojec/pojecia-stosowane-w-statystyce-publicznej/1317,pojecie.html" TargetMode="External"/><Relationship Id="rId38" Type="http://schemas.openxmlformats.org/officeDocument/2006/relationships/hyperlink" Target="http://swaid.stat.gov.pl/SitePagesDBW/ProdukcjaPrzemyslowa.aspx" TargetMode="External"/><Relationship Id="rId46" Type="http://schemas.openxmlformats.org/officeDocument/2006/relationships/hyperlink" Target="http://stat.gov.pl/metainformacje/slownik-pojec/pojecia-stosowane-w-statystyce-publicznej/1317,pojecie.html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'2021'!$A$5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'2021'!$B$5:$M$5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C5F-4186-8697-145B5B19CDE6}"/>
            </c:ext>
          </c:extLst>
        </c:ser>
        <c:ser>
          <c:idx val="2"/>
          <c:order val="1"/>
          <c:tx>
            <c:strRef>
              <c:f>'2021'!$A$6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'2021'!$B$6:$M$6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C5F-4186-8697-145B5B19CDE6}"/>
            </c:ext>
          </c:extLst>
        </c:ser>
        <c:ser>
          <c:idx val="3"/>
          <c:order val="2"/>
          <c:tx>
            <c:strRef>
              <c:f>'2021'!$A$7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'2021'!$B$7:$M$7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C5F-4186-8697-145B5B19CDE6}"/>
            </c:ext>
          </c:extLst>
        </c:ser>
        <c:ser>
          <c:idx val="4"/>
          <c:order val="3"/>
          <c:tx>
            <c:strRef>
              <c:f>'2021'!$A$8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8C5F-4186-8697-145B5B19CDE6}"/>
              </c:ext>
            </c:extLst>
          </c:dPt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'2021'!$B$8:$M$8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  <c:pt idx="8">
                  <c:v>130.80000000000001</c:v>
                </c:pt>
                <c:pt idx="9">
                  <c:v>134.9</c:v>
                </c:pt>
                <c:pt idx="10">
                  <c:v>132.6</c:v>
                </c:pt>
                <c:pt idx="11">
                  <c:v>126.7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8C5F-4186-8697-145B5B19CDE6}"/>
            </c:ext>
          </c:extLst>
        </c:ser>
        <c:ser>
          <c:idx val="0"/>
          <c:order val="4"/>
          <c:tx>
            <c:strRef>
              <c:f>'2021'!$A$9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22225" cap="rnd">
                <a:solidFill>
                  <a:srgbClr val="001D77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C5F-4186-8697-145B5B19CDE6}"/>
              </c:ext>
            </c:extLst>
          </c:dPt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'2021'!$B$9:$M$9</c:f>
              <c:numCache>
                <c:formatCode>0.0</c:formatCode>
                <c:ptCount val="12"/>
                <c:pt idx="0">
                  <c:v>119.9</c:v>
                </c:pt>
                <c:pt idx="1">
                  <c:v>124.7</c:v>
                </c:pt>
                <c:pt idx="2">
                  <c:v>147.5</c:v>
                </c:pt>
                <c:pt idx="3">
                  <c:v>133.69999999999999</c:v>
                </c:pt>
                <c:pt idx="4">
                  <c:v>132.5</c:v>
                </c:pt>
                <c:pt idx="5">
                  <c:v>137.5</c:v>
                </c:pt>
                <c:pt idx="6">
                  <c:v>132.1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8C5F-4186-8697-145B5B19CD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19253264"/>
        <c:axId val="-1419250544"/>
      </c:lineChart>
      <c:catAx>
        <c:axId val="-141925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19250544"/>
        <c:crossesAt val="100"/>
        <c:auto val="1"/>
        <c:lblAlgn val="ctr"/>
        <c:lblOffset val="100"/>
        <c:noMultiLvlLbl val="0"/>
      </c:catAx>
      <c:valAx>
        <c:axId val="-1419250544"/>
        <c:scaling>
          <c:orientation val="minMax"/>
          <c:max val="15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19253264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23285307298764E-2"/>
          <c:y val="3.1960487697658482E-2"/>
          <c:w val="0.49078384783910561"/>
          <c:h val="0.86588260140816986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'VII 2021'!$B$1</c:f>
              <c:strCache>
                <c:ptCount val="1"/>
                <c:pt idx="0">
                  <c:v>VII 2020</c:v>
                </c:pt>
              </c:strCache>
            </c:strRef>
          </c:tx>
          <c:spPr>
            <a:solidFill>
              <a:srgbClr val="99A5C9"/>
            </a:solidFill>
          </c:spPr>
          <c:invertIfNegative val="0"/>
          <c:cat>
            <c:strRef>
              <c:f>'VII 2021'!$A$2:$A$13</c:f>
              <c:strCache>
                <c:ptCount val="12"/>
                <c:pt idx="0">
                  <c:v>Naprawa, konserwacja i instalowanie maszyn 
i urządzeń </c:v>
                </c:pt>
                <c:pt idx="1">
                  <c:v>Produkcja urządzeń elektrycznych</c:v>
                </c:pt>
                <c:pt idx="2">
                  <c:v>Produkcja komputerów, wyrobów elektronicznych
i optycznych</c:v>
                </c:pt>
                <c:pt idx="3">
                  <c:v>Produkcja metali</c:v>
                </c:pt>
                <c:pt idx="4">
                  <c:v>Produkcja wyrobów z metali</c:v>
                </c:pt>
                <c:pt idx="5">
                  <c:v>Pozostała produkcja wyrobów</c:v>
                </c:pt>
                <c:pt idx="6">
                  <c:v>Produkcja maszyn i urządzeń</c:v>
                </c:pt>
                <c:pt idx="7">
                  <c:v>Produkcja odzieży</c:v>
                </c:pt>
                <c:pt idx="8">
                  <c:v>Produkcja mebli</c:v>
                </c:pt>
                <c:pt idx="9">
                  <c:v>Produkcja wyrobów tytoniowych</c:v>
                </c:pt>
                <c:pt idx="10">
                  <c:v>Produkcja pojazdów samochodowych, przyczep 
i naczep</c:v>
                </c:pt>
                <c:pt idx="11">
                  <c:v>Produkcja skór i wyrobów skórzanych</c:v>
                </c:pt>
              </c:strCache>
            </c:strRef>
          </c:cat>
          <c:val>
            <c:numRef>
              <c:f>'VII 2021'!$B$2:$B$13</c:f>
              <c:numCache>
                <c:formatCode>0.0_ ;[Red]\-0.0\ </c:formatCode>
                <c:ptCount val="12"/>
                <c:pt idx="0">
                  <c:v>92.8</c:v>
                </c:pt>
                <c:pt idx="1">
                  <c:v>106.9</c:v>
                </c:pt>
                <c:pt idx="2">
                  <c:v>115.8</c:v>
                </c:pt>
                <c:pt idx="3">
                  <c:v>90.2</c:v>
                </c:pt>
                <c:pt idx="4">
                  <c:v>98.3</c:v>
                </c:pt>
                <c:pt idx="5">
                  <c:v>104.2</c:v>
                </c:pt>
                <c:pt idx="6">
                  <c:v>86.8</c:v>
                </c:pt>
                <c:pt idx="7">
                  <c:v>106</c:v>
                </c:pt>
                <c:pt idx="8">
                  <c:v>124.7</c:v>
                </c:pt>
                <c:pt idx="9">
                  <c:v>112.4</c:v>
                </c:pt>
                <c:pt idx="10">
                  <c:v>100.1</c:v>
                </c:pt>
                <c:pt idx="11">
                  <c:v>101.2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BA6-493B-93D6-D74AD894F6E7}"/>
            </c:ext>
          </c:extLst>
        </c:ser>
        <c:ser>
          <c:idx val="2"/>
          <c:order val="1"/>
          <c:tx>
            <c:strRef>
              <c:f>'VII 2021'!$C$1</c:f>
              <c:strCache>
                <c:ptCount val="1"/>
                <c:pt idx="0">
                  <c:v>VII 2021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</c:spPr>
          <c:invertIfNegative val="0"/>
          <c:cat>
            <c:strRef>
              <c:f>'VII 2021'!$A$2:$A$13</c:f>
              <c:strCache>
                <c:ptCount val="12"/>
                <c:pt idx="0">
                  <c:v>Naprawa, konserwacja i instalowanie maszyn 
i urządzeń </c:v>
                </c:pt>
                <c:pt idx="1">
                  <c:v>Produkcja urządzeń elektrycznych</c:v>
                </c:pt>
                <c:pt idx="2">
                  <c:v>Produkcja komputerów, wyrobów elektronicznych
i optycznych</c:v>
                </c:pt>
                <c:pt idx="3">
                  <c:v>Produkcja metali</c:v>
                </c:pt>
                <c:pt idx="4">
                  <c:v>Produkcja wyrobów z metali</c:v>
                </c:pt>
                <c:pt idx="5">
                  <c:v>Pozostała produkcja wyrobów</c:v>
                </c:pt>
                <c:pt idx="6">
                  <c:v>Produkcja maszyn i urządzeń</c:v>
                </c:pt>
                <c:pt idx="7">
                  <c:v>Produkcja odzieży</c:v>
                </c:pt>
                <c:pt idx="8">
                  <c:v>Produkcja mebli</c:v>
                </c:pt>
                <c:pt idx="9">
                  <c:v>Produkcja wyrobów tytoniowych</c:v>
                </c:pt>
                <c:pt idx="10">
                  <c:v>Produkcja pojazdów samochodowych, przyczep 
i naczep</c:v>
                </c:pt>
                <c:pt idx="11">
                  <c:v>Produkcja skór i wyrobów skórzanych</c:v>
                </c:pt>
              </c:strCache>
            </c:strRef>
          </c:cat>
          <c:val>
            <c:numRef>
              <c:f>'VII 2021'!$C$2:$C$13</c:f>
              <c:numCache>
                <c:formatCode>0.0_ ;[Red]\-0.0\ </c:formatCode>
                <c:ptCount val="12"/>
                <c:pt idx="0">
                  <c:v>150.9</c:v>
                </c:pt>
                <c:pt idx="1">
                  <c:v>126.4</c:v>
                </c:pt>
                <c:pt idx="2">
                  <c:v>125.9</c:v>
                </c:pt>
                <c:pt idx="3">
                  <c:v>122.3</c:v>
                </c:pt>
                <c:pt idx="4">
                  <c:v>121.5</c:v>
                </c:pt>
                <c:pt idx="5">
                  <c:v>119.4</c:v>
                </c:pt>
                <c:pt idx="6">
                  <c:v>118.6</c:v>
                </c:pt>
                <c:pt idx="7">
                  <c:v>99.1</c:v>
                </c:pt>
                <c:pt idx="8">
                  <c:v>97.6</c:v>
                </c:pt>
                <c:pt idx="9">
                  <c:v>96.4</c:v>
                </c:pt>
                <c:pt idx="10">
                  <c:v>95.3</c:v>
                </c:pt>
                <c:pt idx="11">
                  <c:v>78.900000000000006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A6-493B-93D6-D74AD894F6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419279920"/>
        <c:axId val="-1419279376"/>
      </c:barChart>
      <c:catAx>
        <c:axId val="-141927992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1419279376"/>
        <c:crossesAt val="100"/>
        <c:auto val="1"/>
        <c:lblAlgn val="ctr"/>
        <c:lblOffset val="20"/>
        <c:noMultiLvlLbl val="0"/>
      </c:catAx>
      <c:valAx>
        <c:axId val="-1419279376"/>
        <c:scaling>
          <c:orientation val="minMax"/>
          <c:max val="160"/>
          <c:min val="7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1419279920"/>
        <c:crosses val="max"/>
        <c:crossBetween val="between"/>
        <c:majorUnit val="1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963332278995627"/>
          <c:y val="0.93030256204725659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690492520305313E-2"/>
          <c:y val="3.3516148689823277E-2"/>
          <c:w val="0.91255146111462604"/>
          <c:h val="0.6889603408007734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'wykres słupkowy - lipiec'!$C$2</c:f>
              <c:strCache>
                <c:ptCount val="1"/>
                <c:pt idx="0">
                  <c:v>I</c:v>
                </c:pt>
              </c:strCache>
            </c:strRef>
          </c:tx>
          <c:spPr>
            <a:solidFill>
              <a:srgbClr val="CCE4F4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FAD-47DB-A345-A886EEE91CAF}"/>
              </c:ext>
            </c:extLst>
          </c:dPt>
          <c:dPt>
            <c:idx val="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FAD-47DB-A345-A886EEE91CAF}"/>
              </c:ext>
            </c:extLst>
          </c:dPt>
          <c:dPt>
            <c:idx val="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FAD-47DB-A345-A886EEE91CAF}"/>
              </c:ext>
            </c:extLst>
          </c:dPt>
          <c:dPt>
            <c:idx val="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FAD-47DB-A345-A886EEE91CAF}"/>
              </c:ext>
            </c:extLst>
          </c:dPt>
          <c:dPt>
            <c:idx val="4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FAD-47DB-A345-A886EEE91CAF}"/>
              </c:ext>
            </c:extLst>
          </c:dPt>
          <c:dPt>
            <c:idx val="5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BFAD-47DB-A345-A886EEE91CAF}"/>
              </c:ext>
            </c:extLst>
          </c:dPt>
          <c:dPt>
            <c:idx val="6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BFAD-47DB-A345-A886EEE91CAF}"/>
              </c:ext>
            </c:extLst>
          </c:dPt>
          <c:dPt>
            <c:idx val="9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BFAD-47DB-A345-A886EEE91CAF}"/>
              </c:ext>
            </c:extLst>
          </c:dPt>
          <c:dPt>
            <c:idx val="10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BFAD-47DB-A345-A886EEE91CAF}"/>
              </c:ext>
            </c:extLst>
          </c:dPt>
          <c:dPt>
            <c:idx val="11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BFAD-47DB-A345-A886EEE91CAF}"/>
              </c:ext>
            </c:extLst>
          </c:dPt>
          <c:dPt>
            <c:idx val="12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BFAD-47DB-A345-A886EEE91CAF}"/>
              </c:ext>
            </c:extLst>
          </c:dPt>
          <c:dPt>
            <c:idx val="13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BFAD-47DB-A345-A886EEE91CAF}"/>
              </c:ext>
            </c:extLst>
          </c:dPt>
          <c:dPt>
            <c:idx val="14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BFAD-47DB-A345-A886EEE91CAF}"/>
              </c:ext>
            </c:extLst>
          </c:dPt>
          <c:dPt>
            <c:idx val="17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BFAD-47DB-A345-A886EEE91CAF}"/>
              </c:ext>
            </c:extLst>
          </c:dPt>
          <c:dPt>
            <c:idx val="18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BFAD-47DB-A345-A886EEE91CAF}"/>
              </c:ext>
            </c:extLst>
          </c:dPt>
          <c:dPt>
            <c:idx val="19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BFAD-47DB-A345-A886EEE91CAF}"/>
              </c:ext>
            </c:extLst>
          </c:dPt>
          <c:dPt>
            <c:idx val="20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BFAD-47DB-A345-A886EEE91CAF}"/>
              </c:ext>
            </c:extLst>
          </c:dPt>
          <c:dPt>
            <c:idx val="21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BFAD-47DB-A345-A886EEE91CAF}"/>
              </c:ext>
            </c:extLst>
          </c:dPt>
          <c:dPt>
            <c:idx val="22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BFAD-47DB-A345-A886EEE91CAF}"/>
              </c:ext>
            </c:extLst>
          </c:dPt>
          <c:dPt>
            <c:idx val="25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BFAD-47DB-A345-A886EEE91CAF}"/>
              </c:ext>
            </c:extLst>
          </c:dPt>
          <c:dPt>
            <c:idx val="26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BFAD-47DB-A345-A886EEE91CAF}"/>
              </c:ext>
            </c:extLst>
          </c:dPt>
          <c:dPt>
            <c:idx val="27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BFAD-47DB-A345-A886EEE91CAF}"/>
              </c:ext>
            </c:extLst>
          </c:dPt>
          <c:dPt>
            <c:idx val="28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BFAD-47DB-A345-A886EEE91CAF}"/>
              </c:ext>
            </c:extLst>
          </c:dPt>
          <c:dPt>
            <c:idx val="29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BFAD-47DB-A345-A886EEE91CAF}"/>
              </c:ext>
            </c:extLst>
          </c:dPt>
          <c:dPt>
            <c:idx val="30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BFAD-47DB-A345-A886EEE91CAF}"/>
              </c:ext>
            </c:extLst>
          </c:dPt>
          <c:dPt>
            <c:idx val="33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BFAD-47DB-A345-A886EEE91CAF}"/>
              </c:ext>
            </c:extLst>
          </c:dPt>
          <c:dPt>
            <c:idx val="34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BFAD-47DB-A345-A886EEE91CAF}"/>
              </c:ext>
            </c:extLst>
          </c:dPt>
          <c:dPt>
            <c:idx val="35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BFAD-47DB-A345-A886EEE91CAF}"/>
              </c:ext>
            </c:extLst>
          </c:dPt>
          <c:dPt>
            <c:idx val="36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BFAD-47DB-A345-A886EEE91CAF}"/>
              </c:ext>
            </c:extLst>
          </c:dPt>
          <c:dPt>
            <c:idx val="37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BFAD-47DB-A345-A886EEE91CAF}"/>
              </c:ext>
            </c:extLst>
          </c:dPt>
          <c:dPt>
            <c:idx val="38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BFAD-47DB-A345-A886EEE91CAF}"/>
              </c:ext>
            </c:extLst>
          </c:dPt>
          <c:cat>
            <c:numRef>
              <c:f>'wykres słupkowy - lipiec'!$A$3:$A$42</c:f>
              <c:numCache>
                <c:formatCode>General</c:formatCode>
                <c:ptCount val="40"/>
              </c:numCache>
            </c:numRef>
          </c:cat>
          <c:val>
            <c:numRef>
              <c:f>'wykres słupkowy - lipiec'!$C$3:$C$42</c:f>
              <c:numCache>
                <c:formatCode>0.0_ ;[Red]\-0.0\ </c:formatCode>
                <c:ptCount val="40"/>
                <c:pt idx="0">
                  <c:v>103.6</c:v>
                </c:pt>
                <c:pt idx="1">
                  <c:v>109.2</c:v>
                </c:pt>
                <c:pt idx="2">
                  <c:v>118</c:v>
                </c:pt>
                <c:pt idx="3">
                  <c:v>87.2</c:v>
                </c:pt>
                <c:pt idx="4">
                  <c:v>91</c:v>
                </c:pt>
                <c:pt idx="5">
                  <c:v>103.6</c:v>
                </c:pt>
                <c:pt idx="6">
                  <c:v>88.2</c:v>
                </c:pt>
                <c:pt idx="8">
                  <c:v>95.8</c:v>
                </c:pt>
                <c:pt idx="9">
                  <c:v>104.4</c:v>
                </c:pt>
                <c:pt idx="10">
                  <c:v>111.2</c:v>
                </c:pt>
                <c:pt idx="11">
                  <c:v>94.7</c:v>
                </c:pt>
                <c:pt idx="12">
                  <c:v>97.6</c:v>
                </c:pt>
                <c:pt idx="13">
                  <c:v>106.2</c:v>
                </c:pt>
                <c:pt idx="14">
                  <c:v>92.2</c:v>
                </c:pt>
                <c:pt idx="16">
                  <c:v>93.3</c:v>
                </c:pt>
                <c:pt idx="17">
                  <c:v>111.4</c:v>
                </c:pt>
                <c:pt idx="18">
                  <c:v>113</c:v>
                </c:pt>
                <c:pt idx="19">
                  <c:v>89.8</c:v>
                </c:pt>
                <c:pt idx="20">
                  <c:v>95</c:v>
                </c:pt>
                <c:pt idx="21">
                  <c:v>106.3</c:v>
                </c:pt>
                <c:pt idx="22">
                  <c:v>92.4</c:v>
                </c:pt>
                <c:pt idx="24">
                  <c:v>107.9</c:v>
                </c:pt>
                <c:pt idx="25">
                  <c:v>98.6</c:v>
                </c:pt>
                <c:pt idx="26">
                  <c:v>114.8</c:v>
                </c:pt>
                <c:pt idx="27">
                  <c:v>93.3</c:v>
                </c:pt>
                <c:pt idx="28">
                  <c:v>99.8</c:v>
                </c:pt>
                <c:pt idx="29">
                  <c:v>101.9</c:v>
                </c:pt>
                <c:pt idx="30">
                  <c:v>101</c:v>
                </c:pt>
                <c:pt idx="32">
                  <c:v>110.6</c:v>
                </c:pt>
                <c:pt idx="33">
                  <c:v>104.1</c:v>
                </c:pt>
                <c:pt idx="34">
                  <c:v>118.8</c:v>
                </c:pt>
                <c:pt idx="35">
                  <c:v>88.9</c:v>
                </c:pt>
                <c:pt idx="36">
                  <c:v>97.6</c:v>
                </c:pt>
                <c:pt idx="37">
                  <c:v>100.7</c:v>
                </c:pt>
                <c:pt idx="38">
                  <c:v>104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E-BFAD-47DB-A345-A886EEE91CAF}"/>
            </c:ext>
          </c:extLst>
        </c:ser>
        <c:ser>
          <c:idx val="2"/>
          <c:order val="2"/>
          <c:tx>
            <c:strRef>
              <c:f>'wykres słupkowy - lipiec'!$D$2</c:f>
              <c:strCache>
                <c:ptCount val="1"/>
                <c:pt idx="0">
                  <c:v>II</c:v>
                </c:pt>
              </c:strCache>
            </c:strRef>
          </c:tx>
          <c:spPr>
            <a:solidFill>
              <a:srgbClr val="66AFDE"/>
            </a:solidFill>
            <a:ln>
              <a:noFill/>
            </a:ln>
            <a:effectLst/>
          </c:spPr>
          <c:invertIfNegative val="0"/>
          <c:cat>
            <c:numRef>
              <c:f>'wykres słupkowy - lipiec'!$A$3:$A$42</c:f>
              <c:numCache>
                <c:formatCode>General</c:formatCode>
                <c:ptCount val="40"/>
              </c:numCache>
            </c:numRef>
          </c:cat>
          <c:val>
            <c:numRef>
              <c:f>'wykres słupkowy - lipiec'!$D$3:$D$42</c:f>
              <c:numCache>
                <c:formatCode>General</c:formatCode>
                <c:ptCount val="4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F-BFAD-47DB-A345-A886EEE91CAF}"/>
            </c:ext>
          </c:extLst>
        </c:ser>
        <c:ser>
          <c:idx val="3"/>
          <c:order val="3"/>
          <c:tx>
            <c:strRef>
              <c:f>'wykres słupkowy - lipiec'!$E$2</c:f>
              <c:strCache>
                <c:ptCount val="1"/>
                <c:pt idx="0">
                  <c:v>III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numRef>
              <c:f>'wykres słupkowy - lipiec'!$A$3:$A$42</c:f>
              <c:numCache>
                <c:formatCode>General</c:formatCode>
                <c:ptCount val="40"/>
              </c:numCache>
            </c:numRef>
          </c:cat>
          <c:val>
            <c:numRef>
              <c:f>'wykres słupkowy - lipiec'!$E$3:$E$42</c:f>
              <c:numCache>
                <c:formatCode>General</c:formatCode>
                <c:ptCount val="4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0-BFAD-47DB-A345-A886EEE91CAF}"/>
            </c:ext>
          </c:extLst>
        </c:ser>
        <c:ser>
          <c:idx val="4"/>
          <c:order val="4"/>
          <c:tx>
            <c:strRef>
              <c:f>'wykres słupkowy - lipiec'!$F$2</c:f>
              <c:strCache>
                <c:ptCount val="1"/>
                <c:pt idx="0">
                  <c:v>IV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numRef>
              <c:f>'wykres słupkowy - lipiec'!$A$3:$A$42</c:f>
              <c:numCache>
                <c:formatCode>General</c:formatCode>
                <c:ptCount val="40"/>
              </c:numCache>
            </c:numRef>
          </c:cat>
          <c:val>
            <c:numRef>
              <c:f>'wykres słupkowy - lipiec'!$F$3:$F$42</c:f>
              <c:numCache>
                <c:formatCode>General</c:formatCode>
                <c:ptCount val="4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1-BFAD-47DB-A345-A886EEE91CAF}"/>
            </c:ext>
          </c:extLst>
        </c:ser>
        <c:ser>
          <c:idx val="5"/>
          <c:order val="5"/>
          <c:tx>
            <c:strRef>
              <c:f>'wykres słupkowy - lipiec'!$G$2</c:f>
              <c:strCache>
                <c:ptCount val="1"/>
                <c:pt idx="0">
                  <c:v>V</c:v>
                </c:pt>
              </c:strCache>
            </c:strRef>
          </c:tx>
          <c:spPr>
            <a:solidFill>
              <a:srgbClr val="006269"/>
            </a:solidFill>
            <a:ln>
              <a:noFill/>
            </a:ln>
            <a:effectLst/>
          </c:spPr>
          <c:invertIfNegative val="0"/>
          <c:cat>
            <c:numRef>
              <c:f>'wykres słupkowy - lipiec'!$A$3:$A$42</c:f>
              <c:numCache>
                <c:formatCode>General</c:formatCode>
                <c:ptCount val="40"/>
              </c:numCache>
            </c:numRef>
          </c:cat>
          <c:val>
            <c:numRef>
              <c:f>'wykres słupkowy - lipiec'!$G$3:$G$42</c:f>
              <c:numCache>
                <c:formatCode>General</c:formatCode>
                <c:ptCount val="4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2-BFAD-47DB-A345-A886EEE91CAF}"/>
            </c:ext>
          </c:extLst>
        </c:ser>
        <c:ser>
          <c:idx val="6"/>
          <c:order val="6"/>
          <c:tx>
            <c:strRef>
              <c:f>'wykres słupkowy - lipiec'!$H$2</c:f>
              <c:strCache>
                <c:ptCount val="1"/>
                <c:pt idx="0">
                  <c:v>VI</c:v>
                </c:pt>
              </c:strCache>
            </c:strRef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cat>
            <c:numRef>
              <c:f>'wykres słupkowy - lipiec'!$A$3:$A$42</c:f>
              <c:numCache>
                <c:formatCode>General</c:formatCode>
                <c:ptCount val="40"/>
              </c:numCache>
            </c:numRef>
          </c:cat>
          <c:val>
            <c:numRef>
              <c:f>'wykres słupkowy - lipiec'!$H$3:$H$42</c:f>
              <c:numCache>
                <c:formatCode>General</c:formatCode>
                <c:ptCount val="4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3-BFAD-47DB-A345-A886EEE91CAF}"/>
            </c:ext>
          </c:extLst>
        </c:ser>
        <c:ser>
          <c:idx val="7"/>
          <c:order val="7"/>
          <c:tx>
            <c:strRef>
              <c:f>'wykres słupkowy - lipiec'!$I$2</c:f>
              <c:strCache>
                <c:ptCount val="1"/>
                <c:pt idx="0">
                  <c:v>VII</c:v>
                </c:pt>
              </c:strCache>
            </c:strRef>
          </c:tx>
          <c:spPr>
            <a:solidFill>
              <a:srgbClr val="66A0A5"/>
            </a:solidFill>
            <a:ln>
              <a:noFill/>
            </a:ln>
            <a:effectLst/>
          </c:spPr>
          <c:invertIfNegative val="0"/>
          <c:cat>
            <c:numRef>
              <c:f>'wykres słupkowy - lipiec'!$A$3:$A$42</c:f>
              <c:numCache>
                <c:formatCode>General</c:formatCode>
                <c:ptCount val="40"/>
              </c:numCache>
            </c:numRef>
          </c:cat>
          <c:val>
            <c:numRef>
              <c:f>'wykres słupkowy - lipiec'!$I$3:$I$42</c:f>
              <c:numCache>
                <c:formatCode>General</c:formatCode>
                <c:ptCount val="4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4-BFAD-47DB-A345-A886EEE91C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6"/>
        <c:overlap val="100"/>
        <c:axId val="-1419264688"/>
        <c:axId val="-1419262512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lipiec'!$B$2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lipiec'!$A$3:$A$42</c15:sqref>
                        </c15:formulaRef>
                      </c:ext>
                    </c:extLst>
                    <c:numCache>
                      <c:formatCode>General</c:formatCode>
                      <c:ptCount val="40"/>
                    </c:numCache>
                  </c:num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lipiec'!$B$3:$B$42</c15:sqref>
                        </c15:formulaRef>
                      </c:ext>
                    </c:extLst>
                    <c:numCache>
                      <c:formatCode>General</c:formatCode>
                      <c:ptCount val="40"/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45-BFAD-47DB-A345-A886EEE91CAF}"/>
                  </c:ext>
                </c:extLst>
              </c15:ser>
            </c15:filteredBarSeries>
          </c:ext>
        </c:extLst>
      </c:barChart>
      <c:catAx>
        <c:axId val="-1419264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419262512"/>
        <c:crossesAt val="100"/>
        <c:auto val="1"/>
        <c:lblAlgn val="ctr"/>
        <c:lblOffset val="100"/>
        <c:noMultiLvlLbl val="0"/>
      </c:catAx>
      <c:valAx>
        <c:axId val="-1419262512"/>
        <c:scaling>
          <c:orientation val="minMax"/>
          <c:max val="120"/>
          <c:min val="8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 ;[Red]\-0\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19264688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848978388672035"/>
          <c:y val="0.95684776902887136"/>
          <c:w val="0.48448342167897479"/>
          <c:h val="2.88070178518655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0.78392</cdr:x>
      <cdr:y>0.72399</cdr:y>
    </cdr:from>
    <cdr:to>
      <cdr:x>0.97299</cdr:x>
      <cdr:y>0.88784</cdr:y>
    </cdr:to>
    <cdr:sp macro="" textlink="">
      <cdr:nvSpPr>
        <cdr:cNvPr id="2" name="pole tekstowe 1">
          <a:extLst xmlns:a="http://schemas.openxmlformats.org/drawingml/2006/main">
            <a:ext uri="{FF2B5EF4-FFF2-40B4-BE49-F238E27FC236}">
              <a16:creationId xmlns="" xmlns:a16="http://schemas.microsoft.com/office/drawing/2014/main" id="{BD0D6622-5DAD-43B7-8791-C192ABDBB908}"/>
            </a:ext>
          </a:extLst>
        </cdr:cNvPr>
        <cdr:cNvSpPr txBox="1"/>
      </cdr:nvSpPr>
      <cdr:spPr>
        <a:xfrm xmlns:a="http://schemas.openxmlformats.org/drawingml/2006/main">
          <a:off x="4015657" y="3034229"/>
          <a:ext cx="968519" cy="686696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chemikaliów        i wyrobów chemicznych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0.04524</cdr:x>
      <cdr:y>0.72886</cdr:y>
    </cdr:from>
    <cdr:to>
      <cdr:x>0.23936</cdr:x>
      <cdr:y>0.9157</cdr:y>
    </cdr:to>
    <cdr:sp macro="" textlink="">
      <cdr:nvSpPr>
        <cdr:cNvPr id="3" name="pole tekstowe 2">
          <a:extLst xmlns:a="http://schemas.openxmlformats.org/drawingml/2006/main">
            <a:ext uri="{FF2B5EF4-FFF2-40B4-BE49-F238E27FC236}">
              <a16:creationId xmlns="" xmlns:a16="http://schemas.microsoft.com/office/drawing/2014/main" id="{920B724C-518B-45F1-9FD1-D890DC95E7DD}"/>
            </a:ext>
          </a:extLst>
        </cdr:cNvPr>
        <cdr:cNvSpPr txBox="1"/>
      </cdr:nvSpPr>
      <cdr:spPr>
        <a:xfrm xmlns:a="http://schemas.openxmlformats.org/drawingml/2006/main">
          <a:off x="231767" y="3054638"/>
          <a:ext cx="994360" cy="783069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 eaLnBrk="1" fontAlgn="auto" latinLnBrk="0" hangingPunct="1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pojazdów samochodowych, przyczep i</a:t>
          </a:r>
          <a:r>
            <a:rPr lang="pl-PL" sz="800" baseline="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</a:t>
          </a: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naczep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0.61243</cdr:x>
      <cdr:y>0.72632</cdr:y>
    </cdr:from>
    <cdr:to>
      <cdr:x>0.78123</cdr:x>
      <cdr:y>0.89256</cdr:y>
    </cdr:to>
    <cdr:sp macro="" textlink="">
      <cdr:nvSpPr>
        <cdr:cNvPr id="5" name="pole tekstowe 4">
          <a:extLst xmlns:a="http://schemas.openxmlformats.org/drawingml/2006/main">
            <a:ext uri="{FF2B5EF4-FFF2-40B4-BE49-F238E27FC236}">
              <a16:creationId xmlns="" xmlns:a16="http://schemas.microsoft.com/office/drawing/2014/main" id="{D9D65981-5F6F-4BDB-A967-09D022993F6E}"/>
            </a:ext>
          </a:extLst>
        </cdr:cNvPr>
        <cdr:cNvSpPr txBox="1"/>
      </cdr:nvSpPr>
      <cdr:spPr>
        <a:xfrm xmlns:a="http://schemas.openxmlformats.org/drawingml/2006/main">
          <a:off x="3137200" y="3043988"/>
          <a:ext cx="864686" cy="69673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papieru            i wyrobów        z papieru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0.43415</cdr:x>
      <cdr:y>0.72596</cdr:y>
    </cdr:from>
    <cdr:to>
      <cdr:x>0.59755</cdr:x>
      <cdr:y>0.88264</cdr:y>
    </cdr:to>
    <cdr:sp macro="" textlink="">
      <cdr:nvSpPr>
        <cdr:cNvPr id="7" name="pole tekstowe 6">
          <a:extLst xmlns:a="http://schemas.openxmlformats.org/drawingml/2006/main">
            <a:ext uri="{FF2B5EF4-FFF2-40B4-BE49-F238E27FC236}">
              <a16:creationId xmlns="" xmlns:a16="http://schemas.microsoft.com/office/drawing/2014/main" id="{43A482A1-94F6-4DB0-A098-6EB3EBD9CCC0}"/>
            </a:ext>
          </a:extLst>
        </cdr:cNvPr>
        <cdr:cNvSpPr txBox="1"/>
      </cdr:nvSpPr>
      <cdr:spPr>
        <a:xfrm xmlns:a="http://schemas.openxmlformats.org/drawingml/2006/main">
          <a:off x="2223965" y="3042497"/>
          <a:ext cx="837024" cy="65666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             urządzeń elektrycznych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0.25658</cdr:x>
      <cdr:y>0.72806</cdr:y>
    </cdr:from>
    <cdr:to>
      <cdr:x>0.42403</cdr:x>
      <cdr:y>0.91467</cdr:y>
    </cdr:to>
    <cdr:sp macro="" textlink="">
      <cdr:nvSpPr>
        <cdr:cNvPr id="8" name="pole tekstowe 7">
          <a:extLst xmlns:a="http://schemas.openxmlformats.org/drawingml/2006/main">
            <a:ext uri="{FF2B5EF4-FFF2-40B4-BE49-F238E27FC236}">
              <a16:creationId xmlns="" xmlns:a16="http://schemas.microsoft.com/office/drawing/2014/main" id="{E2667829-AC67-447F-A19F-E67BC9D78250}"/>
            </a:ext>
          </a:extLst>
        </cdr:cNvPr>
        <cdr:cNvSpPr txBox="1"/>
      </cdr:nvSpPr>
      <cdr:spPr>
        <a:xfrm xmlns:a="http://schemas.openxmlformats.org/drawingml/2006/main">
          <a:off x="1447809" y="4976423"/>
          <a:ext cx="944855" cy="127550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mebli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STAT\KACZOROWSKAB</Osoba>
    <NazwaPliku xmlns="8C029B3F-2CC4-4A59-AF0D-A90575FA3373">Informacja sygnalna - lipiec 2021 r_.docx.docx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AE8154B0-FDB3-4E9C-B837-3CF6E58FD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C23134-A9B5-462B-B32F-BE018DDC3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3780</Characters>
  <Application>Microsoft Office Word</Application>
  <DocSecurity>0</DocSecurity>
  <Lines>60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przemysłu w lipcu 2021 roku</dc:title>
  <dc:subject>Dynamika produkcji sprzedanej przemysłu</dc:subject>
  <dc:creator>Główny Urząd Statystyczny</dc:creator>
  <cp:lastModifiedBy>Mietkowska-Wąsińska Małgorzata</cp:lastModifiedBy>
  <cp:revision>2</cp:revision>
  <cp:lastPrinted>2020-04-20T11:28:00Z</cp:lastPrinted>
  <dcterms:created xsi:type="dcterms:W3CDTF">2021-08-19T06:16:00Z</dcterms:created>
  <dcterms:modified xsi:type="dcterms:W3CDTF">2021-08-19T06:16:00Z</dcterms:modified>
  <cp:category>Przemysł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