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FBC0927" w:rsidR="00393761" w:rsidRPr="007D605C" w:rsidRDefault="00316A71" w:rsidP="00F049AB">
      <w:pPr>
        <w:pStyle w:val="Tytuinfomacjisygnalnej"/>
      </w:pPr>
      <w:r>
        <w:t xml:space="preserve">Wskaźniki cen produkcji budowlano-montażowej     </w:t>
      </w:r>
      <w:r w:rsidRPr="003F006F">
        <w:t>w</w:t>
      </w:r>
      <w:r>
        <w:t xml:space="preserve"> </w:t>
      </w:r>
      <w:r w:rsidR="00AF1EBD">
        <w:t xml:space="preserve">sierpniu </w:t>
      </w:r>
      <w:r w:rsidRPr="003F006F">
        <w:t>202</w:t>
      </w:r>
      <w:r>
        <w:t>2</w:t>
      </w:r>
      <w:r w:rsidRPr="003F006F">
        <w:t xml:space="preserve"> r.</w:t>
      </w:r>
      <w:r w:rsidR="00364AF9" w:rsidRPr="007D605C">
        <w:rPr>
          <w:sz w:val="32"/>
        </w:rPr>
        <w:tab/>
      </w:r>
    </w:p>
    <w:p w14:paraId="1E690351" w14:textId="2F877439"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32902C3">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3,8% wzrost cen producentów w budownictwie w porównaniu z sierp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79421C9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1E6750">
                              <w:rPr>
                                <w:rStyle w:val="WartowskanikaZnak"/>
                              </w:rPr>
                              <w:t>3</w:t>
                            </w:r>
                            <w:r w:rsidRPr="00E2734F">
                              <w:rPr>
                                <w:rStyle w:val="WartowskanikaZnak"/>
                              </w:rPr>
                              <w:t>,</w:t>
                            </w:r>
                            <w:r w:rsidR="00BE7526">
                              <w:rPr>
                                <w:rStyle w:val="WartowskanikaZnak"/>
                              </w:rPr>
                              <w:t>8</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19B32B74"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7D5AE5">
                              <w:t>sierpniem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3,8% wzrost cen producentów w budownictwie w porównaniu z sierpni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LobgIAAH8EAAAOAAAAZHJzL2Uyb0RvYy54bWysVF1uEzEQfkfiDpYl3iD7Q9Kmq26q0gJC&#10;KlBROIDX9matej3GduJtr8URuBhjJ20DvCH2wfJ4PN9883lmT8+mUZOtdF6BaWk1KymRhoNQZt3S&#10;b1/fvVpS4gMzgmkwsqV30tOz1fNnp9E2soYBtJCOIIjxTbQtHUKwTVF4PsiR+RlYadDZgxtZQNOt&#10;C+FYRPRRF3VZHhURnLAOuPQeTy93TrrK+H0vefjc914GoluK3EJeXV67tBarU9asHbOD4nsa7B9Y&#10;jEwZTPoIdckCIxun/oIaFXfgoQ8zDmMBfa+4zDVgNVX5RzU3A7My14LiePsok/9/sPzT9toRJVp6&#10;RIlhIz7RNWhJgrz1AaIkNSVCeo6SAalev1y+IPEeKwiES0NQeLHBTfj5I5JIuo2AaBQPUUk0LTg8&#10;N8yoDbknXklnjZIjqcu6Im6WtI/WN0jhxiKJML2BCXso6+jtFfBbTwxcDMys5blzEAfJBNZepcji&#10;IHSH4xNIFz+CwCLYJkAGmno3podBqQmiYw/cPb67nLAMPKyrsp6X6OLoq8rFybJa5ByseQi3zof3&#10;EkYs2WMTOdgY8QW7K+dg2ysfEifWPNxLKT1oJd4prbPh1t2FdmTLUieW1eXx8T7Fb9e0IbGlJ4t6&#10;kZENpPjcpKMKOClajS1dlulL4axJmrw1Iu8DU3q3Ryba7EVKuuwUClM34cWkXAfiDuVysJsInGDc&#10;DODuKYk4DS313zfMSUr0B4OSn1TzeRqfbMwXxzUa7tDTHXqY4QjV0kDJbnsR8sglvgbO8Wl6lfV6&#10;YrLnil2eZdxPZBqjQzvfevpvrH4BAAD//wMAUEsDBBQABgAIAAAAIQCBa5Lk2wAAAAYBAAAPAAAA&#10;ZHJzL2Rvd25yZXYueG1sTI/BTsMwEETvSPyDtUhcotYpkVqUxqkoUjjQE2m5u/E2jojXUew24e9Z&#10;TnAczWjmTbGbXS9uOIbOk4LVMgWB1HjTUavgdKwWzyBC1GR07wkVfGOAXXl/V+jc+Ik+8FbHVnAJ&#10;hVwrsDEOuZShseh0WPoBib2LH52OLMdWmlFPXO56+ZSma+l0R7xg9YCvFpuv+uoU7MfLoU6zOdj9&#10;8f2QVFXy+TYlSj0+zC9bEBHn+BeGX3xGh5KZzv5KJoheAR+JCtaMz2aWrVifObXJNiDLQv7HL38A&#10;AAD//wMAUEsBAi0AFAAGAAgAAAAhALaDOJL+AAAA4QEAABMAAAAAAAAAAAAAAAAAAAAAAFtDb250&#10;ZW50X1R5cGVzXS54bWxQSwECLQAUAAYACAAAACEAOP0h/9YAAACUAQAACwAAAAAAAAAAAAAAAAAv&#10;AQAAX3JlbHMvLnJlbHNQSwECLQAUAAYACAAAACEAXbxS6G4CAAB/BAAADgAAAAAAAAAAAAAAAAAu&#10;AgAAZHJzL2Uyb0RvYy54bWxQSwECLQAUAAYACAAAACEAgWuS5NsAAAAGAQAADwAAAAAAAAAAAAAA&#10;AADIBAAAZHJzL2Rvd25yZXYueG1sUEsFBgAAAAAEAAQA8wAAANAFAAAAAA==&#10;" fillcolor="#001d77" stroked="f">
                <v:stroke joinstyle="miter"/>
                <v:textbox>
                  <w:txbxContent>
                    <w:p w14:paraId="30951E30" w14:textId="79421C9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1E6750">
                        <w:rPr>
                          <w:rStyle w:val="WartowskanikaZnak"/>
                        </w:rPr>
                        <w:t>3</w:t>
                      </w:r>
                      <w:r w:rsidRPr="00E2734F">
                        <w:rPr>
                          <w:rStyle w:val="WartowskanikaZnak"/>
                        </w:rPr>
                        <w:t>,</w:t>
                      </w:r>
                      <w:r w:rsidR="00BE7526">
                        <w:rPr>
                          <w:rStyle w:val="WartowskanikaZnak"/>
                        </w:rPr>
                        <w:t>8</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19B32B74"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7D5AE5">
                        <w:t>sierpniem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 xml:space="preserve">w </w:t>
      </w:r>
      <w:r w:rsidR="00280AF0">
        <w:rPr>
          <w:rFonts w:eastAsia="Times New Roman" w:cs="Times New Roman"/>
          <w:bCs/>
        </w:rPr>
        <w:t>sierpniu</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w:t>
      </w:r>
      <w:r w:rsidR="00316A71" w:rsidRPr="00BE7526">
        <w:rPr>
          <w:rFonts w:eastAsia="Times New Roman" w:cs="Times New Roman"/>
          <w:bCs/>
        </w:rPr>
        <w:t xml:space="preserve">o </w:t>
      </w:r>
      <w:r w:rsidR="00F52F90" w:rsidRPr="00BE7526">
        <w:rPr>
          <w:rFonts w:eastAsia="Times New Roman" w:cs="Times New Roman"/>
          <w:bCs/>
        </w:rPr>
        <w:t>1</w:t>
      </w:r>
      <w:r w:rsidR="00BE321C" w:rsidRPr="00BE7526">
        <w:rPr>
          <w:rFonts w:eastAsia="Times New Roman" w:cs="Times New Roman"/>
          <w:bCs/>
        </w:rPr>
        <w:t>3</w:t>
      </w:r>
      <w:r w:rsidR="00316A71" w:rsidRPr="00BE7526">
        <w:rPr>
          <w:rFonts w:eastAsia="Times New Roman" w:cs="Times New Roman"/>
          <w:bCs/>
        </w:rPr>
        <w:t>,</w:t>
      </w:r>
      <w:r w:rsidR="00BE7526" w:rsidRPr="00BE7526">
        <w:rPr>
          <w:rFonts w:eastAsia="Times New Roman" w:cs="Times New Roman"/>
          <w:bCs/>
        </w:rPr>
        <w:t>8</w:t>
      </w:r>
      <w:r w:rsidR="00316A71" w:rsidRPr="00BE7526">
        <w:rPr>
          <w:rFonts w:eastAsia="Times New Roman" w:cs="Times New Roman"/>
          <w:bCs/>
        </w:rPr>
        <w:t>%,</w:t>
      </w:r>
      <w:r w:rsidR="005E0060" w:rsidRPr="00BE7526">
        <w:rPr>
          <w:rFonts w:eastAsia="Times New Roman" w:cs="Times New Roman"/>
          <w:bCs/>
        </w:rPr>
        <w:t xml:space="preserve"> </w:t>
      </w:r>
      <w:r w:rsidR="00316A71" w:rsidRPr="00BE7526">
        <w:rPr>
          <w:rFonts w:eastAsia="Times New Roman" w:cs="Times New Roman"/>
          <w:bCs/>
        </w:rPr>
        <w:t>a</w:t>
      </w:r>
      <w:r w:rsidR="00316A71" w:rsidRPr="00C65D3D">
        <w:rPr>
          <w:rFonts w:eastAsia="Times New Roman" w:cs="Times New Roman"/>
          <w:bCs/>
        </w:rPr>
        <w:t xml:space="preserve"> w porównaniu </w:t>
      </w:r>
      <w:r w:rsidR="00316A71" w:rsidRPr="009B4E08">
        <w:rPr>
          <w:rFonts w:eastAsia="Times New Roman" w:cs="Times New Roman"/>
          <w:bCs/>
        </w:rPr>
        <w:t>z</w:t>
      </w:r>
      <w:r w:rsidR="00BB6B89">
        <w:rPr>
          <w:rFonts w:eastAsia="Times New Roman" w:cs="Times New Roman"/>
          <w:bCs/>
        </w:rPr>
        <w:t xml:space="preserve"> </w:t>
      </w:r>
      <w:r w:rsidR="00280AF0">
        <w:rPr>
          <w:rFonts w:eastAsia="Times New Roman" w:cs="Times New Roman"/>
          <w:bCs/>
        </w:rPr>
        <w:t>lipcem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621C0C">
        <w:rPr>
          <w:rFonts w:eastAsia="Times New Roman" w:cs="Times New Roman"/>
          <w:bCs/>
        </w:rPr>
        <w:t xml:space="preserve">- o </w:t>
      </w:r>
      <w:r w:rsidR="00537181" w:rsidRPr="00621C0C">
        <w:rPr>
          <w:rFonts w:eastAsia="Times New Roman" w:cs="Times New Roman"/>
          <w:bCs/>
        </w:rPr>
        <w:t>0</w:t>
      </w:r>
      <w:r w:rsidR="00316A71" w:rsidRPr="00621C0C">
        <w:rPr>
          <w:rFonts w:eastAsia="Times New Roman" w:cs="Times New Roman"/>
          <w:bCs/>
        </w:rPr>
        <w:t>,</w:t>
      </w:r>
      <w:r w:rsidR="00537181" w:rsidRPr="00621C0C">
        <w:rPr>
          <w:rFonts w:eastAsia="Times New Roman" w:cs="Times New Roman"/>
          <w:bCs/>
        </w:rPr>
        <w:t>8</w:t>
      </w:r>
      <w:r w:rsidR="00316A71" w:rsidRPr="00621C0C">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74CCEC61" w:rsidR="001578AB" w:rsidRPr="009B7A1C" w:rsidRDefault="001578AB" w:rsidP="001578AB">
      <w:pPr>
        <w:jc w:val="both"/>
        <w:rPr>
          <w:shd w:val="clear" w:color="auto" w:fill="FFFFFF"/>
        </w:rPr>
      </w:pPr>
      <w:r w:rsidRPr="001857EF">
        <w:rPr>
          <w:shd w:val="clear" w:color="auto" w:fill="FFFFFF"/>
        </w:rPr>
        <w:t>W</w:t>
      </w:r>
      <w:r>
        <w:rPr>
          <w:shd w:val="clear" w:color="auto" w:fill="FFFFFF"/>
        </w:rPr>
        <w:t xml:space="preserve"> </w:t>
      </w:r>
      <w:r w:rsidR="00280AF0">
        <w:rPr>
          <w:shd w:val="clear" w:color="auto" w:fill="FFFFFF"/>
        </w:rPr>
        <w:t>sierpniu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280AF0">
        <w:rPr>
          <w:shd w:val="clear" w:color="auto" w:fill="FFFFFF"/>
        </w:rPr>
        <w:t>lipca</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BE7526">
        <w:rPr>
          <w:shd w:val="clear" w:color="auto" w:fill="FFFFFF"/>
        </w:rPr>
        <w:t xml:space="preserve"> budowy </w:t>
      </w:r>
      <w:r w:rsidR="00BE7526" w:rsidRPr="005850AC">
        <w:rPr>
          <w:shd w:val="clear" w:color="auto" w:fill="FFFFFF"/>
        </w:rPr>
        <w:t>budynków</w:t>
      </w:r>
      <w:r w:rsidR="00BE7526">
        <w:rPr>
          <w:shd w:val="clear" w:color="auto" w:fill="FFFFFF"/>
        </w:rPr>
        <w:t xml:space="preserve"> oraz</w:t>
      </w:r>
      <w:r w:rsidR="00537181">
        <w:rPr>
          <w:shd w:val="clear" w:color="auto" w:fill="FFFFFF"/>
        </w:rPr>
        <w:t xml:space="preserve"> </w:t>
      </w:r>
      <w:r w:rsidR="00537181" w:rsidRPr="002B4251">
        <w:rPr>
          <w:shd w:val="clear" w:color="auto" w:fill="FFFFFF"/>
        </w:rPr>
        <w:t>budowy</w:t>
      </w:r>
      <w:r w:rsidR="00537181">
        <w:rPr>
          <w:shd w:val="clear" w:color="auto" w:fill="FFFFFF"/>
        </w:rPr>
        <w:t xml:space="preserve"> </w:t>
      </w:r>
      <w:r w:rsidR="00537181" w:rsidRPr="009B7A1C">
        <w:rPr>
          <w:shd w:val="clear" w:color="auto" w:fill="FFFFFF"/>
        </w:rPr>
        <w:t>obiektów inżynierii lądowej</w:t>
      </w:r>
      <w:r w:rsidR="00537181">
        <w:rPr>
          <w:shd w:val="clear" w:color="auto" w:fill="FFFFFF"/>
        </w:rPr>
        <w:t xml:space="preserve"> </w:t>
      </w:r>
      <w:r w:rsidR="00537181" w:rsidRPr="00C264A5">
        <w:rPr>
          <w:shd w:val="clear" w:color="auto" w:fill="FFFFFF"/>
        </w:rPr>
        <w:t>i </w:t>
      </w:r>
      <w:r w:rsidR="00537181" w:rsidRPr="002E57E3">
        <w:rPr>
          <w:shd w:val="clear" w:color="auto" w:fill="FFFFFF"/>
        </w:rPr>
        <w:t xml:space="preserve">wodnej </w:t>
      </w:r>
      <w:r w:rsidR="00BE7526" w:rsidRPr="00905F1D">
        <w:rPr>
          <w:shd w:val="clear" w:color="auto" w:fill="FFFFFF"/>
        </w:rPr>
        <w:t>p</w:t>
      </w:r>
      <w:r w:rsidR="00537181" w:rsidRPr="00905F1D">
        <w:rPr>
          <w:shd w:val="clear" w:color="auto" w:fill="FFFFFF"/>
        </w:rPr>
        <w:t>o 0,9%,</w:t>
      </w:r>
      <w:r w:rsidR="007D5AE5">
        <w:rPr>
          <w:shd w:val="clear" w:color="auto" w:fill="FFFFFF"/>
        </w:rPr>
        <w:t xml:space="preserve"> a także</w:t>
      </w:r>
      <w:r>
        <w:rPr>
          <w:shd w:val="clear" w:color="auto" w:fill="FFFFFF"/>
        </w:rPr>
        <w:t xml:space="preserve"> robót </w:t>
      </w:r>
      <w:r w:rsidRPr="009B7A1C">
        <w:rPr>
          <w:shd w:val="clear" w:color="auto" w:fill="FFFFFF"/>
        </w:rPr>
        <w:t xml:space="preserve">budowlanych </w:t>
      </w:r>
      <w:r w:rsidRPr="00BE7526">
        <w:rPr>
          <w:shd w:val="clear" w:color="auto" w:fill="FFFFFF"/>
        </w:rPr>
        <w:t>specjalistycznych -</w:t>
      </w:r>
      <w:r w:rsidR="00834406" w:rsidRPr="00BE7526">
        <w:rPr>
          <w:shd w:val="clear" w:color="auto" w:fill="FFFFFF"/>
        </w:rPr>
        <w:t xml:space="preserve"> </w:t>
      </w:r>
      <w:r w:rsidRPr="00BE7526">
        <w:rPr>
          <w:shd w:val="clear" w:color="auto" w:fill="FFFFFF"/>
        </w:rPr>
        <w:t xml:space="preserve">o </w:t>
      </w:r>
      <w:r w:rsidR="002E57E3" w:rsidRPr="00BE7526">
        <w:rPr>
          <w:shd w:val="clear" w:color="auto" w:fill="FFFFFF"/>
        </w:rPr>
        <w:t>0</w:t>
      </w:r>
      <w:r w:rsidRPr="00BE7526">
        <w:rPr>
          <w:shd w:val="clear" w:color="auto" w:fill="FFFFFF"/>
        </w:rPr>
        <w:t>,</w:t>
      </w:r>
      <w:r w:rsidR="002E57E3" w:rsidRPr="00BE7526">
        <w:rPr>
          <w:shd w:val="clear" w:color="auto" w:fill="FFFFFF"/>
        </w:rPr>
        <w:t>7</w:t>
      </w:r>
      <w:r w:rsidRPr="00BE7526">
        <w:rPr>
          <w:shd w:val="clear" w:color="auto" w:fill="FFFFFF"/>
        </w:rPr>
        <w:t>%.</w:t>
      </w:r>
      <w:r>
        <w:rPr>
          <w:shd w:val="clear" w:color="auto" w:fill="FFFFFF"/>
        </w:rPr>
        <w:t xml:space="preserve">  </w:t>
      </w:r>
      <w:r w:rsidRPr="007D20B4">
        <w:rPr>
          <w:shd w:val="clear" w:color="auto" w:fill="FFFFFF"/>
        </w:rPr>
        <w:t xml:space="preserve"> </w:t>
      </w:r>
    </w:p>
    <w:p w14:paraId="40E618D6" w14:textId="4E87677E"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5405F5">
        <w:rPr>
          <w:shd w:val="clear" w:color="auto" w:fill="FFFFFF"/>
        </w:rPr>
        <w:t>sierpniem</w:t>
      </w:r>
      <w:r w:rsidRPr="00484223">
        <w:rPr>
          <w:shd w:val="clear" w:color="auto" w:fill="FFFFFF"/>
        </w:rPr>
        <w:t xml:space="preserve"> 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63574" w:rsidRPr="00EE0177">
        <w:rPr>
          <w:shd w:val="clear" w:color="auto" w:fill="FFFFFF"/>
        </w:rPr>
        <w:t>o 1</w:t>
      </w:r>
      <w:r w:rsidR="00484223" w:rsidRPr="00EE0177">
        <w:rPr>
          <w:shd w:val="clear" w:color="auto" w:fill="FFFFFF"/>
        </w:rPr>
        <w:t>4</w:t>
      </w:r>
      <w:r w:rsidR="00463574" w:rsidRPr="00EE0177">
        <w:rPr>
          <w:shd w:val="clear" w:color="auto" w:fill="FFFFFF"/>
        </w:rPr>
        <w:t>,</w:t>
      </w:r>
      <w:r w:rsidR="00EE0177" w:rsidRPr="00EE0177">
        <w:rPr>
          <w:shd w:val="clear" w:color="auto" w:fill="FFFFFF"/>
        </w:rPr>
        <w:t>9</w:t>
      </w:r>
      <w:r w:rsidR="00463574" w:rsidRPr="00EE0177">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sidRPr="00335EB2">
        <w:rPr>
          <w:shd w:val="clear" w:color="auto" w:fill="FFFFFF"/>
        </w:rPr>
        <w:t xml:space="preserve">wodnej </w:t>
      </w:r>
      <w:r w:rsidRPr="00335EB2">
        <w:rPr>
          <w:shd w:val="clear" w:color="auto" w:fill="FFFFFF"/>
        </w:rPr>
        <w:t xml:space="preserve">- o </w:t>
      </w:r>
      <w:r w:rsidR="00E9608D" w:rsidRPr="00335EB2">
        <w:rPr>
          <w:shd w:val="clear" w:color="auto" w:fill="FFFFFF"/>
        </w:rPr>
        <w:t>1</w:t>
      </w:r>
      <w:r w:rsidR="00335EB2" w:rsidRPr="00335EB2">
        <w:rPr>
          <w:shd w:val="clear" w:color="auto" w:fill="FFFFFF"/>
        </w:rPr>
        <w:t>4</w:t>
      </w:r>
      <w:r w:rsidRPr="00335EB2">
        <w:rPr>
          <w:shd w:val="clear" w:color="auto" w:fill="FFFFFF"/>
        </w:rPr>
        <w:t>,</w:t>
      </w:r>
      <w:r w:rsidR="00335EB2" w:rsidRPr="00335EB2">
        <w:rPr>
          <w:shd w:val="clear" w:color="auto" w:fill="FFFFFF"/>
        </w:rPr>
        <w:t>0</w:t>
      </w:r>
      <w:r w:rsidRPr="00335EB2">
        <w:rPr>
          <w:shd w:val="clear" w:color="auto" w:fill="FFFFFF"/>
        </w:rPr>
        <w:t>%</w:t>
      </w:r>
      <w:r w:rsidR="00E94276" w:rsidRPr="00335EB2">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3C2394">
        <w:rPr>
          <w:shd w:val="clear" w:color="auto" w:fill="FFFFFF"/>
        </w:rPr>
        <w:t>– o </w:t>
      </w:r>
      <w:r w:rsidR="00CB4E26" w:rsidRPr="003C2394">
        <w:rPr>
          <w:shd w:val="clear" w:color="auto" w:fill="FFFFFF"/>
        </w:rPr>
        <w:t>1</w:t>
      </w:r>
      <w:r w:rsidR="003C2394" w:rsidRPr="003C2394">
        <w:rPr>
          <w:shd w:val="clear" w:color="auto" w:fill="FFFFFF"/>
        </w:rPr>
        <w:t>2</w:t>
      </w:r>
      <w:r w:rsidRPr="003C2394">
        <w:rPr>
          <w:shd w:val="clear" w:color="auto" w:fill="FFFFFF"/>
        </w:rPr>
        <w:t>,</w:t>
      </w:r>
      <w:r w:rsidR="003C2394" w:rsidRPr="003C2394">
        <w:rPr>
          <w:shd w:val="clear" w:color="auto" w:fill="FFFFFF"/>
        </w:rPr>
        <w:t>1</w:t>
      </w:r>
      <w:r w:rsidRPr="003C2394">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631E74F6"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E2734F">
        <w:rPr>
          <w:b/>
          <w:shd w:val="clear" w:color="auto" w:fill="FFFFFF"/>
        </w:rPr>
        <w:t xml:space="preserve"> </w:t>
      </w:r>
      <w:r w:rsidR="005405F5">
        <w:rPr>
          <w:b/>
          <w:shd w:val="clear" w:color="auto" w:fill="FFFFFF"/>
        </w:rPr>
        <w:t>lipcu</w:t>
      </w:r>
      <w:r w:rsidR="00E2734F">
        <w:rPr>
          <w:b/>
          <w:shd w:val="clear" w:color="auto" w:fill="FFFFFF"/>
        </w:rPr>
        <w:t xml:space="preserve"> i </w:t>
      </w:r>
      <w:r w:rsidR="005405F5">
        <w:rPr>
          <w:b/>
          <w:shd w:val="clear" w:color="auto" w:fill="FFFFFF"/>
        </w:rPr>
        <w:t>sierpniu</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ipcu i sierpniu  2022 r."/>
        <w:tblDescription w:val="Wskaźniki cen produkcji budowlano-montażowej w  różnych okresach odniesienia:lipiec 2022 r. do czerwca 2022 r., lipiec 2022 r. do analogicznego okresu ubiegłego roku tj. lipca  2021 r.,sierpień  2022 r. do analogicznego okresu ubiegłego roku tj.sierpnia  2021 r.,sierpień  2022 r. do lipca 2022 r., sierpień 2022 r. do grudnia 2021 r., narastająco styczeń - sierpień  2022 r. do stycznia - sierpnia  2021 r."/>
      </w:tblPr>
      <w:tblGrid>
        <w:gridCol w:w="2194"/>
        <w:gridCol w:w="953"/>
        <w:gridCol w:w="953"/>
        <w:gridCol w:w="953"/>
        <w:gridCol w:w="953"/>
        <w:gridCol w:w="953"/>
        <w:gridCol w:w="1121"/>
      </w:tblGrid>
      <w:tr w:rsidR="00173157" w:rsidRPr="002929E3" w14:paraId="42B45BC3" w14:textId="77777777" w:rsidTr="00FD5170">
        <w:tc>
          <w:tcPr>
            <w:tcW w:w="2194" w:type="dxa"/>
            <w:tcBorders>
              <w:top w:val="single" w:sz="4" w:space="0" w:color="001D77"/>
              <w:bottom w:val="nil"/>
            </w:tcBorders>
          </w:tcPr>
          <w:p w14:paraId="3BA04DB8" w14:textId="77777777" w:rsidR="00173157" w:rsidRDefault="00173157" w:rsidP="007E46B2">
            <w:pPr>
              <w:rPr>
                <w:shd w:val="clear" w:color="auto" w:fill="FFFFFF"/>
              </w:rPr>
            </w:pPr>
          </w:p>
        </w:tc>
        <w:tc>
          <w:tcPr>
            <w:tcW w:w="1906" w:type="dxa"/>
            <w:gridSpan w:val="2"/>
            <w:tcBorders>
              <w:top w:val="single" w:sz="4" w:space="0" w:color="001D77"/>
              <w:bottom w:val="single" w:sz="4" w:space="0" w:color="001D77"/>
            </w:tcBorders>
          </w:tcPr>
          <w:p w14:paraId="0FD2641D" w14:textId="0FCCF8F1" w:rsidR="00173157" w:rsidRPr="002929E3" w:rsidRDefault="00173157" w:rsidP="005405F5">
            <w:pPr>
              <w:jc w:val="center"/>
              <w:rPr>
                <w:shd w:val="clear" w:color="auto" w:fill="FFFFFF"/>
              </w:rPr>
            </w:pPr>
            <w:r>
              <w:rPr>
                <w:color w:val="000000" w:themeColor="text1"/>
                <w:sz w:val="16"/>
                <w:szCs w:val="16"/>
              </w:rPr>
              <w:t>0</w:t>
            </w:r>
            <w:r w:rsidR="005405F5">
              <w:rPr>
                <w:color w:val="000000" w:themeColor="text1"/>
                <w:sz w:val="16"/>
                <w:szCs w:val="16"/>
              </w:rPr>
              <w:t>7</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Borders>
              <w:top w:val="single" w:sz="4" w:space="0" w:color="001D77"/>
              <w:bottom w:val="single" w:sz="4" w:space="0" w:color="001D77"/>
            </w:tcBorders>
          </w:tcPr>
          <w:p w14:paraId="15575EF7" w14:textId="31D38645" w:rsidR="00173157" w:rsidRPr="002929E3" w:rsidRDefault="00173157" w:rsidP="005405F5">
            <w:pPr>
              <w:jc w:val="center"/>
              <w:rPr>
                <w:shd w:val="clear" w:color="auto" w:fill="FFFFFF"/>
              </w:rPr>
            </w:pPr>
            <w:r>
              <w:rPr>
                <w:color w:val="000000" w:themeColor="text1"/>
                <w:sz w:val="16"/>
                <w:szCs w:val="16"/>
              </w:rPr>
              <w:t>0</w:t>
            </w:r>
            <w:r w:rsidR="005405F5">
              <w:rPr>
                <w:color w:val="000000" w:themeColor="text1"/>
                <w:sz w:val="16"/>
                <w:szCs w:val="16"/>
              </w:rPr>
              <w:t>8</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Borders>
              <w:top w:val="single" w:sz="4" w:space="0" w:color="001D77"/>
              <w:bottom w:val="single" w:sz="4" w:space="0" w:color="001D77"/>
            </w:tcBorders>
          </w:tcPr>
          <w:p w14:paraId="53E2E692" w14:textId="7C805D76" w:rsidR="00173157" w:rsidRPr="002929E3" w:rsidRDefault="00173157" w:rsidP="005405F5">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5405F5">
              <w:rPr>
                <w:color w:val="000000" w:themeColor="text1"/>
                <w:sz w:val="16"/>
                <w:szCs w:val="16"/>
              </w:rPr>
              <w:t>8</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FD5170">
        <w:tc>
          <w:tcPr>
            <w:tcW w:w="2194" w:type="dxa"/>
            <w:tcBorders>
              <w:top w:val="nil"/>
              <w:bottom w:val="single" w:sz="12" w:space="0" w:color="001D77"/>
            </w:tcBorders>
          </w:tcPr>
          <w:p w14:paraId="1C3110D3" w14:textId="77777777" w:rsidR="00173157" w:rsidRDefault="00173157" w:rsidP="00FD5170">
            <w:pPr>
              <w:spacing w:before="0"/>
              <w:rPr>
                <w:shd w:val="clear" w:color="auto" w:fill="FFFFFF"/>
              </w:rPr>
            </w:pPr>
            <w:r w:rsidRPr="009C7251">
              <w:rPr>
                <w:rFonts w:cs="Arial"/>
                <w:color w:val="000000" w:themeColor="text1"/>
                <w:sz w:val="16"/>
                <w:szCs w:val="16"/>
              </w:rPr>
              <w:t>WYSZCZEGÓLNIENIE</w:t>
            </w:r>
            <w:bookmarkStart w:id="0" w:name="_GoBack"/>
            <w:bookmarkEnd w:id="0"/>
          </w:p>
        </w:tc>
        <w:tc>
          <w:tcPr>
            <w:tcW w:w="953" w:type="dxa"/>
            <w:tcBorders>
              <w:top w:val="single" w:sz="4" w:space="0" w:color="001D77"/>
              <w:bottom w:val="single" w:sz="12" w:space="0" w:color="001D77"/>
            </w:tcBorders>
          </w:tcPr>
          <w:p w14:paraId="215F1EFC" w14:textId="11094EAF" w:rsidR="00173157" w:rsidRPr="00687D68" w:rsidRDefault="006404AB" w:rsidP="005405F5">
            <w:pPr>
              <w:rPr>
                <w:spacing w:val="-12"/>
                <w:sz w:val="15"/>
                <w:szCs w:val="15"/>
                <w:shd w:val="clear" w:color="auto" w:fill="FFFFFF"/>
              </w:rPr>
            </w:pPr>
            <w:r>
              <w:rPr>
                <w:color w:val="000000" w:themeColor="text1"/>
                <w:spacing w:val="-12"/>
                <w:sz w:val="15"/>
                <w:szCs w:val="15"/>
              </w:rPr>
              <w:t>0</w:t>
            </w:r>
            <w:r w:rsidR="005405F5">
              <w:rPr>
                <w:color w:val="000000" w:themeColor="text1"/>
                <w:spacing w:val="-12"/>
                <w:sz w:val="15"/>
                <w:szCs w:val="15"/>
              </w:rPr>
              <w:t>6</w:t>
            </w:r>
            <w:r w:rsidR="00173157">
              <w:rPr>
                <w:color w:val="000000" w:themeColor="text1"/>
                <w:spacing w:val="-12"/>
                <w:sz w:val="15"/>
                <w:szCs w:val="15"/>
              </w:rPr>
              <w:t xml:space="preserve">  </w:t>
            </w:r>
            <w:r w:rsidR="00173157" w:rsidRPr="00687D68">
              <w:rPr>
                <w:color w:val="000000" w:themeColor="text1"/>
                <w:spacing w:val="-12"/>
                <w:sz w:val="15"/>
                <w:szCs w:val="15"/>
              </w:rPr>
              <w:t>202</w:t>
            </w:r>
            <w:r>
              <w:rPr>
                <w:color w:val="000000" w:themeColor="text1"/>
                <w:spacing w:val="-12"/>
                <w:sz w:val="15"/>
                <w:szCs w:val="15"/>
              </w:rPr>
              <w:t>2</w:t>
            </w:r>
            <w:r w:rsidR="00173157"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top w:val="single" w:sz="4" w:space="0" w:color="001D77"/>
              <w:bottom w:val="single" w:sz="12" w:space="0" w:color="001D77"/>
            </w:tcBorders>
          </w:tcPr>
          <w:p w14:paraId="49CA5660" w14:textId="3F630F21" w:rsidR="00173157" w:rsidRPr="007C6DF1" w:rsidRDefault="00173157" w:rsidP="005405F5">
            <w:pPr>
              <w:rPr>
                <w:color w:val="000000" w:themeColor="text1"/>
                <w:spacing w:val="-12"/>
                <w:sz w:val="15"/>
                <w:szCs w:val="15"/>
              </w:rPr>
            </w:pPr>
            <w:r w:rsidRPr="007C6DF1">
              <w:rPr>
                <w:color w:val="000000" w:themeColor="text1"/>
                <w:spacing w:val="-12"/>
                <w:sz w:val="15"/>
                <w:szCs w:val="15"/>
              </w:rPr>
              <w:t>0</w:t>
            </w:r>
            <w:r w:rsidR="005405F5">
              <w:rPr>
                <w:color w:val="000000" w:themeColor="text1"/>
                <w:spacing w:val="-12"/>
                <w:sz w:val="15"/>
                <w:szCs w:val="15"/>
              </w:rPr>
              <w:t>7</w:t>
            </w:r>
            <w:r w:rsidR="007C6DF1">
              <w:rPr>
                <w:color w:val="000000" w:themeColor="text1"/>
                <w:spacing w:val="-12"/>
                <w:sz w:val="15"/>
                <w:szCs w:val="15"/>
              </w:rPr>
              <w:t xml:space="preserve"> </w:t>
            </w:r>
            <w:r w:rsidR="00B74B1C" w:rsidRPr="007C6DF1">
              <w:rPr>
                <w:color w:val="000000" w:themeColor="text1"/>
                <w:spacing w:val="-12"/>
                <w:sz w:val="15"/>
                <w:szCs w:val="15"/>
              </w:rPr>
              <w:t>2</w:t>
            </w:r>
            <w:r w:rsidRPr="007C6DF1">
              <w:rPr>
                <w:color w:val="000000" w:themeColor="text1"/>
                <w:spacing w:val="-12"/>
                <w:sz w:val="15"/>
                <w:szCs w:val="15"/>
              </w:rPr>
              <w:t>02</w:t>
            </w:r>
            <w:r w:rsidR="00183273" w:rsidRPr="007C6DF1">
              <w:rPr>
                <w:color w:val="000000" w:themeColor="text1"/>
                <w:spacing w:val="-12"/>
                <w:sz w:val="15"/>
                <w:szCs w:val="15"/>
              </w:rPr>
              <w:t>2</w:t>
            </w:r>
            <w:r w:rsidRPr="007C6DF1">
              <w:rPr>
                <w:color w:val="000000" w:themeColor="text1"/>
                <w:spacing w:val="-12"/>
                <w:sz w:val="15"/>
                <w:szCs w:val="15"/>
              </w:rPr>
              <w:t>=100</w:t>
            </w:r>
          </w:p>
        </w:tc>
        <w:tc>
          <w:tcPr>
            <w:tcW w:w="953" w:type="dxa"/>
            <w:tcBorders>
              <w:top w:val="single" w:sz="4" w:space="0" w:color="001D77"/>
              <w:bottom w:val="single" w:sz="12" w:space="0" w:color="001D77"/>
            </w:tcBorders>
          </w:tcPr>
          <w:p w14:paraId="726085BA" w14:textId="24055CF6" w:rsidR="00173157" w:rsidRPr="00577244" w:rsidRDefault="00FD461A" w:rsidP="00173157">
            <w:pPr>
              <w:rPr>
                <w:color w:val="000000" w:themeColor="text1"/>
                <w:spacing w:val="-12"/>
                <w:sz w:val="15"/>
                <w:szCs w:val="15"/>
              </w:rPr>
            </w:pPr>
            <w:r>
              <w:rPr>
                <w:color w:val="000000" w:themeColor="text1"/>
                <w:spacing w:val="-12"/>
                <w:sz w:val="16"/>
                <w:szCs w:val="16"/>
              </w:rPr>
              <w:t xml:space="preserve">12 </w:t>
            </w:r>
            <w:r w:rsidR="00173157" w:rsidRPr="006909DF">
              <w:rPr>
                <w:color w:val="000000" w:themeColor="text1"/>
                <w:spacing w:val="-12"/>
                <w:sz w:val="16"/>
                <w:szCs w:val="16"/>
              </w:rPr>
              <w:t>2021=100</w:t>
            </w:r>
          </w:p>
        </w:tc>
        <w:tc>
          <w:tcPr>
            <w:tcW w:w="1121" w:type="dxa"/>
            <w:tcBorders>
              <w:top w:val="single" w:sz="4" w:space="0" w:color="001D77"/>
              <w:bottom w:val="single" w:sz="12" w:space="0" w:color="001D77"/>
            </w:tcBorders>
          </w:tcPr>
          <w:p w14:paraId="7BF71D23" w14:textId="07DE80D7" w:rsidR="00173157" w:rsidRPr="002929E3" w:rsidRDefault="00173157" w:rsidP="005405F5">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0</w:t>
            </w:r>
            <w:r w:rsidR="005405F5">
              <w:rPr>
                <w:color w:val="000000" w:themeColor="text1"/>
                <w:sz w:val="16"/>
                <w:szCs w:val="16"/>
              </w:rPr>
              <w:t>8</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33C81022" w:rsidR="00173157" w:rsidRPr="00B047DB" w:rsidRDefault="00173157" w:rsidP="005677FD">
            <w:pPr>
              <w:jc w:val="right"/>
              <w:rPr>
                <w:rFonts w:cs="Arial"/>
                <w:b/>
                <w:color w:val="000000" w:themeColor="text1"/>
                <w:sz w:val="16"/>
                <w:szCs w:val="16"/>
                <w:highlight w:val="yellow"/>
              </w:rPr>
            </w:pPr>
            <w:r w:rsidRPr="005677FD">
              <w:rPr>
                <w:rFonts w:cs="Arial"/>
                <w:b/>
                <w:color w:val="000000" w:themeColor="text1"/>
                <w:sz w:val="16"/>
                <w:szCs w:val="16"/>
              </w:rPr>
              <w:t>10</w:t>
            </w:r>
            <w:r w:rsidR="005677FD" w:rsidRPr="005677FD">
              <w:rPr>
                <w:rFonts w:cs="Arial"/>
                <w:b/>
                <w:color w:val="000000" w:themeColor="text1"/>
                <w:sz w:val="16"/>
                <w:szCs w:val="16"/>
              </w:rPr>
              <w:t>0</w:t>
            </w:r>
            <w:r w:rsidR="008E1C49" w:rsidRPr="005677FD">
              <w:rPr>
                <w:rFonts w:cs="Arial"/>
                <w:b/>
                <w:color w:val="000000" w:themeColor="text1"/>
                <w:sz w:val="16"/>
                <w:szCs w:val="16"/>
              </w:rPr>
              <w:t>,</w:t>
            </w:r>
            <w:r w:rsidR="005677FD" w:rsidRPr="005677FD">
              <w:rPr>
                <w:rFonts w:cs="Arial"/>
                <w:b/>
                <w:color w:val="000000" w:themeColor="text1"/>
                <w:sz w:val="16"/>
                <w:szCs w:val="16"/>
              </w:rPr>
              <w:t>9</w:t>
            </w:r>
            <w:r w:rsidR="001B58F4">
              <w:rPr>
                <w:rFonts w:cs="Arial"/>
                <w:b/>
                <w:color w:val="000000" w:themeColor="text1"/>
                <w:sz w:val="16"/>
                <w:szCs w:val="16"/>
              </w:rPr>
              <w:t>*</w:t>
            </w:r>
          </w:p>
        </w:tc>
        <w:tc>
          <w:tcPr>
            <w:tcW w:w="953" w:type="dxa"/>
            <w:vAlign w:val="center"/>
          </w:tcPr>
          <w:p w14:paraId="7E7919C2" w14:textId="3656022C" w:rsidR="00173157" w:rsidRPr="00B047DB" w:rsidRDefault="00173157" w:rsidP="00905F1D">
            <w:pPr>
              <w:jc w:val="right"/>
              <w:rPr>
                <w:rFonts w:cs="Arial"/>
                <w:b/>
                <w:color w:val="000000" w:themeColor="text1"/>
                <w:sz w:val="16"/>
                <w:szCs w:val="16"/>
                <w:highlight w:val="yellow"/>
              </w:rPr>
            </w:pPr>
            <w:r w:rsidRPr="00905F1D">
              <w:rPr>
                <w:rFonts w:cs="Arial"/>
                <w:b/>
                <w:color w:val="000000" w:themeColor="text1"/>
                <w:sz w:val="16"/>
                <w:szCs w:val="16"/>
              </w:rPr>
              <w:t>1</w:t>
            </w:r>
            <w:r w:rsidR="0067251E" w:rsidRPr="00905F1D">
              <w:rPr>
                <w:rFonts w:cs="Arial"/>
                <w:b/>
                <w:color w:val="000000" w:themeColor="text1"/>
                <w:sz w:val="16"/>
                <w:szCs w:val="16"/>
              </w:rPr>
              <w:t>1</w:t>
            </w:r>
            <w:r w:rsidR="00292553" w:rsidRPr="00905F1D">
              <w:rPr>
                <w:rFonts w:cs="Arial"/>
                <w:b/>
                <w:color w:val="000000" w:themeColor="text1"/>
                <w:sz w:val="16"/>
                <w:szCs w:val="16"/>
              </w:rPr>
              <w:t>3</w:t>
            </w:r>
            <w:r w:rsidRPr="00905F1D">
              <w:rPr>
                <w:rFonts w:cs="Arial"/>
                <w:b/>
                <w:color w:val="000000" w:themeColor="text1"/>
                <w:sz w:val="16"/>
                <w:szCs w:val="16"/>
              </w:rPr>
              <w:t>,</w:t>
            </w:r>
            <w:r w:rsidR="00905F1D" w:rsidRPr="00905F1D">
              <w:rPr>
                <w:rFonts w:cs="Arial"/>
                <w:b/>
                <w:color w:val="000000" w:themeColor="text1"/>
                <w:sz w:val="16"/>
                <w:szCs w:val="16"/>
              </w:rPr>
              <w:t>6</w:t>
            </w:r>
            <w:r w:rsidR="001B58F4">
              <w:rPr>
                <w:rFonts w:cs="Arial"/>
                <w:b/>
                <w:color w:val="000000" w:themeColor="text1"/>
                <w:sz w:val="16"/>
                <w:szCs w:val="16"/>
              </w:rPr>
              <w:t>*</w:t>
            </w:r>
          </w:p>
        </w:tc>
        <w:tc>
          <w:tcPr>
            <w:tcW w:w="953" w:type="dxa"/>
            <w:vAlign w:val="center"/>
          </w:tcPr>
          <w:p w14:paraId="06DE3266" w14:textId="55FE6DBD" w:rsidR="00173157" w:rsidRPr="00B047DB" w:rsidRDefault="00173157" w:rsidP="004D1641">
            <w:pPr>
              <w:jc w:val="right"/>
              <w:rPr>
                <w:rFonts w:cs="Arial"/>
                <w:b/>
                <w:color w:val="000000" w:themeColor="text1"/>
                <w:sz w:val="16"/>
                <w:szCs w:val="16"/>
                <w:highlight w:val="yellow"/>
              </w:rPr>
            </w:pPr>
            <w:r w:rsidRPr="004D1641">
              <w:rPr>
                <w:rFonts w:cs="Arial"/>
                <w:b/>
                <w:color w:val="000000" w:themeColor="text1"/>
                <w:sz w:val="16"/>
                <w:szCs w:val="16"/>
              </w:rPr>
              <w:t>1</w:t>
            </w:r>
            <w:r w:rsidR="000F223E" w:rsidRPr="004D1641">
              <w:rPr>
                <w:rFonts w:cs="Arial"/>
                <w:b/>
                <w:color w:val="000000" w:themeColor="text1"/>
                <w:sz w:val="16"/>
                <w:szCs w:val="16"/>
              </w:rPr>
              <w:t>1</w:t>
            </w:r>
            <w:r w:rsidR="004137AF" w:rsidRPr="004D1641">
              <w:rPr>
                <w:rFonts w:cs="Arial"/>
                <w:b/>
                <w:color w:val="000000" w:themeColor="text1"/>
                <w:sz w:val="16"/>
                <w:szCs w:val="16"/>
              </w:rPr>
              <w:t>3</w:t>
            </w:r>
            <w:r w:rsidRPr="004D1641">
              <w:rPr>
                <w:rFonts w:cs="Arial"/>
                <w:b/>
                <w:color w:val="000000" w:themeColor="text1"/>
                <w:sz w:val="16"/>
                <w:szCs w:val="16"/>
              </w:rPr>
              <w:t>,</w:t>
            </w:r>
            <w:r w:rsidR="004D1641" w:rsidRPr="004D1641">
              <w:rPr>
                <w:rFonts w:cs="Arial"/>
                <w:b/>
                <w:color w:val="000000" w:themeColor="text1"/>
                <w:sz w:val="16"/>
                <w:szCs w:val="16"/>
              </w:rPr>
              <w:t>8</w:t>
            </w:r>
          </w:p>
        </w:tc>
        <w:tc>
          <w:tcPr>
            <w:tcW w:w="953" w:type="dxa"/>
            <w:vAlign w:val="center"/>
          </w:tcPr>
          <w:p w14:paraId="15401D8B" w14:textId="68036ED1" w:rsidR="00173157" w:rsidRPr="00B047DB" w:rsidRDefault="00173157" w:rsidP="00292553">
            <w:pPr>
              <w:jc w:val="right"/>
              <w:rPr>
                <w:rFonts w:cs="Arial"/>
                <w:b/>
                <w:color w:val="000000" w:themeColor="text1"/>
                <w:sz w:val="16"/>
                <w:szCs w:val="16"/>
                <w:highlight w:val="yellow"/>
              </w:rPr>
            </w:pPr>
            <w:r w:rsidRPr="004D1641">
              <w:rPr>
                <w:rFonts w:cs="Arial"/>
                <w:b/>
                <w:color w:val="000000" w:themeColor="text1"/>
                <w:sz w:val="16"/>
                <w:szCs w:val="16"/>
              </w:rPr>
              <w:t>10</w:t>
            </w:r>
            <w:r w:rsidR="00292553" w:rsidRPr="004D1641">
              <w:rPr>
                <w:rFonts w:cs="Arial"/>
                <w:b/>
                <w:color w:val="000000" w:themeColor="text1"/>
                <w:sz w:val="16"/>
                <w:szCs w:val="16"/>
              </w:rPr>
              <w:t>0</w:t>
            </w:r>
            <w:r w:rsidRPr="004D1641">
              <w:rPr>
                <w:rFonts w:cs="Arial"/>
                <w:b/>
                <w:color w:val="000000" w:themeColor="text1"/>
                <w:sz w:val="16"/>
                <w:szCs w:val="16"/>
              </w:rPr>
              <w:t>,</w:t>
            </w:r>
            <w:r w:rsidR="00292553" w:rsidRPr="004D1641">
              <w:rPr>
                <w:rFonts w:cs="Arial"/>
                <w:b/>
                <w:color w:val="000000" w:themeColor="text1"/>
                <w:sz w:val="16"/>
                <w:szCs w:val="16"/>
              </w:rPr>
              <w:t>8</w:t>
            </w:r>
          </w:p>
        </w:tc>
        <w:tc>
          <w:tcPr>
            <w:tcW w:w="953" w:type="dxa"/>
            <w:vAlign w:val="center"/>
          </w:tcPr>
          <w:p w14:paraId="57BA1099" w14:textId="0B5C488D" w:rsidR="00173157" w:rsidRPr="00B047DB" w:rsidRDefault="00173157" w:rsidP="004D1641">
            <w:pPr>
              <w:jc w:val="right"/>
              <w:rPr>
                <w:rFonts w:cs="Arial"/>
                <w:b/>
                <w:color w:val="000000" w:themeColor="text1"/>
                <w:sz w:val="16"/>
                <w:szCs w:val="16"/>
                <w:highlight w:val="yellow"/>
              </w:rPr>
            </w:pPr>
            <w:r w:rsidRPr="004D1641">
              <w:rPr>
                <w:rFonts w:cs="Arial"/>
                <w:b/>
                <w:color w:val="000000" w:themeColor="text1"/>
                <w:sz w:val="16"/>
                <w:szCs w:val="16"/>
              </w:rPr>
              <w:t>10</w:t>
            </w:r>
            <w:r w:rsidR="004D1641" w:rsidRPr="004D1641">
              <w:rPr>
                <w:rFonts w:cs="Arial"/>
                <w:b/>
                <w:color w:val="000000" w:themeColor="text1"/>
                <w:sz w:val="16"/>
                <w:szCs w:val="16"/>
              </w:rPr>
              <w:t>9</w:t>
            </w:r>
            <w:r w:rsidRPr="004D1641">
              <w:rPr>
                <w:rFonts w:cs="Arial"/>
                <w:b/>
                <w:color w:val="000000" w:themeColor="text1"/>
                <w:sz w:val="16"/>
                <w:szCs w:val="16"/>
              </w:rPr>
              <w:t>,</w:t>
            </w:r>
            <w:r w:rsidR="007B5040" w:rsidRPr="004D1641">
              <w:rPr>
                <w:rFonts w:cs="Arial"/>
                <w:b/>
                <w:color w:val="000000" w:themeColor="text1"/>
                <w:sz w:val="16"/>
                <w:szCs w:val="16"/>
              </w:rPr>
              <w:t>8</w:t>
            </w:r>
          </w:p>
        </w:tc>
        <w:tc>
          <w:tcPr>
            <w:tcW w:w="1121" w:type="dxa"/>
            <w:vAlign w:val="center"/>
          </w:tcPr>
          <w:p w14:paraId="181B92C7" w14:textId="4396B0BA" w:rsidR="00173157" w:rsidRPr="00B047DB" w:rsidRDefault="00FA0F12" w:rsidP="004D1641">
            <w:pPr>
              <w:jc w:val="right"/>
              <w:rPr>
                <w:rFonts w:cs="Arial"/>
                <w:b/>
                <w:color w:val="000000" w:themeColor="text1"/>
                <w:sz w:val="16"/>
                <w:szCs w:val="16"/>
                <w:highlight w:val="yellow"/>
              </w:rPr>
            </w:pPr>
            <w:r w:rsidRPr="004D1641">
              <w:rPr>
                <w:rFonts w:cs="Arial"/>
                <w:b/>
                <w:color w:val="000000" w:themeColor="text1"/>
                <w:sz w:val="16"/>
                <w:szCs w:val="16"/>
              </w:rPr>
              <w:t>1</w:t>
            </w:r>
            <w:r w:rsidR="00E21449" w:rsidRPr="004D1641">
              <w:rPr>
                <w:rFonts w:cs="Arial"/>
                <w:b/>
                <w:color w:val="000000" w:themeColor="text1"/>
                <w:sz w:val="16"/>
                <w:szCs w:val="16"/>
              </w:rPr>
              <w:t>1</w:t>
            </w:r>
            <w:r w:rsidR="00190708" w:rsidRPr="004D1641">
              <w:rPr>
                <w:rFonts w:cs="Arial"/>
                <w:b/>
                <w:color w:val="000000" w:themeColor="text1"/>
                <w:sz w:val="16"/>
                <w:szCs w:val="16"/>
              </w:rPr>
              <w:t>1</w:t>
            </w:r>
            <w:r w:rsidRPr="004D1641">
              <w:rPr>
                <w:rFonts w:cs="Arial"/>
                <w:b/>
                <w:color w:val="000000" w:themeColor="text1"/>
                <w:sz w:val="16"/>
                <w:szCs w:val="16"/>
              </w:rPr>
              <w:t>,</w:t>
            </w:r>
            <w:r w:rsidR="004D1641" w:rsidRPr="004D1641">
              <w:rPr>
                <w:rFonts w:cs="Arial"/>
                <w:b/>
                <w:color w:val="000000" w:themeColor="text1"/>
                <w:sz w:val="16"/>
                <w:szCs w:val="16"/>
              </w:rPr>
              <w:t>5</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6E8C2436" w14:textId="6C4D982C" w:rsidR="00173157" w:rsidRPr="00B047DB" w:rsidRDefault="00173157" w:rsidP="00CE635B">
            <w:pPr>
              <w:jc w:val="right"/>
              <w:rPr>
                <w:rFonts w:cs="Arial"/>
                <w:color w:val="000000" w:themeColor="text1"/>
                <w:sz w:val="16"/>
                <w:szCs w:val="16"/>
                <w:highlight w:val="yellow"/>
              </w:rPr>
            </w:pPr>
            <w:r w:rsidRPr="00CE635B">
              <w:rPr>
                <w:rFonts w:cs="Arial"/>
                <w:color w:val="000000" w:themeColor="text1"/>
                <w:sz w:val="16"/>
                <w:szCs w:val="16"/>
              </w:rPr>
              <w:t>10</w:t>
            </w:r>
            <w:r w:rsidR="00CE635B" w:rsidRPr="00CE635B">
              <w:rPr>
                <w:rFonts w:cs="Arial"/>
                <w:color w:val="000000" w:themeColor="text1"/>
                <w:sz w:val="16"/>
                <w:szCs w:val="16"/>
              </w:rPr>
              <w:t>0</w:t>
            </w:r>
            <w:r w:rsidRPr="00CE635B">
              <w:rPr>
                <w:rFonts w:cs="Arial"/>
                <w:color w:val="000000" w:themeColor="text1"/>
                <w:sz w:val="16"/>
                <w:szCs w:val="16"/>
              </w:rPr>
              <w:t>,</w:t>
            </w:r>
            <w:r w:rsidR="00CE635B" w:rsidRPr="00CE635B">
              <w:rPr>
                <w:rFonts w:cs="Arial"/>
                <w:color w:val="000000" w:themeColor="text1"/>
                <w:sz w:val="16"/>
                <w:szCs w:val="16"/>
              </w:rPr>
              <w:t>9</w:t>
            </w:r>
            <w:r w:rsidR="001B58F4">
              <w:rPr>
                <w:rFonts w:cs="Arial"/>
                <w:color w:val="000000" w:themeColor="text1"/>
                <w:sz w:val="16"/>
                <w:szCs w:val="16"/>
              </w:rPr>
              <w:t>*</w:t>
            </w:r>
          </w:p>
        </w:tc>
        <w:tc>
          <w:tcPr>
            <w:tcW w:w="953" w:type="dxa"/>
            <w:vAlign w:val="center"/>
          </w:tcPr>
          <w:p w14:paraId="115618DE" w14:textId="4CFADAD4" w:rsidR="00173157" w:rsidRPr="00B047DB" w:rsidRDefault="00173157" w:rsidP="00CE635B">
            <w:pPr>
              <w:jc w:val="right"/>
              <w:rPr>
                <w:rFonts w:cs="Arial"/>
                <w:color w:val="000000" w:themeColor="text1"/>
                <w:sz w:val="16"/>
                <w:szCs w:val="16"/>
                <w:highlight w:val="yellow"/>
              </w:rPr>
            </w:pPr>
            <w:r w:rsidRPr="00CE635B">
              <w:rPr>
                <w:rFonts w:cs="Arial"/>
                <w:color w:val="000000" w:themeColor="text1"/>
                <w:sz w:val="16"/>
                <w:szCs w:val="16"/>
              </w:rPr>
              <w:t>1</w:t>
            </w:r>
            <w:r w:rsidR="00FB42E5" w:rsidRPr="00CE635B">
              <w:rPr>
                <w:rFonts w:cs="Arial"/>
                <w:color w:val="000000" w:themeColor="text1"/>
                <w:sz w:val="16"/>
                <w:szCs w:val="16"/>
              </w:rPr>
              <w:t>1</w:t>
            </w:r>
            <w:r w:rsidR="00BF13D1" w:rsidRPr="00CE635B">
              <w:rPr>
                <w:rFonts w:cs="Arial"/>
                <w:color w:val="000000" w:themeColor="text1"/>
                <w:sz w:val="16"/>
                <w:szCs w:val="16"/>
              </w:rPr>
              <w:t>4</w:t>
            </w:r>
            <w:r w:rsidRPr="00CE635B">
              <w:rPr>
                <w:rFonts w:cs="Arial"/>
                <w:color w:val="000000" w:themeColor="text1"/>
                <w:sz w:val="16"/>
                <w:szCs w:val="16"/>
              </w:rPr>
              <w:t>,</w:t>
            </w:r>
            <w:r w:rsidR="00CE635B" w:rsidRPr="00CE635B">
              <w:rPr>
                <w:rFonts w:cs="Arial"/>
                <w:color w:val="000000" w:themeColor="text1"/>
                <w:sz w:val="16"/>
                <w:szCs w:val="16"/>
              </w:rPr>
              <w:t>7</w:t>
            </w:r>
            <w:r w:rsidR="001B58F4">
              <w:rPr>
                <w:rFonts w:cs="Arial"/>
                <w:color w:val="000000" w:themeColor="text1"/>
                <w:sz w:val="16"/>
                <w:szCs w:val="16"/>
              </w:rPr>
              <w:t>*</w:t>
            </w:r>
          </w:p>
        </w:tc>
        <w:tc>
          <w:tcPr>
            <w:tcW w:w="953" w:type="dxa"/>
            <w:vAlign w:val="center"/>
          </w:tcPr>
          <w:p w14:paraId="2F04C0C2" w14:textId="00198254" w:rsidR="00173157" w:rsidRPr="00B047DB" w:rsidRDefault="00173157" w:rsidP="00CE635B">
            <w:pPr>
              <w:jc w:val="right"/>
              <w:rPr>
                <w:rFonts w:cs="Arial"/>
                <w:color w:val="000000" w:themeColor="text1"/>
                <w:sz w:val="16"/>
                <w:szCs w:val="16"/>
                <w:highlight w:val="yellow"/>
              </w:rPr>
            </w:pPr>
            <w:r w:rsidRPr="00CE635B">
              <w:rPr>
                <w:rFonts w:cs="Arial"/>
                <w:color w:val="000000" w:themeColor="text1"/>
                <w:sz w:val="16"/>
                <w:szCs w:val="16"/>
              </w:rPr>
              <w:t>1</w:t>
            </w:r>
            <w:r w:rsidR="00B138D5" w:rsidRPr="00CE635B">
              <w:rPr>
                <w:rFonts w:cs="Arial"/>
                <w:color w:val="000000" w:themeColor="text1"/>
                <w:sz w:val="16"/>
                <w:szCs w:val="16"/>
              </w:rPr>
              <w:t>1</w:t>
            </w:r>
            <w:r w:rsidR="00F35D4B" w:rsidRPr="00CE635B">
              <w:rPr>
                <w:rFonts w:cs="Arial"/>
                <w:color w:val="000000" w:themeColor="text1"/>
                <w:sz w:val="16"/>
                <w:szCs w:val="16"/>
              </w:rPr>
              <w:t>4</w:t>
            </w:r>
            <w:r w:rsidRPr="00CE635B">
              <w:rPr>
                <w:rFonts w:cs="Arial"/>
                <w:color w:val="000000" w:themeColor="text1"/>
                <w:sz w:val="16"/>
                <w:szCs w:val="16"/>
              </w:rPr>
              <w:t>,</w:t>
            </w:r>
            <w:r w:rsidR="00CE635B" w:rsidRPr="00CE635B">
              <w:rPr>
                <w:rFonts w:cs="Arial"/>
                <w:color w:val="000000" w:themeColor="text1"/>
                <w:sz w:val="16"/>
                <w:szCs w:val="16"/>
              </w:rPr>
              <w:t>9</w:t>
            </w:r>
          </w:p>
        </w:tc>
        <w:tc>
          <w:tcPr>
            <w:tcW w:w="953" w:type="dxa"/>
            <w:vAlign w:val="center"/>
          </w:tcPr>
          <w:p w14:paraId="6463B096" w14:textId="297139A4" w:rsidR="00173157" w:rsidRPr="00B047DB" w:rsidRDefault="00173157" w:rsidP="00CE635B">
            <w:pPr>
              <w:jc w:val="right"/>
              <w:rPr>
                <w:rFonts w:cs="Arial"/>
                <w:color w:val="000000" w:themeColor="text1"/>
                <w:sz w:val="16"/>
                <w:szCs w:val="16"/>
                <w:highlight w:val="yellow"/>
              </w:rPr>
            </w:pPr>
            <w:r w:rsidRPr="00CE635B">
              <w:rPr>
                <w:rFonts w:cs="Arial"/>
                <w:color w:val="000000" w:themeColor="text1"/>
                <w:sz w:val="16"/>
                <w:szCs w:val="16"/>
              </w:rPr>
              <w:t>10</w:t>
            </w:r>
            <w:r w:rsidR="00B14F2C" w:rsidRPr="00CE635B">
              <w:rPr>
                <w:rFonts w:cs="Arial"/>
                <w:color w:val="000000" w:themeColor="text1"/>
                <w:sz w:val="16"/>
                <w:szCs w:val="16"/>
              </w:rPr>
              <w:t>0</w:t>
            </w:r>
            <w:r w:rsidRPr="00CE635B">
              <w:rPr>
                <w:rFonts w:cs="Arial"/>
                <w:color w:val="000000" w:themeColor="text1"/>
                <w:sz w:val="16"/>
                <w:szCs w:val="16"/>
              </w:rPr>
              <w:t>,</w:t>
            </w:r>
            <w:r w:rsidR="00CE635B" w:rsidRPr="00CE635B">
              <w:rPr>
                <w:rFonts w:cs="Arial"/>
                <w:color w:val="000000" w:themeColor="text1"/>
                <w:sz w:val="16"/>
                <w:szCs w:val="16"/>
              </w:rPr>
              <w:t>9</w:t>
            </w:r>
          </w:p>
        </w:tc>
        <w:tc>
          <w:tcPr>
            <w:tcW w:w="953" w:type="dxa"/>
            <w:vAlign w:val="center"/>
          </w:tcPr>
          <w:p w14:paraId="5F7A49B9" w14:textId="1C48A807" w:rsidR="00173157" w:rsidRPr="00B047DB" w:rsidRDefault="00173157" w:rsidP="00CE635B">
            <w:pPr>
              <w:jc w:val="right"/>
              <w:rPr>
                <w:rFonts w:cs="Arial"/>
                <w:color w:val="000000" w:themeColor="text1"/>
                <w:sz w:val="16"/>
                <w:szCs w:val="16"/>
                <w:highlight w:val="yellow"/>
              </w:rPr>
            </w:pPr>
            <w:r w:rsidRPr="00CE635B">
              <w:rPr>
                <w:rFonts w:cs="Arial"/>
                <w:color w:val="000000" w:themeColor="text1"/>
                <w:sz w:val="16"/>
                <w:szCs w:val="16"/>
              </w:rPr>
              <w:t>1</w:t>
            </w:r>
            <w:r w:rsidR="00CE635B" w:rsidRPr="00CE635B">
              <w:rPr>
                <w:rFonts w:cs="Arial"/>
                <w:color w:val="000000" w:themeColor="text1"/>
                <w:sz w:val="16"/>
                <w:szCs w:val="16"/>
              </w:rPr>
              <w:t>10</w:t>
            </w:r>
            <w:r w:rsidRPr="00CE635B">
              <w:rPr>
                <w:rFonts w:cs="Arial"/>
                <w:color w:val="000000" w:themeColor="text1"/>
                <w:sz w:val="16"/>
                <w:szCs w:val="16"/>
              </w:rPr>
              <w:t>,</w:t>
            </w:r>
            <w:r w:rsidR="00CE635B" w:rsidRPr="00CE635B">
              <w:rPr>
                <w:rFonts w:cs="Arial"/>
                <w:color w:val="000000" w:themeColor="text1"/>
                <w:sz w:val="16"/>
                <w:szCs w:val="16"/>
              </w:rPr>
              <w:t>8</w:t>
            </w:r>
          </w:p>
        </w:tc>
        <w:tc>
          <w:tcPr>
            <w:tcW w:w="1121" w:type="dxa"/>
            <w:vAlign w:val="center"/>
          </w:tcPr>
          <w:p w14:paraId="716B393D" w14:textId="2076D77C" w:rsidR="00173157" w:rsidRPr="00B047DB" w:rsidRDefault="00173157" w:rsidP="00CE635B">
            <w:pPr>
              <w:jc w:val="right"/>
              <w:rPr>
                <w:rFonts w:cs="Arial"/>
                <w:color w:val="000000" w:themeColor="text1"/>
                <w:sz w:val="16"/>
                <w:szCs w:val="16"/>
                <w:highlight w:val="yellow"/>
              </w:rPr>
            </w:pPr>
            <w:r w:rsidRPr="00CE635B">
              <w:rPr>
                <w:rFonts w:cs="Arial"/>
                <w:color w:val="000000" w:themeColor="text1"/>
                <w:sz w:val="16"/>
                <w:szCs w:val="16"/>
              </w:rPr>
              <w:t>1</w:t>
            </w:r>
            <w:r w:rsidR="00FB42E5" w:rsidRPr="00CE635B">
              <w:rPr>
                <w:rFonts w:cs="Arial"/>
                <w:color w:val="000000" w:themeColor="text1"/>
                <w:sz w:val="16"/>
                <w:szCs w:val="16"/>
              </w:rPr>
              <w:t>1</w:t>
            </w:r>
            <w:r w:rsidR="00CE635B" w:rsidRPr="00CE635B">
              <w:rPr>
                <w:rFonts w:cs="Arial"/>
                <w:color w:val="000000" w:themeColor="text1"/>
                <w:sz w:val="16"/>
                <w:szCs w:val="16"/>
              </w:rPr>
              <w:t>2</w:t>
            </w:r>
            <w:r w:rsidRPr="00CE635B">
              <w:rPr>
                <w:rFonts w:cs="Arial"/>
                <w:color w:val="000000" w:themeColor="text1"/>
                <w:sz w:val="16"/>
                <w:szCs w:val="16"/>
              </w:rPr>
              <w:t>,</w:t>
            </w:r>
            <w:r w:rsidR="00CE635B" w:rsidRPr="00CE635B">
              <w:rPr>
                <w:rFonts w:cs="Arial"/>
                <w:color w:val="000000" w:themeColor="text1"/>
                <w:sz w:val="16"/>
                <w:szCs w:val="16"/>
              </w:rPr>
              <w:t>3</w:t>
            </w:r>
          </w:p>
        </w:tc>
      </w:tr>
      <w:tr w:rsidR="00173157" w:rsidRPr="00864080" w14:paraId="3B9EB611" w14:textId="77777777" w:rsidTr="00150E30">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F03BD88" w14:textId="49616B79" w:rsidR="00173157" w:rsidRPr="00B047DB" w:rsidRDefault="00173157" w:rsidP="00BD1A9A">
            <w:pPr>
              <w:jc w:val="right"/>
              <w:rPr>
                <w:rFonts w:cs="Arial"/>
                <w:color w:val="000000" w:themeColor="text1"/>
                <w:sz w:val="16"/>
                <w:szCs w:val="16"/>
                <w:highlight w:val="yellow"/>
              </w:rPr>
            </w:pPr>
            <w:r w:rsidRPr="00BD1A9A">
              <w:rPr>
                <w:rFonts w:cs="Arial"/>
                <w:color w:val="000000" w:themeColor="text1"/>
                <w:sz w:val="16"/>
                <w:szCs w:val="16"/>
              </w:rPr>
              <w:t>10</w:t>
            </w:r>
            <w:r w:rsidR="001A3E19" w:rsidRPr="00BD1A9A">
              <w:rPr>
                <w:rFonts w:cs="Arial"/>
                <w:color w:val="000000" w:themeColor="text1"/>
                <w:sz w:val="16"/>
                <w:szCs w:val="16"/>
              </w:rPr>
              <w:t>1</w:t>
            </w:r>
            <w:r w:rsidRPr="00BD1A9A">
              <w:rPr>
                <w:rFonts w:cs="Arial"/>
                <w:color w:val="000000" w:themeColor="text1"/>
                <w:sz w:val="16"/>
                <w:szCs w:val="16"/>
              </w:rPr>
              <w:t>,</w:t>
            </w:r>
            <w:r w:rsidR="00BD1A9A" w:rsidRPr="00BD1A9A">
              <w:rPr>
                <w:rFonts w:cs="Arial"/>
                <w:color w:val="000000" w:themeColor="text1"/>
                <w:sz w:val="16"/>
                <w:szCs w:val="16"/>
              </w:rPr>
              <w:t>0</w:t>
            </w:r>
            <w:r w:rsidR="001B58F4">
              <w:rPr>
                <w:rFonts w:cs="Arial"/>
                <w:color w:val="000000" w:themeColor="text1"/>
                <w:sz w:val="16"/>
                <w:szCs w:val="16"/>
              </w:rPr>
              <w:t>*</w:t>
            </w:r>
          </w:p>
        </w:tc>
        <w:tc>
          <w:tcPr>
            <w:tcW w:w="953" w:type="dxa"/>
            <w:shd w:val="clear" w:color="auto" w:fill="auto"/>
            <w:vAlign w:val="center"/>
          </w:tcPr>
          <w:p w14:paraId="5D8ADED9" w14:textId="3D90BA15" w:rsidR="00173157" w:rsidRPr="00B047DB" w:rsidRDefault="00173157" w:rsidP="00BD1A9A">
            <w:pPr>
              <w:jc w:val="right"/>
              <w:rPr>
                <w:rFonts w:cs="Arial"/>
                <w:color w:val="000000" w:themeColor="text1"/>
                <w:sz w:val="16"/>
                <w:szCs w:val="16"/>
                <w:highlight w:val="yellow"/>
              </w:rPr>
            </w:pPr>
            <w:r w:rsidRPr="00BD1A9A">
              <w:rPr>
                <w:rFonts w:cs="Arial"/>
                <w:color w:val="000000" w:themeColor="text1"/>
                <w:sz w:val="16"/>
                <w:szCs w:val="16"/>
              </w:rPr>
              <w:t>1</w:t>
            </w:r>
            <w:r w:rsidR="00552CEE" w:rsidRPr="00BD1A9A">
              <w:rPr>
                <w:rFonts w:cs="Arial"/>
                <w:color w:val="000000" w:themeColor="text1"/>
                <w:sz w:val="16"/>
                <w:szCs w:val="16"/>
              </w:rPr>
              <w:t>1</w:t>
            </w:r>
            <w:r w:rsidR="00667BC3" w:rsidRPr="00BD1A9A">
              <w:rPr>
                <w:rFonts w:cs="Arial"/>
                <w:color w:val="000000" w:themeColor="text1"/>
                <w:sz w:val="16"/>
                <w:szCs w:val="16"/>
              </w:rPr>
              <w:t>3</w:t>
            </w:r>
            <w:r w:rsidRPr="00BD1A9A">
              <w:rPr>
                <w:rFonts w:cs="Arial"/>
                <w:color w:val="000000" w:themeColor="text1"/>
                <w:sz w:val="16"/>
                <w:szCs w:val="16"/>
              </w:rPr>
              <w:t>,</w:t>
            </w:r>
            <w:r w:rsidR="00BD1A9A" w:rsidRPr="00BD1A9A">
              <w:rPr>
                <w:rFonts w:cs="Arial"/>
                <w:color w:val="000000" w:themeColor="text1"/>
                <w:sz w:val="16"/>
                <w:szCs w:val="16"/>
              </w:rPr>
              <w:t>8</w:t>
            </w:r>
            <w:r w:rsidR="001B58F4">
              <w:rPr>
                <w:rFonts w:cs="Arial"/>
                <w:color w:val="000000" w:themeColor="text1"/>
                <w:sz w:val="16"/>
                <w:szCs w:val="16"/>
              </w:rPr>
              <w:t>*</w:t>
            </w:r>
          </w:p>
        </w:tc>
        <w:tc>
          <w:tcPr>
            <w:tcW w:w="953" w:type="dxa"/>
            <w:shd w:val="clear" w:color="auto" w:fill="auto"/>
            <w:vAlign w:val="center"/>
          </w:tcPr>
          <w:p w14:paraId="33941FDF" w14:textId="1E62FBD4" w:rsidR="00173157" w:rsidRPr="00B047DB" w:rsidRDefault="00173157" w:rsidP="00BD1A9A">
            <w:pPr>
              <w:jc w:val="right"/>
              <w:rPr>
                <w:rFonts w:cs="Arial"/>
                <w:color w:val="000000" w:themeColor="text1"/>
                <w:sz w:val="16"/>
                <w:szCs w:val="16"/>
                <w:highlight w:val="yellow"/>
              </w:rPr>
            </w:pPr>
            <w:r w:rsidRPr="00BD1A9A">
              <w:rPr>
                <w:rFonts w:cs="Arial"/>
                <w:color w:val="000000" w:themeColor="text1"/>
                <w:sz w:val="16"/>
                <w:szCs w:val="16"/>
              </w:rPr>
              <w:t>1</w:t>
            </w:r>
            <w:r w:rsidR="00266582" w:rsidRPr="00BD1A9A">
              <w:rPr>
                <w:rFonts w:cs="Arial"/>
                <w:color w:val="000000" w:themeColor="text1"/>
                <w:sz w:val="16"/>
                <w:szCs w:val="16"/>
              </w:rPr>
              <w:t>1</w:t>
            </w:r>
            <w:r w:rsidR="00BD1A9A" w:rsidRPr="00BD1A9A">
              <w:rPr>
                <w:rFonts w:cs="Arial"/>
                <w:color w:val="000000" w:themeColor="text1"/>
                <w:sz w:val="16"/>
                <w:szCs w:val="16"/>
              </w:rPr>
              <w:t>4</w:t>
            </w:r>
            <w:r w:rsidRPr="00BD1A9A">
              <w:rPr>
                <w:rFonts w:cs="Arial"/>
                <w:color w:val="000000" w:themeColor="text1"/>
                <w:sz w:val="16"/>
                <w:szCs w:val="16"/>
              </w:rPr>
              <w:t>,</w:t>
            </w:r>
            <w:r w:rsidR="00BD1A9A" w:rsidRPr="00BD1A9A">
              <w:rPr>
                <w:rFonts w:cs="Arial"/>
                <w:color w:val="000000" w:themeColor="text1"/>
                <w:sz w:val="16"/>
                <w:szCs w:val="16"/>
              </w:rPr>
              <w:t>0</w:t>
            </w:r>
          </w:p>
        </w:tc>
        <w:tc>
          <w:tcPr>
            <w:tcW w:w="953" w:type="dxa"/>
            <w:shd w:val="clear" w:color="auto" w:fill="auto"/>
            <w:vAlign w:val="center"/>
          </w:tcPr>
          <w:p w14:paraId="54977D36" w14:textId="0D1472A0" w:rsidR="00173157" w:rsidRPr="00B047DB" w:rsidRDefault="00173157" w:rsidP="00466C69">
            <w:pPr>
              <w:jc w:val="right"/>
              <w:rPr>
                <w:rFonts w:cs="Arial"/>
                <w:color w:val="000000" w:themeColor="text1"/>
                <w:sz w:val="16"/>
                <w:szCs w:val="16"/>
                <w:highlight w:val="yellow"/>
              </w:rPr>
            </w:pPr>
            <w:r w:rsidRPr="0086781C">
              <w:rPr>
                <w:rFonts w:cs="Arial"/>
                <w:color w:val="000000" w:themeColor="text1"/>
                <w:sz w:val="16"/>
                <w:szCs w:val="16"/>
              </w:rPr>
              <w:t>10</w:t>
            </w:r>
            <w:r w:rsidR="00466C69" w:rsidRPr="0086781C">
              <w:rPr>
                <w:rFonts w:cs="Arial"/>
                <w:color w:val="000000" w:themeColor="text1"/>
                <w:sz w:val="16"/>
                <w:szCs w:val="16"/>
              </w:rPr>
              <w:t>0</w:t>
            </w:r>
            <w:r w:rsidRPr="0086781C">
              <w:rPr>
                <w:rFonts w:cs="Arial"/>
                <w:color w:val="000000" w:themeColor="text1"/>
                <w:sz w:val="16"/>
                <w:szCs w:val="16"/>
              </w:rPr>
              <w:t>,</w:t>
            </w:r>
            <w:r w:rsidR="00466C69" w:rsidRPr="0086781C">
              <w:rPr>
                <w:rFonts w:cs="Arial"/>
                <w:color w:val="000000" w:themeColor="text1"/>
                <w:sz w:val="16"/>
                <w:szCs w:val="16"/>
              </w:rPr>
              <w:t>9</w:t>
            </w:r>
          </w:p>
        </w:tc>
        <w:tc>
          <w:tcPr>
            <w:tcW w:w="953" w:type="dxa"/>
            <w:shd w:val="clear" w:color="auto" w:fill="auto"/>
            <w:vAlign w:val="center"/>
          </w:tcPr>
          <w:p w14:paraId="52AB5A3B" w14:textId="625160E4" w:rsidR="00173157" w:rsidRPr="00B047DB" w:rsidRDefault="00173157" w:rsidP="0086781C">
            <w:pPr>
              <w:jc w:val="right"/>
              <w:rPr>
                <w:rFonts w:cs="Arial"/>
                <w:color w:val="000000" w:themeColor="text1"/>
                <w:sz w:val="16"/>
                <w:szCs w:val="16"/>
                <w:highlight w:val="yellow"/>
              </w:rPr>
            </w:pPr>
            <w:r w:rsidRPr="0086781C">
              <w:rPr>
                <w:rFonts w:cs="Arial"/>
                <w:color w:val="000000" w:themeColor="text1"/>
                <w:sz w:val="16"/>
                <w:szCs w:val="16"/>
              </w:rPr>
              <w:t>1</w:t>
            </w:r>
            <w:r w:rsidR="0086781C" w:rsidRPr="0086781C">
              <w:rPr>
                <w:rFonts w:cs="Arial"/>
                <w:color w:val="000000" w:themeColor="text1"/>
                <w:sz w:val="16"/>
                <w:szCs w:val="16"/>
              </w:rPr>
              <w:t>10</w:t>
            </w:r>
            <w:r w:rsidRPr="0086781C">
              <w:rPr>
                <w:rFonts w:cs="Arial"/>
                <w:color w:val="000000" w:themeColor="text1"/>
                <w:sz w:val="16"/>
                <w:szCs w:val="16"/>
              </w:rPr>
              <w:t>,</w:t>
            </w:r>
            <w:r w:rsidR="0086781C" w:rsidRPr="0086781C">
              <w:rPr>
                <w:rFonts w:cs="Arial"/>
                <w:color w:val="000000" w:themeColor="text1"/>
                <w:sz w:val="16"/>
                <w:szCs w:val="16"/>
              </w:rPr>
              <w:t>0</w:t>
            </w:r>
          </w:p>
        </w:tc>
        <w:tc>
          <w:tcPr>
            <w:tcW w:w="1121" w:type="dxa"/>
            <w:shd w:val="clear" w:color="auto" w:fill="auto"/>
            <w:vAlign w:val="center"/>
          </w:tcPr>
          <w:p w14:paraId="12B16C91" w14:textId="66247A49" w:rsidR="00173157" w:rsidRPr="00B047DB" w:rsidRDefault="00173157" w:rsidP="0086781C">
            <w:pPr>
              <w:jc w:val="right"/>
              <w:rPr>
                <w:rFonts w:cs="Arial"/>
                <w:color w:val="000000" w:themeColor="text1"/>
                <w:sz w:val="16"/>
                <w:szCs w:val="16"/>
                <w:highlight w:val="yellow"/>
              </w:rPr>
            </w:pPr>
            <w:r w:rsidRPr="0086781C">
              <w:rPr>
                <w:rFonts w:cs="Arial"/>
                <w:color w:val="000000" w:themeColor="text1"/>
                <w:sz w:val="16"/>
                <w:szCs w:val="16"/>
              </w:rPr>
              <w:t>1</w:t>
            </w:r>
            <w:r w:rsidR="00552CEE" w:rsidRPr="0086781C">
              <w:rPr>
                <w:rFonts w:cs="Arial"/>
                <w:color w:val="000000" w:themeColor="text1"/>
                <w:sz w:val="16"/>
                <w:szCs w:val="16"/>
              </w:rPr>
              <w:t>1</w:t>
            </w:r>
            <w:r w:rsidR="00E07116" w:rsidRPr="0086781C">
              <w:rPr>
                <w:rFonts w:cs="Arial"/>
                <w:color w:val="000000" w:themeColor="text1"/>
                <w:sz w:val="16"/>
                <w:szCs w:val="16"/>
              </w:rPr>
              <w:t>1</w:t>
            </w:r>
            <w:r w:rsidRPr="0086781C">
              <w:rPr>
                <w:rFonts w:cs="Arial"/>
                <w:color w:val="000000" w:themeColor="text1"/>
                <w:sz w:val="16"/>
                <w:szCs w:val="16"/>
              </w:rPr>
              <w:t>,</w:t>
            </w:r>
            <w:r w:rsidR="0086781C" w:rsidRPr="0086781C">
              <w:rPr>
                <w:rFonts w:cs="Arial"/>
                <w:color w:val="000000" w:themeColor="text1"/>
                <w:sz w:val="16"/>
                <w:szCs w:val="16"/>
              </w:rPr>
              <w:t>7</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3964EF1A" w:rsidR="00173157" w:rsidRPr="00B047DB" w:rsidRDefault="00173157" w:rsidP="00AE5097">
            <w:pPr>
              <w:jc w:val="right"/>
              <w:rPr>
                <w:rFonts w:cs="Arial"/>
                <w:color w:val="000000" w:themeColor="text1"/>
                <w:sz w:val="16"/>
                <w:szCs w:val="16"/>
                <w:highlight w:val="yellow"/>
              </w:rPr>
            </w:pPr>
            <w:r w:rsidRPr="00AE5097">
              <w:rPr>
                <w:rFonts w:cs="Arial"/>
                <w:color w:val="000000" w:themeColor="text1"/>
                <w:sz w:val="16"/>
                <w:szCs w:val="16"/>
              </w:rPr>
              <w:t>10</w:t>
            </w:r>
            <w:r w:rsidR="00AE5097" w:rsidRPr="00AE5097">
              <w:rPr>
                <w:rFonts w:cs="Arial"/>
                <w:color w:val="000000" w:themeColor="text1"/>
                <w:sz w:val="16"/>
                <w:szCs w:val="16"/>
              </w:rPr>
              <w:t>0</w:t>
            </w:r>
            <w:r w:rsidRPr="00AE5097">
              <w:rPr>
                <w:rFonts w:cs="Arial"/>
                <w:color w:val="000000" w:themeColor="text1"/>
                <w:sz w:val="16"/>
                <w:szCs w:val="16"/>
              </w:rPr>
              <w:t>,</w:t>
            </w:r>
            <w:r w:rsidR="00AE5097" w:rsidRPr="00AE5097">
              <w:rPr>
                <w:rFonts w:cs="Arial"/>
                <w:color w:val="000000" w:themeColor="text1"/>
                <w:sz w:val="16"/>
                <w:szCs w:val="16"/>
              </w:rPr>
              <w:t>9</w:t>
            </w:r>
            <w:r w:rsidR="001B58F4">
              <w:rPr>
                <w:rFonts w:cs="Arial"/>
                <w:color w:val="000000" w:themeColor="text1"/>
                <w:sz w:val="16"/>
                <w:szCs w:val="16"/>
              </w:rPr>
              <w:t>*</w:t>
            </w:r>
          </w:p>
        </w:tc>
        <w:tc>
          <w:tcPr>
            <w:tcW w:w="953" w:type="dxa"/>
            <w:vAlign w:val="center"/>
          </w:tcPr>
          <w:p w14:paraId="13BFD69B" w14:textId="743F9F07" w:rsidR="00173157" w:rsidRPr="00B047DB" w:rsidRDefault="00173157" w:rsidP="00AE5097">
            <w:pPr>
              <w:jc w:val="right"/>
              <w:rPr>
                <w:rFonts w:cs="Arial"/>
                <w:color w:val="000000" w:themeColor="text1"/>
                <w:sz w:val="16"/>
                <w:szCs w:val="16"/>
                <w:highlight w:val="yellow"/>
              </w:rPr>
            </w:pPr>
            <w:r w:rsidRPr="00AE5097">
              <w:rPr>
                <w:rFonts w:cs="Arial"/>
                <w:color w:val="000000" w:themeColor="text1"/>
                <w:sz w:val="16"/>
                <w:szCs w:val="16"/>
              </w:rPr>
              <w:t>1</w:t>
            </w:r>
            <w:r w:rsidR="00624A41" w:rsidRPr="00AE5097">
              <w:rPr>
                <w:rFonts w:cs="Arial"/>
                <w:color w:val="000000" w:themeColor="text1"/>
                <w:sz w:val="16"/>
                <w:szCs w:val="16"/>
              </w:rPr>
              <w:t>1</w:t>
            </w:r>
            <w:r w:rsidR="00481884" w:rsidRPr="00AE5097">
              <w:rPr>
                <w:rFonts w:cs="Arial"/>
                <w:color w:val="000000" w:themeColor="text1"/>
                <w:sz w:val="16"/>
                <w:szCs w:val="16"/>
              </w:rPr>
              <w:t>1</w:t>
            </w:r>
            <w:r w:rsidRPr="00AE5097">
              <w:rPr>
                <w:rFonts w:cs="Arial"/>
                <w:color w:val="000000" w:themeColor="text1"/>
                <w:sz w:val="16"/>
                <w:szCs w:val="16"/>
              </w:rPr>
              <w:t>,</w:t>
            </w:r>
            <w:r w:rsidR="00AE5097" w:rsidRPr="00AE5097">
              <w:rPr>
                <w:rFonts w:cs="Arial"/>
                <w:color w:val="000000" w:themeColor="text1"/>
                <w:sz w:val="16"/>
                <w:szCs w:val="16"/>
              </w:rPr>
              <w:t>9</w:t>
            </w:r>
            <w:r w:rsidR="001B58F4">
              <w:rPr>
                <w:rFonts w:cs="Arial"/>
                <w:color w:val="000000" w:themeColor="text1"/>
                <w:sz w:val="16"/>
                <w:szCs w:val="16"/>
              </w:rPr>
              <w:t>*</w:t>
            </w:r>
          </w:p>
        </w:tc>
        <w:tc>
          <w:tcPr>
            <w:tcW w:w="953" w:type="dxa"/>
            <w:vAlign w:val="center"/>
          </w:tcPr>
          <w:p w14:paraId="4198AD48" w14:textId="2606558F" w:rsidR="00173157" w:rsidRPr="00B047DB" w:rsidRDefault="00173157" w:rsidP="00817867">
            <w:pPr>
              <w:jc w:val="right"/>
              <w:rPr>
                <w:rFonts w:cs="Arial"/>
                <w:color w:val="000000" w:themeColor="text1"/>
                <w:sz w:val="16"/>
                <w:szCs w:val="16"/>
                <w:highlight w:val="yellow"/>
              </w:rPr>
            </w:pPr>
            <w:r w:rsidRPr="00817867">
              <w:rPr>
                <w:rFonts w:cs="Arial"/>
                <w:color w:val="000000" w:themeColor="text1"/>
                <w:sz w:val="16"/>
                <w:szCs w:val="16"/>
              </w:rPr>
              <w:t>1</w:t>
            </w:r>
            <w:r w:rsidR="00F354AA" w:rsidRPr="00817867">
              <w:rPr>
                <w:rFonts w:cs="Arial"/>
                <w:color w:val="000000" w:themeColor="text1"/>
                <w:sz w:val="16"/>
                <w:szCs w:val="16"/>
              </w:rPr>
              <w:t>1</w:t>
            </w:r>
            <w:r w:rsidR="00817867" w:rsidRPr="00817867">
              <w:rPr>
                <w:rFonts w:cs="Arial"/>
                <w:color w:val="000000" w:themeColor="text1"/>
                <w:sz w:val="16"/>
                <w:szCs w:val="16"/>
              </w:rPr>
              <w:t>2</w:t>
            </w:r>
            <w:r w:rsidRPr="00817867">
              <w:rPr>
                <w:rFonts w:cs="Arial"/>
                <w:color w:val="000000" w:themeColor="text1"/>
                <w:sz w:val="16"/>
                <w:szCs w:val="16"/>
              </w:rPr>
              <w:t>,</w:t>
            </w:r>
            <w:r w:rsidR="00817867" w:rsidRPr="00817867">
              <w:rPr>
                <w:rFonts w:cs="Arial"/>
                <w:color w:val="000000" w:themeColor="text1"/>
                <w:sz w:val="16"/>
                <w:szCs w:val="16"/>
              </w:rPr>
              <w:t>1</w:t>
            </w:r>
          </w:p>
        </w:tc>
        <w:tc>
          <w:tcPr>
            <w:tcW w:w="953" w:type="dxa"/>
            <w:vAlign w:val="center"/>
          </w:tcPr>
          <w:p w14:paraId="193C8D1C" w14:textId="34B9CCA5" w:rsidR="00173157" w:rsidRPr="00B047DB" w:rsidRDefault="00173157" w:rsidP="00481884">
            <w:pPr>
              <w:jc w:val="right"/>
              <w:rPr>
                <w:rFonts w:cs="Arial"/>
                <w:color w:val="000000" w:themeColor="text1"/>
                <w:sz w:val="16"/>
                <w:szCs w:val="16"/>
                <w:highlight w:val="yellow"/>
              </w:rPr>
            </w:pPr>
            <w:r w:rsidRPr="00817867">
              <w:rPr>
                <w:rFonts w:cs="Arial"/>
                <w:color w:val="000000" w:themeColor="text1"/>
                <w:sz w:val="16"/>
                <w:szCs w:val="16"/>
              </w:rPr>
              <w:t>10</w:t>
            </w:r>
            <w:r w:rsidR="00481884" w:rsidRPr="00817867">
              <w:rPr>
                <w:rFonts w:cs="Arial"/>
                <w:color w:val="000000" w:themeColor="text1"/>
                <w:sz w:val="16"/>
                <w:szCs w:val="16"/>
              </w:rPr>
              <w:t>0</w:t>
            </w:r>
            <w:r w:rsidRPr="00817867">
              <w:rPr>
                <w:rFonts w:cs="Arial"/>
                <w:color w:val="000000" w:themeColor="text1"/>
                <w:sz w:val="16"/>
                <w:szCs w:val="16"/>
              </w:rPr>
              <w:t>,</w:t>
            </w:r>
            <w:r w:rsidR="00481884" w:rsidRPr="00817867">
              <w:rPr>
                <w:rFonts w:cs="Arial"/>
                <w:color w:val="000000" w:themeColor="text1"/>
                <w:sz w:val="16"/>
                <w:szCs w:val="16"/>
              </w:rPr>
              <w:t>7</w:t>
            </w:r>
          </w:p>
        </w:tc>
        <w:tc>
          <w:tcPr>
            <w:tcW w:w="953" w:type="dxa"/>
            <w:vAlign w:val="center"/>
          </w:tcPr>
          <w:p w14:paraId="42FE1881" w14:textId="787CC814" w:rsidR="00173157" w:rsidRPr="00B047DB" w:rsidRDefault="00173157" w:rsidP="00817867">
            <w:pPr>
              <w:jc w:val="right"/>
              <w:rPr>
                <w:rFonts w:cs="Arial"/>
                <w:color w:val="000000" w:themeColor="text1"/>
                <w:sz w:val="16"/>
                <w:szCs w:val="16"/>
                <w:highlight w:val="yellow"/>
              </w:rPr>
            </w:pPr>
            <w:r w:rsidRPr="00817867">
              <w:rPr>
                <w:rFonts w:cs="Arial"/>
                <w:color w:val="000000" w:themeColor="text1"/>
                <w:sz w:val="16"/>
                <w:szCs w:val="16"/>
              </w:rPr>
              <w:t>10</w:t>
            </w:r>
            <w:r w:rsidR="00817867" w:rsidRPr="00817867">
              <w:rPr>
                <w:rFonts w:cs="Arial"/>
                <w:color w:val="000000" w:themeColor="text1"/>
                <w:sz w:val="16"/>
                <w:szCs w:val="16"/>
              </w:rPr>
              <w:t>8</w:t>
            </w:r>
            <w:r w:rsidRPr="00817867">
              <w:rPr>
                <w:rFonts w:cs="Arial"/>
                <w:color w:val="000000" w:themeColor="text1"/>
                <w:sz w:val="16"/>
                <w:szCs w:val="16"/>
              </w:rPr>
              <w:t>,</w:t>
            </w:r>
            <w:r w:rsidR="00817867" w:rsidRPr="00817867">
              <w:rPr>
                <w:rFonts w:cs="Arial"/>
                <w:color w:val="000000" w:themeColor="text1"/>
                <w:sz w:val="16"/>
                <w:szCs w:val="16"/>
              </w:rPr>
              <w:t>4</w:t>
            </w:r>
          </w:p>
        </w:tc>
        <w:tc>
          <w:tcPr>
            <w:tcW w:w="1121" w:type="dxa"/>
            <w:vAlign w:val="center"/>
          </w:tcPr>
          <w:p w14:paraId="28FEE295" w14:textId="6C372138" w:rsidR="00173157" w:rsidRPr="00B047DB" w:rsidRDefault="00173157" w:rsidP="00901064">
            <w:pPr>
              <w:jc w:val="right"/>
              <w:rPr>
                <w:rFonts w:cs="Arial"/>
                <w:color w:val="000000" w:themeColor="text1"/>
                <w:sz w:val="16"/>
                <w:szCs w:val="16"/>
                <w:highlight w:val="yellow"/>
              </w:rPr>
            </w:pPr>
            <w:r w:rsidRPr="00901064">
              <w:rPr>
                <w:rFonts w:cs="Arial"/>
                <w:color w:val="000000" w:themeColor="text1"/>
                <w:sz w:val="16"/>
                <w:szCs w:val="16"/>
              </w:rPr>
              <w:t>1</w:t>
            </w:r>
            <w:r w:rsidR="00481884" w:rsidRPr="00901064">
              <w:rPr>
                <w:rFonts w:cs="Arial"/>
                <w:color w:val="000000" w:themeColor="text1"/>
                <w:sz w:val="16"/>
                <w:szCs w:val="16"/>
              </w:rPr>
              <w:t>10</w:t>
            </w:r>
            <w:r w:rsidRPr="00901064">
              <w:rPr>
                <w:rFonts w:cs="Arial"/>
                <w:color w:val="000000" w:themeColor="text1"/>
                <w:sz w:val="16"/>
                <w:szCs w:val="16"/>
              </w:rPr>
              <w:t>,</w:t>
            </w:r>
            <w:r w:rsidR="00901064" w:rsidRPr="00901064">
              <w:rPr>
                <w:rFonts w:cs="Arial"/>
                <w:color w:val="000000" w:themeColor="text1"/>
                <w:sz w:val="16"/>
                <w:szCs w:val="16"/>
              </w:rPr>
              <w:t>3</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740432AD" w:rsidR="001578AB" w:rsidRDefault="001578AB" w:rsidP="00966C9A">
      <w:pPr>
        <w:pStyle w:val="Tablicanotka"/>
      </w:pPr>
    </w:p>
    <w:p w14:paraId="6A0091DC" w14:textId="364FDAB4" w:rsidR="001578AB" w:rsidRDefault="001578AB" w:rsidP="00966C9A">
      <w:pPr>
        <w:pStyle w:val="Tablicanotka"/>
      </w:pPr>
    </w:p>
    <w:p w14:paraId="28E2344E" w14:textId="2387CA86" w:rsidR="00216634" w:rsidRDefault="00BD5571"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17984" behindDoc="0" locked="0" layoutInCell="1" allowOverlap="1" wp14:anchorId="5336A251" wp14:editId="3D1C8829">
            <wp:simplePos x="0" y="0"/>
            <wp:positionH relativeFrom="column">
              <wp:posOffset>-276225</wp:posOffset>
            </wp:positionH>
            <wp:positionV relativeFrom="paragraph">
              <wp:posOffset>415925</wp:posOffset>
            </wp:positionV>
            <wp:extent cx="5381625" cy="4086225"/>
            <wp:effectExtent l="0" t="0" r="0" b="0"/>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654D62"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3BC1FBFD">
                <wp:simplePos x="0" y="0"/>
                <wp:positionH relativeFrom="page">
                  <wp:posOffset>5702060</wp:posOffset>
                </wp:positionH>
                <wp:positionV relativeFrom="paragraph">
                  <wp:posOffset>128198</wp:posOffset>
                </wp:positionV>
                <wp:extent cx="1771650" cy="1130060"/>
                <wp:effectExtent l="0" t="0" r="0" b="0"/>
                <wp:wrapNone/>
                <wp:docPr id="25" name="Pole tekstowe 25" descr="W sierpniu 2022 r., podobnie jak w lipcu 2022 r., wzrost cen produkcji budowlano-montażowej był wolniejszy niż w poprzednich miesiącach "/>
                <wp:cNvGraphicFramePr/>
                <a:graphic xmlns:a="http://schemas.openxmlformats.org/drawingml/2006/main">
                  <a:graphicData uri="http://schemas.microsoft.com/office/word/2010/wordprocessingShape">
                    <wps:wsp>
                      <wps:cNvSpPr txBox="1"/>
                      <wps:spPr>
                        <a:xfrm>
                          <a:off x="0" y="0"/>
                          <a:ext cx="1771650" cy="1130060"/>
                        </a:xfrm>
                        <a:prstGeom prst="rect">
                          <a:avLst/>
                        </a:prstGeom>
                        <a:noFill/>
                        <a:ln w="6350">
                          <a:noFill/>
                        </a:ln>
                        <a:effectLst/>
                      </wps:spPr>
                      <wps:txbx>
                        <w:txbxContent>
                          <w:p w14:paraId="4A36B16C" w14:textId="3AC867B3" w:rsidR="00410D85" w:rsidRDefault="00F73418" w:rsidP="00410D85">
                            <w:pPr>
                              <w:pStyle w:val="tekstzboku"/>
                              <w:rPr>
                                <w:bCs w:val="0"/>
                              </w:rPr>
                            </w:pPr>
                            <w:r w:rsidRPr="00BD5571">
                              <w:t xml:space="preserve">W </w:t>
                            </w:r>
                            <w:r w:rsidR="00B047DB" w:rsidRPr="00BD5571">
                              <w:t>sierpniu</w:t>
                            </w:r>
                            <w:r w:rsidRPr="00BD5571">
                              <w:t xml:space="preserve"> 2022 r.</w:t>
                            </w:r>
                            <w:r w:rsidR="00582561">
                              <w:t>,</w:t>
                            </w:r>
                            <w:r w:rsidRPr="00BD5571">
                              <w:t xml:space="preserve"> </w:t>
                            </w:r>
                            <w:r w:rsidR="00235715">
                              <w:t>podobnie jak w</w:t>
                            </w:r>
                            <w:r>
                              <w:t xml:space="preserve"> </w:t>
                            </w:r>
                            <w:r w:rsidR="00B047DB">
                              <w:t>lipc</w:t>
                            </w:r>
                            <w:r w:rsidR="00235715">
                              <w:t>u</w:t>
                            </w:r>
                            <w:r>
                              <w:t xml:space="preserve"> 2022 r.</w:t>
                            </w:r>
                            <w:r w:rsidR="00582561">
                              <w:t>,</w:t>
                            </w:r>
                            <w:r>
                              <w:t xml:space="preserve"> wzrost cen pro</w:t>
                            </w:r>
                            <w:r w:rsidR="007D5AE5">
                              <w:t>dukcji budowlano-montażowej był</w:t>
                            </w:r>
                            <w:r>
                              <w:t xml:space="preserve"> wolniejszy</w:t>
                            </w:r>
                            <w:r w:rsidR="007D5AE5">
                              <w:t xml:space="preserve"> niż w </w:t>
                            </w:r>
                            <w:r>
                              <w:t>poprzednich miesiącach</w:t>
                            </w:r>
                            <w:r w:rsidR="00410D85">
                              <w:rPr>
                                <w:bCs w:val="0"/>
                              </w:rPr>
                              <w:t xml:space="preserve"> </w:t>
                            </w:r>
                          </w:p>
                          <w:p w14:paraId="512DFB98" w14:textId="77777777" w:rsidR="001578AB" w:rsidRDefault="001578AB" w:rsidP="001578AB">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sierpniu 2022 r., podobnie jak w lipcu 2022 r., wzrost cen produkcji budowlano-montażowej był wolniejszy niż w poprzednich miesiącach " style="position:absolute;left:0;text-align:left;margin-left:449pt;margin-top:10.1pt;width:139.5pt;height:89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8kpgIAAAMFAAAOAAAAZHJzL2Uyb0RvYy54bWysVM1OGzEQvlfqO4x8Ltlk+WsjNigFUVVC&#10;gAQVZ6/XSxy8Htd22E2OSH0rjuW9OvYmkNKeql6845nxNz/fzB4dd42GB+m8QlOw0WDIQBqBlTJ3&#10;Bft2c7bzkYEP3FRco5EFW0rPjifv3x21dixznKGupAMCMX7c2oLNQrDjLPNiJhvuB2ilIWONruGB&#10;ru4uqxxvCb3RWT4cHmQtuso6FNJ70p72RjZJ+HUtRbisay8D6IJRbiGdLp1lPLPJER/fOW5nSqzT&#10;4P+QRcOVoaAvUKc8cFg49QdUo4RDj3UYCGwyrGslZKqBqhkN31RzPeNWplqoOd6+tMn/P1hx8XDl&#10;QFUFy/cZGN4QR1eoJQR57wO2EqK+kl5Q027BK+msUQvIh3kObvABLFZYGiVhzu+hBa2s2LK2K6o2&#10;gJAGiKRqcS/mCspFha3mBncaNIE/P1GYOZTL50doURPW3K+WYNTzEwFatG4lK6PEDBolvfr5Q3CS&#10;I3Ot9WMq4NpSCaH7jB1N4EbvSRkJ6WrXxC+1GshOM7B84V12lFp8dHg4OtgnkyDbaLRLc5UmI3t9&#10;bp0PXyQ2VIanIXI0WIlv/nDuA6VCrhuXGM3gmdI6DZc20BbsYJfwf7PQC22iRqYxXcPEkvrUoxS6&#10;suvJ2ZRVYrWkah32k+ytOFOU0Tn34Yo7Gl2qgtYxXNJRa6TIuJYYzNCt/qaP/jRRZGXQ0ioUzH9f&#10;cCcZ6K+GZu3TaG+PYEO67O0f5nRx25Zy22IWzQnSto1o8a1IYvQPeiPWDptb2tppjEombgTFLljY&#10;iCehX1DaeiGn0+RE22J5ODfXVkTo2LfY75vulju7JiUQnxe4WRo+fsNN79tzMF0ErFUiLva57yqx&#10;GC+0aYnP9V8hrvL2PXm9/rsmvwAAAP//AwBQSwMEFAAGAAgAAAAhAFlB9a3iAAAACwEAAA8AAABk&#10;cnMvZG93bnJldi54bWxMj8FOwzAQRO9I/IO1SNyoU0tQN8SpqkgVEoJDSy/cnHibRNjrELtt4Otx&#10;T/S2uzOafVOsJmfZCcfQe1Iwn2XAkBpvemoV7D82DxJYiJqMtp5QwQ8GWJW3N4XOjT/TFk+72LIU&#10;QiHXCroYh5zz0HTodJj5ASlpBz86HdM6ttyM+pzCneUiy5640z2lD50esOqw+dodnYLXavOut7Vw&#10;8tdWL2+H9fC9/3xU6v5uWj8DizjFfzNc8BM6lImp9kcygVkFcilTl6hAZALYxTBfLNKlTtNSCuBl&#10;wa87lH8AAAD//wMAUEsBAi0AFAAGAAgAAAAhALaDOJL+AAAA4QEAABMAAAAAAAAAAAAAAAAAAAAA&#10;AFtDb250ZW50X1R5cGVzXS54bWxQSwECLQAUAAYACAAAACEAOP0h/9YAAACUAQAACwAAAAAAAAAA&#10;AAAAAAAvAQAAX3JlbHMvLnJlbHNQSwECLQAUAAYACAAAACEAu+lfJKYCAAADBQAADgAAAAAAAAAA&#10;AAAAAAAuAgAAZHJzL2Uyb0RvYy54bWxQSwECLQAUAAYACAAAACEAWUH1reIAAAALAQAADwAAAAAA&#10;AAAAAAAAAAAABQAAZHJzL2Rvd25yZXYueG1sUEsFBgAAAAAEAAQA8wAAAA8GAAAAAA==&#10;" filled="f" stroked="f" strokeweight=".5pt">
                <v:textbox>
                  <w:txbxContent>
                    <w:p w14:paraId="4A36B16C" w14:textId="3AC867B3" w:rsidR="00410D85" w:rsidRDefault="00F73418" w:rsidP="00410D85">
                      <w:pPr>
                        <w:pStyle w:val="tekstzboku"/>
                        <w:rPr>
                          <w:bCs w:val="0"/>
                        </w:rPr>
                      </w:pPr>
                      <w:r w:rsidRPr="00BD5571">
                        <w:t xml:space="preserve">W </w:t>
                      </w:r>
                      <w:r w:rsidR="00B047DB" w:rsidRPr="00BD5571">
                        <w:t>sierpniu</w:t>
                      </w:r>
                      <w:r w:rsidRPr="00BD5571">
                        <w:t xml:space="preserve"> 2022 r.</w:t>
                      </w:r>
                      <w:r w:rsidR="00582561">
                        <w:t>,</w:t>
                      </w:r>
                      <w:r w:rsidRPr="00BD5571">
                        <w:t xml:space="preserve"> </w:t>
                      </w:r>
                      <w:r w:rsidR="00235715">
                        <w:t>podobnie jak w</w:t>
                      </w:r>
                      <w:r>
                        <w:t xml:space="preserve"> </w:t>
                      </w:r>
                      <w:r w:rsidR="00B047DB">
                        <w:t>lipc</w:t>
                      </w:r>
                      <w:r w:rsidR="00235715">
                        <w:t>u</w:t>
                      </w:r>
                      <w:r>
                        <w:t xml:space="preserve"> 2022 r.</w:t>
                      </w:r>
                      <w:r w:rsidR="00582561">
                        <w:t>,</w:t>
                      </w:r>
                      <w:r>
                        <w:t xml:space="preserve"> wzrost cen pro</w:t>
                      </w:r>
                      <w:r w:rsidR="007D5AE5">
                        <w:t>dukcji budowlano-montażowej był</w:t>
                      </w:r>
                      <w:r>
                        <w:t xml:space="preserve"> wolniejszy</w:t>
                      </w:r>
                      <w:r w:rsidR="007D5AE5">
                        <w:t xml:space="preserve"> niż w </w:t>
                      </w:r>
                      <w:r>
                        <w:t>poprzednich miesiącach</w:t>
                      </w:r>
                      <w:r w:rsidR="00410D85">
                        <w:rPr>
                          <w:bCs w:val="0"/>
                        </w:rPr>
                        <w:t xml:space="preserve"> </w:t>
                      </w:r>
                    </w:p>
                    <w:p w14:paraId="512DFB98" w14:textId="77777777" w:rsidR="001578AB" w:rsidRDefault="001578AB" w:rsidP="001578AB">
                      <w:pPr>
                        <w:pStyle w:val="tekstzboku"/>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05BB7AE5" w14:textId="1E84BF98" w:rsidR="00BD5571" w:rsidRDefault="00BD5571" w:rsidP="008E409E">
      <w:pPr>
        <w:spacing w:line="288" w:lineRule="auto"/>
        <w:ind w:left="851" w:hanging="851"/>
        <w:rPr>
          <w:rFonts w:ascii="Fira Sans SemiBold" w:eastAsia="Times New Roman" w:hAnsi="Fira Sans SemiBold" w:cs="Times New Roman"/>
          <w:b/>
          <w:bCs/>
          <w:noProof/>
          <w:sz w:val="18"/>
          <w:szCs w:val="18"/>
          <w:lang w:eastAsia="pl-PL"/>
        </w:rPr>
      </w:pPr>
    </w:p>
    <w:p w14:paraId="76B905A7" w14:textId="4A1F7B19" w:rsidR="00654D62" w:rsidRDefault="00654D6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595D86DF" w:rsidR="00DE4A46" w:rsidRDefault="00560DBE"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19008" behindDoc="0" locked="0" layoutInCell="1" allowOverlap="1" wp14:anchorId="6285A86B" wp14:editId="18D3428F">
            <wp:simplePos x="0" y="0"/>
            <wp:positionH relativeFrom="column">
              <wp:posOffset>-276225</wp:posOffset>
            </wp:positionH>
            <wp:positionV relativeFrom="paragraph">
              <wp:posOffset>385445</wp:posOffset>
            </wp:positionV>
            <wp:extent cx="5381625" cy="3409950"/>
            <wp:effectExtent l="0" t="0" r="0" b="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3B5629D0">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5FBEC8E9" w:rsidR="00BB1006" w:rsidRDefault="00BB1006" w:rsidP="00BB1006">
                            <w:pPr>
                              <w:pStyle w:val="tekstzboku"/>
                            </w:pPr>
                            <w:r w:rsidRPr="0076236E">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5FBEC8E9" w:rsidR="00BB1006" w:rsidRDefault="00BB1006" w:rsidP="00BB1006">
                      <w:pPr>
                        <w:pStyle w:val="tekstzboku"/>
                      </w:pPr>
                      <w:r w:rsidRPr="0076236E">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05C36960"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78D9BFB7" w14:textId="272AA8E6" w:rsidR="00AA77B8" w:rsidRDefault="00AA77B8" w:rsidP="00BB1006">
      <w:pPr>
        <w:spacing w:line="288" w:lineRule="auto"/>
        <w:ind w:left="851" w:hanging="851"/>
        <w:rPr>
          <w:noProof/>
          <w:lang w:eastAsia="pl-PL"/>
        </w:rPr>
      </w:pPr>
    </w:p>
    <w:p w14:paraId="62625256" w14:textId="76575D77" w:rsidR="00946821" w:rsidRDefault="00946821" w:rsidP="00BB1006">
      <w:pPr>
        <w:spacing w:line="288" w:lineRule="auto"/>
        <w:ind w:left="851" w:hanging="851"/>
        <w:rPr>
          <w:noProof/>
          <w:lang w:eastAsia="pl-PL"/>
        </w:rPr>
      </w:pPr>
    </w:p>
    <w:p w14:paraId="4C309FE6" w14:textId="33B2FF00" w:rsidR="00946821" w:rsidRDefault="00946821" w:rsidP="00BB1006">
      <w:pPr>
        <w:spacing w:line="288" w:lineRule="auto"/>
        <w:ind w:left="851" w:hanging="851"/>
        <w:rPr>
          <w:noProof/>
          <w:lang w:eastAsia="pl-PL"/>
        </w:rPr>
      </w:pPr>
    </w:p>
    <w:p w14:paraId="00732448" w14:textId="0881ACF9" w:rsidR="00946821" w:rsidRDefault="00946821" w:rsidP="00BB1006">
      <w:pPr>
        <w:spacing w:line="288" w:lineRule="auto"/>
        <w:ind w:left="851" w:hanging="851"/>
        <w:rPr>
          <w:noProof/>
          <w:lang w:eastAsia="pl-PL"/>
        </w:rPr>
      </w:pPr>
    </w:p>
    <w:p w14:paraId="55957037" w14:textId="02AD9764" w:rsidR="00BB1006" w:rsidRDefault="00B956B7"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20032" behindDoc="0" locked="0" layoutInCell="1" allowOverlap="1" wp14:anchorId="54B10218" wp14:editId="38B699C8">
            <wp:simplePos x="0" y="0"/>
            <wp:positionH relativeFrom="column">
              <wp:posOffset>-276225</wp:posOffset>
            </wp:positionH>
            <wp:positionV relativeFrom="paragraph">
              <wp:posOffset>368935</wp:posOffset>
            </wp:positionV>
            <wp:extent cx="5410200" cy="6076950"/>
            <wp:effectExtent l="0" t="0" r="0" b="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79A15607">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4A19674" w:rsidR="00BB1006" w:rsidRPr="00D616D2" w:rsidRDefault="00923D0C" w:rsidP="00BB1006">
                            <w:pPr>
                              <w:pStyle w:val="tekstzboku"/>
                              <w:rPr>
                                <w:bCs w:val="0"/>
                              </w:rPr>
                            </w:pPr>
                            <w:r w:rsidRPr="00946821">
                              <w:rPr>
                                <w:bCs w:val="0"/>
                              </w:rPr>
                              <w:t xml:space="preserve">W stosunku </w:t>
                            </w:r>
                            <w:r w:rsidRPr="00B956B7">
                              <w:rPr>
                                <w:bCs w:val="0"/>
                              </w:rPr>
                              <w:t xml:space="preserve">do </w:t>
                            </w:r>
                            <w:r w:rsidR="00946821" w:rsidRPr="00B956B7">
                              <w:rPr>
                                <w:bCs w:val="0"/>
                              </w:rPr>
                              <w:t>grudnia</w:t>
                            </w:r>
                            <w:r w:rsidRPr="00B956B7">
                              <w:rPr>
                                <w:bCs w:val="0"/>
                              </w:rPr>
                              <w:t xml:space="preserve"> 2020</w:t>
                            </w:r>
                            <w:r w:rsidR="00022780" w:rsidRPr="00B956B7">
                              <w:rPr>
                                <w:bCs w:val="0"/>
                              </w:rPr>
                              <w:t xml:space="preserve"> </w:t>
                            </w:r>
                            <w:r w:rsidRPr="00B956B7">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64A19674" w:rsidR="00BB1006" w:rsidRPr="00D616D2" w:rsidRDefault="00923D0C" w:rsidP="00BB1006">
                      <w:pPr>
                        <w:pStyle w:val="tekstzboku"/>
                        <w:rPr>
                          <w:bCs w:val="0"/>
                        </w:rPr>
                      </w:pPr>
                      <w:r w:rsidRPr="00946821">
                        <w:rPr>
                          <w:bCs w:val="0"/>
                        </w:rPr>
                        <w:t xml:space="preserve">W stosunku </w:t>
                      </w:r>
                      <w:r w:rsidRPr="00B956B7">
                        <w:rPr>
                          <w:bCs w:val="0"/>
                        </w:rPr>
                        <w:t xml:space="preserve">do </w:t>
                      </w:r>
                      <w:r w:rsidR="00946821" w:rsidRPr="00B956B7">
                        <w:rPr>
                          <w:bCs w:val="0"/>
                        </w:rPr>
                        <w:t>grudnia</w:t>
                      </w:r>
                      <w:r w:rsidRPr="00B956B7">
                        <w:rPr>
                          <w:bCs w:val="0"/>
                        </w:rPr>
                        <w:t xml:space="preserve"> 2020</w:t>
                      </w:r>
                      <w:r w:rsidR="00022780" w:rsidRPr="00B956B7">
                        <w:rPr>
                          <w:bCs w:val="0"/>
                        </w:rPr>
                        <w:t xml:space="preserve"> </w:t>
                      </w:r>
                      <w:r w:rsidRPr="00B956B7">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13C8E8F6" w14:textId="7B8EE7AD" w:rsidR="001238F1" w:rsidRDefault="001238F1"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6DE87B09" w:rsidR="009B2AEA" w:rsidRPr="003E71A2" w:rsidRDefault="003E71A2" w:rsidP="009B2AEA">
            <w:pPr>
              <w:jc w:val="both"/>
              <w:rPr>
                <w:rStyle w:val="Hipercze"/>
                <w:rFonts w:cstheme="minorBidi"/>
                <w:sz w:val="18"/>
                <w:szCs w:val="18"/>
              </w:rPr>
            </w:pPr>
            <w:r>
              <w:rPr>
                <w:sz w:val="18"/>
                <w:szCs w:val="18"/>
              </w:rPr>
              <w:fldChar w:fldCharType="begin"/>
            </w:r>
            <w:r w:rsidR="00931088">
              <w:rPr>
                <w:sz w:val="18"/>
                <w:szCs w:val="18"/>
              </w:rPr>
              <w:instrText>HYPERLINK "https://stat.gov.pl/obszary-tematyczne/inne-opracowania/informacje-o-sytuacji-spoleczno-gospodarczej/biuletyn-statystyczny-nr-72022,4,128.html" \o "Link do publikacji  Biuletyn Statystyczny"</w:instrText>
            </w:r>
            <w:r>
              <w:rPr>
                <w:sz w:val="18"/>
                <w:szCs w:val="18"/>
              </w:rPr>
              <w:fldChar w:fldCharType="separate"/>
            </w:r>
            <w:r w:rsidR="009B2AEA" w:rsidRPr="000441DE">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0AC4FAEA"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931088">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30E86F61"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855A56">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7101FA30"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855A56">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5A4E23F0" w:rsidR="00531873" w:rsidRPr="00646B5E"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531873" w:rsidRPr="00646B5E">
              <w:rPr>
                <w:rStyle w:val="Hipercze"/>
                <w:rFonts w:cstheme="minorBidi"/>
                <w:color w:val="001D77"/>
                <w:sz w:val="18"/>
                <w:szCs w:val="18"/>
              </w:rPr>
              <w:t xml:space="preserve"> </w:t>
            </w:r>
            <w:hyperlink r:id="rId24" w:tooltip="Link do bazy  Wskaźników Cen" w:history="1">
              <w:r w:rsidR="00E767DC" w:rsidRPr="00646B5E">
                <w:rPr>
                  <w:rStyle w:val="Hipercze"/>
                  <w:rFonts w:cstheme="minorBidi"/>
                  <w:sz w:val="18"/>
                  <w:szCs w:val="18"/>
                </w:rPr>
                <w:t>Wskaźniki cen (Obszary tematyczne: Ceny, Handel)</w:t>
              </w:r>
            </w:hyperlink>
          </w:p>
          <w:p w14:paraId="326D6B5C" w14:textId="6C2BF0B5" w:rsidR="00531873" w:rsidRPr="00CF18EE" w:rsidRDefault="00531873" w:rsidP="00531873">
            <w:pPr>
              <w:rPr>
                <w:rStyle w:val="Hipercze"/>
                <w:rFonts w:cstheme="minorBidi"/>
              </w:rPr>
            </w:pPr>
            <w:r>
              <w:rPr>
                <w:rFonts w:cs="Times New Roman"/>
              </w:rPr>
              <w:fldChar w:fldCharType="begin"/>
            </w:r>
            <w:r>
              <w:rPr>
                <w:rFonts w:cs="Times New Roman"/>
              </w:rPr>
              <w:instrText xml:space="preserve"> HYPERLINK "https://stat.gov.pl/" \o "Link do danych w bazie..." </w:instrText>
            </w:r>
            <w:r>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41F63F37"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855A56">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5C6B5" w14:textId="77777777" w:rsidR="002D3E7D" w:rsidRDefault="002D3E7D" w:rsidP="000662E2">
      <w:pPr>
        <w:spacing w:after="0" w:line="240" w:lineRule="auto"/>
      </w:pPr>
      <w:r>
        <w:separator/>
      </w:r>
    </w:p>
  </w:endnote>
  <w:endnote w:type="continuationSeparator" w:id="0">
    <w:p w14:paraId="4E91F1BA" w14:textId="77777777" w:rsidR="002D3E7D" w:rsidRDefault="002D3E7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477DC96-F916-4470-B94B-3D6C7EE9D092}"/>
    <w:embedBold r:id="rId2" w:fontKey="{0D70B03E-5C62-41E8-9F3E-316188E2EA45}"/>
    <w:embedItalic r:id="rId3" w:fontKey="{7EEE5D52-4062-400E-8409-49778CE4996C}"/>
  </w:font>
  <w:font w:name="Fira Sans Light">
    <w:panose1 w:val="020B0403050000020004"/>
    <w:charset w:val="EE"/>
    <w:family w:val="swiss"/>
    <w:pitch w:val="variable"/>
    <w:sig w:usb0="600002FF" w:usb1="02000001" w:usb2="00000000" w:usb3="00000000" w:csb0="0000019F" w:csb1="00000000"/>
    <w:embedRegular r:id="rId4" w:fontKey="{C0BE8D24-F627-483B-8DDC-208D6E2A7578}"/>
    <w:embedBold r:id="rId5" w:fontKey="{7651ACE1-35DC-4DE0-9637-2761AD43F0B9}"/>
    <w:embedItalic r:id="rId6" w:fontKey="{470F9FC0-D4C0-4818-869B-F983FF327021}"/>
  </w:font>
  <w:font w:name="Fira Sans SemiBold">
    <w:panose1 w:val="020B0603050000020004"/>
    <w:charset w:val="EE"/>
    <w:family w:val="swiss"/>
    <w:pitch w:val="variable"/>
    <w:sig w:usb0="600002FF" w:usb1="02000001" w:usb2="00000000" w:usb3="00000000" w:csb0="0000019F" w:csb1="00000000"/>
    <w:embedRegular r:id="rId7" w:fontKey="{0C02E70E-7BE2-4D0D-A17E-654D1D46834A}"/>
    <w:embedBold r:id="rId8" w:fontKey="{256E5812-832B-4268-8184-6A74AF9964D6}"/>
  </w:font>
  <w:font w:name="Fira Sans Medium">
    <w:panose1 w:val="020B0603050000020004"/>
    <w:charset w:val="EE"/>
    <w:family w:val="swiss"/>
    <w:pitch w:val="variable"/>
    <w:sig w:usb0="600002FF" w:usb1="02000001" w:usb2="00000000" w:usb3="00000000" w:csb0="0000019F" w:csb1="00000000"/>
    <w:embedRegular r:id="rId9" w:fontKey="{C33F26FD-79FF-405C-8464-E092B29799F5}"/>
    <w:embedItalic r:id="rId10" w:fontKey="{14DB1EF2-B2A6-4474-9D2C-A2596898A384}"/>
  </w:font>
  <w:font w:name="Segoe UI">
    <w:panose1 w:val="020B0502040204020203"/>
    <w:charset w:val="EE"/>
    <w:family w:val="swiss"/>
    <w:pitch w:val="variable"/>
    <w:sig w:usb0="E4002EFF" w:usb1="C000E47F" w:usb2="00000009" w:usb3="00000000" w:csb0="000001FF" w:csb1="00000000"/>
    <w:embedRegular r:id="rId11" w:fontKey="{12E447AA-240B-4272-B6A7-B5AB4C037227}"/>
  </w:font>
  <w:font w:name="Fira Sans Extra Condensed SemiB">
    <w:panose1 w:val="020B0603050000020004"/>
    <w:charset w:val="EE"/>
    <w:family w:val="swiss"/>
    <w:pitch w:val="variable"/>
    <w:sig w:usb0="600002FF" w:usb1="00000001" w:usb2="00000000" w:usb3="00000000" w:csb0="0000019F" w:csb1="00000000"/>
    <w:embedRegular r:id="rId12" w:fontKey="{3277D8CD-04EB-4CFD-B090-64A67F0CD5DE}"/>
  </w:font>
  <w:font w:name="Calibri">
    <w:panose1 w:val="020F0502020204030204"/>
    <w:charset w:val="EE"/>
    <w:family w:val="swiss"/>
    <w:pitch w:val="variable"/>
    <w:sig w:usb0="E4002EFF" w:usb1="C000247B" w:usb2="00000009" w:usb3="00000000" w:csb0="000001FF" w:csb1="00000000"/>
    <w:embedRegular r:id="rId13" w:fontKey="{2940A808-F244-4131-BA95-F52C2D37985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B63E52">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B63E52">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B63E52">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42AD1" w14:textId="77777777" w:rsidR="002D3E7D" w:rsidRDefault="002D3E7D" w:rsidP="000662E2">
      <w:pPr>
        <w:spacing w:after="0" w:line="240" w:lineRule="auto"/>
      </w:pPr>
      <w:r>
        <w:separator/>
      </w:r>
    </w:p>
  </w:footnote>
  <w:footnote w:type="continuationSeparator" w:id="0">
    <w:p w14:paraId="635137D8" w14:textId="77777777" w:rsidR="002D3E7D" w:rsidRDefault="002D3E7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79AF4C3">
              <wp:simplePos x="0" y="0"/>
              <wp:positionH relativeFrom="column">
                <wp:posOffset>5287976</wp:posOffset>
              </wp:positionH>
              <wp:positionV relativeFrom="paragraph">
                <wp:posOffset>266065</wp:posOffset>
              </wp:positionV>
              <wp:extent cx="1432293" cy="336589"/>
              <wp:effectExtent l="0" t="0" r="0" b="6350"/>
              <wp:wrapNone/>
              <wp:docPr id="8" name="Pole tekstowe 2" descr="20.09.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914EFA5" w:rsidR="00F37172" w:rsidRPr="00A01B40" w:rsidRDefault="00280AF0" w:rsidP="00F049AB">
                          <w:pPr>
                            <w:pStyle w:val="Datainformacjisygnalnej"/>
                          </w:pPr>
                          <w:r>
                            <w:t>20</w:t>
                          </w:r>
                          <w:r w:rsidR="00DE6B58">
                            <w:t>.</w:t>
                          </w:r>
                          <w:r w:rsidR="00316A71">
                            <w:t>0</w:t>
                          </w:r>
                          <w:r>
                            <w:t>9</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0.09.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17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qiWhW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CCZ9eyACAAAUBAAADgAAAAAAAAAAAAAAAAAuAgAAZHJzL2Uyb0RvYy54bWxQ&#10;SwECLQAUAAYACAAAACEAtMlX394AAAAKAQAADwAAAAAAAAAAAAAAAAB6BAAAZHJzL2Rvd25yZXYu&#10;eG1sUEsFBgAAAAAEAAQA8wAAAIUFAAAAAA==&#10;" filled="f" stroked="f">
              <v:textbox>
                <w:txbxContent>
                  <w:p w14:paraId="71967FEA" w14:textId="1914EFA5" w:rsidR="00F37172" w:rsidRPr="00A01B40" w:rsidRDefault="00280AF0" w:rsidP="00F049AB">
                    <w:pPr>
                      <w:pStyle w:val="Datainformacjisygnalnej"/>
                    </w:pPr>
                    <w:r>
                      <w:t>20</w:t>
                    </w:r>
                    <w:r w:rsidR="00DE6B58">
                      <w:t>.</w:t>
                    </w:r>
                    <w:r w:rsidR="00316A71">
                      <w:t>0</w:t>
                    </w:r>
                    <w:r>
                      <w:t>9</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3.75pt;height:125.25pt;visibility:visible;mso-wrap-style:square" o:bullet="t">
        <v:imagedata r:id="rId1" o:title=""/>
      </v:shape>
    </w:pict>
  </w:numPicBullet>
  <w:numPicBullet w:numPicBulletId="1">
    <w:pict>
      <v:shape id="_x0000_i1045"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4010"/>
    <w:rsid w:val="00006A33"/>
    <w:rsid w:val="0000709F"/>
    <w:rsid w:val="000108B8"/>
    <w:rsid w:val="00010DF6"/>
    <w:rsid w:val="000121F6"/>
    <w:rsid w:val="00014098"/>
    <w:rsid w:val="00014331"/>
    <w:rsid w:val="000152F5"/>
    <w:rsid w:val="00015458"/>
    <w:rsid w:val="00022780"/>
    <w:rsid w:val="000245D6"/>
    <w:rsid w:val="00027A6B"/>
    <w:rsid w:val="00031C74"/>
    <w:rsid w:val="00033429"/>
    <w:rsid w:val="000402B5"/>
    <w:rsid w:val="000403CB"/>
    <w:rsid w:val="00043B26"/>
    <w:rsid w:val="000441DE"/>
    <w:rsid w:val="0004513F"/>
    <w:rsid w:val="0004582E"/>
    <w:rsid w:val="00046F3E"/>
    <w:rsid w:val="000470AA"/>
    <w:rsid w:val="00057CA1"/>
    <w:rsid w:val="000606C9"/>
    <w:rsid w:val="000647A9"/>
    <w:rsid w:val="000662E2"/>
    <w:rsid w:val="00066883"/>
    <w:rsid w:val="00066C6B"/>
    <w:rsid w:val="0006797B"/>
    <w:rsid w:val="00067C4B"/>
    <w:rsid w:val="00071B39"/>
    <w:rsid w:val="00074DD8"/>
    <w:rsid w:val="00075759"/>
    <w:rsid w:val="00077136"/>
    <w:rsid w:val="000806F7"/>
    <w:rsid w:val="000866BB"/>
    <w:rsid w:val="0009054F"/>
    <w:rsid w:val="0009371D"/>
    <w:rsid w:val="00097840"/>
    <w:rsid w:val="00097C73"/>
    <w:rsid w:val="000A4AA2"/>
    <w:rsid w:val="000A4D74"/>
    <w:rsid w:val="000A4FBB"/>
    <w:rsid w:val="000B0727"/>
    <w:rsid w:val="000B0860"/>
    <w:rsid w:val="000B4245"/>
    <w:rsid w:val="000B4C20"/>
    <w:rsid w:val="000B5273"/>
    <w:rsid w:val="000B65CF"/>
    <w:rsid w:val="000C135D"/>
    <w:rsid w:val="000C3FA9"/>
    <w:rsid w:val="000D12D2"/>
    <w:rsid w:val="000D1D43"/>
    <w:rsid w:val="000D225C"/>
    <w:rsid w:val="000D2A5C"/>
    <w:rsid w:val="000D39F0"/>
    <w:rsid w:val="000D5152"/>
    <w:rsid w:val="000E0918"/>
    <w:rsid w:val="000E50A2"/>
    <w:rsid w:val="000E50CA"/>
    <w:rsid w:val="000E79A9"/>
    <w:rsid w:val="000F0276"/>
    <w:rsid w:val="000F189F"/>
    <w:rsid w:val="000F1A2F"/>
    <w:rsid w:val="000F223E"/>
    <w:rsid w:val="000F2820"/>
    <w:rsid w:val="000F55A6"/>
    <w:rsid w:val="00101051"/>
    <w:rsid w:val="001011C3"/>
    <w:rsid w:val="001025AC"/>
    <w:rsid w:val="00106DA3"/>
    <w:rsid w:val="00110214"/>
    <w:rsid w:val="00110D87"/>
    <w:rsid w:val="00112399"/>
    <w:rsid w:val="00113471"/>
    <w:rsid w:val="00114DB9"/>
    <w:rsid w:val="00116087"/>
    <w:rsid w:val="00117711"/>
    <w:rsid w:val="00120162"/>
    <w:rsid w:val="001233CF"/>
    <w:rsid w:val="001238F1"/>
    <w:rsid w:val="00130296"/>
    <w:rsid w:val="00131A41"/>
    <w:rsid w:val="00134145"/>
    <w:rsid w:val="00136736"/>
    <w:rsid w:val="00136740"/>
    <w:rsid w:val="00136D67"/>
    <w:rsid w:val="00137708"/>
    <w:rsid w:val="001423B6"/>
    <w:rsid w:val="001448A7"/>
    <w:rsid w:val="00146621"/>
    <w:rsid w:val="00146F54"/>
    <w:rsid w:val="00150A84"/>
    <w:rsid w:val="00150E30"/>
    <w:rsid w:val="001535BD"/>
    <w:rsid w:val="00153880"/>
    <w:rsid w:val="001578AB"/>
    <w:rsid w:val="00157BEB"/>
    <w:rsid w:val="001617E3"/>
    <w:rsid w:val="00162325"/>
    <w:rsid w:val="00162D92"/>
    <w:rsid w:val="00164D8C"/>
    <w:rsid w:val="00166FC2"/>
    <w:rsid w:val="00173157"/>
    <w:rsid w:val="00175717"/>
    <w:rsid w:val="001759C9"/>
    <w:rsid w:val="00181FB6"/>
    <w:rsid w:val="00182AF1"/>
    <w:rsid w:val="00183273"/>
    <w:rsid w:val="00190708"/>
    <w:rsid w:val="001951DA"/>
    <w:rsid w:val="00197EA9"/>
    <w:rsid w:val="001A1C52"/>
    <w:rsid w:val="001A3E19"/>
    <w:rsid w:val="001B053D"/>
    <w:rsid w:val="001B2EE7"/>
    <w:rsid w:val="001B58F4"/>
    <w:rsid w:val="001C3269"/>
    <w:rsid w:val="001D19B6"/>
    <w:rsid w:val="001D1DB4"/>
    <w:rsid w:val="001D23F1"/>
    <w:rsid w:val="001D25F9"/>
    <w:rsid w:val="001D5A5D"/>
    <w:rsid w:val="001D5CE4"/>
    <w:rsid w:val="001D61ED"/>
    <w:rsid w:val="001E44FC"/>
    <w:rsid w:val="001E5B2D"/>
    <w:rsid w:val="001E6750"/>
    <w:rsid w:val="001E727A"/>
    <w:rsid w:val="001E7F5F"/>
    <w:rsid w:val="001F3E4C"/>
    <w:rsid w:val="001F4582"/>
    <w:rsid w:val="0020156C"/>
    <w:rsid w:val="00206D5A"/>
    <w:rsid w:val="00207F7D"/>
    <w:rsid w:val="002100D6"/>
    <w:rsid w:val="002108B2"/>
    <w:rsid w:val="002159FB"/>
    <w:rsid w:val="00215FDD"/>
    <w:rsid w:val="00216378"/>
    <w:rsid w:val="00216634"/>
    <w:rsid w:val="002179FC"/>
    <w:rsid w:val="00220E18"/>
    <w:rsid w:val="002216B8"/>
    <w:rsid w:val="00224917"/>
    <w:rsid w:val="0022538F"/>
    <w:rsid w:val="00225585"/>
    <w:rsid w:val="00225B35"/>
    <w:rsid w:val="00235715"/>
    <w:rsid w:val="00236916"/>
    <w:rsid w:val="00237ADB"/>
    <w:rsid w:val="00241DEB"/>
    <w:rsid w:val="00242236"/>
    <w:rsid w:val="00242D31"/>
    <w:rsid w:val="00242F8C"/>
    <w:rsid w:val="00245D40"/>
    <w:rsid w:val="00246C3E"/>
    <w:rsid w:val="0025481E"/>
    <w:rsid w:val="002574F9"/>
    <w:rsid w:val="002577AB"/>
    <w:rsid w:val="00262B61"/>
    <w:rsid w:val="00262CC6"/>
    <w:rsid w:val="00263E08"/>
    <w:rsid w:val="00265F5F"/>
    <w:rsid w:val="00266582"/>
    <w:rsid w:val="00271F45"/>
    <w:rsid w:val="00272D92"/>
    <w:rsid w:val="00276811"/>
    <w:rsid w:val="00280900"/>
    <w:rsid w:val="00280AF0"/>
    <w:rsid w:val="00280F47"/>
    <w:rsid w:val="00282699"/>
    <w:rsid w:val="00282892"/>
    <w:rsid w:val="00282C80"/>
    <w:rsid w:val="00286335"/>
    <w:rsid w:val="00290187"/>
    <w:rsid w:val="00292262"/>
    <w:rsid w:val="00292553"/>
    <w:rsid w:val="002926DF"/>
    <w:rsid w:val="002952DF"/>
    <w:rsid w:val="00295994"/>
    <w:rsid w:val="00296697"/>
    <w:rsid w:val="0029678E"/>
    <w:rsid w:val="002A7FAD"/>
    <w:rsid w:val="002B0472"/>
    <w:rsid w:val="002B2CAE"/>
    <w:rsid w:val="002B3ED1"/>
    <w:rsid w:val="002B557F"/>
    <w:rsid w:val="002B6B12"/>
    <w:rsid w:val="002C21F0"/>
    <w:rsid w:val="002D01DF"/>
    <w:rsid w:val="002D3E7D"/>
    <w:rsid w:val="002D4214"/>
    <w:rsid w:val="002E1606"/>
    <w:rsid w:val="002E38C5"/>
    <w:rsid w:val="002E3EB3"/>
    <w:rsid w:val="002E57E3"/>
    <w:rsid w:val="002E5BF6"/>
    <w:rsid w:val="002E5E93"/>
    <w:rsid w:val="002E6140"/>
    <w:rsid w:val="002E6985"/>
    <w:rsid w:val="002E71B6"/>
    <w:rsid w:val="002F212C"/>
    <w:rsid w:val="002F35F6"/>
    <w:rsid w:val="002F3A87"/>
    <w:rsid w:val="002F403F"/>
    <w:rsid w:val="002F4BAA"/>
    <w:rsid w:val="002F77C8"/>
    <w:rsid w:val="00300FDB"/>
    <w:rsid w:val="00302877"/>
    <w:rsid w:val="00304F22"/>
    <w:rsid w:val="00306C7C"/>
    <w:rsid w:val="00310B62"/>
    <w:rsid w:val="00312281"/>
    <w:rsid w:val="00314B4E"/>
    <w:rsid w:val="00314B8F"/>
    <w:rsid w:val="00314F86"/>
    <w:rsid w:val="00316A71"/>
    <w:rsid w:val="00317F4D"/>
    <w:rsid w:val="00320B0F"/>
    <w:rsid w:val="00321872"/>
    <w:rsid w:val="00322EDD"/>
    <w:rsid w:val="00324ECD"/>
    <w:rsid w:val="003268BA"/>
    <w:rsid w:val="003309FA"/>
    <w:rsid w:val="00332320"/>
    <w:rsid w:val="0033434E"/>
    <w:rsid w:val="00335EB2"/>
    <w:rsid w:val="00340947"/>
    <w:rsid w:val="00340999"/>
    <w:rsid w:val="003448EC"/>
    <w:rsid w:val="00347D72"/>
    <w:rsid w:val="00350C93"/>
    <w:rsid w:val="00353F45"/>
    <w:rsid w:val="00354624"/>
    <w:rsid w:val="00357611"/>
    <w:rsid w:val="00361653"/>
    <w:rsid w:val="0036432A"/>
    <w:rsid w:val="00364AF9"/>
    <w:rsid w:val="00367237"/>
    <w:rsid w:val="0037077F"/>
    <w:rsid w:val="00370802"/>
    <w:rsid w:val="00372411"/>
    <w:rsid w:val="0037250A"/>
    <w:rsid w:val="00373882"/>
    <w:rsid w:val="0038379C"/>
    <w:rsid w:val="003843DB"/>
    <w:rsid w:val="00385352"/>
    <w:rsid w:val="003860FA"/>
    <w:rsid w:val="0039322C"/>
    <w:rsid w:val="00393761"/>
    <w:rsid w:val="00394E26"/>
    <w:rsid w:val="00396691"/>
    <w:rsid w:val="00397D18"/>
    <w:rsid w:val="003A1B36"/>
    <w:rsid w:val="003A26DC"/>
    <w:rsid w:val="003A2DE7"/>
    <w:rsid w:val="003A5394"/>
    <w:rsid w:val="003A7D2B"/>
    <w:rsid w:val="003B1454"/>
    <w:rsid w:val="003B18B6"/>
    <w:rsid w:val="003B6EA4"/>
    <w:rsid w:val="003C161B"/>
    <w:rsid w:val="003C2024"/>
    <w:rsid w:val="003C2394"/>
    <w:rsid w:val="003C59E0"/>
    <w:rsid w:val="003C69C9"/>
    <w:rsid w:val="003C6C8D"/>
    <w:rsid w:val="003D1DAE"/>
    <w:rsid w:val="003D2656"/>
    <w:rsid w:val="003D4F95"/>
    <w:rsid w:val="003D5F42"/>
    <w:rsid w:val="003D60A9"/>
    <w:rsid w:val="003D6573"/>
    <w:rsid w:val="003E4367"/>
    <w:rsid w:val="003E4466"/>
    <w:rsid w:val="003E5E8B"/>
    <w:rsid w:val="003E66D6"/>
    <w:rsid w:val="003E71A2"/>
    <w:rsid w:val="003E7AEF"/>
    <w:rsid w:val="003F0414"/>
    <w:rsid w:val="003F331C"/>
    <w:rsid w:val="003F36ED"/>
    <w:rsid w:val="003F4C97"/>
    <w:rsid w:val="003F666D"/>
    <w:rsid w:val="003F7FE6"/>
    <w:rsid w:val="00400193"/>
    <w:rsid w:val="00401434"/>
    <w:rsid w:val="00410D85"/>
    <w:rsid w:val="00411623"/>
    <w:rsid w:val="00411D20"/>
    <w:rsid w:val="004137AF"/>
    <w:rsid w:val="00416EAF"/>
    <w:rsid w:val="004212E7"/>
    <w:rsid w:val="0042253E"/>
    <w:rsid w:val="00423C88"/>
    <w:rsid w:val="0042446D"/>
    <w:rsid w:val="00427BF8"/>
    <w:rsid w:val="00431C02"/>
    <w:rsid w:val="00432E68"/>
    <w:rsid w:val="00435979"/>
    <w:rsid w:val="00437395"/>
    <w:rsid w:val="00445047"/>
    <w:rsid w:val="00446749"/>
    <w:rsid w:val="004510EC"/>
    <w:rsid w:val="00453EB7"/>
    <w:rsid w:val="00455709"/>
    <w:rsid w:val="0045772E"/>
    <w:rsid w:val="00463574"/>
    <w:rsid w:val="00463E39"/>
    <w:rsid w:val="004657FC"/>
    <w:rsid w:val="00466C69"/>
    <w:rsid w:val="00470802"/>
    <w:rsid w:val="004712CA"/>
    <w:rsid w:val="004733F6"/>
    <w:rsid w:val="00474E69"/>
    <w:rsid w:val="004770F8"/>
    <w:rsid w:val="00477A43"/>
    <w:rsid w:val="00481081"/>
    <w:rsid w:val="0048115F"/>
    <w:rsid w:val="00481884"/>
    <w:rsid w:val="00482B8E"/>
    <w:rsid w:val="00483E9F"/>
    <w:rsid w:val="00484223"/>
    <w:rsid w:val="00485708"/>
    <w:rsid w:val="00485A2C"/>
    <w:rsid w:val="00485F55"/>
    <w:rsid w:val="00491A62"/>
    <w:rsid w:val="00491BEA"/>
    <w:rsid w:val="004958E7"/>
    <w:rsid w:val="0049621B"/>
    <w:rsid w:val="004A0543"/>
    <w:rsid w:val="004A1469"/>
    <w:rsid w:val="004A1C47"/>
    <w:rsid w:val="004A1D19"/>
    <w:rsid w:val="004A4326"/>
    <w:rsid w:val="004A4599"/>
    <w:rsid w:val="004A6B20"/>
    <w:rsid w:val="004A721E"/>
    <w:rsid w:val="004A72B9"/>
    <w:rsid w:val="004C1895"/>
    <w:rsid w:val="004C2EFE"/>
    <w:rsid w:val="004C5271"/>
    <w:rsid w:val="004C6D40"/>
    <w:rsid w:val="004C7819"/>
    <w:rsid w:val="004D043E"/>
    <w:rsid w:val="004D0AED"/>
    <w:rsid w:val="004D1641"/>
    <w:rsid w:val="004E6AA8"/>
    <w:rsid w:val="004F0246"/>
    <w:rsid w:val="004F0C3C"/>
    <w:rsid w:val="004F1326"/>
    <w:rsid w:val="004F2280"/>
    <w:rsid w:val="004F23BB"/>
    <w:rsid w:val="004F3870"/>
    <w:rsid w:val="004F41C8"/>
    <w:rsid w:val="004F63FC"/>
    <w:rsid w:val="0050217C"/>
    <w:rsid w:val="0050555D"/>
    <w:rsid w:val="00505A92"/>
    <w:rsid w:val="00510158"/>
    <w:rsid w:val="00516534"/>
    <w:rsid w:val="0052004D"/>
    <w:rsid w:val="005203F1"/>
    <w:rsid w:val="00521BC3"/>
    <w:rsid w:val="0052251B"/>
    <w:rsid w:val="00523AC4"/>
    <w:rsid w:val="0052721B"/>
    <w:rsid w:val="0053015B"/>
    <w:rsid w:val="00531873"/>
    <w:rsid w:val="00533632"/>
    <w:rsid w:val="0053396F"/>
    <w:rsid w:val="00533D4A"/>
    <w:rsid w:val="00534013"/>
    <w:rsid w:val="00537181"/>
    <w:rsid w:val="0054058E"/>
    <w:rsid w:val="005405F5"/>
    <w:rsid w:val="0054095E"/>
    <w:rsid w:val="00540C5C"/>
    <w:rsid w:val="00541E6E"/>
    <w:rsid w:val="0054251F"/>
    <w:rsid w:val="00546BCF"/>
    <w:rsid w:val="005511F1"/>
    <w:rsid w:val="00551D3D"/>
    <w:rsid w:val="005520D8"/>
    <w:rsid w:val="00552CEE"/>
    <w:rsid w:val="00553344"/>
    <w:rsid w:val="00553F5E"/>
    <w:rsid w:val="00555CFB"/>
    <w:rsid w:val="00556ADB"/>
    <w:rsid w:val="00556CF1"/>
    <w:rsid w:val="00556E2D"/>
    <w:rsid w:val="0056098D"/>
    <w:rsid w:val="00560DBE"/>
    <w:rsid w:val="005625F6"/>
    <w:rsid w:val="00566158"/>
    <w:rsid w:val="005677FD"/>
    <w:rsid w:val="005744F9"/>
    <w:rsid w:val="005762A7"/>
    <w:rsid w:val="005769A3"/>
    <w:rsid w:val="005821D9"/>
    <w:rsid w:val="00582561"/>
    <w:rsid w:val="005850AC"/>
    <w:rsid w:val="00585E96"/>
    <w:rsid w:val="0058782F"/>
    <w:rsid w:val="00587CEE"/>
    <w:rsid w:val="005916D7"/>
    <w:rsid w:val="00591F70"/>
    <w:rsid w:val="00591FA4"/>
    <w:rsid w:val="005932DC"/>
    <w:rsid w:val="0059427F"/>
    <w:rsid w:val="005975B8"/>
    <w:rsid w:val="005A3338"/>
    <w:rsid w:val="005A5FB9"/>
    <w:rsid w:val="005A60DF"/>
    <w:rsid w:val="005A698C"/>
    <w:rsid w:val="005B1799"/>
    <w:rsid w:val="005B3F84"/>
    <w:rsid w:val="005B4CAD"/>
    <w:rsid w:val="005B71A4"/>
    <w:rsid w:val="005C0CAC"/>
    <w:rsid w:val="005C43BC"/>
    <w:rsid w:val="005C567C"/>
    <w:rsid w:val="005D062E"/>
    <w:rsid w:val="005D2F6B"/>
    <w:rsid w:val="005D4DE5"/>
    <w:rsid w:val="005E0060"/>
    <w:rsid w:val="005E0799"/>
    <w:rsid w:val="005E10F9"/>
    <w:rsid w:val="005E1200"/>
    <w:rsid w:val="005E12BF"/>
    <w:rsid w:val="005E3A4A"/>
    <w:rsid w:val="005F0AE0"/>
    <w:rsid w:val="005F1DB8"/>
    <w:rsid w:val="005F45EE"/>
    <w:rsid w:val="005F5A80"/>
    <w:rsid w:val="005F7049"/>
    <w:rsid w:val="0060064B"/>
    <w:rsid w:val="00600CAF"/>
    <w:rsid w:val="006044FF"/>
    <w:rsid w:val="0060483A"/>
    <w:rsid w:val="00605A95"/>
    <w:rsid w:val="00607CC5"/>
    <w:rsid w:val="006104D8"/>
    <w:rsid w:val="00610E64"/>
    <w:rsid w:val="0061179B"/>
    <w:rsid w:val="006125F9"/>
    <w:rsid w:val="00621C0C"/>
    <w:rsid w:val="00623020"/>
    <w:rsid w:val="00623A12"/>
    <w:rsid w:val="00624A41"/>
    <w:rsid w:val="00624C1F"/>
    <w:rsid w:val="0062592F"/>
    <w:rsid w:val="006316D7"/>
    <w:rsid w:val="00632758"/>
    <w:rsid w:val="00633014"/>
    <w:rsid w:val="0063437B"/>
    <w:rsid w:val="0063686C"/>
    <w:rsid w:val="00640054"/>
    <w:rsid w:val="0064017E"/>
    <w:rsid w:val="006404AB"/>
    <w:rsid w:val="00646B5E"/>
    <w:rsid w:val="0065256B"/>
    <w:rsid w:val="00654BB6"/>
    <w:rsid w:val="00654D62"/>
    <w:rsid w:val="006553F2"/>
    <w:rsid w:val="00656C25"/>
    <w:rsid w:val="00657121"/>
    <w:rsid w:val="006673CA"/>
    <w:rsid w:val="00667BC3"/>
    <w:rsid w:val="0067251E"/>
    <w:rsid w:val="00673C26"/>
    <w:rsid w:val="00674DE5"/>
    <w:rsid w:val="00675192"/>
    <w:rsid w:val="00677751"/>
    <w:rsid w:val="00677ACA"/>
    <w:rsid w:val="00680DFA"/>
    <w:rsid w:val="006812AF"/>
    <w:rsid w:val="00681453"/>
    <w:rsid w:val="0068314F"/>
    <w:rsid w:val="0068327D"/>
    <w:rsid w:val="00684C34"/>
    <w:rsid w:val="0068698F"/>
    <w:rsid w:val="00687DBE"/>
    <w:rsid w:val="006909DF"/>
    <w:rsid w:val="00691534"/>
    <w:rsid w:val="00693880"/>
    <w:rsid w:val="00694AF0"/>
    <w:rsid w:val="006A3EAA"/>
    <w:rsid w:val="006A4686"/>
    <w:rsid w:val="006B0E9E"/>
    <w:rsid w:val="006B2288"/>
    <w:rsid w:val="006B3618"/>
    <w:rsid w:val="006B486D"/>
    <w:rsid w:val="006B5492"/>
    <w:rsid w:val="006B5AE4"/>
    <w:rsid w:val="006B7591"/>
    <w:rsid w:val="006C0AF8"/>
    <w:rsid w:val="006C3FD5"/>
    <w:rsid w:val="006C58C2"/>
    <w:rsid w:val="006D003F"/>
    <w:rsid w:val="006D1507"/>
    <w:rsid w:val="006D4054"/>
    <w:rsid w:val="006D416E"/>
    <w:rsid w:val="006E02EC"/>
    <w:rsid w:val="006E3C4F"/>
    <w:rsid w:val="006E3E8D"/>
    <w:rsid w:val="006E6F41"/>
    <w:rsid w:val="006E73E6"/>
    <w:rsid w:val="006F0782"/>
    <w:rsid w:val="006F44F4"/>
    <w:rsid w:val="006F505D"/>
    <w:rsid w:val="00701685"/>
    <w:rsid w:val="00710D00"/>
    <w:rsid w:val="00713729"/>
    <w:rsid w:val="0071427B"/>
    <w:rsid w:val="007211B1"/>
    <w:rsid w:val="007277DA"/>
    <w:rsid w:val="00731D27"/>
    <w:rsid w:val="00733F2B"/>
    <w:rsid w:val="0074187B"/>
    <w:rsid w:val="00743D4B"/>
    <w:rsid w:val="00746187"/>
    <w:rsid w:val="00751D9B"/>
    <w:rsid w:val="0076236E"/>
    <w:rsid w:val="0076254F"/>
    <w:rsid w:val="00765BED"/>
    <w:rsid w:val="00776042"/>
    <w:rsid w:val="007801F5"/>
    <w:rsid w:val="00782F91"/>
    <w:rsid w:val="00783CA4"/>
    <w:rsid w:val="007842FB"/>
    <w:rsid w:val="00786124"/>
    <w:rsid w:val="007908E3"/>
    <w:rsid w:val="0079514B"/>
    <w:rsid w:val="00795252"/>
    <w:rsid w:val="007A0795"/>
    <w:rsid w:val="007A2DC1"/>
    <w:rsid w:val="007A36F0"/>
    <w:rsid w:val="007A48F8"/>
    <w:rsid w:val="007A5D6D"/>
    <w:rsid w:val="007A6752"/>
    <w:rsid w:val="007B00AD"/>
    <w:rsid w:val="007B5040"/>
    <w:rsid w:val="007B63D4"/>
    <w:rsid w:val="007C0815"/>
    <w:rsid w:val="007C2331"/>
    <w:rsid w:val="007C6DF1"/>
    <w:rsid w:val="007C7D79"/>
    <w:rsid w:val="007D0869"/>
    <w:rsid w:val="007D14C4"/>
    <w:rsid w:val="007D3319"/>
    <w:rsid w:val="007D335D"/>
    <w:rsid w:val="007D5AE5"/>
    <w:rsid w:val="007D605C"/>
    <w:rsid w:val="007D72EE"/>
    <w:rsid w:val="007E1499"/>
    <w:rsid w:val="007E3314"/>
    <w:rsid w:val="007E3514"/>
    <w:rsid w:val="007E4B03"/>
    <w:rsid w:val="007E5635"/>
    <w:rsid w:val="007E596D"/>
    <w:rsid w:val="007F2D4A"/>
    <w:rsid w:val="007F324B"/>
    <w:rsid w:val="007F4105"/>
    <w:rsid w:val="007F570D"/>
    <w:rsid w:val="007F5FA5"/>
    <w:rsid w:val="007F78EC"/>
    <w:rsid w:val="00800F14"/>
    <w:rsid w:val="0080553C"/>
    <w:rsid w:val="00805B46"/>
    <w:rsid w:val="00805C5C"/>
    <w:rsid w:val="00805DB4"/>
    <w:rsid w:val="00805EB2"/>
    <w:rsid w:val="008106B1"/>
    <w:rsid w:val="008112CE"/>
    <w:rsid w:val="0081200F"/>
    <w:rsid w:val="00817867"/>
    <w:rsid w:val="00823593"/>
    <w:rsid w:val="00825DC2"/>
    <w:rsid w:val="008310A2"/>
    <w:rsid w:val="00834406"/>
    <w:rsid w:val="00834AD3"/>
    <w:rsid w:val="00835C86"/>
    <w:rsid w:val="00841BA2"/>
    <w:rsid w:val="00843795"/>
    <w:rsid w:val="00843D06"/>
    <w:rsid w:val="00847A3D"/>
    <w:rsid w:val="00847F0F"/>
    <w:rsid w:val="0085157E"/>
    <w:rsid w:val="00852448"/>
    <w:rsid w:val="00854D60"/>
    <w:rsid w:val="00855A56"/>
    <w:rsid w:val="00855BDE"/>
    <w:rsid w:val="00862404"/>
    <w:rsid w:val="008633D6"/>
    <w:rsid w:val="008670A0"/>
    <w:rsid w:val="0086781C"/>
    <w:rsid w:val="00870A89"/>
    <w:rsid w:val="008715CD"/>
    <w:rsid w:val="00874642"/>
    <w:rsid w:val="00877F6C"/>
    <w:rsid w:val="0088258A"/>
    <w:rsid w:val="008852CB"/>
    <w:rsid w:val="00885C1A"/>
    <w:rsid w:val="00886332"/>
    <w:rsid w:val="008872A6"/>
    <w:rsid w:val="008925F0"/>
    <w:rsid w:val="0089448A"/>
    <w:rsid w:val="00894B70"/>
    <w:rsid w:val="00897877"/>
    <w:rsid w:val="008A26D9"/>
    <w:rsid w:val="008A52EC"/>
    <w:rsid w:val="008A6473"/>
    <w:rsid w:val="008A76FE"/>
    <w:rsid w:val="008A7B5B"/>
    <w:rsid w:val="008B12D2"/>
    <w:rsid w:val="008B2015"/>
    <w:rsid w:val="008B7756"/>
    <w:rsid w:val="008C00EC"/>
    <w:rsid w:val="008C0C29"/>
    <w:rsid w:val="008C4D54"/>
    <w:rsid w:val="008D0278"/>
    <w:rsid w:val="008D02DA"/>
    <w:rsid w:val="008D3B88"/>
    <w:rsid w:val="008D4A9C"/>
    <w:rsid w:val="008D4B19"/>
    <w:rsid w:val="008D4BCF"/>
    <w:rsid w:val="008D76BC"/>
    <w:rsid w:val="008E1C49"/>
    <w:rsid w:val="008E409E"/>
    <w:rsid w:val="008E7DBA"/>
    <w:rsid w:val="008F0692"/>
    <w:rsid w:val="008F0829"/>
    <w:rsid w:val="008F0B72"/>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3450"/>
    <w:rsid w:val="0092073A"/>
    <w:rsid w:val="00920AAE"/>
    <w:rsid w:val="009223CC"/>
    <w:rsid w:val="009227A6"/>
    <w:rsid w:val="00922D8C"/>
    <w:rsid w:val="009238F3"/>
    <w:rsid w:val="00923D0C"/>
    <w:rsid w:val="00926560"/>
    <w:rsid w:val="00931088"/>
    <w:rsid w:val="00931B72"/>
    <w:rsid w:val="00931EB4"/>
    <w:rsid w:val="00932F70"/>
    <w:rsid w:val="00933EC1"/>
    <w:rsid w:val="00935C28"/>
    <w:rsid w:val="0094139F"/>
    <w:rsid w:val="009446AD"/>
    <w:rsid w:val="009449AA"/>
    <w:rsid w:val="00946821"/>
    <w:rsid w:val="009471D4"/>
    <w:rsid w:val="00947BEA"/>
    <w:rsid w:val="00951627"/>
    <w:rsid w:val="009530DB"/>
    <w:rsid w:val="00953676"/>
    <w:rsid w:val="00953AB8"/>
    <w:rsid w:val="009544AD"/>
    <w:rsid w:val="00956F30"/>
    <w:rsid w:val="00963E28"/>
    <w:rsid w:val="00966C9A"/>
    <w:rsid w:val="009705EE"/>
    <w:rsid w:val="00972E53"/>
    <w:rsid w:val="00974D48"/>
    <w:rsid w:val="00977658"/>
    <w:rsid w:val="00977927"/>
    <w:rsid w:val="0098135C"/>
    <w:rsid w:val="0098156A"/>
    <w:rsid w:val="009834D5"/>
    <w:rsid w:val="00991BAC"/>
    <w:rsid w:val="0099257F"/>
    <w:rsid w:val="009929A9"/>
    <w:rsid w:val="0099461D"/>
    <w:rsid w:val="0099757D"/>
    <w:rsid w:val="009A6EA0"/>
    <w:rsid w:val="009B02A6"/>
    <w:rsid w:val="009B2AEA"/>
    <w:rsid w:val="009C1335"/>
    <w:rsid w:val="009C1AB2"/>
    <w:rsid w:val="009C2116"/>
    <w:rsid w:val="009C687D"/>
    <w:rsid w:val="009C6A04"/>
    <w:rsid w:val="009C7251"/>
    <w:rsid w:val="009D3454"/>
    <w:rsid w:val="009D5CB2"/>
    <w:rsid w:val="009E2E91"/>
    <w:rsid w:val="009E604D"/>
    <w:rsid w:val="009E61F4"/>
    <w:rsid w:val="009E6880"/>
    <w:rsid w:val="009F7620"/>
    <w:rsid w:val="00A004EE"/>
    <w:rsid w:val="00A01B40"/>
    <w:rsid w:val="00A10414"/>
    <w:rsid w:val="00A11765"/>
    <w:rsid w:val="00A13746"/>
    <w:rsid w:val="00A139F5"/>
    <w:rsid w:val="00A307A2"/>
    <w:rsid w:val="00A328CB"/>
    <w:rsid w:val="00A32E16"/>
    <w:rsid w:val="00A365F4"/>
    <w:rsid w:val="00A36D7F"/>
    <w:rsid w:val="00A37AE2"/>
    <w:rsid w:val="00A40292"/>
    <w:rsid w:val="00A41AE4"/>
    <w:rsid w:val="00A436D6"/>
    <w:rsid w:val="00A45D3B"/>
    <w:rsid w:val="00A45F04"/>
    <w:rsid w:val="00A46AFE"/>
    <w:rsid w:val="00A47B5B"/>
    <w:rsid w:val="00A47D80"/>
    <w:rsid w:val="00A518F4"/>
    <w:rsid w:val="00A53132"/>
    <w:rsid w:val="00A563F2"/>
    <w:rsid w:val="00A566E8"/>
    <w:rsid w:val="00A608B2"/>
    <w:rsid w:val="00A62D55"/>
    <w:rsid w:val="00A64238"/>
    <w:rsid w:val="00A66347"/>
    <w:rsid w:val="00A66678"/>
    <w:rsid w:val="00A711DB"/>
    <w:rsid w:val="00A7274A"/>
    <w:rsid w:val="00A731F5"/>
    <w:rsid w:val="00A74865"/>
    <w:rsid w:val="00A75D45"/>
    <w:rsid w:val="00A75F25"/>
    <w:rsid w:val="00A76378"/>
    <w:rsid w:val="00A77DAA"/>
    <w:rsid w:val="00A810F9"/>
    <w:rsid w:val="00A82D31"/>
    <w:rsid w:val="00A84D3F"/>
    <w:rsid w:val="00A85E7E"/>
    <w:rsid w:val="00A86ECC"/>
    <w:rsid w:val="00A86FCC"/>
    <w:rsid w:val="00A90A6D"/>
    <w:rsid w:val="00A96F4C"/>
    <w:rsid w:val="00A971BA"/>
    <w:rsid w:val="00A971E5"/>
    <w:rsid w:val="00A97256"/>
    <w:rsid w:val="00AA0221"/>
    <w:rsid w:val="00AA5250"/>
    <w:rsid w:val="00AA710D"/>
    <w:rsid w:val="00AA77B8"/>
    <w:rsid w:val="00AB171F"/>
    <w:rsid w:val="00AB5086"/>
    <w:rsid w:val="00AB64F3"/>
    <w:rsid w:val="00AB6D25"/>
    <w:rsid w:val="00AB7EFE"/>
    <w:rsid w:val="00AC222E"/>
    <w:rsid w:val="00AC2858"/>
    <w:rsid w:val="00AC36A6"/>
    <w:rsid w:val="00AC4469"/>
    <w:rsid w:val="00AD0E56"/>
    <w:rsid w:val="00AD49E9"/>
    <w:rsid w:val="00AE229B"/>
    <w:rsid w:val="00AE2D4B"/>
    <w:rsid w:val="00AE4F99"/>
    <w:rsid w:val="00AE5097"/>
    <w:rsid w:val="00AF1EBD"/>
    <w:rsid w:val="00AF204B"/>
    <w:rsid w:val="00AF4CA2"/>
    <w:rsid w:val="00B00A72"/>
    <w:rsid w:val="00B02AAC"/>
    <w:rsid w:val="00B047DB"/>
    <w:rsid w:val="00B10E30"/>
    <w:rsid w:val="00B1164B"/>
    <w:rsid w:val="00B11B69"/>
    <w:rsid w:val="00B138D5"/>
    <w:rsid w:val="00B14952"/>
    <w:rsid w:val="00B14BA6"/>
    <w:rsid w:val="00B14F2C"/>
    <w:rsid w:val="00B15ABD"/>
    <w:rsid w:val="00B16871"/>
    <w:rsid w:val="00B22EC0"/>
    <w:rsid w:val="00B25B45"/>
    <w:rsid w:val="00B31E5A"/>
    <w:rsid w:val="00B3471E"/>
    <w:rsid w:val="00B3524F"/>
    <w:rsid w:val="00B4183D"/>
    <w:rsid w:val="00B427CC"/>
    <w:rsid w:val="00B469C3"/>
    <w:rsid w:val="00B47359"/>
    <w:rsid w:val="00B55390"/>
    <w:rsid w:val="00B575E6"/>
    <w:rsid w:val="00B62D4F"/>
    <w:rsid w:val="00B63E52"/>
    <w:rsid w:val="00B651AD"/>
    <w:rsid w:val="00B652F4"/>
    <w:rsid w:val="00B653AB"/>
    <w:rsid w:val="00B65F9E"/>
    <w:rsid w:val="00B66924"/>
    <w:rsid w:val="00B66B19"/>
    <w:rsid w:val="00B7386E"/>
    <w:rsid w:val="00B74121"/>
    <w:rsid w:val="00B74B1C"/>
    <w:rsid w:val="00B76BA3"/>
    <w:rsid w:val="00B844FC"/>
    <w:rsid w:val="00B84C43"/>
    <w:rsid w:val="00B8694E"/>
    <w:rsid w:val="00B8781E"/>
    <w:rsid w:val="00B90450"/>
    <w:rsid w:val="00B914E9"/>
    <w:rsid w:val="00B92619"/>
    <w:rsid w:val="00B956B7"/>
    <w:rsid w:val="00B956EE"/>
    <w:rsid w:val="00B96491"/>
    <w:rsid w:val="00BA1186"/>
    <w:rsid w:val="00BA1490"/>
    <w:rsid w:val="00BA2BA1"/>
    <w:rsid w:val="00BA306E"/>
    <w:rsid w:val="00BA3447"/>
    <w:rsid w:val="00BA3562"/>
    <w:rsid w:val="00BA3D71"/>
    <w:rsid w:val="00BB1006"/>
    <w:rsid w:val="00BB4661"/>
    <w:rsid w:val="00BB4F09"/>
    <w:rsid w:val="00BB54B5"/>
    <w:rsid w:val="00BB6B89"/>
    <w:rsid w:val="00BB7412"/>
    <w:rsid w:val="00BB7620"/>
    <w:rsid w:val="00BD18DC"/>
    <w:rsid w:val="00BD1A9A"/>
    <w:rsid w:val="00BD2BBD"/>
    <w:rsid w:val="00BD483E"/>
    <w:rsid w:val="00BD4E33"/>
    <w:rsid w:val="00BD5571"/>
    <w:rsid w:val="00BD774A"/>
    <w:rsid w:val="00BE1655"/>
    <w:rsid w:val="00BE321C"/>
    <w:rsid w:val="00BE6521"/>
    <w:rsid w:val="00BE7526"/>
    <w:rsid w:val="00BF13D1"/>
    <w:rsid w:val="00BF6121"/>
    <w:rsid w:val="00BF6DF8"/>
    <w:rsid w:val="00C030DE"/>
    <w:rsid w:val="00C0408D"/>
    <w:rsid w:val="00C041D2"/>
    <w:rsid w:val="00C051A8"/>
    <w:rsid w:val="00C06F9C"/>
    <w:rsid w:val="00C12665"/>
    <w:rsid w:val="00C16BE0"/>
    <w:rsid w:val="00C17363"/>
    <w:rsid w:val="00C17C37"/>
    <w:rsid w:val="00C22105"/>
    <w:rsid w:val="00C244B6"/>
    <w:rsid w:val="00C27BF1"/>
    <w:rsid w:val="00C354B7"/>
    <w:rsid w:val="00C3702F"/>
    <w:rsid w:val="00C420D4"/>
    <w:rsid w:val="00C44031"/>
    <w:rsid w:val="00C4500A"/>
    <w:rsid w:val="00C45459"/>
    <w:rsid w:val="00C560D6"/>
    <w:rsid w:val="00C62238"/>
    <w:rsid w:val="00C64A37"/>
    <w:rsid w:val="00C6585B"/>
    <w:rsid w:val="00C712C6"/>
    <w:rsid w:val="00C7158E"/>
    <w:rsid w:val="00C7246E"/>
    <w:rsid w:val="00C7250B"/>
    <w:rsid w:val="00C7346B"/>
    <w:rsid w:val="00C74253"/>
    <w:rsid w:val="00C77C0E"/>
    <w:rsid w:val="00C82EC1"/>
    <w:rsid w:val="00C91687"/>
    <w:rsid w:val="00C91CEB"/>
    <w:rsid w:val="00C924A8"/>
    <w:rsid w:val="00C945FE"/>
    <w:rsid w:val="00C96FAA"/>
    <w:rsid w:val="00C97A04"/>
    <w:rsid w:val="00CA107B"/>
    <w:rsid w:val="00CA484D"/>
    <w:rsid w:val="00CA4FB6"/>
    <w:rsid w:val="00CB20FB"/>
    <w:rsid w:val="00CB2F90"/>
    <w:rsid w:val="00CB3239"/>
    <w:rsid w:val="00CB4E26"/>
    <w:rsid w:val="00CB6AD4"/>
    <w:rsid w:val="00CC5155"/>
    <w:rsid w:val="00CC5BE5"/>
    <w:rsid w:val="00CC739E"/>
    <w:rsid w:val="00CC7CA3"/>
    <w:rsid w:val="00CD1EBB"/>
    <w:rsid w:val="00CD28CF"/>
    <w:rsid w:val="00CD3981"/>
    <w:rsid w:val="00CD58B7"/>
    <w:rsid w:val="00CD5CF9"/>
    <w:rsid w:val="00CD7967"/>
    <w:rsid w:val="00CE635B"/>
    <w:rsid w:val="00CF18EE"/>
    <w:rsid w:val="00CF30BD"/>
    <w:rsid w:val="00CF4099"/>
    <w:rsid w:val="00CF4E3D"/>
    <w:rsid w:val="00D00796"/>
    <w:rsid w:val="00D10C4D"/>
    <w:rsid w:val="00D12CEC"/>
    <w:rsid w:val="00D12E1E"/>
    <w:rsid w:val="00D22D74"/>
    <w:rsid w:val="00D261A2"/>
    <w:rsid w:val="00D26D4E"/>
    <w:rsid w:val="00D27D6D"/>
    <w:rsid w:val="00D436F7"/>
    <w:rsid w:val="00D46D60"/>
    <w:rsid w:val="00D54D8D"/>
    <w:rsid w:val="00D60F69"/>
    <w:rsid w:val="00D6135A"/>
    <w:rsid w:val="00D616D2"/>
    <w:rsid w:val="00D61DCD"/>
    <w:rsid w:val="00D63B5F"/>
    <w:rsid w:val="00D658A7"/>
    <w:rsid w:val="00D70EF7"/>
    <w:rsid w:val="00D71D22"/>
    <w:rsid w:val="00D7513E"/>
    <w:rsid w:val="00D8061D"/>
    <w:rsid w:val="00D8397C"/>
    <w:rsid w:val="00D83F26"/>
    <w:rsid w:val="00D8654F"/>
    <w:rsid w:val="00D9172A"/>
    <w:rsid w:val="00D921FB"/>
    <w:rsid w:val="00D94EED"/>
    <w:rsid w:val="00D96026"/>
    <w:rsid w:val="00D96994"/>
    <w:rsid w:val="00D96E96"/>
    <w:rsid w:val="00D96FFA"/>
    <w:rsid w:val="00D972F6"/>
    <w:rsid w:val="00DA23B2"/>
    <w:rsid w:val="00DA331D"/>
    <w:rsid w:val="00DA62F0"/>
    <w:rsid w:val="00DA7C1C"/>
    <w:rsid w:val="00DA7D9B"/>
    <w:rsid w:val="00DB0945"/>
    <w:rsid w:val="00DB147A"/>
    <w:rsid w:val="00DB1B7A"/>
    <w:rsid w:val="00DB35BB"/>
    <w:rsid w:val="00DB50E6"/>
    <w:rsid w:val="00DB5766"/>
    <w:rsid w:val="00DB6881"/>
    <w:rsid w:val="00DB706E"/>
    <w:rsid w:val="00DC0F40"/>
    <w:rsid w:val="00DC44AD"/>
    <w:rsid w:val="00DC6708"/>
    <w:rsid w:val="00DD011A"/>
    <w:rsid w:val="00DD4669"/>
    <w:rsid w:val="00DD56F4"/>
    <w:rsid w:val="00DD6079"/>
    <w:rsid w:val="00DD7417"/>
    <w:rsid w:val="00DE1CA6"/>
    <w:rsid w:val="00DE2400"/>
    <w:rsid w:val="00DE4A46"/>
    <w:rsid w:val="00DE58F1"/>
    <w:rsid w:val="00DE67A5"/>
    <w:rsid w:val="00DE6B58"/>
    <w:rsid w:val="00DF280C"/>
    <w:rsid w:val="00DF5C59"/>
    <w:rsid w:val="00DF5E32"/>
    <w:rsid w:val="00E01436"/>
    <w:rsid w:val="00E01B00"/>
    <w:rsid w:val="00E02C88"/>
    <w:rsid w:val="00E03D3E"/>
    <w:rsid w:val="00E03E79"/>
    <w:rsid w:val="00E045BD"/>
    <w:rsid w:val="00E04D6C"/>
    <w:rsid w:val="00E07116"/>
    <w:rsid w:val="00E1295D"/>
    <w:rsid w:val="00E164E5"/>
    <w:rsid w:val="00E17B77"/>
    <w:rsid w:val="00E202BC"/>
    <w:rsid w:val="00E21449"/>
    <w:rsid w:val="00E21F93"/>
    <w:rsid w:val="00E231AB"/>
    <w:rsid w:val="00E23337"/>
    <w:rsid w:val="00E23F06"/>
    <w:rsid w:val="00E259EA"/>
    <w:rsid w:val="00E25D33"/>
    <w:rsid w:val="00E2669B"/>
    <w:rsid w:val="00E2734F"/>
    <w:rsid w:val="00E32061"/>
    <w:rsid w:val="00E33F48"/>
    <w:rsid w:val="00E35511"/>
    <w:rsid w:val="00E42FF9"/>
    <w:rsid w:val="00E44790"/>
    <w:rsid w:val="00E4714C"/>
    <w:rsid w:val="00E5178D"/>
    <w:rsid w:val="00E51AEB"/>
    <w:rsid w:val="00E522A7"/>
    <w:rsid w:val="00E5349E"/>
    <w:rsid w:val="00E54452"/>
    <w:rsid w:val="00E63B0C"/>
    <w:rsid w:val="00E664C5"/>
    <w:rsid w:val="00E671A2"/>
    <w:rsid w:val="00E72B9F"/>
    <w:rsid w:val="00E767DC"/>
    <w:rsid w:val="00E76D26"/>
    <w:rsid w:val="00E76EE5"/>
    <w:rsid w:val="00E80DC3"/>
    <w:rsid w:val="00E834C1"/>
    <w:rsid w:val="00E85E41"/>
    <w:rsid w:val="00E902C7"/>
    <w:rsid w:val="00E94276"/>
    <w:rsid w:val="00E95036"/>
    <w:rsid w:val="00E95B8E"/>
    <w:rsid w:val="00E9608D"/>
    <w:rsid w:val="00E97D01"/>
    <w:rsid w:val="00EA350D"/>
    <w:rsid w:val="00EA4A4B"/>
    <w:rsid w:val="00EB0D58"/>
    <w:rsid w:val="00EB1390"/>
    <w:rsid w:val="00EB2C71"/>
    <w:rsid w:val="00EB3333"/>
    <w:rsid w:val="00EB4340"/>
    <w:rsid w:val="00EB4828"/>
    <w:rsid w:val="00EB4BDD"/>
    <w:rsid w:val="00EB5014"/>
    <w:rsid w:val="00EB556D"/>
    <w:rsid w:val="00EB5A7D"/>
    <w:rsid w:val="00EB5E96"/>
    <w:rsid w:val="00EC023D"/>
    <w:rsid w:val="00EC4F34"/>
    <w:rsid w:val="00EC57DB"/>
    <w:rsid w:val="00ED2BF9"/>
    <w:rsid w:val="00ED55C0"/>
    <w:rsid w:val="00ED682B"/>
    <w:rsid w:val="00EE0177"/>
    <w:rsid w:val="00EE41D5"/>
    <w:rsid w:val="00EE5F8A"/>
    <w:rsid w:val="00EE6878"/>
    <w:rsid w:val="00EF1584"/>
    <w:rsid w:val="00EF4CF7"/>
    <w:rsid w:val="00EF6C45"/>
    <w:rsid w:val="00EF7E72"/>
    <w:rsid w:val="00F0166F"/>
    <w:rsid w:val="00F037A4"/>
    <w:rsid w:val="00F042CE"/>
    <w:rsid w:val="00F04543"/>
    <w:rsid w:val="00F049AB"/>
    <w:rsid w:val="00F04D40"/>
    <w:rsid w:val="00F05A1D"/>
    <w:rsid w:val="00F142DB"/>
    <w:rsid w:val="00F164E0"/>
    <w:rsid w:val="00F202D8"/>
    <w:rsid w:val="00F214AE"/>
    <w:rsid w:val="00F22B52"/>
    <w:rsid w:val="00F22D76"/>
    <w:rsid w:val="00F234E5"/>
    <w:rsid w:val="00F27C8F"/>
    <w:rsid w:val="00F32267"/>
    <w:rsid w:val="00F32749"/>
    <w:rsid w:val="00F33A22"/>
    <w:rsid w:val="00F354AA"/>
    <w:rsid w:val="00F35D4B"/>
    <w:rsid w:val="00F36FEA"/>
    <w:rsid w:val="00F37172"/>
    <w:rsid w:val="00F3718E"/>
    <w:rsid w:val="00F42175"/>
    <w:rsid w:val="00F43224"/>
    <w:rsid w:val="00F4477E"/>
    <w:rsid w:val="00F46269"/>
    <w:rsid w:val="00F47C7B"/>
    <w:rsid w:val="00F51BA1"/>
    <w:rsid w:val="00F52F90"/>
    <w:rsid w:val="00F5402A"/>
    <w:rsid w:val="00F56653"/>
    <w:rsid w:val="00F60BA8"/>
    <w:rsid w:val="00F63ADA"/>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F12"/>
    <w:rsid w:val="00FA5128"/>
    <w:rsid w:val="00FB42D4"/>
    <w:rsid w:val="00FB42E5"/>
    <w:rsid w:val="00FB5906"/>
    <w:rsid w:val="00FB762F"/>
    <w:rsid w:val="00FC2AED"/>
    <w:rsid w:val="00FC61C8"/>
    <w:rsid w:val="00FC748C"/>
    <w:rsid w:val="00FC7DE9"/>
    <w:rsid w:val="00FD08AE"/>
    <w:rsid w:val="00FD461A"/>
    <w:rsid w:val="00FD5170"/>
    <w:rsid w:val="00FD5EA7"/>
    <w:rsid w:val="00FE36CF"/>
    <w:rsid w:val="00FE3A19"/>
    <w:rsid w:val="00FE79AA"/>
    <w:rsid w:val="00FF0246"/>
    <w:rsid w:val="00FF1A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tat.gov.pl/obszary-tematyczne/ceny-handel/wskazniki-c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Sierpie&#324;2022\Wykresy_serie%20od%202021r\WST08'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Sierpie&#324;2022\Wykresy_serie%20od%202021r\WST08'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1'!$B$57:$B$76</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14-41DC-8987-8F37C73D5E96}"/>
                </c:ext>
              </c:extLst>
            </c:dLbl>
            <c:dLbl>
              <c:idx val="1"/>
              <c:layout>
                <c:manualLayout>
                  <c:x val="-3.6586161243118948E-2"/>
                  <c:y val="-3.8903633549302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14-41DC-8987-8F37C73D5E96}"/>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14-41DC-8987-8F37C73D5E96}"/>
                </c:ext>
              </c:extLst>
            </c:dLbl>
            <c:dLbl>
              <c:idx val="3"/>
              <c:layout>
                <c:manualLayout>
                  <c:x val="-3.4311012008454697E-2"/>
                  <c:y val="-4.0794131502793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14-41DC-8987-8F37C73D5E96}"/>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14-41DC-8987-8F37C73D5E96}"/>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14-41DC-8987-8F37C73D5E96}"/>
                </c:ext>
              </c:extLst>
            </c:dLbl>
            <c:dLbl>
              <c:idx val="6"/>
              <c:layout>
                <c:manualLayout>
                  <c:x val="-3.7646807423408354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14-41DC-8987-8F37C73D5E96}"/>
                </c:ext>
              </c:extLst>
            </c:dLbl>
            <c:dLbl>
              <c:idx val="7"/>
              <c:layout>
                <c:manualLayout>
                  <c:x val="-3.4076138712749358E-2"/>
                  <c:y val="-2.9963841932345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14-41DC-8987-8F37C73D5E96}"/>
                </c:ext>
              </c:extLst>
            </c:dLbl>
            <c:dLbl>
              <c:idx val="8"/>
              <c:layout>
                <c:manualLayout>
                  <c:x val="-4.2979118760597401E-2"/>
                  <c:y val="-3.20200184767113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4189812556616255E-2"/>
                      <c:h val="5.5815575500614868E-2"/>
                    </c:manualLayout>
                  </c15:layout>
                </c:ext>
                <c:ext xmlns:c16="http://schemas.microsoft.com/office/drawing/2014/chart" uri="{C3380CC4-5D6E-409C-BE32-E72D297353CC}">
                  <c16:uniqueId val="{00000008-9614-41DC-8987-8F37C73D5E96}"/>
                </c:ext>
              </c:extLst>
            </c:dLbl>
            <c:dLbl>
              <c:idx val="9"/>
              <c:layout>
                <c:manualLayout>
                  <c:x val="-4.2226279237219326E-2"/>
                  <c:y val="-3.3574020030712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14-41DC-8987-8F37C73D5E96}"/>
                </c:ext>
              </c:extLst>
            </c:dLbl>
            <c:dLbl>
              <c:idx val="10"/>
              <c:layout>
                <c:manualLayout>
                  <c:x val="-3.6374700949991873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14-41DC-8987-8F37C73D5E96}"/>
                </c:ext>
              </c:extLst>
            </c:dLbl>
            <c:dLbl>
              <c:idx val="11"/>
              <c:layout>
                <c:manualLayout>
                  <c:x val="-3.4759203772094946E-2"/>
                  <c:y val="-3.7184198129080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14-41DC-8987-8F37C73D5E96}"/>
                </c:ext>
              </c:extLst>
            </c:dLbl>
            <c:dLbl>
              <c:idx val="12"/>
              <c:layout>
                <c:manualLayout>
                  <c:x val="-3.9450723526815869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14-41DC-8987-8F37C73D5E96}"/>
                </c:ext>
              </c:extLst>
            </c:dLbl>
            <c:dLbl>
              <c:idx val="13"/>
              <c:layout>
                <c:manualLayout>
                  <c:x val="-4.3723410679859707E-2"/>
                  <c:y val="-3.3071845040348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14-41DC-8987-8F37C73D5E96}"/>
                </c:ext>
              </c:extLst>
            </c:dLbl>
            <c:dLbl>
              <c:idx val="14"/>
              <c:layout>
                <c:manualLayout>
                  <c:x val="-3.3349963997863011E-2"/>
                  <c:y val="-3.3574020030712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14-41DC-8987-8F37C73D5E96}"/>
                </c:ext>
              </c:extLst>
            </c:dLbl>
            <c:dLbl>
              <c:idx val="15"/>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14-41DC-8987-8F37C73D5E96}"/>
                </c:ext>
              </c:extLst>
            </c:dLbl>
            <c:dLbl>
              <c:idx val="16"/>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14-41DC-8987-8F37C73D5E96}"/>
                </c:ext>
              </c:extLst>
            </c:dLbl>
            <c:dLbl>
              <c:idx val="17"/>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14-41DC-8987-8F37C73D5E96}"/>
                </c:ext>
              </c:extLst>
            </c:dLbl>
            <c:dLbl>
              <c:idx val="18"/>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14-41DC-8987-8F37C73D5E96}"/>
                </c:ext>
              </c:extLst>
            </c:dLbl>
            <c:dLbl>
              <c:idx val="19"/>
              <c:layout>
                <c:manualLayout>
                  <c:x val="-1.9396970353938506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614-41DC-8987-8F37C73D5E9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1'!$B$57:$B$76</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1'!$C$57:$C$76</c:f>
              <c:numCache>
                <c:formatCode>General</c:formatCode>
                <c:ptCount val="20"/>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c:v>0.8</c:v>
                </c:pt>
              </c:numCache>
            </c:numRef>
          </c:val>
          <c:smooth val="0"/>
          <c:extLst>
            <c:ext xmlns:c16="http://schemas.microsoft.com/office/drawing/2014/chart" uri="{C3380CC4-5D6E-409C-BE32-E72D297353CC}">
              <c16:uniqueId val="{00000014-9614-41DC-8987-8F37C73D5E96}"/>
            </c:ext>
          </c:extLst>
        </c:ser>
        <c:dLbls>
          <c:showLegendKey val="0"/>
          <c:showVal val="0"/>
          <c:showCatName val="0"/>
          <c:showSerName val="0"/>
          <c:showPercent val="0"/>
          <c:showBubbleSize val="0"/>
        </c:dLbls>
        <c:marker val="1"/>
        <c:smooth val="0"/>
        <c:axId val="205124896"/>
        <c:axId val="205125288"/>
      </c:lineChart>
      <c:catAx>
        <c:axId val="2051248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5125288"/>
        <c:crosses val="autoZero"/>
        <c:auto val="0"/>
        <c:lblAlgn val="ctr"/>
        <c:lblOffset val="12"/>
        <c:noMultiLvlLbl val="0"/>
      </c:catAx>
      <c:valAx>
        <c:axId val="205125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512489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90153996233E-2"/>
          <c:y val="0.17946468900689738"/>
          <c:w val="0.92628715176627874"/>
          <c:h val="0.6435808544765238"/>
        </c:manualLayout>
      </c:layout>
      <c:lineChart>
        <c:grouping val="standard"/>
        <c:varyColors val="0"/>
        <c:ser>
          <c:idx val="1"/>
          <c:order val="0"/>
          <c:tx>
            <c:strRef>
              <c:f>'Wykres 2'!$B$58:$B$77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00-4431-B4BF-232EF8138C0F}"/>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00-4431-B4BF-232EF8138C0F}"/>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00-4431-B4BF-232EF8138C0F}"/>
                </c:ext>
              </c:extLst>
            </c:dLbl>
            <c:dLbl>
              <c:idx val="3"/>
              <c:layout>
                <c:manualLayout>
                  <c:x val="-3.4491626599772417E-2"/>
                  <c:y val="-2.6902581944698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00-4431-B4BF-232EF8138C0F}"/>
                </c:ext>
              </c:extLst>
            </c:dLbl>
            <c:dLbl>
              <c:idx val="4"/>
              <c:layout>
                <c:manualLayout>
                  <c:x val="-3.748458876268785E-2"/>
                  <c:y val="-3.1048647988768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00-4431-B4BF-232EF8138C0F}"/>
                </c:ext>
              </c:extLst>
            </c:dLbl>
            <c:dLbl>
              <c:idx val="5"/>
              <c:layout>
                <c:manualLayout>
                  <c:x val="-3.9860636889415414E-2"/>
                  <c:y val="-3.8800585973264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00-4431-B4BF-232EF8138C0F}"/>
                </c:ext>
              </c:extLst>
            </c:dLbl>
            <c:dLbl>
              <c:idx val="6"/>
              <c:layout>
                <c:manualLayout>
                  <c:x val="-3.5150349569135673E-2"/>
                  <c:y val="-3.104864798876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00-4431-B4BF-232EF8138C0F}"/>
                </c:ext>
              </c:extLst>
            </c:dLbl>
            <c:dLbl>
              <c:idx val="7"/>
              <c:layout>
                <c:manualLayout>
                  <c:x val="-3.2031031519290175E-2"/>
                  <c:y val="-3.104864798876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00-4431-B4BF-232EF8138C0F}"/>
                </c:ext>
              </c:extLst>
            </c:dLbl>
            <c:dLbl>
              <c:idx val="8"/>
              <c:layout>
                <c:manualLayout>
                  <c:x val="-3.08453248897754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00-4431-B4BF-232EF8138C0F}"/>
                </c:ext>
              </c:extLst>
            </c:dLbl>
            <c:dLbl>
              <c:idx val="9"/>
              <c:layout>
                <c:manualLayout>
                  <c:x val="-3.211998487399381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00-4431-B4BF-232EF8138C0F}"/>
                </c:ext>
              </c:extLst>
            </c:dLbl>
            <c:dLbl>
              <c:idx val="10"/>
              <c:layout>
                <c:manualLayout>
                  <c:x val="-3.307605681579101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00-4431-B4BF-232EF8138C0F}"/>
                </c:ext>
              </c:extLst>
            </c:dLbl>
            <c:dLbl>
              <c:idx val="11"/>
              <c:layout>
                <c:manualLayout>
                  <c:x val="-3.13527571486463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00-4431-B4BF-232EF8138C0F}"/>
                </c:ext>
              </c:extLst>
            </c:dLbl>
            <c:dLbl>
              <c:idx val="12"/>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00-4431-B4BF-232EF8138C0F}"/>
                </c:ext>
              </c:extLst>
            </c:dLbl>
            <c:dLbl>
              <c:idx val="13"/>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00-4431-B4BF-232EF8138C0F}"/>
                </c:ext>
              </c:extLst>
            </c:dLbl>
            <c:dLbl>
              <c:idx val="14"/>
              <c:layout>
                <c:manualLayout>
                  <c:x val="-4.085178733189325E-2"/>
                  <c:y val="-3.1048647988768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00-4431-B4BF-232EF8138C0F}"/>
                </c:ext>
              </c:extLst>
            </c:dLbl>
            <c:dLbl>
              <c:idx val="15"/>
              <c:layout>
                <c:manualLayout>
                  <c:x val="-4.0931688848628432E-2"/>
                  <c:y val="-3.1048647988768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00-4431-B4BF-232EF8138C0F}"/>
                </c:ext>
              </c:extLst>
            </c:dLbl>
            <c:dLbl>
              <c:idx val="16"/>
              <c:layout>
                <c:manualLayout>
                  <c:x val="-4.2170905627946946E-2"/>
                  <c:y val="-2.7307880119636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00-4431-B4BF-232EF8138C0F}"/>
                </c:ext>
              </c:extLst>
            </c:dLbl>
            <c:dLbl>
              <c:idx val="17"/>
              <c:layout>
                <c:manualLayout>
                  <c:x val="-4.000761851671196E-2"/>
                  <c:y val="-2.7307880119636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00-4431-B4BF-232EF8138C0F}"/>
                </c:ext>
              </c:extLst>
            </c:dLbl>
            <c:dLbl>
              <c:idx val="18"/>
              <c:layout>
                <c:manualLayout>
                  <c:x val="-3.8624207372308726E-2"/>
                  <c:y val="-3.8530488921442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00-4431-B4BF-232EF8138C0F}"/>
                </c:ext>
              </c:extLst>
            </c:dLbl>
            <c:dLbl>
              <c:idx val="19"/>
              <c:layout>
                <c:manualLayout>
                  <c:x val="-1.2778482335725733E-2"/>
                  <c:y val="-3.8530488921442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00-4431-B4BF-232EF8138C0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'Wykres 2'!$C$58:$C$77</c:f>
              <c:numCache>
                <c:formatCode>0.0</c:formatCode>
                <c:ptCount val="20"/>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13.8</c:v>
                </c:pt>
              </c:numCache>
            </c:numRef>
          </c:val>
          <c:smooth val="0"/>
          <c:extLst>
            <c:ext xmlns:c16="http://schemas.microsoft.com/office/drawing/2014/chart" uri="{C3380CC4-5D6E-409C-BE32-E72D297353CC}">
              <c16:uniqueId val="{00000014-2000-4431-B4BF-232EF8138C0F}"/>
            </c:ext>
          </c:extLst>
        </c:ser>
        <c:dLbls>
          <c:showLegendKey val="0"/>
          <c:showVal val="0"/>
          <c:showCatName val="0"/>
          <c:showSerName val="0"/>
          <c:showPercent val="0"/>
          <c:showBubbleSize val="0"/>
        </c:dLbls>
        <c:marker val="1"/>
        <c:smooth val="0"/>
        <c:axId val="154856568"/>
        <c:axId val="154857352"/>
      </c:lineChart>
      <c:catAx>
        <c:axId val="1548565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4857352"/>
        <c:crossesAt val="0"/>
        <c:auto val="0"/>
        <c:lblAlgn val="ctr"/>
        <c:lblOffset val="12"/>
        <c:tickLblSkip val="1"/>
        <c:noMultiLvlLbl val="0"/>
      </c:catAx>
      <c:valAx>
        <c:axId val="154857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48565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9"/>
              <c:layout>
                <c:manualLayout>
                  <c:x val="9.3786945973045724E-2"/>
                  <c:y val="-2.5901800766611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A-4146-A4E8-9C5714A9185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wyk4_bud!$C$8:$C$27</c:f>
              <c:numCache>
                <c:formatCode>0.0</c:formatCode>
                <c:ptCount val="20"/>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18.100000000000001</c:v>
                </c:pt>
              </c:numCache>
            </c:numRef>
          </c:val>
          <c:extLst>
            <c:ext xmlns:c16="http://schemas.microsoft.com/office/drawing/2014/chart" uri="{C3380CC4-5D6E-409C-BE32-E72D297353CC}">
              <c16:uniqueId val="{00000001-9B2A-4146-A4E8-9C5714A9185A}"/>
            </c:ext>
          </c:extLst>
        </c:ser>
        <c:dLbls>
          <c:showLegendKey val="0"/>
          <c:showVal val="0"/>
          <c:showCatName val="0"/>
          <c:showSerName val="0"/>
          <c:showPercent val="0"/>
          <c:showBubbleSize val="0"/>
        </c:dLbls>
        <c:gapWidth val="150"/>
        <c:axId val="204738288"/>
        <c:axId val="205576440"/>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19"/>
              <c:layout>
                <c:manualLayout>
                  <c:x val="5.8387305460056931E-2"/>
                  <c:y val="-5.548309596096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A-4146-A4E8-9C5714A9185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wyk4_bud!$D$8:$D$27</c:f>
              <c:numCache>
                <c:formatCode>0.0</c:formatCode>
                <c:ptCount val="20"/>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c:v>
                </c:pt>
              </c:numCache>
            </c:numRef>
          </c:val>
          <c:smooth val="0"/>
          <c:extLst>
            <c:ext xmlns:c16="http://schemas.microsoft.com/office/drawing/2014/chart" uri="{C3380CC4-5D6E-409C-BE32-E72D297353CC}">
              <c16:uniqueId val="{00000003-9B2A-4146-A4E8-9C5714A9185A}"/>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9"/>
              <c:layout>
                <c:manualLayout>
                  <c:x val="5.7272374403903738E-2"/>
                  <c:y val="-4.4033108714075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2A-4146-A4E8-9C5714A9185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wyk4_bud!$E$8:$E$27</c:f>
              <c:numCache>
                <c:formatCode>0.0</c:formatCode>
                <c:ptCount val="20"/>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18.399999999999999</c:v>
                </c:pt>
              </c:numCache>
            </c:numRef>
          </c:val>
          <c:smooth val="0"/>
          <c:extLst>
            <c:ext xmlns:c16="http://schemas.microsoft.com/office/drawing/2014/chart" uri="{C3380CC4-5D6E-409C-BE32-E72D297353CC}">
              <c16:uniqueId val="{00000005-9B2A-4146-A4E8-9C5714A9185A}"/>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9"/>
              <c:layout>
                <c:manualLayout>
                  <c:x val="5.8903737384939557E-2"/>
                  <c:y val="-3.1082204066184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A-4146-A4E8-9C5714A9185A}"/>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wyk4_bud!$B$8:$B$27</c:f>
              <c:strCache>
                <c:ptCount val="20"/>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strCache>
            </c:strRef>
          </c:cat>
          <c:val>
            <c:numRef>
              <c:f>wyk4_bud!$F$8:$F$27</c:f>
              <c:numCache>
                <c:formatCode>0.0</c:formatCode>
                <c:ptCount val="20"/>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15.2</c:v>
                </c:pt>
              </c:numCache>
            </c:numRef>
          </c:val>
          <c:smooth val="0"/>
          <c:extLst>
            <c:ext xmlns:c16="http://schemas.microsoft.com/office/drawing/2014/chart" uri="{C3380CC4-5D6E-409C-BE32-E72D297353CC}">
              <c16:uniqueId val="{00000007-9B2A-4146-A4E8-9C5714A9185A}"/>
            </c:ext>
          </c:extLst>
        </c:ser>
        <c:dLbls>
          <c:showLegendKey val="0"/>
          <c:showVal val="0"/>
          <c:showCatName val="0"/>
          <c:showSerName val="0"/>
          <c:showPercent val="0"/>
          <c:showBubbleSize val="0"/>
        </c:dLbls>
        <c:marker val="1"/>
        <c:smooth val="0"/>
        <c:axId val="204738288"/>
        <c:axId val="205576440"/>
      </c:lineChart>
      <c:catAx>
        <c:axId val="204738288"/>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205576440"/>
        <c:crossesAt val="0"/>
        <c:auto val="1"/>
        <c:lblAlgn val="ctr"/>
        <c:lblOffset val="100"/>
        <c:tickLblSkip val="1"/>
        <c:tickMarkSkip val="1"/>
        <c:noMultiLvlLbl val="0"/>
      </c:catAx>
      <c:valAx>
        <c:axId val="20557644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4738288"/>
        <c:crossesAt val="1"/>
        <c:crossBetween val="between"/>
      </c:valAx>
      <c:spPr>
        <a:noFill/>
        <a:ln w="25400">
          <a:noFill/>
        </a:ln>
      </c:spPr>
    </c:plotArea>
    <c:legend>
      <c:legendPos val="b"/>
      <c:layout>
        <c:manualLayout>
          <c:xMode val="edge"/>
          <c:yMode val="edge"/>
          <c:x val="1.0520683154042363E-2"/>
          <c:y val="0.74847804843108068"/>
          <c:w val="0.98037595652656095"/>
          <c:h val="0.16067319954911591"/>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0.00885</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376178"/>
          <a:ext cx="254446" cy="26907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0.00885</cdr:x>
      <cdr:y>0.0541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184478"/>
          <a:ext cx="267953" cy="23269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0.0581</cdr:x>
      <cdr:y>0.06793</cdr:y>
    </cdr:from>
    <cdr:to>
      <cdr:x>0.10659</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4325" y="412807"/>
          <a:ext cx="262348" cy="293821"/>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CenyProducentów08.2022_budownictwo.docx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285AB-8FC5-4816-9475-7ACD949DF47E}"/>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7AB32D83-798E-4A50-A954-E369080D058D}"/>
</file>

<file path=docProps/app.xml><?xml version="1.0" encoding="utf-8"?>
<Properties xmlns="http://schemas.openxmlformats.org/officeDocument/2006/extended-properties" xmlns:vt="http://schemas.openxmlformats.org/officeDocument/2006/docPropsVTypes">
  <Template>Normal</Template>
  <TotalTime>14</TotalTime>
  <Pages>4</Pages>
  <Words>506</Words>
  <Characters>3039</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2022-08-17T18:56:00Z</cp:lastPrinted>
  <dcterms:created xsi:type="dcterms:W3CDTF">2022-09-19T05:34:00Z</dcterms:created>
  <dcterms:modified xsi:type="dcterms:W3CDTF">2022-09-19T08:02:00Z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