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0B9597E8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61A566E9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2FAE7F31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7629C1E0">
                <wp:simplePos x="0" y="0"/>
                <wp:positionH relativeFrom="margin">
                  <wp:posOffset>44450</wp:posOffset>
                </wp:positionH>
                <wp:positionV relativeFrom="paragraph">
                  <wp:posOffset>688340</wp:posOffset>
                </wp:positionV>
                <wp:extent cx="2204085" cy="1181100"/>
                <wp:effectExtent l="0" t="0" r="5715" b="0"/>
                <wp:wrapSquare wrapText="bothSides"/>
                <wp:docPr id="9" name="Pole tekstowe 2" descr="17,3%&#10;Wzrost produkcji sprzedanej przemysłu w porównaniu z mar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29BB31D2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943D5">
                              <w:rPr>
                                <w:rStyle w:val="WartowskanikaZnak"/>
                              </w:rPr>
                              <w:t>17,</w:t>
                            </w:r>
                            <w:r w:rsidR="00CD70E8">
                              <w:rPr>
                                <w:rStyle w:val="WartowskanikaZnak"/>
                              </w:rPr>
                              <w:t>3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9037493" w14:textId="18C8742A" w:rsidR="007E6C46" w:rsidRPr="009546F0" w:rsidRDefault="007E6C46" w:rsidP="007E6C4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9B59F2">
                              <w:rPr>
                                <w:sz w:val="20"/>
                              </w:rPr>
                              <w:t xml:space="preserve"> </w:t>
                            </w:r>
                            <w:r w:rsidR="00CD70E8">
                              <w:rPr>
                                <w:sz w:val="20"/>
                              </w:rPr>
                              <w:t>marcem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08CFDB" id="Pole tekstowe 2" o:spid="_x0000_s1026" alt="17,3%&#10;Wzrost produkcji sprzedanej przemysłu w porównaniu z marcem ub. roku" style="position:absolute;margin-left:3.5pt;margin-top:54.2pt;width:173.55pt;height:93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" fillcolor="#001d77" stroked="f">
                <v:stroke joinstyle="miter"/>
                <v:textbox>
                  <w:txbxContent>
                    <w:p w14:paraId="21A599A1" w14:textId="29BB31D2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943D5">
                        <w:rPr>
                          <w:rStyle w:val="WartowskanikaZnak"/>
                        </w:rPr>
                        <w:t>17,</w:t>
                      </w:r>
                      <w:r w:rsidR="00CD70E8">
                        <w:rPr>
                          <w:rStyle w:val="WartowskanikaZnak"/>
                        </w:rPr>
                        <w:t>3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69037493" w14:textId="18C8742A" w:rsidR="007E6C46" w:rsidRPr="009546F0" w:rsidRDefault="007E6C46" w:rsidP="007E6C4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z</w:t>
                      </w:r>
                      <w:r w:rsidR="009B59F2">
                        <w:rPr>
                          <w:sz w:val="20"/>
                        </w:rPr>
                        <w:t xml:space="preserve"> </w:t>
                      </w:r>
                      <w:r w:rsidR="00CD70E8">
                        <w:rPr>
                          <w:sz w:val="20"/>
                        </w:rPr>
                        <w:t>marcem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CD70E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marcu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4E083D3F" w14:textId="468AC1EB" w:rsidR="00DF7110" w:rsidRPr="003627E7" w:rsidRDefault="009B59F2" w:rsidP="009F6794">
      <w:pPr>
        <w:spacing w:before="360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CD70E8">
        <w:rPr>
          <w:b/>
          <w:noProof/>
          <w:szCs w:val="19"/>
          <w:lang w:eastAsia="pl-PL"/>
        </w:rPr>
        <w:t>marcu</w:t>
      </w:r>
      <w:r w:rsidR="004C52E2"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4C52E2">
        <w:rPr>
          <w:b/>
          <w:noProof/>
          <w:szCs w:val="19"/>
          <w:lang w:eastAsia="pl-PL"/>
        </w:rPr>
        <w:t>17,</w:t>
      </w:r>
      <w:r w:rsidR="00CD70E8">
        <w:rPr>
          <w:b/>
          <w:noProof/>
          <w:szCs w:val="19"/>
          <w:lang w:eastAsia="pl-PL"/>
        </w:rPr>
        <w:t>3</w:t>
      </w:r>
      <w:r>
        <w:rPr>
          <w:b/>
          <w:noProof/>
          <w:szCs w:val="19"/>
          <w:lang w:eastAsia="pl-PL"/>
        </w:rPr>
        <w:t>% w porównaniu z</w:t>
      </w:r>
      <w:r w:rsidR="004C52E2">
        <w:rPr>
          <w:b/>
          <w:noProof/>
          <w:szCs w:val="19"/>
          <w:lang w:eastAsia="pl-PL"/>
        </w:rPr>
        <w:t xml:space="preserve"> </w:t>
      </w:r>
      <w:r w:rsidR="00CD70E8">
        <w:rPr>
          <w:b/>
          <w:noProof/>
          <w:szCs w:val="19"/>
          <w:lang w:eastAsia="pl-PL"/>
        </w:rPr>
        <w:t>marcem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wzrost o </w:t>
      </w:r>
      <w:r w:rsidR="00CD70E8">
        <w:rPr>
          <w:b/>
          <w:noProof/>
          <w:szCs w:val="19"/>
          <w:lang w:eastAsia="pl-PL"/>
        </w:rPr>
        <w:t>18,6</w:t>
      </w:r>
      <w:r w:rsidRPr="003627E7">
        <w:rPr>
          <w:b/>
          <w:noProof/>
          <w:szCs w:val="19"/>
          <w:lang w:eastAsia="pl-PL"/>
        </w:rPr>
        <w:t>%</w:t>
      </w:r>
      <w:r w:rsidR="004C52E2" w:rsidRPr="004C52E2">
        <w:rPr>
          <w:b/>
        </w:rPr>
        <w:t xml:space="preserve"> </w:t>
      </w:r>
      <w:r w:rsidR="004C52E2" w:rsidRPr="005C1EA6">
        <w:rPr>
          <w:b/>
        </w:rPr>
        <w:t>w stosunku</w:t>
      </w:r>
      <w:r w:rsidR="004C52E2">
        <w:t xml:space="preserve"> </w:t>
      </w:r>
      <w:r w:rsidR="004C52E2" w:rsidRPr="00C74841">
        <w:rPr>
          <w:b/>
          <w:noProof/>
          <w:szCs w:val="19"/>
          <w:lang w:eastAsia="pl-PL"/>
        </w:rPr>
        <w:t>do an</w:t>
      </w:r>
      <w:r w:rsidR="004C52E2" w:rsidRPr="00B55FEA">
        <w:rPr>
          <w:b/>
          <w:noProof/>
          <w:szCs w:val="19"/>
          <w:lang w:eastAsia="pl-PL"/>
        </w:rPr>
        <w:t>a</w:t>
      </w:r>
      <w:r w:rsidR="004C52E2" w:rsidRPr="00C74841">
        <w:rPr>
          <w:b/>
          <w:noProof/>
          <w:szCs w:val="19"/>
          <w:lang w:eastAsia="pl-PL"/>
        </w:rPr>
        <w:t>logicznego okresu 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</w:t>
      </w:r>
      <w:r w:rsidR="00CD70E8">
        <w:rPr>
          <w:b/>
          <w:noProof/>
          <w:szCs w:val="19"/>
          <w:lang w:eastAsia="pl-PL"/>
        </w:rPr>
        <w:t>z lutym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 xml:space="preserve">r. </w:t>
      </w:r>
      <w:r w:rsidR="004C52E2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 </w:t>
      </w:r>
      <w:r w:rsidR="00CD70E8">
        <w:rPr>
          <w:b/>
          <w:noProof/>
          <w:szCs w:val="19"/>
          <w:lang w:eastAsia="pl-PL"/>
        </w:rPr>
        <w:t>18,2</w:t>
      </w:r>
      <w:r>
        <w:rPr>
          <w:b/>
          <w:noProof/>
          <w:szCs w:val="19"/>
          <w:lang w:eastAsia="pl-PL"/>
        </w:rPr>
        <w:t xml:space="preserve">%. W okresie styczeń – </w:t>
      </w:r>
      <w:r w:rsidR="00CD70E8">
        <w:rPr>
          <w:b/>
          <w:noProof/>
          <w:szCs w:val="19"/>
          <w:lang w:eastAsia="pl-PL"/>
        </w:rPr>
        <w:t>marzec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CD70E8">
        <w:rPr>
          <w:b/>
          <w:noProof/>
          <w:szCs w:val="19"/>
          <w:lang w:eastAsia="pl-PL"/>
        </w:rPr>
        <w:t>16,7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 </w:t>
      </w:r>
      <w:r w:rsidR="00CD70E8">
        <w:rPr>
          <w:b/>
          <w:noProof/>
          <w:szCs w:val="19"/>
          <w:lang w:eastAsia="pl-PL"/>
        </w:rPr>
        <w:t>7,8</w:t>
      </w:r>
      <w:r w:rsidRPr="003627E7">
        <w:rPr>
          <w:b/>
          <w:noProof/>
          <w:szCs w:val="19"/>
          <w:lang w:eastAsia="pl-PL"/>
        </w:rPr>
        <w:t>%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32E09842" w14:textId="4000335F" w:rsidR="004C52E2" w:rsidRDefault="004C52E2" w:rsidP="003627E7">
      <w:pPr>
        <w:jc w:val="both"/>
        <w:rPr>
          <w:b/>
          <w:noProof/>
          <w:szCs w:val="19"/>
          <w:lang w:eastAsia="pl-PL"/>
        </w:rPr>
      </w:pPr>
    </w:p>
    <w:p w14:paraId="589CEBA5" w14:textId="0F61472F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349B346A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marcu br. wyniósł 17,2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556026F2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8471C0">
                              <w:t>marcu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8660A2">
                              <w:t>17,</w:t>
                            </w:r>
                            <w:r w:rsidR="008471C0">
                              <w:t>2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marcu br. wyniósł 17,2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DqdsPsbgIAAHM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556026F2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8471C0">
                        <w:t>marcu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8660A2">
                        <w:t>17,</w:t>
                      </w:r>
                      <w:r w:rsidR="008471C0">
                        <w:t>2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163A09EA" w:rsidR="003627E7" w:rsidRPr="009C2230" w:rsidRDefault="003627E7" w:rsidP="008355C4">
      <w:pPr>
        <w:rPr>
          <w:noProof/>
          <w:szCs w:val="19"/>
          <w:lang w:eastAsia="pl-PL"/>
        </w:rPr>
      </w:pPr>
      <w:r w:rsidRPr="009C2230">
        <w:rPr>
          <w:noProof/>
          <w:szCs w:val="19"/>
          <w:lang w:eastAsia="pl-PL"/>
        </w:rPr>
        <w:t>Po wyeliminowaniu wpływu czynników o c</w:t>
      </w:r>
      <w:r w:rsidR="00023342" w:rsidRPr="009C2230">
        <w:rPr>
          <w:noProof/>
          <w:szCs w:val="19"/>
          <w:lang w:eastAsia="pl-PL"/>
        </w:rPr>
        <w:t>h</w:t>
      </w:r>
      <w:r w:rsidR="00F47E84" w:rsidRPr="009C2230">
        <w:rPr>
          <w:noProof/>
          <w:szCs w:val="19"/>
          <w:lang w:eastAsia="pl-PL"/>
        </w:rPr>
        <w:t>arakterze sezonowym, w</w:t>
      </w:r>
      <w:r w:rsidR="0080040C" w:rsidRPr="009C2230">
        <w:rPr>
          <w:noProof/>
          <w:szCs w:val="19"/>
          <w:lang w:eastAsia="pl-PL"/>
        </w:rPr>
        <w:t xml:space="preserve"> </w:t>
      </w:r>
      <w:r w:rsidR="008471C0">
        <w:rPr>
          <w:noProof/>
          <w:szCs w:val="19"/>
          <w:lang w:eastAsia="pl-PL"/>
        </w:rPr>
        <w:t>marcu</w:t>
      </w:r>
      <w:r w:rsidR="00D65596" w:rsidRPr="009C2230">
        <w:rPr>
          <w:noProof/>
          <w:szCs w:val="19"/>
          <w:lang w:eastAsia="pl-PL"/>
        </w:rPr>
        <w:t xml:space="preserve"> </w:t>
      </w:r>
      <w:r w:rsidR="00066036" w:rsidRPr="009C2230">
        <w:rPr>
          <w:noProof/>
          <w:szCs w:val="19"/>
          <w:lang w:eastAsia="pl-PL"/>
        </w:rPr>
        <w:t>b</w:t>
      </w:r>
      <w:r w:rsidR="00D65596" w:rsidRPr="009C2230">
        <w:rPr>
          <w:noProof/>
          <w:szCs w:val="19"/>
          <w:lang w:eastAsia="pl-PL"/>
        </w:rPr>
        <w:t>r.</w:t>
      </w:r>
      <w:r w:rsidRPr="009C2230">
        <w:rPr>
          <w:noProof/>
          <w:szCs w:val="19"/>
          <w:lang w:eastAsia="pl-PL"/>
        </w:rPr>
        <w:t xml:space="preserve"> produkcja sprzedana przemysłu ukształtowała się na poziomie o </w:t>
      </w:r>
      <w:r w:rsidR="008660A2">
        <w:rPr>
          <w:noProof/>
          <w:szCs w:val="19"/>
          <w:lang w:eastAsia="pl-PL"/>
        </w:rPr>
        <w:t>17,</w:t>
      </w:r>
      <w:r w:rsidR="008471C0">
        <w:rPr>
          <w:noProof/>
          <w:szCs w:val="19"/>
          <w:lang w:eastAsia="pl-PL"/>
        </w:rPr>
        <w:t>2</w:t>
      </w:r>
      <w:r w:rsidRPr="009C2230">
        <w:rPr>
          <w:noProof/>
          <w:szCs w:val="19"/>
          <w:lang w:eastAsia="pl-PL"/>
        </w:rPr>
        <w:t xml:space="preserve">% </w:t>
      </w:r>
      <w:r w:rsidR="00987065" w:rsidRPr="009C2230">
        <w:rPr>
          <w:noProof/>
          <w:szCs w:val="19"/>
          <w:lang w:eastAsia="pl-PL"/>
        </w:rPr>
        <w:t>wy</w:t>
      </w:r>
      <w:r w:rsidRPr="009C2230">
        <w:rPr>
          <w:noProof/>
          <w:szCs w:val="19"/>
          <w:lang w:eastAsia="pl-PL"/>
        </w:rPr>
        <w:t xml:space="preserve">ższym niż </w:t>
      </w:r>
      <w:r w:rsidR="00D65596" w:rsidRPr="009C2230">
        <w:rPr>
          <w:noProof/>
          <w:szCs w:val="19"/>
          <w:lang w:eastAsia="pl-PL"/>
        </w:rPr>
        <w:t xml:space="preserve">w analogicznym miesiącu </w:t>
      </w:r>
      <w:r w:rsidR="004E1062" w:rsidRPr="009C2230">
        <w:rPr>
          <w:noProof/>
          <w:szCs w:val="19"/>
          <w:lang w:eastAsia="pl-PL"/>
        </w:rPr>
        <w:t>ub.</w:t>
      </w:r>
      <w:r w:rsidR="000A2E83" w:rsidRPr="009C2230">
        <w:rPr>
          <w:noProof/>
          <w:szCs w:val="19"/>
          <w:lang w:eastAsia="pl-PL"/>
        </w:rPr>
        <w:t xml:space="preserve"> r</w:t>
      </w:r>
      <w:r w:rsidR="004E1062" w:rsidRPr="009C2230">
        <w:rPr>
          <w:noProof/>
          <w:szCs w:val="19"/>
          <w:lang w:eastAsia="pl-PL"/>
        </w:rPr>
        <w:t>oku</w:t>
      </w:r>
      <w:r w:rsidRPr="009C2230">
        <w:rPr>
          <w:noProof/>
          <w:szCs w:val="19"/>
          <w:lang w:eastAsia="pl-PL"/>
        </w:rPr>
        <w:t xml:space="preserve"> i o </w:t>
      </w:r>
      <w:r w:rsidR="008660A2">
        <w:rPr>
          <w:noProof/>
          <w:szCs w:val="19"/>
          <w:lang w:eastAsia="pl-PL"/>
        </w:rPr>
        <w:t>2,1</w:t>
      </w:r>
      <w:r w:rsidR="00AE62E1" w:rsidRPr="009C2230">
        <w:rPr>
          <w:noProof/>
          <w:szCs w:val="19"/>
          <w:lang w:eastAsia="pl-PL"/>
        </w:rPr>
        <w:t>%</w:t>
      </w:r>
      <w:r w:rsidR="009C2230">
        <w:rPr>
          <w:noProof/>
          <w:szCs w:val="19"/>
          <w:lang w:eastAsia="pl-PL"/>
        </w:rPr>
        <w:t xml:space="preserve"> wy</w:t>
      </w:r>
      <w:r w:rsidR="00C32FA3" w:rsidRPr="009C2230">
        <w:rPr>
          <w:noProof/>
          <w:szCs w:val="19"/>
          <w:lang w:eastAsia="pl-PL"/>
        </w:rPr>
        <w:t>ższy</w:t>
      </w:r>
      <w:r w:rsidR="003E5BD9" w:rsidRPr="009C2230">
        <w:rPr>
          <w:noProof/>
          <w:szCs w:val="19"/>
          <w:lang w:eastAsia="pl-PL"/>
        </w:rPr>
        <w:t>m</w:t>
      </w:r>
      <w:r w:rsidR="008877C4" w:rsidRPr="009C2230">
        <w:rPr>
          <w:noProof/>
          <w:szCs w:val="19"/>
          <w:lang w:eastAsia="pl-PL"/>
        </w:rPr>
        <w:t xml:space="preserve"> w porównaniu z</w:t>
      </w:r>
      <w:r w:rsidR="008471C0">
        <w:rPr>
          <w:noProof/>
          <w:szCs w:val="19"/>
          <w:lang w:eastAsia="pl-PL"/>
        </w:rPr>
        <w:t xml:space="preserve"> lutym</w:t>
      </w:r>
      <w:r w:rsidR="008660A2">
        <w:rPr>
          <w:noProof/>
          <w:szCs w:val="19"/>
          <w:lang w:eastAsia="pl-PL"/>
        </w:rPr>
        <w:t xml:space="preserve"> br</w:t>
      </w:r>
      <w:r w:rsidR="00D65596" w:rsidRPr="009C2230">
        <w:rPr>
          <w:noProof/>
          <w:szCs w:val="19"/>
          <w:lang w:eastAsia="pl-PL"/>
        </w:rPr>
        <w:t>.</w:t>
      </w:r>
    </w:p>
    <w:p w14:paraId="75CFD0C6" w14:textId="6492E3EE" w:rsidR="008355C4" w:rsidRPr="008355C4" w:rsidRDefault="008355C4" w:rsidP="008355C4">
      <w:pPr>
        <w:rPr>
          <w:noProof/>
          <w:szCs w:val="19"/>
          <w:lang w:eastAsia="pl-PL"/>
        </w:rPr>
      </w:pPr>
    </w:p>
    <w:p w14:paraId="2A1C6D87" w14:textId="0EEF079A" w:rsidR="003627E7" w:rsidRPr="003627E7" w:rsidRDefault="00801670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  <w:lang w:eastAsia="pl-PL"/>
        </w:rPr>
        <w:drawing>
          <wp:anchor distT="0" distB="0" distL="114300" distR="114300" simplePos="0" relativeHeight="251905024" behindDoc="0" locked="0" layoutInCell="1" allowOverlap="1" wp14:anchorId="387BCC05" wp14:editId="63CD1BBB">
            <wp:simplePos x="0" y="0"/>
            <wp:positionH relativeFrom="column">
              <wp:posOffset>-69273</wp:posOffset>
            </wp:positionH>
            <wp:positionV relativeFrom="paragraph">
              <wp:posOffset>214746</wp:posOffset>
            </wp:positionV>
            <wp:extent cx="5224780" cy="3023870"/>
            <wp:effectExtent l="0" t="0" r="0" b="5080"/>
            <wp:wrapSquare wrapText="bothSides"/>
            <wp:docPr id="14" name="Obraz 14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17A978F" w14:textId="39222A6D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5419B802" w14:textId="47D34446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57B157F2" w:rsidR="004C13E1" w:rsidRPr="00581B09" w:rsidRDefault="00F8450E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>e wszystkich</w:t>
      </w:r>
      <w:r w:rsidRPr="00581B09">
        <w:rPr>
          <w:rFonts w:eastAsia="Calibri" w:cs="Times New Roman"/>
        </w:rPr>
        <w:t xml:space="preserve"> głównych grupowaniach przemysłowych w </w:t>
      </w:r>
      <w:r w:rsidR="008471C0">
        <w:rPr>
          <w:rFonts w:eastAsia="Calibri" w:cs="Times New Roman"/>
        </w:rPr>
        <w:t>marcu</w:t>
      </w:r>
      <w:r w:rsidR="00066036">
        <w:rPr>
          <w:rFonts w:eastAsia="Calibri" w:cs="Times New Roman"/>
        </w:rPr>
        <w:t xml:space="preserve"> b</w:t>
      </w:r>
      <w:r w:rsidRPr="00581B09">
        <w:rPr>
          <w:rFonts w:eastAsia="Calibri" w:cs="Times New Roman"/>
        </w:rPr>
        <w:t>r. odnotowano wzrost produkcji w skali roku</w:t>
      </w:r>
      <w:r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>Najbardziej zwiększyła się p</w:t>
      </w:r>
      <w:r w:rsidR="004C13E1" w:rsidRPr="00581B09">
        <w:rPr>
          <w:rFonts w:eastAsia="Calibri" w:cs="Times New Roman"/>
        </w:rPr>
        <w:t xml:space="preserve">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="00F15110">
        <w:rPr>
          <w:rFonts w:eastAsia="Calibri" w:cs="Times New Roman"/>
        </w:rPr>
        <w:t xml:space="preserve">– </w:t>
      </w:r>
      <w:r w:rsidR="004C13E1" w:rsidRPr="00581B09">
        <w:rPr>
          <w:rFonts w:eastAsia="Calibri" w:cs="Times New Roman"/>
        </w:rPr>
        <w:t>o</w:t>
      </w:r>
      <w:r w:rsidR="00F15110">
        <w:rPr>
          <w:rFonts w:eastAsia="Calibri" w:cs="Times New Roman"/>
        </w:rPr>
        <w:t> </w:t>
      </w:r>
      <w:r w:rsidR="008471C0">
        <w:rPr>
          <w:rFonts w:eastAsia="Calibri" w:cs="Times New Roman"/>
        </w:rPr>
        <w:t>57,3</w:t>
      </w:r>
      <w:r w:rsidR="00F93459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>. W mniejszym stopniu z</w:t>
      </w:r>
      <w:r>
        <w:rPr>
          <w:rFonts w:eastAsia="Calibri" w:cs="Times New Roman"/>
        </w:rPr>
        <w:t xml:space="preserve">większyła się produkcja </w:t>
      </w:r>
      <w:r w:rsidR="007658C2" w:rsidRPr="00581B09">
        <w:rPr>
          <w:rFonts w:eastAsia="Calibri" w:cs="Times New Roman"/>
        </w:rPr>
        <w:t>dóbr zaopatrzeniowych – o</w:t>
      </w:r>
      <w:r w:rsidR="007658C2">
        <w:rPr>
          <w:rFonts w:eastAsia="Calibri" w:cs="Times New Roman"/>
        </w:rPr>
        <w:t> </w:t>
      </w:r>
      <w:r w:rsidR="008471C0">
        <w:rPr>
          <w:rFonts w:eastAsia="Calibri" w:cs="Times New Roman"/>
        </w:rPr>
        <w:t>15,3</w:t>
      </w:r>
      <w:r w:rsidR="007658C2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 xml:space="preserve">, </w:t>
      </w:r>
      <w:r w:rsidR="008471C0">
        <w:rPr>
          <w:rFonts w:eastAsia="Calibri" w:cs="Times New Roman"/>
        </w:rPr>
        <w:t>dóbr</w:t>
      </w:r>
      <w:r w:rsidR="008471C0" w:rsidRPr="00581B09">
        <w:rPr>
          <w:rFonts w:eastAsia="Calibri" w:cs="Times New Roman"/>
        </w:rPr>
        <w:t xml:space="preserve"> konsumpcyjnych nietrwałych – o </w:t>
      </w:r>
      <w:r w:rsidR="008471C0">
        <w:rPr>
          <w:rFonts w:eastAsia="Calibri" w:cs="Times New Roman"/>
        </w:rPr>
        <w:t>11,8</w:t>
      </w:r>
      <w:r w:rsidR="008471C0" w:rsidRPr="00581B09">
        <w:rPr>
          <w:rFonts w:eastAsia="Calibri" w:cs="Times New Roman"/>
        </w:rPr>
        <w:t>%</w:t>
      </w:r>
      <w:r w:rsidR="008471C0">
        <w:rPr>
          <w:rFonts w:eastAsia="Calibri" w:cs="Times New Roman"/>
        </w:rPr>
        <w:t xml:space="preserve">, </w:t>
      </w:r>
      <w:r w:rsidR="008471C0" w:rsidRPr="00581B09">
        <w:rPr>
          <w:rFonts w:eastAsia="Calibri" w:cs="Times New Roman"/>
        </w:rPr>
        <w:t>dóbr konsumpcyjnych trwałych – o </w:t>
      </w:r>
      <w:r w:rsidR="008471C0">
        <w:rPr>
          <w:rFonts w:eastAsia="Calibri" w:cs="Times New Roman"/>
        </w:rPr>
        <w:t>7,9</w:t>
      </w:r>
      <w:r w:rsidR="008471C0" w:rsidRPr="00581B09">
        <w:rPr>
          <w:rFonts w:eastAsia="Calibri" w:cs="Times New Roman"/>
        </w:rPr>
        <w:t>%</w:t>
      </w:r>
      <w:r w:rsidR="008471C0">
        <w:rPr>
          <w:rFonts w:eastAsia="Calibri" w:cs="Times New Roman"/>
        </w:rPr>
        <w:t xml:space="preserve"> </w:t>
      </w:r>
      <w:r w:rsidR="00A53B75">
        <w:rPr>
          <w:rFonts w:eastAsia="Calibri" w:cs="Times New Roman"/>
        </w:rPr>
        <w:t>oraz</w:t>
      </w:r>
      <w:r w:rsidR="008471C0" w:rsidRPr="008471C0">
        <w:rPr>
          <w:rFonts w:eastAsia="Calibri" w:cs="Times New Roman"/>
        </w:rPr>
        <w:t xml:space="preserve"> </w:t>
      </w:r>
      <w:r w:rsidR="008471C0" w:rsidRPr="00BB1DF9">
        <w:rPr>
          <w:rFonts w:eastAsia="Calibri" w:cs="Times New Roman"/>
        </w:rPr>
        <w:t xml:space="preserve">dóbr </w:t>
      </w:r>
      <w:r w:rsidR="008471C0" w:rsidRPr="00581B09">
        <w:rPr>
          <w:rFonts w:eastAsia="Calibri" w:cs="Times New Roman"/>
        </w:rPr>
        <w:t>inwestycyjnych</w:t>
      </w:r>
      <w:r w:rsidR="008471C0">
        <w:rPr>
          <w:rFonts w:eastAsia="Calibri" w:cs="Times New Roman"/>
        </w:rPr>
        <w:t xml:space="preserve"> </w:t>
      </w:r>
      <w:r w:rsidR="008471C0" w:rsidRPr="00581B09">
        <w:rPr>
          <w:rFonts w:eastAsia="Calibri" w:cs="Times New Roman"/>
        </w:rPr>
        <w:t>– o </w:t>
      </w:r>
      <w:r w:rsidR="008471C0">
        <w:rPr>
          <w:rFonts w:eastAsia="Calibri" w:cs="Times New Roman"/>
        </w:rPr>
        <w:t>5,9</w:t>
      </w:r>
      <w:r w:rsidR="008471C0" w:rsidRPr="00581B09">
        <w:rPr>
          <w:rFonts w:eastAsia="Calibri" w:cs="Times New Roman"/>
        </w:rPr>
        <w:t>%</w:t>
      </w:r>
      <w:r w:rsidR="009B2930">
        <w:rPr>
          <w:rFonts w:eastAsia="Calibri" w:cs="Times New Roman"/>
        </w:rPr>
        <w:t>.</w:t>
      </w:r>
    </w:p>
    <w:p w14:paraId="33DE2EC9" w14:textId="397DBD1D" w:rsidR="00F93459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77777777" w:rsidR="009F6794" w:rsidRPr="003627E7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0C809D9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49"/>
        <w:gridCol w:w="1479"/>
        <w:gridCol w:w="1417"/>
        <w:gridCol w:w="1418"/>
        <w:gridCol w:w="1417"/>
      </w:tblGrid>
      <w:tr w:rsidR="001943D5" w:rsidRPr="003627E7" w14:paraId="1ED6616F" w14:textId="77777777" w:rsidTr="00847C24">
        <w:trPr>
          <w:trHeight w:val="227"/>
        </w:trPr>
        <w:tc>
          <w:tcPr>
            <w:tcW w:w="2349" w:type="dxa"/>
            <w:vMerge w:val="restart"/>
            <w:vAlign w:val="center"/>
          </w:tcPr>
          <w:p w14:paraId="12C3EB7B" w14:textId="77777777" w:rsidR="001943D5" w:rsidRPr="003627E7" w:rsidRDefault="001943D5" w:rsidP="00847C2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2D8BE1" w14:textId="66C0A866" w:rsidR="001943D5" w:rsidRPr="003627E7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2022</w:t>
            </w:r>
          </w:p>
        </w:tc>
        <w:tc>
          <w:tcPr>
            <w:tcW w:w="1417" w:type="dxa"/>
          </w:tcPr>
          <w:p w14:paraId="4B5BE113" w14:textId="3CE57608" w:rsidR="001943D5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1943D5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03</w:t>
            </w:r>
            <w:r w:rsidR="008A7A0B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943D5">
              <w:rPr>
                <w:sz w:val="16"/>
                <w:szCs w:val="18"/>
                <w:shd w:val="clear" w:color="auto" w:fill="FFFFFF"/>
              </w:rPr>
              <w:t>2022</w:t>
            </w:r>
            <w:r w:rsidR="001943D5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="001943D5" w:rsidRPr="008147EE">
              <w:rPr>
                <w:b/>
                <w:sz w:val="16"/>
                <w:szCs w:val="18"/>
                <w:shd w:val="clear" w:color="auto" w:fill="FFFFFF"/>
                <w:vertAlign w:val="superscript"/>
              </w:rPr>
              <w:t>a)</w:t>
            </w:r>
          </w:p>
        </w:tc>
      </w:tr>
      <w:tr w:rsidR="001943D5" w:rsidRPr="003627E7" w14:paraId="4E9890F8" w14:textId="77777777" w:rsidTr="00847C24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1943D5" w:rsidRPr="003627E7" w:rsidRDefault="001943D5" w:rsidP="00847C2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2CA25A27" w14:textId="04DB599F" w:rsidR="001943D5" w:rsidRPr="003627E7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2022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6B694CDA" w14:textId="5ABEE27A" w:rsidR="001943D5" w:rsidRPr="003627E7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1B63A5C" w14:textId="77777777" w:rsidR="001943D5" w:rsidRPr="003627E7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06E9BC4F" w14:textId="77777777" w:rsidR="001943D5" w:rsidRPr="003627E7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4FE9D0DB" w14:textId="77777777" w:rsidR="001943D5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57FE3733" w14:textId="08324B61" w:rsidR="001943D5" w:rsidRPr="003627E7" w:rsidRDefault="002F04DA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1943D5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03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1943D5" w:rsidRPr="003627E7" w14:paraId="23B772E6" w14:textId="77777777" w:rsidTr="00847C24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DFE5415" w14:textId="77777777" w:rsidR="001943D5" w:rsidRPr="003627E7" w:rsidRDefault="001943D5" w:rsidP="00847C24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30EC893D" w14:textId="072CF8C5" w:rsidR="001943D5" w:rsidRPr="003627E7" w:rsidRDefault="00CD70E8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118,2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7D59BA4E" w14:textId="046BC91E" w:rsidR="001943D5" w:rsidRPr="003627E7" w:rsidRDefault="00CD70E8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764D37AC" w14:textId="72595D11" w:rsidR="001943D5" w:rsidRPr="003627E7" w:rsidRDefault="00801670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172,9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0B5DACB6" w14:textId="00856C68" w:rsidR="001943D5" w:rsidRDefault="00CD70E8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116,7</w:t>
            </w:r>
          </w:p>
        </w:tc>
      </w:tr>
      <w:tr w:rsidR="001943D5" w:rsidRPr="003627E7" w14:paraId="2158DE67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4FBF9E8C" w14:textId="77777777" w:rsidR="001943D5" w:rsidRPr="003627E7" w:rsidRDefault="001943D5" w:rsidP="00847C24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05323528" w14:textId="05AF2BB8" w:rsidR="001943D5" w:rsidRPr="003627E7" w:rsidRDefault="00CD70E8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122,0</w:t>
            </w:r>
          </w:p>
        </w:tc>
        <w:tc>
          <w:tcPr>
            <w:tcW w:w="1417" w:type="dxa"/>
            <w:vAlign w:val="center"/>
          </w:tcPr>
          <w:p w14:paraId="722E0044" w14:textId="3F9302FB" w:rsidR="001943D5" w:rsidRPr="003627E7" w:rsidRDefault="00CD70E8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123,1</w:t>
            </w:r>
          </w:p>
        </w:tc>
        <w:tc>
          <w:tcPr>
            <w:tcW w:w="1418" w:type="dxa"/>
            <w:vAlign w:val="center"/>
          </w:tcPr>
          <w:p w14:paraId="69CD2E81" w14:textId="0DF0B644" w:rsidR="001943D5" w:rsidRPr="003627E7" w:rsidRDefault="00801670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109,5</w:t>
            </w:r>
          </w:p>
        </w:tc>
        <w:tc>
          <w:tcPr>
            <w:tcW w:w="1417" w:type="dxa"/>
          </w:tcPr>
          <w:p w14:paraId="7F7E0A2A" w14:textId="60A4FE75" w:rsidR="001943D5" w:rsidRDefault="00CD70E8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125,7</w:t>
            </w:r>
          </w:p>
        </w:tc>
      </w:tr>
      <w:tr w:rsidR="001943D5" w:rsidRPr="003627E7" w14:paraId="0241BF9D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6958D3AE" w14:textId="77777777" w:rsidR="001943D5" w:rsidRPr="003627E7" w:rsidRDefault="001943D5" w:rsidP="00847C24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0FBDB83E" w14:textId="474D2A6A" w:rsidR="001943D5" w:rsidRPr="003627E7" w:rsidRDefault="00CD70E8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117,2</w:t>
            </w:r>
          </w:p>
        </w:tc>
        <w:tc>
          <w:tcPr>
            <w:tcW w:w="1417" w:type="dxa"/>
            <w:vAlign w:val="center"/>
          </w:tcPr>
          <w:p w14:paraId="7C51E9ED" w14:textId="27807F14" w:rsidR="001943D5" w:rsidRPr="003627E7" w:rsidRDefault="00CD70E8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</w:t>
            </w:r>
          </w:p>
        </w:tc>
        <w:tc>
          <w:tcPr>
            <w:tcW w:w="1418" w:type="dxa"/>
            <w:vAlign w:val="center"/>
          </w:tcPr>
          <w:p w14:paraId="6D882D45" w14:textId="30B1E18A" w:rsidR="001943D5" w:rsidRPr="003627E7" w:rsidRDefault="00801670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170,7</w:t>
            </w:r>
          </w:p>
        </w:tc>
        <w:tc>
          <w:tcPr>
            <w:tcW w:w="1417" w:type="dxa"/>
          </w:tcPr>
          <w:p w14:paraId="1C3D99CB" w14:textId="63ABC239" w:rsidR="001943D5" w:rsidRDefault="00CD70E8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114,1</w:t>
            </w:r>
          </w:p>
        </w:tc>
      </w:tr>
      <w:tr w:rsidR="001943D5" w:rsidRPr="003627E7" w14:paraId="11A27FAE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2F60ACB9" w14:textId="77777777" w:rsidR="001943D5" w:rsidRPr="003627E7" w:rsidRDefault="001943D5" w:rsidP="00847C24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2ACF0203" w14:textId="3E7A12D2" w:rsidR="001943D5" w:rsidRPr="003627E7" w:rsidRDefault="00CD70E8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127,2</w:t>
            </w:r>
          </w:p>
        </w:tc>
        <w:tc>
          <w:tcPr>
            <w:tcW w:w="1417" w:type="dxa"/>
            <w:vAlign w:val="center"/>
          </w:tcPr>
          <w:p w14:paraId="628CFE89" w14:textId="61D42AA3" w:rsidR="001943D5" w:rsidRPr="003627E7" w:rsidRDefault="00CD70E8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177,4</w:t>
            </w:r>
          </w:p>
        </w:tc>
        <w:tc>
          <w:tcPr>
            <w:tcW w:w="1418" w:type="dxa"/>
            <w:vAlign w:val="center"/>
          </w:tcPr>
          <w:p w14:paraId="560DB89E" w14:textId="04474DA0" w:rsidR="001943D5" w:rsidRPr="003627E7" w:rsidRDefault="00801670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231,9</w:t>
            </w:r>
          </w:p>
        </w:tc>
        <w:tc>
          <w:tcPr>
            <w:tcW w:w="1417" w:type="dxa"/>
          </w:tcPr>
          <w:p w14:paraId="6F108442" w14:textId="77777777" w:rsidR="001943D5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D1F378A" w14:textId="22D82F8B" w:rsidR="00CD70E8" w:rsidRDefault="00CD70E8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142,5</w:t>
            </w:r>
          </w:p>
        </w:tc>
      </w:tr>
      <w:tr w:rsidR="001943D5" w:rsidRPr="003627E7" w14:paraId="6983C9F4" w14:textId="77777777" w:rsidTr="00847C24">
        <w:trPr>
          <w:trHeight w:val="624"/>
        </w:trPr>
        <w:tc>
          <w:tcPr>
            <w:tcW w:w="2349" w:type="dxa"/>
            <w:vAlign w:val="center"/>
          </w:tcPr>
          <w:p w14:paraId="2208E1D2" w14:textId="77777777" w:rsidR="001943D5" w:rsidRPr="003627E7" w:rsidRDefault="001943D5" w:rsidP="00847C24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9CC0430" w14:textId="14C85415" w:rsidR="001943D5" w:rsidRPr="003627E7" w:rsidRDefault="00CD70E8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113,1</w:t>
            </w:r>
          </w:p>
        </w:tc>
        <w:tc>
          <w:tcPr>
            <w:tcW w:w="1417" w:type="dxa"/>
            <w:vAlign w:val="center"/>
          </w:tcPr>
          <w:p w14:paraId="32C9898B" w14:textId="17037826" w:rsidR="001943D5" w:rsidRPr="003627E7" w:rsidRDefault="00CD70E8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111,8</w:t>
            </w:r>
          </w:p>
        </w:tc>
        <w:tc>
          <w:tcPr>
            <w:tcW w:w="1418" w:type="dxa"/>
            <w:vAlign w:val="center"/>
          </w:tcPr>
          <w:p w14:paraId="78AE66BE" w14:textId="258C8103" w:rsidR="001943D5" w:rsidRPr="003627E7" w:rsidRDefault="00801670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156,2</w:t>
            </w:r>
          </w:p>
        </w:tc>
        <w:tc>
          <w:tcPr>
            <w:tcW w:w="1417" w:type="dxa"/>
          </w:tcPr>
          <w:p w14:paraId="7D0A1860" w14:textId="77777777" w:rsidR="001943D5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EE81BEB" w14:textId="19F04C87" w:rsidR="00CD70E8" w:rsidRDefault="00CD70E8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110,3</w:t>
            </w:r>
          </w:p>
        </w:tc>
      </w:tr>
    </w:tbl>
    <w:p w14:paraId="0074A454" w14:textId="3FF67845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</w:t>
      </w:r>
      <w:r w:rsidR="0040102D">
        <w:rPr>
          <w:sz w:val="16"/>
          <w:szCs w:val="16"/>
          <w:shd w:val="clear" w:color="auto" w:fill="FFFFFF"/>
        </w:rPr>
        <w:t>lutym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>
        <w:rPr>
          <w:sz w:val="16"/>
          <w:szCs w:val="16"/>
          <w:shd w:val="clear" w:color="auto" w:fill="FFFFFF"/>
        </w:rPr>
        <w:t> </w:t>
      </w:r>
      <w:r w:rsidR="0040102D">
        <w:rPr>
          <w:sz w:val="16"/>
          <w:szCs w:val="16"/>
          <w:shd w:val="clear" w:color="auto" w:fill="FFFFFF"/>
        </w:rPr>
        <w:t>marcu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24A4ABC3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658FAADD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1678075E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marca ub. roku, wyniósł 88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7072D565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010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4010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88,1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8" type="#_x0000_t202" alt="Udział wartości produkcji działów przemysłu, w których odnotowano wzrost w stosunku do marca ub. roku, wyniósł 88,1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" filled="f" stroked="f">
                <v:textbox>
                  <w:txbxContent>
                    <w:p w14:paraId="5BF311DD" w14:textId="7072D565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010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4010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88,1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53FC0E" w14:textId="048EE587" w:rsidR="008C4378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</w:t>
      </w:r>
      <w:r w:rsidR="00896229">
        <w:rPr>
          <w:shd w:val="clear" w:color="auto" w:fill="FFFFFF"/>
        </w:rPr>
        <w:t>marcu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896229">
        <w:rPr>
          <w:shd w:val="clear" w:color="auto" w:fill="FFFFFF"/>
        </w:rPr>
        <w:t>marca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896229">
        <w:rPr>
          <w:shd w:val="clear" w:color="auto" w:fill="FFFFFF"/>
        </w:rPr>
        <w:t>31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8C4378">
        <w:t xml:space="preserve">w </w:t>
      </w:r>
      <w:r w:rsidR="008C4378">
        <w:rPr>
          <w:shd w:val="clear" w:color="auto" w:fill="FFFFFF"/>
        </w:rPr>
        <w:t>n</w:t>
      </w:r>
      <w:r w:rsidR="008C4378" w:rsidRPr="00AB418D">
        <w:rPr>
          <w:shd w:val="clear" w:color="auto" w:fill="FFFFFF"/>
        </w:rPr>
        <w:t>apraw</w:t>
      </w:r>
      <w:r w:rsidR="008C4378">
        <w:rPr>
          <w:shd w:val="clear" w:color="auto" w:fill="FFFFFF"/>
        </w:rPr>
        <w:t>ie</w:t>
      </w:r>
      <w:r w:rsidR="008C4378" w:rsidRPr="00AB418D">
        <w:rPr>
          <w:shd w:val="clear" w:color="auto" w:fill="FFFFFF"/>
        </w:rPr>
        <w:t>, konserwacj</w:t>
      </w:r>
      <w:r w:rsidR="008C4378">
        <w:rPr>
          <w:shd w:val="clear" w:color="auto" w:fill="FFFFFF"/>
        </w:rPr>
        <w:t>i</w:t>
      </w:r>
      <w:r w:rsidR="008C4378" w:rsidRPr="00AB418D">
        <w:rPr>
          <w:shd w:val="clear" w:color="auto" w:fill="FFFFFF"/>
        </w:rPr>
        <w:t xml:space="preserve"> i instalowan</w:t>
      </w:r>
      <w:r w:rsidR="008C4378">
        <w:rPr>
          <w:shd w:val="clear" w:color="auto" w:fill="FFFFFF"/>
        </w:rPr>
        <w:t>iu</w:t>
      </w:r>
      <w:r w:rsidR="008C4378" w:rsidRPr="00AB418D">
        <w:rPr>
          <w:shd w:val="clear" w:color="auto" w:fill="FFFFFF"/>
        </w:rPr>
        <w:t xml:space="preserve"> maszyn i</w:t>
      </w:r>
      <w:r w:rsidR="008C4378">
        <w:rPr>
          <w:shd w:val="clear" w:color="auto" w:fill="FFFFFF"/>
        </w:rPr>
        <w:t> </w:t>
      </w:r>
      <w:r w:rsidR="008C4378" w:rsidRPr="00AB418D">
        <w:rPr>
          <w:shd w:val="clear" w:color="auto" w:fill="FFFFFF"/>
        </w:rPr>
        <w:t xml:space="preserve">urządzeń </w:t>
      </w:r>
      <w:r w:rsidR="008C4378">
        <w:rPr>
          <w:shd w:val="clear" w:color="auto" w:fill="FFFFFF"/>
        </w:rPr>
        <w:t xml:space="preserve"> – o </w:t>
      </w:r>
      <w:r w:rsidR="00896229">
        <w:rPr>
          <w:shd w:val="clear" w:color="auto" w:fill="FFFFFF"/>
        </w:rPr>
        <w:t>44,5</w:t>
      </w:r>
      <w:r w:rsidR="008C4378">
        <w:rPr>
          <w:shd w:val="clear" w:color="auto" w:fill="FFFFFF"/>
        </w:rPr>
        <w:t>%,</w:t>
      </w:r>
      <w:r w:rsidR="008C4378" w:rsidRPr="002E7153">
        <w:rPr>
          <w:shd w:val="clear" w:color="auto" w:fill="FFFFFF"/>
        </w:rPr>
        <w:t xml:space="preserve"> </w:t>
      </w:r>
      <w:r w:rsidR="00DD480E">
        <w:rPr>
          <w:shd w:val="clear" w:color="auto" w:fill="FFFFFF"/>
        </w:rPr>
        <w:t>w </w:t>
      </w:r>
      <w:r w:rsidR="00DD480E" w:rsidRPr="001055A7">
        <w:rPr>
          <w:shd w:val="clear" w:color="auto" w:fill="FFFFFF"/>
        </w:rPr>
        <w:t>wydobywaniu wę</w:t>
      </w:r>
      <w:r w:rsidR="00DD480E">
        <w:rPr>
          <w:shd w:val="clear" w:color="auto" w:fill="FFFFFF"/>
        </w:rPr>
        <w:t xml:space="preserve">gla kamiennego i brunatnego </w:t>
      </w:r>
      <w:r w:rsidR="00DD480E" w:rsidRPr="00D63B1C">
        <w:rPr>
          <w:noProof/>
          <w:spacing w:val="-2"/>
          <w:szCs w:val="19"/>
          <w:lang w:eastAsia="pl-PL"/>
        </w:rPr>
        <w:t>–</w:t>
      </w:r>
      <w:r w:rsidR="00DD480E">
        <w:rPr>
          <w:shd w:val="clear" w:color="auto" w:fill="FFFFFF"/>
        </w:rPr>
        <w:t xml:space="preserve"> o </w:t>
      </w:r>
      <w:r w:rsidR="00896229">
        <w:rPr>
          <w:shd w:val="clear" w:color="auto" w:fill="FFFFFF"/>
        </w:rPr>
        <w:t>35,5</w:t>
      </w:r>
      <w:r w:rsidR="00DD480E">
        <w:rPr>
          <w:shd w:val="clear" w:color="auto" w:fill="FFFFFF"/>
        </w:rPr>
        <w:t>%,</w:t>
      </w:r>
      <w:r w:rsidR="00DD480E" w:rsidRPr="00DD480E">
        <w:rPr>
          <w:shd w:val="clear" w:color="auto" w:fill="FFFFFF"/>
        </w:rPr>
        <w:t xml:space="preserve"> </w:t>
      </w:r>
      <w:r w:rsidR="00DD480E">
        <w:rPr>
          <w:shd w:val="clear" w:color="auto" w:fill="FFFFFF"/>
        </w:rPr>
        <w:t xml:space="preserve">w produkcji </w:t>
      </w:r>
      <w:r w:rsidR="00896229">
        <w:rPr>
          <w:shd w:val="clear" w:color="auto" w:fill="FFFFFF"/>
        </w:rPr>
        <w:t xml:space="preserve">wyrobów z metali – o 29,2%, </w:t>
      </w:r>
      <w:r w:rsidR="00896229" w:rsidRPr="007922A8">
        <w:rPr>
          <w:shd w:val="clear" w:color="auto" w:fill="FFFFFF"/>
        </w:rPr>
        <w:t>koksu i produktów rafinacji ropy naftowej</w:t>
      </w:r>
      <w:r w:rsidR="00896229">
        <w:rPr>
          <w:shd w:val="clear" w:color="auto" w:fill="FFFFFF"/>
        </w:rPr>
        <w:t xml:space="preserve"> – o 25,4%,</w:t>
      </w:r>
      <w:r w:rsidR="00896229" w:rsidRPr="007922A8"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 xml:space="preserve">metali – o </w:t>
      </w:r>
      <w:r w:rsidR="00896229">
        <w:rPr>
          <w:shd w:val="clear" w:color="auto" w:fill="FFFFFF"/>
        </w:rPr>
        <w:t>24,9</w:t>
      </w:r>
      <w:r w:rsidR="008C4378">
        <w:rPr>
          <w:shd w:val="clear" w:color="auto" w:fill="FFFFFF"/>
        </w:rPr>
        <w:t>%,</w:t>
      </w:r>
      <w:r w:rsidR="008C4378" w:rsidRPr="00586EFA">
        <w:rPr>
          <w:shd w:val="clear" w:color="auto" w:fill="FFFFFF"/>
        </w:rPr>
        <w:t xml:space="preserve"> </w:t>
      </w:r>
      <w:r w:rsidR="00896229" w:rsidRPr="001932FE">
        <w:rPr>
          <w:shd w:val="clear" w:color="auto" w:fill="FFFFFF"/>
        </w:rPr>
        <w:t>wyrobów z</w:t>
      </w:r>
      <w:r w:rsidR="00896229">
        <w:rPr>
          <w:shd w:val="clear" w:color="auto" w:fill="FFFFFF"/>
        </w:rPr>
        <w:t> </w:t>
      </w:r>
      <w:r w:rsidR="00896229" w:rsidRPr="001932FE">
        <w:rPr>
          <w:shd w:val="clear" w:color="auto" w:fill="FFFFFF"/>
        </w:rPr>
        <w:t>drewna, korka, słomy i wikliny</w:t>
      </w:r>
      <w:r w:rsidR="00896229">
        <w:rPr>
          <w:shd w:val="clear" w:color="auto" w:fill="FFFFFF"/>
        </w:rPr>
        <w:t xml:space="preserve"> – o 24,7%, </w:t>
      </w:r>
      <w:r w:rsidR="00896229" w:rsidRPr="00625502">
        <w:rPr>
          <w:shd w:val="clear" w:color="auto" w:fill="FFFFFF"/>
        </w:rPr>
        <w:t>chemikaliów i wyrobów chemicznych</w:t>
      </w:r>
      <w:r w:rsidR="00896229">
        <w:rPr>
          <w:shd w:val="clear" w:color="auto" w:fill="FFFFFF"/>
        </w:rPr>
        <w:t xml:space="preserve"> – o 21,9%, </w:t>
      </w:r>
      <w:r w:rsidR="00896229" w:rsidRPr="003627E7">
        <w:rPr>
          <w:shd w:val="clear" w:color="auto" w:fill="FFFFFF"/>
        </w:rPr>
        <w:t xml:space="preserve">maszyn i urządzeń </w:t>
      </w:r>
      <w:r w:rsidR="00896229" w:rsidRPr="003627E7">
        <w:rPr>
          <w:noProof/>
          <w:spacing w:val="-2"/>
          <w:szCs w:val="19"/>
          <w:lang w:eastAsia="pl-PL"/>
        </w:rPr>
        <w:t>–</w:t>
      </w:r>
      <w:r w:rsidR="00896229" w:rsidRPr="003627E7">
        <w:rPr>
          <w:shd w:val="clear" w:color="auto" w:fill="FFFFFF"/>
        </w:rPr>
        <w:t xml:space="preserve"> o </w:t>
      </w:r>
      <w:r w:rsidR="00896229">
        <w:rPr>
          <w:shd w:val="clear" w:color="auto" w:fill="FFFFFF"/>
        </w:rPr>
        <w:t>17,8</w:t>
      </w:r>
      <w:r w:rsidR="00896229" w:rsidRPr="003627E7">
        <w:rPr>
          <w:shd w:val="clear" w:color="auto" w:fill="FFFFFF"/>
        </w:rPr>
        <w:t>%</w:t>
      </w:r>
      <w:r w:rsidR="00896229">
        <w:rPr>
          <w:shd w:val="clear" w:color="auto" w:fill="FFFFFF"/>
        </w:rPr>
        <w:t>.</w:t>
      </w:r>
      <w:r w:rsidR="00896229" w:rsidRPr="004D4D0A">
        <w:rPr>
          <w:shd w:val="clear" w:color="auto" w:fill="FFFFFF"/>
        </w:rPr>
        <w:t xml:space="preserve"> </w:t>
      </w:r>
    </w:p>
    <w:p w14:paraId="43DEBE48" w14:textId="68201939" w:rsidR="001A7A4B" w:rsidRDefault="001A7A4B" w:rsidP="001A7A4B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marcem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896229">
        <w:rPr>
          <w:shd w:val="clear" w:color="auto" w:fill="FFFFFF"/>
        </w:rPr>
        <w:t>3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>, w tym 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="00896229" w:rsidRPr="003627E7">
        <w:rPr>
          <w:shd w:val="clear" w:color="auto" w:fill="FFFFFF"/>
        </w:rPr>
        <w:t xml:space="preserve">pojazdów samochodowych, przyczep i naczep – o </w:t>
      </w:r>
      <w:r w:rsidR="00896229">
        <w:rPr>
          <w:shd w:val="clear" w:color="auto" w:fill="FFFFFF"/>
        </w:rPr>
        <w:t>12,7%,</w:t>
      </w:r>
      <w:r w:rsidR="00896229" w:rsidRPr="004D4D0A"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</w:t>
      </w:r>
      <w:r w:rsidR="00896229">
        <w:rPr>
          <w:shd w:val="clear" w:color="auto" w:fill="FFFFFF"/>
        </w:rPr>
        <w:t>5,7</w:t>
      </w:r>
      <w:r>
        <w:rPr>
          <w:shd w:val="clear" w:color="auto" w:fill="FFFFFF"/>
        </w:rPr>
        <w:t>%.</w:t>
      </w:r>
      <w:r w:rsidRPr="00787D7F">
        <w:rPr>
          <w:shd w:val="clear" w:color="auto" w:fill="FFFFFF"/>
        </w:rPr>
        <w:t xml:space="preserve"> </w:t>
      </w:r>
    </w:p>
    <w:p w14:paraId="1CAF8B66" w14:textId="2FC5D6A9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3A0C88AC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67B4BA2F" w14:textId="68FF2F9A" w:rsidR="00896229" w:rsidRDefault="00896229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04000" behindDoc="0" locked="0" layoutInCell="1" allowOverlap="1" wp14:anchorId="1623BA5C" wp14:editId="496E004E">
            <wp:simplePos x="0" y="0"/>
            <wp:positionH relativeFrom="column">
              <wp:posOffset>-97155</wp:posOffset>
            </wp:positionH>
            <wp:positionV relativeFrom="paragraph">
              <wp:posOffset>208915</wp:posOffset>
            </wp:positionV>
            <wp:extent cx="5187950" cy="4018915"/>
            <wp:effectExtent l="0" t="0" r="0" b="635"/>
            <wp:wrapSquare wrapText="bothSides"/>
            <wp:docPr id="13" name="Wykres 13" descr="Dynamika produkcji sprzedanej przemysłu według wybranych działów PKD (ceny stałe; poprzedni rok=100) - marzec 2021, marzec 20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65E63498" w14:textId="23442B9E" w:rsidR="004D4D0A" w:rsidRDefault="008003EF" w:rsidP="006C65C6">
      <w:pPr>
        <w:spacing w:before="0" w:after="0"/>
      </w:pPr>
      <w:r>
        <w:lastRenderedPageBreak/>
        <w:t>W</w:t>
      </w:r>
      <w:r w:rsidR="00BE0B67">
        <w:t xml:space="preserve"> porównaniu z</w:t>
      </w:r>
      <w:r w:rsidR="00F00BC3">
        <w:t xml:space="preserve"> lutym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0A2407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2228A2">
        <w:rPr>
          <w:shd w:val="clear" w:color="auto" w:fill="FFFFFF"/>
        </w:rPr>
        <w:t>marcu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2228A2">
        <w:rPr>
          <w:shd w:val="clear" w:color="auto" w:fill="FFFFFF"/>
        </w:rPr>
        <w:t>33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4D4D0A">
        <w:t xml:space="preserve">w </w:t>
      </w:r>
      <w:r w:rsidR="004D4D0A">
        <w:rPr>
          <w:shd w:val="clear" w:color="auto" w:fill="FFFFFF"/>
        </w:rPr>
        <w:t>n</w:t>
      </w:r>
      <w:r w:rsidR="004D4D0A" w:rsidRPr="00AB418D">
        <w:rPr>
          <w:shd w:val="clear" w:color="auto" w:fill="FFFFFF"/>
        </w:rPr>
        <w:t>apraw</w:t>
      </w:r>
      <w:r w:rsidR="004D4D0A">
        <w:rPr>
          <w:shd w:val="clear" w:color="auto" w:fill="FFFFFF"/>
        </w:rPr>
        <w:t>ie</w:t>
      </w:r>
      <w:r w:rsidR="004D4D0A" w:rsidRPr="00AB418D">
        <w:rPr>
          <w:shd w:val="clear" w:color="auto" w:fill="FFFFFF"/>
        </w:rPr>
        <w:t>, konserwacj</w:t>
      </w:r>
      <w:r w:rsidR="004D4D0A">
        <w:rPr>
          <w:shd w:val="clear" w:color="auto" w:fill="FFFFFF"/>
        </w:rPr>
        <w:t>i</w:t>
      </w:r>
      <w:r w:rsidR="004D4D0A" w:rsidRPr="00AB418D">
        <w:rPr>
          <w:shd w:val="clear" w:color="auto" w:fill="FFFFFF"/>
        </w:rPr>
        <w:t xml:space="preserve"> i instalowan</w:t>
      </w:r>
      <w:r w:rsidR="004D4D0A">
        <w:rPr>
          <w:shd w:val="clear" w:color="auto" w:fill="FFFFFF"/>
        </w:rPr>
        <w:t>iu</w:t>
      </w:r>
      <w:r w:rsidR="004D4D0A" w:rsidRPr="00AB418D">
        <w:rPr>
          <w:shd w:val="clear" w:color="auto" w:fill="FFFFFF"/>
        </w:rPr>
        <w:t xml:space="preserve"> maszyn i</w:t>
      </w:r>
      <w:r w:rsidR="004D4D0A">
        <w:rPr>
          <w:shd w:val="clear" w:color="auto" w:fill="FFFFFF"/>
        </w:rPr>
        <w:t> </w:t>
      </w:r>
      <w:r w:rsidR="004D4D0A" w:rsidRPr="00AB418D">
        <w:rPr>
          <w:shd w:val="clear" w:color="auto" w:fill="FFFFFF"/>
        </w:rPr>
        <w:t xml:space="preserve">urządzeń </w:t>
      </w:r>
      <w:r w:rsidR="004D4D0A">
        <w:rPr>
          <w:shd w:val="clear" w:color="auto" w:fill="FFFFFF"/>
        </w:rPr>
        <w:t xml:space="preserve"> – o </w:t>
      </w:r>
      <w:r w:rsidR="002228A2">
        <w:rPr>
          <w:shd w:val="clear" w:color="auto" w:fill="FFFFFF"/>
        </w:rPr>
        <w:t>41,0</w:t>
      </w:r>
      <w:r w:rsidR="004D4D0A">
        <w:rPr>
          <w:shd w:val="clear" w:color="auto" w:fill="FFFFFF"/>
        </w:rPr>
        <w:t>%,</w:t>
      </w:r>
      <w:r w:rsidR="004D4D0A" w:rsidRPr="004D4D0A">
        <w:rPr>
          <w:shd w:val="clear" w:color="auto" w:fill="FFFFFF"/>
        </w:rPr>
        <w:t xml:space="preserve"> </w:t>
      </w:r>
      <w:r w:rsidR="004D4D0A" w:rsidRPr="003627E7">
        <w:rPr>
          <w:shd w:val="clear" w:color="auto" w:fill="FFFFFF"/>
        </w:rPr>
        <w:t xml:space="preserve">w produkcji </w:t>
      </w:r>
      <w:r w:rsidR="002228A2">
        <w:rPr>
          <w:shd w:val="clear" w:color="auto" w:fill="FFFFFF"/>
        </w:rPr>
        <w:t>wyrobów z pozostałych mineralnych surowców niemetalicznych – o 30,0%,</w:t>
      </w:r>
      <w:r w:rsidR="002228A2" w:rsidRPr="004D4D0A">
        <w:rPr>
          <w:shd w:val="clear" w:color="auto" w:fill="FFFFFF"/>
        </w:rPr>
        <w:t xml:space="preserve"> </w:t>
      </w:r>
      <w:r w:rsidR="002228A2">
        <w:rPr>
          <w:shd w:val="clear" w:color="auto" w:fill="FFFFFF"/>
        </w:rPr>
        <w:t>w wytwarzaniu i zaopatrywaniu w </w:t>
      </w:r>
      <w:r w:rsidR="002228A2" w:rsidRPr="00A6597F">
        <w:rPr>
          <w:shd w:val="clear" w:color="auto" w:fill="FFFFFF"/>
        </w:rPr>
        <w:t>energię elektryczną, gaz, parę wodną i</w:t>
      </w:r>
      <w:r w:rsidR="002228A2">
        <w:rPr>
          <w:shd w:val="clear" w:color="auto" w:fill="FFFFFF"/>
        </w:rPr>
        <w:t> </w:t>
      </w:r>
      <w:r w:rsidR="002228A2" w:rsidRPr="00A6597F">
        <w:rPr>
          <w:shd w:val="clear" w:color="auto" w:fill="FFFFFF"/>
        </w:rPr>
        <w:t>gorącą wodę</w:t>
      </w:r>
      <w:r w:rsidR="002228A2">
        <w:rPr>
          <w:shd w:val="clear" w:color="auto" w:fill="FFFFFF"/>
        </w:rPr>
        <w:t xml:space="preserve"> – o 27,2%,</w:t>
      </w:r>
      <w:r w:rsidR="002228A2" w:rsidRPr="002E7153">
        <w:rPr>
          <w:shd w:val="clear" w:color="auto" w:fill="FFFFFF"/>
        </w:rPr>
        <w:t xml:space="preserve"> </w:t>
      </w:r>
      <w:r w:rsidR="002228A2">
        <w:rPr>
          <w:shd w:val="clear" w:color="auto" w:fill="FFFFFF"/>
        </w:rPr>
        <w:t>w produkcji artykułów spożywczych – o 25,3%, wyrobów z metali – o 23,2%,</w:t>
      </w:r>
      <w:r w:rsidR="002228A2" w:rsidRPr="004D4D0A">
        <w:rPr>
          <w:shd w:val="clear" w:color="auto" w:fill="FFFFFF"/>
        </w:rPr>
        <w:t xml:space="preserve"> </w:t>
      </w:r>
      <w:r w:rsidR="002228A2" w:rsidRPr="001932FE">
        <w:rPr>
          <w:shd w:val="clear" w:color="auto" w:fill="FFFFFF"/>
        </w:rPr>
        <w:t>wyrobów z</w:t>
      </w:r>
      <w:r w:rsidR="002228A2">
        <w:rPr>
          <w:shd w:val="clear" w:color="auto" w:fill="FFFFFF"/>
        </w:rPr>
        <w:t> </w:t>
      </w:r>
      <w:r w:rsidR="002228A2" w:rsidRPr="001932FE">
        <w:rPr>
          <w:shd w:val="clear" w:color="auto" w:fill="FFFFFF"/>
        </w:rPr>
        <w:t>drewna, korka, słomy i wikliny</w:t>
      </w:r>
      <w:r w:rsidR="002228A2">
        <w:rPr>
          <w:shd w:val="clear" w:color="auto" w:fill="FFFFFF"/>
        </w:rPr>
        <w:t xml:space="preserve"> – o 19,7%, </w:t>
      </w:r>
      <w:r w:rsidR="002228A2" w:rsidRPr="002228A2">
        <w:rPr>
          <w:shd w:val="clear" w:color="auto" w:fill="FFFFFF"/>
        </w:rPr>
        <w:t>wyrobów z gumy i tworzyw sztucznych</w:t>
      </w:r>
      <w:r w:rsidR="004D4D0A" w:rsidRPr="003627E7">
        <w:rPr>
          <w:shd w:val="clear" w:color="auto" w:fill="FFFFFF"/>
        </w:rPr>
        <w:t xml:space="preserve"> </w:t>
      </w:r>
      <w:r w:rsidR="004D4D0A" w:rsidRPr="003627E7">
        <w:rPr>
          <w:noProof/>
          <w:spacing w:val="-2"/>
          <w:szCs w:val="19"/>
          <w:lang w:eastAsia="pl-PL"/>
        </w:rPr>
        <w:t>–</w:t>
      </w:r>
      <w:r w:rsidR="004D4D0A" w:rsidRPr="003627E7">
        <w:rPr>
          <w:shd w:val="clear" w:color="auto" w:fill="FFFFFF"/>
        </w:rPr>
        <w:t xml:space="preserve"> o </w:t>
      </w:r>
      <w:r w:rsidR="004D4D0A">
        <w:rPr>
          <w:shd w:val="clear" w:color="auto" w:fill="FFFFFF"/>
        </w:rPr>
        <w:t>1</w:t>
      </w:r>
      <w:r w:rsidR="002228A2">
        <w:rPr>
          <w:shd w:val="clear" w:color="auto" w:fill="FFFFFF"/>
        </w:rPr>
        <w:t>8,7</w:t>
      </w:r>
      <w:r w:rsidR="004D4D0A" w:rsidRPr="003627E7">
        <w:rPr>
          <w:shd w:val="clear" w:color="auto" w:fill="FFFFFF"/>
        </w:rPr>
        <w:t>%</w:t>
      </w:r>
      <w:r w:rsidR="002228A2">
        <w:rPr>
          <w:shd w:val="clear" w:color="auto" w:fill="FFFFFF"/>
        </w:rPr>
        <w:t>.</w:t>
      </w:r>
      <w:r w:rsidR="004D4D0A" w:rsidRPr="004D4D0A">
        <w:rPr>
          <w:shd w:val="clear" w:color="auto" w:fill="FFFFFF"/>
        </w:rPr>
        <w:t xml:space="preserve"> </w:t>
      </w:r>
    </w:p>
    <w:p w14:paraId="6C22A7AF" w14:textId="50D62F92" w:rsidR="002E66A4" w:rsidRDefault="004D4D0A" w:rsidP="00D61E8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lutym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7C55A8">
        <w:rPr>
          <w:shd w:val="clear" w:color="auto" w:fill="FFFFFF"/>
        </w:rPr>
        <w:t>jednym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2228A2">
        <w:rPr>
          <w:shd w:val="clear" w:color="auto" w:fill="FFFFFF"/>
        </w:rPr>
        <w:t>le</w:t>
      </w:r>
      <w:r w:rsidR="00A6597F" w:rsidRPr="003627E7">
        <w:rPr>
          <w:shd w:val="clear" w:color="auto" w:fill="FFFFFF"/>
        </w:rPr>
        <w:t>,</w:t>
      </w:r>
      <w:r w:rsidR="0055271C" w:rsidRPr="003627E7">
        <w:rPr>
          <w:shd w:val="clear" w:color="auto" w:fill="FFFFFF"/>
        </w:rPr>
        <w:t xml:space="preserve"> </w:t>
      </w:r>
      <w:r w:rsidR="007922A8">
        <w:rPr>
          <w:shd w:val="clear" w:color="auto" w:fill="FFFFFF"/>
        </w:rPr>
        <w:t xml:space="preserve">w </w:t>
      </w:r>
      <w:r w:rsidR="007922A8" w:rsidRPr="003627E7">
        <w:rPr>
          <w:shd w:val="clear" w:color="auto" w:fill="FFFFFF"/>
        </w:rPr>
        <w:t>produkcji</w:t>
      </w:r>
      <w:r w:rsidR="007922A8" w:rsidRPr="007922A8">
        <w:rPr>
          <w:shd w:val="clear" w:color="auto" w:fill="FFFFFF"/>
        </w:rPr>
        <w:t xml:space="preserve"> </w:t>
      </w:r>
      <w:r w:rsidR="002228A2" w:rsidRPr="003627E7">
        <w:rPr>
          <w:shd w:val="clear" w:color="auto" w:fill="FFFFFF"/>
        </w:rPr>
        <w:t xml:space="preserve">pojazdów samochodowych, przyczep i naczep – o </w:t>
      </w:r>
      <w:r w:rsidR="002228A2">
        <w:rPr>
          <w:shd w:val="clear" w:color="auto" w:fill="FFFFFF"/>
        </w:rPr>
        <w:t>1,0%.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6DC4A913" w:rsidR="00F52A68" w:rsidRDefault="00090995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6048" behindDoc="0" locked="0" layoutInCell="1" allowOverlap="1" wp14:anchorId="564606FE" wp14:editId="0CB57592">
            <wp:simplePos x="0" y="0"/>
            <wp:positionH relativeFrom="column">
              <wp:posOffset>-91440</wp:posOffset>
            </wp:positionH>
            <wp:positionV relativeFrom="paragraph">
              <wp:posOffset>228600</wp:posOffset>
            </wp:positionV>
            <wp:extent cx="5250180" cy="3779520"/>
            <wp:effectExtent l="0" t="0" r="7620" b="0"/>
            <wp:wrapSquare wrapText="bothSides"/>
            <wp:docPr id="8" name="Obraz 8" descr="Dynamika produkcji sprzedanej przemysłu według wybranych działów PKD (ceny stałe; poprzedni miesiąc =100) - styczeń, luty i marzec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377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74B20DB4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43E9DDC0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2390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"https://stat.gov.pl/obszary-tematyczne/inne-opracowania/informacje-o-sytuacji-spoleczno-gospodarczej/biuletyn-statystyczny-nr-22022,4,123.html"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46A3F965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2390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"https://stat.gov.pl/obszary-tematyczne/inne-opracowania/informacje-o-sytuacji-spoleczno-gospodarczej/sytuacja-spoleczno-gospodarcza-kraju-w-lutym-2022-r-,1,118.html"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5051B9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5051B9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5051B9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43E9DDC0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2390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"https://stat.gov.pl/obszary-tematyczne/inne-opracowania/informacje-o-sytuacji-spoleczno-gospodarczej/biuletyn-statystyczny-nr-22022,4,123.html"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46A3F965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2390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"https://stat.gov.pl/obszary-tematyczne/inne-opracowania/informacje-o-sytuacji-spoleczno-gospodarczej/sytuacja-spoleczno-gospodarcza-kraju-w-lutym-2022-r-,1,118.html"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2A6841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2A6841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2A6841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BB151" w14:textId="77777777" w:rsidR="005051B9" w:rsidRDefault="005051B9" w:rsidP="000662E2">
      <w:pPr>
        <w:spacing w:after="0" w:line="240" w:lineRule="auto"/>
      </w:pPr>
      <w:r>
        <w:separator/>
      </w:r>
    </w:p>
  </w:endnote>
  <w:endnote w:type="continuationSeparator" w:id="0">
    <w:p w14:paraId="43ED890C" w14:textId="77777777" w:rsidR="005051B9" w:rsidRDefault="005051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Times New Roman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F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F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4BE81" w14:textId="77777777" w:rsidR="005051B9" w:rsidRDefault="005051B9" w:rsidP="000662E2">
      <w:pPr>
        <w:spacing w:after="0" w:line="240" w:lineRule="auto"/>
      </w:pPr>
      <w:r>
        <w:separator/>
      </w:r>
    </w:p>
  </w:footnote>
  <w:footnote w:type="continuationSeparator" w:id="0">
    <w:p w14:paraId="183A9FC1" w14:textId="77777777" w:rsidR="005051B9" w:rsidRDefault="005051B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5E7B2C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4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0FCE9289" w:rsidR="00112A4D" w:rsidRPr="009F6794" w:rsidRDefault="00CD70E8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4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Aq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78ZAq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0FCE9289" w:rsidR="00112A4D" w:rsidRPr="009F6794" w:rsidRDefault="00CD70E8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390B"/>
    <w:rsid w:val="00024626"/>
    <w:rsid w:val="000250A2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2F35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F04DA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589C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1B9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4F29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791A"/>
    <w:rsid w:val="00620DC3"/>
    <w:rsid w:val="0062196C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50D4C"/>
    <w:rsid w:val="00650F6E"/>
    <w:rsid w:val="00652880"/>
    <w:rsid w:val="00652D71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55A8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6233"/>
    <w:rsid w:val="008A7A0B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52A9"/>
    <w:rsid w:val="008D561B"/>
    <w:rsid w:val="008D5D1D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2930"/>
    <w:rsid w:val="009B382F"/>
    <w:rsid w:val="009B59F2"/>
    <w:rsid w:val="009B59F4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982"/>
    <w:rsid w:val="00B8076E"/>
    <w:rsid w:val="00B8272D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C01B55"/>
    <w:rsid w:val="00C022D8"/>
    <w:rsid w:val="00C023D9"/>
    <w:rsid w:val="00C030DE"/>
    <w:rsid w:val="00C05167"/>
    <w:rsid w:val="00C062AB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6BC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123C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26"/>
    <w:rsid w:val="00F902A7"/>
    <w:rsid w:val="00F91047"/>
    <w:rsid w:val="00F91606"/>
    <w:rsid w:val="00F93459"/>
    <w:rsid w:val="00F9379A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chart" Target="charts/chart1.xml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'III 2022'!$B$1</c:f>
              <c:strCache>
                <c:ptCount val="1"/>
                <c:pt idx="0">
                  <c:v>03 2021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'III 2022'!$A$2:$A$13</c:f>
              <c:strCache>
                <c:ptCount val="12"/>
                <c:pt idx="0">
                  <c:v>Wytwarzanie i zaopatrywanie w energię  elektryczną, gaz, parę wodną i gorącą wodę</c:v>
                </c:pt>
                <c:pt idx="1">
                  <c:v>Naprawa, konserwacja i instalowanie maszyn 
i urządzeń </c:v>
                </c:pt>
                <c:pt idx="2">
                  <c:v>Wydobywanie węgla kamiennego i węgla brunatnego (lignitu) </c:v>
                </c:pt>
                <c:pt idx="3">
                  <c:v>Produkcja pozostałego sprzętu transportowego</c:v>
                </c:pt>
                <c:pt idx="4">
                  <c:v>Produkcja wyrobów z metali</c:v>
                </c:pt>
                <c:pt idx="5">
                  <c:v>Poligrafia i reprodukcja zapisanych nośników informacji</c:v>
                </c:pt>
                <c:pt idx="6">
                  <c:v>Pozostała produkcja wyrobów</c:v>
                </c:pt>
                <c:pt idx="7">
                  <c:v>Produkcja koksu i produktów rafinacji ropy naftowej</c:v>
                </c:pt>
                <c:pt idx="8">
                  <c:v>Produkcja metali</c:v>
                </c:pt>
                <c:pt idx="9">
                  <c:v>Produkcja urządzeń elektrycznych</c:v>
                </c:pt>
                <c:pt idx="10">
                  <c:v>Produkcja pojazdów samochodowych, przyczep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'III 2022'!$B$2:$B$13</c:f>
              <c:numCache>
                <c:formatCode>0.0_ ;[Red]\-0.0\ </c:formatCode>
                <c:ptCount val="12"/>
                <c:pt idx="0">
                  <c:v>107.5</c:v>
                </c:pt>
                <c:pt idx="1">
                  <c:v>97.6</c:v>
                </c:pt>
                <c:pt idx="2">
                  <c:v>104.4</c:v>
                </c:pt>
                <c:pt idx="3">
                  <c:v>85.8</c:v>
                </c:pt>
                <c:pt idx="4">
                  <c:v>109.5</c:v>
                </c:pt>
                <c:pt idx="5">
                  <c:v>100.1</c:v>
                </c:pt>
                <c:pt idx="6">
                  <c:v>118</c:v>
                </c:pt>
                <c:pt idx="7">
                  <c:v>84.4</c:v>
                </c:pt>
                <c:pt idx="8">
                  <c:v>102.2</c:v>
                </c:pt>
                <c:pt idx="9">
                  <c:v>143.6</c:v>
                </c:pt>
                <c:pt idx="10">
                  <c:v>111.2</c:v>
                </c:pt>
                <c:pt idx="11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E6-4B4F-95B5-DE99DF9E6CE3}"/>
            </c:ext>
          </c:extLst>
        </c:ser>
        <c:ser>
          <c:idx val="2"/>
          <c:order val="1"/>
          <c:tx>
            <c:strRef>
              <c:f>'III 2022'!$C$1</c:f>
              <c:strCache>
                <c:ptCount val="1"/>
                <c:pt idx="0">
                  <c:v>03 2022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'III 2022'!$A$2:$A$13</c:f>
              <c:strCache>
                <c:ptCount val="12"/>
                <c:pt idx="0">
                  <c:v>Wytwarzanie i zaopatrywanie w energię  elektryczną, gaz, parę wodną i gorącą wodę</c:v>
                </c:pt>
                <c:pt idx="1">
                  <c:v>Naprawa, konserwacja i instalowanie maszyn 
i urządzeń </c:v>
                </c:pt>
                <c:pt idx="2">
                  <c:v>Wydobywanie węgla kamiennego i węgla brunatnego (lignitu) </c:v>
                </c:pt>
                <c:pt idx="3">
                  <c:v>Produkcja pozostałego sprzętu transportowego</c:v>
                </c:pt>
                <c:pt idx="4">
                  <c:v>Produkcja wyrobów z metali</c:v>
                </c:pt>
                <c:pt idx="5">
                  <c:v>Poligrafia i reprodukcja zapisanych nośników informacji</c:v>
                </c:pt>
                <c:pt idx="6">
                  <c:v>Pozostała produkcja wyrobów</c:v>
                </c:pt>
                <c:pt idx="7">
                  <c:v>Produkcja koksu i produktów rafinacji ropy naftowej</c:v>
                </c:pt>
                <c:pt idx="8">
                  <c:v>Produkcja metali</c:v>
                </c:pt>
                <c:pt idx="9">
                  <c:v>Produkcja urządzeń elektrycznych</c:v>
                </c:pt>
                <c:pt idx="10">
                  <c:v>Produkcja pojazdów samochodowych, przyczep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'III 2022'!$C$2:$C$13</c:f>
              <c:numCache>
                <c:formatCode>0.0_ ;[Red]\-0.0\ </c:formatCode>
                <c:ptCount val="12"/>
                <c:pt idx="0">
                  <c:v>177.4</c:v>
                </c:pt>
                <c:pt idx="1">
                  <c:v>144.5</c:v>
                </c:pt>
                <c:pt idx="2">
                  <c:v>135.5</c:v>
                </c:pt>
                <c:pt idx="3">
                  <c:v>130.30000000000001</c:v>
                </c:pt>
                <c:pt idx="4">
                  <c:v>129.19999999999999</c:v>
                </c:pt>
                <c:pt idx="5">
                  <c:v>127.5</c:v>
                </c:pt>
                <c:pt idx="6">
                  <c:v>126</c:v>
                </c:pt>
                <c:pt idx="7">
                  <c:v>125.4</c:v>
                </c:pt>
                <c:pt idx="8">
                  <c:v>124.9</c:v>
                </c:pt>
                <c:pt idx="9">
                  <c:v>94.3</c:v>
                </c:pt>
                <c:pt idx="10">
                  <c:v>87.3</c:v>
                </c:pt>
                <c:pt idx="11">
                  <c:v>80.2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E6-4B4F-95B5-DE99DF9E6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25053104"/>
        <c:axId val="-1025048752"/>
      </c:barChart>
      <c:catAx>
        <c:axId val="-10250531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025048752"/>
        <c:crossesAt val="100"/>
        <c:auto val="1"/>
        <c:lblAlgn val="ctr"/>
        <c:lblOffset val="20"/>
        <c:noMultiLvlLbl val="0"/>
      </c:catAx>
      <c:valAx>
        <c:axId val="-1025048752"/>
        <c:scaling>
          <c:orientation val="minMax"/>
          <c:max val="18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025053104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 algn="just"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Dynamika produkcji sprzedanej przemysłu w marcu 2022_Informacja sygnalna.docx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4FAFC9C-DA20-435D-BCB4-DF7143D2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4862F-997C-4760-AC6F-47EF473D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marcu 2022 r</dc:title>
  <dc:subject>Budownictwo mieszkaniowe w styczniu 2020 roku</dc:subject>
  <cp:keywords/>
  <cp:lastModifiedBy>Putkowska Beata</cp:lastModifiedBy>
  <cp:revision>3</cp:revision>
  <cp:lastPrinted>2020-04-20T11:28:00Z</cp:lastPrinted>
  <dcterms:created xsi:type="dcterms:W3CDTF">2022-04-19T09:32:00Z</dcterms:created>
  <dcterms:modified xsi:type="dcterms:W3CDTF">2022-04-21T06:36:00Z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