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5E36C7">
        <w:t>styczeń</w:t>
      </w:r>
      <w:r w:rsidR="00F601A3">
        <w:t xml:space="preserve"> 202</w:t>
      </w:r>
      <w:r w:rsidR="005E36C7">
        <w:t>2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1DE" w:rsidRPr="00B66B19" w:rsidRDefault="00E111D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-12,4</w:t>
                            </w:r>
                          </w:p>
                          <w:p w:rsidR="00E111DE" w:rsidRPr="007D3319" w:rsidRDefault="00E111DE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E111DE" w:rsidRPr="007D3319" w:rsidRDefault="00E111DE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E111DE" w:rsidRPr="00B66B19" w:rsidRDefault="00E111D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-12,4</w:t>
                      </w:r>
                    </w:p>
                    <w:p w:rsidR="00E111DE" w:rsidRPr="007D3319" w:rsidRDefault="00E111DE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E111DE" w:rsidRPr="007D3319" w:rsidRDefault="00E111DE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1DE" w:rsidRPr="00F22FBF" w:rsidRDefault="00E111DE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E111DE" w:rsidRPr="00F22FBF" w:rsidRDefault="00E111DE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566237">
        <w:t>styczniu</w:t>
      </w:r>
      <w:r w:rsidR="00146507" w:rsidRPr="00146507">
        <w:t xml:space="preserve"> br. wskaźnik ogólnego klimatu koniunktury </w:t>
      </w:r>
      <w:r w:rsidR="007567AB">
        <w:t>we wszystkich</w:t>
      </w:r>
      <w:r w:rsidR="00146507" w:rsidRPr="00146507">
        <w:t xml:space="preserve"> prezentowanych obszar</w:t>
      </w:r>
      <w:r w:rsidR="007567AB">
        <w:t>ach</w:t>
      </w:r>
      <w:r w:rsidR="00146507" w:rsidRPr="00146507">
        <w:t xml:space="preserve"> gospodarki </w:t>
      </w:r>
      <w:r w:rsidR="00846FD5">
        <w:t xml:space="preserve">kształtuje się na </w:t>
      </w:r>
      <w:r w:rsidR="00146507" w:rsidRPr="00146507">
        <w:t xml:space="preserve">poziomie </w:t>
      </w:r>
      <w:r w:rsidR="007567AB">
        <w:t xml:space="preserve">zbliżonym lub </w:t>
      </w:r>
      <w:r w:rsidR="00E25A6B">
        <w:t>ni</w:t>
      </w:r>
      <w:r w:rsidR="00F25E95">
        <w:t>ż</w:t>
      </w:r>
      <w:r w:rsidR="00E25A6B">
        <w:t>szym</w:t>
      </w:r>
      <w:r w:rsidR="00697AFB">
        <w:t xml:space="preserve"> </w:t>
      </w:r>
      <w:r w:rsidR="007567AB">
        <w:t>od</w:t>
      </w:r>
      <w:r w:rsidR="00697AFB">
        <w:t xml:space="preserve"> notowanego </w:t>
      </w:r>
      <w:r w:rsidR="00146507" w:rsidRPr="00146507">
        <w:t xml:space="preserve">w </w:t>
      </w:r>
      <w:r w:rsidR="00566237">
        <w:t>grudniu ub.r</w:t>
      </w:r>
      <w:r w:rsidR="00146507" w:rsidRPr="00DF26A9">
        <w:t xml:space="preserve">. </w:t>
      </w:r>
      <w:r w:rsidR="00697AFB">
        <w:t>W </w:t>
      </w:r>
      <w:r w:rsidR="00BA332D">
        <w:t xml:space="preserve">większości </w:t>
      </w:r>
      <w:r w:rsidR="00BC3C8E" w:rsidRPr="00DF26A9">
        <w:t>badanych obszar</w:t>
      </w:r>
      <w:r w:rsidR="00BA332D">
        <w:t>ów</w:t>
      </w:r>
      <w:r w:rsidR="00BC3C8E" w:rsidRPr="00DF26A9">
        <w:t xml:space="preserve"> </w:t>
      </w:r>
      <w:r w:rsidR="00335CAF">
        <w:t>sygnalizuje</w:t>
      </w:r>
      <w:r w:rsidR="00BC3C8E" w:rsidRPr="00DF26A9">
        <w:t xml:space="preserve"> się </w:t>
      </w:r>
      <w:r w:rsidR="00A10ACA">
        <w:t>pogorszenie</w:t>
      </w:r>
      <w:r w:rsidR="00BC3C8E" w:rsidRPr="00DF26A9">
        <w:t xml:space="preserve"> </w:t>
      </w:r>
      <w:r w:rsidR="0097427D" w:rsidRPr="00DF26A9">
        <w:t xml:space="preserve">składowych </w:t>
      </w:r>
      <w:r w:rsidR="00BA332D" w:rsidRPr="00DF26A9">
        <w:t>„</w:t>
      </w:r>
      <w:r w:rsidR="00A10ACA">
        <w:t>prognostycznych</w:t>
      </w:r>
      <w:r w:rsidR="00BA332D" w:rsidRPr="00DF26A9">
        <w:t>”</w:t>
      </w:r>
      <w:r w:rsidR="00084CB5">
        <w:t>,</w:t>
      </w:r>
      <w:r w:rsidR="00BA332D" w:rsidRPr="00DF26A9">
        <w:t xml:space="preserve"> </w:t>
      </w:r>
      <w:r w:rsidR="00697AFB">
        <w:t>natomiast w przypadku „</w:t>
      </w:r>
      <w:r w:rsidR="00A10ACA" w:rsidRPr="00DF26A9">
        <w:t>diagnostycznych</w:t>
      </w:r>
      <w:r w:rsidR="00A10ACA">
        <w:t xml:space="preserve">” </w:t>
      </w:r>
      <w:r w:rsidR="002639C3">
        <w:t>–</w:t>
      </w:r>
      <w:r w:rsidR="00F26643">
        <w:t xml:space="preserve"> </w:t>
      </w:r>
      <w:r w:rsidR="000B4AFC">
        <w:t xml:space="preserve">pogorszenie lub </w:t>
      </w:r>
      <w:r w:rsidR="000B4AFC" w:rsidRPr="00697AFB">
        <w:t>brak zmian</w:t>
      </w:r>
      <w:r w:rsidR="002639C3">
        <w:t>.</w:t>
      </w:r>
    </w:p>
    <w:p w:rsidR="00E54269" w:rsidRDefault="008C32DD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orzystnie</w:t>
      </w:r>
      <w:r w:rsidR="007F79AB">
        <w:rPr>
          <w:rStyle w:val="Odwoanieprzypisudolnego"/>
        </w:rPr>
        <w:footnoteReference w:id="1"/>
      </w:r>
      <w:r w:rsidR="00B97839">
        <w:t xml:space="preserve"> koniunkturę oceniają jednostki z sekcji </w:t>
      </w:r>
      <w:r w:rsidR="00E25A6B">
        <w:t xml:space="preserve">działalność finansowa i ubezpieczeniowa oraz </w:t>
      </w:r>
      <w:r w:rsidR="002D700F">
        <w:t>informacja i </w:t>
      </w:r>
      <w:r w:rsidR="00AD1BB0">
        <w:t>komunikacja</w:t>
      </w:r>
      <w:r w:rsidR="004D126E">
        <w:t>, natomiast n</w:t>
      </w:r>
      <w:r w:rsidR="00537F05" w:rsidRPr="00537F05">
        <w:t>ajbardziej pesymistyczn</w:t>
      </w:r>
      <w:r w:rsidR="004D126E">
        <w:t>i</w:t>
      </w:r>
      <w:r w:rsidR="00537F05" w:rsidRPr="00537F05">
        <w:t xml:space="preserve">e </w:t>
      </w:r>
      <w:r w:rsidR="004D126E">
        <w:t>–</w:t>
      </w:r>
      <w:r w:rsidR="0039574C">
        <w:t xml:space="preserve"> podmioty z </w:t>
      </w:r>
      <w:r w:rsidR="00537F05" w:rsidRPr="00537F05">
        <w:t xml:space="preserve">sekcji </w:t>
      </w:r>
      <w:r w:rsidR="00A10ACA">
        <w:t>zakwaterowanie i</w:t>
      </w:r>
      <w:r w:rsidR="00F25E95">
        <w:t> </w:t>
      </w:r>
      <w:r w:rsidR="00A10ACA">
        <w:t>gastronomia</w:t>
      </w:r>
      <w:r w:rsidR="000A177A">
        <w:t xml:space="preserve"> oraz budownictwo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972313">
        <w:t>stycznia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CF5058" w:rsidP="00C33ADA">
      <w:r w:rsidRPr="00CF5058">
        <w:rPr>
          <w:noProof/>
          <w:lang w:eastAsia="pl-PL"/>
        </w:rPr>
        <w:drawing>
          <wp:anchor distT="0" distB="0" distL="114300" distR="114300" simplePos="0" relativeHeight="2531727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452120</wp:posOffset>
            </wp:positionV>
            <wp:extent cx="5338800" cy="1584000"/>
            <wp:effectExtent l="0" t="0" r="0" b="0"/>
            <wp:wrapTopAndBottom/>
            <wp:docPr id="210" name="Obraz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1C" w:rsidRPr="00CB451C">
        <w:rPr>
          <w:noProof/>
          <w:lang w:eastAsia="pl-PL"/>
        </w:rPr>
        <w:drawing>
          <wp:anchor distT="0" distB="0" distL="114300" distR="114300" simplePos="0" relativeHeight="253149184" behindDoc="0" locked="0" layoutInCell="1" allowOverlap="1">
            <wp:simplePos x="0" y="0"/>
            <wp:positionH relativeFrom="column">
              <wp:posOffset>5277485</wp:posOffset>
            </wp:positionH>
            <wp:positionV relativeFrom="paragraph">
              <wp:posOffset>375285</wp:posOffset>
            </wp:positionV>
            <wp:extent cx="1587600" cy="1706400"/>
            <wp:effectExtent l="0" t="0" r="0" b="0"/>
            <wp:wrapTopAndBottom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72313">
        <w:rPr>
          <w:rFonts w:ascii="Fira Sans" w:hAnsi="Fira Sans"/>
          <w:noProof/>
          <w:spacing w:val="-4"/>
          <w:sz w:val="19"/>
          <w:szCs w:val="19"/>
          <w:lang w:eastAsia="pl-PL"/>
        </w:rPr>
        <w:t>styczniu</w:t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6E5AE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br.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972313">
        <w:rPr>
          <w:rFonts w:ascii="Fira Sans" w:hAnsi="Fira Sans"/>
          <w:noProof/>
          <w:spacing w:val="-4"/>
          <w:sz w:val="19"/>
          <w:szCs w:val="19"/>
          <w:lang w:eastAsia="pl-PL"/>
        </w:rPr>
        <w:t>12,4</w:t>
      </w:r>
      <w:r w:rsidR="00F2664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>zbliżonym do</w:t>
      </w:r>
      <w:r w:rsidR="00E3044F" w:rsidRPr="00E3044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notowanego w </w:t>
      </w:r>
      <w:r w:rsidR="006E5AE1">
        <w:rPr>
          <w:rFonts w:ascii="Fira Sans" w:hAnsi="Fira Sans"/>
          <w:noProof/>
          <w:spacing w:val="-4"/>
          <w:sz w:val="19"/>
          <w:szCs w:val="19"/>
          <w:lang w:eastAsia="pl-PL"/>
        </w:rPr>
        <w:t>grudniu ub.r.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(</w:t>
      </w:r>
      <w:r w:rsidR="00F2664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minus </w:t>
      </w:r>
      <w:r w:rsidR="00972313">
        <w:rPr>
          <w:rFonts w:ascii="Fira Sans" w:hAnsi="Fira Sans"/>
          <w:noProof/>
          <w:spacing w:val="-4"/>
          <w:sz w:val="19"/>
          <w:szCs w:val="19"/>
          <w:lang w:eastAsia="pl-PL"/>
        </w:rPr>
        <w:t>12,2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E011CF" w:rsidRPr="00083125" w:rsidRDefault="001F7281" w:rsidP="00E011CF">
      <w:pPr>
        <w:pStyle w:val="Nagwek1"/>
        <w:rPr>
          <w:rFonts w:ascii="Fira Sans" w:hAnsi="Fira Sans"/>
          <w:spacing w:val="-2"/>
          <w:szCs w:val="19"/>
        </w:rPr>
      </w:pPr>
      <w:r w:rsidRPr="001F7281">
        <w:t xml:space="preserve"> </w:t>
      </w:r>
      <w:r w:rsidR="004A1F52" w:rsidRPr="004A1F52">
        <w:t xml:space="preserve"> </w:t>
      </w:r>
      <w:r w:rsidR="00BF3746"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1645920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64750F" w:rsidP="00AC619B">
      <w:pPr>
        <w:spacing w:before="120" w:after="120"/>
        <w:rPr>
          <w:noProof/>
        </w:rPr>
      </w:pPr>
      <w:r w:rsidRPr="0064750F">
        <w:rPr>
          <w:noProof/>
          <w:lang w:eastAsia="pl-PL"/>
        </w:rPr>
        <w:drawing>
          <wp:anchor distT="0" distB="0" distL="114300" distR="114300" simplePos="0" relativeHeight="2531717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488406</wp:posOffset>
            </wp:positionV>
            <wp:extent cx="5122800" cy="1584000"/>
            <wp:effectExtent l="0" t="0" r="0" b="0"/>
            <wp:wrapTopAndBottom/>
            <wp:docPr id="209" name="Obraz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1C" w:rsidRPr="00CB451C">
        <w:rPr>
          <w:noProof/>
          <w:lang w:eastAsia="pl-PL"/>
        </w:rPr>
        <w:drawing>
          <wp:anchor distT="0" distB="0" distL="114300" distR="114300" simplePos="0" relativeHeight="253151232" behindDoc="0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308610</wp:posOffset>
            </wp:positionV>
            <wp:extent cx="1621155" cy="1953260"/>
            <wp:effectExtent l="0" t="0" r="0" b="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389" w:rsidRPr="00E30389">
        <w:rPr>
          <w:rFonts w:ascii="Fira Sans" w:hAnsi="Fira Sans"/>
          <w:noProof/>
          <w:spacing w:val="-4"/>
          <w:sz w:val="19"/>
          <w:szCs w:val="19"/>
          <w:lang w:eastAsia="pl-PL"/>
        </w:rPr>
        <w:t>W styczniu br. wskaźnik ogólnego klimatu koniunktury (NSA) kształtuje się na poziomie minus 17,1 – niższym od notowanego przed miesiącem (minus 15,4)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FD7DF2" w:rsidP="00C33455">
      <w:pPr>
        <w:spacing w:before="120" w:after="120"/>
        <w:ind w:left="1134"/>
        <w:rPr>
          <w:lang w:eastAsia="pl-PL"/>
        </w:rPr>
      </w:pPr>
      <w:r w:rsidRPr="002E0550">
        <w:rPr>
          <w:noProof/>
          <w:lang w:eastAsia="pl-PL"/>
        </w:rPr>
        <w:drawing>
          <wp:anchor distT="0" distB="0" distL="114300" distR="114300" simplePos="0" relativeHeight="253153280" behindDoc="0" locked="0" layoutInCell="1" allowOverlap="1">
            <wp:simplePos x="0" y="0"/>
            <wp:positionH relativeFrom="column">
              <wp:posOffset>5224598</wp:posOffset>
            </wp:positionH>
            <wp:positionV relativeFrom="paragraph">
              <wp:posOffset>335643</wp:posOffset>
            </wp:positionV>
            <wp:extent cx="1586865" cy="1784985"/>
            <wp:effectExtent l="0" t="0" r="0" b="0"/>
            <wp:wrapTopAndBottom/>
            <wp:docPr id="29" name="Obraz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DF2">
        <w:rPr>
          <w:noProof/>
          <w:lang w:eastAsia="pl-PL"/>
        </w:rPr>
        <w:drawing>
          <wp:anchor distT="0" distB="0" distL="114300" distR="114300" simplePos="0" relativeHeight="2531706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450215</wp:posOffset>
            </wp:positionV>
            <wp:extent cx="5122800" cy="1584000"/>
            <wp:effectExtent l="0" t="0" r="0" b="0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EEE" w:rsidRPr="00016EE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016EEE">
        <w:rPr>
          <w:rFonts w:ascii="Fira Sans" w:hAnsi="Fira Sans"/>
          <w:noProof/>
          <w:spacing w:val="-4"/>
          <w:sz w:val="19"/>
          <w:szCs w:val="19"/>
          <w:lang w:eastAsia="pl-PL"/>
        </w:rPr>
        <w:t>styczniu br.</w:t>
      </w:r>
      <w:r w:rsidR="00016EEE" w:rsidRPr="00016EE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wskaźnik ogólnego klimatu koniunktury (NSA) kształtuje się na poziomie minus 1,5 – podobnym jak w grudniu ub.r. (minus 0,9)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960532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960532">
        <w:rPr>
          <w:noProof/>
          <w:lang w:eastAsia="pl-PL"/>
        </w:rPr>
        <w:drawing>
          <wp:anchor distT="0" distB="0" distL="114300" distR="114300" simplePos="0" relativeHeight="2531696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363310</wp:posOffset>
            </wp:positionV>
            <wp:extent cx="5122800" cy="1584000"/>
            <wp:effectExtent l="0" t="0" r="0" b="0"/>
            <wp:wrapTopAndBottom/>
            <wp:docPr id="194" name="Obraz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550" w:rsidRPr="002E0550">
        <w:rPr>
          <w:noProof/>
          <w:lang w:eastAsia="pl-PL"/>
        </w:rPr>
        <w:drawing>
          <wp:anchor distT="0" distB="0" distL="114300" distR="114300" simplePos="0" relativeHeight="253155328" behindDoc="0" locked="0" layoutInCell="1" allowOverlap="1">
            <wp:simplePos x="0" y="0"/>
            <wp:positionH relativeFrom="column">
              <wp:posOffset>5273675</wp:posOffset>
            </wp:positionH>
            <wp:positionV relativeFrom="paragraph">
              <wp:posOffset>276225</wp:posOffset>
            </wp:positionV>
            <wp:extent cx="1586865" cy="1768475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EEE" w:rsidRPr="00016EEE">
        <w:rPr>
          <w:rFonts w:ascii="Fira Sans" w:hAnsi="Fira Sans"/>
          <w:noProof/>
          <w:spacing w:val="-4"/>
          <w:sz w:val="19"/>
          <w:szCs w:val="19"/>
          <w:lang w:eastAsia="pl-PL"/>
        </w:rPr>
        <w:t>W styczniu br. wskaźnik ogólnego klimatu koniunktury (NSA) kształtuje się na poziomie minus 10,5 – niższym niż przed miesiącem (minus 6,2)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B706FF" w:rsidP="000B24BC">
      <w:pPr>
        <w:spacing w:before="120" w:after="120"/>
        <w:ind w:left="1134" w:hanging="1134"/>
        <w:rPr>
          <w:noProof/>
        </w:rPr>
      </w:pPr>
      <w:r w:rsidRPr="00B706FF">
        <w:rPr>
          <w:noProof/>
          <w:lang w:eastAsia="pl-PL"/>
        </w:rPr>
        <w:drawing>
          <wp:anchor distT="0" distB="0" distL="114300" distR="114300" simplePos="0" relativeHeight="2531686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475615</wp:posOffset>
            </wp:positionV>
            <wp:extent cx="5122800" cy="1584000"/>
            <wp:effectExtent l="0" t="0" r="0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7FB" w:rsidRPr="003547FB">
        <w:rPr>
          <w:noProof/>
          <w:lang w:eastAsia="pl-PL"/>
        </w:rPr>
        <w:drawing>
          <wp:anchor distT="0" distB="0" distL="114300" distR="114300" simplePos="0" relativeHeight="253157376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312420</wp:posOffset>
            </wp:positionV>
            <wp:extent cx="1586865" cy="1784985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852755">
        <w:rPr>
          <w:rFonts w:ascii="Fira Sans" w:hAnsi="Fira Sans"/>
          <w:noProof/>
          <w:spacing w:val="-4"/>
          <w:sz w:val="19"/>
          <w:szCs w:val="19"/>
          <w:lang w:eastAsia="pl-PL"/>
        </w:rPr>
        <w:t>styczniu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687C9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br.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852755">
        <w:rPr>
          <w:rFonts w:ascii="Fira Sans" w:hAnsi="Fira Sans"/>
          <w:spacing w:val="-4"/>
          <w:sz w:val="19"/>
          <w:szCs w:val="19"/>
        </w:rPr>
        <w:t>minus 6,0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52755">
        <w:rPr>
          <w:rFonts w:ascii="Fira Sans" w:hAnsi="Fira Sans"/>
          <w:noProof/>
          <w:spacing w:val="-4"/>
          <w:sz w:val="19"/>
          <w:szCs w:val="19"/>
          <w:lang w:eastAsia="pl-PL"/>
        </w:rPr>
        <w:t>niższym od</w:t>
      </w:r>
      <w:r w:rsidR="00824FB1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notowanego 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25864">
        <w:rPr>
          <w:rFonts w:ascii="Fira Sans" w:hAnsi="Fira Sans"/>
          <w:noProof/>
          <w:spacing w:val="-4"/>
          <w:sz w:val="19"/>
          <w:szCs w:val="19"/>
          <w:lang w:eastAsia="pl-PL"/>
        </w:rPr>
        <w:t>ubiegłym miesiącu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852755">
        <w:rPr>
          <w:rFonts w:ascii="Fira Sans" w:hAnsi="Fira Sans"/>
          <w:spacing w:val="-4"/>
          <w:sz w:val="19"/>
          <w:szCs w:val="19"/>
        </w:rPr>
        <w:t>minus 2,9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2477B2" w:rsidRDefault="002477B2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br w:type="page"/>
      </w: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3C2998" w:rsidP="009F66B2">
      <w:pPr>
        <w:spacing w:before="120" w:after="120"/>
        <w:rPr>
          <w:noProof/>
        </w:rPr>
      </w:pPr>
      <w:r w:rsidRPr="003C2998">
        <w:rPr>
          <w:noProof/>
          <w:lang w:eastAsia="pl-PL"/>
        </w:rPr>
        <w:drawing>
          <wp:anchor distT="0" distB="0" distL="114300" distR="114300" simplePos="0" relativeHeight="2531584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720363</wp:posOffset>
            </wp:positionV>
            <wp:extent cx="5122800" cy="1584000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998">
        <w:rPr>
          <w:noProof/>
          <w:lang w:eastAsia="pl-PL"/>
        </w:rPr>
        <w:drawing>
          <wp:anchor distT="0" distB="0" distL="114300" distR="114300" simplePos="0" relativeHeight="253159424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627380</wp:posOffset>
            </wp:positionV>
            <wp:extent cx="1587500" cy="1706245"/>
            <wp:effectExtent l="0" t="0" r="0" b="8255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9F66B2">
        <w:rPr>
          <w:rFonts w:ascii="Fira Sans" w:hAnsi="Fira Sans"/>
          <w:spacing w:val="-4"/>
          <w:sz w:val="19"/>
          <w:szCs w:val="19"/>
        </w:rPr>
        <w:t>Wskaźnik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8948EC">
        <w:rPr>
          <w:rFonts w:ascii="Fira Sans" w:hAnsi="Fira Sans"/>
          <w:noProof/>
          <w:spacing w:val="-4"/>
          <w:sz w:val="19"/>
          <w:szCs w:val="19"/>
          <w:lang w:eastAsia="pl-PL"/>
        </w:rPr>
        <w:t>styczniu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687C9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br.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23540E">
        <w:rPr>
          <w:rFonts w:ascii="Fira Sans" w:hAnsi="Fira Sans"/>
          <w:spacing w:val="-4"/>
          <w:sz w:val="19"/>
          <w:szCs w:val="19"/>
        </w:rPr>
        <w:t xml:space="preserve">minus </w:t>
      </w:r>
      <w:r w:rsidR="008948EC">
        <w:rPr>
          <w:rFonts w:ascii="Fira Sans" w:hAnsi="Fira Sans"/>
          <w:spacing w:val="-4"/>
          <w:sz w:val="19"/>
          <w:szCs w:val="19"/>
        </w:rPr>
        <w:t>19,1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246160">
        <w:rPr>
          <w:rFonts w:ascii="Fira Sans" w:hAnsi="Fira Sans"/>
          <w:spacing w:val="-4"/>
          <w:sz w:val="19"/>
          <w:szCs w:val="19"/>
        </w:rPr>
        <w:t xml:space="preserve">minus </w:t>
      </w:r>
      <w:r w:rsidR="008948EC">
        <w:rPr>
          <w:rFonts w:ascii="Fira Sans" w:hAnsi="Fira Sans"/>
          <w:spacing w:val="-4"/>
          <w:sz w:val="19"/>
          <w:szCs w:val="19"/>
        </w:rPr>
        <w:t>19,6</w:t>
      </w:r>
      <w:r w:rsidR="00246160">
        <w:rPr>
          <w:rFonts w:ascii="Fira Sans" w:hAnsi="Fira Sans"/>
          <w:spacing w:val="-4"/>
          <w:sz w:val="19"/>
          <w:szCs w:val="19"/>
        </w:rPr>
        <w:t xml:space="preserve"> </w:t>
      </w:r>
      <w:r w:rsidR="00F74004">
        <w:rPr>
          <w:rFonts w:ascii="Fira Sans" w:hAnsi="Fira Sans"/>
          <w:spacing w:val="-4"/>
          <w:sz w:val="19"/>
          <w:szCs w:val="19"/>
        </w:rPr>
        <w:t>przed miesiącem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AD7696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</w:t>
      </w:r>
      <w:r w:rsidR="00AC53E7">
        <w:rPr>
          <w:rFonts w:ascii="Fira Sans" w:hAnsi="Fira Sans"/>
          <w:spacing w:val="-4"/>
          <w:sz w:val="19"/>
          <w:szCs w:val="19"/>
        </w:rPr>
        <w:t xml:space="preserve">bardziej </w:t>
      </w:r>
      <w:r w:rsidR="0081516E">
        <w:rPr>
          <w:rFonts w:ascii="Fira Sans" w:hAnsi="Fira Sans"/>
          <w:spacing w:val="-4"/>
          <w:sz w:val="19"/>
          <w:szCs w:val="19"/>
        </w:rPr>
        <w:t>nie</w:t>
      </w:r>
      <w:r w:rsidR="00AC53E7">
        <w:rPr>
          <w:rFonts w:ascii="Fira Sans" w:hAnsi="Fira Sans"/>
          <w:spacing w:val="-4"/>
          <w:sz w:val="19"/>
          <w:szCs w:val="19"/>
        </w:rPr>
        <w:t>korzystne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oceny koniunktury </w:t>
      </w:r>
      <w:r w:rsidR="00FF796D">
        <w:rPr>
          <w:rFonts w:ascii="Fira Sans" w:hAnsi="Fira Sans"/>
          <w:spacing w:val="-4"/>
          <w:sz w:val="19"/>
          <w:szCs w:val="19"/>
        </w:rPr>
        <w:t>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5B2227">
        <w:rPr>
          <w:rFonts w:ascii="Fira Sans" w:hAnsi="Fira Sans"/>
          <w:spacing w:val="-4"/>
          <w:sz w:val="19"/>
          <w:szCs w:val="19"/>
        </w:rPr>
        <w:t>26,3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5B2227">
        <w:rPr>
          <w:rFonts w:ascii="Fira Sans" w:hAnsi="Fira Sans"/>
          <w:spacing w:val="-4"/>
          <w:sz w:val="19"/>
          <w:szCs w:val="19"/>
        </w:rPr>
        <w:t>15,2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972808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972808">
        <w:rPr>
          <w:noProof/>
          <w:lang w:eastAsia="pl-PL"/>
        </w:rPr>
        <w:drawing>
          <wp:anchor distT="0" distB="0" distL="114300" distR="114300" simplePos="0" relativeHeight="253161472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1941195</wp:posOffset>
            </wp:positionV>
            <wp:extent cx="1586865" cy="1784985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808">
        <w:rPr>
          <w:noProof/>
          <w:lang w:eastAsia="pl-PL"/>
        </w:rPr>
        <w:drawing>
          <wp:anchor distT="0" distB="0" distL="114300" distR="114300" simplePos="0" relativeHeight="2531604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2028190</wp:posOffset>
            </wp:positionV>
            <wp:extent cx="5122800" cy="15840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998" w:rsidRPr="003C2998"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EB0B51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EB0B51">
        <w:rPr>
          <w:noProof/>
          <w:lang w:eastAsia="pl-PL"/>
        </w:rPr>
        <w:drawing>
          <wp:anchor distT="0" distB="0" distL="114300" distR="114300" simplePos="0" relativeHeight="253163520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1896110</wp:posOffset>
            </wp:positionV>
            <wp:extent cx="1586865" cy="1801495"/>
            <wp:effectExtent l="0" t="0" r="0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B51">
        <w:rPr>
          <w:noProof/>
          <w:lang w:eastAsia="pl-PL"/>
        </w:rPr>
        <w:drawing>
          <wp:anchor distT="0" distB="0" distL="114300" distR="114300" simplePos="0" relativeHeight="25316249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1961424</wp:posOffset>
            </wp:positionV>
            <wp:extent cx="5122800" cy="158400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7C153A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7C153A">
        <w:rPr>
          <w:noProof/>
          <w:lang w:eastAsia="pl-PL"/>
        </w:rPr>
        <w:drawing>
          <wp:anchor distT="0" distB="0" distL="114300" distR="114300" simplePos="0" relativeHeight="253165568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335280</wp:posOffset>
            </wp:positionV>
            <wp:extent cx="1586865" cy="1768475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53A">
        <w:rPr>
          <w:noProof/>
          <w:lang w:eastAsia="pl-PL"/>
        </w:rPr>
        <w:drawing>
          <wp:anchor distT="0" distB="0" distL="114300" distR="114300" simplePos="0" relativeHeight="2531645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439420</wp:posOffset>
            </wp:positionV>
            <wp:extent cx="5122800" cy="1584000"/>
            <wp:effectExtent l="0" t="0" r="0" b="0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7F19A4">
        <w:rPr>
          <w:rFonts w:ascii="Fira Sans" w:hAnsi="Fira Sans"/>
          <w:spacing w:val="-4"/>
          <w:sz w:val="19"/>
          <w:szCs w:val="19"/>
        </w:rPr>
        <w:t>styczniu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687C95">
        <w:rPr>
          <w:rFonts w:ascii="Fira Sans" w:hAnsi="Fira Sans"/>
          <w:spacing w:val="-4"/>
          <w:sz w:val="19"/>
          <w:szCs w:val="19"/>
        </w:rPr>
        <w:t xml:space="preserve">br.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7F19A4">
        <w:rPr>
          <w:rFonts w:ascii="Fira Sans" w:hAnsi="Fira Sans"/>
          <w:spacing w:val="-4"/>
          <w:sz w:val="19"/>
          <w:szCs w:val="19"/>
        </w:rPr>
        <w:t>12,5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0A153F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 sygnalizowanego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1740F0">
        <w:rPr>
          <w:rFonts w:ascii="Fira Sans" w:hAnsi="Fira Sans"/>
          <w:spacing w:val="-4"/>
          <w:sz w:val="19"/>
          <w:szCs w:val="19"/>
        </w:rPr>
        <w:t xml:space="preserve">plus </w:t>
      </w:r>
      <w:r w:rsidR="007F19A4">
        <w:rPr>
          <w:rFonts w:ascii="Fira Sans" w:hAnsi="Fira Sans"/>
          <w:spacing w:val="-4"/>
          <w:sz w:val="19"/>
          <w:szCs w:val="19"/>
        </w:rPr>
        <w:t>13,7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7C153A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7C153A">
        <w:rPr>
          <w:noProof/>
          <w:lang w:eastAsia="pl-PL"/>
        </w:rPr>
        <w:drawing>
          <wp:anchor distT="0" distB="0" distL="114300" distR="114300" simplePos="0" relativeHeight="253167616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386080</wp:posOffset>
            </wp:positionV>
            <wp:extent cx="1587500" cy="1801495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53A">
        <w:rPr>
          <w:noProof/>
          <w:lang w:eastAsia="pl-PL"/>
        </w:rPr>
        <w:drawing>
          <wp:anchor distT="0" distB="0" distL="114300" distR="114300" simplePos="0" relativeHeight="2531665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510994</wp:posOffset>
            </wp:positionV>
            <wp:extent cx="5122800" cy="1584000"/>
            <wp:effectExtent l="0" t="0" r="0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7F19A4">
        <w:rPr>
          <w:rFonts w:ascii="Fira Sans" w:hAnsi="Fira Sans"/>
          <w:spacing w:val="-4"/>
          <w:sz w:val="19"/>
          <w:szCs w:val="19"/>
        </w:rPr>
        <w:t xml:space="preserve">styczniu </w:t>
      </w:r>
      <w:r w:rsidR="00687C95">
        <w:rPr>
          <w:rFonts w:ascii="Fira Sans" w:hAnsi="Fira Sans"/>
          <w:spacing w:val="-4"/>
          <w:sz w:val="19"/>
          <w:szCs w:val="19"/>
        </w:rPr>
        <w:t xml:space="preserve">br.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687C95">
        <w:rPr>
          <w:rFonts w:ascii="Fira Sans" w:hAnsi="Fira Sans"/>
          <w:spacing w:val="-4"/>
          <w:sz w:val="19"/>
          <w:szCs w:val="19"/>
        </w:rPr>
        <w:t>16,1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1740F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687C95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</w:t>
      </w:r>
      <w:r w:rsidR="009939E2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2F5170">
        <w:rPr>
          <w:rFonts w:ascii="Fira Sans" w:hAnsi="Fira Sans"/>
          <w:spacing w:val="-4"/>
          <w:sz w:val="19"/>
          <w:szCs w:val="19"/>
        </w:rPr>
        <w:t>odnotowanego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1740F0">
        <w:rPr>
          <w:rFonts w:ascii="Fira Sans" w:hAnsi="Fira Sans"/>
          <w:spacing w:val="-4"/>
          <w:sz w:val="19"/>
          <w:szCs w:val="19"/>
        </w:rPr>
        <w:t xml:space="preserve">w </w:t>
      </w:r>
      <w:r w:rsidR="00687C95">
        <w:rPr>
          <w:rFonts w:ascii="Fira Sans" w:hAnsi="Fira Sans"/>
          <w:spacing w:val="-4"/>
          <w:sz w:val="19"/>
          <w:szCs w:val="19"/>
        </w:rPr>
        <w:t>grudniu ub.r.</w:t>
      </w:r>
      <w:r w:rsidR="001740F0">
        <w:rPr>
          <w:rFonts w:ascii="Fira Sans" w:hAnsi="Fira Sans"/>
          <w:spacing w:val="-4"/>
          <w:sz w:val="19"/>
          <w:szCs w:val="19"/>
        </w:rPr>
        <w:t xml:space="preserve"> </w:t>
      </w:r>
      <w:r w:rsidR="00A44E2F">
        <w:rPr>
          <w:rFonts w:ascii="Fira Sans" w:hAnsi="Fira Sans"/>
          <w:spacing w:val="-4"/>
          <w:sz w:val="19"/>
          <w:szCs w:val="19"/>
        </w:rPr>
        <w:t>(</w:t>
      </w:r>
      <w:r w:rsidR="009939E2">
        <w:rPr>
          <w:rFonts w:ascii="Fira Sans" w:hAnsi="Fira Sans"/>
          <w:spacing w:val="-4"/>
          <w:sz w:val="19"/>
          <w:szCs w:val="19"/>
        </w:rPr>
        <w:t xml:space="preserve">plus </w:t>
      </w:r>
      <w:r w:rsidR="00687C95">
        <w:rPr>
          <w:rFonts w:ascii="Fira Sans" w:hAnsi="Fira Sans"/>
          <w:spacing w:val="-4"/>
          <w:sz w:val="19"/>
          <w:szCs w:val="19"/>
        </w:rPr>
        <w:t>15,0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E111DE" w:rsidRPr="006D7274" w:rsidTr="00DF02B1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39968" behindDoc="0" locked="0" layoutInCell="1" allowOverlap="1" wp14:anchorId="22253AC1" wp14:editId="094BD3D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2,6</w:t>
            </w:r>
          </w:p>
        </w:tc>
      </w:tr>
      <w:tr w:rsidR="00E111DE" w:rsidRPr="006D7274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2,6</w:t>
            </w:r>
          </w:p>
        </w:tc>
      </w:tr>
      <w:tr w:rsidR="00E111DE" w:rsidRPr="006D7274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-1,2</w:t>
            </w:r>
          </w:p>
        </w:tc>
      </w:tr>
      <w:tr w:rsidR="00E111DE" w:rsidRPr="006D7274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6,3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0992" behindDoc="0" locked="0" layoutInCell="1" allowOverlap="1" wp14:anchorId="3D0A646D" wp14:editId="52BB7F7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-2,5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-2,4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-5,9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-27,0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-22,8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1,0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2016" behindDoc="0" locked="0" layoutInCell="1" allowOverlap="1" wp14:anchorId="7E15D836" wp14:editId="271483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4,1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4,1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9,2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-0,9</w:t>
            </w:r>
          </w:p>
        </w:tc>
      </w:tr>
      <w:tr w:rsidR="00E111DE" w:rsidRPr="006D7274" w:rsidTr="00DF02B1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3040" behindDoc="0" locked="0" layoutInCell="1" allowOverlap="1" wp14:anchorId="5909B20A" wp14:editId="640016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E111DE" w:rsidRPr="006D7274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E111DE" w:rsidRPr="006D7274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-3,7</w:t>
            </w:r>
          </w:p>
        </w:tc>
      </w:tr>
      <w:tr w:rsidR="00E111DE" w:rsidRPr="006D7274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-23,0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-4,6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4064" behindDoc="0" locked="0" layoutInCell="1" allowOverlap="1" wp14:anchorId="726F09A6" wp14:editId="28D2160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-1,1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5088" behindDoc="0" locked="0" layoutInCell="1" allowOverlap="1" wp14:anchorId="1EA2B8AC" wp14:editId="63935A9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-47,7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0,0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-52,1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-0,1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-59,2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-2,2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-45,0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-30,2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-27,7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2,1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6112" behindDoc="0" locked="0" layoutInCell="1" allowOverlap="1" wp14:anchorId="2706AD2B" wp14:editId="462E1673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18,7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18,7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11,4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7136" behindDoc="0" locked="0" layoutInCell="1" allowOverlap="1" wp14:anchorId="71200CB8" wp14:editId="7594F1F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E111DE" w:rsidRPr="006902AD" w:rsidRDefault="00E111DE" w:rsidP="00E111D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26,7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E111DE" w:rsidRPr="006D7274" w:rsidRDefault="00E111DE" w:rsidP="00E111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33,1</w:t>
            </w:r>
          </w:p>
        </w:tc>
      </w:tr>
      <w:tr w:rsidR="00E111DE" w:rsidRPr="006D7274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E111DE" w:rsidRPr="006D7274" w:rsidRDefault="00E111DE" w:rsidP="00E111D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E111DE" w:rsidRPr="006902AD" w:rsidRDefault="00E111DE" w:rsidP="00E111D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-19,6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E111DE" w:rsidRPr="00DF02B1" w:rsidRDefault="00E111DE" w:rsidP="00DF02B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02B1">
              <w:rPr>
                <w:rFonts w:ascii="Fira Sans" w:hAnsi="Fira Sans" w:cs="Fira Sans"/>
                <w:color w:val="000000"/>
                <w:sz w:val="12"/>
                <w:szCs w:val="12"/>
              </w:rPr>
              <w:t>20,3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7E627A" w:rsidRDefault="003911BB" w:rsidP="00A62C5E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791A0D">
              <w:rPr>
                <w:rFonts w:ascii="Fira Sans" w:hAnsi="Fira Sans"/>
                <w:noProof/>
                <w:sz w:val="14"/>
                <w:szCs w:val="14"/>
              </w:rPr>
              <w:t>stycznia</w:t>
            </w:r>
            <w:r w:rsidR="00DD5EC4">
              <w:rPr>
                <w:rFonts w:ascii="Fira Sans" w:hAnsi="Fira Sans"/>
                <w:noProof/>
                <w:sz w:val="14"/>
                <w:szCs w:val="14"/>
              </w:rPr>
              <w:t xml:space="preserve"> 2022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,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4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i 5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AA6583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</w:t>
            </w:r>
            <w:r w:rsidR="00FE1FDB">
              <w:rPr>
                <w:rFonts w:ascii="Fira Sans" w:hAnsi="Fira Sans"/>
                <w:noProof/>
                <w:sz w:val="14"/>
                <w:szCs w:val="14"/>
              </w:rPr>
              <w:t> 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:rsidR="00326F3F" w:rsidRPr="0066127C" w:rsidRDefault="00326F3F" w:rsidP="00326F3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109"/>
        <w:gridCol w:w="847"/>
        <w:gridCol w:w="907"/>
        <w:gridCol w:w="924"/>
        <w:gridCol w:w="959"/>
        <w:gridCol w:w="952"/>
        <w:gridCol w:w="955"/>
      </w:tblGrid>
      <w:tr w:rsidR="00326F3F" w:rsidRPr="0059047B" w:rsidTr="009961C0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26F3F" w:rsidRPr="0059047B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2688" behindDoc="0" locked="0" layoutInCell="1" allowOverlap="1" wp14:anchorId="360D3E9B" wp14:editId="352781C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3712" behindDoc="0" locked="0" layoutInCell="1" allowOverlap="1" wp14:anchorId="47AB3F82" wp14:editId="0FB0343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4736" behindDoc="0" locked="0" layoutInCell="1" allowOverlap="1" wp14:anchorId="75D11C71" wp14:editId="723D06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5760" behindDoc="0" locked="0" layoutInCell="1" allowOverlap="1" wp14:anchorId="2A3AA1BE" wp14:editId="265BC39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6784" behindDoc="0" locked="0" layoutInCell="1" allowOverlap="1" wp14:anchorId="296AB82B" wp14:editId="7E28145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7808" behindDoc="0" locked="0" layoutInCell="1" allowOverlap="1" wp14:anchorId="62A091A9" wp14:editId="4500F4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26F3F" w:rsidRPr="0059047B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C75009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E15EAD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15EAD">
              <w:rPr>
                <w:rFonts w:ascii="Fira Sans" w:hAnsi="Fira Sans"/>
                <w:sz w:val="12"/>
                <w:szCs w:val="12"/>
              </w:rPr>
              <w:t>12,8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0,7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67,8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21,3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55,2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22,8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81,2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79,1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80,5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72,4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70,0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22,0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27,6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78,0</w:t>
            </w:r>
          </w:p>
        </w:tc>
      </w:tr>
      <w:tr w:rsidR="00326F3F" w:rsidRPr="0059047B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C75009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15EAD" w:rsidRPr="007E627A" w:rsidTr="000869E7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5,1</w:t>
            </w:r>
          </w:p>
        </w:tc>
      </w:tr>
      <w:tr w:rsidR="00E15EAD" w:rsidRPr="007E627A" w:rsidTr="000869E7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8,1</w:t>
            </w:r>
          </w:p>
        </w:tc>
      </w:tr>
      <w:tr w:rsidR="00E15EAD" w:rsidRPr="007E627A" w:rsidTr="000869E7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11,7</w:t>
            </w:r>
          </w:p>
        </w:tc>
      </w:tr>
      <w:tr w:rsidR="00326F3F" w:rsidRPr="0059047B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Default="00326F3F" w:rsidP="009961C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326F3F" w:rsidRPr="00C75009" w:rsidRDefault="00326F3F" w:rsidP="009961C0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7E627A" w:rsidRDefault="00E15EAD" w:rsidP="00E15EA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-5,8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-17,8</w:t>
            </w:r>
          </w:p>
        </w:tc>
      </w:tr>
      <w:tr w:rsidR="00326F3F" w:rsidRPr="0059047B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326F3F" w:rsidRPr="0066127C" w:rsidRDefault="00326F3F" w:rsidP="009961C0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2,4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6,1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18,4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26,9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13,1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9,9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12,3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39,6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18,5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19,4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19,3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23,7</w:t>
            </w:r>
          </w:p>
        </w:tc>
      </w:tr>
      <w:tr w:rsidR="00E15EAD" w:rsidRPr="007E627A" w:rsidTr="0082708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7E627A" w:rsidRDefault="00E15EAD" w:rsidP="00E15EA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58,3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47,7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62,5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63,6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56,8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28,2</w:t>
            </w:r>
          </w:p>
        </w:tc>
      </w:tr>
      <w:tr w:rsidR="00791A0D" w:rsidRPr="0059047B" w:rsidTr="00E111DE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791A0D" w:rsidRPr="00C75009" w:rsidRDefault="00791A0D" w:rsidP="00E111D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91A0D" w:rsidRPr="0059047B" w:rsidTr="00E111DE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791A0D" w:rsidRPr="00C75009" w:rsidRDefault="00791A0D" w:rsidP="00E111DE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791A0D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2022 r. w odniesieniu do inwestycji zrealizowanych w 2021 r.?</w:t>
            </w:r>
          </w:p>
        </w:tc>
      </w:tr>
      <w:tr w:rsidR="00E15EAD" w:rsidRPr="0059047B" w:rsidTr="0082708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15EAD" w:rsidRPr="006C116F" w:rsidRDefault="00E15EAD" w:rsidP="00E15EA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spadek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15,5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47,5</w:t>
            </w:r>
          </w:p>
        </w:tc>
      </w:tr>
      <w:tr w:rsidR="00E15EAD" w:rsidRPr="0059047B" w:rsidTr="0082708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15EAD" w:rsidRPr="006C116F" w:rsidRDefault="00E15EAD" w:rsidP="00E15EA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76,4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74,3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74,0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66,2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51,2</w:t>
            </w:r>
          </w:p>
        </w:tc>
      </w:tr>
      <w:tr w:rsidR="00E15EAD" w:rsidRPr="0059047B" w:rsidTr="0082708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15EAD" w:rsidRPr="006C116F" w:rsidRDefault="00E15EAD" w:rsidP="00E15EA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wzrost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23,4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15EAD" w:rsidRPr="00827086" w:rsidRDefault="00E15EAD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1,3</w:t>
            </w:r>
          </w:p>
        </w:tc>
      </w:tr>
      <w:tr w:rsidR="00791A0D" w:rsidRPr="0059047B" w:rsidTr="00E111DE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791A0D" w:rsidRPr="00C75009" w:rsidRDefault="00791A0D" w:rsidP="00E111D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91A0D" w:rsidRPr="0059047B" w:rsidTr="00E111DE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791A0D" w:rsidRPr="00C75009" w:rsidRDefault="00791A0D" w:rsidP="00E111DE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FC0436" w:rsidRPr="0059047B" w:rsidTr="0082708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C0436" w:rsidRPr="006C116F" w:rsidRDefault="00FC0436" w:rsidP="00FC04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436" w:rsidRPr="00827086" w:rsidRDefault="00FC0436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436" w:rsidRPr="00827086" w:rsidRDefault="00FC0436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436" w:rsidRPr="00827086" w:rsidRDefault="00FC0436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436" w:rsidRPr="00827086" w:rsidRDefault="00FC0436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436" w:rsidRPr="00827086" w:rsidRDefault="00FC0436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436" w:rsidRPr="00827086" w:rsidRDefault="00FC0436" w:rsidP="0082708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827086">
              <w:rPr>
                <w:rFonts w:ascii="Fira Sans" w:hAnsi="Fira Sans"/>
                <w:sz w:val="12"/>
                <w:szCs w:val="12"/>
              </w:rPr>
              <w:t>-5,0</w:t>
            </w:r>
          </w:p>
        </w:tc>
      </w:tr>
    </w:tbl>
    <w:p w:rsidR="00932D9A" w:rsidRPr="007E627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7E627A">
        <w:rPr>
          <w:rFonts w:ascii="Fira Sans" w:hAnsi="Fira Sans"/>
          <w:sz w:val="14"/>
          <w:szCs w:val="14"/>
        </w:rPr>
        <w:t>W przypadku cytowania danych Głównego Urzędu Statystycznego prosimy o zamieszczenie inf</w:t>
      </w:r>
      <w:r>
        <w:rPr>
          <w:rFonts w:ascii="Fira Sans" w:hAnsi="Fira Sans"/>
          <w:sz w:val="14"/>
          <w:szCs w:val="14"/>
        </w:rPr>
        <w:t>ormacji: „Źródło danych GUS”, a </w:t>
      </w:r>
      <w:r w:rsidRPr="007E627A">
        <w:rPr>
          <w:rFonts w:ascii="Fira Sans" w:hAnsi="Fira Sans"/>
          <w:sz w:val="14"/>
          <w:szCs w:val="14"/>
        </w:rPr>
        <w:t>przypadku publikowania obliczeń dokonanych na danych opublikowanych przez GUS prosimy o zamieszczenie informacji: „Opracowanie własne na podstawie danych GUS”.</w:t>
      </w:r>
    </w:p>
    <w:p w:rsidR="00932D9A" w:rsidRPr="00001C5B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001C5B" w:rsidSect="001448A7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1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1DE" w:rsidRPr="00123319" w:rsidRDefault="00E111DE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:rsidR="00E111DE" w:rsidRDefault="00E11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:rsidR="00E111DE" w:rsidRPr="00123319" w:rsidRDefault="00E111DE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:rsidR="00E111DE" w:rsidRDefault="00E111DE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1DE" w:rsidRDefault="00E111DE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E111DE" w:rsidRPr="00C75CAD" w:rsidRDefault="00E111DE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E111DE" w:rsidRPr="004C7599" w:rsidRDefault="00565763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E65DD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</w:t>
                              </w:r>
                            </w:hyperlink>
                            <w:r w:rsidR="00E111DE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E111DE" w:rsidRPr="002E71B6" w:rsidRDefault="00E111DE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E111DE" w:rsidRPr="00C75CAD" w:rsidRDefault="00565763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E111DE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E111DE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E111DE" w:rsidRPr="00805B46" w:rsidRDefault="00565763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E111DE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E111DE" w:rsidRDefault="00E111D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E111DE" w:rsidRPr="00C75CAD" w:rsidRDefault="00E111DE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E111DE" w:rsidRPr="00805B46" w:rsidRDefault="00565763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E111DE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E111DE" w:rsidRPr="00805B46" w:rsidRDefault="00565763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E111DE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E111DE" w:rsidRDefault="00E111D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E111DE" w:rsidRPr="00C75CAD" w:rsidRDefault="00E111DE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E111DE" w:rsidRPr="00C75CAD" w:rsidRDefault="00565763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E111DE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E111DE" w:rsidRPr="00505A92" w:rsidRDefault="00E111DE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E111DE" w:rsidRDefault="00E111DE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E111DE" w:rsidRPr="00C75CAD" w:rsidRDefault="00E111DE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E111DE" w:rsidRPr="004C7599" w:rsidRDefault="00565763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E65DD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</w:t>
                        </w:r>
                      </w:hyperlink>
                      <w:r w:rsidR="00E111DE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E111DE" w:rsidRPr="002E71B6" w:rsidRDefault="00E111DE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E111DE" w:rsidRPr="00C75CAD" w:rsidRDefault="00565763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E111DE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E111DE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E111DE" w:rsidRPr="00805B46" w:rsidRDefault="00565763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E111DE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E111DE" w:rsidRDefault="00E111D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E111DE" w:rsidRPr="00C75CAD" w:rsidRDefault="00E111DE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E111DE" w:rsidRPr="00805B46" w:rsidRDefault="00565763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E111DE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E111DE" w:rsidRPr="00805B46" w:rsidRDefault="00565763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E111DE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E111DE" w:rsidRDefault="00E111D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E111DE" w:rsidRPr="00C75CAD" w:rsidRDefault="00E111DE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E111DE" w:rsidRPr="00C75CAD" w:rsidRDefault="00565763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E111DE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E111DE" w:rsidRPr="00505A92" w:rsidRDefault="00E111DE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763" w:rsidRDefault="00565763" w:rsidP="000662E2">
      <w:pPr>
        <w:spacing w:after="0" w:line="240" w:lineRule="auto"/>
      </w:pPr>
      <w:r>
        <w:separator/>
      </w:r>
    </w:p>
  </w:endnote>
  <w:endnote w:type="continuationSeparator" w:id="0">
    <w:p w:rsidR="00565763" w:rsidRDefault="0056576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E111DE" w:rsidRPr="00B7359B" w:rsidRDefault="00E111DE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DD5EC4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E111DE" w:rsidRPr="002B1A65" w:rsidRDefault="00E111DE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DD5EC4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763" w:rsidRDefault="00565763" w:rsidP="000662E2">
      <w:pPr>
        <w:spacing w:after="0" w:line="240" w:lineRule="auto"/>
      </w:pPr>
      <w:r>
        <w:separator/>
      </w:r>
    </w:p>
  </w:footnote>
  <w:footnote w:type="continuationSeparator" w:id="0">
    <w:p w:rsidR="00565763" w:rsidRDefault="00565763" w:rsidP="000662E2">
      <w:pPr>
        <w:spacing w:after="0" w:line="240" w:lineRule="auto"/>
      </w:pPr>
      <w:r>
        <w:continuationSeparator/>
      </w:r>
    </w:p>
  </w:footnote>
  <w:footnote w:id="1">
    <w:p w:rsidR="00E111DE" w:rsidRDefault="00E111DE" w:rsidP="007F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1F">
        <w:rPr>
          <w:rFonts w:ascii="Fira Sans" w:hAnsi="Fira Sans"/>
          <w:sz w:val="14"/>
          <w:szCs w:val="14"/>
        </w:rPr>
        <w:t>Poprzez sformułowanie „korzystnie”</w:t>
      </w:r>
      <w:r>
        <w:rPr>
          <w:rFonts w:ascii="Fira Sans" w:hAnsi="Fira Sans"/>
          <w:sz w:val="14"/>
          <w:szCs w:val="14"/>
        </w:rPr>
        <w:t xml:space="preserve"> (dodatnia wartość wskaźnika)</w:t>
      </w:r>
      <w:r w:rsidRPr="0045291F">
        <w:rPr>
          <w:rFonts w:ascii="Fira Sans" w:hAnsi="Fira Sans"/>
          <w:sz w:val="14"/>
          <w:szCs w:val="14"/>
        </w:rPr>
        <w:t xml:space="preserve"> rozumiemy sytuację</w:t>
      </w:r>
      <w:r>
        <w:rPr>
          <w:rFonts w:ascii="Fira Sans" w:hAnsi="Fira Sans"/>
          <w:sz w:val="14"/>
          <w:szCs w:val="14"/>
        </w:rPr>
        <w:t>,</w:t>
      </w:r>
      <w:r w:rsidRPr="0045291F">
        <w:rPr>
          <w:rFonts w:ascii="Fira Sans" w:hAnsi="Fira Sans"/>
          <w:sz w:val="14"/>
          <w:szCs w:val="14"/>
        </w:rPr>
        <w:t xml:space="preserve"> </w:t>
      </w:r>
      <w:r>
        <w:rPr>
          <w:rFonts w:ascii="Fira Sans" w:hAnsi="Fira Sans"/>
          <w:sz w:val="14"/>
          <w:szCs w:val="14"/>
        </w:rPr>
        <w:t>gdzie</w:t>
      </w:r>
      <w:r w:rsidRPr="007A583B">
        <w:rPr>
          <w:rFonts w:ascii="Fira Sans" w:hAnsi="Fira Sans"/>
          <w:sz w:val="14"/>
          <w:szCs w:val="14"/>
        </w:rPr>
        <w:t xml:space="preserve">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</w:t>
      </w:r>
      <w:r>
        <w:rPr>
          <w:rFonts w:ascii="Fira Sans" w:hAnsi="Fira Sans"/>
          <w:sz w:val="14"/>
          <w:szCs w:val="14"/>
        </w:rPr>
        <w:t xml:space="preserve"> lub obserwujących taką poprawę,</w:t>
      </w:r>
      <w:r w:rsidRPr="007A583B">
        <w:rPr>
          <w:rFonts w:ascii="Fira Sans" w:hAnsi="Fira Sans"/>
          <w:sz w:val="14"/>
          <w:szCs w:val="14"/>
        </w:rPr>
        <w:t xml:space="preserve">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:rsidR="00E111DE" w:rsidRDefault="00E111DE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E111DE" w:rsidRDefault="00E111DE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DE" w:rsidRDefault="00E111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13D58" wp14:editId="4F5B46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E111DE" w:rsidRDefault="00E111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DE" w:rsidRDefault="00E111D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FEDB" wp14:editId="36BA0DA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111DE" w:rsidRPr="000201D2" w:rsidRDefault="00E111DE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CFEDB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111DE" w:rsidRPr="000201D2" w:rsidRDefault="00E111DE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AA56F9" wp14:editId="13D754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6DABF09" wp14:editId="50DF9715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1DE" w:rsidRDefault="00E111D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B3E02A" wp14:editId="0BAB757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11DE" w:rsidRPr="000201D2" w:rsidRDefault="00E111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21.01.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3E0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E111DE" w:rsidRPr="000201D2" w:rsidRDefault="00E111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21.01.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DE" w:rsidRDefault="00E111DE">
    <w:pPr>
      <w:pStyle w:val="Nagwek"/>
    </w:pPr>
  </w:p>
  <w:p w:rsidR="00E111DE" w:rsidRDefault="00E111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1CF4"/>
    <w:rsid w:val="00062C3F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20BB"/>
    <w:rsid w:val="00083125"/>
    <w:rsid w:val="000834E9"/>
    <w:rsid w:val="00084CB5"/>
    <w:rsid w:val="000869E7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883"/>
    <w:rsid w:val="000B4AFC"/>
    <w:rsid w:val="000B51A7"/>
    <w:rsid w:val="000B5AE4"/>
    <w:rsid w:val="000C135D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392B"/>
    <w:rsid w:val="000F42CD"/>
    <w:rsid w:val="000F486C"/>
    <w:rsid w:val="000F4EBC"/>
    <w:rsid w:val="000F54B8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30296"/>
    <w:rsid w:val="001328B0"/>
    <w:rsid w:val="00133B51"/>
    <w:rsid w:val="0013410F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58C2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9C5"/>
    <w:rsid w:val="001F7281"/>
    <w:rsid w:val="0020217F"/>
    <w:rsid w:val="00203EB5"/>
    <w:rsid w:val="002053BC"/>
    <w:rsid w:val="00205BC2"/>
    <w:rsid w:val="00207ED8"/>
    <w:rsid w:val="00210192"/>
    <w:rsid w:val="002105E1"/>
    <w:rsid w:val="002112C0"/>
    <w:rsid w:val="00213727"/>
    <w:rsid w:val="002140F5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385"/>
    <w:rsid w:val="00227527"/>
    <w:rsid w:val="0022791C"/>
    <w:rsid w:val="00232450"/>
    <w:rsid w:val="0023540E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80F42"/>
    <w:rsid w:val="00281218"/>
    <w:rsid w:val="00281D2F"/>
    <w:rsid w:val="00282699"/>
    <w:rsid w:val="002829F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717B"/>
    <w:rsid w:val="002A1AAD"/>
    <w:rsid w:val="002A36D3"/>
    <w:rsid w:val="002A3C8F"/>
    <w:rsid w:val="002A48F7"/>
    <w:rsid w:val="002A668A"/>
    <w:rsid w:val="002A6DDF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179B"/>
    <w:rsid w:val="002C22D7"/>
    <w:rsid w:val="002C23BA"/>
    <w:rsid w:val="002C39DC"/>
    <w:rsid w:val="002C3C20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0550"/>
    <w:rsid w:val="002E1391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5C6B"/>
    <w:rsid w:val="00335CAF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7FB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2998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7611"/>
    <w:rsid w:val="004609F2"/>
    <w:rsid w:val="00461C43"/>
    <w:rsid w:val="00461CA9"/>
    <w:rsid w:val="00462DDA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1F52"/>
    <w:rsid w:val="004A408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747"/>
    <w:rsid w:val="00520B6D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5763"/>
    <w:rsid w:val="00566237"/>
    <w:rsid w:val="00566332"/>
    <w:rsid w:val="005663F2"/>
    <w:rsid w:val="005719B3"/>
    <w:rsid w:val="005762A7"/>
    <w:rsid w:val="0057767A"/>
    <w:rsid w:val="005779E6"/>
    <w:rsid w:val="00577D8C"/>
    <w:rsid w:val="005803D7"/>
    <w:rsid w:val="00580841"/>
    <w:rsid w:val="00582137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D0C2A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819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0EBD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212F"/>
    <w:rsid w:val="00682F98"/>
    <w:rsid w:val="00683277"/>
    <w:rsid w:val="00685DC3"/>
    <w:rsid w:val="00687C95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5AE1"/>
    <w:rsid w:val="006E7789"/>
    <w:rsid w:val="006F2F2E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B70"/>
    <w:rsid w:val="00726CEB"/>
    <w:rsid w:val="00730184"/>
    <w:rsid w:val="00732809"/>
    <w:rsid w:val="00733A3B"/>
    <w:rsid w:val="00734700"/>
    <w:rsid w:val="00735C9C"/>
    <w:rsid w:val="0073602C"/>
    <w:rsid w:val="00737ADD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67AB"/>
    <w:rsid w:val="00757944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847"/>
    <w:rsid w:val="00783CA4"/>
    <w:rsid w:val="007842FB"/>
    <w:rsid w:val="00786124"/>
    <w:rsid w:val="00790B96"/>
    <w:rsid w:val="00791A0D"/>
    <w:rsid w:val="00791F7B"/>
    <w:rsid w:val="00791FC6"/>
    <w:rsid w:val="00792ACE"/>
    <w:rsid w:val="007942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3DCC"/>
    <w:rsid w:val="007B5805"/>
    <w:rsid w:val="007B5859"/>
    <w:rsid w:val="007B7014"/>
    <w:rsid w:val="007B7E22"/>
    <w:rsid w:val="007C10D9"/>
    <w:rsid w:val="007C11A8"/>
    <w:rsid w:val="007C14FB"/>
    <w:rsid w:val="007C153A"/>
    <w:rsid w:val="007C366B"/>
    <w:rsid w:val="007C3778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B4A"/>
    <w:rsid w:val="007F08AD"/>
    <w:rsid w:val="007F19A4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2755"/>
    <w:rsid w:val="00854097"/>
    <w:rsid w:val="00854334"/>
    <w:rsid w:val="00856DF8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4717"/>
    <w:rsid w:val="00886332"/>
    <w:rsid w:val="00886640"/>
    <w:rsid w:val="00886696"/>
    <w:rsid w:val="00886E14"/>
    <w:rsid w:val="00891734"/>
    <w:rsid w:val="00893D3E"/>
    <w:rsid w:val="008948EC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3EF2"/>
    <w:rsid w:val="008C4A1A"/>
    <w:rsid w:val="008C569E"/>
    <w:rsid w:val="008C68EC"/>
    <w:rsid w:val="008C6ABC"/>
    <w:rsid w:val="008C70E8"/>
    <w:rsid w:val="008D03DE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2313"/>
    <w:rsid w:val="00972808"/>
    <w:rsid w:val="009730E5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5B"/>
    <w:rsid w:val="0098537F"/>
    <w:rsid w:val="00985CAD"/>
    <w:rsid w:val="00986477"/>
    <w:rsid w:val="0099018C"/>
    <w:rsid w:val="00990AAC"/>
    <w:rsid w:val="009921EB"/>
    <w:rsid w:val="0099373A"/>
    <w:rsid w:val="009939E2"/>
    <w:rsid w:val="00994E81"/>
    <w:rsid w:val="00994F6A"/>
    <w:rsid w:val="009961C0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1DA0"/>
    <w:rsid w:val="009E2E91"/>
    <w:rsid w:val="009E535A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68AA"/>
    <w:rsid w:val="00A06BD8"/>
    <w:rsid w:val="00A10ACA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80A"/>
    <w:rsid w:val="00A57A69"/>
    <w:rsid w:val="00A62657"/>
    <w:rsid w:val="00A62C5E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9E7"/>
    <w:rsid w:val="00A86A42"/>
    <w:rsid w:val="00A86B0E"/>
    <w:rsid w:val="00A86ECC"/>
    <w:rsid w:val="00A86FCC"/>
    <w:rsid w:val="00A93979"/>
    <w:rsid w:val="00A94A12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159B"/>
    <w:rsid w:val="00B03480"/>
    <w:rsid w:val="00B06096"/>
    <w:rsid w:val="00B0713B"/>
    <w:rsid w:val="00B07EE4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BC7"/>
    <w:rsid w:val="00B36FEF"/>
    <w:rsid w:val="00B404E9"/>
    <w:rsid w:val="00B41A2C"/>
    <w:rsid w:val="00B4379F"/>
    <w:rsid w:val="00B44F0A"/>
    <w:rsid w:val="00B46194"/>
    <w:rsid w:val="00B50344"/>
    <w:rsid w:val="00B50755"/>
    <w:rsid w:val="00B511F2"/>
    <w:rsid w:val="00B51E9F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738"/>
    <w:rsid w:val="00BC5B02"/>
    <w:rsid w:val="00BD26FA"/>
    <w:rsid w:val="00BD2FFE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51AD"/>
    <w:rsid w:val="00BF6075"/>
    <w:rsid w:val="00BF6235"/>
    <w:rsid w:val="00BF6DC9"/>
    <w:rsid w:val="00BF75CD"/>
    <w:rsid w:val="00C001B6"/>
    <w:rsid w:val="00C030DE"/>
    <w:rsid w:val="00C04116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2F5"/>
    <w:rsid w:val="00C813FB"/>
    <w:rsid w:val="00C81874"/>
    <w:rsid w:val="00C82C21"/>
    <w:rsid w:val="00C8318C"/>
    <w:rsid w:val="00C85214"/>
    <w:rsid w:val="00C85423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C7A17"/>
    <w:rsid w:val="00CD1EF1"/>
    <w:rsid w:val="00CD2246"/>
    <w:rsid w:val="00CD2613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0CE2"/>
    <w:rsid w:val="00CF11EA"/>
    <w:rsid w:val="00CF1622"/>
    <w:rsid w:val="00CF3244"/>
    <w:rsid w:val="00CF355C"/>
    <w:rsid w:val="00CF4099"/>
    <w:rsid w:val="00CF43A6"/>
    <w:rsid w:val="00CF4CC7"/>
    <w:rsid w:val="00CF5058"/>
    <w:rsid w:val="00CF5459"/>
    <w:rsid w:val="00CF74AF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E0352"/>
    <w:rsid w:val="00DE0A82"/>
    <w:rsid w:val="00DE1010"/>
    <w:rsid w:val="00DE1C3D"/>
    <w:rsid w:val="00DE1DF4"/>
    <w:rsid w:val="00DE2DE3"/>
    <w:rsid w:val="00DE6052"/>
    <w:rsid w:val="00DF02B1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44E4"/>
    <w:rsid w:val="00E15EAD"/>
    <w:rsid w:val="00E1662D"/>
    <w:rsid w:val="00E16D71"/>
    <w:rsid w:val="00E1716A"/>
    <w:rsid w:val="00E17B77"/>
    <w:rsid w:val="00E21369"/>
    <w:rsid w:val="00E21A15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61B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0B51"/>
    <w:rsid w:val="00EB1216"/>
    <w:rsid w:val="00EB1390"/>
    <w:rsid w:val="00EB2C71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1794C"/>
    <w:rsid w:val="00F21E01"/>
    <w:rsid w:val="00F22C79"/>
    <w:rsid w:val="00F22FBF"/>
    <w:rsid w:val="00F2342A"/>
    <w:rsid w:val="00F25E95"/>
    <w:rsid w:val="00F26643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114F"/>
    <w:rsid w:val="00F537B4"/>
    <w:rsid w:val="00F54B60"/>
    <w:rsid w:val="00F601A3"/>
    <w:rsid w:val="00F60C1C"/>
    <w:rsid w:val="00F64CF2"/>
    <w:rsid w:val="00F673CB"/>
    <w:rsid w:val="00F67D8F"/>
    <w:rsid w:val="00F70A4C"/>
    <w:rsid w:val="00F71749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0436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218D"/>
    <w:rsid w:val="00FD2244"/>
    <w:rsid w:val="00FD285F"/>
    <w:rsid w:val="00FD2D6B"/>
    <w:rsid w:val="00FD36B3"/>
    <w:rsid w:val="00FD3DD3"/>
    <w:rsid w:val="00FD4440"/>
    <w:rsid w:val="00FD4881"/>
    <w:rsid w:val="00FD4C00"/>
    <w:rsid w:val="00FD52C7"/>
    <w:rsid w:val="00FD536D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header" Target="header1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emf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2.png"/><Relationship Id="rId58" Type="http://schemas.openxmlformats.org/officeDocument/2006/relationships/hyperlink" Target="http://stat.gov.pl/obszary-tematyczne/koniunktura/koniunktura/badanie-koniunktury-gospodarczej-zeszyt-metodologiczny,5,9.html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styles" Target="styles.xml"/><Relationship Id="rId61" Type="http://schemas.openxmlformats.org/officeDocument/2006/relationships/hyperlink" Target="http://stat.gov.pl/metainformacje/slownik-pojec/pojecia-stosowane-w-statystyce-publicznej/2076,pojecie.html" TargetMode="External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png"/><Relationship Id="rId48" Type="http://schemas.openxmlformats.org/officeDocument/2006/relationships/footer" Target="footer1.xml"/><Relationship Id="rId56" Type="http://schemas.openxmlformats.org/officeDocument/2006/relationships/hyperlink" Target="http://stat.gov.pl/obszary-tematyczne/koniunktura/koniunktura/publikacja,4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mailto:obslugaprasowa@stat.gov.p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png"/><Relationship Id="rId59" Type="http://schemas.openxmlformats.org/officeDocument/2006/relationships/hyperlink" Target="http://swaid.stat.gov.pl/SitePagesDBW/KoniunkturaGospodarcza.aspx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3.emf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header" Target="header2.xml"/><Relationship Id="rId57" Type="http://schemas.openxmlformats.org/officeDocument/2006/relationships/hyperlink" Target="http://stat.gov.pl/infografiki-widzety/infografiki/publikacja,38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image" Target="media/image41.png"/><Relationship Id="rId60" Type="http://schemas.openxmlformats.org/officeDocument/2006/relationships/hyperlink" Target="http://bdm.stat.gov.pl/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9" Type="http://schemas.openxmlformats.org/officeDocument/2006/relationships/image" Target="media/image32.emf"/><Relationship Id="rId34" Type="http://schemas.openxmlformats.org/officeDocument/2006/relationships/image" Target="media/image27.png"/><Relationship Id="rId50" Type="http://schemas.openxmlformats.org/officeDocument/2006/relationships/footer" Target="footer2.xml"/><Relationship Id="rId55" Type="http://schemas.openxmlformats.org/officeDocument/2006/relationships/image" Target="media/image4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- 01.2022.docx.docx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5889-2DA3-4236-A884-3FD0E24F8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ECAF9-A0FF-4248-AF1E-9675FD3FC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F536DBD9-DE7A-4279-81D6-8716B7B7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2022-01-21T06:51:00Z</dcterms:created>
  <dcterms:modified xsi:type="dcterms:W3CDTF">2022-01-21T06:51:00Z</dcterms:modified>
</cp:coreProperties>
</file>