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967D" w14:textId="486A4A09" w:rsidR="006F552C" w:rsidRDefault="006F552C" w:rsidP="006F552C">
      <w:pPr>
        <w:pStyle w:val="tytuinformacji"/>
        <w:spacing w:after="600"/>
        <w:ind w:right="-154"/>
        <w:rPr>
          <w:rFonts w:cs="Times New Roman"/>
          <w:szCs w:val="40"/>
        </w:rPr>
      </w:pPr>
      <w:r>
        <w:rPr>
          <w:rFonts w:cs="Times New Roman"/>
          <w:szCs w:val="40"/>
        </w:rPr>
        <w:t>Uczestnictwo w sporcie i rekreacji ruchowej w 2021 r.</w:t>
      </w:r>
    </w:p>
    <w:p w14:paraId="1E7BEEE7" w14:textId="30A72897" w:rsidR="000B64C6" w:rsidRDefault="00F52FDE" w:rsidP="00DD528D">
      <w:pPr>
        <w:pStyle w:val="LID"/>
        <w:spacing w:before="360"/>
        <w:ind w:left="709"/>
      </w:pPr>
      <w:bookmarkStart w:id="0" w:name="_Hlk96943327"/>
      <w:bookmarkStart w:id="1" w:name="_Hlk100641508"/>
      <w:bookmarkStart w:id="2" w:name="_Hlk97280270"/>
      <w:bookmarkEnd w:id="0"/>
      <w:bookmarkEnd w:id="1"/>
      <w:r w:rsidRPr="00434D9A">
        <w:rPr>
          <w:b w:val="0"/>
          <w:color w:val="001D77"/>
          <w:szCs w:val="22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1AC4569D" wp14:editId="17CD033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044065" cy="1657350"/>
                <wp:effectExtent l="0" t="0" r="0" b="0"/>
                <wp:wrapSquare wrapText="bothSides"/>
                <wp:docPr id="6" name="Pole tekstowe 2" descr="56,3%&#10;Wzrost wydatków na sport i rekreację ruchową poniesionych przez jedno zbadane gospodarstwo domowe w porównaniu z 2016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6573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E8E2" w14:textId="3FF15455" w:rsidR="004C7AA8" w:rsidRPr="009B2A4A" w:rsidRDefault="00A139BF" w:rsidP="00434D9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853D7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3801F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 w:rsidR="001D2FA3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 w:rsidR="003801F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,</w:t>
                            </w:r>
                            <w:r w:rsidR="001D2FA3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  <w:r w:rsidR="00E853D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262EBAB0" w14:textId="726FB01F" w:rsidR="004C7AA8" w:rsidRPr="00222F34" w:rsidRDefault="00E853D7" w:rsidP="00434D9A">
                            <w:pPr>
                              <w:pStyle w:val="Opiswskanika"/>
                              <w:spacing w:before="120"/>
                            </w:pPr>
                            <w:r w:rsidRPr="00222F34">
                              <w:t xml:space="preserve">Wzrost </w:t>
                            </w:r>
                            <w:r w:rsidR="003801FB" w:rsidRPr="00222F34">
                              <w:t xml:space="preserve">wydatków na sport </w:t>
                            </w:r>
                            <w:r w:rsidR="00E262EB" w:rsidRPr="00222F34">
                              <w:t>i</w:t>
                            </w:r>
                            <w:r w:rsidR="007C5327" w:rsidRPr="00222F34">
                              <w:t> </w:t>
                            </w:r>
                            <w:r w:rsidR="003801FB" w:rsidRPr="00222F34">
                              <w:t xml:space="preserve">rekreację ruchową poniesionych przez gospodarstwo </w:t>
                            </w:r>
                            <w:r w:rsidRPr="00222F34">
                              <w:t xml:space="preserve">domowe w porównaniu </w:t>
                            </w:r>
                            <w:r w:rsidR="00222F34">
                              <w:br/>
                            </w:r>
                            <w:r w:rsidRPr="00222F34">
                              <w:t>z 2016 r.</w:t>
                            </w:r>
                          </w:p>
                          <w:p w14:paraId="202E2394" w14:textId="77777777" w:rsidR="005E07AE" w:rsidRPr="007D605C" w:rsidRDefault="005E07AE" w:rsidP="00434D9A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BCB632" w14:textId="77777777" w:rsidR="004C7AA8" w:rsidRPr="007D605C" w:rsidRDefault="004C7AA8" w:rsidP="00434D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4569D" id="Pole tekstowe 2" o:spid="_x0000_s1026" alt="56,3%&#10;Wzrost wydatków na sport i rekreację ruchową poniesionych przez jedno zbadane gospodarstwo domowe w porównaniu z 2016 r.&#10;" style="position:absolute;left:0;text-align:left;margin-left:0;margin-top:.3pt;width:160.95pt;height:130.5pt;z-index:251852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" fillcolor="#001d77" stroked="f">
                <v:stroke joinstyle="miter"/>
                <v:textbox>
                  <w:txbxContent>
                    <w:p w14:paraId="4842E8E2" w14:textId="3FF15455" w:rsidR="004C7AA8" w:rsidRPr="009B2A4A" w:rsidRDefault="00A139BF" w:rsidP="00434D9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853D7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3801F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</w:t>
                      </w:r>
                      <w:r w:rsidR="001D2FA3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</w:t>
                      </w:r>
                      <w:r w:rsidR="003801F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,</w:t>
                      </w:r>
                      <w:r w:rsidR="001D2FA3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</w:t>
                      </w:r>
                      <w:r w:rsidR="00E853D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262EBAB0" w14:textId="726FB01F" w:rsidR="004C7AA8" w:rsidRPr="00222F34" w:rsidRDefault="00E853D7" w:rsidP="00434D9A">
                      <w:pPr>
                        <w:pStyle w:val="Opiswskanika"/>
                        <w:spacing w:before="120"/>
                      </w:pPr>
                      <w:r w:rsidRPr="00222F34">
                        <w:t xml:space="preserve">Wzrost </w:t>
                      </w:r>
                      <w:r w:rsidR="003801FB" w:rsidRPr="00222F34">
                        <w:t xml:space="preserve">wydatków na sport </w:t>
                      </w:r>
                      <w:r w:rsidR="00E262EB" w:rsidRPr="00222F34">
                        <w:t>i</w:t>
                      </w:r>
                      <w:r w:rsidR="007C5327" w:rsidRPr="00222F34">
                        <w:t> </w:t>
                      </w:r>
                      <w:r w:rsidR="003801FB" w:rsidRPr="00222F34">
                        <w:t xml:space="preserve">rekreację ruchową poniesionych przez gospodarstwo </w:t>
                      </w:r>
                      <w:r w:rsidRPr="00222F34">
                        <w:t xml:space="preserve">domowe w porównaniu </w:t>
                      </w:r>
                      <w:r w:rsidR="00222F34">
                        <w:br/>
                      </w:r>
                      <w:r w:rsidRPr="00222F34">
                        <w:t>z 2016 r.</w:t>
                      </w:r>
                    </w:p>
                    <w:p w14:paraId="202E2394" w14:textId="77777777" w:rsidR="005E07AE" w:rsidRPr="007D605C" w:rsidRDefault="005E07AE" w:rsidP="00434D9A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</w:p>
                    <w:p w14:paraId="69BCB632" w14:textId="77777777" w:rsidR="004C7AA8" w:rsidRPr="007D605C" w:rsidRDefault="004C7AA8" w:rsidP="00434D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82520">
        <w:t xml:space="preserve">W </w:t>
      </w:r>
      <w:bookmarkStart w:id="3" w:name="_Hlk98330618"/>
      <w:bookmarkEnd w:id="2"/>
      <w:r w:rsidR="00EC729F">
        <w:t xml:space="preserve">okresie </w:t>
      </w:r>
      <w:r w:rsidR="00CD06F0">
        <w:t xml:space="preserve">od </w:t>
      </w:r>
      <w:r w:rsidR="00EC729F">
        <w:t>1</w:t>
      </w:r>
      <w:r w:rsidR="00CD06F0">
        <w:t>.10.</w:t>
      </w:r>
      <w:r w:rsidR="00EC729F">
        <w:t xml:space="preserve">2020 r. </w:t>
      </w:r>
      <w:r w:rsidR="00CD06F0">
        <w:t xml:space="preserve">do </w:t>
      </w:r>
      <w:r w:rsidR="00EC729F">
        <w:t>30</w:t>
      </w:r>
      <w:r w:rsidR="00CD06F0">
        <w:t>.09.</w:t>
      </w:r>
      <w:r w:rsidR="00EC729F">
        <w:t xml:space="preserve">2021 r. </w:t>
      </w:r>
      <w:r w:rsidR="00510BBD">
        <w:t>w </w:t>
      </w:r>
      <w:r w:rsidR="00454AB4">
        <w:t>zajęciach sportowych lub r</w:t>
      </w:r>
      <w:r w:rsidR="00B9344F">
        <w:t>ekreacji ruchowej</w:t>
      </w:r>
      <w:r w:rsidR="00454AB4">
        <w:t xml:space="preserve"> uczestniczyło </w:t>
      </w:r>
      <w:r w:rsidR="00EC729F">
        <w:t xml:space="preserve">38,8% </w:t>
      </w:r>
      <w:bookmarkEnd w:id="3"/>
      <w:r w:rsidR="00454AB4">
        <w:t xml:space="preserve">Polaków (36,7% kobiet oraz 41,0% mężczyzn). </w:t>
      </w:r>
      <w:r w:rsidR="002502C6">
        <w:t xml:space="preserve">Mieszkańcy Polski </w:t>
      </w:r>
      <w:r w:rsidR="002B311D">
        <w:t xml:space="preserve">podejmowali </w:t>
      </w:r>
      <w:r w:rsidR="002502C6">
        <w:t>aktywność fizyczną głównie dla przyjemności i</w:t>
      </w:r>
      <w:r w:rsidR="007C5327">
        <w:t> </w:t>
      </w:r>
      <w:r w:rsidR="002502C6">
        <w:t xml:space="preserve">rozrywki. </w:t>
      </w:r>
      <w:r w:rsidR="00454AB4">
        <w:t xml:space="preserve">Najczęstszą formą </w:t>
      </w:r>
      <w:r w:rsidR="002502C6">
        <w:t>uprawiania sportu i</w:t>
      </w:r>
      <w:r w:rsidR="007C5327">
        <w:t> </w:t>
      </w:r>
      <w:r w:rsidR="002502C6">
        <w:t>rekreacji</w:t>
      </w:r>
      <w:r w:rsidR="00454AB4">
        <w:t xml:space="preserve"> była jazda na rowerze. </w:t>
      </w:r>
      <w:r w:rsidR="002502C6">
        <w:t>Średni koszt poniesiony</w:t>
      </w:r>
      <w:r w:rsidR="00DC4B5E">
        <w:t xml:space="preserve"> na sport i rekreację ruchową </w:t>
      </w:r>
      <w:r w:rsidR="002F0CEF">
        <w:t>przez</w:t>
      </w:r>
      <w:r w:rsidR="00DC4B5E">
        <w:t xml:space="preserve"> gospodarstwo </w:t>
      </w:r>
      <w:r w:rsidR="002F0CEF">
        <w:t xml:space="preserve">domowe </w:t>
      </w:r>
      <w:r w:rsidR="00DC4B5E">
        <w:t xml:space="preserve">wyniósł </w:t>
      </w:r>
      <w:r w:rsidR="001D2FA3">
        <w:t>870</w:t>
      </w:r>
      <w:r w:rsidR="00DC4B5E">
        <w:t xml:space="preserve"> zł</w:t>
      </w:r>
      <w:r w:rsidR="00E262EB">
        <w:t>,</w:t>
      </w:r>
      <w:r w:rsidR="00DC4B5E">
        <w:t xml:space="preserve"> </w:t>
      </w:r>
      <w:r w:rsidR="001D2FA3">
        <w:t>w tym</w:t>
      </w:r>
      <w:r w:rsidR="00C32BF4">
        <w:t xml:space="preserve"> na zakup sprzętu sportowego – 154 zł.</w:t>
      </w:r>
    </w:p>
    <w:p w14:paraId="4C9265FE" w14:textId="4C59CBD9" w:rsidR="002E6CD5" w:rsidRDefault="002E6CD5" w:rsidP="003C25E3">
      <w:pPr>
        <w:tabs>
          <w:tab w:val="left" w:pos="1843"/>
        </w:tabs>
        <w:rPr>
          <w:rFonts w:eastAsia="Calibri" w:cs="Times New Roman"/>
          <w:color w:val="FF0000"/>
          <w:szCs w:val="19"/>
        </w:rPr>
      </w:pPr>
      <w:bookmarkStart w:id="4" w:name="_Hlk97280560"/>
    </w:p>
    <w:p w14:paraId="4E6FE946" w14:textId="3F67859B" w:rsidR="00E059B3" w:rsidRDefault="00C30CE9" w:rsidP="00F40958">
      <w:pPr>
        <w:tabs>
          <w:tab w:val="left" w:pos="1843"/>
        </w:tabs>
        <w:spacing w:line="288" w:lineRule="auto"/>
        <w:rPr>
          <w:rFonts w:eastAsia="Calibri" w:cs="Times New Roman"/>
          <w:szCs w:val="19"/>
        </w:rPr>
      </w:pPr>
      <w:r w:rsidRPr="00EF0121">
        <w:rPr>
          <w:rFonts w:eastAsia="Calibri" w:cs="Times New Roman"/>
          <w:szCs w:val="19"/>
        </w:rPr>
        <w:t>W 4 kw</w:t>
      </w:r>
      <w:r w:rsidR="00F067E4" w:rsidRPr="00EF0121">
        <w:rPr>
          <w:rFonts w:eastAsia="Calibri" w:cs="Times New Roman"/>
          <w:szCs w:val="19"/>
        </w:rPr>
        <w:t>artale</w:t>
      </w:r>
      <w:r w:rsidR="005624F3" w:rsidRPr="00EF0121">
        <w:rPr>
          <w:rFonts w:eastAsia="Calibri" w:cs="Times New Roman"/>
          <w:szCs w:val="19"/>
        </w:rPr>
        <w:t xml:space="preserve"> 2021 r.</w:t>
      </w:r>
      <w:r w:rsidR="00F80DC0">
        <w:rPr>
          <w:rFonts w:eastAsia="Calibri" w:cs="Times New Roman"/>
          <w:szCs w:val="19"/>
        </w:rPr>
        <w:t>,</w:t>
      </w:r>
      <w:r w:rsidR="005624F3" w:rsidRPr="00EF0121">
        <w:rPr>
          <w:rFonts w:eastAsia="Calibri" w:cs="Times New Roman"/>
          <w:szCs w:val="19"/>
        </w:rPr>
        <w:t xml:space="preserve"> na próbie gospodarstw domowych biorących udział w badaniach budżetów gospodarstw domowych, </w:t>
      </w:r>
      <w:r w:rsidR="00F80DC0" w:rsidRPr="00EF0121">
        <w:rPr>
          <w:rFonts w:eastAsia="Calibri" w:cs="Times New Roman"/>
          <w:szCs w:val="19"/>
        </w:rPr>
        <w:t xml:space="preserve">zostało przeprowadzone kolejne badanie ankietowe </w:t>
      </w:r>
      <w:r w:rsidR="005624F3" w:rsidRPr="00EF0121">
        <w:rPr>
          <w:rFonts w:eastAsia="Calibri" w:cs="Times New Roman"/>
          <w:szCs w:val="19"/>
        </w:rPr>
        <w:t xml:space="preserve">poświęcone </w:t>
      </w:r>
      <w:r w:rsidR="00804960">
        <w:rPr>
          <w:rFonts w:eastAsia="Calibri" w:cs="Times New Roman"/>
          <w:szCs w:val="19"/>
        </w:rPr>
        <w:t>tematyce</w:t>
      </w:r>
      <w:r w:rsidR="005624F3" w:rsidRPr="00EF0121">
        <w:rPr>
          <w:rFonts w:eastAsia="Calibri" w:cs="Times New Roman"/>
          <w:szCs w:val="19"/>
        </w:rPr>
        <w:t xml:space="preserve"> uczestnictwa</w:t>
      </w:r>
      <w:r w:rsidR="00EF0121" w:rsidRPr="00EF0121">
        <w:rPr>
          <w:rFonts w:eastAsia="Calibri" w:cs="Times New Roman"/>
          <w:szCs w:val="19"/>
        </w:rPr>
        <w:t xml:space="preserve"> w sporcie i rekreacji ruchowej </w:t>
      </w:r>
      <w:r w:rsidR="00EF0121">
        <w:rPr>
          <w:rFonts w:eastAsia="Calibri" w:cs="Times New Roman"/>
          <w:szCs w:val="19"/>
        </w:rPr>
        <w:t xml:space="preserve">(poprzednia edycja </w:t>
      </w:r>
      <w:r w:rsidR="00F80DC0">
        <w:rPr>
          <w:rFonts w:eastAsia="Calibri" w:cs="Times New Roman"/>
          <w:szCs w:val="19"/>
        </w:rPr>
        <w:t xml:space="preserve">odbyła się </w:t>
      </w:r>
      <w:r w:rsidR="00EF0121">
        <w:rPr>
          <w:rFonts w:eastAsia="Calibri" w:cs="Times New Roman"/>
          <w:szCs w:val="19"/>
        </w:rPr>
        <w:t>w</w:t>
      </w:r>
      <w:r w:rsidR="00BC6A91">
        <w:rPr>
          <w:rFonts w:eastAsia="Calibri" w:cs="Times New Roman"/>
          <w:szCs w:val="19"/>
        </w:rPr>
        <w:t> </w:t>
      </w:r>
      <w:r w:rsidR="00EF0121">
        <w:rPr>
          <w:rFonts w:eastAsia="Calibri" w:cs="Times New Roman"/>
          <w:szCs w:val="19"/>
        </w:rPr>
        <w:t>2016</w:t>
      </w:r>
      <w:r w:rsidR="00430FF9">
        <w:rPr>
          <w:rFonts w:eastAsia="Calibri" w:cs="Times New Roman"/>
          <w:szCs w:val="19"/>
        </w:rPr>
        <w:t> </w:t>
      </w:r>
      <w:r w:rsidR="00EF0121">
        <w:rPr>
          <w:rFonts w:eastAsia="Calibri" w:cs="Times New Roman"/>
          <w:szCs w:val="19"/>
        </w:rPr>
        <w:t xml:space="preserve">r.). </w:t>
      </w:r>
      <w:r w:rsidR="005624F3">
        <w:rPr>
          <w:rFonts w:eastAsia="Calibri" w:cs="Times New Roman"/>
          <w:szCs w:val="19"/>
        </w:rPr>
        <w:t>Bad</w:t>
      </w:r>
      <w:r w:rsidR="00CD06F0">
        <w:rPr>
          <w:rFonts w:eastAsia="Calibri" w:cs="Times New Roman"/>
          <w:szCs w:val="19"/>
        </w:rPr>
        <w:t>a</w:t>
      </w:r>
      <w:r w:rsidR="005624F3">
        <w:rPr>
          <w:rFonts w:eastAsia="Calibri" w:cs="Times New Roman"/>
          <w:szCs w:val="19"/>
        </w:rPr>
        <w:t>nie pierwotnie miało zostać przeprowadzone w 4 kw</w:t>
      </w:r>
      <w:r w:rsidR="002111F4">
        <w:rPr>
          <w:rFonts w:eastAsia="Calibri" w:cs="Times New Roman"/>
          <w:szCs w:val="19"/>
        </w:rPr>
        <w:t>artale</w:t>
      </w:r>
      <w:r w:rsidR="005624F3">
        <w:rPr>
          <w:rFonts w:eastAsia="Calibri" w:cs="Times New Roman"/>
          <w:szCs w:val="19"/>
        </w:rPr>
        <w:t xml:space="preserve"> 2020 r.</w:t>
      </w:r>
      <w:r w:rsidR="00CD06F0">
        <w:rPr>
          <w:rFonts w:eastAsia="Calibri" w:cs="Times New Roman"/>
          <w:szCs w:val="19"/>
        </w:rPr>
        <w:t>, jednak ze względu na panującą w kraju pandemię COVID-19</w:t>
      </w:r>
      <w:r w:rsidR="003E0F3D">
        <w:rPr>
          <w:rFonts w:eastAsia="Calibri" w:cs="Times New Roman"/>
          <w:szCs w:val="19"/>
        </w:rPr>
        <w:t>,</w:t>
      </w:r>
      <w:r w:rsidR="00CD06F0">
        <w:rPr>
          <w:rFonts w:eastAsia="Calibri" w:cs="Times New Roman"/>
          <w:szCs w:val="19"/>
        </w:rPr>
        <w:t xml:space="preserve"> zostało przełożone na 2021 r. </w:t>
      </w:r>
      <w:r w:rsidR="006B01B8">
        <w:rPr>
          <w:rFonts w:eastAsia="Calibri" w:cs="Times New Roman"/>
          <w:szCs w:val="19"/>
        </w:rPr>
        <w:t>O</w:t>
      </w:r>
      <w:r w:rsidR="00CD06F0">
        <w:rPr>
          <w:rFonts w:eastAsia="Calibri" w:cs="Times New Roman"/>
          <w:szCs w:val="19"/>
        </w:rPr>
        <w:t xml:space="preserve">bejmowało </w:t>
      </w:r>
      <w:r w:rsidR="006B01B8">
        <w:rPr>
          <w:rFonts w:eastAsia="Calibri" w:cs="Times New Roman"/>
          <w:szCs w:val="19"/>
        </w:rPr>
        <w:t xml:space="preserve">ono </w:t>
      </w:r>
      <w:r w:rsidR="00CD06F0">
        <w:rPr>
          <w:rFonts w:eastAsia="Calibri" w:cs="Times New Roman"/>
          <w:szCs w:val="19"/>
        </w:rPr>
        <w:t>wydatki gospodarstw domowych oraz uczestnictwo ich członków w sporcie i rekreacji ruchowej w okresie od 1.10.2020 r. do 30.09.2021 r.</w:t>
      </w:r>
    </w:p>
    <w:p w14:paraId="000627AB" w14:textId="574665C6" w:rsidR="00333194" w:rsidRPr="00216DC0" w:rsidRDefault="00333194" w:rsidP="00706ED1">
      <w:pPr>
        <w:tabs>
          <w:tab w:val="left" w:pos="1843"/>
        </w:tabs>
        <w:spacing w:before="360" w:line="240" w:lineRule="auto"/>
        <w:rPr>
          <w:rFonts w:eastAsia="Calibri" w:cs="Times New Roman"/>
          <w:color w:val="001D77"/>
          <w:szCs w:val="19"/>
        </w:rPr>
      </w:pPr>
      <w:r w:rsidRPr="00216DC0">
        <w:rPr>
          <w:b/>
          <w:color w:val="001D77"/>
          <w:szCs w:val="19"/>
        </w:rPr>
        <w:t xml:space="preserve">Ocena kondycji fizycznej oraz uczestnictwo </w:t>
      </w:r>
      <w:bookmarkStart w:id="5" w:name="_Hlk100650982"/>
      <w:r w:rsidRPr="00216DC0">
        <w:rPr>
          <w:b/>
          <w:color w:val="001D77"/>
          <w:szCs w:val="19"/>
        </w:rPr>
        <w:t>członków gospodarstw domowych w zajęciach</w:t>
      </w:r>
      <w:r w:rsidR="00216DC0" w:rsidRPr="00216DC0">
        <w:rPr>
          <w:b/>
          <w:color w:val="001D77"/>
          <w:szCs w:val="19"/>
        </w:rPr>
        <w:t xml:space="preserve"> sportowych lub rekreacji ruchowej</w:t>
      </w:r>
    </w:p>
    <w:bookmarkEnd w:id="5"/>
    <w:p w14:paraId="0C005CFC" w14:textId="6B1F1B51" w:rsidR="00D01401" w:rsidRDefault="00860DAD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  <w:r>
        <w:rPr>
          <w:noProof/>
          <w:color w:val="000000" w:themeColor="text1"/>
          <w:szCs w:val="19"/>
          <w:lang w:eastAsia="pl-PL"/>
        </w:rPr>
        <w:t>Bardzo dobrą i dobrą kondycję fizyczną zadeklarowało</w:t>
      </w:r>
      <w:r w:rsidR="00430FF9">
        <w:rPr>
          <w:noProof/>
          <w:color w:val="000000" w:themeColor="text1"/>
          <w:szCs w:val="19"/>
          <w:lang w:eastAsia="pl-PL"/>
        </w:rPr>
        <w:t xml:space="preserve"> (w subiektywnej ocenie)</w:t>
      </w:r>
      <w:r>
        <w:rPr>
          <w:noProof/>
          <w:color w:val="000000" w:themeColor="text1"/>
          <w:szCs w:val="19"/>
          <w:lang w:eastAsia="pl-PL"/>
        </w:rPr>
        <w:t xml:space="preserve"> 65,7% osób (w 2016 r. </w:t>
      </w:r>
      <w:r w:rsidR="00F711AE">
        <w:rPr>
          <w:noProof/>
          <w:color w:val="000000" w:themeColor="text1"/>
          <w:szCs w:val="19"/>
          <w:lang w:eastAsia="pl-PL"/>
        </w:rPr>
        <w:t>59,8</w:t>
      </w:r>
      <w:r>
        <w:rPr>
          <w:noProof/>
          <w:color w:val="000000" w:themeColor="text1"/>
          <w:szCs w:val="19"/>
          <w:lang w:eastAsia="pl-PL"/>
        </w:rPr>
        <w:t>%)</w:t>
      </w:r>
      <w:r w:rsidR="00D40977">
        <w:rPr>
          <w:noProof/>
          <w:color w:val="000000" w:themeColor="text1"/>
          <w:szCs w:val="19"/>
          <w:lang w:eastAsia="pl-PL"/>
        </w:rPr>
        <w:t xml:space="preserve">, w tym jako osoby bardzo sprawne oceniło się 22,0% </w:t>
      </w:r>
      <w:r w:rsidR="003A126C">
        <w:rPr>
          <w:noProof/>
          <w:color w:val="000000" w:themeColor="text1"/>
          <w:szCs w:val="19"/>
          <w:lang w:eastAsia="pl-PL"/>
        </w:rPr>
        <w:t xml:space="preserve">członków gospodarstw domowych </w:t>
      </w:r>
      <w:r w:rsidR="00D40977">
        <w:rPr>
          <w:noProof/>
          <w:color w:val="000000" w:themeColor="text1"/>
          <w:szCs w:val="19"/>
          <w:lang w:eastAsia="pl-PL"/>
        </w:rPr>
        <w:t>(tj.</w:t>
      </w:r>
      <w:r w:rsidR="00E02D63">
        <w:rPr>
          <w:noProof/>
          <w:color w:val="000000" w:themeColor="text1"/>
          <w:szCs w:val="19"/>
          <w:lang w:eastAsia="pl-PL"/>
        </w:rPr>
        <w:t> </w:t>
      </w:r>
      <w:r w:rsidR="00D40977">
        <w:rPr>
          <w:noProof/>
          <w:color w:val="000000" w:themeColor="text1"/>
          <w:szCs w:val="19"/>
          <w:lang w:eastAsia="pl-PL"/>
        </w:rPr>
        <w:t>o</w:t>
      </w:r>
      <w:r w:rsidR="00E02D63">
        <w:rPr>
          <w:noProof/>
          <w:color w:val="000000" w:themeColor="text1"/>
          <w:szCs w:val="19"/>
          <w:lang w:eastAsia="pl-PL"/>
        </w:rPr>
        <w:t> </w:t>
      </w:r>
      <w:r w:rsidR="00D40977">
        <w:rPr>
          <w:noProof/>
          <w:color w:val="000000" w:themeColor="text1"/>
          <w:szCs w:val="19"/>
          <w:lang w:eastAsia="pl-PL"/>
        </w:rPr>
        <w:t>1,5</w:t>
      </w:r>
      <w:r w:rsidR="00BE34F2">
        <w:rPr>
          <w:noProof/>
          <w:color w:val="000000" w:themeColor="text1"/>
          <w:szCs w:val="19"/>
          <w:lang w:eastAsia="pl-PL"/>
        </w:rPr>
        <w:t> </w:t>
      </w:r>
      <w:r w:rsidR="00D40977">
        <w:rPr>
          <w:noProof/>
          <w:color w:val="000000" w:themeColor="text1"/>
          <w:szCs w:val="19"/>
          <w:lang w:eastAsia="pl-PL"/>
        </w:rPr>
        <w:t xml:space="preserve">p.proc. więcej niż w 2016 r.). Osób </w:t>
      </w:r>
      <w:r w:rsidR="00430FF9">
        <w:rPr>
          <w:noProof/>
          <w:color w:val="000000" w:themeColor="text1"/>
          <w:szCs w:val="19"/>
          <w:lang w:eastAsia="pl-PL"/>
        </w:rPr>
        <w:t>uznających swoją kondycję fizyczną jako</w:t>
      </w:r>
      <w:r w:rsidR="00D40977">
        <w:rPr>
          <w:noProof/>
          <w:color w:val="000000" w:themeColor="text1"/>
          <w:szCs w:val="19"/>
          <w:lang w:eastAsia="pl-PL"/>
        </w:rPr>
        <w:t xml:space="preserve"> złą lub bardzo złą było 7,8%. W porównaniu z 2016 r. odsetek ten zmniejszył się o</w:t>
      </w:r>
      <w:r w:rsidR="00E02D63">
        <w:rPr>
          <w:noProof/>
          <w:color w:val="000000" w:themeColor="text1"/>
          <w:szCs w:val="19"/>
          <w:lang w:eastAsia="pl-PL"/>
        </w:rPr>
        <w:t> </w:t>
      </w:r>
      <w:r w:rsidR="00D40977">
        <w:rPr>
          <w:noProof/>
          <w:color w:val="000000" w:themeColor="text1"/>
          <w:szCs w:val="19"/>
          <w:lang w:eastAsia="pl-PL"/>
        </w:rPr>
        <w:t>4,7 p.proc.</w:t>
      </w:r>
      <w:r w:rsidR="000F4FE0">
        <w:rPr>
          <w:noProof/>
          <w:color w:val="000000" w:themeColor="text1"/>
          <w:szCs w:val="19"/>
          <w:lang w:eastAsia="pl-PL"/>
        </w:rPr>
        <w:t xml:space="preserve"> Mężczyźni częściej niż kobiety oceniali swoją kondycję fizyczną jako bardzo dobrą</w:t>
      </w:r>
      <w:r w:rsidR="00D40977">
        <w:rPr>
          <w:noProof/>
          <w:color w:val="000000" w:themeColor="text1"/>
          <w:szCs w:val="19"/>
          <w:lang w:eastAsia="pl-PL"/>
        </w:rPr>
        <w:t xml:space="preserve"> </w:t>
      </w:r>
      <w:r w:rsidR="000F4FE0">
        <w:rPr>
          <w:noProof/>
          <w:color w:val="000000" w:themeColor="text1"/>
          <w:szCs w:val="19"/>
          <w:lang w:eastAsia="pl-PL"/>
        </w:rPr>
        <w:t xml:space="preserve">lub dobrą (70,1% wobec 61,7% kobiet). </w:t>
      </w:r>
      <w:r w:rsidR="00430FF9">
        <w:rPr>
          <w:noProof/>
          <w:color w:val="000000" w:themeColor="text1"/>
          <w:szCs w:val="19"/>
          <w:lang w:eastAsia="pl-PL"/>
        </w:rPr>
        <w:t>W</w:t>
      </w:r>
      <w:r w:rsidR="000F4FE0">
        <w:rPr>
          <w:noProof/>
          <w:color w:val="000000" w:themeColor="text1"/>
          <w:szCs w:val="19"/>
          <w:lang w:eastAsia="pl-PL"/>
        </w:rPr>
        <w:t xml:space="preserve">ięcej mieszkańców wsi </w:t>
      </w:r>
      <w:r w:rsidR="009D3866">
        <w:rPr>
          <w:noProof/>
          <w:color w:val="000000" w:themeColor="text1"/>
          <w:szCs w:val="19"/>
          <w:lang w:eastAsia="pl-PL"/>
        </w:rPr>
        <w:t xml:space="preserve">(68,0%) </w:t>
      </w:r>
      <w:r w:rsidR="000F4FE0">
        <w:rPr>
          <w:noProof/>
          <w:color w:val="000000" w:themeColor="text1"/>
          <w:szCs w:val="19"/>
          <w:lang w:eastAsia="pl-PL"/>
        </w:rPr>
        <w:t xml:space="preserve">niż miast </w:t>
      </w:r>
      <w:r w:rsidR="009D3866">
        <w:rPr>
          <w:noProof/>
          <w:color w:val="000000" w:themeColor="text1"/>
          <w:szCs w:val="19"/>
          <w:lang w:eastAsia="pl-PL"/>
        </w:rPr>
        <w:t>(64,</w:t>
      </w:r>
      <w:r w:rsidR="00455098">
        <w:rPr>
          <w:noProof/>
          <w:color w:val="000000" w:themeColor="text1"/>
          <w:szCs w:val="19"/>
          <w:lang w:eastAsia="pl-PL"/>
        </w:rPr>
        <w:t>4</w:t>
      </w:r>
      <w:r w:rsidR="009D3866">
        <w:rPr>
          <w:noProof/>
          <w:color w:val="000000" w:themeColor="text1"/>
          <w:szCs w:val="19"/>
          <w:lang w:eastAsia="pl-PL"/>
        </w:rPr>
        <w:t xml:space="preserve">%) </w:t>
      </w:r>
      <w:r w:rsidR="000F4FE0">
        <w:rPr>
          <w:noProof/>
          <w:color w:val="000000" w:themeColor="text1"/>
          <w:szCs w:val="19"/>
          <w:lang w:eastAsia="pl-PL"/>
        </w:rPr>
        <w:t>deklarowało wysoką sprawność fizyczną</w:t>
      </w:r>
      <w:r w:rsidR="009D3866">
        <w:rPr>
          <w:noProof/>
          <w:color w:val="000000" w:themeColor="text1"/>
          <w:szCs w:val="19"/>
          <w:lang w:eastAsia="pl-PL"/>
        </w:rPr>
        <w:t>.</w:t>
      </w:r>
    </w:p>
    <w:p w14:paraId="29168759" w14:textId="669993CE" w:rsidR="009402D8" w:rsidRPr="00322ECB" w:rsidRDefault="009402D8" w:rsidP="00322ECB">
      <w:pPr>
        <w:tabs>
          <w:tab w:val="left" w:pos="1843"/>
        </w:tabs>
        <w:spacing w:before="360" w:line="240" w:lineRule="auto"/>
        <w:ind w:left="851" w:hanging="851"/>
        <w:rPr>
          <w:b/>
          <w:color w:val="000000" w:themeColor="text1"/>
          <w:spacing w:val="-2"/>
          <w:szCs w:val="19"/>
          <w:shd w:val="clear" w:color="auto" w:fill="FFFFFF"/>
        </w:rPr>
      </w:pPr>
      <w:r w:rsidRPr="00500F40">
        <w:rPr>
          <w:b/>
          <w:color w:val="000000" w:themeColor="text1"/>
          <w:spacing w:val="-2"/>
          <w:szCs w:val="19"/>
          <w:shd w:val="clear" w:color="auto" w:fill="FFFFFF"/>
        </w:rPr>
        <w:t xml:space="preserve">Wykres 1. Uczestnictwo członków gospodarstw domowych w zajęciach sportowych </w:t>
      </w:r>
      <w:r w:rsidR="00322ECB">
        <w:rPr>
          <w:b/>
          <w:color w:val="000000" w:themeColor="text1"/>
          <w:spacing w:val="-2"/>
          <w:szCs w:val="19"/>
          <w:shd w:val="clear" w:color="auto" w:fill="FFFFFF"/>
        </w:rPr>
        <w:br/>
      </w:r>
      <w:r w:rsidRPr="00500F40">
        <w:rPr>
          <w:b/>
          <w:color w:val="000000" w:themeColor="text1"/>
          <w:spacing w:val="-2"/>
          <w:szCs w:val="19"/>
          <w:shd w:val="clear" w:color="auto" w:fill="FFFFFF"/>
        </w:rPr>
        <w:t>lub rekreacji ruchowej w 2021 r.</w:t>
      </w:r>
      <w:r w:rsidRPr="00500F40">
        <w:rPr>
          <w:rFonts w:eastAsia="Calibri" w:cs="Times New Roman"/>
          <w:i/>
          <w:noProof/>
          <w:szCs w:val="19"/>
        </w:rPr>
        <w:t xml:space="preserve"> </w:t>
      </w:r>
    </w:p>
    <w:p w14:paraId="49E4125B" w14:textId="2367D662" w:rsidR="009402D8" w:rsidRDefault="001C211F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  <w:r>
        <w:rPr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876352" behindDoc="0" locked="0" layoutInCell="1" allowOverlap="1" wp14:anchorId="25471070" wp14:editId="47CD7135">
            <wp:simplePos x="0" y="0"/>
            <wp:positionH relativeFrom="column">
              <wp:posOffset>-59343</wp:posOffset>
            </wp:positionH>
            <wp:positionV relativeFrom="paragraph">
              <wp:posOffset>124151</wp:posOffset>
            </wp:positionV>
            <wp:extent cx="4999355" cy="3060700"/>
            <wp:effectExtent l="0" t="0" r="0" b="6350"/>
            <wp:wrapNone/>
            <wp:docPr id="3" name="Obraz 3" descr="Wykres 1. Uczestnictwo członków gospodarstw domowych w zajęciach sportowych lub rekreacji ruchowej w 2021 r. &#10;Na wykresie kołowym przedstawiono udział członków gospodarstw domowych uczestniczących i nieuczestniczących w zajęciach sportowych lub rekreacji ruchowej w 2021 r.  Dane do wykresu dostępne w załączonym pliku exce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1C1A00" w14:textId="01FFA211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08A6DBEC" w14:textId="7E2E3C0C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7D1B50C9" w14:textId="1E54E26F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761D60F7" w14:textId="3E403384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768A3076" w14:textId="577BE1DA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69897998" w14:textId="77777777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66088E24" w14:textId="5AAF730F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08FEC59A" w14:textId="06E68D97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6A6D69E7" w14:textId="57D705C1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7E442999" w14:textId="7A1C656C" w:rsidR="009402D8" w:rsidRDefault="009402D8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</w:p>
    <w:p w14:paraId="1D7202E2" w14:textId="1B5C4051" w:rsidR="00931AAB" w:rsidRDefault="00931AAB" w:rsidP="00F40958">
      <w:pPr>
        <w:tabs>
          <w:tab w:val="left" w:pos="1843"/>
        </w:tabs>
        <w:spacing w:line="288" w:lineRule="auto"/>
        <w:rPr>
          <w:noProof/>
          <w:color w:val="000000" w:themeColor="text1"/>
          <w:szCs w:val="19"/>
          <w:lang w:eastAsia="pl-PL"/>
        </w:rPr>
      </w:pPr>
      <w:r w:rsidRPr="00931AAB">
        <w:rPr>
          <w:noProof/>
          <w:color w:val="000000" w:themeColor="text1"/>
          <w:szCs w:val="19"/>
          <w:lang w:eastAsia="pl-PL"/>
        </w:rPr>
        <w:lastRenderedPageBreak/>
        <w:t>Uczestnictwo w sporcie lub rekreacji ruchowej zadeklarowało 38,8% osób (36,7% kobiet i</w:t>
      </w:r>
      <w:r w:rsidR="00500F40">
        <w:rPr>
          <w:noProof/>
          <w:color w:val="000000" w:themeColor="text1"/>
          <w:szCs w:val="19"/>
          <w:lang w:eastAsia="pl-PL"/>
        </w:rPr>
        <w:t> </w:t>
      </w:r>
      <w:r w:rsidRPr="00931AAB">
        <w:rPr>
          <w:noProof/>
          <w:color w:val="000000" w:themeColor="text1"/>
          <w:szCs w:val="19"/>
          <w:lang w:eastAsia="pl-PL"/>
        </w:rPr>
        <w:t xml:space="preserve">41,0% mężczyzn). W porównaniu z poprzednią edycją badania zaobserwowano spadek </w:t>
      </w:r>
      <w:r w:rsidR="008B6797">
        <w:rPr>
          <w:noProof/>
          <w:color w:val="000000" w:themeColor="text1"/>
          <w:szCs w:val="19"/>
          <w:lang w:eastAsia="pl-PL"/>
        </w:rPr>
        <w:t xml:space="preserve">liczby osób </w:t>
      </w:r>
      <w:r w:rsidRPr="00931AAB">
        <w:rPr>
          <w:noProof/>
          <w:color w:val="000000" w:themeColor="text1"/>
          <w:szCs w:val="19"/>
          <w:lang w:eastAsia="pl-PL"/>
        </w:rPr>
        <w:t xml:space="preserve">aktywnych fizycznie </w:t>
      </w:r>
      <w:r w:rsidR="00430FF9">
        <w:rPr>
          <w:noProof/>
          <w:color w:val="000000" w:themeColor="text1"/>
          <w:szCs w:val="19"/>
          <w:lang w:eastAsia="pl-PL"/>
        </w:rPr>
        <w:t>o</w:t>
      </w:r>
      <w:r w:rsidRPr="00931AAB">
        <w:rPr>
          <w:noProof/>
          <w:color w:val="000000" w:themeColor="text1"/>
          <w:szCs w:val="19"/>
          <w:lang w:eastAsia="pl-PL"/>
        </w:rPr>
        <w:t xml:space="preserve"> 7,6 p.proc. </w:t>
      </w:r>
      <w:r w:rsidR="00180CAD">
        <w:rPr>
          <w:noProof/>
          <w:color w:val="000000" w:themeColor="text1"/>
          <w:szCs w:val="19"/>
          <w:lang w:eastAsia="pl-PL"/>
        </w:rPr>
        <w:t>J</w:t>
      </w:r>
      <w:r w:rsidR="00180CAD" w:rsidRPr="00931AAB">
        <w:rPr>
          <w:noProof/>
          <w:color w:val="000000" w:themeColor="text1"/>
          <w:szCs w:val="19"/>
          <w:lang w:eastAsia="pl-PL"/>
        </w:rPr>
        <w:t xml:space="preserve">ednak </w:t>
      </w:r>
      <w:r w:rsidR="00180CAD">
        <w:rPr>
          <w:noProof/>
          <w:color w:val="000000" w:themeColor="text1"/>
          <w:szCs w:val="19"/>
          <w:lang w:eastAsia="pl-PL"/>
        </w:rPr>
        <w:t>w</w:t>
      </w:r>
      <w:r w:rsidRPr="00931AAB">
        <w:rPr>
          <w:noProof/>
          <w:color w:val="000000" w:themeColor="text1"/>
          <w:szCs w:val="19"/>
          <w:lang w:eastAsia="pl-PL"/>
        </w:rPr>
        <w:t>arto zauważyć, że był to czas, w</w:t>
      </w:r>
      <w:r w:rsidR="00500F40">
        <w:rPr>
          <w:noProof/>
          <w:color w:val="000000" w:themeColor="text1"/>
          <w:szCs w:val="19"/>
          <w:lang w:eastAsia="pl-PL"/>
        </w:rPr>
        <w:t> </w:t>
      </w:r>
      <w:r w:rsidRPr="00931AAB">
        <w:rPr>
          <w:noProof/>
          <w:color w:val="000000" w:themeColor="text1"/>
          <w:szCs w:val="19"/>
          <w:lang w:eastAsia="pl-PL"/>
        </w:rPr>
        <w:t>którym na prowadzących działalność sportową, rozrywkową i rekreacyjną nakładane były obostrzenia związane z panującą pandemią COVID-19. Utrudniony był również dostęp do obiektów sportowych. Uczestników, którzy w zajęciach sportowych brali udział regularnie było 20,</w:t>
      </w:r>
      <w:r w:rsidR="00D47AC5">
        <w:rPr>
          <w:noProof/>
          <w:color w:val="000000" w:themeColor="text1"/>
          <w:szCs w:val="19"/>
          <w:lang w:eastAsia="pl-PL"/>
        </w:rPr>
        <w:t>6</w:t>
      </w:r>
      <w:r w:rsidRPr="00931AAB">
        <w:rPr>
          <w:noProof/>
          <w:color w:val="000000" w:themeColor="text1"/>
          <w:szCs w:val="19"/>
          <w:lang w:eastAsia="pl-PL"/>
        </w:rPr>
        <w:t>% (w 2016 r</w:t>
      </w:r>
      <w:r w:rsidR="00473504">
        <w:rPr>
          <w:noProof/>
          <w:color w:val="000000" w:themeColor="text1"/>
          <w:szCs w:val="19"/>
          <w:lang w:eastAsia="pl-PL"/>
        </w:rPr>
        <w:t xml:space="preserve">. </w:t>
      </w:r>
      <w:r w:rsidR="00473504" w:rsidRPr="002F3A11">
        <w:rPr>
          <w:noProof/>
          <w:color w:val="000000" w:themeColor="text1"/>
          <w:szCs w:val="19"/>
          <w:lang w:eastAsia="pl-PL"/>
        </w:rPr>
        <w:t>–</w:t>
      </w:r>
      <w:r w:rsidR="00473504" w:rsidRPr="00931AAB">
        <w:rPr>
          <w:noProof/>
          <w:color w:val="000000" w:themeColor="text1"/>
          <w:szCs w:val="19"/>
          <w:lang w:eastAsia="pl-PL"/>
        </w:rPr>
        <w:t xml:space="preserve"> 21,7%</w:t>
      </w:r>
      <w:r w:rsidRPr="00931AAB">
        <w:rPr>
          <w:noProof/>
          <w:color w:val="000000" w:themeColor="text1"/>
          <w:szCs w:val="19"/>
          <w:lang w:eastAsia="pl-PL"/>
        </w:rPr>
        <w:t>). Spośród nich 37,6% ćwiczył</w:t>
      </w:r>
      <w:r w:rsidR="00781E91">
        <w:rPr>
          <w:noProof/>
          <w:color w:val="000000" w:themeColor="text1"/>
          <w:szCs w:val="19"/>
          <w:lang w:eastAsia="pl-PL"/>
        </w:rPr>
        <w:t>o</w:t>
      </w:r>
      <w:r w:rsidRPr="00931AAB">
        <w:rPr>
          <w:noProof/>
          <w:color w:val="000000" w:themeColor="text1"/>
          <w:szCs w:val="19"/>
          <w:lang w:eastAsia="pl-PL"/>
        </w:rPr>
        <w:t xml:space="preserve"> regularnie, ale tylko poza okresami obowiązywania obostrzeń związanych z pandemią COVID-19. Aktywność fizyczną podejmowało </w:t>
      </w:r>
      <w:r w:rsidRPr="00C51A5D">
        <w:rPr>
          <w:noProof/>
          <w:color w:val="000000" w:themeColor="text1"/>
          <w:szCs w:val="19"/>
          <w:lang w:eastAsia="pl-PL"/>
        </w:rPr>
        <w:t>ponad 40% mieszkańców miast</w:t>
      </w:r>
      <w:r w:rsidRPr="00931AAB">
        <w:rPr>
          <w:noProof/>
          <w:color w:val="000000" w:themeColor="text1"/>
          <w:szCs w:val="19"/>
          <w:lang w:eastAsia="pl-PL"/>
        </w:rPr>
        <w:t xml:space="preserve"> (najwięcej w dużych miastach, o liczbie mieszkańców 500 tys. i więcej </w:t>
      </w:r>
      <w:r w:rsidR="002F3A11" w:rsidRPr="002F3A11">
        <w:rPr>
          <w:noProof/>
          <w:color w:val="000000" w:themeColor="text1"/>
          <w:szCs w:val="19"/>
          <w:lang w:eastAsia="pl-PL"/>
        </w:rPr>
        <w:t>–</w:t>
      </w:r>
      <w:r w:rsidRPr="00931AAB">
        <w:rPr>
          <w:noProof/>
          <w:color w:val="000000" w:themeColor="text1"/>
          <w:szCs w:val="19"/>
          <w:lang w:eastAsia="pl-PL"/>
        </w:rPr>
        <w:t xml:space="preserve"> ponad 50%). Natomiast tylko co trzeci mieszkaniec wsi deklarował uczestnictwo w zajęciach sportowych lub rekreacji ruchowej.</w:t>
      </w:r>
    </w:p>
    <w:p w14:paraId="61167BA8" w14:textId="755ACBEF" w:rsidR="006226A9" w:rsidRDefault="00931AAB" w:rsidP="00F40958">
      <w:pPr>
        <w:tabs>
          <w:tab w:val="left" w:pos="1843"/>
        </w:tabs>
        <w:spacing w:line="288" w:lineRule="auto"/>
        <w:rPr>
          <w:rFonts w:eastAsia="Calibri" w:cs="Times New Roman"/>
          <w:szCs w:val="19"/>
        </w:rPr>
      </w:pPr>
      <w:r w:rsidRPr="00931AAB">
        <w:rPr>
          <w:noProof/>
          <w:color w:val="000000" w:themeColor="text1"/>
          <w:szCs w:val="19"/>
          <w:lang w:eastAsia="pl-PL"/>
        </w:rPr>
        <w:t>Najpopularniejszą aktywnością sportową, jaką zadeklarowali uczestnicy zajęć sportowych była jazda na rowerze. Zarówno wśród ćwiczących kobiet jak i mężczyzn ponad 60% uprawiało ten sport. Spośród osób jeżdżących na rowerze 6,4% wykazywało tę aktywność tylko w okresach, kiedy nie obowiązywały obostrzenia związane z pandemią COVID-19. Popularnym sportem było również pływanie, które uprawiało 34,2% uczestników zajęć sportowych (30,4% kobiet i 37,9% mężczyzn).</w:t>
      </w:r>
      <w:r w:rsidR="00E02D63">
        <w:rPr>
          <w:noProof/>
          <w:color w:val="000000" w:themeColor="text1"/>
          <w:szCs w:val="19"/>
          <w:lang w:eastAsia="pl-PL"/>
        </w:rPr>
        <w:t xml:space="preserve"> </w:t>
      </w:r>
      <w:r w:rsidR="004C0F0E">
        <w:rPr>
          <w:rFonts w:eastAsia="Calibri" w:cs="Times New Roman"/>
          <w:szCs w:val="19"/>
        </w:rPr>
        <w:t>S</w:t>
      </w:r>
      <w:r w:rsidR="00ED0570">
        <w:rPr>
          <w:rFonts w:eastAsia="Calibri" w:cs="Times New Roman"/>
          <w:szCs w:val="19"/>
        </w:rPr>
        <w:t xml:space="preserve">pośród nich </w:t>
      </w:r>
      <w:r w:rsidR="0090137C">
        <w:rPr>
          <w:rFonts w:eastAsia="Calibri" w:cs="Times New Roman"/>
          <w:szCs w:val="19"/>
        </w:rPr>
        <w:t xml:space="preserve">22,4% </w:t>
      </w:r>
      <w:r w:rsidR="004C0F0E">
        <w:rPr>
          <w:rFonts w:eastAsia="Calibri" w:cs="Times New Roman"/>
          <w:szCs w:val="19"/>
        </w:rPr>
        <w:t xml:space="preserve">uprawiało ten sport </w:t>
      </w:r>
      <w:r w:rsidR="0090137C">
        <w:rPr>
          <w:rFonts w:eastAsia="Calibri" w:cs="Times New Roman"/>
          <w:szCs w:val="19"/>
        </w:rPr>
        <w:t>tylko w okresach nieobowiązywania obostrzeń</w:t>
      </w:r>
      <w:r w:rsidR="004C0F0E">
        <w:rPr>
          <w:rFonts w:eastAsia="Calibri" w:cs="Times New Roman"/>
          <w:szCs w:val="19"/>
        </w:rPr>
        <w:t xml:space="preserve"> </w:t>
      </w:r>
      <w:r w:rsidR="004C0F0E" w:rsidRPr="00E746B0">
        <w:rPr>
          <w:rFonts w:eastAsia="Calibri" w:cs="Times New Roman"/>
          <w:szCs w:val="19"/>
        </w:rPr>
        <w:t>covidowych</w:t>
      </w:r>
      <w:r w:rsidR="00084729">
        <w:rPr>
          <w:rFonts w:eastAsia="Calibri" w:cs="Times New Roman"/>
          <w:szCs w:val="19"/>
        </w:rPr>
        <w:t xml:space="preserve">. </w:t>
      </w:r>
      <w:r w:rsidR="007A1053">
        <w:rPr>
          <w:rFonts w:eastAsia="Calibri" w:cs="Times New Roman"/>
          <w:szCs w:val="19"/>
        </w:rPr>
        <w:t>W o</w:t>
      </w:r>
      <w:r w:rsidR="00084729">
        <w:rPr>
          <w:rFonts w:eastAsia="Calibri" w:cs="Times New Roman"/>
          <w:szCs w:val="19"/>
        </w:rPr>
        <w:t>gólnorozwojow</w:t>
      </w:r>
      <w:r w:rsidR="007A1053">
        <w:rPr>
          <w:rFonts w:eastAsia="Calibri" w:cs="Times New Roman"/>
          <w:szCs w:val="19"/>
        </w:rPr>
        <w:t>ych</w:t>
      </w:r>
      <w:r w:rsidR="00084729">
        <w:rPr>
          <w:rFonts w:eastAsia="Calibri" w:cs="Times New Roman"/>
          <w:szCs w:val="19"/>
        </w:rPr>
        <w:t xml:space="preserve"> zaję</w:t>
      </w:r>
      <w:r w:rsidR="007A1053">
        <w:rPr>
          <w:rFonts w:eastAsia="Calibri" w:cs="Times New Roman"/>
          <w:szCs w:val="19"/>
        </w:rPr>
        <w:t xml:space="preserve">ciach </w:t>
      </w:r>
      <w:r w:rsidR="00084729">
        <w:rPr>
          <w:rFonts w:eastAsia="Calibri" w:cs="Times New Roman"/>
          <w:szCs w:val="19"/>
        </w:rPr>
        <w:t>sportow</w:t>
      </w:r>
      <w:r w:rsidR="007A1053">
        <w:rPr>
          <w:rFonts w:eastAsia="Calibri" w:cs="Times New Roman"/>
          <w:szCs w:val="19"/>
        </w:rPr>
        <w:t>ych i poprawiających kondycję fizyczną</w:t>
      </w:r>
      <w:r w:rsidR="00231060">
        <w:rPr>
          <w:rFonts w:eastAsia="Calibri" w:cs="Times New Roman"/>
          <w:szCs w:val="19"/>
        </w:rPr>
        <w:t xml:space="preserve"> (</w:t>
      </w:r>
      <w:r w:rsidR="007A1053">
        <w:rPr>
          <w:rFonts w:eastAsia="Calibri" w:cs="Times New Roman"/>
          <w:szCs w:val="19"/>
        </w:rPr>
        <w:t>m.in. spacery rekreacyjne, skakanie na skakance, ćwiczenia na rowerze stacjonarnym, trenażerze</w:t>
      </w:r>
      <w:r w:rsidR="00231060">
        <w:rPr>
          <w:rFonts w:eastAsia="Calibri" w:cs="Times New Roman"/>
          <w:szCs w:val="19"/>
        </w:rPr>
        <w:t>)</w:t>
      </w:r>
      <w:r w:rsidR="007A1053">
        <w:rPr>
          <w:rFonts w:eastAsia="Calibri" w:cs="Times New Roman"/>
          <w:szCs w:val="19"/>
        </w:rPr>
        <w:t xml:space="preserve"> uczestniczyło 25,5%</w:t>
      </w:r>
      <w:r w:rsidR="007708E4">
        <w:rPr>
          <w:rFonts w:eastAsia="Calibri" w:cs="Times New Roman"/>
          <w:szCs w:val="19"/>
        </w:rPr>
        <w:t xml:space="preserve"> </w:t>
      </w:r>
      <w:r w:rsidR="00B91C27">
        <w:rPr>
          <w:rFonts w:eastAsia="Calibri" w:cs="Times New Roman"/>
          <w:szCs w:val="19"/>
        </w:rPr>
        <w:t xml:space="preserve">osób </w:t>
      </w:r>
      <w:r w:rsidR="002F5B99">
        <w:rPr>
          <w:rFonts w:eastAsia="Calibri" w:cs="Times New Roman"/>
          <w:szCs w:val="19"/>
        </w:rPr>
        <w:t>(</w:t>
      </w:r>
      <w:r w:rsidR="007708E4">
        <w:rPr>
          <w:rFonts w:eastAsia="Calibri" w:cs="Times New Roman"/>
          <w:szCs w:val="19"/>
        </w:rPr>
        <w:t>9,5% z</w:t>
      </w:r>
      <w:r w:rsidR="008221EA">
        <w:rPr>
          <w:rFonts w:eastAsia="Calibri" w:cs="Times New Roman"/>
          <w:szCs w:val="19"/>
        </w:rPr>
        <w:t> </w:t>
      </w:r>
      <w:r w:rsidR="002F5B99">
        <w:rPr>
          <w:rFonts w:eastAsia="Calibri" w:cs="Times New Roman"/>
          <w:szCs w:val="19"/>
        </w:rPr>
        <w:t>nich tylko w okresach nieobowiązywania obostrzeń)</w:t>
      </w:r>
      <w:r w:rsidR="007A1053">
        <w:rPr>
          <w:rFonts w:eastAsia="Calibri" w:cs="Times New Roman"/>
          <w:szCs w:val="19"/>
        </w:rPr>
        <w:t>.</w:t>
      </w:r>
      <w:r w:rsidR="0091028C" w:rsidRPr="0091028C">
        <w:rPr>
          <w:rFonts w:eastAsia="Calibri" w:cs="Times New Roman"/>
          <w:szCs w:val="19"/>
        </w:rPr>
        <w:t xml:space="preserve"> </w:t>
      </w:r>
      <w:r w:rsidR="0091028C">
        <w:rPr>
          <w:rFonts w:eastAsia="Calibri" w:cs="Times New Roman"/>
          <w:szCs w:val="19"/>
        </w:rPr>
        <w:t>Oprócz ww. form aktywności kobiety często wybierały aerobik, fitness i</w:t>
      </w:r>
      <w:r w:rsidR="00500F40">
        <w:rPr>
          <w:rFonts w:eastAsia="Calibri" w:cs="Times New Roman"/>
          <w:szCs w:val="19"/>
        </w:rPr>
        <w:t> </w:t>
      </w:r>
      <w:r w:rsidR="0091028C">
        <w:rPr>
          <w:rFonts w:eastAsia="Calibri" w:cs="Times New Roman"/>
          <w:szCs w:val="19"/>
        </w:rPr>
        <w:t xml:space="preserve">gimnastykę (25,1%) oraz jogging i nordic walking (19,2%), </w:t>
      </w:r>
      <w:r w:rsidR="00430FF9">
        <w:rPr>
          <w:rFonts w:eastAsia="Calibri" w:cs="Times New Roman"/>
          <w:szCs w:val="19"/>
        </w:rPr>
        <w:t xml:space="preserve">natomiast </w:t>
      </w:r>
      <w:r w:rsidR="0091028C">
        <w:rPr>
          <w:rFonts w:eastAsia="Calibri" w:cs="Times New Roman"/>
          <w:szCs w:val="19"/>
        </w:rPr>
        <w:t>mężczyźni grę w piłkę nożną (28,3%) oraz sporty siłowe i kulturystykę (12,1%).</w:t>
      </w:r>
    </w:p>
    <w:p w14:paraId="77314DDD" w14:textId="4B115E33" w:rsidR="009402D8" w:rsidRPr="00FC235F" w:rsidRDefault="00FC235F" w:rsidP="00FC235F">
      <w:pPr>
        <w:tabs>
          <w:tab w:val="left" w:pos="1843"/>
        </w:tabs>
        <w:spacing w:before="360" w:line="240" w:lineRule="auto"/>
        <w:ind w:left="851" w:hanging="851"/>
        <w:rPr>
          <w:rFonts w:eastAsia="Calibri" w:cs="Times New Roman"/>
          <w:i/>
          <w:szCs w:val="19"/>
        </w:rPr>
      </w:pPr>
      <w:bookmarkStart w:id="6" w:name="_Hlk100641502"/>
      <w:r>
        <w:rPr>
          <w:rFonts w:eastAsia="Calibri" w:cs="Times New Roman"/>
          <w:noProof/>
          <w:szCs w:val="19"/>
          <w:lang w:eastAsia="pl-PL"/>
        </w:rPr>
        <w:drawing>
          <wp:anchor distT="0" distB="0" distL="114300" distR="114300" simplePos="0" relativeHeight="251878400" behindDoc="1" locked="0" layoutInCell="1" allowOverlap="1" wp14:anchorId="40327FCC" wp14:editId="10BE4FC6">
            <wp:simplePos x="0" y="0"/>
            <wp:positionH relativeFrom="margin">
              <wp:posOffset>78105</wp:posOffset>
            </wp:positionH>
            <wp:positionV relativeFrom="paragraph">
              <wp:posOffset>447334</wp:posOffset>
            </wp:positionV>
            <wp:extent cx="4873625" cy="5013960"/>
            <wp:effectExtent l="0" t="0" r="3175" b="0"/>
            <wp:wrapTight wrapText="bothSides">
              <wp:wrapPolygon edited="0">
                <wp:start x="0" y="0"/>
                <wp:lineTo x="0" y="21502"/>
                <wp:lineTo x="21530" y="21502"/>
                <wp:lineTo x="21530" y="0"/>
                <wp:lineTo x="0" y="0"/>
              </wp:wrapPolygon>
            </wp:wrapTight>
            <wp:docPr id="2" name="Obraz 2" descr="Wykres 2.  Uczestnictwo członków gospodarstw domowych w zajęciach sportowych lub rekreacji ruchowej w wybranych formach aktywności w 2021 r. &#10;Na wykresie słupkowym przedstawiono uczestnictwo członków gospodarstw domowych (w procentach) w zajęciach sportowych lub rekreacji ruchowej w 2021 r. według wybranych, najczęściej uprawianych form aktywności. Dane do wykresu dostępne w załączonym pliku exce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501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C27" w:rsidRPr="00C02575">
        <w:rPr>
          <w:b/>
          <w:color w:val="000000" w:themeColor="text1"/>
          <w:spacing w:val="-2"/>
          <w:szCs w:val="19"/>
          <w:shd w:val="clear" w:color="auto" w:fill="FFFFFF"/>
        </w:rPr>
        <w:t xml:space="preserve">Wykres </w:t>
      </w:r>
      <w:r w:rsidR="00D01401" w:rsidRPr="00C02575">
        <w:rPr>
          <w:b/>
          <w:color w:val="000000" w:themeColor="text1"/>
          <w:spacing w:val="-2"/>
          <w:szCs w:val="19"/>
          <w:shd w:val="clear" w:color="auto" w:fill="FFFFFF"/>
        </w:rPr>
        <w:t>2</w:t>
      </w:r>
      <w:r w:rsidR="00B91C27" w:rsidRPr="00C02575">
        <w:rPr>
          <w:b/>
          <w:color w:val="000000" w:themeColor="text1"/>
          <w:spacing w:val="-2"/>
          <w:szCs w:val="19"/>
          <w:shd w:val="clear" w:color="auto" w:fill="FFFFFF"/>
        </w:rPr>
        <w:t xml:space="preserve">. </w:t>
      </w:r>
      <w:r w:rsidR="008104B2" w:rsidRPr="00C02575">
        <w:rPr>
          <w:b/>
          <w:color w:val="000000" w:themeColor="text1"/>
          <w:spacing w:val="-2"/>
          <w:szCs w:val="19"/>
          <w:shd w:val="clear" w:color="auto" w:fill="FFFFFF"/>
        </w:rPr>
        <w:t xml:space="preserve">Uczestnictwo członków gospodarstw domowych w zajęciach sportowych </w:t>
      </w:r>
      <w:r w:rsidR="00456D25">
        <w:rPr>
          <w:b/>
          <w:color w:val="000000" w:themeColor="text1"/>
          <w:spacing w:val="-2"/>
          <w:szCs w:val="19"/>
          <w:shd w:val="clear" w:color="auto" w:fill="FFFFFF"/>
        </w:rPr>
        <w:br/>
      </w:r>
      <w:r w:rsidR="008104B2" w:rsidRPr="00C02575">
        <w:rPr>
          <w:b/>
          <w:color w:val="000000" w:themeColor="text1"/>
          <w:spacing w:val="-2"/>
          <w:szCs w:val="19"/>
          <w:shd w:val="clear" w:color="auto" w:fill="FFFFFF"/>
        </w:rPr>
        <w:t>lub rekreacji ruchowej w wybranych formach aktywności w 2021 r.</w:t>
      </w:r>
      <w:r w:rsidR="00B91C27" w:rsidRPr="00C02575">
        <w:rPr>
          <w:rFonts w:eastAsia="Calibri" w:cs="Times New Roman"/>
          <w:i/>
          <w:noProof/>
          <w:szCs w:val="19"/>
        </w:rPr>
        <w:t xml:space="preserve"> </w:t>
      </w:r>
      <w:bookmarkEnd w:id="6"/>
    </w:p>
    <w:p w14:paraId="328350EC" w14:textId="2A9B2064" w:rsidR="00333194" w:rsidRDefault="00A36B57" w:rsidP="00F40958">
      <w:pPr>
        <w:tabs>
          <w:tab w:val="left" w:pos="1843"/>
        </w:tabs>
        <w:spacing w:line="288" w:lineRule="auto"/>
        <w:rPr>
          <w:rFonts w:eastAsia="Calibri" w:cs="Times New Roman"/>
          <w:szCs w:val="19"/>
        </w:rPr>
      </w:pPr>
      <w:r w:rsidRPr="00CD06F0">
        <w:rPr>
          <w:noProof/>
          <w:color w:val="000000" w:themeColor="text1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0DC2A331" wp14:editId="2A632042">
                <wp:simplePos x="0" y="0"/>
                <wp:positionH relativeFrom="page">
                  <wp:posOffset>5793105</wp:posOffset>
                </wp:positionH>
                <wp:positionV relativeFrom="margin">
                  <wp:posOffset>-76200</wp:posOffset>
                </wp:positionV>
                <wp:extent cx="1524000" cy="922655"/>
                <wp:effectExtent l="0" t="0" r="0" b="0"/>
                <wp:wrapTight wrapText="bothSides">
                  <wp:wrapPolygon edited="0">
                    <wp:start x="810" y="0"/>
                    <wp:lineTo x="810" y="20961"/>
                    <wp:lineTo x="20520" y="20961"/>
                    <wp:lineTo x="20520" y="0"/>
                    <wp:lineTo x="810" y="0"/>
                  </wp:wrapPolygon>
                </wp:wrapTight>
                <wp:docPr id="15" name="Pole tekstowe 15" descr="W 2021 r. umiejętność jazdy na rowerze zadeklarowało 95,9% osób i było to o 3,1 p.proc. więcej niż w 2016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8D6D" w14:textId="2E4F000C" w:rsidR="0030770E" w:rsidRPr="004039C6" w:rsidRDefault="0030770E" w:rsidP="0030770E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2021 r. umiejętność jazdy na rowerze zadeklarowało 95,9% osób i było to o 3,1 p.proc. więcej niż w 2016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2A331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7" type="#_x0000_t202" alt="W 2021 r. umiejętność jazdy na rowerze zadeklarowało 95,9% osób i było to o 3,1 p.proc. więcej niż w 2016 r. " style="position:absolute;margin-left:456.15pt;margin-top:-6pt;width:120pt;height:72.6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" filled="f" stroked="f">
                <v:textbox>
                  <w:txbxContent>
                    <w:p w14:paraId="48038D6D" w14:textId="2E4F000C" w:rsidR="0030770E" w:rsidRPr="004039C6" w:rsidRDefault="0030770E" w:rsidP="0030770E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2021 r. umiejętność jazdy na rowerze zadeklarowało 95,9% osób i było to o 3,1 p.proc. więcej niż w 2016 r. 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864C86">
        <w:rPr>
          <w:rFonts w:eastAsia="Calibri" w:cs="Times New Roman"/>
          <w:szCs w:val="19"/>
        </w:rPr>
        <w:t xml:space="preserve">Jazda na rowerze, jako najpopularniejsza forma aktywności </w:t>
      </w:r>
      <w:r w:rsidR="00FF6948">
        <w:rPr>
          <w:rFonts w:eastAsia="Calibri" w:cs="Times New Roman"/>
          <w:szCs w:val="19"/>
        </w:rPr>
        <w:t>Polaków, była również najcz</w:t>
      </w:r>
      <w:r w:rsidR="00406003">
        <w:rPr>
          <w:rFonts w:eastAsia="Calibri" w:cs="Times New Roman"/>
          <w:szCs w:val="19"/>
        </w:rPr>
        <w:t>ę</w:t>
      </w:r>
      <w:r w:rsidR="009214D8">
        <w:rPr>
          <w:rFonts w:eastAsia="Calibri" w:cs="Times New Roman"/>
          <w:szCs w:val="19"/>
        </w:rPr>
        <w:t>ściej deklarowaną posiadaną umiejętnością, zarówno wśró</w:t>
      </w:r>
      <w:r w:rsidR="00A53953">
        <w:rPr>
          <w:rFonts w:eastAsia="Calibri" w:cs="Times New Roman"/>
          <w:szCs w:val="19"/>
        </w:rPr>
        <w:t>d kobiet (95,5%), jak i mężczyz</w:t>
      </w:r>
      <w:r w:rsidR="00406003">
        <w:rPr>
          <w:rFonts w:eastAsia="Calibri" w:cs="Times New Roman"/>
          <w:szCs w:val="19"/>
        </w:rPr>
        <w:t>n</w:t>
      </w:r>
      <w:r w:rsidR="009214D8">
        <w:rPr>
          <w:rFonts w:eastAsia="Calibri" w:cs="Times New Roman"/>
          <w:szCs w:val="19"/>
        </w:rPr>
        <w:t xml:space="preserve"> (96,4%). </w:t>
      </w:r>
      <w:r w:rsidR="00333194">
        <w:rPr>
          <w:rFonts w:eastAsia="Calibri" w:cs="Times New Roman"/>
          <w:szCs w:val="19"/>
        </w:rPr>
        <w:t>Na kolejnych miejscach k</w:t>
      </w:r>
      <w:r w:rsidR="009214D8">
        <w:rPr>
          <w:rFonts w:eastAsia="Calibri" w:cs="Times New Roman"/>
          <w:szCs w:val="19"/>
        </w:rPr>
        <w:t>obiety wykazywały umiejętności w je</w:t>
      </w:r>
      <w:r w:rsidR="006A5E0C">
        <w:rPr>
          <w:rFonts w:eastAsia="Calibri" w:cs="Times New Roman"/>
          <w:szCs w:val="19"/>
        </w:rPr>
        <w:t>ź</w:t>
      </w:r>
      <w:r w:rsidR="009214D8">
        <w:rPr>
          <w:rFonts w:eastAsia="Calibri" w:cs="Times New Roman"/>
          <w:szCs w:val="19"/>
        </w:rPr>
        <w:t>dzie na sankach (</w:t>
      </w:r>
      <w:r w:rsidR="006A5E0C">
        <w:rPr>
          <w:rFonts w:eastAsia="Calibri" w:cs="Times New Roman"/>
          <w:szCs w:val="19"/>
        </w:rPr>
        <w:t xml:space="preserve">73,5%), tańcu (66,0%) oraz pływaniu (58,4%). Mężczyźni, oprócz jazdy na rowerze, </w:t>
      </w:r>
      <w:r w:rsidR="00333194">
        <w:rPr>
          <w:rFonts w:eastAsia="Calibri" w:cs="Times New Roman"/>
          <w:szCs w:val="19"/>
        </w:rPr>
        <w:t xml:space="preserve">często deklarowali </w:t>
      </w:r>
      <w:r w:rsidR="008221EA">
        <w:rPr>
          <w:rFonts w:eastAsia="Calibri" w:cs="Times New Roman"/>
          <w:szCs w:val="19"/>
        </w:rPr>
        <w:t>również</w:t>
      </w:r>
      <w:r w:rsidR="00333194">
        <w:rPr>
          <w:rFonts w:eastAsia="Calibri" w:cs="Times New Roman"/>
          <w:szCs w:val="19"/>
        </w:rPr>
        <w:t xml:space="preserve"> umiejętność gry w piłkę nożną (83,9%), </w:t>
      </w:r>
      <w:r w:rsidR="00430FF9">
        <w:rPr>
          <w:rFonts w:eastAsia="Calibri" w:cs="Times New Roman"/>
          <w:szCs w:val="19"/>
        </w:rPr>
        <w:t xml:space="preserve">pływania (75,4%) </w:t>
      </w:r>
      <w:r w:rsidR="00333194">
        <w:rPr>
          <w:rFonts w:eastAsia="Calibri" w:cs="Times New Roman"/>
          <w:szCs w:val="19"/>
        </w:rPr>
        <w:t>oraz</w:t>
      </w:r>
      <w:r w:rsidR="00430FF9" w:rsidRPr="00430FF9">
        <w:rPr>
          <w:rFonts w:eastAsia="Calibri" w:cs="Times New Roman"/>
          <w:szCs w:val="19"/>
        </w:rPr>
        <w:t xml:space="preserve"> </w:t>
      </w:r>
      <w:r w:rsidR="00430FF9">
        <w:rPr>
          <w:rFonts w:eastAsia="Calibri" w:cs="Times New Roman"/>
          <w:szCs w:val="19"/>
        </w:rPr>
        <w:t>jazdy na sankach (75,1%)</w:t>
      </w:r>
      <w:r w:rsidR="00333194">
        <w:rPr>
          <w:rFonts w:eastAsia="Calibri" w:cs="Times New Roman"/>
          <w:szCs w:val="19"/>
        </w:rPr>
        <w:t xml:space="preserve">. Ponad 50% z nich posiadało także umiejętności w innych popularnych grach zespołowych, takich jak siatkówka i koszykówka. U kobiet znalazły się </w:t>
      </w:r>
      <w:r w:rsidR="00431257">
        <w:rPr>
          <w:rFonts w:eastAsia="Calibri" w:cs="Times New Roman"/>
          <w:szCs w:val="19"/>
        </w:rPr>
        <w:t xml:space="preserve">one </w:t>
      </w:r>
      <w:r w:rsidR="00333194">
        <w:rPr>
          <w:rFonts w:eastAsia="Calibri" w:cs="Times New Roman"/>
          <w:szCs w:val="19"/>
        </w:rPr>
        <w:t>na kolejnych miejscach</w:t>
      </w:r>
      <w:r w:rsidR="003672C7">
        <w:rPr>
          <w:rFonts w:eastAsia="Calibri" w:cs="Times New Roman"/>
          <w:szCs w:val="19"/>
        </w:rPr>
        <w:t xml:space="preserve"> </w:t>
      </w:r>
      <w:r w:rsidR="00333194">
        <w:rPr>
          <w:rFonts w:eastAsia="Calibri" w:cs="Times New Roman"/>
          <w:szCs w:val="19"/>
        </w:rPr>
        <w:t xml:space="preserve">– deklarowała je mniej niż połowa </w:t>
      </w:r>
      <w:r w:rsidR="002A4B2F">
        <w:rPr>
          <w:rFonts w:eastAsia="Calibri" w:cs="Times New Roman"/>
          <w:szCs w:val="19"/>
        </w:rPr>
        <w:t>z nich</w:t>
      </w:r>
      <w:r w:rsidR="00333194">
        <w:rPr>
          <w:rFonts w:eastAsia="Calibri" w:cs="Times New Roman"/>
          <w:szCs w:val="19"/>
        </w:rPr>
        <w:t xml:space="preserve">. </w:t>
      </w:r>
    </w:p>
    <w:p w14:paraId="025A85BF" w14:textId="4BDA5BE0" w:rsidR="00216DC0" w:rsidRPr="00216DC0" w:rsidRDefault="00216DC0" w:rsidP="00A075DE">
      <w:pPr>
        <w:tabs>
          <w:tab w:val="left" w:pos="1843"/>
        </w:tabs>
        <w:spacing w:before="360" w:line="240" w:lineRule="auto"/>
        <w:rPr>
          <w:rFonts w:eastAsia="Calibri" w:cs="Times New Roman"/>
          <w:color w:val="001D77"/>
          <w:szCs w:val="19"/>
        </w:rPr>
      </w:pPr>
      <w:r w:rsidRPr="00216DC0">
        <w:rPr>
          <w:rFonts w:eastAsia="Calibri" w:cs="Times New Roman"/>
          <w:b/>
          <w:color w:val="001D77"/>
          <w:szCs w:val="19"/>
        </w:rPr>
        <w:t>Motywy</w:t>
      </w:r>
      <w:r w:rsidR="00171F28">
        <w:rPr>
          <w:rFonts w:eastAsia="Calibri" w:cs="Times New Roman"/>
          <w:b/>
          <w:color w:val="001D77"/>
          <w:szCs w:val="19"/>
        </w:rPr>
        <w:t xml:space="preserve"> uprawiania</w:t>
      </w:r>
      <w:r w:rsidRPr="00216DC0">
        <w:rPr>
          <w:rFonts w:eastAsia="Calibri" w:cs="Times New Roman"/>
          <w:b/>
          <w:color w:val="001D77"/>
          <w:szCs w:val="19"/>
        </w:rPr>
        <w:t xml:space="preserve"> </w:t>
      </w:r>
      <w:bookmarkStart w:id="7" w:name="_Hlk100656463"/>
      <w:r w:rsidRPr="00216DC0">
        <w:rPr>
          <w:b/>
          <w:color w:val="001D77"/>
          <w:szCs w:val="19"/>
        </w:rPr>
        <w:t>sport</w:t>
      </w:r>
      <w:r w:rsidR="00171F28">
        <w:rPr>
          <w:b/>
          <w:color w:val="001D77"/>
          <w:szCs w:val="19"/>
        </w:rPr>
        <w:t>u</w:t>
      </w:r>
      <w:r w:rsidRPr="00216DC0">
        <w:rPr>
          <w:b/>
          <w:color w:val="001D77"/>
          <w:szCs w:val="19"/>
        </w:rPr>
        <w:t xml:space="preserve"> lub rekreacji ruchowej</w:t>
      </w:r>
      <w:bookmarkEnd w:id="7"/>
      <w:r w:rsidR="00171F28">
        <w:rPr>
          <w:b/>
          <w:color w:val="001D77"/>
          <w:szCs w:val="19"/>
        </w:rPr>
        <w:t xml:space="preserve"> przez członków gospodarstw domowych</w:t>
      </w:r>
    </w:p>
    <w:p w14:paraId="17BD3373" w14:textId="51CA0DC1" w:rsidR="00AD73A0" w:rsidRDefault="00B47FD8" w:rsidP="00F40958">
      <w:pPr>
        <w:tabs>
          <w:tab w:val="left" w:pos="1843"/>
        </w:tabs>
        <w:spacing w:line="288" w:lineRule="auto"/>
        <w:rPr>
          <w:rFonts w:eastAsia="Calibri" w:cs="Times New Roman"/>
          <w:szCs w:val="19"/>
        </w:rPr>
      </w:pPr>
      <w:r>
        <w:rPr>
          <w:rFonts w:eastAsia="Calibri" w:cs="Times New Roman"/>
          <w:szCs w:val="19"/>
        </w:rPr>
        <w:t xml:space="preserve">Najczęściej jako motyw uprawiania sportu </w:t>
      </w:r>
      <w:r w:rsidR="003E0F3D">
        <w:rPr>
          <w:rFonts w:eastAsia="Calibri" w:cs="Times New Roman"/>
          <w:szCs w:val="19"/>
        </w:rPr>
        <w:t>lub</w:t>
      </w:r>
      <w:r>
        <w:rPr>
          <w:rFonts w:eastAsia="Calibri" w:cs="Times New Roman"/>
          <w:szCs w:val="19"/>
        </w:rPr>
        <w:t xml:space="preserve"> rekreacji ruchowej</w:t>
      </w:r>
      <w:r w:rsidR="00D24F8A">
        <w:rPr>
          <w:rStyle w:val="Odwoanieprzypisudolnego"/>
          <w:rFonts w:eastAsia="Calibri" w:cs="Times New Roman"/>
          <w:szCs w:val="19"/>
        </w:rPr>
        <w:footnoteReference w:id="1"/>
      </w:r>
      <w:r>
        <w:rPr>
          <w:rFonts w:eastAsia="Calibri" w:cs="Times New Roman"/>
          <w:szCs w:val="19"/>
        </w:rPr>
        <w:t xml:space="preserve"> członkowie gospodarstw domowych podawali przyjemność i rozrywkę </w:t>
      </w:r>
      <w:bookmarkStart w:id="8" w:name="_Hlk101958412"/>
      <w:r w:rsidRPr="00C51A5D">
        <w:rPr>
          <w:rFonts w:eastAsia="Calibri" w:cs="Times New Roman"/>
          <w:szCs w:val="19"/>
        </w:rPr>
        <w:t>–</w:t>
      </w:r>
      <w:bookmarkEnd w:id="8"/>
      <w:r w:rsidRPr="00C51A5D">
        <w:rPr>
          <w:rFonts w:eastAsia="Calibri" w:cs="Times New Roman"/>
          <w:szCs w:val="19"/>
        </w:rPr>
        <w:t xml:space="preserve"> </w:t>
      </w:r>
      <w:r w:rsidR="00FF6948" w:rsidRPr="00C51A5D">
        <w:rPr>
          <w:rFonts w:eastAsia="Calibri" w:cs="Times New Roman"/>
          <w:szCs w:val="19"/>
        </w:rPr>
        <w:t xml:space="preserve">67,5% mężczyzn oraz </w:t>
      </w:r>
      <w:r w:rsidRPr="00C51A5D">
        <w:rPr>
          <w:rFonts w:eastAsia="Calibri" w:cs="Times New Roman"/>
          <w:szCs w:val="19"/>
        </w:rPr>
        <w:t>62,3% kobiet.</w:t>
      </w:r>
      <w:r>
        <w:rPr>
          <w:rFonts w:eastAsia="Calibri" w:cs="Times New Roman"/>
          <w:szCs w:val="19"/>
        </w:rPr>
        <w:t xml:space="preserve"> Znaczenie miało też utrzymanie kondycji fizycznej oraz zachowanie właściwej sylwetki. Nieznacznie więcej kobiet (41,0%) niż mężczyzn (39,8%) wskazało tę przyczynę. </w:t>
      </w:r>
      <w:r w:rsidR="004D1922">
        <w:rPr>
          <w:rFonts w:eastAsia="Calibri" w:cs="Times New Roman"/>
          <w:szCs w:val="19"/>
        </w:rPr>
        <w:t>Ważnym motywem było także zdrowie oraz zalecenia lekarza (</w:t>
      </w:r>
      <w:r w:rsidR="00D24F8A">
        <w:rPr>
          <w:rFonts w:eastAsia="Calibri" w:cs="Times New Roman"/>
          <w:szCs w:val="19"/>
        </w:rPr>
        <w:t>kobiet</w:t>
      </w:r>
      <w:r w:rsidR="004D1922">
        <w:rPr>
          <w:rFonts w:eastAsia="Calibri" w:cs="Times New Roman"/>
          <w:szCs w:val="19"/>
        </w:rPr>
        <w:t xml:space="preserve">y </w:t>
      </w:r>
      <w:r w:rsidR="002F3A11" w:rsidRPr="002F3A11">
        <w:rPr>
          <w:rFonts w:eastAsia="Calibri" w:cs="Times New Roman"/>
          <w:szCs w:val="19"/>
        </w:rPr>
        <w:t>–</w:t>
      </w:r>
      <w:r w:rsidR="004D1922">
        <w:rPr>
          <w:rFonts w:eastAsia="Calibri" w:cs="Times New Roman"/>
          <w:szCs w:val="19"/>
        </w:rPr>
        <w:t xml:space="preserve"> 27,3%</w:t>
      </w:r>
      <w:r w:rsidR="00D24F8A">
        <w:rPr>
          <w:rFonts w:eastAsia="Calibri" w:cs="Times New Roman"/>
          <w:szCs w:val="19"/>
        </w:rPr>
        <w:t xml:space="preserve">, </w:t>
      </w:r>
      <w:r w:rsidR="004D1922">
        <w:rPr>
          <w:rFonts w:eastAsia="Calibri" w:cs="Times New Roman"/>
          <w:szCs w:val="19"/>
        </w:rPr>
        <w:t>mężczyźni</w:t>
      </w:r>
      <w:r w:rsidR="00D24F8A">
        <w:rPr>
          <w:rFonts w:eastAsia="Calibri" w:cs="Times New Roman"/>
          <w:szCs w:val="19"/>
        </w:rPr>
        <w:t xml:space="preserve"> </w:t>
      </w:r>
      <w:r w:rsidR="00C957EC" w:rsidRPr="002F3A11">
        <w:rPr>
          <w:rFonts w:eastAsia="Calibri" w:cs="Times New Roman"/>
          <w:szCs w:val="19"/>
        </w:rPr>
        <w:t>–</w:t>
      </w:r>
      <w:r w:rsidR="00C957EC">
        <w:rPr>
          <w:rFonts w:eastAsia="Calibri" w:cs="Times New Roman"/>
          <w:szCs w:val="19"/>
        </w:rPr>
        <w:t xml:space="preserve"> </w:t>
      </w:r>
      <w:r w:rsidR="004D1922">
        <w:rPr>
          <w:rFonts w:eastAsia="Calibri" w:cs="Times New Roman"/>
          <w:szCs w:val="19"/>
        </w:rPr>
        <w:t>21,9%).</w:t>
      </w:r>
      <w:r w:rsidR="00D24F8A">
        <w:rPr>
          <w:rFonts w:eastAsia="Calibri" w:cs="Times New Roman"/>
          <w:szCs w:val="19"/>
        </w:rPr>
        <w:t xml:space="preserve"> Pozostałe motywy (spotkania ze znajomymi, uprawianie sportu lub rekreacji w przeszłości i inne) nie przekroczyły 10% odpowiedzi</w:t>
      </w:r>
      <w:r w:rsidR="004006F4">
        <w:rPr>
          <w:rFonts w:eastAsia="Calibri" w:cs="Times New Roman"/>
          <w:szCs w:val="19"/>
        </w:rPr>
        <w:t>.</w:t>
      </w:r>
      <w:r w:rsidR="00D24F8A">
        <w:rPr>
          <w:rFonts w:eastAsia="Calibri" w:cs="Times New Roman"/>
          <w:szCs w:val="19"/>
        </w:rPr>
        <w:t xml:space="preserve"> </w:t>
      </w:r>
      <w:r w:rsidR="00AD73A0">
        <w:rPr>
          <w:rFonts w:eastAsia="Calibri" w:cs="Times New Roman"/>
          <w:szCs w:val="19"/>
        </w:rPr>
        <w:t xml:space="preserve">W 2016 r. przyjemność i rozrywka, utrzymanie kondycji fizycznej oraz zdrowie były również głównymi motywami podejmowania aktywności fizycznej. </w:t>
      </w:r>
    </w:p>
    <w:p w14:paraId="76112C51" w14:textId="69A5914E" w:rsidR="00171F28" w:rsidRPr="00A075DE" w:rsidRDefault="00171F28" w:rsidP="00817886">
      <w:pPr>
        <w:tabs>
          <w:tab w:val="left" w:pos="1843"/>
        </w:tabs>
        <w:spacing w:before="360" w:line="240" w:lineRule="auto"/>
        <w:ind w:left="851" w:hanging="851"/>
        <w:rPr>
          <w:b/>
          <w:color w:val="000000" w:themeColor="text1"/>
          <w:spacing w:val="-2"/>
          <w:szCs w:val="19"/>
          <w:shd w:val="clear" w:color="auto" w:fill="FFFFFF"/>
        </w:rPr>
      </w:pPr>
      <w:bookmarkStart w:id="9" w:name="_Hlk100816795"/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Wykres 3. Motywy uprawiania sportu </w:t>
      </w:r>
      <w:r w:rsidR="003E0F3D">
        <w:rPr>
          <w:b/>
          <w:color w:val="000000" w:themeColor="text1"/>
          <w:spacing w:val="-2"/>
          <w:szCs w:val="19"/>
          <w:shd w:val="clear" w:color="auto" w:fill="FFFFFF"/>
        </w:rPr>
        <w:t>lub</w:t>
      </w: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 rekreacji ruchowej przez członków gospodarstw </w:t>
      </w:r>
      <w:r w:rsidR="004504B2">
        <w:rPr>
          <w:b/>
          <w:color w:val="000000" w:themeColor="text1"/>
          <w:spacing w:val="-2"/>
          <w:szCs w:val="19"/>
          <w:shd w:val="clear" w:color="auto" w:fill="FFFFFF"/>
        </w:rPr>
        <w:br/>
      </w: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>domowych w 2021 r</w:t>
      </w:r>
      <w:r w:rsidR="009041F2" w:rsidRPr="00A075DE">
        <w:rPr>
          <w:b/>
          <w:color w:val="000000" w:themeColor="text1"/>
          <w:spacing w:val="-2"/>
          <w:szCs w:val="19"/>
          <w:shd w:val="clear" w:color="auto" w:fill="FFFFFF"/>
        </w:rPr>
        <w:t>.</w:t>
      </w:r>
    </w:p>
    <w:p w14:paraId="2F9FA237" w14:textId="1A1ED593" w:rsidR="00CD1B84" w:rsidRPr="00CD1B84" w:rsidRDefault="00A47B84" w:rsidP="00CD1B84">
      <w:pPr>
        <w:tabs>
          <w:tab w:val="left" w:pos="1843"/>
        </w:tabs>
        <w:spacing w:before="360" w:line="240" w:lineRule="auto"/>
        <w:ind w:left="851" w:hanging="851"/>
        <w:rPr>
          <w:rFonts w:eastAsia="Calibri" w:cs="Times New Roman"/>
          <w:i/>
          <w:szCs w:val="19"/>
        </w:rPr>
      </w:pPr>
      <w:r>
        <w:rPr>
          <w:rFonts w:eastAsia="Calibri" w:cs="Times New Roman"/>
          <w:i/>
          <w:noProof/>
          <w:szCs w:val="19"/>
          <w:lang w:eastAsia="pl-PL"/>
        </w:rPr>
        <w:drawing>
          <wp:inline distT="0" distB="0" distL="0" distR="0" wp14:anchorId="01C732E2" wp14:editId="6F20FCD9">
            <wp:extent cx="4633094" cy="3450131"/>
            <wp:effectExtent l="0" t="0" r="0" b="0"/>
            <wp:docPr id="12" name="Obraz 12" descr="Wykres 3. Motywy uprawiania sportu lub rekreacji ruchowej przez członków gospodarstw domowych w 2021 r.&#10;Na wykresie słupkowym przedstawiono najczęściej wskazywane motywy uprawiania sportu lub rekreacji ruchowej (w procentach), którymi  kierowali się członkowie gospodarstw domowych w 2021 r. Dane do wykresu dostępne w załączonym pliku exce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45" cy="35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0" w:name="_Hlk100745565"/>
      <w:bookmarkEnd w:id="4"/>
      <w:bookmarkEnd w:id="9"/>
    </w:p>
    <w:p w14:paraId="71919405" w14:textId="77777777" w:rsidR="00CD1B84" w:rsidRDefault="00CD1B84" w:rsidP="00A075DE">
      <w:pPr>
        <w:spacing w:before="360" w:line="240" w:lineRule="auto"/>
        <w:rPr>
          <w:b/>
          <w:color w:val="001D77"/>
          <w:szCs w:val="19"/>
        </w:rPr>
      </w:pPr>
    </w:p>
    <w:p w14:paraId="0A5CEE28" w14:textId="77777777" w:rsidR="00CD1B84" w:rsidRDefault="00CD1B84" w:rsidP="00A075DE">
      <w:pPr>
        <w:spacing w:before="360" w:line="240" w:lineRule="auto"/>
        <w:rPr>
          <w:b/>
          <w:color w:val="001D77"/>
          <w:szCs w:val="19"/>
        </w:rPr>
      </w:pPr>
    </w:p>
    <w:p w14:paraId="090499FD" w14:textId="77777777" w:rsidR="00CD1B84" w:rsidRDefault="00CD1B84" w:rsidP="00A075DE">
      <w:pPr>
        <w:spacing w:before="360" w:line="240" w:lineRule="auto"/>
        <w:rPr>
          <w:b/>
          <w:color w:val="001D77"/>
          <w:szCs w:val="19"/>
        </w:rPr>
      </w:pPr>
    </w:p>
    <w:p w14:paraId="1E80A71B" w14:textId="77777777" w:rsidR="00CD1B84" w:rsidRDefault="00CD1B84" w:rsidP="00A075DE">
      <w:pPr>
        <w:spacing w:before="360" w:line="240" w:lineRule="auto"/>
        <w:rPr>
          <w:b/>
          <w:color w:val="001D77"/>
          <w:szCs w:val="19"/>
        </w:rPr>
      </w:pPr>
    </w:p>
    <w:p w14:paraId="131895B3" w14:textId="489789C1" w:rsidR="00B5181E" w:rsidRDefault="00A36B57" w:rsidP="00A075DE">
      <w:pPr>
        <w:spacing w:before="360" w:line="240" w:lineRule="auto"/>
        <w:rPr>
          <w:szCs w:val="19"/>
        </w:rPr>
      </w:pPr>
      <w:r w:rsidRPr="00CD06F0">
        <w:rPr>
          <w:noProof/>
          <w:color w:val="000000" w:themeColor="text1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56896" behindDoc="1" locked="0" layoutInCell="1" allowOverlap="1" wp14:anchorId="0D3FDAD6" wp14:editId="09B74A79">
                <wp:simplePos x="0" y="0"/>
                <wp:positionH relativeFrom="page">
                  <wp:posOffset>5892800</wp:posOffset>
                </wp:positionH>
                <wp:positionV relativeFrom="margin">
                  <wp:posOffset>-95250</wp:posOffset>
                </wp:positionV>
                <wp:extent cx="1566407" cy="1685925"/>
                <wp:effectExtent l="0" t="0" r="0" b="0"/>
                <wp:wrapTight wrapText="bothSides">
                  <wp:wrapPolygon edited="0">
                    <wp:start x="788" y="0"/>
                    <wp:lineTo x="788" y="21234"/>
                    <wp:lineTo x="20759" y="21234"/>
                    <wp:lineTo x="20759" y="0"/>
                    <wp:lineTo x="788" y="0"/>
                  </wp:wrapPolygon>
                </wp:wrapTight>
                <wp:docPr id="46" name="Pole tekstowe 46" descr="W 2021 r. dla 4,2% bada-nych osób obostrzenia związane z panującą pandemią COVID-19 były przyczyną nieuczestniczenia w sporcie lub rekreacji ruchowej, natomiast dla 1,2% barierę stanowiła obawa przed zakażenie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407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2788D" w14:textId="77777777" w:rsidR="000C0D5F" w:rsidRDefault="00A40CBE" w:rsidP="007E06A1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2021 r. dla 4,2% osób </w:t>
                            </w:r>
                            <w:r w:rsidR="004D2936">
                              <w:rPr>
                                <w:color w:val="001D77"/>
                                <w:sz w:val="18"/>
                                <w:szCs w:val="18"/>
                              </w:rPr>
                              <w:t>obostrzenia związane z</w:t>
                            </w:r>
                            <w:r w:rsidR="00954716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D2936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panującą pandemią </w:t>
                            </w:r>
                          </w:p>
                          <w:p w14:paraId="1AC40B96" w14:textId="44277444" w:rsidR="00E4060C" w:rsidRPr="004039C6" w:rsidRDefault="004D2936" w:rsidP="007E06A1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954716">
                              <w:rPr>
                                <w:color w:val="001D77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VID-19 były przyczyną nieuczestniczenia w sporcie lub rekreacji ruchowej, natomiast dla 1,2% barierę stanowiła obawa przed zakażeniem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DAD6" id="Pole tekstowe 46" o:spid="_x0000_s1028" type="#_x0000_t202" alt="W 2021 r. dla 4,2% bada-nych osób obostrzenia związane z panującą pandemią COVID-19 były przyczyną nieuczestniczenia w sporcie lub rekreacji ruchowej, natomiast dla 1,2% barierę stanowiła obawa przed zakażeniem " style="position:absolute;margin-left:464pt;margin-top:-7.5pt;width:123.35pt;height:132.75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" filled="f" stroked="f">
                <v:textbox>
                  <w:txbxContent>
                    <w:p w14:paraId="2E92788D" w14:textId="77777777" w:rsidR="000C0D5F" w:rsidRDefault="00A40CBE" w:rsidP="007E06A1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2021 r. dla 4,2% osób </w:t>
                      </w:r>
                      <w:r w:rsidR="004D2936">
                        <w:rPr>
                          <w:color w:val="001D77"/>
                          <w:sz w:val="18"/>
                          <w:szCs w:val="18"/>
                        </w:rPr>
                        <w:t>obostrzenia związane z</w:t>
                      </w:r>
                      <w:r w:rsidR="00954716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D2936">
                        <w:rPr>
                          <w:color w:val="001D77"/>
                          <w:sz w:val="18"/>
                          <w:szCs w:val="18"/>
                        </w:rPr>
                        <w:t xml:space="preserve">panującą pandemią </w:t>
                      </w:r>
                    </w:p>
                    <w:p w14:paraId="1AC40B96" w14:textId="44277444" w:rsidR="00E4060C" w:rsidRPr="004039C6" w:rsidRDefault="004D2936" w:rsidP="007E06A1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954716">
                        <w:rPr>
                          <w:color w:val="001D77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VID-19 były przyczyną nieuczestniczenia w sporcie lub rekreacji ruchowej, natomiast dla 1,2% barierę stanowiła obawa przed zakażeniem 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837A76" w:rsidRPr="00837A76">
        <w:rPr>
          <w:b/>
          <w:color w:val="001D77"/>
          <w:szCs w:val="19"/>
        </w:rPr>
        <w:t>Przyczyny nieuczestniczenia</w:t>
      </w:r>
      <w:r w:rsidR="00837A76" w:rsidRPr="00837A76">
        <w:rPr>
          <w:color w:val="001D77"/>
          <w:szCs w:val="19"/>
        </w:rPr>
        <w:t xml:space="preserve"> </w:t>
      </w:r>
      <w:r w:rsidR="00837A76" w:rsidRPr="00216DC0">
        <w:rPr>
          <w:b/>
          <w:color w:val="001D77"/>
          <w:szCs w:val="19"/>
        </w:rPr>
        <w:t>członków gospodarstw domowych w zajęciach sportowych lub rekreacji ruchowej</w:t>
      </w:r>
      <w:bookmarkEnd w:id="10"/>
    </w:p>
    <w:p w14:paraId="5B799961" w14:textId="182C265A" w:rsidR="000521F3" w:rsidRPr="00E1170B" w:rsidRDefault="00281446" w:rsidP="007D14AE">
      <w:pPr>
        <w:spacing w:line="288" w:lineRule="auto"/>
        <w:rPr>
          <w:color w:val="FF0000"/>
          <w:szCs w:val="19"/>
        </w:rPr>
      </w:pPr>
      <w:r w:rsidRPr="00510BBD">
        <w:rPr>
          <w:szCs w:val="19"/>
        </w:rPr>
        <w:t>Co trzeci</w:t>
      </w:r>
      <w:r w:rsidR="005D610E" w:rsidRPr="00510BBD">
        <w:rPr>
          <w:szCs w:val="19"/>
        </w:rPr>
        <w:t xml:space="preserve">a osoba nieuczestnicząca w zajęciach sportowych </w:t>
      </w:r>
      <w:r w:rsidR="0070740A">
        <w:rPr>
          <w:szCs w:val="19"/>
        </w:rPr>
        <w:t xml:space="preserve">lub </w:t>
      </w:r>
      <w:r w:rsidR="005D610E" w:rsidRPr="00510BBD">
        <w:rPr>
          <w:szCs w:val="19"/>
        </w:rPr>
        <w:t xml:space="preserve">rekreacji ruchowej jako </w:t>
      </w:r>
      <w:r w:rsidR="000A5E88" w:rsidRPr="00510BBD">
        <w:rPr>
          <w:szCs w:val="19"/>
        </w:rPr>
        <w:t>przyczynę podała brak wolnego czasu, przy czym częściej dotyczył on mężczyzn (33,3%) niż kobiet (26,9%). Drug</w:t>
      </w:r>
      <w:r w:rsidR="00C7012F">
        <w:rPr>
          <w:szCs w:val="19"/>
        </w:rPr>
        <w:t>ą znaczącą przyczyną był</w:t>
      </w:r>
      <w:r w:rsidR="000A5E88" w:rsidRPr="00510BBD">
        <w:rPr>
          <w:szCs w:val="19"/>
        </w:rPr>
        <w:t xml:space="preserve"> brak zainteresowania lub preferowanie wypocz</w:t>
      </w:r>
      <w:r w:rsidR="00C7012F">
        <w:rPr>
          <w:szCs w:val="19"/>
        </w:rPr>
        <w:t xml:space="preserve">ynku biernego (22,9%), a kolejną </w:t>
      </w:r>
      <w:r w:rsidR="00BB3B08">
        <w:rPr>
          <w:noProof/>
        </w:rPr>
        <w:t xml:space="preserve">– </w:t>
      </w:r>
      <w:r w:rsidR="000A5E88" w:rsidRPr="00510BBD">
        <w:rPr>
          <w:szCs w:val="19"/>
        </w:rPr>
        <w:t>wiek</w:t>
      </w:r>
      <w:r w:rsidR="00E02D63">
        <w:rPr>
          <w:rStyle w:val="Odwoanieprzypisudolnego"/>
          <w:szCs w:val="19"/>
        </w:rPr>
        <w:footnoteReference w:id="2"/>
      </w:r>
      <w:r w:rsidR="000A5E88" w:rsidRPr="00510BBD">
        <w:rPr>
          <w:szCs w:val="19"/>
        </w:rPr>
        <w:t xml:space="preserve"> (17,1%). W 2016 r. również </w:t>
      </w:r>
      <w:r w:rsidR="006434BB">
        <w:rPr>
          <w:szCs w:val="19"/>
        </w:rPr>
        <w:t xml:space="preserve">ok. </w:t>
      </w:r>
      <w:r w:rsidR="000A5E88" w:rsidRPr="00510BBD">
        <w:rPr>
          <w:szCs w:val="19"/>
        </w:rPr>
        <w:t xml:space="preserve">30% osób nie uczestniczyło w aktywności fizycznej z powodu braku wolnego czasu. Na drugim miejscu był także brak zainteresowania, ale z odsetkiem niższym o 3,8 p.proc., a na trzecim </w:t>
      </w:r>
      <w:r w:rsidR="00BB3B08">
        <w:rPr>
          <w:noProof/>
        </w:rPr>
        <w:t xml:space="preserve">– </w:t>
      </w:r>
      <w:r w:rsidR="000A5E88" w:rsidRPr="00510BBD">
        <w:rPr>
          <w:szCs w:val="19"/>
        </w:rPr>
        <w:t>stan zdrowia i</w:t>
      </w:r>
      <w:r w:rsidR="00171F28">
        <w:rPr>
          <w:szCs w:val="19"/>
        </w:rPr>
        <w:t> </w:t>
      </w:r>
      <w:r w:rsidR="000A5E88" w:rsidRPr="00510BBD">
        <w:rPr>
          <w:szCs w:val="19"/>
        </w:rPr>
        <w:t>przeciw</w:t>
      </w:r>
      <w:r w:rsidR="0036063A">
        <w:rPr>
          <w:szCs w:val="19"/>
        </w:rPr>
        <w:t>w</w:t>
      </w:r>
      <w:r w:rsidR="000A5E88" w:rsidRPr="00510BBD">
        <w:rPr>
          <w:szCs w:val="19"/>
        </w:rPr>
        <w:t>skazania lekarza (18,2%).</w:t>
      </w:r>
      <w:r w:rsidR="007C5327">
        <w:rPr>
          <w:szCs w:val="19"/>
        </w:rPr>
        <w:t xml:space="preserve"> </w:t>
      </w:r>
      <w:bookmarkStart w:id="11" w:name="_Hlk101258449"/>
    </w:p>
    <w:bookmarkEnd w:id="11"/>
    <w:p w14:paraId="4FEC2F96" w14:textId="36635F99" w:rsidR="00171F28" w:rsidRPr="00A075DE" w:rsidRDefault="00171F28" w:rsidP="00817886">
      <w:pPr>
        <w:tabs>
          <w:tab w:val="left" w:pos="1843"/>
        </w:tabs>
        <w:spacing w:before="360" w:line="240" w:lineRule="auto"/>
        <w:ind w:left="851" w:hanging="851"/>
        <w:rPr>
          <w:b/>
          <w:color w:val="000000" w:themeColor="text1"/>
          <w:spacing w:val="-2"/>
          <w:szCs w:val="19"/>
          <w:shd w:val="clear" w:color="auto" w:fill="FFFFFF"/>
        </w:rPr>
      </w:pP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Wykres 4. Przyczyny nieuczestniczenia członków gospodarstw domowych w zajęciach </w:t>
      </w:r>
      <w:r w:rsidR="009A01DD">
        <w:rPr>
          <w:b/>
          <w:color w:val="000000" w:themeColor="text1"/>
          <w:spacing w:val="-2"/>
          <w:szCs w:val="19"/>
          <w:shd w:val="clear" w:color="auto" w:fill="FFFFFF"/>
        </w:rPr>
        <w:br/>
      </w: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sportowych lub rekreacji ruchowej w 2021 r. </w:t>
      </w:r>
    </w:p>
    <w:p w14:paraId="4AF5373A" w14:textId="1A7CE1A4" w:rsidR="00573C4B" w:rsidRDefault="00A40A2D" w:rsidP="00F53D14">
      <w:pPr>
        <w:tabs>
          <w:tab w:val="left" w:pos="1843"/>
        </w:tabs>
        <w:spacing w:before="360" w:line="240" w:lineRule="auto"/>
        <w:rPr>
          <w:b/>
          <w:color w:val="001D77"/>
          <w:szCs w:val="19"/>
        </w:rPr>
      </w:pPr>
      <w:r>
        <w:rPr>
          <w:b/>
          <w:noProof/>
          <w:color w:val="001D77"/>
          <w:szCs w:val="19"/>
          <w:lang w:eastAsia="pl-PL"/>
        </w:rPr>
        <w:drawing>
          <wp:inline distT="0" distB="0" distL="0" distR="0" wp14:anchorId="55C1B24C" wp14:editId="1C01060A">
            <wp:extent cx="5205439" cy="3450190"/>
            <wp:effectExtent l="0" t="0" r="0" b="0"/>
            <wp:docPr id="14" name="Obraz 14" descr="Wykres 4. Przyczyny nieuczestniczenia członków gospodarstw domowych w zajęciach sportowych lub rekreacji ruchowej w 2021 r. &#10;Wykres słupkowy przedstawia przyczyny nieuczestniczenia członków gospodarstw domowych w zajęciach sportowych lub rekreacji ruchowej (w procentach) w 2021 r. według płci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606" cy="345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43CD1" w14:textId="3C5490A0" w:rsidR="00407E8C" w:rsidRDefault="00C95065" w:rsidP="00573C4B">
      <w:pPr>
        <w:tabs>
          <w:tab w:val="left" w:pos="1843"/>
        </w:tabs>
        <w:spacing w:line="288" w:lineRule="auto"/>
        <w:rPr>
          <w:b/>
          <w:color w:val="001D77"/>
          <w:szCs w:val="19"/>
        </w:rPr>
      </w:pPr>
      <w:r>
        <w:rPr>
          <w:b/>
          <w:color w:val="001D77"/>
          <w:szCs w:val="19"/>
        </w:rPr>
        <w:t>Wyposażenie gospodarstw domowych w sprzęt sportowy i wydatki związane ze sportem i</w:t>
      </w:r>
      <w:r w:rsidR="00171F28">
        <w:rPr>
          <w:b/>
          <w:color w:val="001D77"/>
          <w:szCs w:val="19"/>
        </w:rPr>
        <w:t> </w:t>
      </w:r>
      <w:r>
        <w:rPr>
          <w:b/>
          <w:color w:val="001D77"/>
          <w:szCs w:val="19"/>
        </w:rPr>
        <w:t>rekreacją ruchową</w:t>
      </w:r>
    </w:p>
    <w:p w14:paraId="3B031ED2" w14:textId="7570EA87" w:rsidR="00674796" w:rsidRDefault="005234FD" w:rsidP="00F53D14">
      <w:pPr>
        <w:spacing w:line="288" w:lineRule="auto"/>
        <w:rPr>
          <w:noProof/>
        </w:rPr>
      </w:pPr>
      <w:r w:rsidRPr="00B151A1">
        <w:rPr>
          <w:noProof/>
        </w:rPr>
        <w:t xml:space="preserve">Według wyników uzyskanych na podstawie badania </w:t>
      </w:r>
      <w:r w:rsidR="00C95065" w:rsidRPr="00B151A1">
        <w:rPr>
          <w:noProof/>
        </w:rPr>
        <w:t>85,0% gospodarstw posiadał</w:t>
      </w:r>
      <w:r w:rsidR="00500F40" w:rsidRPr="00B151A1">
        <w:rPr>
          <w:noProof/>
        </w:rPr>
        <w:t>o</w:t>
      </w:r>
      <w:r w:rsidR="00C95065" w:rsidRPr="00B151A1">
        <w:rPr>
          <w:noProof/>
        </w:rPr>
        <w:t xml:space="preserve"> sprzęt sportowy. W</w:t>
      </w:r>
      <w:r w:rsidR="00C95065">
        <w:rPr>
          <w:noProof/>
        </w:rPr>
        <w:t xml:space="preserve"> porównaniu z 2016 r. </w:t>
      </w:r>
      <w:r w:rsidR="00430FF9">
        <w:rPr>
          <w:noProof/>
        </w:rPr>
        <w:t>odsetek ten wzrósł</w:t>
      </w:r>
      <w:r w:rsidR="000B5136">
        <w:rPr>
          <w:noProof/>
        </w:rPr>
        <w:t xml:space="preserve"> o 1,8 p.proc. Najwięcej </w:t>
      </w:r>
      <w:r w:rsidR="00C7012F">
        <w:rPr>
          <w:noProof/>
        </w:rPr>
        <w:t>g</w:t>
      </w:r>
      <w:r w:rsidR="000B5136">
        <w:rPr>
          <w:noProof/>
        </w:rPr>
        <w:t>ospodarstw wyposażonych było w</w:t>
      </w:r>
      <w:r w:rsidR="00B151A1">
        <w:rPr>
          <w:noProof/>
        </w:rPr>
        <w:t xml:space="preserve"> </w:t>
      </w:r>
      <w:r w:rsidR="000B5136">
        <w:rPr>
          <w:noProof/>
        </w:rPr>
        <w:t>rower – 79,2% (w 2016 r. – 72,2%).</w:t>
      </w:r>
      <w:r w:rsidR="0010538A">
        <w:rPr>
          <w:noProof/>
        </w:rPr>
        <w:t xml:space="preserve"> </w:t>
      </w:r>
      <w:r w:rsidR="00B151A1">
        <w:rPr>
          <w:noProof/>
        </w:rPr>
        <w:t xml:space="preserve">Posiadaniem piłki do gier </w:t>
      </w:r>
      <w:r w:rsidR="00A47B84">
        <w:rPr>
          <w:noProof/>
        </w:rPr>
        <w:t xml:space="preserve">zespołowych (do piłki nożnej, siatkówki, koszykówki i in.) mogło pochwalić się </w:t>
      </w:r>
      <w:r w:rsidR="00A62566">
        <w:rPr>
          <w:noProof/>
        </w:rPr>
        <w:t>36,6</w:t>
      </w:r>
      <w:r w:rsidR="0010538A">
        <w:rPr>
          <w:noProof/>
        </w:rPr>
        <w:t>% gospodarstw</w:t>
      </w:r>
      <w:r w:rsidR="00A62566">
        <w:rPr>
          <w:noProof/>
        </w:rPr>
        <w:t xml:space="preserve">, a </w:t>
      </w:r>
      <w:r w:rsidR="00A47B84">
        <w:rPr>
          <w:noProof/>
        </w:rPr>
        <w:t xml:space="preserve">sanek </w:t>
      </w:r>
      <w:r w:rsidR="003B779D">
        <w:rPr>
          <w:noProof/>
        </w:rPr>
        <w:t xml:space="preserve">– </w:t>
      </w:r>
      <w:r w:rsidR="00A62566">
        <w:rPr>
          <w:noProof/>
        </w:rPr>
        <w:t>33,4%</w:t>
      </w:r>
      <w:r w:rsidR="0010538A">
        <w:rPr>
          <w:noProof/>
        </w:rPr>
        <w:t xml:space="preserve">. Do popularnego wyposażenia należały również łyżworolki, deskorolka i wrotki (25,7%) oraz sprzęt do ćwiczeń siłowych (18,6%). </w:t>
      </w:r>
      <w:r w:rsidR="003A0261">
        <w:rPr>
          <w:noProof/>
        </w:rPr>
        <w:t>Gospodarstwa zlokalizowane na terenie wsi były częściej wypos</w:t>
      </w:r>
      <w:r w:rsidR="00A17D7D">
        <w:rPr>
          <w:noProof/>
        </w:rPr>
        <w:t>ażone w sprzęt sportowy (93,4%)</w:t>
      </w:r>
      <w:r w:rsidR="003A0261">
        <w:rPr>
          <w:noProof/>
        </w:rPr>
        <w:t xml:space="preserve"> niż gospodarstwa miejskie (80,9%).</w:t>
      </w:r>
      <w:r w:rsidR="00964A57">
        <w:rPr>
          <w:noProof/>
        </w:rPr>
        <w:t xml:space="preserve"> </w:t>
      </w:r>
    </w:p>
    <w:p w14:paraId="088A04B2" w14:textId="1078F7D2" w:rsidR="00964A57" w:rsidRDefault="00964A57" w:rsidP="00F53D14">
      <w:pPr>
        <w:spacing w:line="288" w:lineRule="auto"/>
        <w:rPr>
          <w:szCs w:val="19"/>
        </w:rPr>
      </w:pPr>
      <w:r>
        <w:rPr>
          <w:szCs w:val="19"/>
        </w:rPr>
        <w:t>Wydatki na zakup sprzętu sportowego</w:t>
      </w:r>
      <w:r w:rsidR="00635CC8">
        <w:rPr>
          <w:szCs w:val="19"/>
        </w:rPr>
        <w:t xml:space="preserve"> poniosło 18,6% gospodarstw domowych</w:t>
      </w:r>
      <w:r w:rsidR="0031019A">
        <w:rPr>
          <w:szCs w:val="19"/>
        </w:rPr>
        <w:t xml:space="preserve"> (w</w:t>
      </w:r>
      <w:r w:rsidR="007B19B9">
        <w:rPr>
          <w:szCs w:val="19"/>
        </w:rPr>
        <w:t> </w:t>
      </w:r>
      <w:r w:rsidR="0031019A">
        <w:rPr>
          <w:szCs w:val="19"/>
        </w:rPr>
        <w:t>2016 r</w:t>
      </w:r>
      <w:r w:rsidR="00635CC8">
        <w:rPr>
          <w:szCs w:val="19"/>
        </w:rPr>
        <w:t>.</w:t>
      </w:r>
      <w:r w:rsidR="00B151A1">
        <w:rPr>
          <w:szCs w:val="19"/>
        </w:rPr>
        <w:t xml:space="preserve"> – </w:t>
      </w:r>
      <w:r w:rsidR="0031019A">
        <w:rPr>
          <w:szCs w:val="19"/>
        </w:rPr>
        <w:t>23,7%).</w:t>
      </w:r>
      <w:r>
        <w:rPr>
          <w:szCs w:val="19"/>
        </w:rPr>
        <w:t xml:space="preserve"> </w:t>
      </w:r>
      <w:r w:rsidR="00635CC8">
        <w:rPr>
          <w:szCs w:val="19"/>
        </w:rPr>
        <w:t>W</w:t>
      </w:r>
      <w:r>
        <w:rPr>
          <w:szCs w:val="19"/>
        </w:rPr>
        <w:t xml:space="preserve"> przeliczeniu na 1 gospodarstwo wyniosły </w:t>
      </w:r>
      <w:r w:rsidR="00635CC8">
        <w:rPr>
          <w:szCs w:val="19"/>
        </w:rPr>
        <w:t xml:space="preserve">one </w:t>
      </w:r>
      <w:r>
        <w:rPr>
          <w:szCs w:val="19"/>
        </w:rPr>
        <w:t>154 zł</w:t>
      </w:r>
      <w:r w:rsidR="00635CC8">
        <w:rPr>
          <w:szCs w:val="19"/>
        </w:rPr>
        <w:t xml:space="preserve"> (w tym najwięcej na rower –</w:t>
      </w:r>
      <w:r w:rsidR="00B151A1">
        <w:rPr>
          <w:szCs w:val="19"/>
        </w:rPr>
        <w:t> </w:t>
      </w:r>
      <w:r w:rsidR="00635CC8">
        <w:rPr>
          <w:szCs w:val="19"/>
        </w:rPr>
        <w:t>92 zł)</w:t>
      </w:r>
      <w:r>
        <w:rPr>
          <w:szCs w:val="19"/>
        </w:rPr>
        <w:t xml:space="preserve">. Była to kwota wyższa o </w:t>
      </w:r>
      <w:r w:rsidR="00CA5E93">
        <w:rPr>
          <w:szCs w:val="19"/>
        </w:rPr>
        <w:t xml:space="preserve">prawie </w:t>
      </w:r>
      <w:r w:rsidR="00B03F0E">
        <w:rPr>
          <w:szCs w:val="19"/>
        </w:rPr>
        <w:t>50% w porównaniu z analogicznymi wydatkami po</w:t>
      </w:r>
      <w:r w:rsidR="00253714">
        <w:rPr>
          <w:szCs w:val="19"/>
        </w:rPr>
        <w:t>niesiony</w:t>
      </w:r>
      <w:r w:rsidR="00635CC8">
        <w:rPr>
          <w:szCs w:val="19"/>
        </w:rPr>
        <w:t xml:space="preserve">mi przez gospodarstwa domowe w 2016 r. </w:t>
      </w:r>
    </w:p>
    <w:p w14:paraId="0504099C" w14:textId="7A23E32F" w:rsidR="00CD1B84" w:rsidRDefault="00635CC8" w:rsidP="00F53D14">
      <w:pPr>
        <w:spacing w:line="288" w:lineRule="auto"/>
        <w:rPr>
          <w:szCs w:val="19"/>
        </w:rPr>
      </w:pPr>
      <w:r>
        <w:rPr>
          <w:szCs w:val="19"/>
        </w:rPr>
        <w:t>Na pozostałe cele sportowo-rekreacyjne wydatki pono</w:t>
      </w:r>
      <w:r w:rsidR="0031019A">
        <w:rPr>
          <w:szCs w:val="19"/>
        </w:rPr>
        <w:t xml:space="preserve">siło 39,6% gospodarstw domowych. </w:t>
      </w:r>
      <w:r w:rsidR="007D4381">
        <w:rPr>
          <w:szCs w:val="19"/>
        </w:rPr>
        <w:t>W porównaniu z 2016 r. o</w:t>
      </w:r>
      <w:r w:rsidR="0031019A">
        <w:rPr>
          <w:szCs w:val="19"/>
        </w:rPr>
        <w:t>dsetek ten był o 7,5 p.proc. niższy</w:t>
      </w:r>
      <w:r w:rsidR="00171F28">
        <w:rPr>
          <w:szCs w:val="19"/>
        </w:rPr>
        <w:t>,</w:t>
      </w:r>
      <w:r w:rsidR="0031019A">
        <w:rPr>
          <w:szCs w:val="19"/>
        </w:rPr>
        <w:t xml:space="preserve"> </w:t>
      </w:r>
      <w:r w:rsidR="00171F28">
        <w:rPr>
          <w:szCs w:val="19"/>
        </w:rPr>
        <w:t>j</w:t>
      </w:r>
      <w:r w:rsidR="0031019A">
        <w:rPr>
          <w:szCs w:val="19"/>
        </w:rPr>
        <w:t xml:space="preserve">ednak kwota wydatkowana </w:t>
      </w:r>
      <w:r w:rsidR="0031019A">
        <w:rPr>
          <w:szCs w:val="19"/>
        </w:rPr>
        <w:lastRenderedPageBreak/>
        <w:t>w</w:t>
      </w:r>
      <w:r w:rsidR="00954716">
        <w:rPr>
          <w:szCs w:val="19"/>
        </w:rPr>
        <w:t> </w:t>
      </w:r>
      <w:r w:rsidR="0031019A">
        <w:rPr>
          <w:szCs w:val="19"/>
        </w:rPr>
        <w:t>przeliczeniu na 1 gospodarstwo wzrosła o 56,3% i wyniosła 716 zł. Najwięcej wydano na udział w zajęciach sportowyc</w:t>
      </w:r>
      <w:r w:rsidR="00583B3F">
        <w:rPr>
          <w:szCs w:val="19"/>
        </w:rPr>
        <w:t>h i rekreacji ruchowej (49</w:t>
      </w:r>
      <w:r w:rsidR="00281304">
        <w:rPr>
          <w:szCs w:val="19"/>
        </w:rPr>
        <w:t>3</w:t>
      </w:r>
      <w:r w:rsidR="00583B3F">
        <w:rPr>
          <w:szCs w:val="19"/>
        </w:rPr>
        <w:t xml:space="preserve"> zł).</w:t>
      </w:r>
      <w:r w:rsidR="0031019A">
        <w:rPr>
          <w:szCs w:val="19"/>
        </w:rPr>
        <w:t xml:space="preserve"> </w:t>
      </w:r>
      <w:r w:rsidR="00583B3F">
        <w:rPr>
          <w:szCs w:val="19"/>
        </w:rPr>
        <w:t xml:space="preserve">Wydatki </w:t>
      </w:r>
      <w:r w:rsidR="0031019A">
        <w:rPr>
          <w:szCs w:val="19"/>
        </w:rPr>
        <w:t xml:space="preserve">na </w:t>
      </w:r>
      <w:r w:rsidR="00583B3F">
        <w:rPr>
          <w:szCs w:val="19"/>
        </w:rPr>
        <w:t xml:space="preserve">ten cel </w:t>
      </w:r>
      <w:r w:rsidR="0031019A">
        <w:rPr>
          <w:szCs w:val="19"/>
        </w:rPr>
        <w:t xml:space="preserve">poniosło 25,9% </w:t>
      </w:r>
      <w:r w:rsidR="00583B3F">
        <w:rPr>
          <w:szCs w:val="19"/>
        </w:rPr>
        <w:t xml:space="preserve">ogółu </w:t>
      </w:r>
      <w:r w:rsidR="0031019A">
        <w:rPr>
          <w:szCs w:val="19"/>
        </w:rPr>
        <w:t>gospodarstw</w:t>
      </w:r>
      <w:r w:rsidR="00583B3F">
        <w:rPr>
          <w:szCs w:val="19"/>
        </w:rPr>
        <w:t xml:space="preserve"> domowych</w:t>
      </w:r>
      <w:r w:rsidR="0031019A">
        <w:rPr>
          <w:szCs w:val="19"/>
        </w:rPr>
        <w:t>. Na zakup odzieży sportowej przeznaczono 151</w:t>
      </w:r>
      <w:r w:rsidR="00171F28">
        <w:rPr>
          <w:szCs w:val="19"/>
        </w:rPr>
        <w:t> </w:t>
      </w:r>
      <w:r w:rsidR="0031019A">
        <w:rPr>
          <w:szCs w:val="19"/>
        </w:rPr>
        <w:t>zł (</w:t>
      </w:r>
      <w:r w:rsidR="004573A3">
        <w:rPr>
          <w:szCs w:val="19"/>
        </w:rPr>
        <w:t xml:space="preserve">wydatki poniosło </w:t>
      </w:r>
      <w:r w:rsidR="00CA5E93">
        <w:rPr>
          <w:szCs w:val="19"/>
        </w:rPr>
        <w:t>29,7% gospodarstw), na konserwację i wy</w:t>
      </w:r>
      <w:r w:rsidR="0027782B">
        <w:rPr>
          <w:szCs w:val="19"/>
        </w:rPr>
        <w:t>pożyczenie sprzętu sportowego – </w:t>
      </w:r>
      <w:r w:rsidR="00CA5E93">
        <w:rPr>
          <w:szCs w:val="19"/>
        </w:rPr>
        <w:t>40 zł</w:t>
      </w:r>
      <w:r w:rsidR="0070694B">
        <w:rPr>
          <w:szCs w:val="19"/>
        </w:rPr>
        <w:t xml:space="preserve"> (10,1% gospodarstw)</w:t>
      </w:r>
      <w:r w:rsidR="00CA5E93">
        <w:rPr>
          <w:szCs w:val="19"/>
        </w:rPr>
        <w:t>, a</w:t>
      </w:r>
      <w:r w:rsidR="0002485A">
        <w:rPr>
          <w:szCs w:val="19"/>
        </w:rPr>
        <w:t> </w:t>
      </w:r>
      <w:r w:rsidR="00CA5E93">
        <w:rPr>
          <w:szCs w:val="19"/>
        </w:rPr>
        <w:t>na udział w obozach sportowych lub sportowo-rekreacyjnych – 32 zł</w:t>
      </w:r>
      <w:r w:rsidR="0070694B">
        <w:rPr>
          <w:szCs w:val="19"/>
        </w:rPr>
        <w:t xml:space="preserve"> (2,4%</w:t>
      </w:r>
      <w:r w:rsidR="00891606">
        <w:rPr>
          <w:szCs w:val="19"/>
        </w:rPr>
        <w:t xml:space="preserve"> </w:t>
      </w:r>
      <w:r w:rsidR="0070694B">
        <w:rPr>
          <w:szCs w:val="19"/>
        </w:rPr>
        <w:t>gospodarstw)</w:t>
      </w:r>
      <w:r w:rsidR="00CA5E93">
        <w:rPr>
          <w:szCs w:val="19"/>
        </w:rPr>
        <w:t>.</w:t>
      </w:r>
    </w:p>
    <w:p w14:paraId="14B264C8" w14:textId="11820FF6" w:rsidR="00674796" w:rsidRPr="00A075DE" w:rsidRDefault="00881BE8" w:rsidP="00817886">
      <w:pPr>
        <w:tabs>
          <w:tab w:val="left" w:pos="1843"/>
        </w:tabs>
        <w:spacing w:before="360" w:line="240" w:lineRule="auto"/>
        <w:ind w:left="851" w:hanging="851"/>
        <w:rPr>
          <w:b/>
          <w:color w:val="000000" w:themeColor="text1"/>
          <w:spacing w:val="-2"/>
          <w:szCs w:val="19"/>
          <w:shd w:val="clear" w:color="auto" w:fill="FFFFFF"/>
        </w:rPr>
      </w:pP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Wykres </w:t>
      </w:r>
      <w:r w:rsidR="00AF0C84">
        <w:rPr>
          <w:b/>
          <w:color w:val="000000" w:themeColor="text1"/>
          <w:spacing w:val="-2"/>
          <w:szCs w:val="19"/>
          <w:shd w:val="clear" w:color="auto" w:fill="FFFFFF"/>
        </w:rPr>
        <w:t>5</w:t>
      </w: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.  Wydatki na sport i rekreację ruchową w przeliczeniu na </w:t>
      </w:r>
      <w:r w:rsidR="006A1A1F">
        <w:rPr>
          <w:b/>
          <w:color w:val="000000" w:themeColor="text1"/>
          <w:spacing w:val="-2"/>
          <w:szCs w:val="19"/>
          <w:shd w:val="clear" w:color="auto" w:fill="FFFFFF"/>
        </w:rPr>
        <w:t>1</w:t>
      </w:r>
      <w:r w:rsidRPr="00A075DE">
        <w:rPr>
          <w:b/>
          <w:color w:val="000000" w:themeColor="text1"/>
          <w:spacing w:val="-2"/>
          <w:szCs w:val="19"/>
          <w:shd w:val="clear" w:color="auto" w:fill="FFFFFF"/>
        </w:rPr>
        <w:t xml:space="preserve"> gospodarstwo</w:t>
      </w:r>
      <w:r w:rsidR="00AF0C84">
        <w:rPr>
          <w:b/>
          <w:color w:val="000000" w:themeColor="text1"/>
          <w:spacing w:val="-2"/>
          <w:szCs w:val="19"/>
          <w:shd w:val="clear" w:color="auto" w:fill="FFFFFF"/>
        </w:rPr>
        <w:t xml:space="preserve"> </w:t>
      </w:r>
      <w:r w:rsidR="00816098">
        <w:rPr>
          <w:b/>
          <w:color w:val="000000" w:themeColor="text1"/>
          <w:spacing w:val="-2"/>
          <w:szCs w:val="19"/>
          <w:shd w:val="clear" w:color="auto" w:fill="FFFFFF"/>
        </w:rPr>
        <w:br/>
      </w:r>
      <w:r w:rsidR="00AF0C84">
        <w:rPr>
          <w:b/>
          <w:color w:val="000000" w:themeColor="text1"/>
          <w:spacing w:val="-2"/>
          <w:szCs w:val="19"/>
          <w:shd w:val="clear" w:color="auto" w:fill="FFFFFF"/>
        </w:rPr>
        <w:t>domowe</w:t>
      </w:r>
    </w:p>
    <w:p w14:paraId="126F7053" w14:textId="66B07963" w:rsidR="00E262EB" w:rsidRDefault="00CD1B84" w:rsidP="00817886">
      <w:pPr>
        <w:tabs>
          <w:tab w:val="left" w:pos="1843"/>
        </w:tabs>
        <w:spacing w:before="360" w:line="240" w:lineRule="auto"/>
        <w:ind w:left="851" w:hanging="851"/>
        <w:rPr>
          <w:b/>
          <w:color w:val="000000" w:themeColor="text1"/>
          <w:spacing w:val="-2"/>
          <w:sz w:val="18"/>
          <w:shd w:val="clear" w:color="auto" w:fill="FFFFFF"/>
        </w:rPr>
      </w:pPr>
      <w:r>
        <w:rPr>
          <w:b/>
          <w:noProof/>
          <w:color w:val="000000" w:themeColor="text1"/>
          <w:spacing w:val="-2"/>
          <w:sz w:val="18"/>
          <w:shd w:val="clear" w:color="auto" w:fill="FFFFFF"/>
          <w:lang w:eastAsia="pl-PL"/>
        </w:rPr>
        <w:drawing>
          <wp:inline distT="0" distB="0" distL="0" distR="0" wp14:anchorId="0EAF1D16" wp14:editId="5F2A4901">
            <wp:extent cx="5065842" cy="2950669"/>
            <wp:effectExtent l="0" t="0" r="1905" b="2540"/>
            <wp:docPr id="16" name="Obraz 16" descr="Wykres 5.  Wydatki na sport i rekreację ruchową w przeliczeniu na jedno gospodarstwo &#10;domowe&#10;Wykres słupkowy przedstawia wysokość wydatków na sport i rekreację ruchową w złotych według rodzajów wydatków w 2016 r. i w 2021 r. w przeliczeniu na 1 gospodarstwo domow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630" cy="2983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86899" w14:textId="7ADACDDD" w:rsidR="00674796" w:rsidRDefault="00674796" w:rsidP="00B775A6">
      <w:pPr>
        <w:rPr>
          <w:szCs w:val="19"/>
        </w:rPr>
      </w:pPr>
    </w:p>
    <w:p w14:paraId="774EB28E" w14:textId="18B77626" w:rsidR="00674796" w:rsidRDefault="00674796" w:rsidP="00B775A6">
      <w:pPr>
        <w:rPr>
          <w:szCs w:val="19"/>
        </w:rPr>
      </w:pPr>
    </w:p>
    <w:p w14:paraId="1E2F28A8" w14:textId="09866AD0" w:rsidR="00674796" w:rsidRDefault="00674796" w:rsidP="00B775A6">
      <w:pPr>
        <w:rPr>
          <w:szCs w:val="19"/>
        </w:rPr>
      </w:pPr>
    </w:p>
    <w:p w14:paraId="2003DF78" w14:textId="360B564F" w:rsidR="00171F28" w:rsidRDefault="00171F28" w:rsidP="00B775A6">
      <w:pPr>
        <w:rPr>
          <w:szCs w:val="19"/>
        </w:rPr>
      </w:pPr>
    </w:p>
    <w:p w14:paraId="660109FF" w14:textId="7F66721F" w:rsidR="00171F28" w:rsidRDefault="00171F28" w:rsidP="00B775A6">
      <w:pPr>
        <w:rPr>
          <w:szCs w:val="19"/>
        </w:rPr>
      </w:pPr>
    </w:p>
    <w:p w14:paraId="27BC7EBA" w14:textId="147E6621" w:rsidR="00171F28" w:rsidRDefault="00171F28" w:rsidP="00B775A6">
      <w:pPr>
        <w:rPr>
          <w:szCs w:val="19"/>
        </w:rPr>
      </w:pPr>
    </w:p>
    <w:p w14:paraId="61FB3578" w14:textId="601DBF6A" w:rsidR="00171F28" w:rsidRDefault="00171F28" w:rsidP="00B775A6">
      <w:pPr>
        <w:rPr>
          <w:szCs w:val="19"/>
        </w:rPr>
      </w:pPr>
    </w:p>
    <w:p w14:paraId="74ED1B29" w14:textId="2F01576F" w:rsidR="00674796" w:rsidRDefault="00674796" w:rsidP="00B775A6">
      <w:pPr>
        <w:rPr>
          <w:szCs w:val="19"/>
        </w:rPr>
      </w:pPr>
    </w:p>
    <w:p w14:paraId="6183F9DD" w14:textId="2D142CB6" w:rsidR="00F52FDE" w:rsidRDefault="00F52FDE" w:rsidP="00B775A6">
      <w:pPr>
        <w:rPr>
          <w:szCs w:val="19"/>
        </w:rPr>
      </w:pPr>
    </w:p>
    <w:p w14:paraId="7A040E77" w14:textId="08ABEEF5" w:rsidR="00F52FDE" w:rsidRDefault="00F52FDE" w:rsidP="00B775A6">
      <w:pPr>
        <w:rPr>
          <w:szCs w:val="19"/>
        </w:rPr>
      </w:pPr>
    </w:p>
    <w:p w14:paraId="46FAED11" w14:textId="23658AA1" w:rsidR="00F52FDE" w:rsidRDefault="00F52FDE" w:rsidP="00B775A6">
      <w:pPr>
        <w:rPr>
          <w:szCs w:val="19"/>
        </w:rPr>
      </w:pPr>
      <w:bookmarkStart w:id="12" w:name="_GoBack"/>
      <w:bookmarkEnd w:id="12"/>
    </w:p>
    <w:p w14:paraId="09841A15" w14:textId="2BE95812" w:rsidR="00F52FDE" w:rsidRDefault="00F52FDE" w:rsidP="00B775A6">
      <w:pPr>
        <w:rPr>
          <w:szCs w:val="19"/>
        </w:rPr>
      </w:pPr>
    </w:p>
    <w:p w14:paraId="31E4661C" w14:textId="77777777" w:rsidR="00F52FDE" w:rsidRDefault="00F52FDE" w:rsidP="00B775A6">
      <w:pPr>
        <w:rPr>
          <w:szCs w:val="19"/>
        </w:rPr>
      </w:pPr>
    </w:p>
    <w:p w14:paraId="46602E7D" w14:textId="72E45942" w:rsidR="00674796" w:rsidRDefault="00674796" w:rsidP="00B775A6">
      <w:pPr>
        <w:rPr>
          <w:szCs w:val="19"/>
        </w:rPr>
      </w:pPr>
    </w:p>
    <w:p w14:paraId="2D77CEF7" w14:textId="0F39937A" w:rsidR="00674796" w:rsidRDefault="00674796" w:rsidP="00B775A6">
      <w:pPr>
        <w:rPr>
          <w:szCs w:val="19"/>
        </w:rPr>
      </w:pPr>
    </w:p>
    <w:p w14:paraId="1B99C1BC" w14:textId="77777777" w:rsidR="001848CD" w:rsidRPr="001848CD" w:rsidRDefault="001848CD" w:rsidP="001848CD">
      <w:pPr>
        <w:spacing w:line="288" w:lineRule="auto"/>
        <w:rPr>
          <w:szCs w:val="19"/>
        </w:rPr>
      </w:pPr>
    </w:p>
    <w:p w14:paraId="1CFBCD73" w14:textId="19BD0B0F" w:rsidR="00D5302C" w:rsidRPr="00510BBD" w:rsidRDefault="00D5302C" w:rsidP="00760D96">
      <w:pPr>
        <w:spacing w:line="288" w:lineRule="auto"/>
        <w:rPr>
          <w:szCs w:val="19"/>
        </w:rPr>
        <w:sectPr w:rsidR="00D5302C" w:rsidRPr="00510BBD" w:rsidSect="00363DC1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260" w:bottom="720" w:left="720" w:header="284" w:footer="284" w:gutter="0"/>
          <w:cols w:space="708"/>
          <w:titlePg/>
          <w:docGrid w:linePitch="360"/>
        </w:sectPr>
      </w:pPr>
      <w:r w:rsidRPr="00510BBD">
        <w:rPr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 w:rsidR="009F492E" w:rsidRPr="00510BBD">
        <w:rPr>
          <w:szCs w:val="19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A72F7" w:rsidRPr="00FA72F7" w14:paraId="48087935" w14:textId="77777777" w:rsidTr="00BB47A7">
        <w:trPr>
          <w:trHeight w:val="1626"/>
        </w:trPr>
        <w:tc>
          <w:tcPr>
            <w:tcW w:w="4926" w:type="dxa"/>
          </w:tcPr>
          <w:p w14:paraId="49618B97" w14:textId="77777777" w:rsidR="00FA72F7" w:rsidRPr="00FA72F7" w:rsidRDefault="00FA72F7" w:rsidP="00FA72F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FA72F7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3E34EF81" w14:textId="77777777" w:rsidR="00FA72F7" w:rsidRPr="00FA72F7" w:rsidRDefault="00FA72F7" w:rsidP="00FA72F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A72F7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0FD504ED" w14:textId="77777777" w:rsidR="00FA72F7" w:rsidRPr="00FA72F7" w:rsidRDefault="00FA72F7" w:rsidP="00FA72F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A72F7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A2AC280" w14:textId="215EFDDF" w:rsidR="00FA72F7" w:rsidRPr="006624D6" w:rsidRDefault="00FA72F7" w:rsidP="00FA72F7">
            <w:pPr>
              <w:keepNext/>
              <w:keepLines/>
              <w:spacing w:before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</w:rPr>
            </w:pPr>
            <w:r w:rsidRPr="006624D6">
              <w:rPr>
                <w:rFonts w:eastAsiaTheme="majorEastAsia" w:cs="Arial"/>
                <w:color w:val="000000" w:themeColor="text1"/>
                <w:sz w:val="20"/>
                <w:szCs w:val="24"/>
              </w:rPr>
              <w:t>Tel</w:t>
            </w:r>
            <w:r w:rsidR="00227A91" w:rsidRPr="006624D6">
              <w:rPr>
                <w:rFonts w:eastAsiaTheme="majorEastAsia" w:cs="Arial"/>
                <w:color w:val="000000" w:themeColor="text1"/>
                <w:sz w:val="20"/>
                <w:szCs w:val="24"/>
              </w:rPr>
              <w:t>.</w:t>
            </w:r>
            <w:r w:rsidRPr="006624D6">
              <w:rPr>
                <w:rFonts w:eastAsiaTheme="majorEastAsia" w:cs="Arial"/>
                <w:color w:val="000000" w:themeColor="text1"/>
                <w:sz w:val="20"/>
                <w:szCs w:val="24"/>
              </w:rPr>
              <w:t>: 17 853 52 10, 17 853 52 19</w:t>
            </w:r>
          </w:p>
        </w:tc>
        <w:tc>
          <w:tcPr>
            <w:tcW w:w="4927" w:type="dxa"/>
          </w:tcPr>
          <w:p w14:paraId="55749080" w14:textId="77777777" w:rsidR="00FA72F7" w:rsidRPr="00FA72F7" w:rsidRDefault="00FA72F7" w:rsidP="00FA72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FA72F7">
              <w:rPr>
                <w:rFonts w:cs="Arial"/>
                <w:sz w:val="20"/>
              </w:rPr>
              <w:t>Rozpowszechnianie:</w:t>
            </w:r>
            <w:r w:rsidRPr="00FA72F7">
              <w:rPr>
                <w:rFonts w:cs="Arial"/>
                <w:sz w:val="20"/>
              </w:rPr>
              <w:br/>
            </w:r>
            <w:r w:rsidRPr="00FA72F7">
              <w:rPr>
                <w:rFonts w:cs="Arial"/>
                <w:b/>
                <w:sz w:val="20"/>
              </w:rPr>
              <w:t>Rzecznik Prasowy Prezesa GUS</w:t>
            </w:r>
          </w:p>
          <w:p w14:paraId="73D85CD5" w14:textId="77777777" w:rsidR="00FA72F7" w:rsidRPr="00FA72F7" w:rsidRDefault="00FA72F7" w:rsidP="00FA72F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FA72F7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4E6E4B84" w14:textId="28A6D10F" w:rsidR="00FA72F7" w:rsidRPr="00FA72F7" w:rsidRDefault="00FA72F7" w:rsidP="00FA72F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FA72F7">
              <w:rPr>
                <w:rFonts w:eastAsiaTheme="majorEastAsia" w:cs="Arial"/>
                <w:sz w:val="20"/>
                <w:szCs w:val="24"/>
                <w:lang w:val="fi-FI"/>
              </w:rPr>
              <w:t>Tel</w:t>
            </w:r>
            <w:r w:rsidR="00D8647F">
              <w:rPr>
                <w:rFonts w:eastAsiaTheme="majorEastAsia" w:cs="Arial"/>
                <w:sz w:val="20"/>
                <w:szCs w:val="24"/>
                <w:lang w:val="fi-FI"/>
              </w:rPr>
              <w:t>.</w:t>
            </w:r>
            <w:r w:rsidRPr="00FA72F7">
              <w:rPr>
                <w:rFonts w:eastAsiaTheme="majorEastAsia" w:cs="Arial"/>
                <w:sz w:val="20"/>
                <w:szCs w:val="24"/>
                <w:lang w:val="fi-FI"/>
              </w:rPr>
              <w:t>: 695 255 011</w:t>
            </w:r>
          </w:p>
          <w:p w14:paraId="7853F5C5" w14:textId="77777777" w:rsidR="00FA72F7" w:rsidRPr="00FA72F7" w:rsidRDefault="00FA72F7" w:rsidP="00FA72F7">
            <w:pPr>
              <w:rPr>
                <w:sz w:val="18"/>
              </w:rPr>
            </w:pPr>
          </w:p>
        </w:tc>
      </w:tr>
      <w:tr w:rsidR="00FA72F7" w:rsidRPr="00FA72F7" w14:paraId="4C13C60E" w14:textId="77777777" w:rsidTr="00BB47A7">
        <w:trPr>
          <w:trHeight w:val="418"/>
        </w:trPr>
        <w:tc>
          <w:tcPr>
            <w:tcW w:w="4926" w:type="dxa"/>
            <w:vMerge w:val="restart"/>
          </w:tcPr>
          <w:p w14:paraId="081EBCCD" w14:textId="77777777" w:rsidR="00FA72F7" w:rsidRPr="00FA72F7" w:rsidRDefault="00FA72F7" w:rsidP="00FA72F7">
            <w:pPr>
              <w:rPr>
                <w:b/>
                <w:sz w:val="20"/>
              </w:rPr>
            </w:pPr>
            <w:r w:rsidRPr="00FA72F7">
              <w:rPr>
                <w:b/>
                <w:sz w:val="20"/>
              </w:rPr>
              <w:t xml:space="preserve">Wydział Współpracy z Mediami </w:t>
            </w:r>
          </w:p>
          <w:p w14:paraId="1E3DB015" w14:textId="543E278E" w:rsidR="00FA72F7" w:rsidRPr="00FA72F7" w:rsidRDefault="00FA72F7" w:rsidP="00FA72F7">
            <w:pPr>
              <w:rPr>
                <w:sz w:val="20"/>
              </w:rPr>
            </w:pPr>
            <w:r w:rsidRPr="00FA72F7">
              <w:rPr>
                <w:sz w:val="20"/>
              </w:rPr>
              <w:t>Tel</w:t>
            </w:r>
            <w:r w:rsidR="00227A91">
              <w:rPr>
                <w:sz w:val="20"/>
              </w:rPr>
              <w:t>.</w:t>
            </w:r>
            <w:r w:rsidRPr="00FA72F7">
              <w:rPr>
                <w:sz w:val="20"/>
              </w:rPr>
              <w:t xml:space="preserve">: 22 608 38 04 </w:t>
            </w:r>
          </w:p>
          <w:p w14:paraId="3F98E487" w14:textId="77777777" w:rsidR="00FA72F7" w:rsidRPr="00FA72F7" w:rsidRDefault="00FA72F7" w:rsidP="00FA72F7">
            <w:pPr>
              <w:rPr>
                <w:sz w:val="18"/>
                <w:lang w:val="en-US"/>
              </w:rPr>
            </w:pPr>
            <w:r w:rsidRPr="00FA72F7">
              <w:rPr>
                <w:b/>
                <w:sz w:val="20"/>
                <w:lang w:val="en-GB"/>
              </w:rPr>
              <w:t>e-mail:</w:t>
            </w:r>
            <w:r w:rsidRPr="00FA72F7">
              <w:rPr>
                <w:sz w:val="20"/>
                <w:lang w:val="en-GB"/>
              </w:rPr>
              <w:t xml:space="preserve"> </w:t>
            </w:r>
            <w:hyperlink r:id="rId19" w:history="1">
              <w:r w:rsidRPr="00A248AB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783F325" w14:textId="2FF010E2" w:rsidR="00FA72F7" w:rsidRPr="00FA72F7" w:rsidRDefault="00FA72F7" w:rsidP="00FA72F7">
            <w:pPr>
              <w:ind w:firstLine="680"/>
              <w:rPr>
                <w:sz w:val="18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8944" behindDoc="0" locked="0" layoutInCell="1" allowOverlap="1" wp14:anchorId="1FFEFAF1" wp14:editId="13EDA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2F7">
              <w:rPr>
                <w:sz w:val="20"/>
              </w:rPr>
              <w:t>stat.gov.pl</w:t>
            </w:r>
            <w:r w:rsidRPr="00FA72F7">
              <w:rPr>
                <w:sz w:val="18"/>
              </w:rPr>
              <w:t xml:space="preserve">      </w:t>
            </w:r>
          </w:p>
        </w:tc>
      </w:tr>
      <w:tr w:rsidR="00FA72F7" w:rsidRPr="00FA72F7" w14:paraId="7F0B9EC1" w14:textId="77777777" w:rsidTr="00BB47A7">
        <w:trPr>
          <w:trHeight w:val="418"/>
        </w:trPr>
        <w:tc>
          <w:tcPr>
            <w:tcW w:w="4926" w:type="dxa"/>
            <w:vMerge/>
          </w:tcPr>
          <w:p w14:paraId="2DA1EB57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7CE43CB" w14:textId="77777777" w:rsidR="00FA72F7" w:rsidRPr="00FA72F7" w:rsidRDefault="00FA72F7" w:rsidP="00FA72F7">
            <w:pPr>
              <w:ind w:firstLine="680"/>
              <w:rPr>
                <w:sz w:val="18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9968" behindDoc="0" locked="0" layoutInCell="1" allowOverlap="1" wp14:anchorId="1F3ACDB7" wp14:editId="2DF2B60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" name="Obraz 4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2F7">
              <w:rPr>
                <w:sz w:val="20"/>
              </w:rPr>
              <w:t>@GUS_STAT</w:t>
            </w:r>
            <w:r w:rsidRPr="00FA72F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72F7" w:rsidRPr="00FA72F7" w14:paraId="5B06705B" w14:textId="77777777" w:rsidTr="00BB47A7">
        <w:trPr>
          <w:trHeight w:val="476"/>
        </w:trPr>
        <w:tc>
          <w:tcPr>
            <w:tcW w:w="4926" w:type="dxa"/>
            <w:vMerge/>
          </w:tcPr>
          <w:p w14:paraId="7BD65469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713B8D" w14:textId="77777777" w:rsidR="00FA72F7" w:rsidRPr="00FA72F7" w:rsidRDefault="00FA72F7" w:rsidP="00FA72F7">
            <w:pPr>
              <w:ind w:firstLine="680"/>
              <w:rPr>
                <w:sz w:val="18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0992" behindDoc="0" locked="0" layoutInCell="1" allowOverlap="1" wp14:anchorId="533E0E7F" wp14:editId="0EBF03D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8" name="Obraz 8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2F7">
              <w:rPr>
                <w:sz w:val="20"/>
              </w:rPr>
              <w:t>@GlownyUrzadStatystyczny</w:t>
            </w:r>
            <w:r w:rsidRPr="00FA72F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72F7" w:rsidRPr="00FA72F7" w14:paraId="60641EF2" w14:textId="77777777" w:rsidTr="00BB47A7">
        <w:trPr>
          <w:trHeight w:val="426"/>
        </w:trPr>
        <w:tc>
          <w:tcPr>
            <w:tcW w:w="4926" w:type="dxa"/>
          </w:tcPr>
          <w:p w14:paraId="21112EA0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B366241" w14:textId="77777777" w:rsidR="00FA72F7" w:rsidRPr="00FA72F7" w:rsidRDefault="00FA72F7" w:rsidP="00FA72F7">
            <w:pPr>
              <w:ind w:firstLine="680"/>
              <w:rPr>
                <w:noProof/>
                <w:sz w:val="20"/>
                <w:lang w:eastAsia="pl-PL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2016" behindDoc="0" locked="0" layoutInCell="1" allowOverlap="1" wp14:anchorId="51022F0F" wp14:editId="5BD42CE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72F7">
              <w:rPr>
                <w:sz w:val="20"/>
              </w:rPr>
              <w:t>gus_stat</w:t>
            </w:r>
            <w:proofErr w:type="spellEnd"/>
          </w:p>
        </w:tc>
      </w:tr>
      <w:tr w:rsidR="00FA72F7" w:rsidRPr="00FA72F7" w14:paraId="02BF70F0" w14:textId="77777777" w:rsidTr="00BB47A7">
        <w:trPr>
          <w:trHeight w:val="504"/>
        </w:trPr>
        <w:tc>
          <w:tcPr>
            <w:tcW w:w="4926" w:type="dxa"/>
          </w:tcPr>
          <w:p w14:paraId="7C0400C1" w14:textId="77777777" w:rsidR="00FA72F7" w:rsidRPr="00FA72F7" w:rsidRDefault="00FA72F7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9DD9F5" w14:textId="77777777" w:rsidR="00FA72F7" w:rsidRPr="00FA72F7" w:rsidRDefault="00FA72F7" w:rsidP="00FA72F7">
            <w:pPr>
              <w:ind w:firstLine="680"/>
              <w:rPr>
                <w:noProof/>
                <w:sz w:val="20"/>
                <w:lang w:eastAsia="pl-PL"/>
              </w:rPr>
            </w:pP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3040" behindDoc="0" locked="0" layoutInCell="1" allowOverlap="1" wp14:anchorId="75CAE384" wp14:editId="038744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9" name="Obraz 9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72F7">
              <w:rPr>
                <w:sz w:val="20"/>
              </w:rPr>
              <w:t>glownyurzadstatystycznygus</w:t>
            </w:r>
            <w:proofErr w:type="spellEnd"/>
          </w:p>
        </w:tc>
      </w:tr>
      <w:tr w:rsidR="00FA72F7" w:rsidRPr="00FA72F7" w14:paraId="64A16DD2" w14:textId="77777777" w:rsidTr="00BB47A7">
        <w:trPr>
          <w:trHeight w:val="1546"/>
        </w:trPr>
        <w:tc>
          <w:tcPr>
            <w:tcW w:w="4926" w:type="dxa"/>
          </w:tcPr>
          <w:p w14:paraId="5A6B4BCE" w14:textId="77777777" w:rsidR="00FA72F7" w:rsidRDefault="00FA72F7" w:rsidP="00FA72F7">
            <w:pPr>
              <w:rPr>
                <w:b/>
                <w:sz w:val="20"/>
              </w:rPr>
            </w:pPr>
          </w:p>
          <w:p w14:paraId="252E48E5" w14:textId="77777777" w:rsidR="00A248AB" w:rsidRDefault="00A248AB" w:rsidP="00FA72F7">
            <w:pPr>
              <w:rPr>
                <w:b/>
                <w:sz w:val="20"/>
              </w:rPr>
            </w:pPr>
          </w:p>
          <w:p w14:paraId="0DC10639" w14:textId="77777777" w:rsidR="00A248AB" w:rsidRDefault="00A248AB" w:rsidP="00FA72F7">
            <w:pPr>
              <w:rPr>
                <w:b/>
                <w:sz w:val="20"/>
              </w:rPr>
            </w:pPr>
          </w:p>
          <w:p w14:paraId="055C4E01" w14:textId="7BAF4398" w:rsidR="00A248AB" w:rsidRPr="00FA72F7" w:rsidRDefault="00A248AB" w:rsidP="00FA72F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129334A" w14:textId="77777777" w:rsidR="00FA72F7" w:rsidRPr="00FA72F7" w:rsidRDefault="00FA72F7" w:rsidP="00FA72F7">
            <w:pPr>
              <w:ind w:firstLine="680"/>
              <w:rPr>
                <w:noProof/>
                <w:sz w:val="20"/>
                <w:lang w:eastAsia="pl-PL"/>
              </w:rPr>
            </w:pPr>
            <w:r w:rsidRPr="00FA72F7">
              <w:rPr>
                <w:noProof/>
                <w:sz w:val="20"/>
                <w:lang w:eastAsia="pl-PL"/>
              </w:rPr>
              <w:t>glownyurzadstatystyczny</w:t>
            </w:r>
            <w:r w:rsidRPr="00FA72F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4064" behindDoc="0" locked="0" layoutInCell="1" allowOverlap="1" wp14:anchorId="774C6ABD" wp14:editId="49A7D7E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0" name="Obraz 1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48AB" w:rsidRPr="00FA72F7" w14:paraId="27560674" w14:textId="77777777" w:rsidTr="0068715A">
        <w:trPr>
          <w:trHeight w:val="1546"/>
        </w:trPr>
        <w:tc>
          <w:tcPr>
            <w:tcW w:w="4926" w:type="dxa"/>
            <w:shd w:val="clear" w:color="auto" w:fill="D9D9D9" w:themeFill="background1" w:themeFillShade="D9"/>
          </w:tcPr>
          <w:p w14:paraId="4DE6319B" w14:textId="77777777" w:rsidR="00A248AB" w:rsidRDefault="00A248AB" w:rsidP="00496D2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309EB0B" w14:textId="7D8608D9" w:rsidR="00A248AB" w:rsidRPr="001C17D9" w:rsidRDefault="00A248AB" w:rsidP="00496D24">
            <w:pPr>
              <w:shd w:val="clear" w:color="auto" w:fill="D9D9D9"/>
              <w:rPr>
                <w:rStyle w:val="Hipercze"/>
              </w:rPr>
            </w:pPr>
            <w:r>
              <w:rPr>
                <w:rStyle w:val="Hipercze"/>
                <w:shd w:val="clear" w:color="auto" w:fill="D9D9D9"/>
              </w:rPr>
              <w:fldChar w:fldCharType="begin"/>
            </w:r>
            <w:r w:rsidR="00573444">
              <w:rPr>
                <w:rStyle w:val="Hipercze"/>
                <w:shd w:val="clear" w:color="auto" w:fill="D9D9D9"/>
              </w:rPr>
              <w:instrText>HYPERLINK "https://stat.gov.pl/obszary-tematyczne/kultura-turystyka-sport/sport/uczestnictwo-w-sporcie-i-rekreacji-ruchowej-w-2016-r-,4,3.html" \o "Link do opracowania pt \"Uczestnictwo w sporcie i rekreacji ruchowej w 2016 r.\"</w:instrText>
            </w:r>
            <w:r>
              <w:rPr>
                <w:rStyle w:val="Hipercze"/>
                <w:shd w:val="clear" w:color="auto" w:fill="D9D9D9"/>
              </w:rPr>
              <w:fldChar w:fldCharType="separate"/>
            </w:r>
            <w:r w:rsidR="00881BE8">
              <w:rPr>
                <w:rStyle w:val="Hipercze"/>
                <w:shd w:val="clear" w:color="auto" w:fill="D9D9D9"/>
              </w:rPr>
              <w:t>Uczestnictwo w sporcie i rekreacji ruchowej w 2016 r.</w:t>
            </w:r>
          </w:p>
          <w:p w14:paraId="03A98B27" w14:textId="366861B0" w:rsidR="00496D24" w:rsidRPr="00881BE8" w:rsidRDefault="00A248AB" w:rsidP="00881BE8">
            <w:pPr>
              <w:shd w:val="clear" w:color="auto" w:fill="D9D9D9"/>
              <w:rPr>
                <w:rFonts w:cs="Times New Roman"/>
                <w:color w:val="0000FF"/>
                <w:u w:val="single"/>
                <w:shd w:val="clear" w:color="auto" w:fill="D9D9D9"/>
              </w:rPr>
            </w:pPr>
            <w:r>
              <w:rPr>
                <w:rStyle w:val="Hipercze"/>
                <w:shd w:val="clear" w:color="auto" w:fill="D9D9D9"/>
              </w:rPr>
              <w:fldChar w:fldCharType="end"/>
            </w:r>
          </w:p>
          <w:p w14:paraId="57AD554C" w14:textId="1306B710" w:rsidR="00A248AB" w:rsidRPr="00694D63" w:rsidRDefault="00A248AB" w:rsidP="00496D24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EDD7321" w14:textId="094FE17C" w:rsidR="00111A4A" w:rsidRPr="00BF4D9B" w:rsidRDefault="00F52FDE" w:rsidP="00111A4A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6" w:tooltip="Link do definicji &quot;Rekreacja ruchowa&quot;" w:history="1">
              <w:r w:rsidR="00111A4A" w:rsidRPr="00111A4A">
                <w:rPr>
                  <w:rStyle w:val="Hipercze"/>
                </w:rPr>
                <w:t>Rekreacja ruchowa</w:t>
              </w:r>
            </w:hyperlink>
            <w:r w:rsidR="00111A4A">
              <w:rPr>
                <w:rFonts w:cs="Times New Roman"/>
              </w:rPr>
              <w:fldChar w:fldCharType="begin"/>
            </w:r>
            <w:r w:rsidR="00111A4A">
              <w:rPr>
                <w:rFonts w:cs="Times New Roman"/>
              </w:rPr>
              <w:instrText xml:space="preserve"> HYPERLINK "https://stat.gov.pl/metainformacje/slownik-pojec/pojecia-stosowane-w-statystyce-publicznej/737,pojecie.html" \o "Link do definicji \"Zawodnik\" </w:instrText>
            </w:r>
            <w:r w:rsidR="00111A4A">
              <w:rPr>
                <w:rFonts w:cs="Times New Roman"/>
              </w:rPr>
              <w:fldChar w:fldCharType="separate"/>
            </w:r>
          </w:p>
          <w:p w14:paraId="1750055B" w14:textId="30968D49" w:rsidR="00496D24" w:rsidRPr="00BF4D9B" w:rsidRDefault="00111A4A" w:rsidP="00111A4A">
            <w:pPr>
              <w:shd w:val="clear" w:color="auto" w:fill="D9D9D9" w:themeFill="background1" w:themeFillShade="D9"/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BF4D9B">
              <w:rPr>
                <w:rFonts w:cs="Times New Roman"/>
              </w:rPr>
              <w:fldChar w:fldCharType="begin"/>
            </w:r>
            <w:r w:rsidR="00BF4D9B">
              <w:rPr>
                <w:rFonts w:cs="Times New Roman"/>
              </w:rPr>
              <w:instrText xml:space="preserve"> HYPERLINK "https://stat.gov.pl/metainformacje/slownik-pojec/pojecia-stosowane-w-statystyce-publicznej/2394,pojecie.html" \o "Link do definicji \"Sport\" </w:instrText>
            </w:r>
            <w:r w:rsidR="00BF4D9B">
              <w:rPr>
                <w:rFonts w:cs="Times New Roman"/>
              </w:rPr>
              <w:fldChar w:fldCharType="separate"/>
            </w:r>
            <w:r w:rsidR="00496D24" w:rsidRPr="00BF4D9B">
              <w:rPr>
                <w:rStyle w:val="Hipercze"/>
              </w:rPr>
              <w:t>Sport</w:t>
            </w:r>
          </w:p>
          <w:p w14:paraId="79829E5C" w14:textId="41BD867E" w:rsidR="00111A4A" w:rsidRPr="00FA72F7" w:rsidRDefault="00BF4D9B" w:rsidP="00111A4A">
            <w:pPr>
              <w:shd w:val="clear" w:color="auto" w:fill="D9D9D9" w:themeFill="background1" w:themeFillShade="D9"/>
              <w:rPr>
                <w:b/>
                <w:sz w:val="20"/>
              </w:rPr>
            </w:pPr>
            <w:r>
              <w:rPr>
                <w:rFonts w:cs="Times New Roman"/>
              </w:rPr>
              <w:fldChar w:fldCharType="end"/>
            </w:r>
            <w:r w:rsidR="00111A4A" w:rsidRPr="00FA72F7">
              <w:rPr>
                <w:b/>
                <w:sz w:val="20"/>
              </w:rPr>
              <w:t xml:space="preserve"> </w:t>
            </w:r>
          </w:p>
          <w:p w14:paraId="3BDCD85E" w14:textId="03C8FF29" w:rsidR="00A248AB" w:rsidRPr="00FA72F7" w:rsidRDefault="00A248AB" w:rsidP="00A248AB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D9D9D9" w:themeFill="background1" w:themeFillShade="D9"/>
          </w:tcPr>
          <w:p w14:paraId="65C58B23" w14:textId="77777777" w:rsidR="00A248AB" w:rsidRDefault="00A248AB" w:rsidP="00A248AB">
            <w:pPr>
              <w:rPr>
                <w:rStyle w:val="Hipercze"/>
              </w:rPr>
            </w:pPr>
          </w:p>
          <w:p w14:paraId="6677B932" w14:textId="77777777" w:rsidR="00A248AB" w:rsidRPr="00417835" w:rsidRDefault="00A248AB" w:rsidP="00A248AB">
            <w:pPr>
              <w:rPr>
                <w:rStyle w:val="Hipercze"/>
              </w:rPr>
            </w:pPr>
          </w:p>
          <w:p w14:paraId="1A089A31" w14:textId="77777777" w:rsidR="00A248AB" w:rsidRDefault="00A248AB" w:rsidP="00A248A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7101A46" w14:textId="77777777" w:rsidR="00A248AB" w:rsidRDefault="00A248AB" w:rsidP="00A248A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2656811" w14:textId="77777777" w:rsidR="00A248AB" w:rsidRPr="00FA72F7" w:rsidRDefault="00A248AB" w:rsidP="00A248AB">
            <w:pPr>
              <w:ind w:firstLine="680"/>
              <w:rPr>
                <w:noProof/>
                <w:sz w:val="20"/>
                <w:lang w:eastAsia="pl-PL"/>
              </w:rPr>
            </w:pPr>
          </w:p>
        </w:tc>
      </w:tr>
    </w:tbl>
    <w:p w14:paraId="722536AD" w14:textId="120FEBD2" w:rsidR="00D261A2" w:rsidRPr="00E74411" w:rsidRDefault="00D261A2" w:rsidP="00261888">
      <w:pPr>
        <w:rPr>
          <w:sz w:val="18"/>
        </w:rPr>
      </w:pPr>
    </w:p>
    <w:sectPr w:rsidR="00D261A2" w:rsidRPr="00E74411" w:rsidSect="00363DC1">
      <w:headerReference w:type="default" r:id="rId27"/>
      <w:footerReference w:type="default" r:id="rId28"/>
      <w:pgSz w:w="11906" w:h="16838"/>
      <w:pgMar w:top="720" w:right="3119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EDE9" w14:textId="77777777" w:rsidR="00332F7C" w:rsidRDefault="00332F7C" w:rsidP="000662E2">
      <w:pPr>
        <w:spacing w:after="0" w:line="240" w:lineRule="auto"/>
      </w:pPr>
      <w:r>
        <w:separator/>
      </w:r>
    </w:p>
  </w:endnote>
  <w:endnote w:type="continuationSeparator" w:id="0">
    <w:p w14:paraId="25F3A340" w14:textId="77777777" w:rsidR="00332F7C" w:rsidRDefault="00332F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885364"/>
      <w:docPartObj>
        <w:docPartGallery w:val="Page Numbers (Bottom of Page)"/>
        <w:docPartUnique/>
      </w:docPartObj>
    </w:sdtPr>
    <w:sdtEndPr/>
    <w:sdtContent>
      <w:p w14:paraId="66294686" w14:textId="77777777" w:rsidR="004C7AA8" w:rsidRDefault="004C7A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9D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147565"/>
      <w:docPartObj>
        <w:docPartGallery w:val="Page Numbers (Bottom of Page)"/>
        <w:docPartUnique/>
      </w:docPartObj>
    </w:sdtPr>
    <w:sdtEndPr/>
    <w:sdtContent>
      <w:p w14:paraId="3BE3113E" w14:textId="77777777" w:rsidR="004C7AA8" w:rsidRDefault="004C7A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7E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22536CC" w14:textId="77777777" w:rsidR="004C7AA8" w:rsidRDefault="004C7A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7E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C7B9" w14:textId="77777777" w:rsidR="00332F7C" w:rsidRDefault="00332F7C" w:rsidP="000662E2">
      <w:pPr>
        <w:spacing w:after="0" w:line="240" w:lineRule="auto"/>
      </w:pPr>
      <w:r>
        <w:separator/>
      </w:r>
    </w:p>
  </w:footnote>
  <w:footnote w:type="continuationSeparator" w:id="0">
    <w:p w14:paraId="49775F1A" w14:textId="77777777" w:rsidR="00332F7C" w:rsidRDefault="00332F7C" w:rsidP="000662E2">
      <w:pPr>
        <w:spacing w:after="0" w:line="240" w:lineRule="auto"/>
      </w:pPr>
      <w:r>
        <w:continuationSeparator/>
      </w:r>
    </w:p>
  </w:footnote>
  <w:footnote w:id="1">
    <w:p w14:paraId="2990821D" w14:textId="5B294004" w:rsidR="00D24F8A" w:rsidRPr="004C4889" w:rsidRDefault="00D24F8A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4C4889">
        <w:rPr>
          <w:sz w:val="19"/>
          <w:szCs w:val="19"/>
        </w:rPr>
        <w:t xml:space="preserve">Na pytanie dotyczące motywów uprawiania sportu lub rekreacji ruchowej respondent mógł </w:t>
      </w:r>
      <w:r w:rsidR="00D12042" w:rsidRPr="004C4889">
        <w:rPr>
          <w:sz w:val="19"/>
          <w:szCs w:val="19"/>
        </w:rPr>
        <w:t>wskazać maksymalnie dwie odpowiedzi.</w:t>
      </w:r>
    </w:p>
  </w:footnote>
  <w:footnote w:id="2">
    <w:p w14:paraId="6FA06EDD" w14:textId="1786363F" w:rsidR="00E02D63" w:rsidRPr="00E02D63" w:rsidRDefault="00E02D63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2271C6">
        <w:rPr>
          <w:sz w:val="19"/>
          <w:szCs w:val="19"/>
        </w:rPr>
        <w:t>Wiek jako przyczyna niepodejmowania aktywności fizycznej mógł być wskazany przez wszystkich badanych członków gospodarstw domowych, zgodnie z ich subiektywny</w:t>
      </w:r>
      <w:r w:rsidR="00AE51FC">
        <w:rPr>
          <w:sz w:val="19"/>
          <w:szCs w:val="19"/>
        </w:rPr>
        <w:t>m</w:t>
      </w:r>
      <w:r w:rsidRPr="002271C6">
        <w:rPr>
          <w:sz w:val="19"/>
          <w:szCs w:val="19"/>
        </w:rPr>
        <w:t xml:space="preserve"> odczuciem.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8731" w14:textId="77777777" w:rsidR="004C7AA8" w:rsidRDefault="004C7A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41C6568" wp14:editId="206B0C3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7" name="Prostoką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A531B" id="Prostokąt 17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" fillcolor="#f2f2f2" stroked="f" strokeweight="1pt"/>
          </w:pict>
        </mc:Fallback>
      </mc:AlternateContent>
    </w:r>
  </w:p>
  <w:p w14:paraId="6BA96895" w14:textId="77777777" w:rsidR="004C7AA8" w:rsidRDefault="004C7A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C87F" w14:textId="5D897B38" w:rsidR="004C7AA8" w:rsidRDefault="004C7AA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FB8DF8D" wp14:editId="66F52265">
              <wp:simplePos x="0" y="0"/>
              <wp:positionH relativeFrom="page">
                <wp:align>right</wp:align>
              </wp:positionH>
              <wp:positionV relativeFrom="paragraph">
                <wp:posOffset>433705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740A7" id="Prostokąt 19" o:spid="_x0000_s1026" style="position:absolute;margin-left:96.2pt;margin-top:34.15pt;width:147.4pt;height:1803.55pt;z-index:-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" fillcolor="#f2f2f2" stroked="f" strokeweight="1pt">
              <w10:wrap type="tight" anchorx="page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C1689C" wp14:editId="7EAE964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8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305767E" w14:textId="77777777" w:rsidR="004C7AA8" w:rsidRPr="003C6C8D" w:rsidRDefault="004C7AA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1689C" id="Schemat blokowy: opóźnienie 6" o:spid="_x0000_s1029" alt="Napis &quot;Informacja sygnalna&quot;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05767E" w14:textId="77777777" w:rsidR="004C7AA8" w:rsidRPr="003C6C8D" w:rsidRDefault="004C7AA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E4463A">
      <w:rPr>
        <w:noProof/>
        <w:lang w:eastAsia="pl-PL"/>
      </w:rPr>
      <w:drawing>
        <wp:inline distT="0" distB="0" distL="0" distR="0" wp14:anchorId="2AE8D5BB" wp14:editId="0630A30C">
          <wp:extent cx="1126800" cy="489600"/>
          <wp:effectExtent l="0" t="0" r="0" b="5715"/>
          <wp:docPr id="38" name="Logo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77"/>
                  <a:stretch/>
                </pic:blipFill>
                <pic:spPr>
                  <a:xfrm>
                    <a:off x="0" y="0"/>
                    <a:ext cx="112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E8D5A" w14:textId="77777777" w:rsidR="004C7AA8" w:rsidRDefault="004C7A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EC7A21" wp14:editId="767849D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20" name="Pole tekstowe 2" descr="16.05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FC24" w14:textId="75F0595E" w:rsidR="004C7AA8" w:rsidRPr="00D5302C" w:rsidRDefault="00D911D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16</w:t>
                          </w:r>
                          <w:r w:rsidR="00231D5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C7AA8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4C7AA8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4514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C7AA8" w:rsidRPr="00D530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7A2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6.05.2022 r.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Dop0x8hAgAAFQQAAA4AAAAAAAAAAAAAAAAALgIAAGRycy9lMm9Eb2MueG1s&#10;UEsBAi0AFAAGAAgAAAAhAGtncR3eAAAACgEAAA8AAAAAAAAAAAAAAAAAewQAAGRycy9kb3ducmV2&#10;LnhtbFBLBQYAAAAABAAEAPMAAACGBQAAAAA=&#10;" filled="f" stroked="f">
              <v:textbox>
                <w:txbxContent>
                  <w:p w14:paraId="18CCFC24" w14:textId="75F0595E" w:rsidR="004C7AA8" w:rsidRPr="00D5302C" w:rsidRDefault="00D911D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16</w:t>
                    </w:r>
                    <w:r w:rsidR="00231D5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C7AA8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4C7AA8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4514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C7AA8" w:rsidRPr="00D530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36CA" w14:textId="77777777" w:rsidR="004C7AA8" w:rsidRDefault="004C7AA8">
    <w:pPr>
      <w:pStyle w:val="Nagwek"/>
    </w:pPr>
  </w:p>
  <w:p w14:paraId="722536CB" w14:textId="77777777" w:rsidR="004C7AA8" w:rsidRDefault="004C7A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4.5pt;height:126pt;visibility:visible;mso-wrap-style:square" o:bullet="t">
        <v:imagedata r:id="rId1" o:title=""/>
      </v:shape>
    </w:pict>
  </w:numPicBullet>
  <w:numPicBullet w:numPicBulletId="1">
    <w:pict>
      <v:shape id="_x0000_i1047" type="#_x0000_t75" style="width:123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100DA8"/>
    <w:multiLevelType w:val="hybridMultilevel"/>
    <w:tmpl w:val="4178ED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6F02FA"/>
    <w:multiLevelType w:val="multilevel"/>
    <w:tmpl w:val="A6A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C87882"/>
    <w:multiLevelType w:val="hybridMultilevel"/>
    <w:tmpl w:val="9FD66598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E560309A">
      <w:numFmt w:val="bullet"/>
      <w:lvlText w:val="•"/>
      <w:lvlJc w:val="left"/>
      <w:pPr>
        <w:ind w:left="2717" w:hanging="360"/>
      </w:pPr>
      <w:rPr>
        <w:rFonts w:ascii="Fira Sans" w:eastAsiaTheme="minorHAnsi" w:hAnsi="Fira San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7975425A"/>
    <w:multiLevelType w:val="hybridMultilevel"/>
    <w:tmpl w:val="8012D28C"/>
    <w:lvl w:ilvl="0" w:tplc="0415000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E9"/>
    <w:rsid w:val="00000C41"/>
    <w:rsid w:val="00001163"/>
    <w:rsid w:val="00001227"/>
    <w:rsid w:val="00001C5B"/>
    <w:rsid w:val="0000206D"/>
    <w:rsid w:val="00003437"/>
    <w:rsid w:val="00004DC8"/>
    <w:rsid w:val="000050F3"/>
    <w:rsid w:val="00005277"/>
    <w:rsid w:val="000052A8"/>
    <w:rsid w:val="0000615E"/>
    <w:rsid w:val="00006178"/>
    <w:rsid w:val="00006E85"/>
    <w:rsid w:val="0000709F"/>
    <w:rsid w:val="000108B8"/>
    <w:rsid w:val="00011268"/>
    <w:rsid w:val="00012002"/>
    <w:rsid w:val="00012481"/>
    <w:rsid w:val="0001273B"/>
    <w:rsid w:val="0001300C"/>
    <w:rsid w:val="0001338B"/>
    <w:rsid w:val="00013E01"/>
    <w:rsid w:val="0001452B"/>
    <w:rsid w:val="00014A8F"/>
    <w:rsid w:val="00014C5B"/>
    <w:rsid w:val="00015162"/>
    <w:rsid w:val="000152F5"/>
    <w:rsid w:val="00015313"/>
    <w:rsid w:val="00015590"/>
    <w:rsid w:val="00015D87"/>
    <w:rsid w:val="00016915"/>
    <w:rsid w:val="0001698F"/>
    <w:rsid w:val="000174DE"/>
    <w:rsid w:val="000216A6"/>
    <w:rsid w:val="0002192C"/>
    <w:rsid w:val="00022723"/>
    <w:rsid w:val="00023965"/>
    <w:rsid w:val="00023B94"/>
    <w:rsid w:val="00023C9D"/>
    <w:rsid w:val="000241EB"/>
    <w:rsid w:val="0002457B"/>
    <w:rsid w:val="000245A8"/>
    <w:rsid w:val="0002485A"/>
    <w:rsid w:val="000263BC"/>
    <w:rsid w:val="00027914"/>
    <w:rsid w:val="00027F3E"/>
    <w:rsid w:val="00030CFF"/>
    <w:rsid w:val="00031A34"/>
    <w:rsid w:val="00031DBB"/>
    <w:rsid w:val="00031F1D"/>
    <w:rsid w:val="00032ABD"/>
    <w:rsid w:val="0003461B"/>
    <w:rsid w:val="000351BA"/>
    <w:rsid w:val="00035560"/>
    <w:rsid w:val="0003569A"/>
    <w:rsid w:val="0003594F"/>
    <w:rsid w:val="00035BB6"/>
    <w:rsid w:val="00035BE0"/>
    <w:rsid w:val="00035F49"/>
    <w:rsid w:val="00036346"/>
    <w:rsid w:val="0003777D"/>
    <w:rsid w:val="00037B13"/>
    <w:rsid w:val="0004067D"/>
    <w:rsid w:val="000407E1"/>
    <w:rsid w:val="0004390E"/>
    <w:rsid w:val="00045437"/>
    <w:rsid w:val="0004582E"/>
    <w:rsid w:val="00046425"/>
    <w:rsid w:val="00047014"/>
    <w:rsid w:val="00047083"/>
    <w:rsid w:val="000470AA"/>
    <w:rsid w:val="00050024"/>
    <w:rsid w:val="000503E5"/>
    <w:rsid w:val="000506F4"/>
    <w:rsid w:val="00050BCB"/>
    <w:rsid w:val="00050EBF"/>
    <w:rsid w:val="0005130F"/>
    <w:rsid w:val="00051F28"/>
    <w:rsid w:val="000521F3"/>
    <w:rsid w:val="00052484"/>
    <w:rsid w:val="0005260B"/>
    <w:rsid w:val="00053D7E"/>
    <w:rsid w:val="000557D4"/>
    <w:rsid w:val="00056472"/>
    <w:rsid w:val="0005684B"/>
    <w:rsid w:val="00057CA1"/>
    <w:rsid w:val="00060361"/>
    <w:rsid w:val="000605BD"/>
    <w:rsid w:val="0006159C"/>
    <w:rsid w:val="00061732"/>
    <w:rsid w:val="000623E9"/>
    <w:rsid w:val="00062642"/>
    <w:rsid w:val="00062F69"/>
    <w:rsid w:val="00063260"/>
    <w:rsid w:val="0006486E"/>
    <w:rsid w:val="000649FD"/>
    <w:rsid w:val="000662E2"/>
    <w:rsid w:val="0006636E"/>
    <w:rsid w:val="00066883"/>
    <w:rsid w:val="00067156"/>
    <w:rsid w:val="00067583"/>
    <w:rsid w:val="00067F4F"/>
    <w:rsid w:val="00070BF3"/>
    <w:rsid w:val="000730FB"/>
    <w:rsid w:val="00074108"/>
    <w:rsid w:val="00074282"/>
    <w:rsid w:val="000746CE"/>
    <w:rsid w:val="0007470C"/>
    <w:rsid w:val="00074992"/>
    <w:rsid w:val="00074B44"/>
    <w:rsid w:val="00074DD8"/>
    <w:rsid w:val="000754DC"/>
    <w:rsid w:val="00075C0E"/>
    <w:rsid w:val="000762CB"/>
    <w:rsid w:val="00076B31"/>
    <w:rsid w:val="00076FE2"/>
    <w:rsid w:val="000776FD"/>
    <w:rsid w:val="000806F7"/>
    <w:rsid w:val="000819FC"/>
    <w:rsid w:val="00081D7B"/>
    <w:rsid w:val="0008279F"/>
    <w:rsid w:val="00082C49"/>
    <w:rsid w:val="00083305"/>
    <w:rsid w:val="00083E00"/>
    <w:rsid w:val="000841B9"/>
    <w:rsid w:val="00084729"/>
    <w:rsid w:val="00084AF2"/>
    <w:rsid w:val="00084EB3"/>
    <w:rsid w:val="00085DC0"/>
    <w:rsid w:val="00085EB8"/>
    <w:rsid w:val="0009059F"/>
    <w:rsid w:val="0009079A"/>
    <w:rsid w:val="00090807"/>
    <w:rsid w:val="00090993"/>
    <w:rsid w:val="00091382"/>
    <w:rsid w:val="0009248D"/>
    <w:rsid w:val="00092C0E"/>
    <w:rsid w:val="000948E9"/>
    <w:rsid w:val="0009586F"/>
    <w:rsid w:val="00095CCC"/>
    <w:rsid w:val="00096126"/>
    <w:rsid w:val="000976DB"/>
    <w:rsid w:val="00097840"/>
    <w:rsid w:val="00097A9C"/>
    <w:rsid w:val="00097B54"/>
    <w:rsid w:val="000A0090"/>
    <w:rsid w:val="000A00EB"/>
    <w:rsid w:val="000A057C"/>
    <w:rsid w:val="000A1132"/>
    <w:rsid w:val="000A154B"/>
    <w:rsid w:val="000A2669"/>
    <w:rsid w:val="000A32D9"/>
    <w:rsid w:val="000A357B"/>
    <w:rsid w:val="000A3DC0"/>
    <w:rsid w:val="000A40F4"/>
    <w:rsid w:val="000A4327"/>
    <w:rsid w:val="000A5E3D"/>
    <w:rsid w:val="000A5E88"/>
    <w:rsid w:val="000A67CF"/>
    <w:rsid w:val="000A69EF"/>
    <w:rsid w:val="000A6D38"/>
    <w:rsid w:val="000A6DAE"/>
    <w:rsid w:val="000A6DCE"/>
    <w:rsid w:val="000A7D35"/>
    <w:rsid w:val="000A7DCE"/>
    <w:rsid w:val="000B0727"/>
    <w:rsid w:val="000B1EE9"/>
    <w:rsid w:val="000B2726"/>
    <w:rsid w:val="000B27E7"/>
    <w:rsid w:val="000B30EC"/>
    <w:rsid w:val="000B324E"/>
    <w:rsid w:val="000B3308"/>
    <w:rsid w:val="000B33C2"/>
    <w:rsid w:val="000B464C"/>
    <w:rsid w:val="000B5136"/>
    <w:rsid w:val="000B64C6"/>
    <w:rsid w:val="000B6DD6"/>
    <w:rsid w:val="000C001B"/>
    <w:rsid w:val="000C0A3C"/>
    <w:rsid w:val="000C0D5F"/>
    <w:rsid w:val="000C135D"/>
    <w:rsid w:val="000C1804"/>
    <w:rsid w:val="000C2A28"/>
    <w:rsid w:val="000C31B9"/>
    <w:rsid w:val="000C34DB"/>
    <w:rsid w:val="000C37D5"/>
    <w:rsid w:val="000C3A2B"/>
    <w:rsid w:val="000C48D8"/>
    <w:rsid w:val="000C51BA"/>
    <w:rsid w:val="000C52D2"/>
    <w:rsid w:val="000C5343"/>
    <w:rsid w:val="000C5847"/>
    <w:rsid w:val="000C627D"/>
    <w:rsid w:val="000C7056"/>
    <w:rsid w:val="000C7E3B"/>
    <w:rsid w:val="000D0F42"/>
    <w:rsid w:val="000D1D43"/>
    <w:rsid w:val="000D225C"/>
    <w:rsid w:val="000D24CC"/>
    <w:rsid w:val="000D2A5C"/>
    <w:rsid w:val="000D302B"/>
    <w:rsid w:val="000D33BF"/>
    <w:rsid w:val="000D3E8F"/>
    <w:rsid w:val="000D5EA3"/>
    <w:rsid w:val="000D68FA"/>
    <w:rsid w:val="000D7222"/>
    <w:rsid w:val="000D7C71"/>
    <w:rsid w:val="000E0918"/>
    <w:rsid w:val="000E27B5"/>
    <w:rsid w:val="000E28F3"/>
    <w:rsid w:val="000E3DAC"/>
    <w:rsid w:val="000E49C8"/>
    <w:rsid w:val="000E4D7E"/>
    <w:rsid w:val="000E4D82"/>
    <w:rsid w:val="000E527B"/>
    <w:rsid w:val="000E52E9"/>
    <w:rsid w:val="000E55C2"/>
    <w:rsid w:val="000E61D0"/>
    <w:rsid w:val="000E771D"/>
    <w:rsid w:val="000E7933"/>
    <w:rsid w:val="000F070F"/>
    <w:rsid w:val="000F0F20"/>
    <w:rsid w:val="000F1FFA"/>
    <w:rsid w:val="000F3171"/>
    <w:rsid w:val="000F3926"/>
    <w:rsid w:val="000F45C4"/>
    <w:rsid w:val="000F4C31"/>
    <w:rsid w:val="000F4FE0"/>
    <w:rsid w:val="000F55CF"/>
    <w:rsid w:val="000F5663"/>
    <w:rsid w:val="000F5783"/>
    <w:rsid w:val="000F5CE2"/>
    <w:rsid w:val="000F5FC3"/>
    <w:rsid w:val="000F610E"/>
    <w:rsid w:val="000F68AC"/>
    <w:rsid w:val="000F6A2E"/>
    <w:rsid w:val="000F6BEC"/>
    <w:rsid w:val="000F72BD"/>
    <w:rsid w:val="00100253"/>
    <w:rsid w:val="001006C4"/>
    <w:rsid w:val="00100CB0"/>
    <w:rsid w:val="001011C3"/>
    <w:rsid w:val="0010248F"/>
    <w:rsid w:val="0010358B"/>
    <w:rsid w:val="0010386C"/>
    <w:rsid w:val="0010442A"/>
    <w:rsid w:val="0010493D"/>
    <w:rsid w:val="00104E15"/>
    <w:rsid w:val="00104FDE"/>
    <w:rsid w:val="001050A4"/>
    <w:rsid w:val="001051EA"/>
    <w:rsid w:val="0010538A"/>
    <w:rsid w:val="001055B2"/>
    <w:rsid w:val="00105920"/>
    <w:rsid w:val="00105BFA"/>
    <w:rsid w:val="00105CBE"/>
    <w:rsid w:val="00105DA7"/>
    <w:rsid w:val="00106465"/>
    <w:rsid w:val="00106CFC"/>
    <w:rsid w:val="00107C90"/>
    <w:rsid w:val="0011036E"/>
    <w:rsid w:val="001104E1"/>
    <w:rsid w:val="00110D87"/>
    <w:rsid w:val="00110FBD"/>
    <w:rsid w:val="001113F5"/>
    <w:rsid w:val="00111687"/>
    <w:rsid w:val="00111A4A"/>
    <w:rsid w:val="00111C51"/>
    <w:rsid w:val="00111CCC"/>
    <w:rsid w:val="00111F66"/>
    <w:rsid w:val="00111FBD"/>
    <w:rsid w:val="00112946"/>
    <w:rsid w:val="00113347"/>
    <w:rsid w:val="0011469D"/>
    <w:rsid w:val="001148CC"/>
    <w:rsid w:val="00114DB9"/>
    <w:rsid w:val="001154C9"/>
    <w:rsid w:val="00115DB6"/>
    <w:rsid w:val="00115F9A"/>
    <w:rsid w:val="00116087"/>
    <w:rsid w:val="001165C9"/>
    <w:rsid w:val="00117661"/>
    <w:rsid w:val="001178BC"/>
    <w:rsid w:val="00120AFE"/>
    <w:rsid w:val="0012161F"/>
    <w:rsid w:val="00121F5F"/>
    <w:rsid w:val="001224E5"/>
    <w:rsid w:val="00122887"/>
    <w:rsid w:val="001228CC"/>
    <w:rsid w:val="00122D96"/>
    <w:rsid w:val="00122FE1"/>
    <w:rsid w:val="00123595"/>
    <w:rsid w:val="00123CEB"/>
    <w:rsid w:val="00123EA7"/>
    <w:rsid w:val="00124424"/>
    <w:rsid w:val="00126C09"/>
    <w:rsid w:val="001275B7"/>
    <w:rsid w:val="00127B77"/>
    <w:rsid w:val="00130296"/>
    <w:rsid w:val="0013143F"/>
    <w:rsid w:val="001314FD"/>
    <w:rsid w:val="0013212B"/>
    <w:rsid w:val="00133E4C"/>
    <w:rsid w:val="00134711"/>
    <w:rsid w:val="001351BF"/>
    <w:rsid w:val="00135A93"/>
    <w:rsid w:val="0013603B"/>
    <w:rsid w:val="001362D8"/>
    <w:rsid w:val="00136538"/>
    <w:rsid w:val="001375E8"/>
    <w:rsid w:val="00137CF5"/>
    <w:rsid w:val="00137D46"/>
    <w:rsid w:val="00140B99"/>
    <w:rsid w:val="00141C26"/>
    <w:rsid w:val="001423B6"/>
    <w:rsid w:val="0014298E"/>
    <w:rsid w:val="00142D4C"/>
    <w:rsid w:val="00143CA8"/>
    <w:rsid w:val="00143D8E"/>
    <w:rsid w:val="0014414F"/>
    <w:rsid w:val="001442AF"/>
    <w:rsid w:val="001443D5"/>
    <w:rsid w:val="00144750"/>
    <w:rsid w:val="001448A7"/>
    <w:rsid w:val="001449ED"/>
    <w:rsid w:val="0014639F"/>
    <w:rsid w:val="001465FA"/>
    <w:rsid w:val="00146621"/>
    <w:rsid w:val="00146625"/>
    <w:rsid w:val="00146E00"/>
    <w:rsid w:val="00147440"/>
    <w:rsid w:val="00150EC3"/>
    <w:rsid w:val="0015105F"/>
    <w:rsid w:val="0015153D"/>
    <w:rsid w:val="001520AB"/>
    <w:rsid w:val="0015446E"/>
    <w:rsid w:val="0015618D"/>
    <w:rsid w:val="001564EF"/>
    <w:rsid w:val="00156543"/>
    <w:rsid w:val="00156F70"/>
    <w:rsid w:val="00157A06"/>
    <w:rsid w:val="00157FEB"/>
    <w:rsid w:val="00160BEA"/>
    <w:rsid w:val="00162325"/>
    <w:rsid w:val="0016337F"/>
    <w:rsid w:val="00163A76"/>
    <w:rsid w:val="00163C21"/>
    <w:rsid w:val="00163C29"/>
    <w:rsid w:val="00163D9B"/>
    <w:rsid w:val="001643FC"/>
    <w:rsid w:val="00164787"/>
    <w:rsid w:val="001648EC"/>
    <w:rsid w:val="00164CCE"/>
    <w:rsid w:val="00164D81"/>
    <w:rsid w:val="001659BE"/>
    <w:rsid w:val="00167887"/>
    <w:rsid w:val="00167FEF"/>
    <w:rsid w:val="001706A4"/>
    <w:rsid w:val="001712A1"/>
    <w:rsid w:val="00171402"/>
    <w:rsid w:val="00171A4E"/>
    <w:rsid w:val="00171F28"/>
    <w:rsid w:val="001723D7"/>
    <w:rsid w:val="00172763"/>
    <w:rsid w:val="00173BC9"/>
    <w:rsid w:val="00174999"/>
    <w:rsid w:val="00176983"/>
    <w:rsid w:val="00176B7B"/>
    <w:rsid w:val="0018011A"/>
    <w:rsid w:val="001802C2"/>
    <w:rsid w:val="00180B9F"/>
    <w:rsid w:val="00180CAD"/>
    <w:rsid w:val="00182520"/>
    <w:rsid w:val="0018282A"/>
    <w:rsid w:val="00183613"/>
    <w:rsid w:val="0018361C"/>
    <w:rsid w:val="00183B8B"/>
    <w:rsid w:val="001848CD"/>
    <w:rsid w:val="0018492B"/>
    <w:rsid w:val="001862B6"/>
    <w:rsid w:val="00186374"/>
    <w:rsid w:val="00186666"/>
    <w:rsid w:val="00186701"/>
    <w:rsid w:val="00186BF0"/>
    <w:rsid w:val="00187B63"/>
    <w:rsid w:val="0019018A"/>
    <w:rsid w:val="001902EA"/>
    <w:rsid w:val="0019074F"/>
    <w:rsid w:val="0019104F"/>
    <w:rsid w:val="0019195D"/>
    <w:rsid w:val="001920B4"/>
    <w:rsid w:val="00192CA3"/>
    <w:rsid w:val="001935B7"/>
    <w:rsid w:val="001944F0"/>
    <w:rsid w:val="00194A12"/>
    <w:rsid w:val="00194BD7"/>
    <w:rsid w:val="00194DF0"/>
    <w:rsid w:val="00194FAC"/>
    <w:rsid w:val="001951DA"/>
    <w:rsid w:val="0019628A"/>
    <w:rsid w:val="00196680"/>
    <w:rsid w:val="0019692A"/>
    <w:rsid w:val="001A0559"/>
    <w:rsid w:val="001A13C1"/>
    <w:rsid w:val="001A157F"/>
    <w:rsid w:val="001A2D37"/>
    <w:rsid w:val="001A3037"/>
    <w:rsid w:val="001A3208"/>
    <w:rsid w:val="001A3C79"/>
    <w:rsid w:val="001A3D91"/>
    <w:rsid w:val="001A3E15"/>
    <w:rsid w:val="001A46EF"/>
    <w:rsid w:val="001A4780"/>
    <w:rsid w:val="001A5117"/>
    <w:rsid w:val="001A5872"/>
    <w:rsid w:val="001A5F60"/>
    <w:rsid w:val="001A6262"/>
    <w:rsid w:val="001A63C3"/>
    <w:rsid w:val="001A685E"/>
    <w:rsid w:val="001A7443"/>
    <w:rsid w:val="001B22D9"/>
    <w:rsid w:val="001B27B0"/>
    <w:rsid w:val="001B2FE1"/>
    <w:rsid w:val="001B303C"/>
    <w:rsid w:val="001B31C0"/>
    <w:rsid w:val="001B3362"/>
    <w:rsid w:val="001B35B5"/>
    <w:rsid w:val="001B4093"/>
    <w:rsid w:val="001B5EF5"/>
    <w:rsid w:val="001C1F35"/>
    <w:rsid w:val="001C211F"/>
    <w:rsid w:val="001C2162"/>
    <w:rsid w:val="001C3269"/>
    <w:rsid w:val="001C444A"/>
    <w:rsid w:val="001C4547"/>
    <w:rsid w:val="001C53C0"/>
    <w:rsid w:val="001C73A4"/>
    <w:rsid w:val="001D066E"/>
    <w:rsid w:val="001D06DF"/>
    <w:rsid w:val="001D08FA"/>
    <w:rsid w:val="001D0C39"/>
    <w:rsid w:val="001D15CA"/>
    <w:rsid w:val="001D1DB4"/>
    <w:rsid w:val="001D2FA3"/>
    <w:rsid w:val="001D30EE"/>
    <w:rsid w:val="001D33F1"/>
    <w:rsid w:val="001D345E"/>
    <w:rsid w:val="001D37C6"/>
    <w:rsid w:val="001D404C"/>
    <w:rsid w:val="001D414E"/>
    <w:rsid w:val="001D4E7B"/>
    <w:rsid w:val="001D5A54"/>
    <w:rsid w:val="001D5BFF"/>
    <w:rsid w:val="001D6125"/>
    <w:rsid w:val="001D6B3D"/>
    <w:rsid w:val="001D7676"/>
    <w:rsid w:val="001D7A9C"/>
    <w:rsid w:val="001E0AD4"/>
    <w:rsid w:val="001E0C07"/>
    <w:rsid w:val="001E0C18"/>
    <w:rsid w:val="001E0CC0"/>
    <w:rsid w:val="001E1369"/>
    <w:rsid w:val="001E1ECE"/>
    <w:rsid w:val="001E2377"/>
    <w:rsid w:val="001E2729"/>
    <w:rsid w:val="001E380D"/>
    <w:rsid w:val="001E5829"/>
    <w:rsid w:val="001E6D04"/>
    <w:rsid w:val="001E7979"/>
    <w:rsid w:val="001F140B"/>
    <w:rsid w:val="001F152D"/>
    <w:rsid w:val="001F346E"/>
    <w:rsid w:val="001F3687"/>
    <w:rsid w:val="001F37C7"/>
    <w:rsid w:val="001F4C68"/>
    <w:rsid w:val="001F50F2"/>
    <w:rsid w:val="001F51EA"/>
    <w:rsid w:val="001F63FB"/>
    <w:rsid w:val="001F68CE"/>
    <w:rsid w:val="001F6FB4"/>
    <w:rsid w:val="001F6FFB"/>
    <w:rsid w:val="002002DB"/>
    <w:rsid w:val="002005CF"/>
    <w:rsid w:val="00200E13"/>
    <w:rsid w:val="00201AE7"/>
    <w:rsid w:val="002027D8"/>
    <w:rsid w:val="00207ECC"/>
    <w:rsid w:val="002111F4"/>
    <w:rsid w:val="00211F7D"/>
    <w:rsid w:val="00211FF7"/>
    <w:rsid w:val="00212322"/>
    <w:rsid w:val="002130E2"/>
    <w:rsid w:val="00213265"/>
    <w:rsid w:val="002134F3"/>
    <w:rsid w:val="0021435D"/>
    <w:rsid w:val="00214A97"/>
    <w:rsid w:val="00214F69"/>
    <w:rsid w:val="00215FD0"/>
    <w:rsid w:val="00216D5F"/>
    <w:rsid w:val="00216DC0"/>
    <w:rsid w:val="00216FAC"/>
    <w:rsid w:val="00217680"/>
    <w:rsid w:val="002177DC"/>
    <w:rsid w:val="00217DEF"/>
    <w:rsid w:val="00217DF7"/>
    <w:rsid w:val="002211BC"/>
    <w:rsid w:val="00221AFF"/>
    <w:rsid w:val="002228F8"/>
    <w:rsid w:val="00222CE8"/>
    <w:rsid w:val="00222F34"/>
    <w:rsid w:val="002234AA"/>
    <w:rsid w:val="00223984"/>
    <w:rsid w:val="00223C38"/>
    <w:rsid w:val="00224A7E"/>
    <w:rsid w:val="00225103"/>
    <w:rsid w:val="00225C92"/>
    <w:rsid w:val="0022716E"/>
    <w:rsid w:val="002271C6"/>
    <w:rsid w:val="0022745A"/>
    <w:rsid w:val="00227A91"/>
    <w:rsid w:val="00227D71"/>
    <w:rsid w:val="00230A2B"/>
    <w:rsid w:val="00231060"/>
    <w:rsid w:val="00231070"/>
    <w:rsid w:val="002311C6"/>
    <w:rsid w:val="00231662"/>
    <w:rsid w:val="00231A26"/>
    <w:rsid w:val="00231D58"/>
    <w:rsid w:val="00232466"/>
    <w:rsid w:val="002332FB"/>
    <w:rsid w:val="00234783"/>
    <w:rsid w:val="00235602"/>
    <w:rsid w:val="00235643"/>
    <w:rsid w:val="002357CE"/>
    <w:rsid w:val="00235CBE"/>
    <w:rsid w:val="00235FE0"/>
    <w:rsid w:val="00236C76"/>
    <w:rsid w:val="0023731D"/>
    <w:rsid w:val="00237E0D"/>
    <w:rsid w:val="002413B7"/>
    <w:rsid w:val="00242F32"/>
    <w:rsid w:val="00242FA3"/>
    <w:rsid w:val="002433B9"/>
    <w:rsid w:val="002434CE"/>
    <w:rsid w:val="00243AAB"/>
    <w:rsid w:val="00245478"/>
    <w:rsid w:val="00245811"/>
    <w:rsid w:val="00245A01"/>
    <w:rsid w:val="00246477"/>
    <w:rsid w:val="002467E9"/>
    <w:rsid w:val="00246CA0"/>
    <w:rsid w:val="00246E02"/>
    <w:rsid w:val="0024779F"/>
    <w:rsid w:val="002502C6"/>
    <w:rsid w:val="002505E6"/>
    <w:rsid w:val="00250601"/>
    <w:rsid w:val="00250CEF"/>
    <w:rsid w:val="00251BFF"/>
    <w:rsid w:val="00251CEC"/>
    <w:rsid w:val="0025251D"/>
    <w:rsid w:val="00252614"/>
    <w:rsid w:val="002531EB"/>
    <w:rsid w:val="00253714"/>
    <w:rsid w:val="00253BCB"/>
    <w:rsid w:val="00253FF7"/>
    <w:rsid w:val="0025647A"/>
    <w:rsid w:val="00256705"/>
    <w:rsid w:val="002568CD"/>
    <w:rsid w:val="0025691C"/>
    <w:rsid w:val="00256AEF"/>
    <w:rsid w:val="002574F9"/>
    <w:rsid w:val="002578E2"/>
    <w:rsid w:val="002578FB"/>
    <w:rsid w:val="00257978"/>
    <w:rsid w:val="00257A40"/>
    <w:rsid w:val="00260DB2"/>
    <w:rsid w:val="00260F22"/>
    <w:rsid w:val="0026123A"/>
    <w:rsid w:val="00261888"/>
    <w:rsid w:val="00261C21"/>
    <w:rsid w:val="0026289B"/>
    <w:rsid w:val="00262B61"/>
    <w:rsid w:val="0026340E"/>
    <w:rsid w:val="002634A1"/>
    <w:rsid w:val="0026373B"/>
    <w:rsid w:val="002649E8"/>
    <w:rsid w:val="00264B55"/>
    <w:rsid w:val="00265B53"/>
    <w:rsid w:val="00265CD7"/>
    <w:rsid w:val="00266C2E"/>
    <w:rsid w:val="00270DCE"/>
    <w:rsid w:val="00270FC4"/>
    <w:rsid w:val="002720BF"/>
    <w:rsid w:val="00272CC2"/>
    <w:rsid w:val="00272FF8"/>
    <w:rsid w:val="0027300D"/>
    <w:rsid w:val="00273765"/>
    <w:rsid w:val="002742B0"/>
    <w:rsid w:val="00274737"/>
    <w:rsid w:val="002750BD"/>
    <w:rsid w:val="002751FC"/>
    <w:rsid w:val="0027557B"/>
    <w:rsid w:val="0027565E"/>
    <w:rsid w:val="002759E8"/>
    <w:rsid w:val="00275F51"/>
    <w:rsid w:val="002767A9"/>
    <w:rsid w:val="00276811"/>
    <w:rsid w:val="0027782B"/>
    <w:rsid w:val="00277CC3"/>
    <w:rsid w:val="002800EF"/>
    <w:rsid w:val="00280703"/>
    <w:rsid w:val="00281304"/>
    <w:rsid w:val="00281446"/>
    <w:rsid w:val="00281897"/>
    <w:rsid w:val="00281DD4"/>
    <w:rsid w:val="00281DEB"/>
    <w:rsid w:val="0028217A"/>
    <w:rsid w:val="00282699"/>
    <w:rsid w:val="00282E06"/>
    <w:rsid w:val="00282EC4"/>
    <w:rsid w:val="00284103"/>
    <w:rsid w:val="00285056"/>
    <w:rsid w:val="00285DF8"/>
    <w:rsid w:val="00286118"/>
    <w:rsid w:val="002861CA"/>
    <w:rsid w:val="00286B41"/>
    <w:rsid w:val="002876BC"/>
    <w:rsid w:val="002905D4"/>
    <w:rsid w:val="00290AF3"/>
    <w:rsid w:val="00290CCC"/>
    <w:rsid w:val="00291038"/>
    <w:rsid w:val="00292444"/>
    <w:rsid w:val="002925B8"/>
    <w:rsid w:val="002926DF"/>
    <w:rsid w:val="00294906"/>
    <w:rsid w:val="00294CE6"/>
    <w:rsid w:val="00295E09"/>
    <w:rsid w:val="0029658C"/>
    <w:rsid w:val="00296697"/>
    <w:rsid w:val="00296E16"/>
    <w:rsid w:val="00296E3D"/>
    <w:rsid w:val="00296FC5"/>
    <w:rsid w:val="00297415"/>
    <w:rsid w:val="002A14A3"/>
    <w:rsid w:val="002A15C4"/>
    <w:rsid w:val="002A1906"/>
    <w:rsid w:val="002A3111"/>
    <w:rsid w:val="002A32F3"/>
    <w:rsid w:val="002A345A"/>
    <w:rsid w:val="002A400C"/>
    <w:rsid w:val="002A4190"/>
    <w:rsid w:val="002A4535"/>
    <w:rsid w:val="002A4593"/>
    <w:rsid w:val="002A464A"/>
    <w:rsid w:val="002A4B2F"/>
    <w:rsid w:val="002A4EA0"/>
    <w:rsid w:val="002A516E"/>
    <w:rsid w:val="002A591C"/>
    <w:rsid w:val="002A5D16"/>
    <w:rsid w:val="002A6139"/>
    <w:rsid w:val="002A7086"/>
    <w:rsid w:val="002A7A04"/>
    <w:rsid w:val="002B0472"/>
    <w:rsid w:val="002B0B14"/>
    <w:rsid w:val="002B0ECB"/>
    <w:rsid w:val="002B1289"/>
    <w:rsid w:val="002B13B0"/>
    <w:rsid w:val="002B21B4"/>
    <w:rsid w:val="002B2B1B"/>
    <w:rsid w:val="002B311D"/>
    <w:rsid w:val="002B3D8A"/>
    <w:rsid w:val="002B3E14"/>
    <w:rsid w:val="002B3E76"/>
    <w:rsid w:val="002B46C9"/>
    <w:rsid w:val="002B4E6C"/>
    <w:rsid w:val="002B6946"/>
    <w:rsid w:val="002B6B12"/>
    <w:rsid w:val="002B6ECA"/>
    <w:rsid w:val="002B70C1"/>
    <w:rsid w:val="002B73F6"/>
    <w:rsid w:val="002B743C"/>
    <w:rsid w:val="002B746C"/>
    <w:rsid w:val="002C0CEE"/>
    <w:rsid w:val="002C1679"/>
    <w:rsid w:val="002C19FA"/>
    <w:rsid w:val="002C22D0"/>
    <w:rsid w:val="002C234A"/>
    <w:rsid w:val="002C2806"/>
    <w:rsid w:val="002C29AB"/>
    <w:rsid w:val="002C5941"/>
    <w:rsid w:val="002C668A"/>
    <w:rsid w:val="002C6E1D"/>
    <w:rsid w:val="002C7EBC"/>
    <w:rsid w:val="002D0620"/>
    <w:rsid w:val="002D092B"/>
    <w:rsid w:val="002D0C17"/>
    <w:rsid w:val="002D2B02"/>
    <w:rsid w:val="002D2BFB"/>
    <w:rsid w:val="002D3550"/>
    <w:rsid w:val="002D3BC9"/>
    <w:rsid w:val="002D4365"/>
    <w:rsid w:val="002D4C13"/>
    <w:rsid w:val="002D5CCA"/>
    <w:rsid w:val="002D65AF"/>
    <w:rsid w:val="002D6868"/>
    <w:rsid w:val="002D6E99"/>
    <w:rsid w:val="002D6F1E"/>
    <w:rsid w:val="002D6FCC"/>
    <w:rsid w:val="002D7896"/>
    <w:rsid w:val="002D7958"/>
    <w:rsid w:val="002D7A85"/>
    <w:rsid w:val="002D7B7E"/>
    <w:rsid w:val="002E09DB"/>
    <w:rsid w:val="002E0E4A"/>
    <w:rsid w:val="002E0EFA"/>
    <w:rsid w:val="002E1E45"/>
    <w:rsid w:val="002E2611"/>
    <w:rsid w:val="002E2B32"/>
    <w:rsid w:val="002E3AC4"/>
    <w:rsid w:val="002E55C8"/>
    <w:rsid w:val="002E6140"/>
    <w:rsid w:val="002E6275"/>
    <w:rsid w:val="002E6985"/>
    <w:rsid w:val="002E6BC6"/>
    <w:rsid w:val="002E6CD5"/>
    <w:rsid w:val="002E705B"/>
    <w:rsid w:val="002E71B6"/>
    <w:rsid w:val="002E762B"/>
    <w:rsid w:val="002F0611"/>
    <w:rsid w:val="002F0CEF"/>
    <w:rsid w:val="002F2808"/>
    <w:rsid w:val="002F3157"/>
    <w:rsid w:val="002F3476"/>
    <w:rsid w:val="002F3A11"/>
    <w:rsid w:val="002F3F3F"/>
    <w:rsid w:val="002F563C"/>
    <w:rsid w:val="002F5848"/>
    <w:rsid w:val="002F5B99"/>
    <w:rsid w:val="002F6ABE"/>
    <w:rsid w:val="002F6F42"/>
    <w:rsid w:val="002F7039"/>
    <w:rsid w:val="002F7373"/>
    <w:rsid w:val="002F77C8"/>
    <w:rsid w:val="002F7FD7"/>
    <w:rsid w:val="003003C8"/>
    <w:rsid w:val="003005CE"/>
    <w:rsid w:val="00301D8B"/>
    <w:rsid w:val="003026F5"/>
    <w:rsid w:val="00302C61"/>
    <w:rsid w:val="00303025"/>
    <w:rsid w:val="00303299"/>
    <w:rsid w:val="0030361C"/>
    <w:rsid w:val="00304F22"/>
    <w:rsid w:val="00304FA6"/>
    <w:rsid w:val="003063B8"/>
    <w:rsid w:val="00306B0E"/>
    <w:rsid w:val="00306C7C"/>
    <w:rsid w:val="00306E3A"/>
    <w:rsid w:val="0030769E"/>
    <w:rsid w:val="0030770E"/>
    <w:rsid w:val="00307EB8"/>
    <w:rsid w:val="0031019A"/>
    <w:rsid w:val="00310C1E"/>
    <w:rsid w:val="00312175"/>
    <w:rsid w:val="00312429"/>
    <w:rsid w:val="003124DB"/>
    <w:rsid w:val="00312BE9"/>
    <w:rsid w:val="00313222"/>
    <w:rsid w:val="00313D1A"/>
    <w:rsid w:val="00315000"/>
    <w:rsid w:val="00315538"/>
    <w:rsid w:val="0031586F"/>
    <w:rsid w:val="00315C10"/>
    <w:rsid w:val="00315D19"/>
    <w:rsid w:val="00317EE9"/>
    <w:rsid w:val="00320F91"/>
    <w:rsid w:val="0032239B"/>
    <w:rsid w:val="00322ECB"/>
    <w:rsid w:val="00322EDD"/>
    <w:rsid w:val="0032341E"/>
    <w:rsid w:val="003237A5"/>
    <w:rsid w:val="00324360"/>
    <w:rsid w:val="00324F8D"/>
    <w:rsid w:val="003251D4"/>
    <w:rsid w:val="00325A1B"/>
    <w:rsid w:val="00325D6C"/>
    <w:rsid w:val="003265BE"/>
    <w:rsid w:val="0032675C"/>
    <w:rsid w:val="00327522"/>
    <w:rsid w:val="0033023A"/>
    <w:rsid w:val="003302D5"/>
    <w:rsid w:val="00330D3D"/>
    <w:rsid w:val="00330D5A"/>
    <w:rsid w:val="00332320"/>
    <w:rsid w:val="00332B8F"/>
    <w:rsid w:val="00332F7C"/>
    <w:rsid w:val="00333194"/>
    <w:rsid w:val="00333AD4"/>
    <w:rsid w:val="00333BB8"/>
    <w:rsid w:val="0033536E"/>
    <w:rsid w:val="003364EF"/>
    <w:rsid w:val="003365B8"/>
    <w:rsid w:val="00336914"/>
    <w:rsid w:val="00336A16"/>
    <w:rsid w:val="00336ACF"/>
    <w:rsid w:val="00336CA1"/>
    <w:rsid w:val="00337234"/>
    <w:rsid w:val="0034090F"/>
    <w:rsid w:val="00340CB7"/>
    <w:rsid w:val="003411F7"/>
    <w:rsid w:val="00341B31"/>
    <w:rsid w:val="00342CEA"/>
    <w:rsid w:val="003434E5"/>
    <w:rsid w:val="00343B78"/>
    <w:rsid w:val="00343B89"/>
    <w:rsid w:val="003441C6"/>
    <w:rsid w:val="003448A1"/>
    <w:rsid w:val="003455C8"/>
    <w:rsid w:val="00345658"/>
    <w:rsid w:val="0034568B"/>
    <w:rsid w:val="00346048"/>
    <w:rsid w:val="00346C31"/>
    <w:rsid w:val="00347D72"/>
    <w:rsid w:val="003501FD"/>
    <w:rsid w:val="003506F4"/>
    <w:rsid w:val="00350792"/>
    <w:rsid w:val="0035094A"/>
    <w:rsid w:val="00350B6D"/>
    <w:rsid w:val="0035157A"/>
    <w:rsid w:val="003515B4"/>
    <w:rsid w:val="0035186C"/>
    <w:rsid w:val="00353094"/>
    <w:rsid w:val="00353D37"/>
    <w:rsid w:val="003560ED"/>
    <w:rsid w:val="003564A3"/>
    <w:rsid w:val="00356CEA"/>
    <w:rsid w:val="00357611"/>
    <w:rsid w:val="00357F82"/>
    <w:rsid w:val="0036063A"/>
    <w:rsid w:val="00360EF8"/>
    <w:rsid w:val="0036130B"/>
    <w:rsid w:val="003625BA"/>
    <w:rsid w:val="00362A2C"/>
    <w:rsid w:val="0036388F"/>
    <w:rsid w:val="00363DC1"/>
    <w:rsid w:val="0036407C"/>
    <w:rsid w:val="00365297"/>
    <w:rsid w:val="00365807"/>
    <w:rsid w:val="00365983"/>
    <w:rsid w:val="003662AE"/>
    <w:rsid w:val="0036697D"/>
    <w:rsid w:val="00366BE5"/>
    <w:rsid w:val="00367237"/>
    <w:rsid w:val="003672C7"/>
    <w:rsid w:val="00367758"/>
    <w:rsid w:val="0037016D"/>
    <w:rsid w:val="0037061A"/>
    <w:rsid w:val="0037077F"/>
    <w:rsid w:val="0037215F"/>
    <w:rsid w:val="00372411"/>
    <w:rsid w:val="00373872"/>
    <w:rsid w:val="00373882"/>
    <w:rsid w:val="00373C50"/>
    <w:rsid w:val="0037481B"/>
    <w:rsid w:val="00376423"/>
    <w:rsid w:val="003766FA"/>
    <w:rsid w:val="00376E0E"/>
    <w:rsid w:val="0037774F"/>
    <w:rsid w:val="003801FB"/>
    <w:rsid w:val="003806B7"/>
    <w:rsid w:val="00380AEF"/>
    <w:rsid w:val="003812C4"/>
    <w:rsid w:val="00381941"/>
    <w:rsid w:val="00381F6E"/>
    <w:rsid w:val="0038212F"/>
    <w:rsid w:val="003821E6"/>
    <w:rsid w:val="00382490"/>
    <w:rsid w:val="00382739"/>
    <w:rsid w:val="003834DC"/>
    <w:rsid w:val="0038425E"/>
    <w:rsid w:val="00384307"/>
    <w:rsid w:val="003843DB"/>
    <w:rsid w:val="00384744"/>
    <w:rsid w:val="003847AB"/>
    <w:rsid w:val="00385F92"/>
    <w:rsid w:val="00386018"/>
    <w:rsid w:val="00387550"/>
    <w:rsid w:val="00387708"/>
    <w:rsid w:val="0039064F"/>
    <w:rsid w:val="00390EB7"/>
    <w:rsid w:val="00391324"/>
    <w:rsid w:val="00391413"/>
    <w:rsid w:val="003918F7"/>
    <w:rsid w:val="003919B6"/>
    <w:rsid w:val="003921DD"/>
    <w:rsid w:val="00392D09"/>
    <w:rsid w:val="00392E78"/>
    <w:rsid w:val="00393110"/>
    <w:rsid w:val="00393618"/>
    <w:rsid w:val="00393761"/>
    <w:rsid w:val="003944A2"/>
    <w:rsid w:val="00394FF2"/>
    <w:rsid w:val="00395ABC"/>
    <w:rsid w:val="003974C5"/>
    <w:rsid w:val="00397581"/>
    <w:rsid w:val="003975FF"/>
    <w:rsid w:val="00397A76"/>
    <w:rsid w:val="00397D18"/>
    <w:rsid w:val="003A0261"/>
    <w:rsid w:val="003A0D53"/>
    <w:rsid w:val="003A11E7"/>
    <w:rsid w:val="003A126C"/>
    <w:rsid w:val="003A145F"/>
    <w:rsid w:val="003A1B36"/>
    <w:rsid w:val="003A2CC3"/>
    <w:rsid w:val="003A3638"/>
    <w:rsid w:val="003A387B"/>
    <w:rsid w:val="003A390D"/>
    <w:rsid w:val="003A40C8"/>
    <w:rsid w:val="003A4AFB"/>
    <w:rsid w:val="003A60DF"/>
    <w:rsid w:val="003B0987"/>
    <w:rsid w:val="003B09B7"/>
    <w:rsid w:val="003B1454"/>
    <w:rsid w:val="003B14C9"/>
    <w:rsid w:val="003B18B6"/>
    <w:rsid w:val="003B1C26"/>
    <w:rsid w:val="003B227A"/>
    <w:rsid w:val="003B2575"/>
    <w:rsid w:val="003B2DC7"/>
    <w:rsid w:val="003B4ADA"/>
    <w:rsid w:val="003B5C43"/>
    <w:rsid w:val="003B5FB7"/>
    <w:rsid w:val="003B6969"/>
    <w:rsid w:val="003B6C0C"/>
    <w:rsid w:val="003B6E81"/>
    <w:rsid w:val="003B7057"/>
    <w:rsid w:val="003B7623"/>
    <w:rsid w:val="003B779D"/>
    <w:rsid w:val="003B7CC8"/>
    <w:rsid w:val="003C064E"/>
    <w:rsid w:val="003C09D6"/>
    <w:rsid w:val="003C1147"/>
    <w:rsid w:val="003C1BC1"/>
    <w:rsid w:val="003C25E3"/>
    <w:rsid w:val="003C346C"/>
    <w:rsid w:val="003C40B8"/>
    <w:rsid w:val="003C41ED"/>
    <w:rsid w:val="003C5237"/>
    <w:rsid w:val="003C55DB"/>
    <w:rsid w:val="003C59E0"/>
    <w:rsid w:val="003C6111"/>
    <w:rsid w:val="003C6199"/>
    <w:rsid w:val="003C6C8D"/>
    <w:rsid w:val="003C71BA"/>
    <w:rsid w:val="003C7440"/>
    <w:rsid w:val="003C7918"/>
    <w:rsid w:val="003D00A5"/>
    <w:rsid w:val="003D01D5"/>
    <w:rsid w:val="003D0352"/>
    <w:rsid w:val="003D1705"/>
    <w:rsid w:val="003D17AD"/>
    <w:rsid w:val="003D212A"/>
    <w:rsid w:val="003D2C78"/>
    <w:rsid w:val="003D38CE"/>
    <w:rsid w:val="003D4630"/>
    <w:rsid w:val="003D4F95"/>
    <w:rsid w:val="003D54FC"/>
    <w:rsid w:val="003D5550"/>
    <w:rsid w:val="003D5B79"/>
    <w:rsid w:val="003D5C53"/>
    <w:rsid w:val="003D5F42"/>
    <w:rsid w:val="003D60A9"/>
    <w:rsid w:val="003D6DB8"/>
    <w:rsid w:val="003E0F3D"/>
    <w:rsid w:val="003E1DA4"/>
    <w:rsid w:val="003E2A02"/>
    <w:rsid w:val="003E2A5D"/>
    <w:rsid w:val="003E2ADF"/>
    <w:rsid w:val="003E3251"/>
    <w:rsid w:val="003E3FDE"/>
    <w:rsid w:val="003E46A6"/>
    <w:rsid w:val="003E5061"/>
    <w:rsid w:val="003E5494"/>
    <w:rsid w:val="003E5642"/>
    <w:rsid w:val="003E5B0F"/>
    <w:rsid w:val="003E5E01"/>
    <w:rsid w:val="003E64C4"/>
    <w:rsid w:val="003E76FC"/>
    <w:rsid w:val="003F1D4B"/>
    <w:rsid w:val="003F21F7"/>
    <w:rsid w:val="003F2D36"/>
    <w:rsid w:val="003F4368"/>
    <w:rsid w:val="003F444F"/>
    <w:rsid w:val="003F4C97"/>
    <w:rsid w:val="003F57A3"/>
    <w:rsid w:val="003F636D"/>
    <w:rsid w:val="003F64A3"/>
    <w:rsid w:val="003F66D0"/>
    <w:rsid w:val="003F7204"/>
    <w:rsid w:val="003F72A7"/>
    <w:rsid w:val="003F77A9"/>
    <w:rsid w:val="003F7E60"/>
    <w:rsid w:val="003F7FE6"/>
    <w:rsid w:val="00400193"/>
    <w:rsid w:val="004006F4"/>
    <w:rsid w:val="00400CB3"/>
    <w:rsid w:val="004013D8"/>
    <w:rsid w:val="00401E46"/>
    <w:rsid w:val="0040265A"/>
    <w:rsid w:val="00402834"/>
    <w:rsid w:val="00403526"/>
    <w:rsid w:val="004038C6"/>
    <w:rsid w:val="004039C6"/>
    <w:rsid w:val="00403F02"/>
    <w:rsid w:val="0040479B"/>
    <w:rsid w:val="004057B0"/>
    <w:rsid w:val="00405C72"/>
    <w:rsid w:val="00406003"/>
    <w:rsid w:val="00406581"/>
    <w:rsid w:val="00406CD3"/>
    <w:rsid w:val="00406DBD"/>
    <w:rsid w:val="00407751"/>
    <w:rsid w:val="00407D97"/>
    <w:rsid w:val="00407E8C"/>
    <w:rsid w:val="00410005"/>
    <w:rsid w:val="00410304"/>
    <w:rsid w:val="00412AEC"/>
    <w:rsid w:val="00413342"/>
    <w:rsid w:val="00413632"/>
    <w:rsid w:val="0041388E"/>
    <w:rsid w:val="00413B81"/>
    <w:rsid w:val="00413EDD"/>
    <w:rsid w:val="00414283"/>
    <w:rsid w:val="00415376"/>
    <w:rsid w:val="0041620B"/>
    <w:rsid w:val="004164A8"/>
    <w:rsid w:val="00416EB8"/>
    <w:rsid w:val="00417ED7"/>
    <w:rsid w:val="004207CB"/>
    <w:rsid w:val="00420983"/>
    <w:rsid w:val="004209E0"/>
    <w:rsid w:val="004212E7"/>
    <w:rsid w:val="0042143C"/>
    <w:rsid w:val="00421812"/>
    <w:rsid w:val="0042446D"/>
    <w:rsid w:val="004247FC"/>
    <w:rsid w:val="004256CF"/>
    <w:rsid w:val="00426511"/>
    <w:rsid w:val="00426A14"/>
    <w:rsid w:val="00426B94"/>
    <w:rsid w:val="00427BF8"/>
    <w:rsid w:val="004308CA"/>
    <w:rsid w:val="00430FF9"/>
    <w:rsid w:val="00431257"/>
    <w:rsid w:val="00431420"/>
    <w:rsid w:val="00431824"/>
    <w:rsid w:val="00431C02"/>
    <w:rsid w:val="00431F8C"/>
    <w:rsid w:val="00432424"/>
    <w:rsid w:val="004328E8"/>
    <w:rsid w:val="0043315D"/>
    <w:rsid w:val="004333DE"/>
    <w:rsid w:val="00434348"/>
    <w:rsid w:val="00434D9A"/>
    <w:rsid w:val="004357BF"/>
    <w:rsid w:val="0043642A"/>
    <w:rsid w:val="004371EE"/>
    <w:rsid w:val="0043725D"/>
    <w:rsid w:val="00437395"/>
    <w:rsid w:val="0043776C"/>
    <w:rsid w:val="00437F11"/>
    <w:rsid w:val="0044024B"/>
    <w:rsid w:val="00440DA5"/>
    <w:rsid w:val="004416BA"/>
    <w:rsid w:val="00441B8B"/>
    <w:rsid w:val="00442BFF"/>
    <w:rsid w:val="00442DA1"/>
    <w:rsid w:val="004446FA"/>
    <w:rsid w:val="00445047"/>
    <w:rsid w:val="0044558D"/>
    <w:rsid w:val="00445791"/>
    <w:rsid w:val="00446279"/>
    <w:rsid w:val="00446799"/>
    <w:rsid w:val="00446CE1"/>
    <w:rsid w:val="00447E93"/>
    <w:rsid w:val="004504B2"/>
    <w:rsid w:val="004504FB"/>
    <w:rsid w:val="00450F7C"/>
    <w:rsid w:val="00451D11"/>
    <w:rsid w:val="004521E8"/>
    <w:rsid w:val="00452EE1"/>
    <w:rsid w:val="004536C7"/>
    <w:rsid w:val="00454AB4"/>
    <w:rsid w:val="00454B3D"/>
    <w:rsid w:val="00454EE3"/>
    <w:rsid w:val="00455098"/>
    <w:rsid w:val="00455121"/>
    <w:rsid w:val="00455EB1"/>
    <w:rsid w:val="00456D25"/>
    <w:rsid w:val="004573A3"/>
    <w:rsid w:val="00457A5A"/>
    <w:rsid w:val="004603BE"/>
    <w:rsid w:val="00460918"/>
    <w:rsid w:val="00461C76"/>
    <w:rsid w:val="00462554"/>
    <w:rsid w:val="00463084"/>
    <w:rsid w:val="00463D08"/>
    <w:rsid w:val="00463D85"/>
    <w:rsid w:val="00463E39"/>
    <w:rsid w:val="0046406D"/>
    <w:rsid w:val="00464343"/>
    <w:rsid w:val="00464594"/>
    <w:rsid w:val="00464A63"/>
    <w:rsid w:val="00464F2D"/>
    <w:rsid w:val="00464FE1"/>
    <w:rsid w:val="004657FC"/>
    <w:rsid w:val="00465D29"/>
    <w:rsid w:val="00466575"/>
    <w:rsid w:val="0046739E"/>
    <w:rsid w:val="00470134"/>
    <w:rsid w:val="00470DEA"/>
    <w:rsid w:val="00470E10"/>
    <w:rsid w:val="00471B2E"/>
    <w:rsid w:val="00471D70"/>
    <w:rsid w:val="00473019"/>
    <w:rsid w:val="004733F6"/>
    <w:rsid w:val="00473504"/>
    <w:rsid w:val="00473E52"/>
    <w:rsid w:val="00474E69"/>
    <w:rsid w:val="0047605A"/>
    <w:rsid w:val="004760F7"/>
    <w:rsid w:val="004767B8"/>
    <w:rsid w:val="00476AA7"/>
    <w:rsid w:val="00477D2A"/>
    <w:rsid w:val="0048097C"/>
    <w:rsid w:val="00480A51"/>
    <w:rsid w:val="004822A2"/>
    <w:rsid w:val="00482515"/>
    <w:rsid w:val="0048268E"/>
    <w:rsid w:val="00483D97"/>
    <w:rsid w:val="004843C8"/>
    <w:rsid w:val="00484BFA"/>
    <w:rsid w:val="00485479"/>
    <w:rsid w:val="00486611"/>
    <w:rsid w:val="004902CD"/>
    <w:rsid w:val="00491AA0"/>
    <w:rsid w:val="00492C6E"/>
    <w:rsid w:val="004933C2"/>
    <w:rsid w:val="00494486"/>
    <w:rsid w:val="004955EE"/>
    <w:rsid w:val="004956A1"/>
    <w:rsid w:val="004956DE"/>
    <w:rsid w:val="0049621B"/>
    <w:rsid w:val="0049694E"/>
    <w:rsid w:val="00496B6A"/>
    <w:rsid w:val="00496D24"/>
    <w:rsid w:val="0049774D"/>
    <w:rsid w:val="004A051B"/>
    <w:rsid w:val="004A266B"/>
    <w:rsid w:val="004A291F"/>
    <w:rsid w:val="004A2CBA"/>
    <w:rsid w:val="004A39AF"/>
    <w:rsid w:val="004A5748"/>
    <w:rsid w:val="004A605B"/>
    <w:rsid w:val="004A7420"/>
    <w:rsid w:val="004A7E25"/>
    <w:rsid w:val="004A7EEC"/>
    <w:rsid w:val="004B05E6"/>
    <w:rsid w:val="004B09AB"/>
    <w:rsid w:val="004B270D"/>
    <w:rsid w:val="004B2804"/>
    <w:rsid w:val="004B2A20"/>
    <w:rsid w:val="004B3645"/>
    <w:rsid w:val="004B3C0F"/>
    <w:rsid w:val="004B432E"/>
    <w:rsid w:val="004B4F78"/>
    <w:rsid w:val="004B50AB"/>
    <w:rsid w:val="004B531F"/>
    <w:rsid w:val="004B5895"/>
    <w:rsid w:val="004B5A12"/>
    <w:rsid w:val="004B733B"/>
    <w:rsid w:val="004B7504"/>
    <w:rsid w:val="004B7737"/>
    <w:rsid w:val="004B7EB3"/>
    <w:rsid w:val="004C0F0E"/>
    <w:rsid w:val="004C0F7B"/>
    <w:rsid w:val="004C1895"/>
    <w:rsid w:val="004C1AB1"/>
    <w:rsid w:val="004C2888"/>
    <w:rsid w:val="004C3634"/>
    <w:rsid w:val="004C3FE3"/>
    <w:rsid w:val="004C4889"/>
    <w:rsid w:val="004C4939"/>
    <w:rsid w:val="004C4B37"/>
    <w:rsid w:val="004C4D21"/>
    <w:rsid w:val="004C5CA4"/>
    <w:rsid w:val="004C6C52"/>
    <w:rsid w:val="004C6D40"/>
    <w:rsid w:val="004C795D"/>
    <w:rsid w:val="004C7AA8"/>
    <w:rsid w:val="004C7D1A"/>
    <w:rsid w:val="004D0615"/>
    <w:rsid w:val="004D1922"/>
    <w:rsid w:val="004D27F9"/>
    <w:rsid w:val="004D2936"/>
    <w:rsid w:val="004D2A34"/>
    <w:rsid w:val="004D2BC9"/>
    <w:rsid w:val="004D34C5"/>
    <w:rsid w:val="004D3552"/>
    <w:rsid w:val="004D4925"/>
    <w:rsid w:val="004D5F8A"/>
    <w:rsid w:val="004D6DB7"/>
    <w:rsid w:val="004D6F90"/>
    <w:rsid w:val="004D7638"/>
    <w:rsid w:val="004D764B"/>
    <w:rsid w:val="004D77EB"/>
    <w:rsid w:val="004E0BB9"/>
    <w:rsid w:val="004E1245"/>
    <w:rsid w:val="004E158B"/>
    <w:rsid w:val="004E2AA2"/>
    <w:rsid w:val="004E2EA4"/>
    <w:rsid w:val="004E3188"/>
    <w:rsid w:val="004E399E"/>
    <w:rsid w:val="004E4686"/>
    <w:rsid w:val="004E4CEB"/>
    <w:rsid w:val="004E4DC7"/>
    <w:rsid w:val="004E73C7"/>
    <w:rsid w:val="004E7DA5"/>
    <w:rsid w:val="004F0C3C"/>
    <w:rsid w:val="004F1270"/>
    <w:rsid w:val="004F150A"/>
    <w:rsid w:val="004F15D1"/>
    <w:rsid w:val="004F2046"/>
    <w:rsid w:val="004F357C"/>
    <w:rsid w:val="004F4B6F"/>
    <w:rsid w:val="004F524E"/>
    <w:rsid w:val="004F54AF"/>
    <w:rsid w:val="004F5B68"/>
    <w:rsid w:val="004F5FE7"/>
    <w:rsid w:val="004F611D"/>
    <w:rsid w:val="004F63FC"/>
    <w:rsid w:val="004F67A1"/>
    <w:rsid w:val="004F6C88"/>
    <w:rsid w:val="004F79D7"/>
    <w:rsid w:val="00500347"/>
    <w:rsid w:val="00500F40"/>
    <w:rsid w:val="0050134D"/>
    <w:rsid w:val="00501E1C"/>
    <w:rsid w:val="0050383D"/>
    <w:rsid w:val="00504306"/>
    <w:rsid w:val="00505A92"/>
    <w:rsid w:val="00505D6B"/>
    <w:rsid w:val="005063CE"/>
    <w:rsid w:val="00506434"/>
    <w:rsid w:val="00507202"/>
    <w:rsid w:val="005072DC"/>
    <w:rsid w:val="00507369"/>
    <w:rsid w:val="00507A41"/>
    <w:rsid w:val="00510BBD"/>
    <w:rsid w:val="00511050"/>
    <w:rsid w:val="00511D37"/>
    <w:rsid w:val="00512616"/>
    <w:rsid w:val="005134A3"/>
    <w:rsid w:val="005142C5"/>
    <w:rsid w:val="0051508C"/>
    <w:rsid w:val="005153F0"/>
    <w:rsid w:val="0051587A"/>
    <w:rsid w:val="00516558"/>
    <w:rsid w:val="00516726"/>
    <w:rsid w:val="0051730C"/>
    <w:rsid w:val="0052039D"/>
    <w:rsid w:val="005203F1"/>
    <w:rsid w:val="005204C6"/>
    <w:rsid w:val="00521115"/>
    <w:rsid w:val="00521189"/>
    <w:rsid w:val="005218EF"/>
    <w:rsid w:val="00521BC3"/>
    <w:rsid w:val="005234FD"/>
    <w:rsid w:val="00523B2D"/>
    <w:rsid w:val="00523CD8"/>
    <w:rsid w:val="005243C7"/>
    <w:rsid w:val="0052493F"/>
    <w:rsid w:val="00524C57"/>
    <w:rsid w:val="005257CE"/>
    <w:rsid w:val="005258A5"/>
    <w:rsid w:val="00525FC6"/>
    <w:rsid w:val="00526EDA"/>
    <w:rsid w:val="005270E4"/>
    <w:rsid w:val="00527D60"/>
    <w:rsid w:val="005312A4"/>
    <w:rsid w:val="00531719"/>
    <w:rsid w:val="005322B6"/>
    <w:rsid w:val="005327E6"/>
    <w:rsid w:val="00532C15"/>
    <w:rsid w:val="00532CEC"/>
    <w:rsid w:val="00532DA4"/>
    <w:rsid w:val="0053309C"/>
    <w:rsid w:val="00533632"/>
    <w:rsid w:val="005336F2"/>
    <w:rsid w:val="0053378C"/>
    <w:rsid w:val="005339A1"/>
    <w:rsid w:val="00533CCD"/>
    <w:rsid w:val="005350C7"/>
    <w:rsid w:val="00537226"/>
    <w:rsid w:val="0053760C"/>
    <w:rsid w:val="00537784"/>
    <w:rsid w:val="00537E77"/>
    <w:rsid w:val="00541826"/>
    <w:rsid w:val="00541955"/>
    <w:rsid w:val="00541E6E"/>
    <w:rsid w:val="0054251F"/>
    <w:rsid w:val="0054258A"/>
    <w:rsid w:val="00544345"/>
    <w:rsid w:val="00544596"/>
    <w:rsid w:val="00544C7E"/>
    <w:rsid w:val="00544EF0"/>
    <w:rsid w:val="00544F10"/>
    <w:rsid w:val="0054506D"/>
    <w:rsid w:val="0054530F"/>
    <w:rsid w:val="0054548C"/>
    <w:rsid w:val="00545864"/>
    <w:rsid w:val="0054684F"/>
    <w:rsid w:val="00546CF1"/>
    <w:rsid w:val="0054769C"/>
    <w:rsid w:val="005508E4"/>
    <w:rsid w:val="005520D8"/>
    <w:rsid w:val="005524A0"/>
    <w:rsid w:val="005535F5"/>
    <w:rsid w:val="00553AE7"/>
    <w:rsid w:val="00555274"/>
    <w:rsid w:val="0055606C"/>
    <w:rsid w:val="005561A0"/>
    <w:rsid w:val="0055652F"/>
    <w:rsid w:val="00556CF1"/>
    <w:rsid w:val="00556EC1"/>
    <w:rsid w:val="00557ABD"/>
    <w:rsid w:val="005605D8"/>
    <w:rsid w:val="00560C9D"/>
    <w:rsid w:val="00560D1B"/>
    <w:rsid w:val="00561476"/>
    <w:rsid w:val="005619F2"/>
    <w:rsid w:val="00561E53"/>
    <w:rsid w:val="005624F3"/>
    <w:rsid w:val="005625FB"/>
    <w:rsid w:val="00565341"/>
    <w:rsid w:val="005655BD"/>
    <w:rsid w:val="00565FB6"/>
    <w:rsid w:val="00567805"/>
    <w:rsid w:val="00567D65"/>
    <w:rsid w:val="00570FAA"/>
    <w:rsid w:val="00571639"/>
    <w:rsid w:val="00571704"/>
    <w:rsid w:val="005723FB"/>
    <w:rsid w:val="00573378"/>
    <w:rsid w:val="00573444"/>
    <w:rsid w:val="00573C4B"/>
    <w:rsid w:val="0057405B"/>
    <w:rsid w:val="00574E2E"/>
    <w:rsid w:val="005750FA"/>
    <w:rsid w:val="005762A7"/>
    <w:rsid w:val="00577895"/>
    <w:rsid w:val="0057793D"/>
    <w:rsid w:val="005779DA"/>
    <w:rsid w:val="00577BE1"/>
    <w:rsid w:val="00580D7E"/>
    <w:rsid w:val="0058108E"/>
    <w:rsid w:val="00581BE3"/>
    <w:rsid w:val="00581FF1"/>
    <w:rsid w:val="00582F86"/>
    <w:rsid w:val="00583111"/>
    <w:rsid w:val="00583B3F"/>
    <w:rsid w:val="00584C88"/>
    <w:rsid w:val="0058503B"/>
    <w:rsid w:val="00585B5C"/>
    <w:rsid w:val="005861E0"/>
    <w:rsid w:val="005863D1"/>
    <w:rsid w:val="00586C5E"/>
    <w:rsid w:val="005876D5"/>
    <w:rsid w:val="00587F9B"/>
    <w:rsid w:val="00590025"/>
    <w:rsid w:val="005908A0"/>
    <w:rsid w:val="005916D7"/>
    <w:rsid w:val="00591F9F"/>
    <w:rsid w:val="00592164"/>
    <w:rsid w:val="00592FB6"/>
    <w:rsid w:val="00593471"/>
    <w:rsid w:val="005944C5"/>
    <w:rsid w:val="00594B0B"/>
    <w:rsid w:val="005955E6"/>
    <w:rsid w:val="00595863"/>
    <w:rsid w:val="005974AD"/>
    <w:rsid w:val="00597F49"/>
    <w:rsid w:val="005A14B8"/>
    <w:rsid w:val="005A2BFC"/>
    <w:rsid w:val="005A2C7B"/>
    <w:rsid w:val="005A3BA2"/>
    <w:rsid w:val="005A3D07"/>
    <w:rsid w:val="005A417C"/>
    <w:rsid w:val="005A42D8"/>
    <w:rsid w:val="005A4A65"/>
    <w:rsid w:val="005A4BF0"/>
    <w:rsid w:val="005A62C3"/>
    <w:rsid w:val="005A698C"/>
    <w:rsid w:val="005A6D9A"/>
    <w:rsid w:val="005A7339"/>
    <w:rsid w:val="005A77FD"/>
    <w:rsid w:val="005A7CAC"/>
    <w:rsid w:val="005B05AF"/>
    <w:rsid w:val="005B0B04"/>
    <w:rsid w:val="005B0F35"/>
    <w:rsid w:val="005B1271"/>
    <w:rsid w:val="005B239E"/>
    <w:rsid w:val="005B2EFA"/>
    <w:rsid w:val="005B413F"/>
    <w:rsid w:val="005B42E9"/>
    <w:rsid w:val="005B48AD"/>
    <w:rsid w:val="005B58D0"/>
    <w:rsid w:val="005B5E91"/>
    <w:rsid w:val="005B5F18"/>
    <w:rsid w:val="005B7893"/>
    <w:rsid w:val="005C0B86"/>
    <w:rsid w:val="005C12A1"/>
    <w:rsid w:val="005C1985"/>
    <w:rsid w:val="005C1F92"/>
    <w:rsid w:val="005C25F7"/>
    <w:rsid w:val="005C38B7"/>
    <w:rsid w:val="005C39DE"/>
    <w:rsid w:val="005C3A56"/>
    <w:rsid w:val="005C45BE"/>
    <w:rsid w:val="005C4B44"/>
    <w:rsid w:val="005C5239"/>
    <w:rsid w:val="005C5E21"/>
    <w:rsid w:val="005C62FC"/>
    <w:rsid w:val="005C6560"/>
    <w:rsid w:val="005C68F8"/>
    <w:rsid w:val="005C69FA"/>
    <w:rsid w:val="005C7295"/>
    <w:rsid w:val="005C737E"/>
    <w:rsid w:val="005C74F1"/>
    <w:rsid w:val="005D156F"/>
    <w:rsid w:val="005D212F"/>
    <w:rsid w:val="005D29C9"/>
    <w:rsid w:val="005D2ED3"/>
    <w:rsid w:val="005D2F51"/>
    <w:rsid w:val="005D3341"/>
    <w:rsid w:val="005D38DA"/>
    <w:rsid w:val="005D3B85"/>
    <w:rsid w:val="005D3F94"/>
    <w:rsid w:val="005D449C"/>
    <w:rsid w:val="005D4E3B"/>
    <w:rsid w:val="005D55B6"/>
    <w:rsid w:val="005D5860"/>
    <w:rsid w:val="005D597A"/>
    <w:rsid w:val="005D610E"/>
    <w:rsid w:val="005D6BBC"/>
    <w:rsid w:val="005D7785"/>
    <w:rsid w:val="005E01E3"/>
    <w:rsid w:val="005E0799"/>
    <w:rsid w:val="005E07AE"/>
    <w:rsid w:val="005E08A4"/>
    <w:rsid w:val="005E28D7"/>
    <w:rsid w:val="005E2CAE"/>
    <w:rsid w:val="005E2D49"/>
    <w:rsid w:val="005E30F7"/>
    <w:rsid w:val="005E314C"/>
    <w:rsid w:val="005E38D8"/>
    <w:rsid w:val="005E50C2"/>
    <w:rsid w:val="005E595F"/>
    <w:rsid w:val="005E6050"/>
    <w:rsid w:val="005E63C9"/>
    <w:rsid w:val="005E640C"/>
    <w:rsid w:val="005E68F2"/>
    <w:rsid w:val="005E697F"/>
    <w:rsid w:val="005E7AA9"/>
    <w:rsid w:val="005F0D2C"/>
    <w:rsid w:val="005F0EFC"/>
    <w:rsid w:val="005F177E"/>
    <w:rsid w:val="005F2138"/>
    <w:rsid w:val="005F2C85"/>
    <w:rsid w:val="005F3244"/>
    <w:rsid w:val="005F3426"/>
    <w:rsid w:val="005F3C16"/>
    <w:rsid w:val="005F3DDC"/>
    <w:rsid w:val="005F3EDD"/>
    <w:rsid w:val="005F4446"/>
    <w:rsid w:val="005F463D"/>
    <w:rsid w:val="005F4D44"/>
    <w:rsid w:val="005F54F8"/>
    <w:rsid w:val="005F5A80"/>
    <w:rsid w:val="005F60D2"/>
    <w:rsid w:val="005F6346"/>
    <w:rsid w:val="005F6BC4"/>
    <w:rsid w:val="005F7168"/>
    <w:rsid w:val="005F7AAA"/>
    <w:rsid w:val="0060144F"/>
    <w:rsid w:val="006023CF"/>
    <w:rsid w:val="00602921"/>
    <w:rsid w:val="00602D45"/>
    <w:rsid w:val="00603E84"/>
    <w:rsid w:val="00603F40"/>
    <w:rsid w:val="006044FF"/>
    <w:rsid w:val="006049B5"/>
    <w:rsid w:val="00604C9B"/>
    <w:rsid w:val="006056D0"/>
    <w:rsid w:val="0060673E"/>
    <w:rsid w:val="00607B28"/>
    <w:rsid w:val="00607CC5"/>
    <w:rsid w:val="006104C3"/>
    <w:rsid w:val="0061154E"/>
    <w:rsid w:val="006120E9"/>
    <w:rsid w:val="006123A5"/>
    <w:rsid w:val="00612708"/>
    <w:rsid w:val="00612914"/>
    <w:rsid w:val="00612BD3"/>
    <w:rsid w:val="00612F4A"/>
    <w:rsid w:val="00614123"/>
    <w:rsid w:val="0061496C"/>
    <w:rsid w:val="0061550D"/>
    <w:rsid w:val="0061562F"/>
    <w:rsid w:val="00615C0B"/>
    <w:rsid w:val="0061637F"/>
    <w:rsid w:val="00616EB3"/>
    <w:rsid w:val="00617149"/>
    <w:rsid w:val="006174BD"/>
    <w:rsid w:val="006176FA"/>
    <w:rsid w:val="00620178"/>
    <w:rsid w:val="006208A1"/>
    <w:rsid w:val="00620AEF"/>
    <w:rsid w:val="00621F4E"/>
    <w:rsid w:val="006220FA"/>
    <w:rsid w:val="00622232"/>
    <w:rsid w:val="006222F1"/>
    <w:rsid w:val="006226A9"/>
    <w:rsid w:val="00623272"/>
    <w:rsid w:val="006239B7"/>
    <w:rsid w:val="00623E9A"/>
    <w:rsid w:val="00624944"/>
    <w:rsid w:val="0062556B"/>
    <w:rsid w:val="00625C8A"/>
    <w:rsid w:val="0062665F"/>
    <w:rsid w:val="00627592"/>
    <w:rsid w:val="006300AE"/>
    <w:rsid w:val="00630CA5"/>
    <w:rsid w:val="00632D85"/>
    <w:rsid w:val="00633014"/>
    <w:rsid w:val="006337BD"/>
    <w:rsid w:val="006341E5"/>
    <w:rsid w:val="0063437B"/>
    <w:rsid w:val="0063437D"/>
    <w:rsid w:val="00634428"/>
    <w:rsid w:val="00634861"/>
    <w:rsid w:val="00635002"/>
    <w:rsid w:val="006352D7"/>
    <w:rsid w:val="00635CC8"/>
    <w:rsid w:val="0063701B"/>
    <w:rsid w:val="0063739D"/>
    <w:rsid w:val="006375C2"/>
    <w:rsid w:val="0064070F"/>
    <w:rsid w:val="00640F5C"/>
    <w:rsid w:val="0064123B"/>
    <w:rsid w:val="00641262"/>
    <w:rsid w:val="006426D1"/>
    <w:rsid w:val="006434BB"/>
    <w:rsid w:val="006437D8"/>
    <w:rsid w:val="006439DA"/>
    <w:rsid w:val="006440CD"/>
    <w:rsid w:val="0064446D"/>
    <w:rsid w:val="006466F2"/>
    <w:rsid w:val="0064756A"/>
    <w:rsid w:val="00650303"/>
    <w:rsid w:val="00650459"/>
    <w:rsid w:val="00650C8B"/>
    <w:rsid w:val="00650CE5"/>
    <w:rsid w:val="00650F2D"/>
    <w:rsid w:val="00651DAE"/>
    <w:rsid w:val="00652266"/>
    <w:rsid w:val="00654038"/>
    <w:rsid w:val="006542BB"/>
    <w:rsid w:val="00654417"/>
    <w:rsid w:val="00654B45"/>
    <w:rsid w:val="0065579D"/>
    <w:rsid w:val="00655F2A"/>
    <w:rsid w:val="006570B9"/>
    <w:rsid w:val="00660C71"/>
    <w:rsid w:val="006611E7"/>
    <w:rsid w:val="00661309"/>
    <w:rsid w:val="00661842"/>
    <w:rsid w:val="006624D6"/>
    <w:rsid w:val="0066264B"/>
    <w:rsid w:val="00664AD0"/>
    <w:rsid w:val="00664F94"/>
    <w:rsid w:val="006653AA"/>
    <w:rsid w:val="006656D7"/>
    <w:rsid w:val="006657E4"/>
    <w:rsid w:val="006658C7"/>
    <w:rsid w:val="0066639F"/>
    <w:rsid w:val="006673CA"/>
    <w:rsid w:val="00667430"/>
    <w:rsid w:val="006674DD"/>
    <w:rsid w:val="006678DC"/>
    <w:rsid w:val="0067003E"/>
    <w:rsid w:val="00670946"/>
    <w:rsid w:val="00671D9B"/>
    <w:rsid w:val="00671EE8"/>
    <w:rsid w:val="006724A2"/>
    <w:rsid w:val="006724B5"/>
    <w:rsid w:val="00672744"/>
    <w:rsid w:val="006736CC"/>
    <w:rsid w:val="00673785"/>
    <w:rsid w:val="00673C26"/>
    <w:rsid w:val="00673F46"/>
    <w:rsid w:val="006743E6"/>
    <w:rsid w:val="00674680"/>
    <w:rsid w:val="00674796"/>
    <w:rsid w:val="00675818"/>
    <w:rsid w:val="0067592F"/>
    <w:rsid w:val="00675A6E"/>
    <w:rsid w:val="006764EB"/>
    <w:rsid w:val="006765CD"/>
    <w:rsid w:val="006800BE"/>
    <w:rsid w:val="00680BA7"/>
    <w:rsid w:val="006811D6"/>
    <w:rsid w:val="006812AF"/>
    <w:rsid w:val="006818C1"/>
    <w:rsid w:val="00682463"/>
    <w:rsid w:val="00682F24"/>
    <w:rsid w:val="00683068"/>
    <w:rsid w:val="0068327D"/>
    <w:rsid w:val="00683467"/>
    <w:rsid w:val="00683A58"/>
    <w:rsid w:val="006845C8"/>
    <w:rsid w:val="00684B0C"/>
    <w:rsid w:val="006852FA"/>
    <w:rsid w:val="00685373"/>
    <w:rsid w:val="00685695"/>
    <w:rsid w:val="0068569C"/>
    <w:rsid w:val="00685E13"/>
    <w:rsid w:val="00686469"/>
    <w:rsid w:val="006864F6"/>
    <w:rsid w:val="00690B70"/>
    <w:rsid w:val="00691955"/>
    <w:rsid w:val="00691C41"/>
    <w:rsid w:val="0069265A"/>
    <w:rsid w:val="00692765"/>
    <w:rsid w:val="006929B0"/>
    <w:rsid w:val="0069388A"/>
    <w:rsid w:val="006946C3"/>
    <w:rsid w:val="00694AF0"/>
    <w:rsid w:val="00695AA7"/>
    <w:rsid w:val="00696E56"/>
    <w:rsid w:val="006970F5"/>
    <w:rsid w:val="0069768A"/>
    <w:rsid w:val="006A0699"/>
    <w:rsid w:val="006A15B8"/>
    <w:rsid w:val="006A1A1F"/>
    <w:rsid w:val="006A2330"/>
    <w:rsid w:val="006A2788"/>
    <w:rsid w:val="006A2FA2"/>
    <w:rsid w:val="006A3644"/>
    <w:rsid w:val="006A4686"/>
    <w:rsid w:val="006A5527"/>
    <w:rsid w:val="006A5E0C"/>
    <w:rsid w:val="006A600C"/>
    <w:rsid w:val="006A6733"/>
    <w:rsid w:val="006A6974"/>
    <w:rsid w:val="006A6C93"/>
    <w:rsid w:val="006A7290"/>
    <w:rsid w:val="006A7646"/>
    <w:rsid w:val="006A7F89"/>
    <w:rsid w:val="006B00B0"/>
    <w:rsid w:val="006B01B8"/>
    <w:rsid w:val="006B05B7"/>
    <w:rsid w:val="006B05F6"/>
    <w:rsid w:val="006B0AF2"/>
    <w:rsid w:val="006B0E9E"/>
    <w:rsid w:val="006B248A"/>
    <w:rsid w:val="006B2CB8"/>
    <w:rsid w:val="006B373C"/>
    <w:rsid w:val="006B5A4D"/>
    <w:rsid w:val="006B5AE4"/>
    <w:rsid w:val="006B60A7"/>
    <w:rsid w:val="006B6203"/>
    <w:rsid w:val="006B6AC6"/>
    <w:rsid w:val="006B79D7"/>
    <w:rsid w:val="006C09F7"/>
    <w:rsid w:val="006C0B37"/>
    <w:rsid w:val="006C0B58"/>
    <w:rsid w:val="006C101F"/>
    <w:rsid w:val="006C10DD"/>
    <w:rsid w:val="006C15B5"/>
    <w:rsid w:val="006C15BE"/>
    <w:rsid w:val="006C31DF"/>
    <w:rsid w:val="006C3368"/>
    <w:rsid w:val="006C4013"/>
    <w:rsid w:val="006C414B"/>
    <w:rsid w:val="006C43D8"/>
    <w:rsid w:val="006C44C3"/>
    <w:rsid w:val="006C48C4"/>
    <w:rsid w:val="006C49BB"/>
    <w:rsid w:val="006C4D5E"/>
    <w:rsid w:val="006C504B"/>
    <w:rsid w:val="006C54DB"/>
    <w:rsid w:val="006C5D83"/>
    <w:rsid w:val="006C657A"/>
    <w:rsid w:val="006C7121"/>
    <w:rsid w:val="006C7619"/>
    <w:rsid w:val="006C7F52"/>
    <w:rsid w:val="006D01A7"/>
    <w:rsid w:val="006D0E89"/>
    <w:rsid w:val="006D1507"/>
    <w:rsid w:val="006D18B2"/>
    <w:rsid w:val="006D1D27"/>
    <w:rsid w:val="006D1DF0"/>
    <w:rsid w:val="006D2366"/>
    <w:rsid w:val="006D2B1D"/>
    <w:rsid w:val="006D2CE5"/>
    <w:rsid w:val="006D33F5"/>
    <w:rsid w:val="006D3AF8"/>
    <w:rsid w:val="006D3B80"/>
    <w:rsid w:val="006D4054"/>
    <w:rsid w:val="006D4267"/>
    <w:rsid w:val="006D50A0"/>
    <w:rsid w:val="006D57D0"/>
    <w:rsid w:val="006D6189"/>
    <w:rsid w:val="006D6C20"/>
    <w:rsid w:val="006E02EC"/>
    <w:rsid w:val="006E06CB"/>
    <w:rsid w:val="006E09A9"/>
    <w:rsid w:val="006E0A3D"/>
    <w:rsid w:val="006E16F1"/>
    <w:rsid w:val="006E2308"/>
    <w:rsid w:val="006E3B07"/>
    <w:rsid w:val="006E4AB4"/>
    <w:rsid w:val="006E7568"/>
    <w:rsid w:val="006E7611"/>
    <w:rsid w:val="006E7683"/>
    <w:rsid w:val="006E7B4E"/>
    <w:rsid w:val="006E7CBE"/>
    <w:rsid w:val="006F02BC"/>
    <w:rsid w:val="006F0555"/>
    <w:rsid w:val="006F0AE1"/>
    <w:rsid w:val="006F110F"/>
    <w:rsid w:val="006F1263"/>
    <w:rsid w:val="006F1679"/>
    <w:rsid w:val="006F1802"/>
    <w:rsid w:val="006F552C"/>
    <w:rsid w:val="006F5A67"/>
    <w:rsid w:val="006F6419"/>
    <w:rsid w:val="006F7DFA"/>
    <w:rsid w:val="007009E5"/>
    <w:rsid w:val="00700D09"/>
    <w:rsid w:val="007013C5"/>
    <w:rsid w:val="00702D60"/>
    <w:rsid w:val="0070311D"/>
    <w:rsid w:val="007031EA"/>
    <w:rsid w:val="00703D61"/>
    <w:rsid w:val="00704761"/>
    <w:rsid w:val="00704822"/>
    <w:rsid w:val="00704944"/>
    <w:rsid w:val="0070537B"/>
    <w:rsid w:val="007053E1"/>
    <w:rsid w:val="00706217"/>
    <w:rsid w:val="007063E2"/>
    <w:rsid w:val="007064FC"/>
    <w:rsid w:val="00706509"/>
    <w:rsid w:val="0070694B"/>
    <w:rsid w:val="00706ED1"/>
    <w:rsid w:val="0070739E"/>
    <w:rsid w:val="0070740A"/>
    <w:rsid w:val="0070761C"/>
    <w:rsid w:val="00707F80"/>
    <w:rsid w:val="00710339"/>
    <w:rsid w:val="007109EF"/>
    <w:rsid w:val="00710B00"/>
    <w:rsid w:val="007115D8"/>
    <w:rsid w:val="00713934"/>
    <w:rsid w:val="007147AF"/>
    <w:rsid w:val="00714949"/>
    <w:rsid w:val="00714F96"/>
    <w:rsid w:val="007152C6"/>
    <w:rsid w:val="007152E8"/>
    <w:rsid w:val="007169DB"/>
    <w:rsid w:val="00717E80"/>
    <w:rsid w:val="0072086C"/>
    <w:rsid w:val="00720B4A"/>
    <w:rsid w:val="00720CF7"/>
    <w:rsid w:val="007211B1"/>
    <w:rsid w:val="00721521"/>
    <w:rsid w:val="007220B4"/>
    <w:rsid w:val="00722E45"/>
    <w:rsid w:val="00725CAD"/>
    <w:rsid w:val="00726503"/>
    <w:rsid w:val="00726F22"/>
    <w:rsid w:val="007303A1"/>
    <w:rsid w:val="00730EF0"/>
    <w:rsid w:val="00731408"/>
    <w:rsid w:val="00731C0A"/>
    <w:rsid w:val="0073223B"/>
    <w:rsid w:val="00733948"/>
    <w:rsid w:val="00735F15"/>
    <w:rsid w:val="00736C9D"/>
    <w:rsid w:val="00736DBD"/>
    <w:rsid w:val="00737068"/>
    <w:rsid w:val="00737654"/>
    <w:rsid w:val="0073787F"/>
    <w:rsid w:val="0074024D"/>
    <w:rsid w:val="00740985"/>
    <w:rsid w:val="007415D5"/>
    <w:rsid w:val="007416BF"/>
    <w:rsid w:val="00741CAA"/>
    <w:rsid w:val="00742AC7"/>
    <w:rsid w:val="00742DF1"/>
    <w:rsid w:val="0074390D"/>
    <w:rsid w:val="00743A9C"/>
    <w:rsid w:val="007451D6"/>
    <w:rsid w:val="00745756"/>
    <w:rsid w:val="00746187"/>
    <w:rsid w:val="007467ED"/>
    <w:rsid w:val="00746A32"/>
    <w:rsid w:val="007474E4"/>
    <w:rsid w:val="00747754"/>
    <w:rsid w:val="00747988"/>
    <w:rsid w:val="00750177"/>
    <w:rsid w:val="00750A8E"/>
    <w:rsid w:val="00750D0F"/>
    <w:rsid w:val="00750D1D"/>
    <w:rsid w:val="00753C25"/>
    <w:rsid w:val="00755A9C"/>
    <w:rsid w:val="007573D1"/>
    <w:rsid w:val="0075755C"/>
    <w:rsid w:val="00760D96"/>
    <w:rsid w:val="0076254F"/>
    <w:rsid w:val="007627C9"/>
    <w:rsid w:val="00762A18"/>
    <w:rsid w:val="00763064"/>
    <w:rsid w:val="007631E1"/>
    <w:rsid w:val="007639A9"/>
    <w:rsid w:val="007639D5"/>
    <w:rsid w:val="00763DA6"/>
    <w:rsid w:val="0076570E"/>
    <w:rsid w:val="00765DFF"/>
    <w:rsid w:val="007668D4"/>
    <w:rsid w:val="00766BD4"/>
    <w:rsid w:val="00767169"/>
    <w:rsid w:val="0076731F"/>
    <w:rsid w:val="007673D4"/>
    <w:rsid w:val="007677FC"/>
    <w:rsid w:val="007708E4"/>
    <w:rsid w:val="00772F1D"/>
    <w:rsid w:val="00773B7C"/>
    <w:rsid w:val="00775A1F"/>
    <w:rsid w:val="00776098"/>
    <w:rsid w:val="00776ABB"/>
    <w:rsid w:val="007800F0"/>
    <w:rsid w:val="007801F5"/>
    <w:rsid w:val="007815AC"/>
    <w:rsid w:val="00781B7C"/>
    <w:rsid w:val="00781E91"/>
    <w:rsid w:val="007825A1"/>
    <w:rsid w:val="00782F5E"/>
    <w:rsid w:val="00782F9C"/>
    <w:rsid w:val="00783728"/>
    <w:rsid w:val="007837AD"/>
    <w:rsid w:val="00783CA4"/>
    <w:rsid w:val="007842FB"/>
    <w:rsid w:val="00784E10"/>
    <w:rsid w:val="0078578A"/>
    <w:rsid w:val="00785C2D"/>
    <w:rsid w:val="00785D69"/>
    <w:rsid w:val="00786124"/>
    <w:rsid w:val="007863A5"/>
    <w:rsid w:val="007868DB"/>
    <w:rsid w:val="00786F6A"/>
    <w:rsid w:val="00787CF4"/>
    <w:rsid w:val="0079178F"/>
    <w:rsid w:val="007927E5"/>
    <w:rsid w:val="00792B5F"/>
    <w:rsid w:val="00792EFA"/>
    <w:rsid w:val="00793666"/>
    <w:rsid w:val="00793788"/>
    <w:rsid w:val="00794105"/>
    <w:rsid w:val="0079514B"/>
    <w:rsid w:val="00795FBF"/>
    <w:rsid w:val="007966DE"/>
    <w:rsid w:val="00796DA7"/>
    <w:rsid w:val="00797E35"/>
    <w:rsid w:val="007A00C1"/>
    <w:rsid w:val="007A1053"/>
    <w:rsid w:val="007A1EF5"/>
    <w:rsid w:val="007A25A3"/>
    <w:rsid w:val="007A28BD"/>
    <w:rsid w:val="007A2C5A"/>
    <w:rsid w:val="007A2DC1"/>
    <w:rsid w:val="007A426A"/>
    <w:rsid w:val="007A57C1"/>
    <w:rsid w:val="007A594B"/>
    <w:rsid w:val="007A5B4B"/>
    <w:rsid w:val="007A5B7F"/>
    <w:rsid w:val="007A694A"/>
    <w:rsid w:val="007A6B2A"/>
    <w:rsid w:val="007A6E60"/>
    <w:rsid w:val="007A7B9C"/>
    <w:rsid w:val="007A7C23"/>
    <w:rsid w:val="007B136B"/>
    <w:rsid w:val="007B14F6"/>
    <w:rsid w:val="007B1617"/>
    <w:rsid w:val="007B19B9"/>
    <w:rsid w:val="007B1CCB"/>
    <w:rsid w:val="007B2331"/>
    <w:rsid w:val="007B30C2"/>
    <w:rsid w:val="007B3817"/>
    <w:rsid w:val="007B3F1A"/>
    <w:rsid w:val="007B4982"/>
    <w:rsid w:val="007B58CD"/>
    <w:rsid w:val="007B63A5"/>
    <w:rsid w:val="007B65E3"/>
    <w:rsid w:val="007B6B06"/>
    <w:rsid w:val="007B7148"/>
    <w:rsid w:val="007B74CD"/>
    <w:rsid w:val="007B7C76"/>
    <w:rsid w:val="007B7E24"/>
    <w:rsid w:val="007C17CE"/>
    <w:rsid w:val="007C225B"/>
    <w:rsid w:val="007C318B"/>
    <w:rsid w:val="007C4261"/>
    <w:rsid w:val="007C51A1"/>
    <w:rsid w:val="007C5327"/>
    <w:rsid w:val="007C55ED"/>
    <w:rsid w:val="007C735F"/>
    <w:rsid w:val="007C75D3"/>
    <w:rsid w:val="007D017E"/>
    <w:rsid w:val="007D0FAA"/>
    <w:rsid w:val="007D14AE"/>
    <w:rsid w:val="007D1D1B"/>
    <w:rsid w:val="007D1FA3"/>
    <w:rsid w:val="007D21B0"/>
    <w:rsid w:val="007D2821"/>
    <w:rsid w:val="007D3319"/>
    <w:rsid w:val="007D335D"/>
    <w:rsid w:val="007D426D"/>
    <w:rsid w:val="007D4381"/>
    <w:rsid w:val="007D5502"/>
    <w:rsid w:val="007D5591"/>
    <w:rsid w:val="007D6B4E"/>
    <w:rsid w:val="007D79F9"/>
    <w:rsid w:val="007D7F11"/>
    <w:rsid w:val="007E06A1"/>
    <w:rsid w:val="007E0B5A"/>
    <w:rsid w:val="007E21D2"/>
    <w:rsid w:val="007E3314"/>
    <w:rsid w:val="007E3973"/>
    <w:rsid w:val="007E4242"/>
    <w:rsid w:val="007E4827"/>
    <w:rsid w:val="007E4B03"/>
    <w:rsid w:val="007E51B5"/>
    <w:rsid w:val="007E63E5"/>
    <w:rsid w:val="007E65DF"/>
    <w:rsid w:val="007E6EF1"/>
    <w:rsid w:val="007E77D7"/>
    <w:rsid w:val="007F0EDA"/>
    <w:rsid w:val="007F231F"/>
    <w:rsid w:val="007F2931"/>
    <w:rsid w:val="007F31CD"/>
    <w:rsid w:val="007F324B"/>
    <w:rsid w:val="007F32C6"/>
    <w:rsid w:val="007F36EA"/>
    <w:rsid w:val="007F56EF"/>
    <w:rsid w:val="007F62F9"/>
    <w:rsid w:val="007F6635"/>
    <w:rsid w:val="007F684F"/>
    <w:rsid w:val="007F7042"/>
    <w:rsid w:val="007F7070"/>
    <w:rsid w:val="007F734B"/>
    <w:rsid w:val="007F7F07"/>
    <w:rsid w:val="008001DA"/>
    <w:rsid w:val="00800910"/>
    <w:rsid w:val="00801D92"/>
    <w:rsid w:val="00802485"/>
    <w:rsid w:val="00804790"/>
    <w:rsid w:val="00804960"/>
    <w:rsid w:val="00804AEC"/>
    <w:rsid w:val="0080553C"/>
    <w:rsid w:val="00805942"/>
    <w:rsid w:val="00805B46"/>
    <w:rsid w:val="00805DD3"/>
    <w:rsid w:val="00805F5D"/>
    <w:rsid w:val="008065C3"/>
    <w:rsid w:val="008073FC"/>
    <w:rsid w:val="008074F6"/>
    <w:rsid w:val="00807711"/>
    <w:rsid w:val="00807928"/>
    <w:rsid w:val="00807CA6"/>
    <w:rsid w:val="00807CAE"/>
    <w:rsid w:val="00807E5E"/>
    <w:rsid w:val="008102B6"/>
    <w:rsid w:val="008104B2"/>
    <w:rsid w:val="008116F4"/>
    <w:rsid w:val="00811706"/>
    <w:rsid w:val="00811E28"/>
    <w:rsid w:val="00813555"/>
    <w:rsid w:val="00813A33"/>
    <w:rsid w:val="0081442D"/>
    <w:rsid w:val="008145B3"/>
    <w:rsid w:val="00814B05"/>
    <w:rsid w:val="0081507E"/>
    <w:rsid w:val="008156BC"/>
    <w:rsid w:val="00815B7D"/>
    <w:rsid w:val="00816098"/>
    <w:rsid w:val="00817416"/>
    <w:rsid w:val="0081754F"/>
    <w:rsid w:val="00817886"/>
    <w:rsid w:val="00817A9A"/>
    <w:rsid w:val="00817AB3"/>
    <w:rsid w:val="00817DE8"/>
    <w:rsid w:val="008221EA"/>
    <w:rsid w:val="00822EE1"/>
    <w:rsid w:val="0082499F"/>
    <w:rsid w:val="0082501D"/>
    <w:rsid w:val="008258E0"/>
    <w:rsid w:val="00825DC2"/>
    <w:rsid w:val="008277AC"/>
    <w:rsid w:val="008318D4"/>
    <w:rsid w:val="00832A4A"/>
    <w:rsid w:val="00832E6F"/>
    <w:rsid w:val="008333E3"/>
    <w:rsid w:val="008336AD"/>
    <w:rsid w:val="00834AD3"/>
    <w:rsid w:val="00834E6A"/>
    <w:rsid w:val="00835611"/>
    <w:rsid w:val="00835DF8"/>
    <w:rsid w:val="0083707D"/>
    <w:rsid w:val="00837A76"/>
    <w:rsid w:val="00837B09"/>
    <w:rsid w:val="00837EF5"/>
    <w:rsid w:val="008416F6"/>
    <w:rsid w:val="00841FBC"/>
    <w:rsid w:val="00842571"/>
    <w:rsid w:val="00842F95"/>
    <w:rsid w:val="00843795"/>
    <w:rsid w:val="0084380C"/>
    <w:rsid w:val="00843D42"/>
    <w:rsid w:val="00844B38"/>
    <w:rsid w:val="008454D6"/>
    <w:rsid w:val="008466C2"/>
    <w:rsid w:val="00846932"/>
    <w:rsid w:val="00846936"/>
    <w:rsid w:val="00846D42"/>
    <w:rsid w:val="00846FAD"/>
    <w:rsid w:val="00847AA2"/>
    <w:rsid w:val="00847B92"/>
    <w:rsid w:val="00847F0F"/>
    <w:rsid w:val="00850FA9"/>
    <w:rsid w:val="0085136F"/>
    <w:rsid w:val="00852448"/>
    <w:rsid w:val="00852C71"/>
    <w:rsid w:val="00852DD6"/>
    <w:rsid w:val="00854203"/>
    <w:rsid w:val="008549E3"/>
    <w:rsid w:val="008550E4"/>
    <w:rsid w:val="00855E20"/>
    <w:rsid w:val="00856B0C"/>
    <w:rsid w:val="00857001"/>
    <w:rsid w:val="00857493"/>
    <w:rsid w:val="008576D8"/>
    <w:rsid w:val="00857767"/>
    <w:rsid w:val="008608F5"/>
    <w:rsid w:val="00860DAD"/>
    <w:rsid w:val="0086140C"/>
    <w:rsid w:val="00861937"/>
    <w:rsid w:val="00862626"/>
    <w:rsid w:val="00862D49"/>
    <w:rsid w:val="00863EE8"/>
    <w:rsid w:val="00864C86"/>
    <w:rsid w:val="00865115"/>
    <w:rsid w:val="008653DC"/>
    <w:rsid w:val="0086565F"/>
    <w:rsid w:val="00866098"/>
    <w:rsid w:val="00867556"/>
    <w:rsid w:val="008678FC"/>
    <w:rsid w:val="00867C4F"/>
    <w:rsid w:val="008702C1"/>
    <w:rsid w:val="00870587"/>
    <w:rsid w:val="00872532"/>
    <w:rsid w:val="0087304C"/>
    <w:rsid w:val="008734F0"/>
    <w:rsid w:val="0087369E"/>
    <w:rsid w:val="00873C40"/>
    <w:rsid w:val="00873C5F"/>
    <w:rsid w:val="00874237"/>
    <w:rsid w:val="0087460C"/>
    <w:rsid w:val="00874AA2"/>
    <w:rsid w:val="0087538F"/>
    <w:rsid w:val="0087564C"/>
    <w:rsid w:val="00875E3D"/>
    <w:rsid w:val="00875E91"/>
    <w:rsid w:val="0087636E"/>
    <w:rsid w:val="0087656B"/>
    <w:rsid w:val="00876634"/>
    <w:rsid w:val="008771EE"/>
    <w:rsid w:val="008804AF"/>
    <w:rsid w:val="00880735"/>
    <w:rsid w:val="008809F7"/>
    <w:rsid w:val="00881BE8"/>
    <w:rsid w:val="00881E89"/>
    <w:rsid w:val="0088258A"/>
    <w:rsid w:val="00884049"/>
    <w:rsid w:val="008846CF"/>
    <w:rsid w:val="00885BCC"/>
    <w:rsid w:val="00886332"/>
    <w:rsid w:val="00886DB6"/>
    <w:rsid w:val="008870EF"/>
    <w:rsid w:val="008871DC"/>
    <w:rsid w:val="0088742B"/>
    <w:rsid w:val="008879E9"/>
    <w:rsid w:val="00887FDC"/>
    <w:rsid w:val="00890167"/>
    <w:rsid w:val="00890282"/>
    <w:rsid w:val="00890416"/>
    <w:rsid w:val="008904D5"/>
    <w:rsid w:val="00890577"/>
    <w:rsid w:val="00891548"/>
    <w:rsid w:val="00891606"/>
    <w:rsid w:val="00891FDD"/>
    <w:rsid w:val="008920F0"/>
    <w:rsid w:val="00892912"/>
    <w:rsid w:val="00892F06"/>
    <w:rsid w:val="0089348D"/>
    <w:rsid w:val="00894088"/>
    <w:rsid w:val="00894297"/>
    <w:rsid w:val="008946BD"/>
    <w:rsid w:val="00894D73"/>
    <w:rsid w:val="00894F98"/>
    <w:rsid w:val="00895547"/>
    <w:rsid w:val="00895825"/>
    <w:rsid w:val="0089622A"/>
    <w:rsid w:val="00896C50"/>
    <w:rsid w:val="00896D3F"/>
    <w:rsid w:val="0089768A"/>
    <w:rsid w:val="008A1163"/>
    <w:rsid w:val="008A1E56"/>
    <w:rsid w:val="008A1FFE"/>
    <w:rsid w:val="008A26D9"/>
    <w:rsid w:val="008A288D"/>
    <w:rsid w:val="008A305D"/>
    <w:rsid w:val="008A3340"/>
    <w:rsid w:val="008A3852"/>
    <w:rsid w:val="008A38F6"/>
    <w:rsid w:val="008A4860"/>
    <w:rsid w:val="008A4949"/>
    <w:rsid w:val="008A4DB2"/>
    <w:rsid w:val="008A4DEF"/>
    <w:rsid w:val="008A5BDF"/>
    <w:rsid w:val="008A6219"/>
    <w:rsid w:val="008A6ED0"/>
    <w:rsid w:val="008A77B8"/>
    <w:rsid w:val="008A78BE"/>
    <w:rsid w:val="008B0BEC"/>
    <w:rsid w:val="008B1BBA"/>
    <w:rsid w:val="008B1FF7"/>
    <w:rsid w:val="008B2528"/>
    <w:rsid w:val="008B343E"/>
    <w:rsid w:val="008B3D15"/>
    <w:rsid w:val="008B3E5C"/>
    <w:rsid w:val="008B4B15"/>
    <w:rsid w:val="008B500C"/>
    <w:rsid w:val="008B5ABE"/>
    <w:rsid w:val="008B66DC"/>
    <w:rsid w:val="008B6797"/>
    <w:rsid w:val="008B6D72"/>
    <w:rsid w:val="008B700A"/>
    <w:rsid w:val="008B7BA9"/>
    <w:rsid w:val="008B7BEB"/>
    <w:rsid w:val="008C03A6"/>
    <w:rsid w:val="008C0C29"/>
    <w:rsid w:val="008C0D45"/>
    <w:rsid w:val="008C135E"/>
    <w:rsid w:val="008C1AA8"/>
    <w:rsid w:val="008C1DFF"/>
    <w:rsid w:val="008C216F"/>
    <w:rsid w:val="008C247F"/>
    <w:rsid w:val="008C32A2"/>
    <w:rsid w:val="008C3EB2"/>
    <w:rsid w:val="008C4545"/>
    <w:rsid w:val="008C60F2"/>
    <w:rsid w:val="008C682D"/>
    <w:rsid w:val="008C7EEC"/>
    <w:rsid w:val="008D02AF"/>
    <w:rsid w:val="008D11FE"/>
    <w:rsid w:val="008D1AFD"/>
    <w:rsid w:val="008D1BE4"/>
    <w:rsid w:val="008D1D66"/>
    <w:rsid w:val="008D23D0"/>
    <w:rsid w:val="008D2733"/>
    <w:rsid w:val="008D2A11"/>
    <w:rsid w:val="008D3D32"/>
    <w:rsid w:val="008D436A"/>
    <w:rsid w:val="008D4AD8"/>
    <w:rsid w:val="008D4C92"/>
    <w:rsid w:val="008D5877"/>
    <w:rsid w:val="008D5DD3"/>
    <w:rsid w:val="008D682C"/>
    <w:rsid w:val="008D69CD"/>
    <w:rsid w:val="008D7415"/>
    <w:rsid w:val="008E0272"/>
    <w:rsid w:val="008E16A1"/>
    <w:rsid w:val="008E406D"/>
    <w:rsid w:val="008E462A"/>
    <w:rsid w:val="008E4715"/>
    <w:rsid w:val="008E4904"/>
    <w:rsid w:val="008E4FB0"/>
    <w:rsid w:val="008E6633"/>
    <w:rsid w:val="008E77B9"/>
    <w:rsid w:val="008F0343"/>
    <w:rsid w:val="008F0D69"/>
    <w:rsid w:val="008F196C"/>
    <w:rsid w:val="008F202F"/>
    <w:rsid w:val="008F273F"/>
    <w:rsid w:val="008F2D7E"/>
    <w:rsid w:val="008F3638"/>
    <w:rsid w:val="008F38CA"/>
    <w:rsid w:val="008F4441"/>
    <w:rsid w:val="008F53C9"/>
    <w:rsid w:val="008F58E5"/>
    <w:rsid w:val="008F69B2"/>
    <w:rsid w:val="008F6F31"/>
    <w:rsid w:val="008F74DF"/>
    <w:rsid w:val="008F79A2"/>
    <w:rsid w:val="0090038D"/>
    <w:rsid w:val="00900684"/>
    <w:rsid w:val="0090137C"/>
    <w:rsid w:val="0090158B"/>
    <w:rsid w:val="009041F2"/>
    <w:rsid w:val="009047B1"/>
    <w:rsid w:val="00905465"/>
    <w:rsid w:val="00907FC3"/>
    <w:rsid w:val="0091028C"/>
    <w:rsid w:val="009105B0"/>
    <w:rsid w:val="00910791"/>
    <w:rsid w:val="009112A8"/>
    <w:rsid w:val="00912372"/>
    <w:rsid w:val="009127BA"/>
    <w:rsid w:val="009130CD"/>
    <w:rsid w:val="00913924"/>
    <w:rsid w:val="00913DCB"/>
    <w:rsid w:val="00915283"/>
    <w:rsid w:val="00915B94"/>
    <w:rsid w:val="00916C69"/>
    <w:rsid w:val="00916D10"/>
    <w:rsid w:val="00917026"/>
    <w:rsid w:val="00917C0D"/>
    <w:rsid w:val="00917CA4"/>
    <w:rsid w:val="00917E51"/>
    <w:rsid w:val="0092060F"/>
    <w:rsid w:val="00920CF3"/>
    <w:rsid w:val="009214D8"/>
    <w:rsid w:val="009217B6"/>
    <w:rsid w:val="00921CF0"/>
    <w:rsid w:val="009227A6"/>
    <w:rsid w:val="00922A40"/>
    <w:rsid w:val="00922CFA"/>
    <w:rsid w:val="009262E4"/>
    <w:rsid w:val="00926927"/>
    <w:rsid w:val="00926AF5"/>
    <w:rsid w:val="00926CA5"/>
    <w:rsid w:val="00930B20"/>
    <w:rsid w:val="00930FF4"/>
    <w:rsid w:val="00931A7D"/>
    <w:rsid w:val="00931AAB"/>
    <w:rsid w:val="00931F06"/>
    <w:rsid w:val="00931FA5"/>
    <w:rsid w:val="0093260B"/>
    <w:rsid w:val="0093276F"/>
    <w:rsid w:val="0093277D"/>
    <w:rsid w:val="00932A1B"/>
    <w:rsid w:val="00932D57"/>
    <w:rsid w:val="00933EC1"/>
    <w:rsid w:val="009349AD"/>
    <w:rsid w:val="00935044"/>
    <w:rsid w:val="00935A7B"/>
    <w:rsid w:val="009368D2"/>
    <w:rsid w:val="0093761D"/>
    <w:rsid w:val="009377AF"/>
    <w:rsid w:val="00937CEB"/>
    <w:rsid w:val="00940154"/>
    <w:rsid w:val="009402D8"/>
    <w:rsid w:val="00940570"/>
    <w:rsid w:val="00941081"/>
    <w:rsid w:val="0094194E"/>
    <w:rsid w:val="00942BA7"/>
    <w:rsid w:val="00944468"/>
    <w:rsid w:val="0094460C"/>
    <w:rsid w:val="00945293"/>
    <w:rsid w:val="009463B9"/>
    <w:rsid w:val="009469D5"/>
    <w:rsid w:val="00946F92"/>
    <w:rsid w:val="009472E8"/>
    <w:rsid w:val="00951236"/>
    <w:rsid w:val="00951240"/>
    <w:rsid w:val="00951330"/>
    <w:rsid w:val="00951AF6"/>
    <w:rsid w:val="00952171"/>
    <w:rsid w:val="009530DB"/>
    <w:rsid w:val="00953676"/>
    <w:rsid w:val="00954716"/>
    <w:rsid w:val="00954D61"/>
    <w:rsid w:val="00955A65"/>
    <w:rsid w:val="00955AEB"/>
    <w:rsid w:val="00956740"/>
    <w:rsid w:val="009567D3"/>
    <w:rsid w:val="00960F9B"/>
    <w:rsid w:val="00962721"/>
    <w:rsid w:val="00962C5D"/>
    <w:rsid w:val="00962DC8"/>
    <w:rsid w:val="00963013"/>
    <w:rsid w:val="00963096"/>
    <w:rsid w:val="00963403"/>
    <w:rsid w:val="009637D2"/>
    <w:rsid w:val="009639BF"/>
    <w:rsid w:val="00964A57"/>
    <w:rsid w:val="00964D22"/>
    <w:rsid w:val="009672CF"/>
    <w:rsid w:val="0096771A"/>
    <w:rsid w:val="00967B27"/>
    <w:rsid w:val="009705EE"/>
    <w:rsid w:val="00970B9E"/>
    <w:rsid w:val="0097112D"/>
    <w:rsid w:val="00973A8F"/>
    <w:rsid w:val="00973BE2"/>
    <w:rsid w:val="00973BE5"/>
    <w:rsid w:val="00973FE3"/>
    <w:rsid w:val="0097441B"/>
    <w:rsid w:val="00974731"/>
    <w:rsid w:val="00974AB4"/>
    <w:rsid w:val="00974F63"/>
    <w:rsid w:val="00975981"/>
    <w:rsid w:val="009763E5"/>
    <w:rsid w:val="00976430"/>
    <w:rsid w:val="00976713"/>
    <w:rsid w:val="00976BC7"/>
    <w:rsid w:val="0097704C"/>
    <w:rsid w:val="009777C5"/>
    <w:rsid w:val="00977927"/>
    <w:rsid w:val="00977C42"/>
    <w:rsid w:val="009806DA"/>
    <w:rsid w:val="0098135C"/>
    <w:rsid w:val="00981566"/>
    <w:rsid w:val="0098156A"/>
    <w:rsid w:val="00982FF0"/>
    <w:rsid w:val="00983280"/>
    <w:rsid w:val="00983A2F"/>
    <w:rsid w:val="009842B9"/>
    <w:rsid w:val="00984FB9"/>
    <w:rsid w:val="00985011"/>
    <w:rsid w:val="00985913"/>
    <w:rsid w:val="00985FDC"/>
    <w:rsid w:val="00986A82"/>
    <w:rsid w:val="00986E9C"/>
    <w:rsid w:val="00987451"/>
    <w:rsid w:val="00987BEA"/>
    <w:rsid w:val="009901DA"/>
    <w:rsid w:val="00990FD6"/>
    <w:rsid w:val="00991049"/>
    <w:rsid w:val="00991577"/>
    <w:rsid w:val="00991BAC"/>
    <w:rsid w:val="00991E46"/>
    <w:rsid w:val="00992481"/>
    <w:rsid w:val="00992B85"/>
    <w:rsid w:val="00993723"/>
    <w:rsid w:val="0099392E"/>
    <w:rsid w:val="00994BD1"/>
    <w:rsid w:val="00996361"/>
    <w:rsid w:val="009968F9"/>
    <w:rsid w:val="00997B40"/>
    <w:rsid w:val="009A01DD"/>
    <w:rsid w:val="009A1309"/>
    <w:rsid w:val="009A15E3"/>
    <w:rsid w:val="009A213B"/>
    <w:rsid w:val="009A2D0D"/>
    <w:rsid w:val="009A2EF0"/>
    <w:rsid w:val="009A3454"/>
    <w:rsid w:val="009A3EB0"/>
    <w:rsid w:val="009A47C1"/>
    <w:rsid w:val="009A4E26"/>
    <w:rsid w:val="009A563A"/>
    <w:rsid w:val="009A57C2"/>
    <w:rsid w:val="009A6EA0"/>
    <w:rsid w:val="009A700E"/>
    <w:rsid w:val="009A7669"/>
    <w:rsid w:val="009B02BD"/>
    <w:rsid w:val="009B2D95"/>
    <w:rsid w:val="009B3275"/>
    <w:rsid w:val="009B4077"/>
    <w:rsid w:val="009B4B8E"/>
    <w:rsid w:val="009B5DD1"/>
    <w:rsid w:val="009B674C"/>
    <w:rsid w:val="009B70BF"/>
    <w:rsid w:val="009B74A5"/>
    <w:rsid w:val="009B74CF"/>
    <w:rsid w:val="009C04BB"/>
    <w:rsid w:val="009C0995"/>
    <w:rsid w:val="009C1335"/>
    <w:rsid w:val="009C160F"/>
    <w:rsid w:val="009C1AB2"/>
    <w:rsid w:val="009C23FA"/>
    <w:rsid w:val="009C2E60"/>
    <w:rsid w:val="009C3814"/>
    <w:rsid w:val="009C3B6F"/>
    <w:rsid w:val="009C3C22"/>
    <w:rsid w:val="009C404A"/>
    <w:rsid w:val="009C40EB"/>
    <w:rsid w:val="009C421C"/>
    <w:rsid w:val="009C5ACF"/>
    <w:rsid w:val="009C5FC6"/>
    <w:rsid w:val="009C655E"/>
    <w:rsid w:val="009C7251"/>
    <w:rsid w:val="009C73B2"/>
    <w:rsid w:val="009C7B00"/>
    <w:rsid w:val="009D04AA"/>
    <w:rsid w:val="009D0CFE"/>
    <w:rsid w:val="009D2A14"/>
    <w:rsid w:val="009D2E04"/>
    <w:rsid w:val="009D3866"/>
    <w:rsid w:val="009D3B1D"/>
    <w:rsid w:val="009D4569"/>
    <w:rsid w:val="009D4F86"/>
    <w:rsid w:val="009D5363"/>
    <w:rsid w:val="009D6C67"/>
    <w:rsid w:val="009D6D1D"/>
    <w:rsid w:val="009D7619"/>
    <w:rsid w:val="009D7C84"/>
    <w:rsid w:val="009D7F8F"/>
    <w:rsid w:val="009E0047"/>
    <w:rsid w:val="009E0093"/>
    <w:rsid w:val="009E0184"/>
    <w:rsid w:val="009E06CE"/>
    <w:rsid w:val="009E1193"/>
    <w:rsid w:val="009E13C3"/>
    <w:rsid w:val="009E171C"/>
    <w:rsid w:val="009E2BDF"/>
    <w:rsid w:val="009E2E91"/>
    <w:rsid w:val="009E3737"/>
    <w:rsid w:val="009E3FAE"/>
    <w:rsid w:val="009E471A"/>
    <w:rsid w:val="009E4ECF"/>
    <w:rsid w:val="009F0FDE"/>
    <w:rsid w:val="009F1EA7"/>
    <w:rsid w:val="009F23CB"/>
    <w:rsid w:val="009F2638"/>
    <w:rsid w:val="009F2673"/>
    <w:rsid w:val="009F2EAA"/>
    <w:rsid w:val="009F3935"/>
    <w:rsid w:val="009F3B74"/>
    <w:rsid w:val="009F3D6F"/>
    <w:rsid w:val="009F3EEE"/>
    <w:rsid w:val="009F492E"/>
    <w:rsid w:val="009F527E"/>
    <w:rsid w:val="009F584C"/>
    <w:rsid w:val="009F644E"/>
    <w:rsid w:val="009F651E"/>
    <w:rsid w:val="009F6E18"/>
    <w:rsid w:val="009F7BB4"/>
    <w:rsid w:val="00A0259A"/>
    <w:rsid w:val="00A0288F"/>
    <w:rsid w:val="00A04806"/>
    <w:rsid w:val="00A04867"/>
    <w:rsid w:val="00A04D33"/>
    <w:rsid w:val="00A05A05"/>
    <w:rsid w:val="00A06AA3"/>
    <w:rsid w:val="00A06BBF"/>
    <w:rsid w:val="00A073BA"/>
    <w:rsid w:val="00A075DE"/>
    <w:rsid w:val="00A10236"/>
    <w:rsid w:val="00A1149C"/>
    <w:rsid w:val="00A1225D"/>
    <w:rsid w:val="00A1288A"/>
    <w:rsid w:val="00A134B8"/>
    <w:rsid w:val="00A139BF"/>
    <w:rsid w:val="00A139F5"/>
    <w:rsid w:val="00A13B8D"/>
    <w:rsid w:val="00A14557"/>
    <w:rsid w:val="00A17D7D"/>
    <w:rsid w:val="00A17EEA"/>
    <w:rsid w:val="00A20620"/>
    <w:rsid w:val="00A2087C"/>
    <w:rsid w:val="00A20B44"/>
    <w:rsid w:val="00A20F19"/>
    <w:rsid w:val="00A212AC"/>
    <w:rsid w:val="00A2169F"/>
    <w:rsid w:val="00A2335A"/>
    <w:rsid w:val="00A2343B"/>
    <w:rsid w:val="00A24617"/>
    <w:rsid w:val="00A248AB"/>
    <w:rsid w:val="00A25A8A"/>
    <w:rsid w:val="00A2637B"/>
    <w:rsid w:val="00A26A01"/>
    <w:rsid w:val="00A26DEC"/>
    <w:rsid w:val="00A26FB5"/>
    <w:rsid w:val="00A310C8"/>
    <w:rsid w:val="00A3171D"/>
    <w:rsid w:val="00A31BB3"/>
    <w:rsid w:val="00A33384"/>
    <w:rsid w:val="00A341BB"/>
    <w:rsid w:val="00A35783"/>
    <w:rsid w:val="00A3603E"/>
    <w:rsid w:val="00A365F4"/>
    <w:rsid w:val="00A36B57"/>
    <w:rsid w:val="00A4026B"/>
    <w:rsid w:val="00A40543"/>
    <w:rsid w:val="00A40A2D"/>
    <w:rsid w:val="00A40CBE"/>
    <w:rsid w:val="00A425CA"/>
    <w:rsid w:val="00A43A30"/>
    <w:rsid w:val="00A44448"/>
    <w:rsid w:val="00A44C20"/>
    <w:rsid w:val="00A45335"/>
    <w:rsid w:val="00A45DFF"/>
    <w:rsid w:val="00A460C0"/>
    <w:rsid w:val="00A464B8"/>
    <w:rsid w:val="00A46679"/>
    <w:rsid w:val="00A478A8"/>
    <w:rsid w:val="00A47B84"/>
    <w:rsid w:val="00A47D80"/>
    <w:rsid w:val="00A5071C"/>
    <w:rsid w:val="00A508DA"/>
    <w:rsid w:val="00A50EBC"/>
    <w:rsid w:val="00A50F23"/>
    <w:rsid w:val="00A5182F"/>
    <w:rsid w:val="00A51B6D"/>
    <w:rsid w:val="00A51F3C"/>
    <w:rsid w:val="00A527D2"/>
    <w:rsid w:val="00A52A9C"/>
    <w:rsid w:val="00A53132"/>
    <w:rsid w:val="00A532F0"/>
    <w:rsid w:val="00A53519"/>
    <w:rsid w:val="00A53953"/>
    <w:rsid w:val="00A55CAE"/>
    <w:rsid w:val="00A55F98"/>
    <w:rsid w:val="00A56174"/>
    <w:rsid w:val="00A561BA"/>
    <w:rsid w:val="00A56261"/>
    <w:rsid w:val="00A563F2"/>
    <w:rsid w:val="00A566E8"/>
    <w:rsid w:val="00A56C15"/>
    <w:rsid w:val="00A57952"/>
    <w:rsid w:val="00A579F2"/>
    <w:rsid w:val="00A57A37"/>
    <w:rsid w:val="00A57A67"/>
    <w:rsid w:val="00A60522"/>
    <w:rsid w:val="00A60592"/>
    <w:rsid w:val="00A60868"/>
    <w:rsid w:val="00A60F11"/>
    <w:rsid w:val="00A61890"/>
    <w:rsid w:val="00A62566"/>
    <w:rsid w:val="00A62EEE"/>
    <w:rsid w:val="00A6327E"/>
    <w:rsid w:val="00A637AF"/>
    <w:rsid w:val="00A63901"/>
    <w:rsid w:val="00A64640"/>
    <w:rsid w:val="00A65A62"/>
    <w:rsid w:val="00A65C76"/>
    <w:rsid w:val="00A700EE"/>
    <w:rsid w:val="00A703F0"/>
    <w:rsid w:val="00A7264A"/>
    <w:rsid w:val="00A736ED"/>
    <w:rsid w:val="00A73836"/>
    <w:rsid w:val="00A740A2"/>
    <w:rsid w:val="00A75FA7"/>
    <w:rsid w:val="00A76745"/>
    <w:rsid w:val="00A76F69"/>
    <w:rsid w:val="00A774AF"/>
    <w:rsid w:val="00A7762F"/>
    <w:rsid w:val="00A77A65"/>
    <w:rsid w:val="00A77FEC"/>
    <w:rsid w:val="00A80664"/>
    <w:rsid w:val="00A810F9"/>
    <w:rsid w:val="00A81353"/>
    <w:rsid w:val="00A82823"/>
    <w:rsid w:val="00A82BC7"/>
    <w:rsid w:val="00A82CF4"/>
    <w:rsid w:val="00A83B40"/>
    <w:rsid w:val="00A83C0C"/>
    <w:rsid w:val="00A83D82"/>
    <w:rsid w:val="00A8460A"/>
    <w:rsid w:val="00A84746"/>
    <w:rsid w:val="00A84A7E"/>
    <w:rsid w:val="00A850F5"/>
    <w:rsid w:val="00A856C9"/>
    <w:rsid w:val="00A85E53"/>
    <w:rsid w:val="00A860A9"/>
    <w:rsid w:val="00A86DBB"/>
    <w:rsid w:val="00A86ECC"/>
    <w:rsid w:val="00A86FCC"/>
    <w:rsid w:val="00A87E10"/>
    <w:rsid w:val="00A901D8"/>
    <w:rsid w:val="00A90691"/>
    <w:rsid w:val="00A93CA1"/>
    <w:rsid w:val="00A93CC3"/>
    <w:rsid w:val="00A945B6"/>
    <w:rsid w:val="00A94644"/>
    <w:rsid w:val="00A94BE0"/>
    <w:rsid w:val="00A952E2"/>
    <w:rsid w:val="00A9592D"/>
    <w:rsid w:val="00A95C84"/>
    <w:rsid w:val="00A9652C"/>
    <w:rsid w:val="00A96F23"/>
    <w:rsid w:val="00A97ED8"/>
    <w:rsid w:val="00AA06A5"/>
    <w:rsid w:val="00AA231C"/>
    <w:rsid w:val="00AA2792"/>
    <w:rsid w:val="00AA2B22"/>
    <w:rsid w:val="00AA2FD8"/>
    <w:rsid w:val="00AA38D0"/>
    <w:rsid w:val="00AA3FCA"/>
    <w:rsid w:val="00AA45EE"/>
    <w:rsid w:val="00AA4AA9"/>
    <w:rsid w:val="00AA5E89"/>
    <w:rsid w:val="00AA5ED3"/>
    <w:rsid w:val="00AA6AA8"/>
    <w:rsid w:val="00AA6E72"/>
    <w:rsid w:val="00AA710D"/>
    <w:rsid w:val="00AA7C8B"/>
    <w:rsid w:val="00AB004E"/>
    <w:rsid w:val="00AB0DB0"/>
    <w:rsid w:val="00AB1779"/>
    <w:rsid w:val="00AB1863"/>
    <w:rsid w:val="00AB1BA0"/>
    <w:rsid w:val="00AB21A3"/>
    <w:rsid w:val="00AB3F42"/>
    <w:rsid w:val="00AB433A"/>
    <w:rsid w:val="00AB4514"/>
    <w:rsid w:val="00AB5A5D"/>
    <w:rsid w:val="00AB6442"/>
    <w:rsid w:val="00AB64CE"/>
    <w:rsid w:val="00AB65F0"/>
    <w:rsid w:val="00AB662A"/>
    <w:rsid w:val="00AB6D25"/>
    <w:rsid w:val="00AB799F"/>
    <w:rsid w:val="00AC080A"/>
    <w:rsid w:val="00AC0CB9"/>
    <w:rsid w:val="00AC1BE6"/>
    <w:rsid w:val="00AC32E4"/>
    <w:rsid w:val="00AC3667"/>
    <w:rsid w:val="00AC3851"/>
    <w:rsid w:val="00AC46D5"/>
    <w:rsid w:val="00AC63B4"/>
    <w:rsid w:val="00AC72AE"/>
    <w:rsid w:val="00AC76B3"/>
    <w:rsid w:val="00AD1617"/>
    <w:rsid w:val="00AD2B82"/>
    <w:rsid w:val="00AD44B4"/>
    <w:rsid w:val="00AD49C4"/>
    <w:rsid w:val="00AD548F"/>
    <w:rsid w:val="00AD5A9B"/>
    <w:rsid w:val="00AD5D0C"/>
    <w:rsid w:val="00AD6282"/>
    <w:rsid w:val="00AD7156"/>
    <w:rsid w:val="00AD73A0"/>
    <w:rsid w:val="00AD73D3"/>
    <w:rsid w:val="00AD759C"/>
    <w:rsid w:val="00AD796A"/>
    <w:rsid w:val="00AE01FA"/>
    <w:rsid w:val="00AE0AF7"/>
    <w:rsid w:val="00AE1122"/>
    <w:rsid w:val="00AE12D6"/>
    <w:rsid w:val="00AE15BF"/>
    <w:rsid w:val="00AE2169"/>
    <w:rsid w:val="00AE2BF0"/>
    <w:rsid w:val="00AE2D4B"/>
    <w:rsid w:val="00AE3106"/>
    <w:rsid w:val="00AE3476"/>
    <w:rsid w:val="00AE4695"/>
    <w:rsid w:val="00AE4E56"/>
    <w:rsid w:val="00AE4F99"/>
    <w:rsid w:val="00AE5181"/>
    <w:rsid w:val="00AE51FC"/>
    <w:rsid w:val="00AE5F56"/>
    <w:rsid w:val="00AE69E7"/>
    <w:rsid w:val="00AE6E29"/>
    <w:rsid w:val="00AE6E57"/>
    <w:rsid w:val="00AE78D5"/>
    <w:rsid w:val="00AF0916"/>
    <w:rsid w:val="00AF092F"/>
    <w:rsid w:val="00AF0C84"/>
    <w:rsid w:val="00AF13C4"/>
    <w:rsid w:val="00AF1831"/>
    <w:rsid w:val="00AF1DE8"/>
    <w:rsid w:val="00AF24C2"/>
    <w:rsid w:val="00AF3BC9"/>
    <w:rsid w:val="00AF3CF8"/>
    <w:rsid w:val="00AF407B"/>
    <w:rsid w:val="00AF4AA5"/>
    <w:rsid w:val="00AF5C0F"/>
    <w:rsid w:val="00AF5EED"/>
    <w:rsid w:val="00AF6DB8"/>
    <w:rsid w:val="00B010B0"/>
    <w:rsid w:val="00B01EF0"/>
    <w:rsid w:val="00B03F0E"/>
    <w:rsid w:val="00B04668"/>
    <w:rsid w:val="00B04761"/>
    <w:rsid w:val="00B05494"/>
    <w:rsid w:val="00B057E0"/>
    <w:rsid w:val="00B059A3"/>
    <w:rsid w:val="00B06A59"/>
    <w:rsid w:val="00B06E99"/>
    <w:rsid w:val="00B073D6"/>
    <w:rsid w:val="00B07CA5"/>
    <w:rsid w:val="00B1041C"/>
    <w:rsid w:val="00B109D8"/>
    <w:rsid w:val="00B10A68"/>
    <w:rsid w:val="00B115FA"/>
    <w:rsid w:val="00B11B69"/>
    <w:rsid w:val="00B123E2"/>
    <w:rsid w:val="00B1298D"/>
    <w:rsid w:val="00B12FD8"/>
    <w:rsid w:val="00B1322A"/>
    <w:rsid w:val="00B13A20"/>
    <w:rsid w:val="00B14952"/>
    <w:rsid w:val="00B151A1"/>
    <w:rsid w:val="00B169E3"/>
    <w:rsid w:val="00B16FC2"/>
    <w:rsid w:val="00B21CA5"/>
    <w:rsid w:val="00B22902"/>
    <w:rsid w:val="00B22B9D"/>
    <w:rsid w:val="00B238B8"/>
    <w:rsid w:val="00B23902"/>
    <w:rsid w:val="00B239A4"/>
    <w:rsid w:val="00B247D9"/>
    <w:rsid w:val="00B25256"/>
    <w:rsid w:val="00B26177"/>
    <w:rsid w:val="00B278E7"/>
    <w:rsid w:val="00B3061F"/>
    <w:rsid w:val="00B3081B"/>
    <w:rsid w:val="00B31C72"/>
    <w:rsid w:val="00B31E5A"/>
    <w:rsid w:val="00B3248A"/>
    <w:rsid w:val="00B32738"/>
    <w:rsid w:val="00B32CEC"/>
    <w:rsid w:val="00B337C3"/>
    <w:rsid w:val="00B33947"/>
    <w:rsid w:val="00B33DD5"/>
    <w:rsid w:val="00B33E3C"/>
    <w:rsid w:val="00B341D1"/>
    <w:rsid w:val="00B3442D"/>
    <w:rsid w:val="00B345B7"/>
    <w:rsid w:val="00B34ED8"/>
    <w:rsid w:val="00B34EED"/>
    <w:rsid w:val="00B352A2"/>
    <w:rsid w:val="00B353A1"/>
    <w:rsid w:val="00B36BF0"/>
    <w:rsid w:val="00B36D77"/>
    <w:rsid w:val="00B401E0"/>
    <w:rsid w:val="00B4146A"/>
    <w:rsid w:val="00B41DFA"/>
    <w:rsid w:val="00B425E2"/>
    <w:rsid w:val="00B42CEA"/>
    <w:rsid w:val="00B42FB8"/>
    <w:rsid w:val="00B4352B"/>
    <w:rsid w:val="00B445EE"/>
    <w:rsid w:val="00B446F2"/>
    <w:rsid w:val="00B44AC3"/>
    <w:rsid w:val="00B4649C"/>
    <w:rsid w:val="00B470D4"/>
    <w:rsid w:val="00B47183"/>
    <w:rsid w:val="00B4728E"/>
    <w:rsid w:val="00B476E6"/>
    <w:rsid w:val="00B47FD8"/>
    <w:rsid w:val="00B505C0"/>
    <w:rsid w:val="00B50852"/>
    <w:rsid w:val="00B5181E"/>
    <w:rsid w:val="00B51CA8"/>
    <w:rsid w:val="00B52337"/>
    <w:rsid w:val="00B523A5"/>
    <w:rsid w:val="00B53520"/>
    <w:rsid w:val="00B549DF"/>
    <w:rsid w:val="00B54E26"/>
    <w:rsid w:val="00B554B0"/>
    <w:rsid w:val="00B558D9"/>
    <w:rsid w:val="00B5670F"/>
    <w:rsid w:val="00B57243"/>
    <w:rsid w:val="00B6055A"/>
    <w:rsid w:val="00B60C40"/>
    <w:rsid w:val="00B61028"/>
    <w:rsid w:val="00B621DC"/>
    <w:rsid w:val="00B625E8"/>
    <w:rsid w:val="00B632B3"/>
    <w:rsid w:val="00B636B3"/>
    <w:rsid w:val="00B65203"/>
    <w:rsid w:val="00B653AB"/>
    <w:rsid w:val="00B6589A"/>
    <w:rsid w:val="00B65F9E"/>
    <w:rsid w:val="00B66487"/>
    <w:rsid w:val="00B66B19"/>
    <w:rsid w:val="00B67621"/>
    <w:rsid w:val="00B6771E"/>
    <w:rsid w:val="00B677B1"/>
    <w:rsid w:val="00B67878"/>
    <w:rsid w:val="00B7006B"/>
    <w:rsid w:val="00B71339"/>
    <w:rsid w:val="00B7150E"/>
    <w:rsid w:val="00B71B48"/>
    <w:rsid w:val="00B7278C"/>
    <w:rsid w:val="00B729B9"/>
    <w:rsid w:val="00B735B6"/>
    <w:rsid w:val="00B7741C"/>
    <w:rsid w:val="00B775A6"/>
    <w:rsid w:val="00B77AAC"/>
    <w:rsid w:val="00B80381"/>
    <w:rsid w:val="00B810B7"/>
    <w:rsid w:val="00B810CF"/>
    <w:rsid w:val="00B81702"/>
    <w:rsid w:val="00B82306"/>
    <w:rsid w:val="00B8355B"/>
    <w:rsid w:val="00B83AFD"/>
    <w:rsid w:val="00B83C79"/>
    <w:rsid w:val="00B84B79"/>
    <w:rsid w:val="00B84EC2"/>
    <w:rsid w:val="00B84F36"/>
    <w:rsid w:val="00B85409"/>
    <w:rsid w:val="00B873AF"/>
    <w:rsid w:val="00B90267"/>
    <w:rsid w:val="00B90320"/>
    <w:rsid w:val="00B909D1"/>
    <w:rsid w:val="00B91205"/>
    <w:rsid w:val="00B914E9"/>
    <w:rsid w:val="00B9194E"/>
    <w:rsid w:val="00B91C27"/>
    <w:rsid w:val="00B92091"/>
    <w:rsid w:val="00B930A5"/>
    <w:rsid w:val="00B9344F"/>
    <w:rsid w:val="00B9378C"/>
    <w:rsid w:val="00B93D39"/>
    <w:rsid w:val="00B949E7"/>
    <w:rsid w:val="00B95556"/>
    <w:rsid w:val="00B956EE"/>
    <w:rsid w:val="00B96488"/>
    <w:rsid w:val="00BA0CA4"/>
    <w:rsid w:val="00BA1679"/>
    <w:rsid w:val="00BA1B34"/>
    <w:rsid w:val="00BA1FBD"/>
    <w:rsid w:val="00BA25E0"/>
    <w:rsid w:val="00BA2B6A"/>
    <w:rsid w:val="00BA2BA1"/>
    <w:rsid w:val="00BA3562"/>
    <w:rsid w:val="00BA3B97"/>
    <w:rsid w:val="00BA3F99"/>
    <w:rsid w:val="00BA471A"/>
    <w:rsid w:val="00BA5F15"/>
    <w:rsid w:val="00BA619E"/>
    <w:rsid w:val="00BA64C6"/>
    <w:rsid w:val="00BA7136"/>
    <w:rsid w:val="00BA7410"/>
    <w:rsid w:val="00BB15D7"/>
    <w:rsid w:val="00BB2EEF"/>
    <w:rsid w:val="00BB3A4C"/>
    <w:rsid w:val="00BB3B08"/>
    <w:rsid w:val="00BB4375"/>
    <w:rsid w:val="00BB463B"/>
    <w:rsid w:val="00BB4F09"/>
    <w:rsid w:val="00BB536F"/>
    <w:rsid w:val="00BB6C92"/>
    <w:rsid w:val="00BC0B13"/>
    <w:rsid w:val="00BC0CC3"/>
    <w:rsid w:val="00BC0E59"/>
    <w:rsid w:val="00BC1A05"/>
    <w:rsid w:val="00BC2143"/>
    <w:rsid w:val="00BC354F"/>
    <w:rsid w:val="00BC3610"/>
    <w:rsid w:val="00BC3D1C"/>
    <w:rsid w:val="00BC5092"/>
    <w:rsid w:val="00BC5342"/>
    <w:rsid w:val="00BC5511"/>
    <w:rsid w:val="00BC55DE"/>
    <w:rsid w:val="00BC5BC3"/>
    <w:rsid w:val="00BC5FAA"/>
    <w:rsid w:val="00BC6417"/>
    <w:rsid w:val="00BC68EE"/>
    <w:rsid w:val="00BC6957"/>
    <w:rsid w:val="00BC6A91"/>
    <w:rsid w:val="00BC749B"/>
    <w:rsid w:val="00BD06FA"/>
    <w:rsid w:val="00BD0B25"/>
    <w:rsid w:val="00BD0C7E"/>
    <w:rsid w:val="00BD0D01"/>
    <w:rsid w:val="00BD171C"/>
    <w:rsid w:val="00BD1FDD"/>
    <w:rsid w:val="00BD205A"/>
    <w:rsid w:val="00BD2D8B"/>
    <w:rsid w:val="00BD4E33"/>
    <w:rsid w:val="00BD6409"/>
    <w:rsid w:val="00BD739D"/>
    <w:rsid w:val="00BD77DE"/>
    <w:rsid w:val="00BD7E7D"/>
    <w:rsid w:val="00BE0D56"/>
    <w:rsid w:val="00BE0EE9"/>
    <w:rsid w:val="00BE108C"/>
    <w:rsid w:val="00BE139F"/>
    <w:rsid w:val="00BE318E"/>
    <w:rsid w:val="00BE34F1"/>
    <w:rsid w:val="00BE34F2"/>
    <w:rsid w:val="00BE35B0"/>
    <w:rsid w:val="00BE3859"/>
    <w:rsid w:val="00BE64EF"/>
    <w:rsid w:val="00BE6880"/>
    <w:rsid w:val="00BE78E1"/>
    <w:rsid w:val="00BE7C0F"/>
    <w:rsid w:val="00BF0C4D"/>
    <w:rsid w:val="00BF117C"/>
    <w:rsid w:val="00BF1D26"/>
    <w:rsid w:val="00BF210C"/>
    <w:rsid w:val="00BF271B"/>
    <w:rsid w:val="00BF275C"/>
    <w:rsid w:val="00BF438F"/>
    <w:rsid w:val="00BF44BF"/>
    <w:rsid w:val="00BF45F3"/>
    <w:rsid w:val="00BF496B"/>
    <w:rsid w:val="00BF4D49"/>
    <w:rsid w:val="00BF4D9B"/>
    <w:rsid w:val="00BF53E4"/>
    <w:rsid w:val="00BF596D"/>
    <w:rsid w:val="00BF60CE"/>
    <w:rsid w:val="00BF622C"/>
    <w:rsid w:val="00BF71E0"/>
    <w:rsid w:val="00BF7874"/>
    <w:rsid w:val="00BF7B21"/>
    <w:rsid w:val="00BF7E92"/>
    <w:rsid w:val="00BF7F00"/>
    <w:rsid w:val="00C000B6"/>
    <w:rsid w:val="00C0070D"/>
    <w:rsid w:val="00C02282"/>
    <w:rsid w:val="00C02575"/>
    <w:rsid w:val="00C030DE"/>
    <w:rsid w:val="00C035F0"/>
    <w:rsid w:val="00C03FAE"/>
    <w:rsid w:val="00C0691D"/>
    <w:rsid w:val="00C06E6B"/>
    <w:rsid w:val="00C07258"/>
    <w:rsid w:val="00C075D4"/>
    <w:rsid w:val="00C07C9B"/>
    <w:rsid w:val="00C11080"/>
    <w:rsid w:val="00C113CA"/>
    <w:rsid w:val="00C114E6"/>
    <w:rsid w:val="00C11BBD"/>
    <w:rsid w:val="00C11D10"/>
    <w:rsid w:val="00C12214"/>
    <w:rsid w:val="00C12780"/>
    <w:rsid w:val="00C12841"/>
    <w:rsid w:val="00C148A8"/>
    <w:rsid w:val="00C14B3A"/>
    <w:rsid w:val="00C15065"/>
    <w:rsid w:val="00C156A7"/>
    <w:rsid w:val="00C170A0"/>
    <w:rsid w:val="00C173CF"/>
    <w:rsid w:val="00C203E3"/>
    <w:rsid w:val="00C20683"/>
    <w:rsid w:val="00C20BCA"/>
    <w:rsid w:val="00C20EC1"/>
    <w:rsid w:val="00C21B1D"/>
    <w:rsid w:val="00C21B5B"/>
    <w:rsid w:val="00C21BD8"/>
    <w:rsid w:val="00C21C06"/>
    <w:rsid w:val="00C21C8D"/>
    <w:rsid w:val="00C220CD"/>
    <w:rsid w:val="00C22105"/>
    <w:rsid w:val="00C231F9"/>
    <w:rsid w:val="00C23A5F"/>
    <w:rsid w:val="00C23D8E"/>
    <w:rsid w:val="00C244B6"/>
    <w:rsid w:val="00C24B4E"/>
    <w:rsid w:val="00C25F4B"/>
    <w:rsid w:val="00C26241"/>
    <w:rsid w:val="00C26490"/>
    <w:rsid w:val="00C278B4"/>
    <w:rsid w:val="00C30191"/>
    <w:rsid w:val="00C30384"/>
    <w:rsid w:val="00C30CE9"/>
    <w:rsid w:val="00C30DEB"/>
    <w:rsid w:val="00C312E4"/>
    <w:rsid w:val="00C3162B"/>
    <w:rsid w:val="00C31B74"/>
    <w:rsid w:val="00C32A26"/>
    <w:rsid w:val="00C32BF4"/>
    <w:rsid w:val="00C33018"/>
    <w:rsid w:val="00C3347B"/>
    <w:rsid w:val="00C368C4"/>
    <w:rsid w:val="00C36EB9"/>
    <w:rsid w:val="00C3702F"/>
    <w:rsid w:val="00C370CC"/>
    <w:rsid w:val="00C373DB"/>
    <w:rsid w:val="00C37474"/>
    <w:rsid w:val="00C402CD"/>
    <w:rsid w:val="00C40428"/>
    <w:rsid w:val="00C40734"/>
    <w:rsid w:val="00C40D51"/>
    <w:rsid w:val="00C41561"/>
    <w:rsid w:val="00C4187A"/>
    <w:rsid w:val="00C41F88"/>
    <w:rsid w:val="00C4367B"/>
    <w:rsid w:val="00C4500A"/>
    <w:rsid w:val="00C455F2"/>
    <w:rsid w:val="00C46D87"/>
    <w:rsid w:val="00C47865"/>
    <w:rsid w:val="00C47AA3"/>
    <w:rsid w:val="00C51A5D"/>
    <w:rsid w:val="00C51D92"/>
    <w:rsid w:val="00C5317B"/>
    <w:rsid w:val="00C53226"/>
    <w:rsid w:val="00C55A56"/>
    <w:rsid w:val="00C5638E"/>
    <w:rsid w:val="00C56E5D"/>
    <w:rsid w:val="00C6040A"/>
    <w:rsid w:val="00C60C68"/>
    <w:rsid w:val="00C6105C"/>
    <w:rsid w:val="00C61567"/>
    <w:rsid w:val="00C6172C"/>
    <w:rsid w:val="00C61987"/>
    <w:rsid w:val="00C6248D"/>
    <w:rsid w:val="00C6268D"/>
    <w:rsid w:val="00C63197"/>
    <w:rsid w:val="00C635D5"/>
    <w:rsid w:val="00C6386F"/>
    <w:rsid w:val="00C64368"/>
    <w:rsid w:val="00C64A37"/>
    <w:rsid w:val="00C66448"/>
    <w:rsid w:val="00C67009"/>
    <w:rsid w:val="00C67384"/>
    <w:rsid w:val="00C67555"/>
    <w:rsid w:val="00C67982"/>
    <w:rsid w:val="00C67B20"/>
    <w:rsid w:val="00C7012F"/>
    <w:rsid w:val="00C70316"/>
    <w:rsid w:val="00C703E0"/>
    <w:rsid w:val="00C70724"/>
    <w:rsid w:val="00C70AFF"/>
    <w:rsid w:val="00C71138"/>
    <w:rsid w:val="00C714B4"/>
    <w:rsid w:val="00C7158E"/>
    <w:rsid w:val="00C7250B"/>
    <w:rsid w:val="00C72870"/>
    <w:rsid w:val="00C7346B"/>
    <w:rsid w:val="00C73AB1"/>
    <w:rsid w:val="00C7437E"/>
    <w:rsid w:val="00C75BAC"/>
    <w:rsid w:val="00C75EEE"/>
    <w:rsid w:val="00C760E9"/>
    <w:rsid w:val="00C76A6A"/>
    <w:rsid w:val="00C76FB5"/>
    <w:rsid w:val="00C77C0E"/>
    <w:rsid w:val="00C77C84"/>
    <w:rsid w:val="00C80260"/>
    <w:rsid w:val="00C804FE"/>
    <w:rsid w:val="00C80786"/>
    <w:rsid w:val="00C80D12"/>
    <w:rsid w:val="00C81B2F"/>
    <w:rsid w:val="00C82153"/>
    <w:rsid w:val="00C8305E"/>
    <w:rsid w:val="00C8340F"/>
    <w:rsid w:val="00C834BF"/>
    <w:rsid w:val="00C83644"/>
    <w:rsid w:val="00C8376D"/>
    <w:rsid w:val="00C84875"/>
    <w:rsid w:val="00C848EE"/>
    <w:rsid w:val="00C849F2"/>
    <w:rsid w:val="00C86977"/>
    <w:rsid w:val="00C86CD0"/>
    <w:rsid w:val="00C90756"/>
    <w:rsid w:val="00C90F7C"/>
    <w:rsid w:val="00C9130A"/>
    <w:rsid w:val="00C91687"/>
    <w:rsid w:val="00C91911"/>
    <w:rsid w:val="00C924A8"/>
    <w:rsid w:val="00C92876"/>
    <w:rsid w:val="00C9344F"/>
    <w:rsid w:val="00C9375F"/>
    <w:rsid w:val="00C942A9"/>
    <w:rsid w:val="00C945FE"/>
    <w:rsid w:val="00C94623"/>
    <w:rsid w:val="00C94BB0"/>
    <w:rsid w:val="00C95065"/>
    <w:rsid w:val="00C9534A"/>
    <w:rsid w:val="00C957BA"/>
    <w:rsid w:val="00C957EC"/>
    <w:rsid w:val="00C95FB3"/>
    <w:rsid w:val="00C965FB"/>
    <w:rsid w:val="00C96FAA"/>
    <w:rsid w:val="00C978B2"/>
    <w:rsid w:val="00C97A04"/>
    <w:rsid w:val="00C97EBB"/>
    <w:rsid w:val="00CA0200"/>
    <w:rsid w:val="00CA107B"/>
    <w:rsid w:val="00CA1E86"/>
    <w:rsid w:val="00CA2DE5"/>
    <w:rsid w:val="00CA344D"/>
    <w:rsid w:val="00CA456E"/>
    <w:rsid w:val="00CA484D"/>
    <w:rsid w:val="00CA487D"/>
    <w:rsid w:val="00CA4F57"/>
    <w:rsid w:val="00CA4FB6"/>
    <w:rsid w:val="00CA5E93"/>
    <w:rsid w:val="00CA6003"/>
    <w:rsid w:val="00CA659D"/>
    <w:rsid w:val="00CA717E"/>
    <w:rsid w:val="00CA7B86"/>
    <w:rsid w:val="00CB0329"/>
    <w:rsid w:val="00CB08B5"/>
    <w:rsid w:val="00CB0D6B"/>
    <w:rsid w:val="00CB11E4"/>
    <w:rsid w:val="00CB2685"/>
    <w:rsid w:val="00CB2704"/>
    <w:rsid w:val="00CB2910"/>
    <w:rsid w:val="00CB3980"/>
    <w:rsid w:val="00CB3B88"/>
    <w:rsid w:val="00CB3E95"/>
    <w:rsid w:val="00CB690D"/>
    <w:rsid w:val="00CB6CB3"/>
    <w:rsid w:val="00CB6DF9"/>
    <w:rsid w:val="00CB7180"/>
    <w:rsid w:val="00CC08CC"/>
    <w:rsid w:val="00CC2EC2"/>
    <w:rsid w:val="00CC3572"/>
    <w:rsid w:val="00CC3771"/>
    <w:rsid w:val="00CC417D"/>
    <w:rsid w:val="00CC4AE8"/>
    <w:rsid w:val="00CC4D57"/>
    <w:rsid w:val="00CC4F39"/>
    <w:rsid w:val="00CC67EF"/>
    <w:rsid w:val="00CC72B5"/>
    <w:rsid w:val="00CC739E"/>
    <w:rsid w:val="00CC76A3"/>
    <w:rsid w:val="00CC7BE3"/>
    <w:rsid w:val="00CD06F0"/>
    <w:rsid w:val="00CD1B84"/>
    <w:rsid w:val="00CD3B73"/>
    <w:rsid w:val="00CD3FB7"/>
    <w:rsid w:val="00CD41E6"/>
    <w:rsid w:val="00CD4BA4"/>
    <w:rsid w:val="00CD58B7"/>
    <w:rsid w:val="00CD6814"/>
    <w:rsid w:val="00CD6827"/>
    <w:rsid w:val="00CD69A6"/>
    <w:rsid w:val="00CD7AF5"/>
    <w:rsid w:val="00CD7B97"/>
    <w:rsid w:val="00CE07F5"/>
    <w:rsid w:val="00CE1E91"/>
    <w:rsid w:val="00CE31EB"/>
    <w:rsid w:val="00CE45D6"/>
    <w:rsid w:val="00CE4629"/>
    <w:rsid w:val="00CE4998"/>
    <w:rsid w:val="00CE5202"/>
    <w:rsid w:val="00CE5CF2"/>
    <w:rsid w:val="00CE76F6"/>
    <w:rsid w:val="00CE7738"/>
    <w:rsid w:val="00CE7956"/>
    <w:rsid w:val="00CF0212"/>
    <w:rsid w:val="00CF1D8F"/>
    <w:rsid w:val="00CF2245"/>
    <w:rsid w:val="00CF3539"/>
    <w:rsid w:val="00CF3B2E"/>
    <w:rsid w:val="00CF3CC9"/>
    <w:rsid w:val="00CF3F34"/>
    <w:rsid w:val="00CF4099"/>
    <w:rsid w:val="00CF4AF1"/>
    <w:rsid w:val="00CF7AFD"/>
    <w:rsid w:val="00D000D3"/>
    <w:rsid w:val="00D00593"/>
    <w:rsid w:val="00D00796"/>
    <w:rsid w:val="00D00856"/>
    <w:rsid w:val="00D00924"/>
    <w:rsid w:val="00D009A7"/>
    <w:rsid w:val="00D01401"/>
    <w:rsid w:val="00D01BC1"/>
    <w:rsid w:val="00D023E2"/>
    <w:rsid w:val="00D023F8"/>
    <w:rsid w:val="00D03A0C"/>
    <w:rsid w:val="00D03D49"/>
    <w:rsid w:val="00D03ED9"/>
    <w:rsid w:val="00D0784A"/>
    <w:rsid w:val="00D079B5"/>
    <w:rsid w:val="00D07B25"/>
    <w:rsid w:val="00D1010D"/>
    <w:rsid w:val="00D114C6"/>
    <w:rsid w:val="00D12042"/>
    <w:rsid w:val="00D129AC"/>
    <w:rsid w:val="00D133F4"/>
    <w:rsid w:val="00D135ED"/>
    <w:rsid w:val="00D1418C"/>
    <w:rsid w:val="00D14F04"/>
    <w:rsid w:val="00D155D6"/>
    <w:rsid w:val="00D162B5"/>
    <w:rsid w:val="00D164C8"/>
    <w:rsid w:val="00D17ACF"/>
    <w:rsid w:val="00D21E30"/>
    <w:rsid w:val="00D227B3"/>
    <w:rsid w:val="00D234B6"/>
    <w:rsid w:val="00D238BD"/>
    <w:rsid w:val="00D23BB0"/>
    <w:rsid w:val="00D23C84"/>
    <w:rsid w:val="00D247FA"/>
    <w:rsid w:val="00D24F8A"/>
    <w:rsid w:val="00D254EE"/>
    <w:rsid w:val="00D259D7"/>
    <w:rsid w:val="00D261A2"/>
    <w:rsid w:val="00D26569"/>
    <w:rsid w:val="00D26A60"/>
    <w:rsid w:val="00D273BC"/>
    <w:rsid w:val="00D27BA7"/>
    <w:rsid w:val="00D27CA1"/>
    <w:rsid w:val="00D312EC"/>
    <w:rsid w:val="00D316A8"/>
    <w:rsid w:val="00D31F1C"/>
    <w:rsid w:val="00D325BC"/>
    <w:rsid w:val="00D338BD"/>
    <w:rsid w:val="00D34CD3"/>
    <w:rsid w:val="00D3512F"/>
    <w:rsid w:val="00D357D8"/>
    <w:rsid w:val="00D366B4"/>
    <w:rsid w:val="00D36ABB"/>
    <w:rsid w:val="00D36BFB"/>
    <w:rsid w:val="00D3702F"/>
    <w:rsid w:val="00D3744B"/>
    <w:rsid w:val="00D37489"/>
    <w:rsid w:val="00D37B73"/>
    <w:rsid w:val="00D37C36"/>
    <w:rsid w:val="00D37D23"/>
    <w:rsid w:val="00D40977"/>
    <w:rsid w:val="00D4098A"/>
    <w:rsid w:val="00D40EA7"/>
    <w:rsid w:val="00D41F68"/>
    <w:rsid w:val="00D421E5"/>
    <w:rsid w:val="00D43530"/>
    <w:rsid w:val="00D443EA"/>
    <w:rsid w:val="00D457B5"/>
    <w:rsid w:val="00D46374"/>
    <w:rsid w:val="00D46455"/>
    <w:rsid w:val="00D46AA2"/>
    <w:rsid w:val="00D47AC5"/>
    <w:rsid w:val="00D47D66"/>
    <w:rsid w:val="00D50116"/>
    <w:rsid w:val="00D5108D"/>
    <w:rsid w:val="00D51CC6"/>
    <w:rsid w:val="00D52EEB"/>
    <w:rsid w:val="00D5302C"/>
    <w:rsid w:val="00D5352B"/>
    <w:rsid w:val="00D5381B"/>
    <w:rsid w:val="00D53A21"/>
    <w:rsid w:val="00D5492A"/>
    <w:rsid w:val="00D549C8"/>
    <w:rsid w:val="00D5508C"/>
    <w:rsid w:val="00D55981"/>
    <w:rsid w:val="00D55D3D"/>
    <w:rsid w:val="00D56BFB"/>
    <w:rsid w:val="00D5704E"/>
    <w:rsid w:val="00D57C31"/>
    <w:rsid w:val="00D604D7"/>
    <w:rsid w:val="00D60630"/>
    <w:rsid w:val="00D616D2"/>
    <w:rsid w:val="00D6217D"/>
    <w:rsid w:val="00D63052"/>
    <w:rsid w:val="00D63B5F"/>
    <w:rsid w:val="00D63EBB"/>
    <w:rsid w:val="00D63EC7"/>
    <w:rsid w:val="00D641F4"/>
    <w:rsid w:val="00D648EE"/>
    <w:rsid w:val="00D64EF7"/>
    <w:rsid w:val="00D6526B"/>
    <w:rsid w:val="00D65350"/>
    <w:rsid w:val="00D67047"/>
    <w:rsid w:val="00D671A6"/>
    <w:rsid w:val="00D67607"/>
    <w:rsid w:val="00D67736"/>
    <w:rsid w:val="00D677D0"/>
    <w:rsid w:val="00D67DA2"/>
    <w:rsid w:val="00D70366"/>
    <w:rsid w:val="00D70D27"/>
    <w:rsid w:val="00D70E8A"/>
    <w:rsid w:val="00D70EF7"/>
    <w:rsid w:val="00D7121A"/>
    <w:rsid w:val="00D71358"/>
    <w:rsid w:val="00D71495"/>
    <w:rsid w:val="00D7161A"/>
    <w:rsid w:val="00D71AF2"/>
    <w:rsid w:val="00D72028"/>
    <w:rsid w:val="00D72C55"/>
    <w:rsid w:val="00D72E90"/>
    <w:rsid w:val="00D7409E"/>
    <w:rsid w:val="00D742FF"/>
    <w:rsid w:val="00D74F86"/>
    <w:rsid w:val="00D750FE"/>
    <w:rsid w:val="00D7558B"/>
    <w:rsid w:val="00D76131"/>
    <w:rsid w:val="00D767A8"/>
    <w:rsid w:val="00D771A6"/>
    <w:rsid w:val="00D823D9"/>
    <w:rsid w:val="00D82478"/>
    <w:rsid w:val="00D82B4D"/>
    <w:rsid w:val="00D8397C"/>
    <w:rsid w:val="00D83B0A"/>
    <w:rsid w:val="00D8453D"/>
    <w:rsid w:val="00D8490A"/>
    <w:rsid w:val="00D850E9"/>
    <w:rsid w:val="00D8647F"/>
    <w:rsid w:val="00D8677C"/>
    <w:rsid w:val="00D87028"/>
    <w:rsid w:val="00D875A8"/>
    <w:rsid w:val="00D87BB7"/>
    <w:rsid w:val="00D90986"/>
    <w:rsid w:val="00D90B1A"/>
    <w:rsid w:val="00D911D4"/>
    <w:rsid w:val="00D9122A"/>
    <w:rsid w:val="00D9163D"/>
    <w:rsid w:val="00D91F90"/>
    <w:rsid w:val="00D92064"/>
    <w:rsid w:val="00D92242"/>
    <w:rsid w:val="00D93902"/>
    <w:rsid w:val="00D93F7A"/>
    <w:rsid w:val="00D9481C"/>
    <w:rsid w:val="00D94EED"/>
    <w:rsid w:val="00D95DD9"/>
    <w:rsid w:val="00D96026"/>
    <w:rsid w:val="00D9679D"/>
    <w:rsid w:val="00D97059"/>
    <w:rsid w:val="00D97077"/>
    <w:rsid w:val="00D971BF"/>
    <w:rsid w:val="00D973B8"/>
    <w:rsid w:val="00D97766"/>
    <w:rsid w:val="00D97D26"/>
    <w:rsid w:val="00DA1A06"/>
    <w:rsid w:val="00DA20F2"/>
    <w:rsid w:val="00DA29DD"/>
    <w:rsid w:val="00DA2FF7"/>
    <w:rsid w:val="00DA38DC"/>
    <w:rsid w:val="00DA3CFD"/>
    <w:rsid w:val="00DA5484"/>
    <w:rsid w:val="00DA562C"/>
    <w:rsid w:val="00DA6274"/>
    <w:rsid w:val="00DA732B"/>
    <w:rsid w:val="00DA7C1C"/>
    <w:rsid w:val="00DA7E9A"/>
    <w:rsid w:val="00DB0351"/>
    <w:rsid w:val="00DB147A"/>
    <w:rsid w:val="00DB1B7A"/>
    <w:rsid w:val="00DB2780"/>
    <w:rsid w:val="00DB2C41"/>
    <w:rsid w:val="00DB35DD"/>
    <w:rsid w:val="00DB3B1B"/>
    <w:rsid w:val="00DB53C2"/>
    <w:rsid w:val="00DB5483"/>
    <w:rsid w:val="00DB58F1"/>
    <w:rsid w:val="00DB5F20"/>
    <w:rsid w:val="00DB77BE"/>
    <w:rsid w:val="00DC09CD"/>
    <w:rsid w:val="00DC129B"/>
    <w:rsid w:val="00DC151B"/>
    <w:rsid w:val="00DC240F"/>
    <w:rsid w:val="00DC25FE"/>
    <w:rsid w:val="00DC2B97"/>
    <w:rsid w:val="00DC314B"/>
    <w:rsid w:val="00DC3448"/>
    <w:rsid w:val="00DC363F"/>
    <w:rsid w:val="00DC3697"/>
    <w:rsid w:val="00DC3D56"/>
    <w:rsid w:val="00DC4255"/>
    <w:rsid w:val="00DC49A5"/>
    <w:rsid w:val="00DC4B5E"/>
    <w:rsid w:val="00DC52F3"/>
    <w:rsid w:val="00DC54AC"/>
    <w:rsid w:val="00DC6708"/>
    <w:rsid w:val="00DC6C67"/>
    <w:rsid w:val="00DC717C"/>
    <w:rsid w:val="00DC7DAB"/>
    <w:rsid w:val="00DD0D81"/>
    <w:rsid w:val="00DD1413"/>
    <w:rsid w:val="00DD1C3B"/>
    <w:rsid w:val="00DD265D"/>
    <w:rsid w:val="00DD2D64"/>
    <w:rsid w:val="00DD30C2"/>
    <w:rsid w:val="00DD3738"/>
    <w:rsid w:val="00DD410D"/>
    <w:rsid w:val="00DD528D"/>
    <w:rsid w:val="00DD550F"/>
    <w:rsid w:val="00DD56FE"/>
    <w:rsid w:val="00DD5D92"/>
    <w:rsid w:val="00DD7B28"/>
    <w:rsid w:val="00DE0433"/>
    <w:rsid w:val="00DE1512"/>
    <w:rsid w:val="00DE1F81"/>
    <w:rsid w:val="00DE2A22"/>
    <w:rsid w:val="00DE399D"/>
    <w:rsid w:val="00DE40DB"/>
    <w:rsid w:val="00DE4B2E"/>
    <w:rsid w:val="00DE6734"/>
    <w:rsid w:val="00DE7400"/>
    <w:rsid w:val="00DE7449"/>
    <w:rsid w:val="00DF1829"/>
    <w:rsid w:val="00DF1E05"/>
    <w:rsid w:val="00DF3C01"/>
    <w:rsid w:val="00DF3CDC"/>
    <w:rsid w:val="00DF5FC4"/>
    <w:rsid w:val="00DF644A"/>
    <w:rsid w:val="00DF77B5"/>
    <w:rsid w:val="00E00C8D"/>
    <w:rsid w:val="00E01436"/>
    <w:rsid w:val="00E02D63"/>
    <w:rsid w:val="00E0363A"/>
    <w:rsid w:val="00E04411"/>
    <w:rsid w:val="00E045BD"/>
    <w:rsid w:val="00E0484D"/>
    <w:rsid w:val="00E057B9"/>
    <w:rsid w:val="00E059B3"/>
    <w:rsid w:val="00E05B99"/>
    <w:rsid w:val="00E0784A"/>
    <w:rsid w:val="00E1070E"/>
    <w:rsid w:val="00E107C9"/>
    <w:rsid w:val="00E10C08"/>
    <w:rsid w:val="00E10C4E"/>
    <w:rsid w:val="00E10ED7"/>
    <w:rsid w:val="00E10FB4"/>
    <w:rsid w:val="00E11214"/>
    <w:rsid w:val="00E1170B"/>
    <w:rsid w:val="00E11B1A"/>
    <w:rsid w:val="00E13351"/>
    <w:rsid w:val="00E139C3"/>
    <w:rsid w:val="00E13ECD"/>
    <w:rsid w:val="00E1533E"/>
    <w:rsid w:val="00E15760"/>
    <w:rsid w:val="00E1683D"/>
    <w:rsid w:val="00E16D9F"/>
    <w:rsid w:val="00E172F7"/>
    <w:rsid w:val="00E17472"/>
    <w:rsid w:val="00E17B77"/>
    <w:rsid w:val="00E21CD4"/>
    <w:rsid w:val="00E23337"/>
    <w:rsid w:val="00E2401A"/>
    <w:rsid w:val="00E259EA"/>
    <w:rsid w:val="00E25B17"/>
    <w:rsid w:val="00E262EB"/>
    <w:rsid w:val="00E267EB"/>
    <w:rsid w:val="00E27189"/>
    <w:rsid w:val="00E27788"/>
    <w:rsid w:val="00E27E8E"/>
    <w:rsid w:val="00E30257"/>
    <w:rsid w:val="00E307EF"/>
    <w:rsid w:val="00E309B2"/>
    <w:rsid w:val="00E30C96"/>
    <w:rsid w:val="00E30E42"/>
    <w:rsid w:val="00E3132A"/>
    <w:rsid w:val="00E31700"/>
    <w:rsid w:val="00E31736"/>
    <w:rsid w:val="00E31963"/>
    <w:rsid w:val="00E3202C"/>
    <w:rsid w:val="00E32061"/>
    <w:rsid w:val="00E322A9"/>
    <w:rsid w:val="00E3236E"/>
    <w:rsid w:val="00E33287"/>
    <w:rsid w:val="00E3387A"/>
    <w:rsid w:val="00E34084"/>
    <w:rsid w:val="00E346A9"/>
    <w:rsid w:val="00E35F69"/>
    <w:rsid w:val="00E36D17"/>
    <w:rsid w:val="00E3747E"/>
    <w:rsid w:val="00E3762B"/>
    <w:rsid w:val="00E4060C"/>
    <w:rsid w:val="00E412EF"/>
    <w:rsid w:val="00E42FF9"/>
    <w:rsid w:val="00E4397F"/>
    <w:rsid w:val="00E4403E"/>
    <w:rsid w:val="00E4435E"/>
    <w:rsid w:val="00E45144"/>
    <w:rsid w:val="00E453FE"/>
    <w:rsid w:val="00E45B8E"/>
    <w:rsid w:val="00E45FBB"/>
    <w:rsid w:val="00E4714C"/>
    <w:rsid w:val="00E509B7"/>
    <w:rsid w:val="00E519B0"/>
    <w:rsid w:val="00E51AEB"/>
    <w:rsid w:val="00E522A7"/>
    <w:rsid w:val="00E535DE"/>
    <w:rsid w:val="00E53A85"/>
    <w:rsid w:val="00E53ADA"/>
    <w:rsid w:val="00E53AFF"/>
    <w:rsid w:val="00E54452"/>
    <w:rsid w:val="00E54540"/>
    <w:rsid w:val="00E55603"/>
    <w:rsid w:val="00E55CEF"/>
    <w:rsid w:val="00E56811"/>
    <w:rsid w:val="00E6043D"/>
    <w:rsid w:val="00E605FE"/>
    <w:rsid w:val="00E60A89"/>
    <w:rsid w:val="00E60C36"/>
    <w:rsid w:val="00E60D3F"/>
    <w:rsid w:val="00E61586"/>
    <w:rsid w:val="00E61D5E"/>
    <w:rsid w:val="00E61FCF"/>
    <w:rsid w:val="00E63B16"/>
    <w:rsid w:val="00E64095"/>
    <w:rsid w:val="00E641A1"/>
    <w:rsid w:val="00E649BA"/>
    <w:rsid w:val="00E64FDD"/>
    <w:rsid w:val="00E65289"/>
    <w:rsid w:val="00E65AB2"/>
    <w:rsid w:val="00E65BCF"/>
    <w:rsid w:val="00E65C7B"/>
    <w:rsid w:val="00E664C5"/>
    <w:rsid w:val="00E671A2"/>
    <w:rsid w:val="00E7049D"/>
    <w:rsid w:val="00E70931"/>
    <w:rsid w:val="00E715BC"/>
    <w:rsid w:val="00E715F4"/>
    <w:rsid w:val="00E71DD3"/>
    <w:rsid w:val="00E72583"/>
    <w:rsid w:val="00E72D5D"/>
    <w:rsid w:val="00E74411"/>
    <w:rsid w:val="00E746B0"/>
    <w:rsid w:val="00E75072"/>
    <w:rsid w:val="00E752DC"/>
    <w:rsid w:val="00E762EB"/>
    <w:rsid w:val="00E76C07"/>
    <w:rsid w:val="00E76D26"/>
    <w:rsid w:val="00E77ECD"/>
    <w:rsid w:val="00E80694"/>
    <w:rsid w:val="00E80A9D"/>
    <w:rsid w:val="00E80D2B"/>
    <w:rsid w:val="00E8142A"/>
    <w:rsid w:val="00E814AA"/>
    <w:rsid w:val="00E82488"/>
    <w:rsid w:val="00E82E1B"/>
    <w:rsid w:val="00E83CA6"/>
    <w:rsid w:val="00E84474"/>
    <w:rsid w:val="00E84659"/>
    <w:rsid w:val="00E84B7F"/>
    <w:rsid w:val="00E853D7"/>
    <w:rsid w:val="00E858C0"/>
    <w:rsid w:val="00E85BEC"/>
    <w:rsid w:val="00E8779A"/>
    <w:rsid w:val="00E87D9A"/>
    <w:rsid w:val="00E908BF"/>
    <w:rsid w:val="00E9123D"/>
    <w:rsid w:val="00E92629"/>
    <w:rsid w:val="00E93024"/>
    <w:rsid w:val="00E930B7"/>
    <w:rsid w:val="00E93545"/>
    <w:rsid w:val="00E93663"/>
    <w:rsid w:val="00E9743B"/>
    <w:rsid w:val="00E978B6"/>
    <w:rsid w:val="00E97D8E"/>
    <w:rsid w:val="00EA1C48"/>
    <w:rsid w:val="00EA1E7B"/>
    <w:rsid w:val="00EA2707"/>
    <w:rsid w:val="00EA32CA"/>
    <w:rsid w:val="00EA38DA"/>
    <w:rsid w:val="00EA4D6E"/>
    <w:rsid w:val="00EA699F"/>
    <w:rsid w:val="00EA6FB7"/>
    <w:rsid w:val="00EB1390"/>
    <w:rsid w:val="00EB17FB"/>
    <w:rsid w:val="00EB18DD"/>
    <w:rsid w:val="00EB1D74"/>
    <w:rsid w:val="00EB2A5A"/>
    <w:rsid w:val="00EB2C71"/>
    <w:rsid w:val="00EB3EE9"/>
    <w:rsid w:val="00EB4340"/>
    <w:rsid w:val="00EB4F4C"/>
    <w:rsid w:val="00EB556D"/>
    <w:rsid w:val="00EB5A7D"/>
    <w:rsid w:val="00EB68EF"/>
    <w:rsid w:val="00EB6F63"/>
    <w:rsid w:val="00EB6FDD"/>
    <w:rsid w:val="00EB7563"/>
    <w:rsid w:val="00EB7579"/>
    <w:rsid w:val="00EC0270"/>
    <w:rsid w:val="00EC07AF"/>
    <w:rsid w:val="00EC0BB5"/>
    <w:rsid w:val="00EC248D"/>
    <w:rsid w:val="00EC29B8"/>
    <w:rsid w:val="00EC2A37"/>
    <w:rsid w:val="00EC3B9B"/>
    <w:rsid w:val="00EC4394"/>
    <w:rsid w:val="00EC4586"/>
    <w:rsid w:val="00EC4B83"/>
    <w:rsid w:val="00EC5532"/>
    <w:rsid w:val="00EC5B5E"/>
    <w:rsid w:val="00EC6D51"/>
    <w:rsid w:val="00EC6E12"/>
    <w:rsid w:val="00EC729F"/>
    <w:rsid w:val="00EC74F4"/>
    <w:rsid w:val="00EC7BB1"/>
    <w:rsid w:val="00ED0570"/>
    <w:rsid w:val="00ED060C"/>
    <w:rsid w:val="00ED0C7A"/>
    <w:rsid w:val="00ED1790"/>
    <w:rsid w:val="00ED1DEF"/>
    <w:rsid w:val="00ED2859"/>
    <w:rsid w:val="00ED55C0"/>
    <w:rsid w:val="00ED682B"/>
    <w:rsid w:val="00ED6930"/>
    <w:rsid w:val="00ED777A"/>
    <w:rsid w:val="00ED792B"/>
    <w:rsid w:val="00ED7B66"/>
    <w:rsid w:val="00EE03B8"/>
    <w:rsid w:val="00EE081F"/>
    <w:rsid w:val="00EE0DDB"/>
    <w:rsid w:val="00EE1925"/>
    <w:rsid w:val="00EE2708"/>
    <w:rsid w:val="00EE2A53"/>
    <w:rsid w:val="00EE2B16"/>
    <w:rsid w:val="00EE41D5"/>
    <w:rsid w:val="00EE4557"/>
    <w:rsid w:val="00EE45C9"/>
    <w:rsid w:val="00EE4C90"/>
    <w:rsid w:val="00EE4EE4"/>
    <w:rsid w:val="00EE67B7"/>
    <w:rsid w:val="00EE7372"/>
    <w:rsid w:val="00EE7B60"/>
    <w:rsid w:val="00EE7D26"/>
    <w:rsid w:val="00EE7D86"/>
    <w:rsid w:val="00EF0121"/>
    <w:rsid w:val="00EF08AD"/>
    <w:rsid w:val="00EF1217"/>
    <w:rsid w:val="00EF1771"/>
    <w:rsid w:val="00EF21F3"/>
    <w:rsid w:val="00EF22AD"/>
    <w:rsid w:val="00EF25D2"/>
    <w:rsid w:val="00EF272C"/>
    <w:rsid w:val="00EF29B4"/>
    <w:rsid w:val="00EF2FD6"/>
    <w:rsid w:val="00EF45A3"/>
    <w:rsid w:val="00EF4A7F"/>
    <w:rsid w:val="00EF6E44"/>
    <w:rsid w:val="00EF7227"/>
    <w:rsid w:val="00EF739C"/>
    <w:rsid w:val="00EF7A07"/>
    <w:rsid w:val="00EF7C02"/>
    <w:rsid w:val="00F003EE"/>
    <w:rsid w:val="00F0093C"/>
    <w:rsid w:val="00F01C4C"/>
    <w:rsid w:val="00F02584"/>
    <w:rsid w:val="00F02B78"/>
    <w:rsid w:val="00F02DA6"/>
    <w:rsid w:val="00F02E28"/>
    <w:rsid w:val="00F037A4"/>
    <w:rsid w:val="00F0394A"/>
    <w:rsid w:val="00F03B64"/>
    <w:rsid w:val="00F03DBD"/>
    <w:rsid w:val="00F040B6"/>
    <w:rsid w:val="00F0416D"/>
    <w:rsid w:val="00F0429A"/>
    <w:rsid w:val="00F04988"/>
    <w:rsid w:val="00F061AA"/>
    <w:rsid w:val="00F063E7"/>
    <w:rsid w:val="00F067E4"/>
    <w:rsid w:val="00F06E1A"/>
    <w:rsid w:val="00F075E1"/>
    <w:rsid w:val="00F07B4B"/>
    <w:rsid w:val="00F07D22"/>
    <w:rsid w:val="00F10A97"/>
    <w:rsid w:val="00F1158D"/>
    <w:rsid w:val="00F11634"/>
    <w:rsid w:val="00F1211E"/>
    <w:rsid w:val="00F127CC"/>
    <w:rsid w:val="00F13069"/>
    <w:rsid w:val="00F13721"/>
    <w:rsid w:val="00F14ACA"/>
    <w:rsid w:val="00F15448"/>
    <w:rsid w:val="00F1608B"/>
    <w:rsid w:val="00F16613"/>
    <w:rsid w:val="00F16A8E"/>
    <w:rsid w:val="00F2054F"/>
    <w:rsid w:val="00F205BA"/>
    <w:rsid w:val="00F21DCF"/>
    <w:rsid w:val="00F22DA6"/>
    <w:rsid w:val="00F22E03"/>
    <w:rsid w:val="00F23136"/>
    <w:rsid w:val="00F23BA7"/>
    <w:rsid w:val="00F2430A"/>
    <w:rsid w:val="00F244E2"/>
    <w:rsid w:val="00F258E4"/>
    <w:rsid w:val="00F26493"/>
    <w:rsid w:val="00F264A1"/>
    <w:rsid w:val="00F2728C"/>
    <w:rsid w:val="00F27861"/>
    <w:rsid w:val="00F27914"/>
    <w:rsid w:val="00F27BB0"/>
    <w:rsid w:val="00F27C8F"/>
    <w:rsid w:val="00F30030"/>
    <w:rsid w:val="00F30B9E"/>
    <w:rsid w:val="00F32086"/>
    <w:rsid w:val="00F32604"/>
    <w:rsid w:val="00F32749"/>
    <w:rsid w:val="00F32C8B"/>
    <w:rsid w:val="00F32D30"/>
    <w:rsid w:val="00F331B3"/>
    <w:rsid w:val="00F34075"/>
    <w:rsid w:val="00F34A2C"/>
    <w:rsid w:val="00F351FD"/>
    <w:rsid w:val="00F35670"/>
    <w:rsid w:val="00F364FB"/>
    <w:rsid w:val="00F365C2"/>
    <w:rsid w:val="00F369BA"/>
    <w:rsid w:val="00F36D73"/>
    <w:rsid w:val="00F37172"/>
    <w:rsid w:val="00F3717C"/>
    <w:rsid w:val="00F37289"/>
    <w:rsid w:val="00F37729"/>
    <w:rsid w:val="00F37EFE"/>
    <w:rsid w:val="00F400BD"/>
    <w:rsid w:val="00F4051A"/>
    <w:rsid w:val="00F40958"/>
    <w:rsid w:val="00F42251"/>
    <w:rsid w:val="00F42F57"/>
    <w:rsid w:val="00F4411E"/>
    <w:rsid w:val="00F44422"/>
    <w:rsid w:val="00F4457A"/>
    <w:rsid w:val="00F4477E"/>
    <w:rsid w:val="00F45D89"/>
    <w:rsid w:val="00F462D8"/>
    <w:rsid w:val="00F4651B"/>
    <w:rsid w:val="00F4659B"/>
    <w:rsid w:val="00F466B3"/>
    <w:rsid w:val="00F46A4D"/>
    <w:rsid w:val="00F474B9"/>
    <w:rsid w:val="00F47DD6"/>
    <w:rsid w:val="00F51E54"/>
    <w:rsid w:val="00F520F2"/>
    <w:rsid w:val="00F5232A"/>
    <w:rsid w:val="00F52FDE"/>
    <w:rsid w:val="00F53D14"/>
    <w:rsid w:val="00F5553A"/>
    <w:rsid w:val="00F55A37"/>
    <w:rsid w:val="00F56D16"/>
    <w:rsid w:val="00F5760B"/>
    <w:rsid w:val="00F60618"/>
    <w:rsid w:val="00F60976"/>
    <w:rsid w:val="00F60AEB"/>
    <w:rsid w:val="00F61034"/>
    <w:rsid w:val="00F61A81"/>
    <w:rsid w:val="00F622A7"/>
    <w:rsid w:val="00F626C4"/>
    <w:rsid w:val="00F62A94"/>
    <w:rsid w:val="00F62D45"/>
    <w:rsid w:val="00F632F8"/>
    <w:rsid w:val="00F63927"/>
    <w:rsid w:val="00F63CF9"/>
    <w:rsid w:val="00F64300"/>
    <w:rsid w:val="00F644EB"/>
    <w:rsid w:val="00F648D8"/>
    <w:rsid w:val="00F649FA"/>
    <w:rsid w:val="00F64C63"/>
    <w:rsid w:val="00F653CE"/>
    <w:rsid w:val="00F65484"/>
    <w:rsid w:val="00F65596"/>
    <w:rsid w:val="00F6560A"/>
    <w:rsid w:val="00F65EEC"/>
    <w:rsid w:val="00F65F7F"/>
    <w:rsid w:val="00F67836"/>
    <w:rsid w:val="00F67D8F"/>
    <w:rsid w:val="00F70CD7"/>
    <w:rsid w:val="00F710CC"/>
    <w:rsid w:val="00F711AE"/>
    <w:rsid w:val="00F71441"/>
    <w:rsid w:val="00F7179C"/>
    <w:rsid w:val="00F71A91"/>
    <w:rsid w:val="00F72251"/>
    <w:rsid w:val="00F7256D"/>
    <w:rsid w:val="00F72D3E"/>
    <w:rsid w:val="00F73276"/>
    <w:rsid w:val="00F73850"/>
    <w:rsid w:val="00F73F75"/>
    <w:rsid w:val="00F75149"/>
    <w:rsid w:val="00F7591C"/>
    <w:rsid w:val="00F75D10"/>
    <w:rsid w:val="00F75E75"/>
    <w:rsid w:val="00F7634A"/>
    <w:rsid w:val="00F763D5"/>
    <w:rsid w:val="00F776C6"/>
    <w:rsid w:val="00F802BE"/>
    <w:rsid w:val="00F80DC0"/>
    <w:rsid w:val="00F80E2A"/>
    <w:rsid w:val="00F80E93"/>
    <w:rsid w:val="00F814BE"/>
    <w:rsid w:val="00F8321D"/>
    <w:rsid w:val="00F834F1"/>
    <w:rsid w:val="00F83697"/>
    <w:rsid w:val="00F83F55"/>
    <w:rsid w:val="00F84D69"/>
    <w:rsid w:val="00F84F7F"/>
    <w:rsid w:val="00F859E0"/>
    <w:rsid w:val="00F86024"/>
    <w:rsid w:val="00F8611A"/>
    <w:rsid w:val="00F861FE"/>
    <w:rsid w:val="00F87069"/>
    <w:rsid w:val="00F878EB"/>
    <w:rsid w:val="00F878F9"/>
    <w:rsid w:val="00F90906"/>
    <w:rsid w:val="00F911C4"/>
    <w:rsid w:val="00F91861"/>
    <w:rsid w:val="00F9335B"/>
    <w:rsid w:val="00F935A6"/>
    <w:rsid w:val="00F94346"/>
    <w:rsid w:val="00F944B4"/>
    <w:rsid w:val="00F9492D"/>
    <w:rsid w:val="00F95CC6"/>
    <w:rsid w:val="00F96490"/>
    <w:rsid w:val="00F96A98"/>
    <w:rsid w:val="00F97526"/>
    <w:rsid w:val="00F97789"/>
    <w:rsid w:val="00FA04D6"/>
    <w:rsid w:val="00FA28B7"/>
    <w:rsid w:val="00FA30D5"/>
    <w:rsid w:val="00FA4468"/>
    <w:rsid w:val="00FA4AFF"/>
    <w:rsid w:val="00FA4CC1"/>
    <w:rsid w:val="00FA5062"/>
    <w:rsid w:val="00FA5128"/>
    <w:rsid w:val="00FA5FCE"/>
    <w:rsid w:val="00FA6700"/>
    <w:rsid w:val="00FA6D15"/>
    <w:rsid w:val="00FA72F7"/>
    <w:rsid w:val="00FB0024"/>
    <w:rsid w:val="00FB06FD"/>
    <w:rsid w:val="00FB0C1B"/>
    <w:rsid w:val="00FB1532"/>
    <w:rsid w:val="00FB16FF"/>
    <w:rsid w:val="00FB1784"/>
    <w:rsid w:val="00FB1AEA"/>
    <w:rsid w:val="00FB31A1"/>
    <w:rsid w:val="00FB32E6"/>
    <w:rsid w:val="00FB42D4"/>
    <w:rsid w:val="00FB51A5"/>
    <w:rsid w:val="00FB5906"/>
    <w:rsid w:val="00FB61A0"/>
    <w:rsid w:val="00FB762F"/>
    <w:rsid w:val="00FB7B7A"/>
    <w:rsid w:val="00FC053C"/>
    <w:rsid w:val="00FC1792"/>
    <w:rsid w:val="00FC235F"/>
    <w:rsid w:val="00FC2AED"/>
    <w:rsid w:val="00FC42A5"/>
    <w:rsid w:val="00FC4CB5"/>
    <w:rsid w:val="00FC584F"/>
    <w:rsid w:val="00FC5CAF"/>
    <w:rsid w:val="00FC75A6"/>
    <w:rsid w:val="00FC7CCD"/>
    <w:rsid w:val="00FD01C5"/>
    <w:rsid w:val="00FD0C23"/>
    <w:rsid w:val="00FD163C"/>
    <w:rsid w:val="00FD1CE3"/>
    <w:rsid w:val="00FD2CDD"/>
    <w:rsid w:val="00FD2D45"/>
    <w:rsid w:val="00FD30E1"/>
    <w:rsid w:val="00FD4139"/>
    <w:rsid w:val="00FD5581"/>
    <w:rsid w:val="00FD5EA7"/>
    <w:rsid w:val="00FD6225"/>
    <w:rsid w:val="00FD6541"/>
    <w:rsid w:val="00FD6716"/>
    <w:rsid w:val="00FD716A"/>
    <w:rsid w:val="00FD73AC"/>
    <w:rsid w:val="00FE0A2F"/>
    <w:rsid w:val="00FE0B6C"/>
    <w:rsid w:val="00FE15B6"/>
    <w:rsid w:val="00FE1842"/>
    <w:rsid w:val="00FE1F43"/>
    <w:rsid w:val="00FE2455"/>
    <w:rsid w:val="00FE3E9E"/>
    <w:rsid w:val="00FE3FE5"/>
    <w:rsid w:val="00FE407E"/>
    <w:rsid w:val="00FE480F"/>
    <w:rsid w:val="00FE4927"/>
    <w:rsid w:val="00FE4C2A"/>
    <w:rsid w:val="00FE5647"/>
    <w:rsid w:val="00FE5A2E"/>
    <w:rsid w:val="00FE624F"/>
    <w:rsid w:val="00FE669B"/>
    <w:rsid w:val="00FE6C9B"/>
    <w:rsid w:val="00FE7C14"/>
    <w:rsid w:val="00FF0280"/>
    <w:rsid w:val="00FF0820"/>
    <w:rsid w:val="00FF100A"/>
    <w:rsid w:val="00FF1800"/>
    <w:rsid w:val="00FF1B6A"/>
    <w:rsid w:val="00FF21CE"/>
    <w:rsid w:val="00FF2E95"/>
    <w:rsid w:val="00FF3FF5"/>
    <w:rsid w:val="00FF4125"/>
    <w:rsid w:val="00FF445D"/>
    <w:rsid w:val="00FF52A1"/>
    <w:rsid w:val="00FF6329"/>
    <w:rsid w:val="00FF6948"/>
    <w:rsid w:val="00FF69D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5360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16DC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25A1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3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9B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9B2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9B2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A7669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7669"/>
    <w:rPr>
      <w:rFonts w:ascii="Arial" w:eastAsia="Arial" w:hAnsi="Arial" w:cs="Arial"/>
      <w:sz w:val="13"/>
      <w:szCs w:val="13"/>
      <w:lang w:val="en-US"/>
    </w:rPr>
  </w:style>
  <w:style w:type="table" w:customStyle="1" w:styleId="Tabela-Siatka2">
    <w:name w:val="Tabela - Siatka2"/>
    <w:basedOn w:val="Standardowy"/>
    <w:next w:val="Tabela-Siatka"/>
    <w:uiPriority w:val="39"/>
    <w:rsid w:val="0006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2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3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3E9"/>
    <w:rPr>
      <w:rFonts w:ascii="Fira Sans" w:hAnsi="Fira Sans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39"/>
    <w:rsid w:val="00B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E42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B3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A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E3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6282"/>
    <w:rPr>
      <w:color w:val="605E5C"/>
      <w:shd w:val="clear" w:color="auto" w:fill="E1DFDD"/>
    </w:rPr>
  </w:style>
  <w:style w:type="table" w:customStyle="1" w:styleId="Tabela-Siatka41">
    <w:name w:val="Tabela - Siatka41"/>
    <w:basedOn w:val="Standardowy"/>
    <w:next w:val="Tabela-Siatka"/>
    <w:uiPriority w:val="39"/>
    <w:rsid w:val="00B1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next w:val="Tabela-Siatka"/>
    <w:uiPriority w:val="39"/>
    <w:rsid w:val="0043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34D9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34D9A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34D9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34D9A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34D9A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34D9A"/>
    <w:rPr>
      <w:rFonts w:ascii="Fira Sans" w:hAnsi="Fira Sans"/>
      <w:color w:val="FFFFFF" w:themeColor="background1"/>
      <w:sz w:val="20"/>
    </w:rPr>
  </w:style>
  <w:style w:type="paragraph" w:styleId="Bezodstpw">
    <w:name w:val="No Spacing"/>
    <w:link w:val="BezodstpwZnak"/>
    <w:uiPriority w:val="1"/>
    <w:qFormat/>
    <w:rsid w:val="00C1221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2214"/>
    <w:rPr>
      <w:rFonts w:eastAsiaTheme="minorEastAsia"/>
      <w:lang w:eastAsia="pl-PL"/>
    </w:rPr>
  </w:style>
  <w:style w:type="table" w:customStyle="1" w:styleId="Tabela-Siatka42">
    <w:name w:val="Tabela - Siatka42"/>
    <w:basedOn w:val="Standardowy"/>
    <w:next w:val="Tabela-Siatka"/>
    <w:uiPriority w:val="39"/>
    <w:rsid w:val="0004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53C2"/>
    <w:rPr>
      <w:color w:val="605E5C"/>
      <w:shd w:val="clear" w:color="auto" w:fill="E1DFDD"/>
    </w:rPr>
  </w:style>
  <w:style w:type="table" w:customStyle="1" w:styleId="Tabela-Siatka5">
    <w:name w:val="Tabela - Siatka5"/>
    <w:basedOn w:val="Standardowy"/>
    <w:next w:val="Tabela-Siatka"/>
    <w:uiPriority w:val="39"/>
    <w:rsid w:val="0091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86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hyperlink" Target="https://stat.gov.pl/metainformacje/slownik-pojec/pojecia-stosowane-w-statystyce-publicznej/19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STAT\MALINOWSKAE</Osoba>
    <_SourceUrl xmlns="http://schemas.microsoft.com/sharepoint/v3" xsi:nil="true"/>
    <NazwaPliku xmlns="9070EBFB-EDD5-4A8B-ADA9-FC396769AC9B">RZE-DBS 6362 1 2019.2,Kultura fizyczna w Polsce w 2018 r.,Kultura fizyczna w Polsce w 2018 r.docx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E08F-1C11-44B8-82F1-6A97A299F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9070EBFB-EDD5-4A8B-ADA9-FC396769AC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EA7D93-E654-4A8E-B03F-7DD73E4E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Uczestnictwo w sporcie i rekreacji ruchowej w 2021 r.</vt:lpstr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Uczestnictwo w sporcie i rekreacji ruchowej w 2021 r.</dc:title>
  <dc:subject/>
  <cp:keywords/>
  <dc:description/>
  <cp:lastPrinted>2022-05-02T07:33:00Z</cp:lastPrinted>
  <dcterms:created xsi:type="dcterms:W3CDTF">2022-05-02T06:36:00Z</dcterms:created>
  <dcterms:modified xsi:type="dcterms:W3CDTF">2022-05-13T11:22:00Z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