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za </w:t>
      </w:r>
      <w:r w:rsidR="00AC57FE">
        <w:rPr>
          <w:szCs w:val="40"/>
          <w:shd w:val="clear" w:color="auto" w:fill="FFFFFF"/>
        </w:rPr>
        <w:t>3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65572F">
        <w:rPr>
          <w:szCs w:val="40"/>
          <w:shd w:val="clear" w:color="auto" w:fill="FFFFFF"/>
        </w:rPr>
        <w:t>3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D98A33" wp14:editId="3C979DAB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1,3 &#10;wzrost cen producentów usług związanych z obsługą działalności gospodarczej w porównaniu &#10;z 2 kwartałem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7B5A88">
                              <w:rPr>
                                <w:rStyle w:val="WartowskanikaZnak"/>
                              </w:rPr>
                              <w:t>1</w:t>
                            </w:r>
                            <w:r w:rsidR="00C8697A">
                              <w:rPr>
                                <w:rStyle w:val="WartowskanikaZnak"/>
                              </w:rPr>
                              <w:t>,</w:t>
                            </w:r>
                            <w:r w:rsidR="007B5A88">
                              <w:rPr>
                                <w:rStyle w:val="WartowskanikaZnak"/>
                              </w:rPr>
                              <w:t>3</w:t>
                            </w:r>
                          </w:p>
                          <w:p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F746B6">
                              <w:t>2</w:t>
                            </w:r>
                            <w:r>
                              <w:t xml:space="preserve"> kwartałem 202</w:t>
                            </w:r>
                            <w:r w:rsidR="007B5A88">
                              <w:t>3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98A33" id="Pole tekstowe 2" o:spid="_x0000_s1026" alt="Opis wskaźnika:  101,3 &#10;wzrost cen producentów usług związanych z obsługą działalności gospodarczej w porównaniu &#10;z 2 kwartałem 2023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" fillcolor="#001d77" stroked="f">
                <v:stroke joinstyle="miter"/>
                <v:textbox>
                  <w:txbxContent>
                    <w:p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7B5A88">
                        <w:rPr>
                          <w:rStyle w:val="WartowskanikaZnak"/>
                        </w:rPr>
                        <w:t>1</w:t>
                      </w:r>
                      <w:r w:rsidR="00C8697A">
                        <w:rPr>
                          <w:rStyle w:val="WartowskanikaZnak"/>
                        </w:rPr>
                        <w:t>,</w:t>
                      </w:r>
                      <w:r w:rsidR="007B5A88">
                        <w:rPr>
                          <w:rStyle w:val="WartowskanikaZnak"/>
                        </w:rPr>
                        <w:t>3</w:t>
                      </w:r>
                    </w:p>
                    <w:p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F746B6">
                        <w:t>2</w:t>
                      </w:r>
                      <w:r>
                        <w:t xml:space="preserve"> kwartałem 202</w:t>
                      </w:r>
                      <w:r w:rsidR="007B5A88">
                        <w:t>3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AC57F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7B5A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191E4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1,3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AC57F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B5A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FA6C1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7,4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321993" w:rsidRDefault="00321993" w:rsidP="00B64264">
      <w:pPr>
        <w:rPr>
          <w:lang w:eastAsia="pl-PL"/>
        </w:rPr>
      </w:pPr>
    </w:p>
    <w:p w:rsidR="00321993" w:rsidRDefault="00321993" w:rsidP="00B64264">
      <w:pPr>
        <w:rPr>
          <w:lang w:eastAsia="pl-PL"/>
        </w:rPr>
      </w:pPr>
    </w:p>
    <w:p w:rsidR="00321993" w:rsidRDefault="00321993" w:rsidP="00B64264">
      <w:pPr>
        <w:rPr>
          <w:lang w:eastAsia="pl-PL"/>
        </w:rPr>
      </w:pPr>
    </w:p>
    <w:p w:rsidR="00321993" w:rsidRDefault="00321993" w:rsidP="00E47134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szCs w:val="19"/>
          <w:shd w:val="clear" w:color="auto" w:fill="FFFFFF"/>
        </w:rPr>
        <w:t>Tablica 1. Wskaźniki cen producentów usług związanych z obsługą działalności gospodarczej za </w:t>
      </w:r>
      <w:r w:rsidR="00AC57FE">
        <w:rPr>
          <w:b/>
          <w:szCs w:val="19"/>
          <w:shd w:val="clear" w:color="auto" w:fill="FFFFFF"/>
        </w:rPr>
        <w:t>3</w:t>
      </w:r>
      <w:r w:rsidRPr="00BF747C">
        <w:rPr>
          <w:b/>
          <w:szCs w:val="19"/>
          <w:shd w:val="clear" w:color="auto" w:fill="FFFFFF"/>
        </w:rPr>
        <w:t> kwartał 202</w:t>
      </w:r>
      <w:r w:rsidR="0065572F">
        <w:rPr>
          <w:b/>
          <w:szCs w:val="19"/>
          <w:shd w:val="clear" w:color="auto" w:fill="FFFFFF"/>
        </w:rPr>
        <w:t>3</w:t>
      </w:r>
      <w:r w:rsidRPr="00BF747C">
        <w:rPr>
          <w:b/>
          <w:szCs w:val="19"/>
          <w:shd w:val="clear" w:color="auto" w:fill="FFFFFF"/>
        </w:rPr>
        <w:t xml:space="preserve"> r.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3 kwartał 2023 r."/>
      </w:tblPr>
      <w:tblGrid>
        <w:gridCol w:w="3686"/>
        <w:gridCol w:w="1133"/>
        <w:gridCol w:w="1136"/>
        <w:gridCol w:w="992"/>
        <w:gridCol w:w="1120"/>
      </w:tblGrid>
      <w:tr w:rsidR="00321993" w:rsidRPr="001530A5" w:rsidTr="004A04F5">
        <w:trPr>
          <w:trHeight w:val="528"/>
          <w:tblHeader/>
        </w:trPr>
        <w:tc>
          <w:tcPr>
            <w:tcW w:w="2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2021" w:type="pct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AC57FE" w:rsidP="00821A42">
            <w:pPr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 w:rsidR="00AC57F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-3 kwartał 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</w:tr>
      <w:tr w:rsidR="00E47134" w:rsidRPr="001530A5" w:rsidTr="004A04F5">
        <w:trPr>
          <w:trHeight w:val="624"/>
          <w:tblHeader/>
        </w:trPr>
        <w:tc>
          <w:tcPr>
            <w:tcW w:w="22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AC57FE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4 kwartał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AC57FE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 w:rsidR="00AC57F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-3 kwartał 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</w:tr>
      <w:tr w:rsidR="00E47134" w:rsidRPr="001530A5" w:rsidTr="004A04F5">
        <w:trPr>
          <w:trHeight w:val="480"/>
        </w:trPr>
        <w:tc>
          <w:tcPr>
            <w:tcW w:w="2285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702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21993" w:rsidRPr="00BC2F41" w:rsidRDefault="00A36BE4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szCs w:val="19"/>
                <w:lang w:eastAsia="pl-PL"/>
              </w:rPr>
            </w:pPr>
            <w:r w:rsidRPr="00BC2F41">
              <w:rPr>
                <w:rFonts w:eastAsia="Times New Roman" w:cs="Calibri"/>
                <w:b/>
                <w:bCs/>
                <w:szCs w:val="19"/>
                <w:lang w:eastAsia="pl-PL"/>
              </w:rPr>
              <w:t>101,3</w:t>
            </w:r>
          </w:p>
        </w:tc>
        <w:tc>
          <w:tcPr>
            <w:tcW w:w="704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21993" w:rsidRPr="00BC2F41" w:rsidRDefault="00C25C72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szCs w:val="19"/>
                <w:lang w:eastAsia="pl-PL"/>
              </w:rPr>
            </w:pPr>
            <w:r w:rsidRPr="00BC2F41">
              <w:rPr>
                <w:rFonts w:eastAsia="Times New Roman" w:cs="Calibri"/>
                <w:b/>
                <w:bCs/>
                <w:szCs w:val="19"/>
                <w:lang w:eastAsia="pl-PL"/>
              </w:rPr>
              <w:t>106,3</w:t>
            </w:r>
          </w:p>
        </w:tc>
        <w:tc>
          <w:tcPr>
            <w:tcW w:w="615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21993" w:rsidRPr="00BC2F41" w:rsidRDefault="00A36BE4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szCs w:val="19"/>
                <w:lang w:eastAsia="pl-PL"/>
              </w:rPr>
            </w:pPr>
            <w:r w:rsidRPr="00BC2F41">
              <w:rPr>
                <w:rFonts w:eastAsia="Times New Roman" w:cs="Calibri"/>
                <w:b/>
                <w:bCs/>
                <w:szCs w:val="19"/>
                <w:lang w:eastAsia="pl-PL"/>
              </w:rPr>
              <w:t>10</w:t>
            </w:r>
            <w:r w:rsidR="00C25C72" w:rsidRPr="00BC2F41">
              <w:rPr>
                <w:rFonts w:eastAsia="Times New Roman" w:cs="Calibri"/>
                <w:b/>
                <w:bCs/>
                <w:szCs w:val="19"/>
                <w:lang w:eastAsia="pl-PL"/>
              </w:rPr>
              <w:t>7</w:t>
            </w:r>
            <w:r w:rsidRPr="00BC2F41">
              <w:rPr>
                <w:rFonts w:eastAsia="Times New Roman" w:cs="Calibri"/>
                <w:b/>
                <w:bCs/>
                <w:szCs w:val="19"/>
                <w:lang w:eastAsia="pl-PL"/>
              </w:rPr>
              <w:t>,</w:t>
            </w:r>
            <w:r w:rsidR="00C25C72" w:rsidRPr="00BC2F41">
              <w:rPr>
                <w:rFonts w:eastAsia="Times New Roman" w:cs="Calibri"/>
                <w:b/>
                <w:bCs/>
                <w:szCs w:val="19"/>
                <w:lang w:eastAsia="pl-PL"/>
              </w:rPr>
              <w:t>4</w:t>
            </w:r>
          </w:p>
        </w:tc>
        <w:tc>
          <w:tcPr>
            <w:tcW w:w="694" w:type="pct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21993" w:rsidRPr="00BC2F41" w:rsidRDefault="00A36BE4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szCs w:val="19"/>
                <w:lang w:eastAsia="pl-PL"/>
              </w:rPr>
            </w:pPr>
            <w:r w:rsidRPr="00BC2F41">
              <w:rPr>
                <w:rFonts w:eastAsia="Times New Roman" w:cs="Calibri"/>
                <w:b/>
                <w:bCs/>
                <w:szCs w:val="19"/>
                <w:lang w:eastAsia="pl-PL"/>
              </w:rPr>
              <w:t>108,</w:t>
            </w:r>
            <w:r w:rsidR="00C25C72" w:rsidRPr="00BC2F41">
              <w:rPr>
                <w:rFonts w:eastAsia="Times New Roman" w:cs="Calibri"/>
                <w:b/>
                <w:bCs/>
                <w:szCs w:val="19"/>
                <w:lang w:eastAsia="pl-PL"/>
              </w:rPr>
              <w:t>3</w:t>
            </w:r>
          </w:p>
        </w:tc>
      </w:tr>
      <w:tr w:rsidR="004A04F5" w:rsidRPr="001530A5" w:rsidTr="004A04F5">
        <w:trPr>
          <w:trHeight w:val="46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100,6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105,3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108,0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110,2</w:t>
            </w:r>
          </w:p>
        </w:tc>
      </w:tr>
      <w:tr w:rsidR="004A04F5" w:rsidRPr="001530A5" w:rsidTr="004A04F5">
        <w:trPr>
          <w:trHeight w:val="8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52327103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  <w:bookmarkEnd w:id="0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99,7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102,0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103,8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106,2</w:t>
            </w:r>
          </w:p>
        </w:tc>
      </w:tr>
      <w:tr w:rsidR="004A04F5" w:rsidRPr="001530A5" w:rsidTr="004A04F5">
        <w:trPr>
          <w:trHeight w:val="64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102,7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98,4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101,2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101,7</w:t>
            </w:r>
          </w:p>
        </w:tc>
      </w:tr>
      <w:tr w:rsidR="004A04F5" w:rsidRPr="001530A5" w:rsidTr="004A04F5">
        <w:trPr>
          <w:trHeight w:val="876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1" w:name="_Hlk143682173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związana z oprogramowaniem i doradztwem w zakresie informatyki oraz działalność powiązana</w:t>
            </w:r>
            <w:bookmarkEnd w:id="1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100,3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103,9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104,5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105,6</w:t>
            </w:r>
          </w:p>
        </w:tc>
      </w:tr>
      <w:tr w:rsidR="004A04F5" w:rsidRPr="001530A5" w:rsidTr="004A04F5">
        <w:trPr>
          <w:trHeight w:val="5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101,0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104,2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106,6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108,5</w:t>
            </w:r>
          </w:p>
        </w:tc>
      </w:tr>
      <w:tr w:rsidR="004A04F5" w:rsidRPr="001530A5" w:rsidTr="004A04F5">
        <w:trPr>
          <w:trHeight w:val="5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2" w:name="_Hlk143677984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związana z obsługą rynku nieruchomości</w:t>
            </w:r>
            <w:bookmarkEnd w:id="2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101,1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108,0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108,4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108,4</w:t>
            </w:r>
          </w:p>
        </w:tc>
      </w:tr>
      <w:tr w:rsidR="004A04F5" w:rsidRPr="001530A5" w:rsidTr="004A04F5">
        <w:trPr>
          <w:trHeight w:val="76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3" w:name="_Hlk143682414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podatkowe; doradztwo związane z zarządzaniem</w:t>
            </w:r>
            <w:bookmarkEnd w:id="3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101,1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105,3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106,7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108,2</w:t>
            </w:r>
          </w:p>
        </w:tc>
      </w:tr>
      <w:tr w:rsidR="004A04F5" w:rsidRPr="001530A5" w:rsidTr="004A04F5">
        <w:trPr>
          <w:trHeight w:val="624"/>
        </w:trPr>
        <w:tc>
          <w:tcPr>
            <w:tcW w:w="2285" w:type="pct"/>
            <w:tcBorders>
              <w:top w:val="nil"/>
              <w:left w:val="nil"/>
              <w:bottom w:val="single" w:sz="4" w:space="0" w:color="003399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3399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102,0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3399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107,9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3399"/>
              <w:right w:val="single" w:sz="4" w:space="0" w:color="001D77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108,2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3399"/>
              <w:right w:val="nil"/>
            </w:tcBorders>
            <w:shd w:val="clear" w:color="auto" w:fill="auto"/>
            <w:hideMark/>
          </w:tcPr>
          <w:p w:rsidR="004A04F5" w:rsidRPr="001D3504" w:rsidRDefault="004A04F5" w:rsidP="004A04F5">
            <w:pPr>
              <w:jc w:val="right"/>
            </w:pPr>
            <w:r w:rsidRPr="001D3504">
              <w:t>107,7</w:t>
            </w:r>
          </w:p>
        </w:tc>
      </w:tr>
      <w:tr w:rsidR="004A04F5" w:rsidRPr="001530A5" w:rsidTr="004A04F5">
        <w:trPr>
          <w:trHeight w:val="624"/>
        </w:trPr>
        <w:tc>
          <w:tcPr>
            <w:tcW w:w="2285" w:type="pct"/>
            <w:tcBorders>
              <w:top w:val="single" w:sz="4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A04F5" w:rsidRPr="00D7715C" w:rsidRDefault="004A04F5" w:rsidP="004A04F5">
            <w:pPr>
              <w:spacing w:before="0" w:after="0" w:line="240" w:lineRule="auto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   w tym działalność w zakresie architektury i inżynierii</w:t>
            </w:r>
          </w:p>
        </w:tc>
        <w:tc>
          <w:tcPr>
            <w:tcW w:w="702" w:type="pct"/>
            <w:tcBorders>
              <w:top w:val="single" w:sz="4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1D3504" w:rsidRDefault="004A04F5" w:rsidP="004A04F5">
            <w:pPr>
              <w:jc w:val="right"/>
            </w:pPr>
            <w:r w:rsidRPr="001D3504">
              <w:t>102,3</w:t>
            </w:r>
          </w:p>
        </w:tc>
        <w:tc>
          <w:tcPr>
            <w:tcW w:w="704" w:type="pct"/>
            <w:tcBorders>
              <w:top w:val="single" w:sz="4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1D3504" w:rsidRDefault="004A04F5" w:rsidP="004A04F5">
            <w:pPr>
              <w:jc w:val="right"/>
            </w:pPr>
            <w:r w:rsidRPr="001D3504">
              <w:t>107,9</w:t>
            </w:r>
          </w:p>
        </w:tc>
        <w:tc>
          <w:tcPr>
            <w:tcW w:w="615" w:type="pct"/>
            <w:tcBorders>
              <w:top w:val="single" w:sz="4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1D3504" w:rsidRDefault="004A04F5" w:rsidP="004A04F5">
            <w:pPr>
              <w:jc w:val="right"/>
            </w:pPr>
            <w:r w:rsidRPr="001D3504">
              <w:t>108,3</w:t>
            </w:r>
          </w:p>
        </w:tc>
        <w:tc>
          <w:tcPr>
            <w:tcW w:w="694" w:type="pct"/>
            <w:tcBorders>
              <w:top w:val="single" w:sz="4" w:space="0" w:color="003399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4A04F5" w:rsidRDefault="004A04F5" w:rsidP="004A04F5">
            <w:pPr>
              <w:jc w:val="right"/>
            </w:pPr>
            <w:r w:rsidRPr="001D3504">
              <w:t>107,7</w:t>
            </w:r>
          </w:p>
        </w:tc>
      </w:tr>
    </w:tbl>
    <w:p w:rsidR="00E47134" w:rsidRDefault="00E47134">
      <w:r>
        <w:br w:type="page"/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133"/>
        <w:gridCol w:w="1136"/>
        <w:gridCol w:w="992"/>
        <w:gridCol w:w="1120"/>
      </w:tblGrid>
      <w:tr w:rsidR="00D7715C" w:rsidRPr="001530A5" w:rsidTr="004A04F5">
        <w:trPr>
          <w:trHeight w:val="572"/>
        </w:trPr>
        <w:tc>
          <w:tcPr>
            <w:tcW w:w="2285" w:type="pct"/>
            <w:vMerge w:val="restart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D7715C" w:rsidRPr="008147D4" w:rsidRDefault="00D7715C" w:rsidP="00D7715C">
            <w:r w:rsidRPr="008147D4">
              <w:lastRenderedPageBreak/>
              <w:t>WYSZCZEGÓLNIENIE</w:t>
            </w:r>
          </w:p>
        </w:tc>
        <w:tc>
          <w:tcPr>
            <w:tcW w:w="2021" w:type="pct"/>
            <w:gridSpan w:val="3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E737E0" w:rsidRDefault="00AC57FE" w:rsidP="00D7715C">
            <w:pPr>
              <w:jc w:val="center"/>
            </w:pPr>
            <w:r>
              <w:t>3</w:t>
            </w:r>
            <w:r w:rsidR="00D7715C" w:rsidRPr="00E737E0">
              <w:t xml:space="preserve"> kwartał 2023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D7715C" w:rsidRPr="00E737E0" w:rsidRDefault="00AC57FE" w:rsidP="00D7715C"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-3 kwartał 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</w:tr>
      <w:tr w:rsidR="00D7715C" w:rsidRPr="001530A5" w:rsidTr="004A04F5">
        <w:trPr>
          <w:trHeight w:val="685"/>
        </w:trPr>
        <w:tc>
          <w:tcPr>
            <w:tcW w:w="2285" w:type="pct"/>
            <w:vMerge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8147D4" w:rsidRDefault="00D7715C" w:rsidP="00D7715C"/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E737E0" w:rsidRDefault="00AC57FE" w:rsidP="00D7715C">
            <w:r>
              <w:t>2</w:t>
            </w:r>
            <w:r w:rsidR="00D7715C" w:rsidRPr="00E737E0">
              <w:t xml:space="preserve"> kwartał 2023=100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E737E0" w:rsidRDefault="00D7715C" w:rsidP="00D7715C">
            <w:r w:rsidRPr="00E737E0">
              <w:t>4 kwartał 2022=100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E737E0" w:rsidRDefault="00AC57FE" w:rsidP="00D7715C">
            <w:r>
              <w:t>3</w:t>
            </w:r>
            <w:r w:rsidR="00D7715C" w:rsidRPr="00E737E0">
              <w:t xml:space="preserve"> kwartał 2022=100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D7715C" w:rsidRDefault="00D7715C" w:rsidP="00D7715C">
            <w:r w:rsidRPr="00E737E0">
              <w:t>1</w:t>
            </w:r>
            <w:r w:rsidR="00AC57FE">
              <w:t xml:space="preserve">-3 kwartał </w:t>
            </w:r>
            <w:r w:rsidRPr="00E737E0">
              <w:t>2022=100</w:t>
            </w:r>
          </w:p>
        </w:tc>
      </w:tr>
      <w:tr w:rsidR="004A04F5" w:rsidRPr="001530A5" w:rsidTr="004A04F5">
        <w:trPr>
          <w:trHeight w:val="564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101,5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104,6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105,9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105,7</w:t>
            </w:r>
          </w:p>
        </w:tc>
      </w:tr>
      <w:tr w:rsidR="004A04F5" w:rsidRPr="001530A5" w:rsidTr="004A04F5">
        <w:trPr>
          <w:trHeight w:val="64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Pozostała działalność profesjonalna, naukowa i techniczna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102,3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112,8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113,5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112,7</w:t>
            </w:r>
          </w:p>
        </w:tc>
      </w:tr>
      <w:tr w:rsidR="004A04F5" w:rsidRPr="001530A5" w:rsidTr="004A04F5">
        <w:trPr>
          <w:trHeight w:val="52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Wynajem i dzierżawa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100,7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101,5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102,4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103,9</w:t>
            </w:r>
          </w:p>
        </w:tc>
      </w:tr>
      <w:tr w:rsidR="004A04F5" w:rsidRPr="001530A5" w:rsidTr="004A04F5">
        <w:trPr>
          <w:trHeight w:val="52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zatrudnieniem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102,1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107,7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109,8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110,1</w:t>
            </w:r>
          </w:p>
        </w:tc>
      </w:tr>
      <w:tr w:rsidR="004A04F5" w:rsidRPr="001530A5" w:rsidTr="004A04F5">
        <w:trPr>
          <w:trHeight w:val="108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102,5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111,6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114,7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121,2</w:t>
            </w:r>
          </w:p>
        </w:tc>
      </w:tr>
      <w:tr w:rsidR="004A04F5" w:rsidRPr="001530A5" w:rsidTr="004A04F5">
        <w:trPr>
          <w:trHeight w:val="58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detektywistyczna i ochroniarska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101,8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113,3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113,5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112,8</w:t>
            </w:r>
          </w:p>
        </w:tc>
      </w:tr>
      <w:tr w:rsidR="004A04F5" w:rsidRPr="001530A5" w:rsidTr="004A04F5">
        <w:trPr>
          <w:trHeight w:val="876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związana z utrzymaniem porządku w budynkach i zagospodarowaniem terenów zieleni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101,6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108,1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108,7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108,7</w:t>
            </w:r>
          </w:p>
        </w:tc>
      </w:tr>
      <w:tr w:rsidR="004A04F5" w:rsidRPr="001530A5" w:rsidTr="004A04F5">
        <w:trPr>
          <w:trHeight w:val="972"/>
        </w:trPr>
        <w:tc>
          <w:tcPr>
            <w:tcW w:w="2285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A04F5" w:rsidRPr="001530A5" w:rsidRDefault="004A04F5" w:rsidP="004A04F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4" w:name="_Hlk143682275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administracyjną obsługą biura i pozostała działalność wspomagająca prowadzenie działalności gospodarczej</w:t>
            </w:r>
            <w:bookmarkEnd w:id="4"/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102,8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107,5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</w:tcPr>
          <w:p w:rsidR="004A04F5" w:rsidRPr="00513543" w:rsidRDefault="004A04F5" w:rsidP="004A04F5">
            <w:pPr>
              <w:jc w:val="right"/>
            </w:pPr>
            <w:r w:rsidRPr="00513543">
              <w:t>108,1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4F5" w:rsidRDefault="004A04F5" w:rsidP="004A04F5">
            <w:pPr>
              <w:jc w:val="right"/>
            </w:pPr>
            <w:r w:rsidRPr="00513543">
              <w:t>108,9</w:t>
            </w:r>
          </w:p>
        </w:tc>
      </w:tr>
    </w:tbl>
    <w:p w:rsidR="001530A5" w:rsidRDefault="001530A5" w:rsidP="00A63840">
      <w:pPr>
        <w:ind w:left="851" w:hanging="851"/>
        <w:rPr>
          <w:b/>
          <w:szCs w:val="19"/>
          <w:shd w:val="clear" w:color="auto" w:fill="FFFFFF"/>
        </w:rPr>
      </w:pPr>
    </w:p>
    <w:p w:rsidR="00120C34" w:rsidRPr="00BF747C" w:rsidRDefault="003853E2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192B8624" wp14:editId="35C5C428">
                <wp:simplePos x="0" y="0"/>
                <wp:positionH relativeFrom="column">
                  <wp:posOffset>5250426</wp:posOffset>
                </wp:positionH>
                <wp:positionV relativeFrom="paragraph">
                  <wp:posOffset>235544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3 kwartale 2023  r. największy wzrost cen w stosunku do poprzedniego kwartału od-notowano w usługach w działalności związanej z administracyjną obsługą biura i pozostałą działalnością wspomagającą prowadzenie działalności gospodarcz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</w:t>
                            </w:r>
                            <w:r w:rsidR="005C47B8">
                              <w:t xml:space="preserve"> </w:t>
                            </w:r>
                            <w:r w:rsidR="004A04F5">
                              <w:t>3</w:t>
                            </w:r>
                            <w:r w:rsidRPr="007958EA">
                              <w:t xml:space="preserve"> kwartale </w:t>
                            </w:r>
                            <w:r>
                              <w:t>202</w:t>
                            </w:r>
                            <w:r w:rsidR="007B5A88">
                              <w:t>3</w:t>
                            </w:r>
                            <w:r w:rsidR="00227087">
                              <w:t xml:space="preserve"> 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1C729A">
                              <w:t>wzrost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</w:t>
                            </w:r>
                            <w:r w:rsidR="00F0713B" w:rsidRPr="00F0713B">
                              <w:t>usług</w:t>
                            </w:r>
                            <w:r w:rsidR="00F0713B">
                              <w:t>ach</w:t>
                            </w:r>
                            <w:r w:rsidR="00F0713B" w:rsidRPr="00F0713B">
                              <w:t xml:space="preserve"> </w:t>
                            </w:r>
                            <w:r w:rsidR="008F67B5" w:rsidRPr="008F67B5">
                              <w:t>w działalności związanej z administracyjną obsługą biura i pozostałą działalnością wspomagającą prowadzenie działalności gospodarczej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86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3 kwartale 2023  r. największy wzrost cen w stosunku do poprzedniego kwartału od-notowano w usługach w działalności związanej z administracyjną obsługą biura i pozostałą działalnością wspomagającą prowadzenie działalności gospodarczej" style="position:absolute;left:0;text-align:left;margin-left:413.4pt;margin-top:18.55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</w:t>
                      </w:r>
                      <w:r w:rsidR="005C47B8">
                        <w:t xml:space="preserve"> </w:t>
                      </w:r>
                      <w:r w:rsidR="004A04F5">
                        <w:t>3</w:t>
                      </w:r>
                      <w:r w:rsidRPr="007958EA">
                        <w:t xml:space="preserve"> kwartale </w:t>
                      </w:r>
                      <w:r>
                        <w:t>202</w:t>
                      </w:r>
                      <w:r w:rsidR="007B5A88">
                        <w:t>3</w:t>
                      </w:r>
                      <w:r w:rsidR="00227087">
                        <w:t xml:space="preserve"> 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1C729A">
                        <w:t>wzrost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 kwartału</w:t>
                      </w:r>
                      <w:r w:rsidRPr="007958EA">
                        <w:t xml:space="preserve"> odnotowano </w:t>
                      </w:r>
                      <w:r>
                        <w:t xml:space="preserve">w </w:t>
                      </w:r>
                      <w:r w:rsidR="00F0713B" w:rsidRPr="00F0713B">
                        <w:t>usług</w:t>
                      </w:r>
                      <w:r w:rsidR="00F0713B">
                        <w:t>ach</w:t>
                      </w:r>
                      <w:r w:rsidR="00F0713B" w:rsidRPr="00F0713B">
                        <w:t xml:space="preserve"> </w:t>
                      </w:r>
                      <w:r w:rsidR="008F67B5" w:rsidRPr="008F67B5">
                        <w:t>w działalności związanej z administracyjną obsługą biura i pozostałą działalnością wspomagającą prowadzenie działalności gospodarczej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065D6" w:rsidRPr="00441863" w:rsidRDefault="00A64B5A" w:rsidP="007065D6">
      <w:r w:rsidRPr="00441863">
        <w:t xml:space="preserve">W </w:t>
      </w:r>
      <w:r w:rsidR="00496D88" w:rsidRPr="00441863">
        <w:t>3</w:t>
      </w:r>
      <w:r w:rsidRPr="00441863">
        <w:t xml:space="preserve"> kwartale 202</w:t>
      </w:r>
      <w:r w:rsidR="002F5D54" w:rsidRPr="00441863">
        <w:t>3</w:t>
      </w:r>
      <w:r w:rsidRPr="00441863">
        <w:t xml:space="preserve"> r. wzrost cen w stosunku do poprzedniego kwartału odnotowano </w:t>
      </w:r>
      <w:r w:rsidR="00B863DC" w:rsidRPr="00441863">
        <w:t>w większości z</w:t>
      </w:r>
      <w:r w:rsidRPr="00441863">
        <w:t xml:space="preserve"> badanych rodzaj</w:t>
      </w:r>
      <w:r w:rsidR="00B863DC" w:rsidRPr="00441863">
        <w:t>ów</w:t>
      </w:r>
      <w:r w:rsidRPr="00441863">
        <w:t xml:space="preserve"> usług związanych z obsługą działalności gospodarczej.</w:t>
      </w:r>
      <w:r w:rsidR="003B403E" w:rsidRPr="00441863">
        <w:rPr>
          <w:rFonts w:eastAsia="Fira Sans Light" w:cs="Times New Roman"/>
          <w:shd w:val="clear" w:color="auto" w:fill="FFFFFF"/>
        </w:rPr>
        <w:t xml:space="preserve"> </w:t>
      </w:r>
      <w:r w:rsidRPr="00441863">
        <w:rPr>
          <w:rFonts w:eastAsia="Fira Sans Light" w:cs="Times New Roman"/>
          <w:shd w:val="clear" w:color="auto" w:fill="FFFFFF"/>
        </w:rPr>
        <w:t>N</w:t>
      </w:r>
      <w:r w:rsidR="003B403E" w:rsidRPr="00441863">
        <w:rPr>
          <w:rFonts w:eastAsia="Fira Sans Light" w:cs="Times New Roman"/>
          <w:shd w:val="clear" w:color="auto" w:fill="FFFFFF"/>
        </w:rPr>
        <w:t xml:space="preserve">ajwiększy wzrost </w:t>
      </w:r>
      <w:r w:rsidR="00020B69" w:rsidRPr="00441863">
        <w:rPr>
          <w:rFonts w:eastAsia="Fira Sans Light" w:cs="Times New Roman"/>
          <w:shd w:val="clear" w:color="auto" w:fill="FFFFFF"/>
        </w:rPr>
        <w:t xml:space="preserve">cen </w:t>
      </w:r>
      <w:r w:rsidR="009F1945" w:rsidRPr="00441863">
        <w:rPr>
          <w:rFonts w:eastAsia="Fira Sans Light" w:cs="Times New Roman"/>
          <w:shd w:val="clear" w:color="auto" w:fill="FFFFFF"/>
        </w:rPr>
        <w:t>wystąpił</w:t>
      </w:r>
      <w:r w:rsidR="003B403E" w:rsidRPr="00441863">
        <w:rPr>
          <w:rFonts w:eastAsia="Fira Sans Light" w:cs="Times New Roman"/>
          <w:shd w:val="clear" w:color="auto" w:fill="FFFFFF"/>
        </w:rPr>
        <w:t xml:space="preserve"> w przypadku </w:t>
      </w:r>
      <w:bookmarkStart w:id="5" w:name="_Hlk112314048"/>
      <w:r w:rsidR="003B403E" w:rsidRPr="00441863">
        <w:rPr>
          <w:rFonts w:eastAsia="Fira Sans Light" w:cs="Times New Roman"/>
          <w:shd w:val="clear" w:color="auto" w:fill="FFFFFF"/>
        </w:rPr>
        <w:t>usług</w:t>
      </w:r>
      <w:r w:rsidR="00496D88" w:rsidRPr="00441863">
        <w:t xml:space="preserve"> </w:t>
      </w:r>
      <w:r w:rsidR="008F0F27" w:rsidRPr="00441863">
        <w:t xml:space="preserve">w </w:t>
      </w:r>
      <w:r w:rsidR="008F0F27" w:rsidRPr="00441863">
        <w:rPr>
          <w:rFonts w:eastAsia="Fira Sans Light" w:cs="Times New Roman"/>
          <w:shd w:val="clear" w:color="auto" w:fill="FFFFFF"/>
        </w:rPr>
        <w:t xml:space="preserve">działalności związanej z administracyjną obsługą biura i pozostałą działalnością wspomagającą prowadzenie działalności gospodarczej </w:t>
      </w:r>
      <w:r w:rsidR="00496D88" w:rsidRPr="00441863">
        <w:rPr>
          <w:rFonts w:eastAsia="Fira Sans Light" w:cs="Times New Roman"/>
          <w:shd w:val="clear" w:color="auto" w:fill="FFFFFF"/>
        </w:rPr>
        <w:t>tj. o 2,8%</w:t>
      </w:r>
      <w:r w:rsidR="004B444D" w:rsidRPr="00441863">
        <w:rPr>
          <w:rFonts w:eastAsia="Fira Sans Light" w:cs="Times New Roman"/>
          <w:shd w:val="clear" w:color="auto" w:fill="FFFFFF"/>
        </w:rPr>
        <w:t xml:space="preserve"> (m.in. </w:t>
      </w:r>
      <w:r w:rsidR="009A4772" w:rsidRPr="00441863">
        <w:rPr>
          <w:rFonts w:eastAsia="Fira Sans Light" w:cs="Times New Roman"/>
          <w:shd w:val="clear" w:color="auto" w:fill="FFFFFF"/>
        </w:rPr>
        <w:t xml:space="preserve">wzrost </w:t>
      </w:r>
      <w:r w:rsidR="004B444D" w:rsidRPr="00441863">
        <w:rPr>
          <w:rFonts w:eastAsia="Fira Sans Light" w:cs="Times New Roman"/>
          <w:shd w:val="clear" w:color="auto" w:fill="FFFFFF"/>
        </w:rPr>
        <w:t>cen usług związanych z administracyjną obsługą biura, usług centrów telefonicznych (</w:t>
      </w:r>
      <w:proofErr w:type="spellStart"/>
      <w:r w:rsidR="004B444D" w:rsidRPr="00441863">
        <w:rPr>
          <w:rFonts w:eastAsia="Fira Sans Light" w:cs="Times New Roman"/>
          <w:shd w:val="clear" w:color="auto" w:fill="FFFFFF"/>
        </w:rPr>
        <w:t>ca</w:t>
      </w:r>
      <w:bookmarkStart w:id="6" w:name="_GoBack"/>
      <w:bookmarkEnd w:id="6"/>
      <w:r w:rsidR="004B444D" w:rsidRPr="00441863">
        <w:rPr>
          <w:rFonts w:eastAsia="Fira Sans Light" w:cs="Times New Roman"/>
          <w:shd w:val="clear" w:color="auto" w:fill="FFFFFF"/>
        </w:rPr>
        <w:t>ll</w:t>
      </w:r>
      <w:proofErr w:type="spellEnd"/>
      <w:r w:rsidR="004B444D" w:rsidRPr="00441863">
        <w:rPr>
          <w:rFonts w:eastAsia="Fira Sans Light" w:cs="Times New Roman"/>
          <w:shd w:val="clear" w:color="auto" w:fill="FFFFFF"/>
        </w:rPr>
        <w:t xml:space="preserve"> </w:t>
      </w:r>
      <w:proofErr w:type="spellStart"/>
      <w:r w:rsidR="004B444D" w:rsidRPr="00441863">
        <w:rPr>
          <w:rFonts w:eastAsia="Fira Sans Light" w:cs="Times New Roman"/>
          <w:shd w:val="clear" w:color="auto" w:fill="FFFFFF"/>
        </w:rPr>
        <w:t>center</w:t>
      </w:r>
      <w:proofErr w:type="spellEnd"/>
      <w:r w:rsidR="004B444D" w:rsidRPr="00441863">
        <w:rPr>
          <w:rFonts w:eastAsia="Fira Sans Light" w:cs="Times New Roman"/>
          <w:shd w:val="clear" w:color="auto" w:fill="FFFFFF"/>
        </w:rPr>
        <w:t>) oraz</w:t>
      </w:r>
      <w:r w:rsidR="004B444D" w:rsidRPr="00441863">
        <w:t xml:space="preserve"> usług </w:t>
      </w:r>
      <w:r w:rsidR="004B444D" w:rsidRPr="00441863">
        <w:rPr>
          <w:rFonts w:eastAsia="Fira Sans Light" w:cs="Times New Roman"/>
          <w:shd w:val="clear" w:color="auto" w:fill="FFFFFF"/>
        </w:rPr>
        <w:t>związanych z organizacją targów, wystaw i kongresów)</w:t>
      </w:r>
      <w:r w:rsidR="00496D88" w:rsidRPr="00441863">
        <w:rPr>
          <w:rFonts w:eastAsia="Fira Sans Light" w:cs="Times New Roman"/>
          <w:shd w:val="clear" w:color="auto" w:fill="FFFFFF"/>
        </w:rPr>
        <w:t xml:space="preserve">. </w:t>
      </w:r>
      <w:bookmarkStart w:id="7" w:name="_Hlk112319155"/>
      <w:r w:rsidR="00496D88" w:rsidRPr="00441863">
        <w:rPr>
          <w:rFonts w:eastAsia="Fira Sans Light" w:cs="Times New Roman"/>
          <w:shd w:val="clear" w:color="auto" w:fill="FFFFFF"/>
        </w:rPr>
        <w:t>W dalszej kolejności odnotowano wzrost cen usług</w:t>
      </w:r>
      <w:r w:rsidR="00496D88" w:rsidRPr="00441863">
        <w:t xml:space="preserve"> </w:t>
      </w:r>
      <w:r w:rsidR="00496D88" w:rsidRPr="00441863">
        <w:rPr>
          <w:rFonts w:eastAsia="Fira Sans Light" w:cs="Times New Roman"/>
          <w:shd w:val="clear" w:color="auto" w:fill="FFFFFF"/>
        </w:rPr>
        <w:t xml:space="preserve">nadawania programów ogólnodostępnych i abonamentowych (o 2,7%), usług </w:t>
      </w:r>
      <w:r w:rsidR="00EF4587" w:rsidRPr="00441863">
        <w:t>organizatorów turystyki, pośredników i agentów turystycznych oraz pozostałej działalności usługowej w zakresie rezerwacji i działalności z nią</w:t>
      </w:r>
      <w:bookmarkEnd w:id="5"/>
      <w:bookmarkEnd w:id="7"/>
      <w:r w:rsidR="00215AA9" w:rsidRPr="00441863">
        <w:t xml:space="preserve"> związan</w:t>
      </w:r>
      <w:r w:rsidR="00ED0FAC" w:rsidRPr="00441863">
        <w:t>ych</w:t>
      </w:r>
      <w:r w:rsidR="00496D88" w:rsidRPr="00441863">
        <w:t xml:space="preserve"> (o 2,5%)</w:t>
      </w:r>
      <w:bookmarkStart w:id="8" w:name="_Hlk152324610"/>
      <w:r w:rsidR="003B403E" w:rsidRPr="00441863">
        <w:rPr>
          <w:rFonts w:eastAsia="Fira Sans Light" w:cs="Times New Roman"/>
          <w:shd w:val="clear" w:color="auto" w:fill="FFFFFF"/>
        </w:rPr>
        <w:t>.</w:t>
      </w:r>
      <w:r w:rsidR="002D7DA0" w:rsidRPr="00441863">
        <w:rPr>
          <w:rFonts w:eastAsia="Fira Sans Light" w:cs="Times New Roman"/>
          <w:shd w:val="clear" w:color="auto" w:fill="FFFFFF"/>
        </w:rPr>
        <w:t xml:space="preserve"> W istotnym stopniu wzrosły</w:t>
      </w:r>
      <w:bookmarkStart w:id="9" w:name="_Hlk152324718"/>
      <w:bookmarkEnd w:id="8"/>
      <w:r w:rsidR="002416F3" w:rsidRPr="00441863">
        <w:rPr>
          <w:rFonts w:eastAsia="Fira Sans Light" w:cs="Times New Roman"/>
          <w:shd w:val="clear" w:color="auto" w:fill="FFFFFF"/>
        </w:rPr>
        <w:t xml:space="preserve"> </w:t>
      </w:r>
      <w:bookmarkStart w:id="10" w:name="_Hlk136259285"/>
      <w:r w:rsidR="00DD54CA" w:rsidRPr="00441863">
        <w:rPr>
          <w:rFonts w:eastAsia="Fira Sans Light" w:cs="Times New Roman"/>
          <w:shd w:val="clear" w:color="auto" w:fill="FFFFFF"/>
        </w:rPr>
        <w:t xml:space="preserve">także </w:t>
      </w:r>
      <w:r w:rsidR="002416F3" w:rsidRPr="00441863">
        <w:rPr>
          <w:rFonts w:eastAsia="Fira Sans Light" w:cs="Times New Roman"/>
          <w:shd w:val="clear" w:color="auto" w:fill="FFFFFF"/>
        </w:rPr>
        <w:t>cen</w:t>
      </w:r>
      <w:r w:rsidR="002D7DA0" w:rsidRPr="00441863">
        <w:rPr>
          <w:rFonts w:eastAsia="Fira Sans Light" w:cs="Times New Roman"/>
          <w:shd w:val="clear" w:color="auto" w:fill="FFFFFF"/>
        </w:rPr>
        <w:t>y</w:t>
      </w:r>
      <w:r w:rsidR="002416F3" w:rsidRPr="00441863">
        <w:rPr>
          <w:rFonts w:eastAsia="Fira Sans Light" w:cs="Times New Roman"/>
          <w:shd w:val="clear" w:color="auto" w:fill="FFFFFF"/>
        </w:rPr>
        <w:t xml:space="preserve"> usług </w:t>
      </w:r>
      <w:bookmarkStart w:id="11" w:name="_Hlk143686802"/>
      <w:bookmarkEnd w:id="9"/>
      <w:r w:rsidR="002416F3" w:rsidRPr="00441863">
        <w:rPr>
          <w:rFonts w:eastAsia="Fira Sans Light" w:cs="Times New Roman"/>
          <w:shd w:val="clear" w:color="auto" w:fill="FFFFFF"/>
        </w:rPr>
        <w:t xml:space="preserve">w zakresie pozostałej działalności profesjonalnej, naukowej i technicznej </w:t>
      </w:r>
      <w:bookmarkEnd w:id="11"/>
      <w:r w:rsidR="002416F3" w:rsidRPr="00441863">
        <w:rPr>
          <w:rFonts w:eastAsia="Fira Sans Light" w:cs="Times New Roman"/>
          <w:shd w:val="clear" w:color="auto" w:fill="FFFFFF"/>
        </w:rPr>
        <w:t xml:space="preserve">(o </w:t>
      </w:r>
      <w:r w:rsidR="002D7DA0" w:rsidRPr="00441863">
        <w:rPr>
          <w:rFonts w:eastAsia="Fira Sans Light" w:cs="Times New Roman"/>
          <w:shd w:val="clear" w:color="auto" w:fill="FFFFFF"/>
        </w:rPr>
        <w:t>2,3</w:t>
      </w:r>
      <w:r w:rsidR="002416F3" w:rsidRPr="00441863">
        <w:rPr>
          <w:rFonts w:eastAsia="Fira Sans Light" w:cs="Times New Roman"/>
          <w:shd w:val="clear" w:color="auto" w:fill="FFFFFF"/>
        </w:rPr>
        <w:t>%)</w:t>
      </w:r>
      <w:bookmarkEnd w:id="10"/>
      <w:r w:rsidR="002D7DA0" w:rsidRPr="00441863">
        <w:rPr>
          <w:rFonts w:eastAsia="Fira Sans Light" w:cs="Times New Roman"/>
          <w:shd w:val="clear" w:color="auto" w:fill="FFFFFF"/>
        </w:rPr>
        <w:t xml:space="preserve"> oraz usług w działalności w zakresie architektury i inżynierii; badań i analiz technicznych (o 2,0%)</w:t>
      </w:r>
      <w:r w:rsidR="00D97707" w:rsidRPr="00441863">
        <w:rPr>
          <w:rFonts w:eastAsia="Fira Sans Light" w:cs="Times New Roman"/>
          <w:shd w:val="clear" w:color="auto" w:fill="FFFFFF"/>
        </w:rPr>
        <w:t>,</w:t>
      </w:r>
      <w:r w:rsidR="002D7DA0" w:rsidRPr="00441863">
        <w:rPr>
          <w:rFonts w:eastAsia="Fira Sans Light" w:cs="Times New Roman"/>
          <w:shd w:val="clear" w:color="auto" w:fill="FFFFFF"/>
        </w:rPr>
        <w:t xml:space="preserve"> w tym usług w działalności w zakresie architektury i inżynierii (o 2,3%)</w:t>
      </w:r>
      <w:r w:rsidR="002416F3" w:rsidRPr="00441863">
        <w:rPr>
          <w:rFonts w:eastAsia="Fira Sans Light" w:cs="Times New Roman"/>
          <w:shd w:val="clear" w:color="auto" w:fill="FFFFFF"/>
        </w:rPr>
        <w:t xml:space="preserve">. </w:t>
      </w:r>
      <w:r w:rsidR="007065D6" w:rsidRPr="00441863">
        <w:t xml:space="preserve">W najmniejszym stopniu wzrosły ceny usług </w:t>
      </w:r>
      <w:bookmarkStart w:id="12" w:name="_Hlk112319378"/>
      <w:r w:rsidR="007F3279" w:rsidRPr="00441863">
        <w:t>w działalności związanej z oprogramowaniem i doradztwem w zakresie informatyki oraz działalności powiązanej (o 0,</w:t>
      </w:r>
      <w:r w:rsidR="00C818D6" w:rsidRPr="00441863">
        <w:t>3</w:t>
      </w:r>
      <w:r w:rsidR="007F3279" w:rsidRPr="00441863">
        <w:t>%)</w:t>
      </w:r>
      <w:r w:rsidR="00142E3E" w:rsidRPr="00441863">
        <w:t xml:space="preserve">, </w:t>
      </w:r>
      <w:r w:rsidR="00C818D6" w:rsidRPr="00441863">
        <w:t>usług w działalności wydawniczej (o 0,6%)</w:t>
      </w:r>
      <w:r w:rsidR="00926357" w:rsidRPr="00441863">
        <w:t>,</w:t>
      </w:r>
      <w:r w:rsidR="00C818D6" w:rsidRPr="00441863">
        <w:t xml:space="preserve"> </w:t>
      </w:r>
      <w:r w:rsidR="00142E3E" w:rsidRPr="00441863">
        <w:t>a</w:t>
      </w:r>
      <w:r w:rsidR="00CB4871" w:rsidRPr="00441863">
        <w:t xml:space="preserve"> </w:t>
      </w:r>
      <w:r w:rsidR="00142E3E" w:rsidRPr="00441863">
        <w:t>także</w:t>
      </w:r>
      <w:r w:rsidR="007F3279" w:rsidRPr="00441863">
        <w:t xml:space="preserve"> usług </w:t>
      </w:r>
      <w:r w:rsidR="00C818D6" w:rsidRPr="00441863">
        <w:t>wynajmu i d</w:t>
      </w:r>
      <w:r w:rsidR="002B7286" w:rsidRPr="00441863">
        <w:t>z</w:t>
      </w:r>
      <w:r w:rsidR="00C818D6" w:rsidRPr="00441863">
        <w:t>ierżawy</w:t>
      </w:r>
      <w:r w:rsidR="006853ED" w:rsidRPr="00441863">
        <w:t xml:space="preserve"> (o </w:t>
      </w:r>
      <w:r w:rsidR="007F3279" w:rsidRPr="00441863">
        <w:t>0,</w:t>
      </w:r>
      <w:r w:rsidR="00C818D6" w:rsidRPr="00441863">
        <w:t>7</w:t>
      </w:r>
      <w:r w:rsidR="007F3279" w:rsidRPr="00441863">
        <w:t xml:space="preserve">%). </w:t>
      </w:r>
      <w:bookmarkEnd w:id="12"/>
      <w:r w:rsidR="007F3279" w:rsidRPr="00441863">
        <w:t xml:space="preserve">Spadek cen w stosunku do </w:t>
      </w:r>
      <w:r w:rsidR="00400DEF" w:rsidRPr="00441863">
        <w:t>2</w:t>
      </w:r>
      <w:r w:rsidR="007F3279" w:rsidRPr="00441863">
        <w:t xml:space="preserve"> kwartału 2023 roku zanotowano natomiast w</w:t>
      </w:r>
      <w:r w:rsidR="00C818D6" w:rsidRPr="00441863">
        <w:rPr>
          <w:rFonts w:eastAsia="Times New Roman" w:cs="Calibri"/>
          <w:szCs w:val="19"/>
          <w:lang w:eastAsia="pl-PL"/>
        </w:rPr>
        <w:t xml:space="preserve"> </w:t>
      </w:r>
      <w:r w:rsidR="00C818D6" w:rsidRPr="00441863">
        <w:t>działalności związanej z produkcją filmów, nagrań wideo, programów telewizyjnych, nagrań dźwiękowych i muzycznych (o 0,3%)</w:t>
      </w:r>
      <w:r w:rsidR="00BA7BDA" w:rsidRPr="00441863">
        <w:t>.</w:t>
      </w:r>
    </w:p>
    <w:p w:rsidR="00521B8D" w:rsidRPr="00441863" w:rsidRDefault="00521B8D" w:rsidP="00521B8D">
      <w:r w:rsidRPr="00441863">
        <w:t xml:space="preserve">W stosunku do </w:t>
      </w:r>
      <w:r w:rsidR="00784F38" w:rsidRPr="00441863">
        <w:t>3</w:t>
      </w:r>
      <w:r w:rsidRPr="00441863">
        <w:t xml:space="preserve"> kwartału 2022 r. największy wzrost cen wystąpił w przypadku usług </w:t>
      </w:r>
      <w:bookmarkStart w:id="13" w:name="_Hlk136003374"/>
      <w:r w:rsidRPr="00441863">
        <w:t xml:space="preserve">organizatorów turystyki, pośredników i agentów turystycznych oraz pozostałej działalności usługowej w zakresie rezerwacji i działalności z nią związanych (o </w:t>
      </w:r>
      <w:r w:rsidR="006A1B66" w:rsidRPr="00441863">
        <w:t>14,7</w:t>
      </w:r>
      <w:r w:rsidRPr="00441863">
        <w:t>%)</w:t>
      </w:r>
      <w:bookmarkEnd w:id="13"/>
      <w:r w:rsidR="008B5517" w:rsidRPr="00441863">
        <w:t>. W</w:t>
      </w:r>
      <w:r w:rsidR="00C65CE2" w:rsidRPr="00441863">
        <w:t xml:space="preserve"> dalszej kolejności </w:t>
      </w:r>
      <w:r w:rsidR="0029607C" w:rsidRPr="00441863">
        <w:t xml:space="preserve">zanotowano wzrost cen </w:t>
      </w:r>
      <w:r w:rsidR="006A1B66" w:rsidRPr="00441863">
        <w:t xml:space="preserve">usług w pozostałej działalności profesjonalnej, naukowej i technicznej, a także cen </w:t>
      </w:r>
      <w:r w:rsidR="0029607C" w:rsidRPr="00441863">
        <w:t xml:space="preserve">usług </w:t>
      </w:r>
      <w:r w:rsidR="00C65CE2" w:rsidRPr="00441863">
        <w:t xml:space="preserve">w zakresie </w:t>
      </w:r>
      <w:r w:rsidRPr="00441863">
        <w:t>działalności detektywistycznej i ochroniarskiej (o</w:t>
      </w:r>
      <w:r w:rsidR="00FD2BEA" w:rsidRPr="00441863">
        <w:t> </w:t>
      </w:r>
      <w:r w:rsidRPr="00441863">
        <w:t>1</w:t>
      </w:r>
      <w:r w:rsidR="00684566" w:rsidRPr="00441863">
        <w:t>3,</w:t>
      </w:r>
      <w:r w:rsidR="006A1B66" w:rsidRPr="00441863">
        <w:t>5</w:t>
      </w:r>
      <w:r w:rsidRPr="00441863">
        <w:t xml:space="preserve">%) </w:t>
      </w:r>
    </w:p>
    <w:p w:rsidR="003B403E" w:rsidRDefault="00684566" w:rsidP="003B403E">
      <w:pPr>
        <w:rPr>
          <w:color w:val="000000" w:themeColor="text1"/>
        </w:rPr>
      </w:pPr>
      <w:r>
        <w:rPr>
          <w:color w:val="000000" w:themeColor="text1"/>
        </w:rPr>
        <w:t xml:space="preserve">Najmniejszy wzrost </w:t>
      </w:r>
      <w:r w:rsidR="003B403E">
        <w:rPr>
          <w:color w:val="000000" w:themeColor="text1"/>
        </w:rPr>
        <w:t xml:space="preserve">cen w porównaniu z </w:t>
      </w:r>
      <w:r w:rsidR="009475F9">
        <w:rPr>
          <w:color w:val="000000" w:themeColor="text1"/>
        </w:rPr>
        <w:t>3</w:t>
      </w:r>
      <w:r w:rsidR="003B403E">
        <w:rPr>
          <w:color w:val="000000" w:themeColor="text1"/>
        </w:rPr>
        <w:t xml:space="preserve"> kwartałem ubiegłego roku odnotowano natomiast w przypadku usług </w:t>
      </w:r>
      <w:r w:rsidR="003B403E" w:rsidRPr="002F1676">
        <w:rPr>
          <w:color w:val="000000" w:themeColor="text1"/>
        </w:rPr>
        <w:t>nadawania programów ogólnodostępnych i abonamentowych</w:t>
      </w:r>
      <w:r w:rsidR="003B403E">
        <w:rPr>
          <w:color w:val="000000" w:themeColor="text1"/>
        </w:rPr>
        <w:t xml:space="preserve"> (o </w:t>
      </w:r>
      <w:r>
        <w:rPr>
          <w:color w:val="000000" w:themeColor="text1"/>
        </w:rPr>
        <w:t>1,</w:t>
      </w:r>
      <w:r w:rsidR="006A1B66">
        <w:rPr>
          <w:color w:val="000000" w:themeColor="text1"/>
        </w:rPr>
        <w:t>2</w:t>
      </w:r>
      <w:r w:rsidR="003B403E">
        <w:rPr>
          <w:color w:val="000000" w:themeColor="text1"/>
        </w:rPr>
        <w:t>%).</w:t>
      </w:r>
    </w:p>
    <w:p w:rsidR="00C05C86" w:rsidRDefault="00C05C86" w:rsidP="003B403E">
      <w:pPr>
        <w:rPr>
          <w:rFonts w:eastAsia="Fira Sans Light" w:cs="Times New Roman"/>
          <w:color w:val="000000" w:themeColor="text1"/>
          <w:shd w:val="clear" w:color="auto" w:fill="FFFFFF"/>
        </w:rPr>
      </w:pPr>
    </w:p>
    <w:p w:rsidR="00095B4F" w:rsidRDefault="00423045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1C283A8">
            <wp:simplePos x="0" y="0"/>
            <wp:positionH relativeFrom="margin">
              <wp:align>left</wp:align>
            </wp:positionH>
            <wp:positionV relativeFrom="paragraph">
              <wp:posOffset>541020</wp:posOffset>
            </wp:positionV>
            <wp:extent cx="5122545" cy="3170555"/>
            <wp:effectExtent l="0" t="0" r="1905" b="0"/>
            <wp:wrapTopAndBottom/>
            <wp:docPr id="7" name="Wykres 7" descr="Wykres 1. Zmiany cen producentów usług związanych z obsługą działalności gospodarczej w latach 2020-2023  (kwartał poprzedni = 100)&#10;Wykres prezentuje zmiany cen  producentów usług związanych z obsługą działalności gospodarczej w kwartałach dla lat 2020-2023, w odniesieniu do kwartał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F84F1939-DADB-43CD-BF37-F13CDA84FF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</w:t>
      </w:r>
      <w:r w:rsidR="00C05C86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20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C05C86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3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:rsidR="00423045" w:rsidRDefault="00423045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 w:rsidRPr="00B10435">
        <w:rPr>
          <w:sz w:val="19"/>
          <w:szCs w:val="19"/>
        </w:rPr>
        <w:t>Wykres 2</w:t>
      </w:r>
      <w:r w:rsidRPr="006E165A">
        <w:rPr>
          <w:sz w:val="19"/>
          <w:szCs w:val="19"/>
        </w:rPr>
        <w:t>.</w:t>
      </w:r>
      <w:r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Pr="006E165A">
        <w:rPr>
          <w:sz w:val="19"/>
          <w:szCs w:val="19"/>
        </w:rPr>
        <w:t xml:space="preserve">Zmiany </w:t>
      </w:r>
      <w:r w:rsidRPr="00B10435">
        <w:rPr>
          <w:sz w:val="19"/>
          <w:szCs w:val="19"/>
        </w:rPr>
        <w:t>c</w:t>
      </w:r>
      <w:r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</w:t>
      </w:r>
      <w:r w:rsidR="00C05C86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20-2023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:rsidR="00641674" w:rsidRDefault="00423045">
      <w:pPr>
        <w:spacing w:before="0" w:after="160" w:line="259" w:lineRule="auto"/>
        <w:rPr>
          <w:b/>
          <w:noProof/>
          <w:spacing w:val="-2"/>
          <w:sz w:val="18"/>
          <w:shd w:val="clear" w:color="auto" w:fill="FFFFFF"/>
          <w:lang w:eastAsia="pl-PL"/>
        </w:rPr>
      </w:pPr>
      <w:r>
        <w:rPr>
          <w:noProof/>
        </w:rPr>
        <w:drawing>
          <wp:inline distT="0" distB="0" distL="0" distR="0" wp14:anchorId="4EDD4B8C" wp14:editId="765CCD2D">
            <wp:extent cx="5122545" cy="2974975"/>
            <wp:effectExtent l="0" t="0" r="1905" b="0"/>
            <wp:docPr id="1" name="Wykres 1" descr="Wykres 2. Zmiany cen producentów usług związanych z obsługą działalności gospodarczej w latach 2020-2023  (analogiczny okres roku poprzedniego = 100)&#10;Wykres prezentuje zmiany cen  producentów usług związanych z obsługą działalności gospodarczej w kwartałach dla lat 2020-2023, przy podstawie analogiczny okres rok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6D4CCE44-D47E-4473-A4E2-655261C075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F47B27" w:rsidRDefault="00F47B2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F47B27" w:rsidRDefault="00F47B2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F47B27" w:rsidRDefault="00F47B2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:rsidTr="002B7E95">
        <w:trPr>
          <w:trHeight w:val="1626"/>
        </w:trPr>
        <w:tc>
          <w:tcPr>
            <w:tcW w:w="2500" w:type="pct"/>
          </w:tcPr>
          <w:p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2B7E95" w:rsidRDefault="002B7E95" w:rsidP="00F92C06">
            <w:pPr>
              <w:rPr>
                <w:sz w:val="18"/>
              </w:rPr>
            </w:pPr>
          </w:p>
        </w:tc>
      </w:tr>
      <w:tr w:rsidR="002B7E95" w:rsidTr="002B7E95">
        <w:trPr>
          <w:trHeight w:val="418"/>
        </w:trPr>
        <w:tc>
          <w:tcPr>
            <w:tcW w:w="2500" w:type="pct"/>
            <w:vMerge w:val="restar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2B7E95" w:rsidRPr="00C91687" w:rsidRDefault="002B7E95" w:rsidP="00F92C0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2B7E95" w:rsidRPr="00F05FC7" w:rsidRDefault="002B7E95" w:rsidP="00F92C0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47471B5A" wp14:editId="0DF1176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:rsidTr="002B7E95">
        <w:trPr>
          <w:trHeight w:val="418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:rsidR="002B7E95" w:rsidRDefault="00BD17C7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526C68E7" wp14:editId="240157F6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E95" w:rsidRPr="003D5F42">
              <w:rPr>
                <w:sz w:val="20"/>
              </w:rPr>
              <w:t>@GUS_STAT</w:t>
            </w:r>
            <w:r w:rsidR="002B7E9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76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6DC9C8F3" wp14:editId="712F11C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2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35CAEBAC" wp14:editId="44BFE5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:rsidTr="002B7E95">
        <w:trPr>
          <w:trHeight w:val="504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10CA91D5" wp14:editId="46495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:rsidTr="002B7E95">
        <w:trPr>
          <w:trHeight w:val="154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071209AA" wp14:editId="5A0962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2B7E95" w:rsidRPr="002B7E95" w:rsidRDefault="00441863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za 3 kwartał 2023 r.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2B7E95" w:rsidRPr="00CF18EE" w:rsidRDefault="00441863" w:rsidP="00F92C06">
            <w:pPr>
              <w:rPr>
                <w:rStyle w:val="Hipercze"/>
                <w:rFonts w:cstheme="minorBidi"/>
              </w:rPr>
            </w:pPr>
            <w:hyperlink r:id="rId25" w:tooltip="Link do Dziedzinowej Bazy Wiedzy - Ceny" w:history="1">
              <w:r w:rsidR="002B7E95" w:rsidRPr="002B7E95">
                <w:rPr>
                  <w:rStyle w:val="Hipercze"/>
                </w:rPr>
                <w:t>D</w:t>
              </w:r>
              <w:r w:rsidR="002B7E95" w:rsidRPr="002B7E95">
                <w:rPr>
                  <w:rStyle w:val="Hipercze"/>
                  <w:rFonts w:cstheme="minorBidi"/>
                </w:rPr>
                <w:t>ziedzinowa Baza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2B7E95" w:rsidRPr="00B16871" w:rsidRDefault="00441863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B94" w:rsidRDefault="00AB4B94" w:rsidP="000662E2">
      <w:pPr>
        <w:spacing w:after="0" w:line="240" w:lineRule="auto"/>
      </w:pPr>
      <w:r>
        <w:separator/>
      </w:r>
    </w:p>
  </w:endnote>
  <w:endnote w:type="continuationSeparator" w:id="0">
    <w:p w:rsidR="00AB4B94" w:rsidRDefault="00AB4B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B06">
          <w:rPr>
            <w:noProof/>
          </w:rPr>
          <w:t>4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3ED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B94" w:rsidRDefault="00AB4B94" w:rsidP="000662E2">
      <w:pPr>
        <w:spacing w:after="0" w:line="240" w:lineRule="auto"/>
      </w:pPr>
      <w:r>
        <w:separator/>
      </w:r>
    </w:p>
  </w:footnote>
  <w:footnote w:type="continuationSeparator" w:id="0">
    <w:p w:rsidR="00AB4B94" w:rsidRDefault="00AB4B9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E331A4" wp14:editId="2AF4312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89D3A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50D7C94" wp14:editId="21711F7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D7C94" id="Schemat blokowy: opóźnienie 6" o:spid="_x0000_s1028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BD01EA0" wp14:editId="4A339B2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105AC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38D49F8E" wp14:editId="4FF9E9BF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41891216" wp14:editId="4287BDB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11.12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FC02B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C57FE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121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11.12.2023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JQM/9jgCAAA6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:rsidR="00F37172" w:rsidRPr="00C97596" w:rsidRDefault="00FC02B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C57FE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8pt;height:123pt;visibility:visible;mso-wrap-style:square" o:bullet="t">
        <v:imagedata r:id="rId1" o:title=""/>
      </v:shape>
    </w:pict>
  </w:numPicBullet>
  <w:numPicBullet w:numPicBulletId="1">
    <w:pict>
      <v:shape id="_x0000_i1031" type="#_x0000_t75" style="width:121.8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0B8D"/>
    <w:rsid w:val="00011C3F"/>
    <w:rsid w:val="00012097"/>
    <w:rsid w:val="0001266E"/>
    <w:rsid w:val="0001377D"/>
    <w:rsid w:val="00013C52"/>
    <w:rsid w:val="00013E2B"/>
    <w:rsid w:val="000140A2"/>
    <w:rsid w:val="000152F5"/>
    <w:rsid w:val="000155EF"/>
    <w:rsid w:val="00016992"/>
    <w:rsid w:val="00016E40"/>
    <w:rsid w:val="00020407"/>
    <w:rsid w:val="00020B69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6FF9"/>
    <w:rsid w:val="000277D6"/>
    <w:rsid w:val="000278B5"/>
    <w:rsid w:val="00027A5C"/>
    <w:rsid w:val="00030166"/>
    <w:rsid w:val="00031809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1A"/>
    <w:rsid w:val="00074E4C"/>
    <w:rsid w:val="00076D5C"/>
    <w:rsid w:val="00077A4A"/>
    <w:rsid w:val="00077ABF"/>
    <w:rsid w:val="000806F7"/>
    <w:rsid w:val="00080895"/>
    <w:rsid w:val="00082575"/>
    <w:rsid w:val="000840FC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4ACC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048E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D7778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174A"/>
    <w:rsid w:val="0010242A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E3E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30A5"/>
    <w:rsid w:val="001559CB"/>
    <w:rsid w:val="0015624C"/>
    <w:rsid w:val="00156A1A"/>
    <w:rsid w:val="0015737D"/>
    <w:rsid w:val="00157693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1E4A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832"/>
    <w:rsid w:val="001A3E2A"/>
    <w:rsid w:val="001A428F"/>
    <w:rsid w:val="001A44F0"/>
    <w:rsid w:val="001A467E"/>
    <w:rsid w:val="001A4D1B"/>
    <w:rsid w:val="001A5091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0867"/>
    <w:rsid w:val="001D18B5"/>
    <w:rsid w:val="001D1DB4"/>
    <w:rsid w:val="001D2A62"/>
    <w:rsid w:val="001D3880"/>
    <w:rsid w:val="001D3A64"/>
    <w:rsid w:val="001D4756"/>
    <w:rsid w:val="001D64BF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D1E"/>
    <w:rsid w:val="001E79B2"/>
    <w:rsid w:val="001E7A63"/>
    <w:rsid w:val="001F008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23D7"/>
    <w:rsid w:val="0020381E"/>
    <w:rsid w:val="00203BEA"/>
    <w:rsid w:val="0020603D"/>
    <w:rsid w:val="00210AE8"/>
    <w:rsid w:val="00211C80"/>
    <w:rsid w:val="002122DE"/>
    <w:rsid w:val="002124F6"/>
    <w:rsid w:val="002125BF"/>
    <w:rsid w:val="0021357F"/>
    <w:rsid w:val="002143B4"/>
    <w:rsid w:val="00215AA9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6F3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0FD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07C"/>
    <w:rsid w:val="002965DE"/>
    <w:rsid w:val="00296697"/>
    <w:rsid w:val="00296E3D"/>
    <w:rsid w:val="002971AC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6FB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86"/>
    <w:rsid w:val="002B729D"/>
    <w:rsid w:val="002B7E95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D7DA0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5D54"/>
    <w:rsid w:val="002F6636"/>
    <w:rsid w:val="002F77C8"/>
    <w:rsid w:val="002F796F"/>
    <w:rsid w:val="002F7F71"/>
    <w:rsid w:val="003011C8"/>
    <w:rsid w:val="00302707"/>
    <w:rsid w:val="00302B93"/>
    <w:rsid w:val="003039A2"/>
    <w:rsid w:val="00304F22"/>
    <w:rsid w:val="003065D0"/>
    <w:rsid w:val="00306C7C"/>
    <w:rsid w:val="00306FE5"/>
    <w:rsid w:val="00307677"/>
    <w:rsid w:val="00307F94"/>
    <w:rsid w:val="003106F3"/>
    <w:rsid w:val="00310867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993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7BD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132"/>
    <w:rsid w:val="003645D4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B0E"/>
    <w:rsid w:val="00383887"/>
    <w:rsid w:val="00384301"/>
    <w:rsid w:val="003843DB"/>
    <w:rsid w:val="003848A5"/>
    <w:rsid w:val="003853E2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12D"/>
    <w:rsid w:val="00393761"/>
    <w:rsid w:val="00393F36"/>
    <w:rsid w:val="0039601C"/>
    <w:rsid w:val="00396BF7"/>
    <w:rsid w:val="003976AC"/>
    <w:rsid w:val="00397D18"/>
    <w:rsid w:val="00397F45"/>
    <w:rsid w:val="00397FE3"/>
    <w:rsid w:val="003A07A3"/>
    <w:rsid w:val="003A0A3C"/>
    <w:rsid w:val="003A1B36"/>
    <w:rsid w:val="003A2381"/>
    <w:rsid w:val="003A2948"/>
    <w:rsid w:val="003A2C98"/>
    <w:rsid w:val="003A3064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C009F"/>
    <w:rsid w:val="003C1166"/>
    <w:rsid w:val="003C1A52"/>
    <w:rsid w:val="003C1DDD"/>
    <w:rsid w:val="003C2E01"/>
    <w:rsid w:val="003C36FE"/>
    <w:rsid w:val="003C3824"/>
    <w:rsid w:val="003C3F00"/>
    <w:rsid w:val="003C4B9E"/>
    <w:rsid w:val="003C500B"/>
    <w:rsid w:val="003C5587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D8E"/>
    <w:rsid w:val="00400DEF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230F"/>
    <w:rsid w:val="0041336A"/>
    <w:rsid w:val="00414439"/>
    <w:rsid w:val="00415E2C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045"/>
    <w:rsid w:val="00423792"/>
    <w:rsid w:val="0042446D"/>
    <w:rsid w:val="004247D1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24B"/>
    <w:rsid w:val="0043656E"/>
    <w:rsid w:val="0043683A"/>
    <w:rsid w:val="00436C64"/>
    <w:rsid w:val="00437395"/>
    <w:rsid w:val="00440862"/>
    <w:rsid w:val="00441365"/>
    <w:rsid w:val="00441373"/>
    <w:rsid w:val="00441863"/>
    <w:rsid w:val="00441D7C"/>
    <w:rsid w:val="00441DD0"/>
    <w:rsid w:val="00442638"/>
    <w:rsid w:val="00442B7F"/>
    <w:rsid w:val="00442EDA"/>
    <w:rsid w:val="00444C7D"/>
    <w:rsid w:val="00444E41"/>
    <w:rsid w:val="00445047"/>
    <w:rsid w:val="0044557A"/>
    <w:rsid w:val="0044588B"/>
    <w:rsid w:val="00446707"/>
    <w:rsid w:val="004501A8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672DE"/>
    <w:rsid w:val="0047070C"/>
    <w:rsid w:val="0047083B"/>
    <w:rsid w:val="004720C6"/>
    <w:rsid w:val="004723E7"/>
    <w:rsid w:val="00472675"/>
    <w:rsid w:val="00473304"/>
    <w:rsid w:val="004733F6"/>
    <w:rsid w:val="00474E69"/>
    <w:rsid w:val="00475451"/>
    <w:rsid w:val="00477403"/>
    <w:rsid w:val="00482D71"/>
    <w:rsid w:val="004830C3"/>
    <w:rsid w:val="0048362E"/>
    <w:rsid w:val="0048397C"/>
    <w:rsid w:val="00484499"/>
    <w:rsid w:val="0048541B"/>
    <w:rsid w:val="0048571D"/>
    <w:rsid w:val="004858A6"/>
    <w:rsid w:val="004858DF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6D88"/>
    <w:rsid w:val="0049730B"/>
    <w:rsid w:val="004976BD"/>
    <w:rsid w:val="00497A40"/>
    <w:rsid w:val="004A00C9"/>
    <w:rsid w:val="004A04F5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BA7"/>
    <w:rsid w:val="004B1F5E"/>
    <w:rsid w:val="004B2548"/>
    <w:rsid w:val="004B2BBC"/>
    <w:rsid w:val="004B2FA9"/>
    <w:rsid w:val="004B3539"/>
    <w:rsid w:val="004B426C"/>
    <w:rsid w:val="004B444D"/>
    <w:rsid w:val="004B58A0"/>
    <w:rsid w:val="004B5D5F"/>
    <w:rsid w:val="004B625C"/>
    <w:rsid w:val="004B62D5"/>
    <w:rsid w:val="004B6783"/>
    <w:rsid w:val="004B683C"/>
    <w:rsid w:val="004B7460"/>
    <w:rsid w:val="004B75D8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295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4F8E"/>
    <w:rsid w:val="004D5778"/>
    <w:rsid w:val="004D62E3"/>
    <w:rsid w:val="004D745A"/>
    <w:rsid w:val="004D7C98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6BA4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47FB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0690"/>
    <w:rsid w:val="005217E4"/>
    <w:rsid w:val="00521B25"/>
    <w:rsid w:val="00521B8D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150A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5FC5"/>
    <w:rsid w:val="00566D5D"/>
    <w:rsid w:val="00566E2E"/>
    <w:rsid w:val="0056762A"/>
    <w:rsid w:val="0057044A"/>
    <w:rsid w:val="00570544"/>
    <w:rsid w:val="005714C7"/>
    <w:rsid w:val="00572BE7"/>
    <w:rsid w:val="00573741"/>
    <w:rsid w:val="005737C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1D8"/>
    <w:rsid w:val="00584F20"/>
    <w:rsid w:val="005859EB"/>
    <w:rsid w:val="00586371"/>
    <w:rsid w:val="00586939"/>
    <w:rsid w:val="0058752B"/>
    <w:rsid w:val="005916D7"/>
    <w:rsid w:val="00591BD4"/>
    <w:rsid w:val="00593DE2"/>
    <w:rsid w:val="00593EE9"/>
    <w:rsid w:val="005966E4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15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752"/>
    <w:rsid w:val="00611F52"/>
    <w:rsid w:val="006129CE"/>
    <w:rsid w:val="00612F8B"/>
    <w:rsid w:val="00615004"/>
    <w:rsid w:val="00616AA4"/>
    <w:rsid w:val="00620AC2"/>
    <w:rsid w:val="00620F2F"/>
    <w:rsid w:val="00621911"/>
    <w:rsid w:val="00622966"/>
    <w:rsid w:val="00623E3C"/>
    <w:rsid w:val="00624BFD"/>
    <w:rsid w:val="0062544C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6C29"/>
    <w:rsid w:val="00637EB5"/>
    <w:rsid w:val="00640BE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72F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566"/>
    <w:rsid w:val="00684719"/>
    <w:rsid w:val="006850EB"/>
    <w:rsid w:val="006853ED"/>
    <w:rsid w:val="006863D3"/>
    <w:rsid w:val="0068660B"/>
    <w:rsid w:val="0068686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067"/>
    <w:rsid w:val="006957CF"/>
    <w:rsid w:val="0069763D"/>
    <w:rsid w:val="006A05B4"/>
    <w:rsid w:val="006A06F1"/>
    <w:rsid w:val="006A11ED"/>
    <w:rsid w:val="006A13B4"/>
    <w:rsid w:val="006A1B66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B6652"/>
    <w:rsid w:val="006C00A1"/>
    <w:rsid w:val="006C0D67"/>
    <w:rsid w:val="006C2074"/>
    <w:rsid w:val="006C2A58"/>
    <w:rsid w:val="006C2C34"/>
    <w:rsid w:val="006C2EFD"/>
    <w:rsid w:val="006C2F5E"/>
    <w:rsid w:val="006C305A"/>
    <w:rsid w:val="006C328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65D6"/>
    <w:rsid w:val="007073FB"/>
    <w:rsid w:val="00710B38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4CD7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66A5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4F38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368A"/>
    <w:rsid w:val="0079406A"/>
    <w:rsid w:val="00794798"/>
    <w:rsid w:val="0079514B"/>
    <w:rsid w:val="007958EA"/>
    <w:rsid w:val="00796061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5B6D"/>
    <w:rsid w:val="007A7EB3"/>
    <w:rsid w:val="007B0685"/>
    <w:rsid w:val="007B09A7"/>
    <w:rsid w:val="007B14B4"/>
    <w:rsid w:val="007B1F7F"/>
    <w:rsid w:val="007B340E"/>
    <w:rsid w:val="007B4186"/>
    <w:rsid w:val="007B546D"/>
    <w:rsid w:val="007B5A88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0B3E"/>
    <w:rsid w:val="007D2B9D"/>
    <w:rsid w:val="007D2C6F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63F"/>
    <w:rsid w:val="007E57E2"/>
    <w:rsid w:val="007F030C"/>
    <w:rsid w:val="007F0B57"/>
    <w:rsid w:val="007F1014"/>
    <w:rsid w:val="007F324B"/>
    <w:rsid w:val="007F3279"/>
    <w:rsid w:val="007F41B3"/>
    <w:rsid w:val="007F461F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1BDD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1A42"/>
    <w:rsid w:val="00822105"/>
    <w:rsid w:val="008223A8"/>
    <w:rsid w:val="00823DAD"/>
    <w:rsid w:val="00823E5F"/>
    <w:rsid w:val="00824380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3A1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67F52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AEB"/>
    <w:rsid w:val="00883B91"/>
    <w:rsid w:val="00883C07"/>
    <w:rsid w:val="00884729"/>
    <w:rsid w:val="00885373"/>
    <w:rsid w:val="00885DC2"/>
    <w:rsid w:val="00885E55"/>
    <w:rsid w:val="0088600F"/>
    <w:rsid w:val="00886186"/>
    <w:rsid w:val="00886332"/>
    <w:rsid w:val="00886744"/>
    <w:rsid w:val="00886AEE"/>
    <w:rsid w:val="00887EFC"/>
    <w:rsid w:val="00890565"/>
    <w:rsid w:val="008918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A9"/>
    <w:rsid w:val="008A26D9"/>
    <w:rsid w:val="008A31AE"/>
    <w:rsid w:val="008A575A"/>
    <w:rsid w:val="008A5829"/>
    <w:rsid w:val="008A6D39"/>
    <w:rsid w:val="008A6D42"/>
    <w:rsid w:val="008B023D"/>
    <w:rsid w:val="008B06E1"/>
    <w:rsid w:val="008B0CAD"/>
    <w:rsid w:val="008B18CA"/>
    <w:rsid w:val="008B36C0"/>
    <w:rsid w:val="008B44AB"/>
    <w:rsid w:val="008B52AD"/>
    <w:rsid w:val="008B5423"/>
    <w:rsid w:val="008B5517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E9E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3F84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0F27"/>
    <w:rsid w:val="008F1323"/>
    <w:rsid w:val="008F3638"/>
    <w:rsid w:val="008F4036"/>
    <w:rsid w:val="008F42BD"/>
    <w:rsid w:val="008F56A3"/>
    <w:rsid w:val="008F6652"/>
    <w:rsid w:val="008F67B5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1B9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357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3E4"/>
    <w:rsid w:val="009427F0"/>
    <w:rsid w:val="0094373E"/>
    <w:rsid w:val="00944D39"/>
    <w:rsid w:val="00945E5B"/>
    <w:rsid w:val="009475F9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772"/>
    <w:rsid w:val="009A4F2A"/>
    <w:rsid w:val="009A5E45"/>
    <w:rsid w:val="009A5F08"/>
    <w:rsid w:val="009A6E65"/>
    <w:rsid w:val="009A6EA0"/>
    <w:rsid w:val="009A7548"/>
    <w:rsid w:val="009A78BF"/>
    <w:rsid w:val="009A7B6D"/>
    <w:rsid w:val="009B0D93"/>
    <w:rsid w:val="009B1420"/>
    <w:rsid w:val="009B1483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328E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945"/>
    <w:rsid w:val="009F1FE1"/>
    <w:rsid w:val="009F520D"/>
    <w:rsid w:val="009F57F6"/>
    <w:rsid w:val="009F5BC7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22E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BE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0943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4B5A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278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49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57FE"/>
    <w:rsid w:val="00AC6DB5"/>
    <w:rsid w:val="00AC7105"/>
    <w:rsid w:val="00AC7FD1"/>
    <w:rsid w:val="00AD0766"/>
    <w:rsid w:val="00AD3228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0F7"/>
    <w:rsid w:val="00AE51B8"/>
    <w:rsid w:val="00AE587B"/>
    <w:rsid w:val="00AE62C8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735"/>
    <w:rsid w:val="00B04043"/>
    <w:rsid w:val="00B04F28"/>
    <w:rsid w:val="00B055CE"/>
    <w:rsid w:val="00B062C0"/>
    <w:rsid w:val="00B07B0D"/>
    <w:rsid w:val="00B102F1"/>
    <w:rsid w:val="00B10435"/>
    <w:rsid w:val="00B10CD3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175D1"/>
    <w:rsid w:val="00B2079C"/>
    <w:rsid w:val="00B20E6A"/>
    <w:rsid w:val="00B2125D"/>
    <w:rsid w:val="00B21E33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CDD"/>
    <w:rsid w:val="00B35D7F"/>
    <w:rsid w:val="00B36605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037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2AEC"/>
    <w:rsid w:val="00B83650"/>
    <w:rsid w:val="00B83CA7"/>
    <w:rsid w:val="00B84ACF"/>
    <w:rsid w:val="00B8525A"/>
    <w:rsid w:val="00B855B0"/>
    <w:rsid w:val="00B863DC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A7BDA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2F41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7C7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1C05"/>
    <w:rsid w:val="00C02EBB"/>
    <w:rsid w:val="00C030DE"/>
    <w:rsid w:val="00C038D2"/>
    <w:rsid w:val="00C0426F"/>
    <w:rsid w:val="00C045E4"/>
    <w:rsid w:val="00C05332"/>
    <w:rsid w:val="00C05C86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85C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72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489D"/>
    <w:rsid w:val="00C35587"/>
    <w:rsid w:val="00C35634"/>
    <w:rsid w:val="00C359AE"/>
    <w:rsid w:val="00C3690A"/>
    <w:rsid w:val="00C36D46"/>
    <w:rsid w:val="00C3702F"/>
    <w:rsid w:val="00C37781"/>
    <w:rsid w:val="00C40B06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5CE2"/>
    <w:rsid w:val="00C66097"/>
    <w:rsid w:val="00C667FF"/>
    <w:rsid w:val="00C6733F"/>
    <w:rsid w:val="00C70AEE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18D6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3A28"/>
    <w:rsid w:val="00C93FFC"/>
    <w:rsid w:val="00C94052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01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871"/>
    <w:rsid w:val="00CB4C31"/>
    <w:rsid w:val="00CB4DB2"/>
    <w:rsid w:val="00CB5DA2"/>
    <w:rsid w:val="00CB7DD7"/>
    <w:rsid w:val="00CC024B"/>
    <w:rsid w:val="00CC06BC"/>
    <w:rsid w:val="00CC0932"/>
    <w:rsid w:val="00CC0E25"/>
    <w:rsid w:val="00CC105E"/>
    <w:rsid w:val="00CC1480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4CDB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13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3F59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1C94"/>
    <w:rsid w:val="00D7204F"/>
    <w:rsid w:val="00D733DE"/>
    <w:rsid w:val="00D736AE"/>
    <w:rsid w:val="00D741C6"/>
    <w:rsid w:val="00D75442"/>
    <w:rsid w:val="00D769CE"/>
    <w:rsid w:val="00D7715C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6EBF"/>
    <w:rsid w:val="00D878C7"/>
    <w:rsid w:val="00D87954"/>
    <w:rsid w:val="00D87CBC"/>
    <w:rsid w:val="00D90D14"/>
    <w:rsid w:val="00D9109C"/>
    <w:rsid w:val="00D91446"/>
    <w:rsid w:val="00D918EF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707"/>
    <w:rsid w:val="00D97D36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54CA"/>
    <w:rsid w:val="00DD68A8"/>
    <w:rsid w:val="00DD6A59"/>
    <w:rsid w:val="00DD6B67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075"/>
    <w:rsid w:val="00DF2CFA"/>
    <w:rsid w:val="00DF315C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6EB4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34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41A"/>
    <w:rsid w:val="00E62B72"/>
    <w:rsid w:val="00E63635"/>
    <w:rsid w:val="00E63724"/>
    <w:rsid w:val="00E63A78"/>
    <w:rsid w:val="00E63EA9"/>
    <w:rsid w:val="00E6417C"/>
    <w:rsid w:val="00E6490D"/>
    <w:rsid w:val="00E64E8A"/>
    <w:rsid w:val="00E6547E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1579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31ED"/>
    <w:rsid w:val="00EB4340"/>
    <w:rsid w:val="00EB4C09"/>
    <w:rsid w:val="00EB4E18"/>
    <w:rsid w:val="00EB556D"/>
    <w:rsid w:val="00EB5A7D"/>
    <w:rsid w:val="00EB6683"/>
    <w:rsid w:val="00EB7205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408"/>
    <w:rsid w:val="00EC7C69"/>
    <w:rsid w:val="00ED083A"/>
    <w:rsid w:val="00ED0FAC"/>
    <w:rsid w:val="00ED1571"/>
    <w:rsid w:val="00ED1615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4587"/>
    <w:rsid w:val="00EF4ACF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A34"/>
    <w:rsid w:val="00F05E6D"/>
    <w:rsid w:val="00F0713B"/>
    <w:rsid w:val="00F10D06"/>
    <w:rsid w:val="00F10DAC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7B27"/>
    <w:rsid w:val="00F512B0"/>
    <w:rsid w:val="00F5252E"/>
    <w:rsid w:val="00F53537"/>
    <w:rsid w:val="00F5453E"/>
    <w:rsid w:val="00F54974"/>
    <w:rsid w:val="00F55EC6"/>
    <w:rsid w:val="00F57739"/>
    <w:rsid w:val="00F57F51"/>
    <w:rsid w:val="00F60104"/>
    <w:rsid w:val="00F6244E"/>
    <w:rsid w:val="00F6253E"/>
    <w:rsid w:val="00F62AFA"/>
    <w:rsid w:val="00F62F77"/>
    <w:rsid w:val="00F634A4"/>
    <w:rsid w:val="00F63728"/>
    <w:rsid w:val="00F638D3"/>
    <w:rsid w:val="00F642C8"/>
    <w:rsid w:val="00F645B4"/>
    <w:rsid w:val="00F64804"/>
    <w:rsid w:val="00F6497E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6B6"/>
    <w:rsid w:val="00F74C9A"/>
    <w:rsid w:val="00F755DF"/>
    <w:rsid w:val="00F76B7E"/>
    <w:rsid w:val="00F76BDA"/>
    <w:rsid w:val="00F76C05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6C13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02B4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2BEA"/>
    <w:rsid w:val="00FD38BD"/>
    <w:rsid w:val="00FD5917"/>
    <w:rsid w:val="00FD5EA7"/>
    <w:rsid w:val="00FD6B6B"/>
    <w:rsid w:val="00FD6ED4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obszary-tematyczne/ceny-hand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SitePagesDBW/Ce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ceny/ceny-w-gospodarce-narodowej-w-2021-r-,3,19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ygnalne/informacje-sygnalne/2,2023,kategoria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GUS09\hu\Ceny_Us&#322;ug\W16_C06\Notatka_sygnalna\Informacja%20sygnalna_3kw.2023\Wykresy%20sygnalna%20%203kw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55555555555559E-2"/>
          <c:y val="3.1604293845291807E-2"/>
          <c:w val="0.917859842519685"/>
          <c:h val="0.81131499012061703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3Q2023'!$A$10:$B$24</c:f>
              <c:multiLvlStrCache>
                <c:ptCount val="15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  <c:pt idx="14">
                    <c:v>3 kw.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1 3Q2023'!$C$10:$C$24</c:f>
              <c:numCache>
                <c:formatCode>General</c:formatCode>
                <c:ptCount val="15"/>
                <c:pt idx="0">
                  <c:v>100.9</c:v>
                </c:pt>
                <c:pt idx="1">
                  <c:v>99.6</c:v>
                </c:pt>
                <c:pt idx="2">
                  <c:v>100.5</c:v>
                </c:pt>
                <c:pt idx="3">
                  <c:v>100.1</c:v>
                </c:pt>
                <c:pt idx="4">
                  <c:v>100.6</c:v>
                </c:pt>
                <c:pt idx="5">
                  <c:v>100.8</c:v>
                </c:pt>
                <c:pt idx="6">
                  <c:v>101.1</c:v>
                </c:pt>
                <c:pt idx="7">
                  <c:v>100.9</c:v>
                </c:pt>
                <c:pt idx="8">
                  <c:v>102.2</c:v>
                </c:pt>
                <c:pt idx="9">
                  <c:v>102.5</c:v>
                </c:pt>
                <c:pt idx="10">
                  <c:v>101.9</c:v>
                </c:pt>
                <c:pt idx="11">
                  <c:v>101.1</c:v>
                </c:pt>
                <c:pt idx="12" formatCode="0.0">
                  <c:v>103.5</c:v>
                </c:pt>
                <c:pt idx="13" formatCode="0.0">
                  <c:v>101.3</c:v>
                </c:pt>
                <c:pt idx="14" formatCode="0.0">
                  <c:v>101.3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A27-4EAF-A9B8-2381461F8C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678203408"/>
        <c:axId val="-1678201776"/>
      </c:lineChart>
      <c:catAx>
        <c:axId val="-167820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678201776"/>
        <c:crosses val="autoZero"/>
        <c:auto val="1"/>
        <c:lblAlgn val="ctr"/>
        <c:lblOffset val="100"/>
        <c:noMultiLvlLbl val="0"/>
      </c:catAx>
      <c:valAx>
        <c:axId val="-1678201776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678203408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54131847725162E-2"/>
          <c:y val="4.189467323778772E-2"/>
          <c:w val="0.92424769153159481"/>
          <c:h val="0.79942313865443082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3Q2023 '!$A$10:$B$24</c:f>
              <c:multiLvlStrCache>
                <c:ptCount val="15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  <c:pt idx="14">
                    <c:v>3 kw.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2 3Q2023 '!$C$10:$C$24</c:f>
              <c:numCache>
                <c:formatCode>0.0</c:formatCode>
                <c:ptCount val="15"/>
                <c:pt idx="0">
                  <c:v>102</c:v>
                </c:pt>
                <c:pt idx="1">
                  <c:v>101.2</c:v>
                </c:pt>
                <c:pt idx="2">
                  <c:v>101.2</c:v>
                </c:pt>
                <c:pt idx="3">
                  <c:v>101.1</c:v>
                </c:pt>
                <c:pt idx="4">
                  <c:v>100.8</c:v>
                </c:pt>
                <c:pt idx="5">
                  <c:v>102</c:v>
                </c:pt>
                <c:pt idx="6">
                  <c:v>102.6</c:v>
                </c:pt>
                <c:pt idx="7">
                  <c:v>103.4</c:v>
                </c:pt>
                <c:pt idx="8">
                  <c:v>105.1</c:v>
                </c:pt>
                <c:pt idx="9">
                  <c:v>106.8</c:v>
                </c:pt>
                <c:pt idx="10">
                  <c:v>107.7</c:v>
                </c:pt>
                <c:pt idx="11">
                  <c:v>108</c:v>
                </c:pt>
                <c:pt idx="12">
                  <c:v>109.2</c:v>
                </c:pt>
                <c:pt idx="13">
                  <c:v>108</c:v>
                </c:pt>
                <c:pt idx="14">
                  <c:v>107.4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05-4B92-A5A1-910D6A48F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78193616"/>
        <c:axId val="-1678200688"/>
      </c:lineChart>
      <c:catAx>
        <c:axId val="-167819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678200688"/>
        <c:crosses val="autoZero"/>
        <c:auto val="1"/>
        <c:lblAlgn val="ctr"/>
        <c:lblOffset val="100"/>
        <c:noMultiLvlLbl val="0"/>
      </c:catAx>
      <c:valAx>
        <c:axId val="-1678200688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678193616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Wskaźniki cen producentów usług związanych z obsługą działalności gospodarczej za 3 kwartał 2023 r. Informacja sygnalna w formacie DOCX.docx.docx</NazwaPliku>
    <Odbiorcy2 xmlns="AD3641B4-23D9-4536-AF9E-7D0EADDEB824" xsi:nil="true"/>
    <Osoba xmlns="AD3641B4-23D9-4536-AF9E-7D0EADDEB824">STAT\PLEBANE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EDD1-8478-4437-9F74-F7BC6F64613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F3AAD97A-070C-4C7C-B513-97D864344A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4</Pages>
  <Words>1046</Words>
  <Characters>5968</Characters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2023-12-04T11:30:00Z</cp:lastPrinted>
  <dcterms:created xsi:type="dcterms:W3CDTF">2023-08-22T11:20:00Z</dcterms:created>
  <dcterms:modified xsi:type="dcterms:W3CDTF">2023-12-05T10:25:00Z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