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46B" w:rsidRPr="009A6693" w:rsidRDefault="00276811" w:rsidP="00633014">
      <w:pPr>
        <w:pStyle w:val="tytuinformacji"/>
        <w:rPr>
          <w:color w:val="auto"/>
        </w:rPr>
      </w:pPr>
      <w:bookmarkStart w:id="0" w:name="_Hlk95199035"/>
      <w:r w:rsidRPr="006A0F8F">
        <w:rPr>
          <w:shd w:val="clear" w:color="auto" w:fill="FFFFFF"/>
        </w:rPr>
        <w:t xml:space="preserve">Koniunktura </w:t>
      </w:r>
      <w:r w:rsidR="00E75C09">
        <w:rPr>
          <w:shd w:val="clear" w:color="auto" w:fill="FFFFFF"/>
        </w:rPr>
        <w:t>gospodarcza</w:t>
      </w:r>
      <w:r w:rsidR="00E76D26" w:rsidRPr="006A0F8F">
        <w:rPr>
          <w:shd w:val="clear" w:color="auto" w:fill="FFFFFF"/>
        </w:rPr>
        <w:t xml:space="preserve"> </w:t>
      </w:r>
      <w:r w:rsidR="00F601A3" w:rsidRPr="006A0F8F">
        <w:rPr>
          <w:shd w:val="clear" w:color="auto" w:fill="FFFFFF"/>
        </w:rPr>
        <w:t xml:space="preserve">– </w:t>
      </w:r>
      <w:r w:rsidR="00BE6883">
        <w:rPr>
          <w:shd w:val="clear" w:color="auto" w:fill="FFFFFF"/>
        </w:rPr>
        <w:t>maj</w:t>
      </w:r>
      <w:r w:rsidR="001067C7" w:rsidRPr="006A0F8F">
        <w:rPr>
          <w:shd w:val="clear" w:color="auto" w:fill="FFFFFF"/>
        </w:rPr>
        <w:t xml:space="preserve"> </w:t>
      </w:r>
      <w:r w:rsidR="00F601A3" w:rsidRPr="00ED4A19">
        <w:rPr>
          <w:color w:val="auto"/>
          <w:shd w:val="clear" w:color="auto" w:fill="FFFFFF"/>
        </w:rPr>
        <w:t>202</w:t>
      </w:r>
      <w:r w:rsidR="00071E4A" w:rsidRPr="00ED4A19">
        <w:rPr>
          <w:color w:val="auto"/>
          <w:shd w:val="clear" w:color="auto" w:fill="FFFFFF"/>
        </w:rPr>
        <w:t>5</w:t>
      </w:r>
      <w:r w:rsidR="009402A0" w:rsidRPr="00ED4A19">
        <w:rPr>
          <w:color w:val="auto"/>
          <w:shd w:val="clear" w:color="auto" w:fill="FFFFFF"/>
        </w:rPr>
        <w:t xml:space="preserve"> </w:t>
      </w:r>
      <w:r w:rsidR="009402A0" w:rsidRPr="009A6693">
        <w:rPr>
          <w:color w:val="auto"/>
          <w:shd w:val="clear" w:color="auto" w:fill="FFFFFF"/>
        </w:rPr>
        <w:t>r</w:t>
      </w:r>
      <w:r w:rsidR="0095293A" w:rsidRPr="009A6693">
        <w:rPr>
          <w:color w:val="auto"/>
          <w:shd w:val="clear" w:color="auto" w:fill="FFFFFF"/>
        </w:rPr>
        <w:t>.</w:t>
      </w:r>
      <w:r w:rsidR="00364BDE" w:rsidRPr="009A6693">
        <w:rPr>
          <w:rStyle w:val="Odwoanieprzypisudolnego"/>
          <w:color w:val="auto"/>
          <w:lang w:eastAsia="en-AU"/>
        </w:rPr>
        <w:t xml:space="preserve"> </w:t>
      </w:r>
    </w:p>
    <w:p w:rsidR="00176E5A" w:rsidRPr="00273DD8" w:rsidRDefault="00176E5A" w:rsidP="00176E5A">
      <w:pPr>
        <w:spacing w:after="0" w:line="360" w:lineRule="exact"/>
        <w:rPr>
          <w:rFonts w:ascii="Fira Sans Extra Condensed SemiB" w:hAnsi="Fira Sans Extra Condensed SemiB"/>
          <w:sz w:val="28"/>
          <w:szCs w:val="28"/>
        </w:rPr>
      </w:pPr>
      <w:r w:rsidRPr="00273DD8">
        <w:rPr>
          <w:rFonts w:ascii="Fira Sans Extra Condensed SemiB" w:hAnsi="Fira Sans Extra Condensed SemiB"/>
          <w:sz w:val="28"/>
          <w:szCs w:val="28"/>
        </w:rPr>
        <w:t xml:space="preserve">Pogłębione pytania o aktualne zagadnienia gospodarcze – oceny </w:t>
      </w:r>
      <w:r w:rsidRPr="00273DD8">
        <w:rPr>
          <w:rFonts w:ascii="Fira Sans Extra Condensed SemiB" w:hAnsi="Fira Sans Extra Condensed SemiB"/>
          <w:sz w:val="28"/>
          <w:szCs w:val="28"/>
        </w:rPr>
        <w:br/>
        <w:t xml:space="preserve">i oczekiwania </w:t>
      </w:r>
    </w:p>
    <w:p w:rsidR="0098135C" w:rsidRPr="00273DD8" w:rsidRDefault="004E2F52" w:rsidP="00176E5A">
      <w:pPr>
        <w:spacing w:after="0" w:line="360" w:lineRule="exact"/>
        <w:rPr>
          <w:rFonts w:ascii="Fira Sans Extra Condensed SemiB" w:hAnsi="Fira Sans Extra Condensed SemiB"/>
          <w:sz w:val="28"/>
          <w:szCs w:val="28"/>
        </w:rPr>
      </w:pPr>
      <w:r w:rsidRPr="00273DD8">
        <w:rPr>
          <w:rFonts w:ascii="Fira Sans Extra Condensed SemiB" w:hAnsi="Fira Sans Extra Condensed SemiB"/>
          <w:sz w:val="28"/>
          <w:szCs w:val="28"/>
        </w:rPr>
        <w:t xml:space="preserve">Bariery ograniczające działalność </w:t>
      </w:r>
      <w:r w:rsidR="008C051D" w:rsidRPr="00273DD8">
        <w:rPr>
          <w:rFonts w:ascii="Fira Sans Extra Condensed SemiB" w:hAnsi="Fira Sans Extra Condensed SemiB"/>
          <w:sz w:val="28"/>
          <w:szCs w:val="28"/>
        </w:rPr>
        <w:t>gospodarczą przedsiębiorstw</w:t>
      </w:r>
    </w:p>
    <w:p w:rsidR="00071E4A" w:rsidRPr="00273DD8" w:rsidRDefault="00071E4A" w:rsidP="008334B1">
      <w:pPr>
        <w:pStyle w:val="LID"/>
        <w:spacing w:after="60" w:line="220" w:lineRule="exact"/>
        <w:rPr>
          <w:noProof w:val="0"/>
          <w:lang w:eastAsia="en-AU"/>
        </w:rPr>
      </w:pPr>
      <w:r w:rsidRPr="00273DD8">
        <mc:AlternateContent>
          <mc:Choice Requires="wps">
            <w:drawing>
              <wp:anchor distT="45720" distB="45720" distL="114300" distR="114300" simplePos="0" relativeHeight="254450688" behindDoc="0" locked="0" layoutInCell="1" allowOverlap="1" wp14:anchorId="1618F97C" wp14:editId="2958728E">
                <wp:simplePos x="0" y="0"/>
                <wp:positionH relativeFrom="margin">
                  <wp:align>left</wp:align>
                </wp:positionH>
                <wp:positionV relativeFrom="paragraph">
                  <wp:posOffset>57468</wp:posOffset>
                </wp:positionV>
                <wp:extent cx="2204085" cy="1564640"/>
                <wp:effectExtent l="0" t="0" r="5715" b="0"/>
                <wp:wrapSquare wrapText="bothSides"/>
                <wp:docPr id="6" name="Pole tekstowe 2" descr="-6,4&#10;wskaźnik ogólnego klimatu koniunktury w przetwórstwie przemysłow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56464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27A" w:rsidRPr="00D13C7E" w:rsidRDefault="0039227A" w:rsidP="00B979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127C9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6,4</w:t>
                            </w:r>
                          </w:p>
                          <w:p w:rsidR="0039227A" w:rsidRPr="00D3686B" w:rsidRDefault="0039227A" w:rsidP="004F7BD9">
                            <w:pPr>
                              <w:pStyle w:val="Opiswskanika"/>
                              <w:spacing w:before="120"/>
                              <w:rPr>
                                <w:szCs w:val="20"/>
                              </w:rPr>
                            </w:pPr>
                            <w:r w:rsidRPr="00C96ACB">
                              <w:t>Wskaźnik ogólnego klimatu</w:t>
                            </w:r>
                            <w:r>
                              <w:t xml:space="preserve"> </w:t>
                            </w:r>
                            <w:r>
                              <w:br/>
                            </w:r>
                            <w:r w:rsidRPr="00C96ACB">
                              <w:t>koniunktury w przetwórstwie</w:t>
                            </w:r>
                            <w:r>
                              <w:t xml:space="preserve"> </w:t>
                            </w:r>
                            <w:r w:rsidRPr="00D3686B">
                              <w:rPr>
                                <w:szCs w:val="20"/>
                              </w:rPr>
                              <w:t>przemysłowym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18F97C" id="Pole tekstowe 2" o:spid="_x0000_s1026" alt="-6,4&#10;wskaźnik ogólnego klimatu koniunktury w przetwórstwie przemysłowym" style="position:absolute;margin-left:0;margin-top:4.55pt;width:173.55pt;height:123.2pt;z-index:2544506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" fillcolor="#001d77" stroked="f">
                <v:stroke joinstyle="miter"/>
                <v:textbox>
                  <w:txbxContent>
                    <w:p w:rsidR="0039227A" w:rsidRPr="00D13C7E" w:rsidRDefault="0039227A" w:rsidP="00B979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127C90">
                        <w:rPr>
                          <w:rStyle w:val="WartowskanikaZnak"/>
                          <w:sz w:val="72"/>
                          <w:szCs w:val="72"/>
                        </w:rPr>
                        <w:t>-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6,4</w:t>
                      </w:r>
                    </w:p>
                    <w:p w:rsidR="0039227A" w:rsidRPr="00D3686B" w:rsidRDefault="0039227A" w:rsidP="004F7BD9">
                      <w:pPr>
                        <w:pStyle w:val="Opiswskanika"/>
                        <w:spacing w:before="120"/>
                        <w:rPr>
                          <w:szCs w:val="20"/>
                        </w:rPr>
                      </w:pPr>
                      <w:r w:rsidRPr="00C96ACB">
                        <w:t>Wskaźnik ogólnego klimatu</w:t>
                      </w:r>
                      <w:r>
                        <w:t xml:space="preserve"> </w:t>
                      </w:r>
                      <w:r>
                        <w:br/>
                      </w:r>
                      <w:r w:rsidRPr="00C96ACB">
                        <w:t>koniunktury w przetwórstwie</w:t>
                      </w:r>
                      <w:r>
                        <w:t xml:space="preserve"> </w:t>
                      </w:r>
                      <w:r w:rsidRPr="00D3686B">
                        <w:rPr>
                          <w:szCs w:val="20"/>
                        </w:rPr>
                        <w:t>przemysłowym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60296" w:rsidRPr="00273DD8">
        <w:t xml:space="preserve">W </w:t>
      </w:r>
      <w:r w:rsidR="004A448F">
        <w:t>maju</w:t>
      </w:r>
      <w:r w:rsidR="00F60296" w:rsidRPr="00273DD8">
        <w:t xml:space="preserve"> br. </w:t>
      </w:r>
      <w:r w:rsidR="00F60296" w:rsidRPr="009C230E">
        <w:t xml:space="preserve">wskaźniki </w:t>
      </w:r>
      <w:r w:rsidR="001A0164" w:rsidRPr="009C230E">
        <w:t>(zarówno wyrównane, jak i</w:t>
      </w:r>
      <w:r w:rsidR="00FD43E9">
        <w:t> </w:t>
      </w:r>
      <w:r w:rsidR="001A0164" w:rsidRPr="009C230E">
        <w:t xml:space="preserve">niewyrównane sezonowo) </w:t>
      </w:r>
      <w:r w:rsidR="00C847D9" w:rsidRPr="009C230E">
        <w:t xml:space="preserve">w </w:t>
      </w:r>
      <w:r w:rsidR="00D67113" w:rsidRPr="009C230E">
        <w:t>większości</w:t>
      </w:r>
      <w:r w:rsidR="00F60296" w:rsidRPr="009C230E">
        <w:t xml:space="preserve"> sektor</w:t>
      </w:r>
      <w:r w:rsidR="00D67113" w:rsidRPr="009C230E">
        <w:t>ów</w:t>
      </w:r>
      <w:r w:rsidR="00F60296" w:rsidRPr="009C230E">
        <w:t xml:space="preserve"> wskazują na </w:t>
      </w:r>
      <w:r w:rsidR="001556C6" w:rsidRPr="009C230E">
        <w:t>stabilizację</w:t>
      </w:r>
      <w:r w:rsidR="001556C6" w:rsidRPr="00273DD8">
        <w:t xml:space="preserve"> </w:t>
      </w:r>
      <w:r w:rsidR="00F60296" w:rsidRPr="00273DD8">
        <w:t>koniunktury w</w:t>
      </w:r>
      <w:r w:rsidR="001A0164" w:rsidRPr="00273DD8">
        <w:t> </w:t>
      </w:r>
      <w:r w:rsidR="00F60296" w:rsidRPr="00273DD8">
        <w:t xml:space="preserve">gospodarce. </w:t>
      </w:r>
    </w:p>
    <w:p w:rsidR="00EA2DF3" w:rsidRPr="00273DD8" w:rsidRDefault="00EA2DF3" w:rsidP="008334B1">
      <w:pPr>
        <w:pStyle w:val="LID"/>
        <w:spacing w:before="60" w:after="60" w:line="220" w:lineRule="exact"/>
        <w:rPr>
          <w:noProof w:val="0"/>
        </w:rPr>
      </w:pPr>
      <w:r w:rsidRPr="00273DD8">
        <w:rPr>
          <w:noProof w:val="0"/>
          <w:lang w:eastAsia="en-AU"/>
        </w:rPr>
        <w:t xml:space="preserve">W porównaniu z </w:t>
      </w:r>
      <w:r w:rsidR="00146824" w:rsidRPr="00273DD8">
        <w:rPr>
          <w:noProof w:val="0"/>
          <w:lang w:eastAsia="en-AU"/>
        </w:rPr>
        <w:t>poprzednim miesiącem</w:t>
      </w:r>
      <w:r w:rsidRPr="00273DD8">
        <w:rPr>
          <w:noProof w:val="0"/>
          <w:lang w:eastAsia="en-AU"/>
        </w:rPr>
        <w:t xml:space="preserve"> </w:t>
      </w:r>
      <w:r w:rsidR="00DD5140" w:rsidRPr="00273DD8">
        <w:rPr>
          <w:noProof w:val="0"/>
          <w:lang w:eastAsia="en-AU"/>
        </w:rPr>
        <w:t xml:space="preserve">największa </w:t>
      </w:r>
      <w:r w:rsidRPr="00273DD8">
        <w:rPr>
          <w:noProof w:val="0"/>
          <w:lang w:eastAsia="en-AU"/>
        </w:rPr>
        <w:t>poprawa koniunktury wystąpiła w</w:t>
      </w:r>
      <w:r w:rsidR="00B434B2" w:rsidRPr="00273DD8">
        <w:rPr>
          <w:noProof w:val="0"/>
          <w:lang w:eastAsia="en-AU"/>
        </w:rPr>
        <w:t xml:space="preserve"> </w:t>
      </w:r>
      <w:r w:rsidR="00D06542">
        <w:rPr>
          <w:noProof w:val="0"/>
          <w:lang w:eastAsia="en-AU"/>
        </w:rPr>
        <w:t>handlu detalicznym</w:t>
      </w:r>
      <w:r w:rsidR="00C847D9" w:rsidRPr="00273DD8">
        <w:rPr>
          <w:noProof w:val="0"/>
          <w:lang w:eastAsia="en-AU"/>
        </w:rPr>
        <w:t xml:space="preserve"> </w:t>
      </w:r>
      <w:r w:rsidR="00B434B2" w:rsidRPr="00273DD8">
        <w:rPr>
          <w:noProof w:val="0"/>
          <w:lang w:eastAsia="en-AU"/>
        </w:rPr>
        <w:t xml:space="preserve">oraz </w:t>
      </w:r>
      <w:r w:rsidR="00D06542" w:rsidRPr="00273DD8">
        <w:rPr>
          <w:noProof w:val="0"/>
          <w:lang w:eastAsia="en-AU"/>
        </w:rPr>
        <w:t>zakwaterowaniu i gastronomii</w:t>
      </w:r>
      <w:r w:rsidR="00DD5140" w:rsidRPr="00273DD8">
        <w:rPr>
          <w:noProof w:val="0"/>
          <w:lang w:eastAsia="en-AU"/>
        </w:rPr>
        <w:t>.</w:t>
      </w:r>
      <w:r w:rsidR="00146824" w:rsidRPr="00273DD8">
        <w:rPr>
          <w:noProof w:val="0"/>
          <w:lang w:eastAsia="en-AU"/>
        </w:rPr>
        <w:t xml:space="preserve"> </w:t>
      </w:r>
    </w:p>
    <w:p w:rsidR="00071E4A" w:rsidRPr="00273DD8" w:rsidRDefault="00146824" w:rsidP="008334B1">
      <w:pPr>
        <w:pStyle w:val="LID"/>
        <w:spacing w:before="60" w:after="60" w:line="220" w:lineRule="exact"/>
        <w:rPr>
          <w:noProof w:val="0"/>
        </w:rPr>
      </w:pPr>
      <w:r w:rsidRPr="00273DD8">
        <w:rPr>
          <w:noProof w:val="0"/>
        </w:rPr>
        <w:t>W większości badanych obszarów sygnalizowan</w:t>
      </w:r>
      <w:r w:rsidR="00C847D9" w:rsidRPr="00273DD8">
        <w:rPr>
          <w:noProof w:val="0"/>
        </w:rPr>
        <w:t>a</w:t>
      </w:r>
      <w:r w:rsidRPr="00273DD8">
        <w:rPr>
          <w:noProof w:val="0"/>
        </w:rPr>
        <w:t xml:space="preserve"> jest </w:t>
      </w:r>
      <w:r w:rsidR="00C847D9" w:rsidRPr="00273DD8">
        <w:rPr>
          <w:noProof w:val="0"/>
        </w:rPr>
        <w:t xml:space="preserve">poprawa lub </w:t>
      </w:r>
      <w:r w:rsidR="00B434B2" w:rsidRPr="00273DD8">
        <w:rPr>
          <w:noProof w:val="0"/>
        </w:rPr>
        <w:t xml:space="preserve">brak zmian </w:t>
      </w:r>
      <w:r w:rsidR="001F60CA" w:rsidRPr="00273DD8">
        <w:rPr>
          <w:noProof w:val="0"/>
        </w:rPr>
        <w:t xml:space="preserve">zarówno </w:t>
      </w:r>
      <w:r w:rsidRPr="00273DD8">
        <w:rPr>
          <w:noProof w:val="0"/>
        </w:rPr>
        <w:t>składowych „diagnostycznych”</w:t>
      </w:r>
      <w:r w:rsidR="001F60CA" w:rsidRPr="00273DD8">
        <w:rPr>
          <w:noProof w:val="0"/>
        </w:rPr>
        <w:t>,</w:t>
      </w:r>
      <w:r w:rsidR="00C847D9" w:rsidRPr="00273DD8">
        <w:rPr>
          <w:noProof w:val="0"/>
        </w:rPr>
        <w:t xml:space="preserve"> jak i </w:t>
      </w:r>
      <w:r w:rsidRPr="00273DD8">
        <w:rPr>
          <w:noProof w:val="0"/>
        </w:rPr>
        <w:t>„prognostycznych”.</w:t>
      </w:r>
      <w:r w:rsidR="00E7299D" w:rsidRPr="00273DD8">
        <w:rPr>
          <w:noProof w:val="0"/>
        </w:rPr>
        <w:t xml:space="preserve"> </w:t>
      </w:r>
    </w:p>
    <w:p w:rsidR="00071E4A" w:rsidRPr="00273DD8" w:rsidRDefault="00071E4A" w:rsidP="008334B1">
      <w:pPr>
        <w:pStyle w:val="LID"/>
        <w:spacing w:before="60" w:after="60" w:line="220" w:lineRule="exact"/>
        <w:rPr>
          <w:noProof w:val="0"/>
        </w:rPr>
      </w:pPr>
      <w:r w:rsidRPr="00273DD8">
        <w:rPr>
          <w:noProof w:val="0"/>
        </w:rPr>
        <w:t xml:space="preserve">Jednostki z sekcji działalność finansowa i ubezpieczeniowa (plus </w:t>
      </w:r>
      <w:r w:rsidR="005B3D11">
        <w:rPr>
          <w:noProof w:val="0"/>
        </w:rPr>
        <w:t>22,6</w:t>
      </w:r>
      <w:r w:rsidRPr="00273DD8">
        <w:rPr>
          <w:noProof w:val="0"/>
        </w:rPr>
        <w:t>) oceniają koniunkturę najbardziej korzystnie</w:t>
      </w:r>
      <w:r w:rsidRPr="00273DD8">
        <w:rPr>
          <w:rStyle w:val="Odwoanieprzypisudolnego"/>
          <w:noProof w:val="0"/>
        </w:rPr>
        <w:footnoteReference w:id="1"/>
      </w:r>
      <w:r w:rsidRPr="00273DD8">
        <w:rPr>
          <w:noProof w:val="0"/>
        </w:rPr>
        <w:t xml:space="preserve">, </w:t>
      </w:r>
      <w:r w:rsidR="00020278">
        <w:rPr>
          <w:noProof w:val="0"/>
        </w:rPr>
        <w:t>ale</w:t>
      </w:r>
      <w:r w:rsidR="00FD52C2" w:rsidRPr="00273DD8">
        <w:rPr>
          <w:noProof w:val="0"/>
        </w:rPr>
        <w:t xml:space="preserve"> wartość wskaźnika </w:t>
      </w:r>
      <w:r w:rsidR="005B3D11" w:rsidRPr="005B3D11">
        <w:rPr>
          <w:noProof w:val="0"/>
        </w:rPr>
        <w:t xml:space="preserve">kształtuje się poniżej średniej </w:t>
      </w:r>
      <w:r w:rsidR="00FD52C2" w:rsidRPr="00273DD8">
        <w:rPr>
          <w:noProof w:val="0"/>
        </w:rPr>
        <w:t xml:space="preserve">długookresowej </w:t>
      </w:r>
      <w:r w:rsidRPr="00273DD8">
        <w:rPr>
          <w:noProof w:val="0"/>
        </w:rPr>
        <w:t xml:space="preserve">(plus 25,4). Najbardziej pesymistyczne oceny formułują podmioty z sekcji przetwórstwo przemysłowe (minus </w:t>
      </w:r>
      <w:r w:rsidR="00B434B2" w:rsidRPr="00273DD8">
        <w:rPr>
          <w:noProof w:val="0"/>
        </w:rPr>
        <w:t>6,</w:t>
      </w:r>
      <w:r w:rsidR="005B3D11">
        <w:rPr>
          <w:noProof w:val="0"/>
        </w:rPr>
        <w:t>4</w:t>
      </w:r>
      <w:r w:rsidRPr="00273DD8">
        <w:rPr>
          <w:noProof w:val="0"/>
        </w:rPr>
        <w:t>)</w:t>
      </w:r>
      <w:r w:rsidR="00961BA5" w:rsidRPr="00273DD8">
        <w:rPr>
          <w:noProof w:val="0"/>
        </w:rPr>
        <w:t xml:space="preserve">, </w:t>
      </w:r>
      <w:r w:rsidR="00201850" w:rsidRPr="00273DD8">
        <w:rPr>
          <w:noProof w:val="0"/>
        </w:rPr>
        <w:t xml:space="preserve">a wartość wskaźnika jest </w:t>
      </w:r>
      <w:r w:rsidR="00961BA5" w:rsidRPr="00273DD8">
        <w:rPr>
          <w:noProof w:val="0"/>
        </w:rPr>
        <w:t>poniżej średniej długookresowej (plus 0,7)</w:t>
      </w:r>
      <w:r w:rsidRPr="00273DD8">
        <w:rPr>
          <w:noProof w:val="0"/>
        </w:rPr>
        <w:t>.</w:t>
      </w:r>
    </w:p>
    <w:p w:rsidR="003142C5" w:rsidRPr="00273DD8" w:rsidRDefault="003142C5" w:rsidP="008334B1">
      <w:pPr>
        <w:pStyle w:val="LID"/>
        <w:spacing w:before="60" w:after="60" w:line="220" w:lineRule="exact"/>
        <w:rPr>
          <w:noProof w:val="0"/>
        </w:rPr>
      </w:pPr>
      <w:r w:rsidRPr="00273DD8">
        <w:rPr>
          <w:noProof w:val="0"/>
        </w:rPr>
        <w:t xml:space="preserve">Do badania za bieżący miesiąc – odpowiedzi udzielane w okresie od 1 do 10 dnia bm. – dołączono moduł pytań dotyczących inwestycji (wyniki w tablicy 2). </w:t>
      </w:r>
    </w:p>
    <w:p w:rsidR="003142C5" w:rsidRPr="006A0F8F" w:rsidRDefault="003142C5" w:rsidP="008334B1">
      <w:pPr>
        <w:pStyle w:val="LID"/>
        <w:spacing w:before="60" w:after="60" w:line="220" w:lineRule="exact"/>
        <w:rPr>
          <w:noProof w:val="0"/>
        </w:rPr>
      </w:pPr>
      <w:r w:rsidRPr="00273DD8">
        <w:rPr>
          <w:noProof w:val="0"/>
        </w:rPr>
        <w:t>Do informacji został</w:t>
      </w:r>
      <w:r w:rsidR="004F5F94" w:rsidRPr="00273DD8">
        <w:rPr>
          <w:noProof w:val="0"/>
        </w:rPr>
        <w:t>o</w:t>
      </w:r>
      <w:r w:rsidRPr="00273DD8">
        <w:rPr>
          <w:noProof w:val="0"/>
        </w:rPr>
        <w:t xml:space="preserve"> dołączone w formie Aneksu opracowanie dot. barier ograniczających działalność przedsiębiorstw w wybranych</w:t>
      </w:r>
      <w:r w:rsidR="008C051D" w:rsidRPr="00273DD8">
        <w:rPr>
          <w:noProof w:val="0"/>
        </w:rPr>
        <w:t xml:space="preserve"> sektorach gospodarki</w:t>
      </w:r>
      <w:r w:rsidR="002F42AF" w:rsidRPr="00273DD8">
        <w:rPr>
          <w:rStyle w:val="Odwoanieprzypisudolnego"/>
          <w:noProof w:val="0"/>
        </w:rPr>
        <w:footnoteReference w:id="2"/>
      </w:r>
      <w:r w:rsidRPr="00273DD8">
        <w:rPr>
          <w:noProof w:val="0"/>
        </w:rPr>
        <w:t>.</w:t>
      </w:r>
    </w:p>
    <w:p w:rsidR="00DE5125" w:rsidRDefault="003B3193" w:rsidP="003142C5">
      <w:pPr>
        <w:pStyle w:val="LID"/>
        <w:spacing w:after="120" w:line="220" w:lineRule="exact"/>
        <w:rPr>
          <w:noProof w:val="0"/>
        </w:rPr>
      </w:pPr>
      <w:r>
        <mc:AlternateContent>
          <mc:Choice Requires="wpg">
            <w:drawing>
              <wp:anchor distT="0" distB="0" distL="114300" distR="114300" simplePos="0" relativeHeight="254456832" behindDoc="0" locked="0" layoutInCell="1" allowOverlap="1" wp14:anchorId="2B427EFC" wp14:editId="52425366">
                <wp:simplePos x="0" y="0"/>
                <wp:positionH relativeFrom="column">
                  <wp:posOffset>5195888</wp:posOffset>
                </wp:positionH>
                <wp:positionV relativeFrom="paragraph">
                  <wp:posOffset>75883</wp:posOffset>
                </wp:positionV>
                <wp:extent cx="1907540" cy="1325880"/>
                <wp:effectExtent l="0" t="0" r="0" b="0"/>
                <wp:wrapNone/>
                <wp:docPr id="43" name="Grupa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7540" cy="1325880"/>
                          <a:chOff x="0" y="0"/>
                          <a:chExt cx="1907540" cy="1325880"/>
                        </a:xfrm>
                      </wpg:grpSpPr>
                      <wps:wsp>
                        <wps:cNvPr id="4" name="Pole tekstowe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07540" cy="1325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227A" w:rsidRPr="00AE2A46" w:rsidRDefault="0039227A" w:rsidP="00071E4A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lang w:eastAsia="pl-PL"/>
                                </w:rPr>
                                <w:t>Wskaźnik ogólnego klimatu koniunktury</w:t>
                              </w:r>
                              <w:r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vertAlign w:val="superscript"/>
                                  <w:lang w:eastAsia="pl-PL"/>
                                </w:rPr>
                                <w:t>3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lang w:eastAsia="pl-PL"/>
                                </w:rPr>
                                <w:t xml:space="preserve"> i jego składowe</w:t>
                              </w:r>
                              <w:r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vertAlign w:val="superscript"/>
                                  <w:lang w:eastAsia="pl-PL"/>
                                </w:rPr>
                                <w:t>4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lang w:eastAsia="pl-PL"/>
                                </w:rPr>
                                <w:t xml:space="preserve"> w ostatnich sześciu miesiącach</w:t>
                              </w:r>
                            </w:p>
                            <w:p w:rsidR="0039227A" w:rsidRPr="00AE2A46" w:rsidRDefault="0039227A" w:rsidP="00071E4A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lang w:eastAsia="pl-PL"/>
                                </w:rPr>
                              </w:pPr>
                            </w:p>
                            <w:p w:rsidR="0039227A" w:rsidRPr="00AE2A46" w:rsidRDefault="0039227A" w:rsidP="00071E4A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wskaźnik wyrównany sezonowo (SA)</w:t>
                              </w:r>
                            </w:p>
                            <w:p w:rsidR="0039227A" w:rsidRPr="00AE2A46" w:rsidRDefault="0039227A" w:rsidP="00071E4A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wskaźnik niewyrównany sezonowo (NSA)</w:t>
                              </w:r>
                            </w:p>
                            <w:p w:rsidR="0039227A" w:rsidRPr="00AE2A46" w:rsidRDefault="0039227A" w:rsidP="00071E4A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składowa „diagnostyczna” (NSA)</w:t>
                              </w:r>
                            </w:p>
                            <w:p w:rsidR="0039227A" w:rsidRPr="00BE3D3B" w:rsidRDefault="0039227A" w:rsidP="00071E4A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składowa „prognostyczna” (NSA)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1" name="Grupa 11"/>
                        <wpg:cNvGrpSpPr/>
                        <wpg:grpSpPr>
                          <a:xfrm>
                            <a:off x="90487" y="752475"/>
                            <a:ext cx="252000" cy="457200"/>
                            <a:chOff x="0" y="0"/>
                            <a:chExt cx="252000" cy="457200"/>
                          </a:xfrm>
                        </wpg:grpSpPr>
                        <wps:wsp>
                          <wps:cNvPr id="3" name="Łącznik prosty 3"/>
                          <wps:cNvCnPr/>
                          <wps:spPr>
                            <a:xfrm>
                              <a:off x="0" y="0"/>
                              <a:ext cx="252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D0D0D">
                                  <a:alpha val="80000"/>
                                </a:srgb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Łącznik prosty 25"/>
                          <wps:cNvCnPr/>
                          <wps:spPr>
                            <a:xfrm>
                              <a:off x="0" y="157162"/>
                              <a:ext cx="252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6677A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Łącznik prosty 40"/>
                          <wps:cNvCnPr/>
                          <wps:spPr>
                            <a:xfrm>
                              <a:off x="0" y="304800"/>
                              <a:ext cx="252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6677AD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Łącznik prosty 42"/>
                          <wps:cNvCnPr/>
                          <wps:spPr>
                            <a:xfrm>
                              <a:off x="0" y="457200"/>
                              <a:ext cx="252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1D77">
                                  <a:alpha val="25000"/>
                                </a:srgbClr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B427EFC" id="Grupa 43" o:spid="_x0000_s1027" style="position:absolute;margin-left:409.15pt;margin-top:6pt;width:150.2pt;height:104.4pt;z-index:254456832" coordsize="19075,13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4" o:spid="_x0000_s1028" type="#_x0000_t202" style="position:absolute;width:19075;height:13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39227A" w:rsidRPr="00AE2A46" w:rsidRDefault="0039227A" w:rsidP="00071E4A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lang w:eastAsia="pl-PL"/>
                          </w:rPr>
                          <w:t>Wskaźnik ogólnego klimatu koniunktury</w:t>
                        </w:r>
                        <w:r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vertAlign w:val="superscript"/>
                            <w:lang w:eastAsia="pl-PL"/>
                          </w:rPr>
                          <w:t>3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lang w:eastAsia="pl-PL"/>
                          </w:rPr>
                          <w:t xml:space="preserve"> i jego składowe</w:t>
                        </w:r>
                        <w:r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vertAlign w:val="superscript"/>
                            <w:lang w:eastAsia="pl-PL"/>
                          </w:rPr>
                          <w:t>4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lang w:eastAsia="pl-PL"/>
                          </w:rPr>
                          <w:t xml:space="preserve"> w ostatnich sześciu miesiącach</w:t>
                        </w:r>
                      </w:p>
                      <w:p w:rsidR="0039227A" w:rsidRPr="00AE2A46" w:rsidRDefault="0039227A" w:rsidP="00071E4A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lang w:eastAsia="pl-PL"/>
                          </w:rPr>
                        </w:pPr>
                      </w:p>
                      <w:p w:rsidR="0039227A" w:rsidRPr="00AE2A46" w:rsidRDefault="0039227A" w:rsidP="00071E4A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wskaźnik wyrównany sezonowo (SA)</w:t>
                        </w:r>
                      </w:p>
                      <w:p w:rsidR="0039227A" w:rsidRPr="00AE2A46" w:rsidRDefault="0039227A" w:rsidP="00071E4A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wskaźnik niewyrównany sezonowo (NSA)</w:t>
                        </w:r>
                      </w:p>
                      <w:p w:rsidR="0039227A" w:rsidRPr="00AE2A46" w:rsidRDefault="0039227A" w:rsidP="00071E4A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składowa „diagnostyczna” (NSA)</w:t>
                        </w:r>
                      </w:p>
                      <w:p w:rsidR="0039227A" w:rsidRPr="00BE3D3B" w:rsidRDefault="0039227A" w:rsidP="00071E4A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składowa „prognostyczna” (NSA)</w:t>
                        </w:r>
                      </w:p>
                    </w:txbxContent>
                  </v:textbox>
                </v:shape>
                <v:group id="Grupa 11" o:spid="_x0000_s1029" style="position:absolute;left:904;top:7524;width:2520;height:4572" coordsize="2520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line id="Łącznik prosty 3" o:spid="_x0000_s1030" style="position:absolute;visibility:visible;mso-wrap-style:square" from="0,0" to="2520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" strokecolor="#0d0d0d" strokeweight="1.5pt">
                    <v:stroke opacity="52428f" joinstyle="miter"/>
                  </v:line>
                  <v:line id="Łącznik prosty 25" o:spid="_x0000_s1031" style="position:absolute;visibility:visible;mso-wrap-style:square" from="0,157162" to="252000,157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" strokecolor="#6677ad" strokeweight="1.5pt">
                    <v:stroke joinstyle="miter"/>
                  </v:line>
                  <v:line id="Łącznik prosty 40" o:spid="_x0000_s1032" style="position:absolute;visibility:visible;mso-wrap-style:square" from="0,304800" to="252000,30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" strokecolor="#6677ad" strokeweight="1pt">
                    <v:stroke dashstyle="dash" joinstyle="miter"/>
                  </v:line>
                  <v:line id="Łącznik prosty 42" o:spid="_x0000_s1033" style="position:absolute;visibility:visible;mso-wrap-style:square" from="0,457200" to="252000,45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" strokecolor="#001d77" strokeweight="1pt">
                    <v:stroke dashstyle="3 1" opacity="16448f" joinstyle="miter"/>
                  </v:line>
                </v:group>
              </v:group>
            </w:pict>
          </mc:Fallback>
        </mc:AlternateContent>
      </w:r>
    </w:p>
    <w:p w:rsidR="00E011CF" w:rsidRPr="006A0F8F" w:rsidRDefault="005358AE" w:rsidP="005358AE">
      <w:pPr>
        <w:pStyle w:val="Nagwek1"/>
        <w:spacing w:before="600"/>
        <w:rPr>
          <w:rFonts w:ascii="Fira Sans" w:hAnsi="Fira Sans"/>
          <w:spacing w:val="-2"/>
          <w:szCs w:val="19"/>
        </w:rPr>
      </w:pPr>
      <w:r w:rsidRPr="006A0F8F">
        <w:rPr>
          <w:b/>
          <w:noProof/>
        </w:rPr>
        <w:drawing>
          <wp:anchor distT="0" distB="0" distL="114300" distR="114300" simplePos="0" relativeHeight="252196864" behindDoc="1" locked="0" layoutInCell="1" allowOverlap="1" wp14:anchorId="0DE57736" wp14:editId="5510F304">
            <wp:simplePos x="0" y="0"/>
            <wp:positionH relativeFrom="margin">
              <wp:align>left</wp:align>
            </wp:positionH>
            <wp:positionV relativeFrom="paragraph">
              <wp:posOffset>225425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 descr="Przetwórstwo przemysł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Przetwórstwo przemy</w:t>
      </w:r>
      <w:r w:rsidR="00CB6289" w:rsidRPr="006A0F8F">
        <w:rPr>
          <w:rFonts w:ascii="Fira Sans" w:hAnsi="Fira Sans"/>
          <w:b/>
          <w:szCs w:val="19"/>
        </w:rPr>
        <w:t xml:space="preserve">słowe </w:t>
      </w:r>
      <w:r w:rsidR="00D46DAF" w:rsidRPr="006A0F8F">
        <w:rPr>
          <w:rFonts w:ascii="Fira Sans" w:hAnsi="Fira Sans"/>
          <w:b/>
          <w:szCs w:val="19"/>
        </w:rPr>
        <w:t>(wykres 1)</w:t>
      </w:r>
      <w:r w:rsidR="009A6693" w:rsidRPr="009A6693">
        <w:rPr>
          <w:rStyle w:val="Odwoanieprzypisudolnego"/>
          <w:rFonts w:ascii="Fira Sans" w:hAnsi="Fira Sans"/>
          <w:b/>
          <w:color w:val="FFFFFF" w:themeColor="background1"/>
          <w:szCs w:val="19"/>
        </w:rPr>
        <w:footnoteReference w:id="3"/>
      </w:r>
      <w:r w:rsidR="009A6693" w:rsidRPr="009A6693">
        <w:rPr>
          <w:rFonts w:ascii="Fira Sans" w:hAnsi="Fira Sans"/>
          <w:b/>
          <w:color w:val="FFFFFF" w:themeColor="background1"/>
          <w:szCs w:val="19"/>
        </w:rPr>
        <w:t xml:space="preserve"> </w:t>
      </w:r>
      <w:r w:rsidR="009A6693" w:rsidRPr="009A6693">
        <w:rPr>
          <w:rStyle w:val="Odwoanieprzypisudolnego"/>
          <w:rFonts w:ascii="Fira Sans" w:hAnsi="Fira Sans"/>
          <w:b/>
          <w:color w:val="FFFFFF" w:themeColor="background1"/>
          <w:szCs w:val="19"/>
        </w:rPr>
        <w:footnoteReference w:id="4"/>
      </w:r>
    </w:p>
    <w:p w:rsidR="004A1693" w:rsidRPr="006A0F8F" w:rsidRDefault="000F576F" w:rsidP="00BF33F6">
      <w:pPr>
        <w:spacing w:before="120" w:after="120" w:line="288" w:lineRule="auto"/>
      </w:pPr>
      <w:r w:rsidRPr="000F576F">
        <w:rPr>
          <w:noProof/>
          <w:lang w:eastAsia="pl-PL"/>
        </w:rPr>
        <w:drawing>
          <wp:anchor distT="0" distB="0" distL="114300" distR="114300" simplePos="0" relativeHeight="254761984" behindDoc="0" locked="0" layoutInCell="1" allowOverlap="1" wp14:anchorId="6EBD183C" wp14:editId="527F02DB">
            <wp:simplePos x="0" y="0"/>
            <wp:positionH relativeFrom="margin">
              <wp:align>right</wp:align>
            </wp:positionH>
            <wp:positionV relativeFrom="paragraph">
              <wp:posOffset>544195</wp:posOffset>
            </wp:positionV>
            <wp:extent cx="5122545" cy="1581150"/>
            <wp:effectExtent l="0" t="0" r="0" b="0"/>
            <wp:wrapTopAndBottom/>
            <wp:docPr id="267" name="Obraz 267" descr="Wykres 1. Wskaźnik ogólnego klimatu koniunktury gospodarczej w przetwórstwie przemysłowym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515" w:rsidRPr="00266515">
        <w:rPr>
          <w:noProof/>
          <w:lang w:eastAsia="pl-PL"/>
        </w:rPr>
        <w:drawing>
          <wp:anchor distT="0" distB="0" distL="114300" distR="114300" simplePos="0" relativeHeight="254739456" behindDoc="0" locked="0" layoutInCell="1" allowOverlap="1" wp14:anchorId="005ED214" wp14:editId="2755A420">
            <wp:simplePos x="0" y="0"/>
            <wp:positionH relativeFrom="column">
              <wp:posOffset>5219065</wp:posOffset>
            </wp:positionH>
            <wp:positionV relativeFrom="paragraph">
              <wp:posOffset>491490</wp:posOffset>
            </wp:positionV>
            <wp:extent cx="1581150" cy="1762125"/>
            <wp:effectExtent l="0" t="0" r="0" b="9525"/>
            <wp:wrapTopAndBottom/>
            <wp:docPr id="49" name="Obraz 49" descr="Wykres 1. Wskaźnik ogólnego klimatu koniunktury gospodarczej i jego składowe w przetwórstwie przemysłow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347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885806">
        <w:rPr>
          <w:rFonts w:ascii="Fira Sans" w:hAnsi="Fira Sans"/>
          <w:sz w:val="19"/>
          <w:szCs w:val="19"/>
          <w:lang w:eastAsia="pl-PL"/>
        </w:rPr>
        <w:t>maju</w:t>
      </w:r>
      <w:r w:rsidR="00990347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6A0F8F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kształtuje się na poziomie minus </w:t>
      </w:r>
      <w:r w:rsidR="002E6DFC">
        <w:rPr>
          <w:rFonts w:ascii="Fira Sans" w:hAnsi="Fira Sans"/>
          <w:spacing w:val="-4"/>
          <w:sz w:val="19"/>
          <w:szCs w:val="19"/>
          <w:lang w:eastAsia="pl-PL"/>
        </w:rPr>
        <w:t>6,</w:t>
      </w:r>
      <w:r w:rsidR="00885806">
        <w:rPr>
          <w:rFonts w:ascii="Fira Sans" w:hAnsi="Fira Sans"/>
          <w:spacing w:val="-4"/>
          <w:sz w:val="19"/>
          <w:szCs w:val="19"/>
          <w:lang w:eastAsia="pl-PL"/>
        </w:rPr>
        <w:t>4</w:t>
      </w:r>
      <w:r w:rsidR="00990347" w:rsidRPr="006A0F8F">
        <w:rPr>
          <w:rFonts w:ascii="Fira Sans" w:hAnsi="Fira Sans"/>
          <w:spacing w:val="-4"/>
          <w:sz w:val="19"/>
          <w:szCs w:val="19"/>
          <w:lang w:eastAsia="pl-PL"/>
        </w:rPr>
        <w:t xml:space="preserve"> (przed miesiącem minus </w:t>
      </w:r>
      <w:r w:rsidR="00E72C88">
        <w:rPr>
          <w:rFonts w:ascii="Fira Sans" w:hAnsi="Fira Sans"/>
          <w:spacing w:val="-4"/>
          <w:sz w:val="19"/>
          <w:szCs w:val="19"/>
          <w:lang w:eastAsia="pl-PL"/>
        </w:rPr>
        <w:t>6,</w:t>
      </w:r>
      <w:r w:rsidR="00885806">
        <w:rPr>
          <w:rFonts w:ascii="Fira Sans" w:hAnsi="Fira Sans"/>
          <w:spacing w:val="-4"/>
          <w:sz w:val="19"/>
          <w:szCs w:val="19"/>
          <w:lang w:eastAsia="pl-PL"/>
        </w:rPr>
        <w:t>2</w:t>
      </w:r>
      <w:r w:rsidR="00990347" w:rsidRPr="006A0F8F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7B6709" w:rsidRPr="007B6709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</w:p>
    <w:p w:rsidR="00AF0C45" w:rsidRPr="006A0F8F" w:rsidRDefault="00AF0C45">
      <w:pPr>
        <w:spacing w:line="259" w:lineRule="auto"/>
        <w:rPr>
          <w:rFonts w:ascii="Fira Sans" w:eastAsia="Times New Roman" w:hAnsi="Fira Sans" w:cs="Times New Roman"/>
          <w:b/>
          <w:bCs/>
          <w:color w:val="001D77"/>
          <w:sz w:val="19"/>
          <w:szCs w:val="19"/>
          <w:lang w:eastAsia="pl-PL"/>
        </w:rPr>
      </w:pPr>
      <w:r w:rsidRPr="006A0F8F">
        <w:rPr>
          <w:rFonts w:ascii="Fira Sans" w:hAnsi="Fira Sans"/>
          <w:b/>
          <w:szCs w:val="19"/>
        </w:rPr>
        <w:br w:type="page"/>
      </w:r>
    </w:p>
    <w:p w:rsidR="00E011CF" w:rsidRPr="006A0F8F" w:rsidRDefault="00552BF6" w:rsidP="00025667">
      <w:pPr>
        <w:pStyle w:val="Nagwek1"/>
        <w:spacing w:before="48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194816" behindDoc="1" locked="0" layoutInCell="1" allowOverlap="1" wp14:anchorId="27A78A24" wp14:editId="616B4019">
            <wp:simplePos x="0" y="0"/>
            <wp:positionH relativeFrom="margin">
              <wp:align>left</wp:align>
            </wp:positionH>
            <wp:positionV relativeFrom="paragraph">
              <wp:posOffset>318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 descr="Budownict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A0F8F">
        <w:rPr>
          <w:rFonts w:ascii="Fira Sans" w:hAnsi="Fira Sans"/>
          <w:b/>
          <w:szCs w:val="19"/>
        </w:rPr>
        <w:t xml:space="preserve">Budownictwo </w:t>
      </w:r>
      <w:r w:rsidR="00D46DAF" w:rsidRPr="006A0F8F">
        <w:rPr>
          <w:rFonts w:ascii="Fira Sans" w:hAnsi="Fira Sans"/>
          <w:b/>
          <w:szCs w:val="19"/>
        </w:rPr>
        <w:t>(wykres 2)</w:t>
      </w:r>
      <w:r w:rsidR="006903BA" w:rsidRPr="006A0F8F">
        <w:rPr>
          <w:rFonts w:ascii="Fira Sans" w:hAnsi="Fira Sans"/>
          <w:b/>
          <w:szCs w:val="19"/>
        </w:rPr>
        <w:t xml:space="preserve"> </w:t>
      </w:r>
    </w:p>
    <w:p w:rsidR="00076593" w:rsidRPr="006A0F8F" w:rsidRDefault="000F576F" w:rsidP="00076593">
      <w:pPr>
        <w:spacing w:line="259" w:lineRule="auto"/>
      </w:pPr>
      <w:r w:rsidRPr="000F576F">
        <w:rPr>
          <w:noProof/>
          <w:lang w:eastAsia="pl-PL"/>
        </w:rPr>
        <w:drawing>
          <wp:anchor distT="0" distB="0" distL="114300" distR="114300" simplePos="0" relativeHeight="254760960" behindDoc="0" locked="0" layoutInCell="1" allowOverlap="1" wp14:anchorId="428F4AEA" wp14:editId="66F2B609">
            <wp:simplePos x="0" y="0"/>
            <wp:positionH relativeFrom="margin">
              <wp:align>right</wp:align>
            </wp:positionH>
            <wp:positionV relativeFrom="paragraph">
              <wp:posOffset>424815</wp:posOffset>
            </wp:positionV>
            <wp:extent cx="5122545" cy="1581150"/>
            <wp:effectExtent l="0" t="0" r="0" b="0"/>
            <wp:wrapTopAndBottom/>
            <wp:docPr id="265" name="Obraz 265" descr="Wykres 2. Wskaźnik ogólnego klimatu koniunktury gospodarczej w budownictwie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515" w:rsidRPr="00266515">
        <w:rPr>
          <w:noProof/>
          <w:lang w:eastAsia="pl-PL"/>
        </w:rPr>
        <w:drawing>
          <wp:anchor distT="0" distB="0" distL="114300" distR="114300" simplePos="0" relativeHeight="254741504" behindDoc="0" locked="0" layoutInCell="1" allowOverlap="1" wp14:anchorId="70EA1981" wp14:editId="05274981">
            <wp:simplePos x="0" y="0"/>
            <wp:positionH relativeFrom="column">
              <wp:posOffset>5224145</wp:posOffset>
            </wp:positionH>
            <wp:positionV relativeFrom="paragraph">
              <wp:posOffset>458470</wp:posOffset>
            </wp:positionV>
            <wp:extent cx="1581150" cy="1762125"/>
            <wp:effectExtent l="0" t="0" r="0" b="0"/>
            <wp:wrapTopAndBottom/>
            <wp:docPr id="240" name="Obraz 240" descr="Wykres 2. Wskaźnik ogólnego klimatu koniunktury gospodarczej i jego składowe w budownictwie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8A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885806">
        <w:rPr>
          <w:rFonts w:ascii="Fira Sans" w:hAnsi="Fira Sans"/>
          <w:sz w:val="19"/>
          <w:szCs w:val="19"/>
          <w:lang w:eastAsia="pl-PL"/>
        </w:rPr>
        <w:t>maju</w:t>
      </w:r>
      <w:r w:rsidR="00431027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E73679">
        <w:rPr>
          <w:rFonts w:ascii="Fira Sans" w:hAnsi="Fira Sans"/>
          <w:sz w:val="19"/>
          <w:szCs w:val="19"/>
          <w:lang w:eastAsia="pl-PL"/>
        </w:rPr>
        <w:t xml:space="preserve">wskaźnik ogólnego klimatu koniunktury kształtuje się na poziomie minus </w:t>
      </w:r>
      <w:r w:rsidR="00885806">
        <w:rPr>
          <w:rFonts w:ascii="Fira Sans" w:hAnsi="Fira Sans"/>
          <w:sz w:val="19"/>
          <w:szCs w:val="19"/>
          <w:lang w:eastAsia="pl-PL"/>
        </w:rPr>
        <w:t>3,6</w:t>
      </w:r>
      <w:r w:rsidR="00990347" w:rsidRPr="00E73679">
        <w:rPr>
          <w:rFonts w:ascii="Fira Sans" w:hAnsi="Fira Sans"/>
          <w:sz w:val="19"/>
          <w:szCs w:val="19"/>
          <w:lang w:eastAsia="pl-PL"/>
        </w:rPr>
        <w:t xml:space="preserve"> (</w:t>
      </w:r>
      <w:r w:rsidR="00996E1A">
        <w:rPr>
          <w:rFonts w:ascii="Fira Sans" w:hAnsi="Fira Sans"/>
          <w:sz w:val="19"/>
          <w:szCs w:val="19"/>
          <w:lang w:eastAsia="pl-PL"/>
        </w:rPr>
        <w:t xml:space="preserve">w </w:t>
      </w:r>
      <w:r w:rsidR="00FD43E9">
        <w:rPr>
          <w:rFonts w:ascii="Fira Sans" w:hAnsi="Fira Sans"/>
          <w:sz w:val="19"/>
          <w:szCs w:val="19"/>
          <w:lang w:eastAsia="pl-PL"/>
        </w:rPr>
        <w:t>kwietniu</w:t>
      </w:r>
      <w:r w:rsidR="00990347" w:rsidRPr="00E73679">
        <w:rPr>
          <w:rFonts w:ascii="Fira Sans" w:hAnsi="Fira Sans"/>
          <w:sz w:val="19"/>
          <w:szCs w:val="19"/>
          <w:lang w:eastAsia="pl-PL"/>
        </w:rPr>
        <w:t xml:space="preserve"> minus </w:t>
      </w:r>
      <w:r w:rsidR="00431027">
        <w:rPr>
          <w:rFonts w:ascii="Fira Sans" w:hAnsi="Fira Sans"/>
          <w:sz w:val="19"/>
          <w:szCs w:val="19"/>
          <w:lang w:eastAsia="pl-PL"/>
        </w:rPr>
        <w:t>4,</w:t>
      </w:r>
      <w:r w:rsidR="00885806">
        <w:rPr>
          <w:rFonts w:ascii="Fira Sans" w:hAnsi="Fira Sans"/>
          <w:sz w:val="19"/>
          <w:szCs w:val="19"/>
          <w:lang w:eastAsia="pl-PL"/>
        </w:rPr>
        <w:t>0</w:t>
      </w:r>
      <w:r w:rsidR="00990347" w:rsidRPr="00E73679">
        <w:rPr>
          <w:rFonts w:ascii="Fira Sans" w:hAnsi="Fira Sans"/>
          <w:sz w:val="19"/>
          <w:szCs w:val="19"/>
          <w:lang w:eastAsia="pl-PL"/>
        </w:rPr>
        <w:t>).</w:t>
      </w:r>
      <w:r w:rsidR="00EE2F5F" w:rsidRPr="00EE2F5F">
        <w:rPr>
          <w:rFonts w:ascii="Fira Sans" w:hAnsi="Fira Sans"/>
          <w:sz w:val="19"/>
          <w:szCs w:val="19"/>
          <w:lang w:eastAsia="pl-PL"/>
        </w:rPr>
        <w:t xml:space="preserve"> </w:t>
      </w:r>
    </w:p>
    <w:p w:rsidR="00E011CF" w:rsidRPr="006A0F8F" w:rsidRDefault="00991012" w:rsidP="007F4089">
      <w:pPr>
        <w:pStyle w:val="Nagwek1"/>
        <w:spacing w:before="84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03008" behindDoc="1" locked="0" layoutInCell="1" allowOverlap="1" wp14:anchorId="14B4C98C" wp14:editId="76A4AB8A">
            <wp:simplePos x="0" y="0"/>
            <wp:positionH relativeFrom="margin">
              <wp:posOffset>-81915</wp:posOffset>
            </wp:positionH>
            <wp:positionV relativeFrom="paragraph">
              <wp:posOffset>2160587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 descr="Handel hur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A0F8F">
        <w:rPr>
          <w:rFonts w:ascii="Fira Sans" w:hAnsi="Fira Sans"/>
          <w:b/>
          <w:szCs w:val="19"/>
        </w:rPr>
        <w:t xml:space="preserve">Handel hurtowy </w:t>
      </w:r>
      <w:r w:rsidR="00D46DAF" w:rsidRPr="006A0F8F">
        <w:rPr>
          <w:rFonts w:ascii="Fira Sans" w:hAnsi="Fira Sans"/>
          <w:b/>
          <w:szCs w:val="19"/>
        </w:rPr>
        <w:t>(wykres 3)</w:t>
      </w:r>
    </w:p>
    <w:p w:rsidR="00E011CF" w:rsidRPr="006A0F8F" w:rsidRDefault="000F576F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0F576F">
        <w:rPr>
          <w:noProof/>
          <w:lang w:eastAsia="pl-PL"/>
        </w:rPr>
        <w:drawing>
          <wp:anchor distT="0" distB="0" distL="114300" distR="114300" simplePos="0" relativeHeight="254759936" behindDoc="0" locked="0" layoutInCell="1" allowOverlap="1" wp14:anchorId="4DE5FD23" wp14:editId="69046C41">
            <wp:simplePos x="0" y="0"/>
            <wp:positionH relativeFrom="margin">
              <wp:align>right</wp:align>
            </wp:positionH>
            <wp:positionV relativeFrom="paragraph">
              <wp:posOffset>404812</wp:posOffset>
            </wp:positionV>
            <wp:extent cx="5122545" cy="1586230"/>
            <wp:effectExtent l="0" t="0" r="0" b="0"/>
            <wp:wrapTopAndBottom/>
            <wp:docPr id="263" name="Obraz 263" descr="Wykres 3. Wskaźnik ogólnego klimatu koniunktury gospodarczej w handlu hurtowym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515" w:rsidRPr="00266515">
        <w:rPr>
          <w:noProof/>
          <w:lang w:eastAsia="pl-PL"/>
        </w:rPr>
        <w:drawing>
          <wp:anchor distT="0" distB="0" distL="114300" distR="114300" simplePos="0" relativeHeight="254743552" behindDoc="0" locked="0" layoutInCell="1" allowOverlap="1" wp14:anchorId="1D4A177F" wp14:editId="22440151">
            <wp:simplePos x="0" y="0"/>
            <wp:positionH relativeFrom="column">
              <wp:posOffset>5224145</wp:posOffset>
            </wp:positionH>
            <wp:positionV relativeFrom="paragraph">
              <wp:posOffset>370840</wp:posOffset>
            </wp:positionV>
            <wp:extent cx="1581150" cy="1762125"/>
            <wp:effectExtent l="0" t="0" r="0" b="9525"/>
            <wp:wrapTopAndBottom/>
            <wp:docPr id="242" name="Obraz 242" descr="Wykres 3. Wskaźnik ogólnego klimatu koniunktury gospodarczej i jego składowe w handlu hurtow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8A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C94A3A">
        <w:rPr>
          <w:rFonts w:ascii="Fira Sans" w:hAnsi="Fira Sans"/>
          <w:sz w:val="19"/>
          <w:szCs w:val="19"/>
          <w:lang w:eastAsia="pl-PL"/>
        </w:rPr>
        <w:t>maju</w:t>
      </w:r>
      <w:r w:rsidR="00431027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705212" w:rsidRPr="00705212">
        <w:rPr>
          <w:rFonts w:ascii="Fira Sans" w:hAnsi="Fira Sans"/>
          <w:sz w:val="19"/>
          <w:szCs w:val="19"/>
          <w:lang w:eastAsia="pl-PL"/>
        </w:rPr>
        <w:t xml:space="preserve">wskaźnik ogólnego klimatu koniunktury kształtuje się na poziomie </w:t>
      </w:r>
      <w:r w:rsidR="00431027">
        <w:rPr>
          <w:rFonts w:ascii="Fira Sans" w:hAnsi="Fira Sans"/>
          <w:sz w:val="19"/>
          <w:szCs w:val="19"/>
          <w:lang w:eastAsia="pl-PL"/>
        </w:rPr>
        <w:t>plus</w:t>
      </w:r>
      <w:r w:rsidR="00705212" w:rsidRPr="00705212">
        <w:rPr>
          <w:rFonts w:ascii="Fira Sans" w:hAnsi="Fira Sans"/>
          <w:sz w:val="19"/>
          <w:szCs w:val="19"/>
          <w:lang w:eastAsia="pl-PL"/>
        </w:rPr>
        <w:t xml:space="preserve"> </w:t>
      </w:r>
      <w:r w:rsidR="00C94A3A">
        <w:rPr>
          <w:rFonts w:ascii="Fira Sans" w:hAnsi="Fira Sans"/>
          <w:sz w:val="19"/>
          <w:szCs w:val="19"/>
          <w:lang w:eastAsia="pl-PL"/>
        </w:rPr>
        <w:t>2,2</w:t>
      </w:r>
      <w:r w:rsidR="00705212" w:rsidRPr="00705212">
        <w:rPr>
          <w:rFonts w:ascii="Fira Sans" w:hAnsi="Fira Sans"/>
          <w:sz w:val="19"/>
          <w:szCs w:val="19"/>
          <w:lang w:eastAsia="pl-PL"/>
        </w:rPr>
        <w:t xml:space="preserve"> (</w:t>
      </w:r>
      <w:r w:rsidR="00C94A3A">
        <w:rPr>
          <w:rFonts w:ascii="Fira Sans" w:hAnsi="Fira Sans"/>
          <w:sz w:val="19"/>
          <w:szCs w:val="19"/>
          <w:lang w:eastAsia="pl-PL"/>
        </w:rPr>
        <w:t>plus</w:t>
      </w:r>
      <w:r w:rsidR="00705212" w:rsidRPr="00705212">
        <w:rPr>
          <w:rFonts w:ascii="Fira Sans" w:hAnsi="Fira Sans"/>
          <w:sz w:val="19"/>
          <w:szCs w:val="19"/>
          <w:lang w:eastAsia="pl-PL"/>
        </w:rPr>
        <w:t xml:space="preserve"> </w:t>
      </w:r>
      <w:r w:rsidR="00431027">
        <w:rPr>
          <w:rFonts w:ascii="Fira Sans" w:hAnsi="Fira Sans"/>
          <w:sz w:val="19"/>
          <w:szCs w:val="19"/>
          <w:lang w:eastAsia="pl-PL"/>
        </w:rPr>
        <w:t>0</w:t>
      </w:r>
      <w:r w:rsidR="002E6DFC">
        <w:rPr>
          <w:rFonts w:ascii="Fira Sans" w:hAnsi="Fira Sans"/>
          <w:sz w:val="19"/>
          <w:szCs w:val="19"/>
          <w:lang w:eastAsia="pl-PL"/>
        </w:rPr>
        <w:t>,</w:t>
      </w:r>
      <w:r w:rsidR="00526E4A">
        <w:rPr>
          <w:rFonts w:ascii="Fira Sans" w:hAnsi="Fira Sans"/>
          <w:sz w:val="19"/>
          <w:szCs w:val="19"/>
          <w:lang w:eastAsia="pl-PL"/>
        </w:rPr>
        <w:t>9</w:t>
      </w:r>
      <w:r w:rsidR="00705212" w:rsidRPr="00705212">
        <w:rPr>
          <w:rFonts w:ascii="Fira Sans" w:hAnsi="Fira Sans"/>
          <w:sz w:val="19"/>
          <w:szCs w:val="19"/>
          <w:lang w:eastAsia="pl-PL"/>
        </w:rPr>
        <w:t xml:space="preserve"> przed miesiącem</w:t>
      </w:r>
      <w:r w:rsidR="00990347">
        <w:rPr>
          <w:rFonts w:ascii="Fira Sans" w:hAnsi="Fira Sans"/>
          <w:sz w:val="19"/>
          <w:szCs w:val="19"/>
          <w:lang w:eastAsia="pl-PL"/>
        </w:rPr>
        <w:t>)</w:t>
      </w:r>
      <w:r w:rsidR="00990347" w:rsidRPr="006A0F8F">
        <w:rPr>
          <w:rFonts w:ascii="Fira Sans" w:hAnsi="Fira Sans"/>
          <w:sz w:val="19"/>
          <w:szCs w:val="19"/>
          <w:lang w:eastAsia="pl-PL"/>
        </w:rPr>
        <w:t>.</w:t>
      </w:r>
      <w:r w:rsidR="00EE2F5F" w:rsidRPr="00EE2F5F">
        <w:rPr>
          <w:rFonts w:ascii="Fira Sans" w:hAnsi="Fira Sans"/>
          <w:sz w:val="19"/>
          <w:szCs w:val="19"/>
          <w:lang w:eastAsia="pl-PL"/>
        </w:rPr>
        <w:t xml:space="preserve"> </w:t>
      </w:r>
    </w:p>
    <w:p w:rsidR="00E011CF" w:rsidRPr="006A0F8F" w:rsidRDefault="00A97896" w:rsidP="007F4089">
      <w:pPr>
        <w:pStyle w:val="Nagwek1"/>
        <w:spacing w:before="840"/>
        <w:rPr>
          <w:rFonts w:ascii="Fira Sans" w:hAnsi="Fira Sans"/>
          <w:sz w:val="18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04032" behindDoc="1" locked="0" layoutInCell="1" allowOverlap="1" wp14:anchorId="7F0A95C1" wp14:editId="54200A51">
            <wp:simplePos x="0" y="0"/>
            <wp:positionH relativeFrom="margin">
              <wp:posOffset>19685</wp:posOffset>
            </wp:positionH>
            <wp:positionV relativeFrom="paragraph">
              <wp:posOffset>2004695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 descr="Handel detali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Handel detalicz</w:t>
      </w:r>
      <w:r w:rsidR="00CB6289" w:rsidRPr="006A0F8F">
        <w:rPr>
          <w:rFonts w:ascii="Fira Sans" w:hAnsi="Fira Sans"/>
          <w:b/>
          <w:szCs w:val="19"/>
        </w:rPr>
        <w:t xml:space="preserve">ny </w:t>
      </w:r>
      <w:r w:rsidR="00D46DAF" w:rsidRPr="006A0F8F">
        <w:rPr>
          <w:rFonts w:ascii="Fira Sans" w:hAnsi="Fira Sans"/>
          <w:b/>
          <w:szCs w:val="19"/>
        </w:rPr>
        <w:t>(wykres 4)</w:t>
      </w:r>
      <w:r w:rsidR="00EE2F5F" w:rsidRPr="00EE2F5F">
        <w:rPr>
          <w:rFonts w:ascii="Fira Sans" w:hAnsi="Fira Sans"/>
          <w:b/>
          <w:bCs w:val="0"/>
          <w:szCs w:val="19"/>
        </w:rPr>
        <w:t xml:space="preserve"> </w:t>
      </w:r>
    </w:p>
    <w:p w:rsidR="001F6620" w:rsidRPr="006A0F8F" w:rsidRDefault="000F576F" w:rsidP="00BF33F6">
      <w:pPr>
        <w:spacing w:line="259" w:lineRule="auto"/>
      </w:pPr>
      <w:r w:rsidRPr="000F576F">
        <w:rPr>
          <w:noProof/>
          <w:lang w:eastAsia="pl-PL"/>
        </w:rPr>
        <w:drawing>
          <wp:anchor distT="0" distB="0" distL="114300" distR="114300" simplePos="0" relativeHeight="254758912" behindDoc="0" locked="0" layoutInCell="1" allowOverlap="1" wp14:anchorId="1DDE0ECE" wp14:editId="47E08EEB">
            <wp:simplePos x="0" y="0"/>
            <wp:positionH relativeFrom="margin">
              <wp:align>right</wp:align>
            </wp:positionH>
            <wp:positionV relativeFrom="paragraph">
              <wp:posOffset>419100</wp:posOffset>
            </wp:positionV>
            <wp:extent cx="5122545" cy="1586230"/>
            <wp:effectExtent l="0" t="0" r="0" b="0"/>
            <wp:wrapTopAndBottom/>
            <wp:docPr id="261" name="Obraz 261" descr="Wykres 4. Wskaźnik ogólnego klimatu koniunktury gospodarczej w handlu detalicznym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515" w:rsidRPr="00266515">
        <w:rPr>
          <w:noProof/>
          <w:lang w:eastAsia="pl-PL"/>
        </w:rPr>
        <w:drawing>
          <wp:anchor distT="0" distB="0" distL="114300" distR="114300" simplePos="0" relativeHeight="254745600" behindDoc="0" locked="0" layoutInCell="1" allowOverlap="1" wp14:anchorId="04A1BB72" wp14:editId="7A662897">
            <wp:simplePos x="0" y="0"/>
            <wp:positionH relativeFrom="column">
              <wp:posOffset>5267325</wp:posOffset>
            </wp:positionH>
            <wp:positionV relativeFrom="paragraph">
              <wp:posOffset>371475</wp:posOffset>
            </wp:positionV>
            <wp:extent cx="1581150" cy="1795145"/>
            <wp:effectExtent l="0" t="0" r="0" b="0"/>
            <wp:wrapTopAndBottom/>
            <wp:docPr id="244" name="Obraz 244" descr="Wykres 4. Wskaźnik ogólnego klimatu koniunktury gospodarczej i jego składowe w handlu detaliczn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9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8A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C94A3A">
        <w:rPr>
          <w:rFonts w:ascii="Fira Sans" w:hAnsi="Fira Sans"/>
          <w:sz w:val="19"/>
          <w:szCs w:val="19"/>
          <w:lang w:eastAsia="pl-PL"/>
        </w:rPr>
        <w:t>maju</w:t>
      </w:r>
      <w:r w:rsidR="003C6C6F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705212" w:rsidRPr="00705212">
        <w:rPr>
          <w:rFonts w:ascii="Fira Sans" w:hAnsi="Fira Sans"/>
          <w:sz w:val="19"/>
          <w:szCs w:val="19"/>
          <w:lang w:eastAsia="pl-PL"/>
        </w:rPr>
        <w:t xml:space="preserve">wskaźnik ogólnego klimatu koniunktury kształtuje się na poziomie </w:t>
      </w:r>
      <w:r w:rsidR="00A55CE7">
        <w:rPr>
          <w:rFonts w:ascii="Fira Sans" w:hAnsi="Fira Sans"/>
          <w:sz w:val="19"/>
          <w:szCs w:val="19"/>
          <w:lang w:eastAsia="pl-PL"/>
        </w:rPr>
        <w:t>plus</w:t>
      </w:r>
      <w:r w:rsidR="00705212" w:rsidRPr="00705212">
        <w:rPr>
          <w:rFonts w:ascii="Fira Sans" w:hAnsi="Fira Sans"/>
          <w:sz w:val="19"/>
          <w:szCs w:val="19"/>
          <w:lang w:eastAsia="pl-PL"/>
        </w:rPr>
        <w:t xml:space="preserve"> </w:t>
      </w:r>
      <w:r w:rsidR="00A55CE7">
        <w:rPr>
          <w:rFonts w:ascii="Fira Sans" w:hAnsi="Fira Sans"/>
          <w:sz w:val="19"/>
          <w:szCs w:val="19"/>
          <w:lang w:eastAsia="pl-PL"/>
        </w:rPr>
        <w:t>0,2</w:t>
      </w:r>
      <w:r w:rsidR="00705212" w:rsidRPr="00705212">
        <w:rPr>
          <w:rFonts w:ascii="Fira Sans" w:hAnsi="Fira Sans"/>
          <w:sz w:val="19"/>
          <w:szCs w:val="19"/>
          <w:lang w:eastAsia="pl-PL"/>
        </w:rPr>
        <w:t xml:space="preserve"> (minus </w:t>
      </w:r>
      <w:r w:rsidR="00C94A3A">
        <w:rPr>
          <w:rFonts w:ascii="Fira Sans" w:hAnsi="Fira Sans"/>
          <w:sz w:val="19"/>
          <w:szCs w:val="19"/>
          <w:lang w:eastAsia="pl-PL"/>
        </w:rPr>
        <w:t>2,0</w:t>
      </w:r>
      <w:r w:rsidR="00705212" w:rsidRPr="00705212">
        <w:rPr>
          <w:rFonts w:ascii="Fira Sans" w:hAnsi="Fira Sans"/>
          <w:sz w:val="19"/>
          <w:szCs w:val="19"/>
          <w:lang w:eastAsia="pl-PL"/>
        </w:rPr>
        <w:t xml:space="preserve"> w </w:t>
      </w:r>
      <w:r w:rsidR="00C94A3A">
        <w:rPr>
          <w:rFonts w:ascii="Fira Sans" w:hAnsi="Fira Sans"/>
          <w:sz w:val="19"/>
          <w:szCs w:val="19"/>
          <w:lang w:eastAsia="pl-PL"/>
        </w:rPr>
        <w:t>kwietniu</w:t>
      </w:r>
      <w:r w:rsidR="00705212">
        <w:rPr>
          <w:rFonts w:ascii="Fira Sans" w:hAnsi="Fira Sans"/>
          <w:sz w:val="19"/>
          <w:szCs w:val="19"/>
          <w:lang w:eastAsia="pl-PL"/>
        </w:rPr>
        <w:t>)</w:t>
      </w:r>
      <w:r w:rsidR="00B0468A">
        <w:rPr>
          <w:rFonts w:ascii="Fira Sans" w:hAnsi="Fira Sans"/>
          <w:sz w:val="19"/>
          <w:szCs w:val="19"/>
          <w:lang w:eastAsia="pl-PL"/>
        </w:rPr>
        <w:t>.</w:t>
      </w:r>
      <w:r w:rsidR="00EE2F5F" w:rsidRPr="00EE2F5F">
        <w:rPr>
          <w:rFonts w:ascii="Fira Sans" w:hAnsi="Fira Sans"/>
          <w:sz w:val="19"/>
          <w:szCs w:val="19"/>
          <w:lang w:eastAsia="pl-PL"/>
        </w:rPr>
        <w:t xml:space="preserve"> </w:t>
      </w:r>
    </w:p>
    <w:p w:rsidR="005358AE" w:rsidRPr="006A0F8F" w:rsidRDefault="005358AE" w:rsidP="001F6620">
      <w:pPr>
        <w:rPr>
          <w:rFonts w:ascii="Fira Sans" w:hAnsi="Fira Sans"/>
          <w:spacing w:val="-4"/>
          <w:sz w:val="19"/>
          <w:szCs w:val="19"/>
          <w:lang w:eastAsia="pl-PL"/>
        </w:rPr>
      </w:pPr>
    </w:p>
    <w:p w:rsidR="00025667" w:rsidRPr="006A0F8F" w:rsidRDefault="00025667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6A0F8F">
        <w:rPr>
          <w:rFonts w:ascii="Fira Sans" w:hAnsi="Fira Sans"/>
          <w:spacing w:val="-4"/>
          <w:sz w:val="19"/>
          <w:szCs w:val="19"/>
          <w:lang w:eastAsia="pl-PL"/>
        </w:rPr>
        <w:br w:type="page"/>
      </w:r>
    </w:p>
    <w:p w:rsidR="00025667" w:rsidRPr="006A0F8F" w:rsidRDefault="00025667" w:rsidP="0090121A">
      <w:pPr>
        <w:pStyle w:val="Nagwek1"/>
        <w:spacing w:before="480"/>
        <w:rPr>
          <w:rFonts w:ascii="Fira Sans" w:hAnsi="Fira Sans"/>
          <w:b/>
          <w:szCs w:val="19"/>
        </w:rPr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3620224" behindDoc="1" locked="0" layoutInCell="1" allowOverlap="1" wp14:anchorId="7A10FBE2" wp14:editId="789C0249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35" name="Obraz 35" descr="Transport i gospodarka magazynow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F8F">
        <w:rPr>
          <w:rFonts w:ascii="Fira Sans" w:hAnsi="Fira Sans"/>
          <w:b/>
          <w:szCs w:val="19"/>
        </w:rPr>
        <w:t>Transport i gospodarka magazynowa (wykres 5)</w:t>
      </w:r>
    </w:p>
    <w:p w:rsidR="00025667" w:rsidRPr="006A0F8F" w:rsidRDefault="003D203A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3D203A">
        <w:rPr>
          <w:noProof/>
          <w:lang w:eastAsia="pl-PL"/>
        </w:rPr>
        <w:drawing>
          <wp:anchor distT="0" distB="0" distL="114300" distR="114300" simplePos="0" relativeHeight="254757888" behindDoc="0" locked="0" layoutInCell="1" allowOverlap="1" wp14:anchorId="41384FD8" wp14:editId="64687527">
            <wp:simplePos x="0" y="0"/>
            <wp:positionH relativeFrom="margin">
              <wp:align>right</wp:align>
            </wp:positionH>
            <wp:positionV relativeFrom="paragraph">
              <wp:posOffset>444500</wp:posOffset>
            </wp:positionV>
            <wp:extent cx="5122545" cy="1581150"/>
            <wp:effectExtent l="0" t="0" r="0" b="0"/>
            <wp:wrapTopAndBottom/>
            <wp:docPr id="260" name="Obraz 260" descr="Wykres 5. Wskaźnik ogólnego klimatu koniunktury gospodarczej w transporcie i gospodarce magazynowej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515" w:rsidRPr="00266515">
        <w:rPr>
          <w:noProof/>
          <w:lang w:eastAsia="pl-PL"/>
        </w:rPr>
        <w:drawing>
          <wp:anchor distT="0" distB="0" distL="114300" distR="114300" simplePos="0" relativeHeight="254747648" behindDoc="0" locked="0" layoutInCell="1" allowOverlap="1" wp14:anchorId="63579374" wp14:editId="43D810FF">
            <wp:simplePos x="0" y="0"/>
            <wp:positionH relativeFrom="column">
              <wp:posOffset>5243195</wp:posOffset>
            </wp:positionH>
            <wp:positionV relativeFrom="paragraph">
              <wp:posOffset>406082</wp:posOffset>
            </wp:positionV>
            <wp:extent cx="1581150" cy="1762125"/>
            <wp:effectExtent l="0" t="0" r="0" b="9525"/>
            <wp:wrapTopAndBottom/>
            <wp:docPr id="248" name="Obraz 248" descr="Wykres 5. Wskaźnik ogólnego klimatu koniunktury gospodarczej i jego składowe w transporcie i gospodarce magazynowej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49A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547E94">
        <w:rPr>
          <w:rFonts w:ascii="Fira Sans" w:hAnsi="Fira Sans"/>
          <w:sz w:val="19"/>
          <w:szCs w:val="19"/>
          <w:lang w:eastAsia="pl-PL"/>
        </w:rPr>
        <w:t>maju</w:t>
      </w:r>
      <w:r w:rsidR="00D4749A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</w:t>
      </w:r>
      <w:r w:rsidR="00547E94">
        <w:rPr>
          <w:rFonts w:ascii="Fira Sans" w:eastAsia="Times New Roman" w:hAnsi="Fira Sans" w:cs="Times New Roman"/>
          <w:sz w:val="19"/>
          <w:szCs w:val="19"/>
          <w:lang w:eastAsia="pl-PL"/>
        </w:rPr>
        <w:t>minus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47E94">
        <w:rPr>
          <w:rFonts w:ascii="Fira Sans" w:eastAsia="Times New Roman" w:hAnsi="Fira Sans" w:cs="Times New Roman"/>
          <w:sz w:val="19"/>
          <w:szCs w:val="19"/>
          <w:lang w:eastAsia="pl-PL"/>
        </w:rPr>
        <w:t>1,4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(przed miesiącem </w:t>
      </w:r>
      <w:r w:rsidR="00547E94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547E94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47E94">
        <w:rPr>
          <w:rFonts w:ascii="Fira Sans" w:eastAsia="Times New Roman" w:hAnsi="Fira Sans" w:cs="Times New Roman"/>
          <w:sz w:val="19"/>
          <w:szCs w:val="19"/>
          <w:lang w:eastAsia="pl-PL"/>
        </w:rPr>
        <w:t>0,3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D5486F" w:rsidRPr="00D5486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E011CF" w:rsidRPr="006A0F8F" w:rsidRDefault="00025667" w:rsidP="007F4089">
      <w:pPr>
        <w:pStyle w:val="Nagwek1"/>
        <w:spacing w:before="840"/>
        <w:rPr>
          <w:rFonts w:ascii="Fira Sans" w:hAnsi="Fira Sans"/>
          <w:spacing w:val="-4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16320" behindDoc="1" locked="0" layoutInCell="1" allowOverlap="1" wp14:anchorId="6931732B" wp14:editId="228C2793">
            <wp:simplePos x="0" y="0"/>
            <wp:positionH relativeFrom="margin">
              <wp:align>left</wp:align>
            </wp:positionH>
            <wp:positionV relativeFrom="paragraph">
              <wp:posOffset>2033905</wp:posOffset>
            </wp:positionV>
            <wp:extent cx="611505" cy="611505"/>
            <wp:effectExtent l="0" t="0" r="0" b="0"/>
            <wp:wrapSquare wrapText="bothSides"/>
            <wp:docPr id="18" name="Obraz 18" descr="Zakwaterowanie i gastronom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Zakwaterowanie i g</w:t>
      </w:r>
      <w:r w:rsidR="00CB6289" w:rsidRPr="006A0F8F">
        <w:rPr>
          <w:rFonts w:ascii="Fira Sans" w:hAnsi="Fira Sans"/>
          <w:b/>
          <w:szCs w:val="19"/>
        </w:rPr>
        <w:t xml:space="preserve">astronomia </w:t>
      </w:r>
      <w:r w:rsidR="00D46DAF" w:rsidRPr="006A0F8F">
        <w:rPr>
          <w:rFonts w:ascii="Fira Sans" w:hAnsi="Fira Sans"/>
          <w:b/>
          <w:szCs w:val="19"/>
        </w:rPr>
        <w:t>(wykres 6)</w:t>
      </w:r>
    </w:p>
    <w:p w:rsidR="000C5ECF" w:rsidRPr="006A0F8F" w:rsidRDefault="003D203A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3D203A">
        <w:rPr>
          <w:noProof/>
          <w:lang w:eastAsia="pl-PL"/>
        </w:rPr>
        <w:drawing>
          <wp:anchor distT="0" distB="0" distL="114300" distR="114300" simplePos="0" relativeHeight="254755840" behindDoc="0" locked="0" layoutInCell="1" allowOverlap="1" wp14:anchorId="4038D2F0" wp14:editId="63383727">
            <wp:simplePos x="0" y="0"/>
            <wp:positionH relativeFrom="margin">
              <wp:align>right</wp:align>
            </wp:positionH>
            <wp:positionV relativeFrom="paragraph">
              <wp:posOffset>403225</wp:posOffset>
            </wp:positionV>
            <wp:extent cx="5122545" cy="1586230"/>
            <wp:effectExtent l="0" t="0" r="0" b="0"/>
            <wp:wrapTopAndBottom/>
            <wp:docPr id="258" name="Obraz 258" descr="Wykres 6. Wskaźnik ogólnego klimatu koniunktury gospodarczej w zakwaterowaniu i gastronomii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515" w:rsidRPr="00266515">
        <w:rPr>
          <w:noProof/>
          <w:lang w:eastAsia="pl-PL"/>
        </w:rPr>
        <w:drawing>
          <wp:anchor distT="0" distB="0" distL="114300" distR="114300" simplePos="0" relativeHeight="254749696" behindDoc="0" locked="0" layoutInCell="1" allowOverlap="1" wp14:anchorId="4BF976C9" wp14:editId="5C46D2FB">
            <wp:simplePos x="0" y="0"/>
            <wp:positionH relativeFrom="column">
              <wp:posOffset>5228590</wp:posOffset>
            </wp:positionH>
            <wp:positionV relativeFrom="paragraph">
              <wp:posOffset>370205</wp:posOffset>
            </wp:positionV>
            <wp:extent cx="1581150" cy="1762125"/>
            <wp:effectExtent l="0" t="0" r="0" b="9525"/>
            <wp:wrapTopAndBottom/>
            <wp:docPr id="250" name="Obraz 250" descr="Wykres 6. Wskaźnik ogólnego klimatu koniunktury gospodarczej i jego składowe w zakwaterowaniu i gastronomii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</w:t>
      </w:r>
      <w:r w:rsidR="00D4749A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D4749A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5E3DCE">
        <w:rPr>
          <w:rFonts w:ascii="Fira Sans" w:hAnsi="Fira Sans"/>
          <w:sz w:val="19"/>
          <w:szCs w:val="19"/>
          <w:lang w:eastAsia="pl-PL"/>
        </w:rPr>
        <w:t>maju</w:t>
      </w:r>
      <w:r w:rsidR="005E3DCE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 poziomie </w:t>
      </w:r>
      <w:r w:rsidR="00731873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E3DCE">
        <w:rPr>
          <w:rFonts w:ascii="Fira Sans" w:eastAsia="Times New Roman" w:hAnsi="Fira Sans" w:cs="Times New Roman"/>
          <w:sz w:val="19"/>
          <w:szCs w:val="19"/>
          <w:lang w:eastAsia="pl-PL"/>
        </w:rPr>
        <w:t>13,5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</w:t>
      </w:r>
      <w:r w:rsidR="00996E1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FD43E9">
        <w:rPr>
          <w:rFonts w:ascii="Fira Sans" w:hAnsi="Fira Sans"/>
          <w:sz w:val="19"/>
          <w:szCs w:val="19"/>
          <w:lang w:eastAsia="pl-PL"/>
        </w:rPr>
        <w:t>kwietniu</w:t>
      </w:r>
      <w:r w:rsidR="00FD43E9" w:rsidRPr="00E73679">
        <w:rPr>
          <w:rFonts w:ascii="Fira Sans" w:hAnsi="Fira Sans"/>
          <w:sz w:val="19"/>
          <w:szCs w:val="19"/>
          <w:lang w:eastAsia="pl-PL"/>
        </w:rPr>
        <w:t xml:space="preserve"> </w:t>
      </w:r>
      <w:r w:rsidR="00C915A9">
        <w:rPr>
          <w:rFonts w:ascii="Fira Sans" w:eastAsia="Times New Roman" w:hAnsi="Fira Sans" w:cs="Times New Roman"/>
          <w:sz w:val="19"/>
          <w:szCs w:val="19"/>
          <w:lang w:eastAsia="pl-PL"/>
        </w:rPr>
        <w:t>plus</w:t>
      </w:r>
      <w:r w:rsidR="00C915A9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E3DCE">
        <w:rPr>
          <w:rFonts w:ascii="Fira Sans" w:eastAsia="Times New Roman" w:hAnsi="Fira Sans" w:cs="Times New Roman"/>
          <w:sz w:val="19"/>
          <w:szCs w:val="19"/>
          <w:lang w:eastAsia="pl-PL"/>
        </w:rPr>
        <w:t>11,4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D5486F" w:rsidRPr="00D5486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E011CF" w:rsidRPr="006A0F8F" w:rsidRDefault="00AB7E2E" w:rsidP="007F4089">
      <w:pPr>
        <w:pStyle w:val="Nagwek1"/>
        <w:spacing w:before="960"/>
        <w:rPr>
          <w:rFonts w:ascii="Fira Sans" w:hAnsi="Fira Sans"/>
          <w:spacing w:val="-4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17344" behindDoc="1" locked="0" layoutInCell="1" allowOverlap="1" wp14:anchorId="670E1B76" wp14:editId="2ADE3CCE">
            <wp:simplePos x="0" y="0"/>
            <wp:positionH relativeFrom="margin">
              <wp:posOffset>-50800</wp:posOffset>
            </wp:positionH>
            <wp:positionV relativeFrom="paragraph">
              <wp:posOffset>2029460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 descr="Informacja i komunikacj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Informacja i k</w:t>
      </w:r>
      <w:r w:rsidR="00CB6289" w:rsidRPr="006A0F8F">
        <w:rPr>
          <w:rFonts w:ascii="Fira Sans" w:hAnsi="Fira Sans"/>
          <w:b/>
          <w:szCs w:val="19"/>
        </w:rPr>
        <w:t xml:space="preserve">omunikacja </w:t>
      </w:r>
      <w:r w:rsidR="00D46DAF" w:rsidRPr="006A0F8F">
        <w:rPr>
          <w:rFonts w:ascii="Fira Sans" w:hAnsi="Fira Sans"/>
          <w:b/>
          <w:szCs w:val="19"/>
        </w:rPr>
        <w:t>(wykres 7)</w:t>
      </w:r>
      <w:r w:rsidR="00D329EB" w:rsidRPr="006A0F8F">
        <w:rPr>
          <w:rFonts w:ascii="Fira Sans" w:hAnsi="Fira Sans"/>
          <w:b/>
          <w:bCs w:val="0"/>
          <w:szCs w:val="19"/>
        </w:rPr>
        <w:t xml:space="preserve"> </w:t>
      </w:r>
    </w:p>
    <w:p w:rsidR="00AB7E2E" w:rsidRPr="006A0F8F" w:rsidRDefault="003D203A" w:rsidP="00BF33F6">
      <w:pPr>
        <w:spacing w:line="259" w:lineRule="auto"/>
        <w:rPr>
          <w:rFonts w:ascii="Fira Sans" w:hAnsi="Fira Sans"/>
          <w:spacing w:val="-4"/>
          <w:sz w:val="19"/>
          <w:szCs w:val="19"/>
        </w:rPr>
      </w:pPr>
      <w:r w:rsidRPr="003D203A">
        <w:rPr>
          <w:noProof/>
          <w:lang w:eastAsia="pl-PL"/>
        </w:rPr>
        <w:drawing>
          <wp:anchor distT="0" distB="0" distL="114300" distR="114300" simplePos="0" relativeHeight="254756864" behindDoc="0" locked="0" layoutInCell="1" allowOverlap="1" wp14:anchorId="71F91871" wp14:editId="6B7C1EA3">
            <wp:simplePos x="0" y="0"/>
            <wp:positionH relativeFrom="margin">
              <wp:align>right</wp:align>
            </wp:positionH>
            <wp:positionV relativeFrom="paragraph">
              <wp:posOffset>523240</wp:posOffset>
            </wp:positionV>
            <wp:extent cx="5122545" cy="1586230"/>
            <wp:effectExtent l="0" t="0" r="0" b="0"/>
            <wp:wrapTopAndBottom/>
            <wp:docPr id="259" name="Obraz 259" descr="Wykres 7. Wskaźnik ogólnego klimatu koniunktury gospodarczej w informacji i komunikacji – wartości w latach 2019-2025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6515" w:rsidRPr="00266515">
        <w:rPr>
          <w:noProof/>
          <w:lang w:eastAsia="pl-PL"/>
        </w:rPr>
        <w:drawing>
          <wp:anchor distT="0" distB="0" distL="114300" distR="114300" simplePos="0" relativeHeight="254751744" behindDoc="0" locked="0" layoutInCell="1" allowOverlap="1" wp14:anchorId="57123CF6" wp14:editId="1D992BF1">
            <wp:simplePos x="0" y="0"/>
            <wp:positionH relativeFrom="column">
              <wp:posOffset>5214620</wp:posOffset>
            </wp:positionH>
            <wp:positionV relativeFrom="paragraph">
              <wp:posOffset>461645</wp:posOffset>
            </wp:positionV>
            <wp:extent cx="1581150" cy="1814195"/>
            <wp:effectExtent l="0" t="0" r="0" b="0"/>
            <wp:wrapTopAndBottom/>
            <wp:docPr id="252" name="Obraz 252" descr="Wykres 7. Wskaźnik ogólnego klimatu koniunktury gospodarczej i jego składowe w informacji i komunikacji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81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D6D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5E3DCE">
        <w:rPr>
          <w:rFonts w:ascii="Fira Sans" w:hAnsi="Fira Sans"/>
          <w:sz w:val="19"/>
          <w:szCs w:val="19"/>
          <w:lang w:eastAsia="pl-PL"/>
        </w:rPr>
        <w:t>maju</w:t>
      </w:r>
      <w:r w:rsidR="005E3DCE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plus </w:t>
      </w:r>
      <w:r w:rsidR="005E3DCE">
        <w:rPr>
          <w:rFonts w:ascii="Fira Sans" w:eastAsia="Times New Roman" w:hAnsi="Fira Sans" w:cs="Times New Roman"/>
          <w:sz w:val="19"/>
          <w:szCs w:val="19"/>
          <w:lang w:eastAsia="pl-PL"/>
        </w:rPr>
        <w:t>8,7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</w:t>
      </w:r>
      <w:r w:rsidR="00990347">
        <w:rPr>
          <w:rFonts w:ascii="Fira Sans" w:eastAsia="Times New Roman" w:hAnsi="Fira Sans" w:cs="Times New Roman"/>
          <w:sz w:val="19"/>
          <w:szCs w:val="19"/>
          <w:lang w:eastAsia="pl-PL"/>
        </w:rPr>
        <w:t>przed miesiącem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plus </w:t>
      </w:r>
      <w:r w:rsidR="005E3DCE">
        <w:rPr>
          <w:rFonts w:ascii="Fira Sans" w:eastAsia="Times New Roman" w:hAnsi="Fira Sans" w:cs="Times New Roman"/>
          <w:sz w:val="19"/>
          <w:szCs w:val="19"/>
          <w:lang w:eastAsia="pl-PL"/>
        </w:rPr>
        <w:t>9,5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39663D" w:rsidRPr="003966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981685" w:rsidRPr="006A0F8F" w:rsidRDefault="00AB7E2E" w:rsidP="00AB7E2E">
      <w:pPr>
        <w:spacing w:line="259" w:lineRule="auto"/>
        <w:rPr>
          <w:rFonts w:ascii="Fira Sans" w:hAnsi="Fira Sans"/>
          <w:sz w:val="19"/>
          <w:szCs w:val="19"/>
        </w:rPr>
      </w:pPr>
      <w:r w:rsidRPr="006A0F8F">
        <w:rPr>
          <w:rFonts w:ascii="Fira Sans" w:hAnsi="Fira Sans"/>
          <w:sz w:val="19"/>
          <w:szCs w:val="19"/>
        </w:rPr>
        <w:br w:type="page"/>
      </w:r>
    </w:p>
    <w:p w:rsidR="00E011CF" w:rsidRPr="006A0F8F" w:rsidRDefault="00AB7E2E" w:rsidP="00B25F9D">
      <w:pPr>
        <w:pStyle w:val="Nagwek1"/>
        <w:spacing w:before="840"/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18368" behindDoc="1" locked="0" layoutInCell="1" allowOverlap="1" wp14:anchorId="5A49CC16" wp14:editId="5C274880">
            <wp:simplePos x="0" y="0"/>
            <wp:positionH relativeFrom="margin">
              <wp:posOffset>-107950</wp:posOffset>
            </wp:positionH>
            <wp:positionV relativeFrom="paragraph">
              <wp:posOffset>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 descr="Finanse i ubezpieczen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Finanse i ube</w:t>
      </w:r>
      <w:r w:rsidR="00CB6289" w:rsidRPr="006A0F8F">
        <w:rPr>
          <w:rFonts w:ascii="Fira Sans" w:hAnsi="Fira Sans"/>
          <w:b/>
          <w:szCs w:val="19"/>
        </w:rPr>
        <w:t xml:space="preserve">zpieczenia </w:t>
      </w:r>
      <w:r w:rsidR="00D46DAF" w:rsidRPr="006A0F8F">
        <w:rPr>
          <w:rFonts w:ascii="Fira Sans" w:hAnsi="Fira Sans"/>
          <w:b/>
          <w:szCs w:val="19"/>
        </w:rPr>
        <w:t>(wykres 8)</w:t>
      </w:r>
      <w:r w:rsidR="004F030C" w:rsidRPr="00DB77AF">
        <w:rPr>
          <w:rStyle w:val="Odwoanieprzypisudolnego"/>
          <w:color w:val="FFFFFF" w:themeColor="background1"/>
          <w:szCs w:val="19"/>
        </w:rPr>
        <w:footnoteReference w:id="5"/>
      </w:r>
    </w:p>
    <w:p w:rsidR="007236B6" w:rsidRPr="006A0F8F" w:rsidRDefault="00266515" w:rsidP="00BF33F6">
      <w:pPr>
        <w:spacing w:line="259" w:lineRule="auto"/>
      </w:pPr>
      <w:r w:rsidRPr="00266515">
        <w:rPr>
          <w:noProof/>
          <w:lang w:eastAsia="pl-PL"/>
        </w:rPr>
        <w:drawing>
          <wp:anchor distT="0" distB="0" distL="114300" distR="114300" simplePos="0" relativeHeight="254753792" behindDoc="0" locked="0" layoutInCell="1" allowOverlap="1" wp14:anchorId="7390AE9B" wp14:editId="68E54E6F">
            <wp:simplePos x="0" y="0"/>
            <wp:positionH relativeFrom="column">
              <wp:posOffset>5243512</wp:posOffset>
            </wp:positionH>
            <wp:positionV relativeFrom="paragraph">
              <wp:posOffset>382588</wp:posOffset>
            </wp:positionV>
            <wp:extent cx="1586230" cy="1776730"/>
            <wp:effectExtent l="0" t="0" r="0" b="0"/>
            <wp:wrapTopAndBottom/>
            <wp:docPr id="255" name="Obraz 255" descr="Wykres 8. Wskaźnik ogólnego klimatu koniunktury gospodarczej i jego składowe w finansach i ubezpieczeniach – wartości w ostatnich sześciu miesiącach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6515">
        <w:rPr>
          <w:noProof/>
          <w:lang w:eastAsia="pl-PL"/>
        </w:rPr>
        <w:drawing>
          <wp:anchor distT="0" distB="0" distL="114300" distR="114300" simplePos="0" relativeHeight="254752768" behindDoc="0" locked="0" layoutInCell="1" allowOverlap="1" wp14:anchorId="5686760C" wp14:editId="14357A13">
            <wp:simplePos x="0" y="0"/>
            <wp:positionH relativeFrom="margin">
              <wp:align>right</wp:align>
            </wp:positionH>
            <wp:positionV relativeFrom="paragraph">
              <wp:posOffset>415608</wp:posOffset>
            </wp:positionV>
            <wp:extent cx="5122545" cy="1581150"/>
            <wp:effectExtent l="0" t="0" r="0" b="0"/>
            <wp:wrapTopAndBottom/>
            <wp:docPr id="254" name="Obraz 254" descr="Wykres 8. Wskaźnik ogólnego klimatu koniunktury gospodarczej w finansach i ubezpieczeniach – wartości w latach 2019-2025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D6D" w:rsidRPr="00813FFD">
        <w:rPr>
          <w:rFonts w:ascii="Fira Sans" w:hAnsi="Fira Sans"/>
          <w:sz w:val="19"/>
          <w:szCs w:val="19"/>
          <w:lang w:eastAsia="pl-PL"/>
        </w:rPr>
        <w:t xml:space="preserve">W </w:t>
      </w:r>
      <w:r w:rsidR="005532AE">
        <w:rPr>
          <w:rFonts w:ascii="Fira Sans" w:hAnsi="Fira Sans"/>
          <w:sz w:val="19"/>
          <w:szCs w:val="19"/>
          <w:lang w:eastAsia="pl-PL"/>
        </w:rPr>
        <w:t>maju</w:t>
      </w:r>
      <w:r w:rsidR="00400D6D" w:rsidRPr="00813FFD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plus </w:t>
      </w:r>
      <w:r w:rsidR="005532AE">
        <w:rPr>
          <w:rFonts w:ascii="Fira Sans" w:eastAsia="Times New Roman" w:hAnsi="Fira Sans" w:cs="Times New Roman"/>
          <w:sz w:val="19"/>
          <w:szCs w:val="19"/>
          <w:lang w:eastAsia="pl-PL"/>
        </w:rPr>
        <w:t>22,6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(przed miesiącem plus </w:t>
      </w:r>
      <w:r w:rsidR="005532AE">
        <w:rPr>
          <w:rFonts w:ascii="Fira Sans" w:eastAsia="Times New Roman" w:hAnsi="Fira Sans" w:cs="Times New Roman"/>
          <w:sz w:val="19"/>
          <w:szCs w:val="19"/>
          <w:lang w:eastAsia="pl-PL"/>
        </w:rPr>
        <w:t>25,1</w:t>
      </w:r>
      <w:r w:rsidR="00990347" w:rsidRPr="006A0F8F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39663D" w:rsidRPr="003966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1C7CB8" w:rsidRPr="006A0F8F" w:rsidRDefault="001C7CB8" w:rsidP="005F7317"/>
    <w:p w:rsidR="00A4707B" w:rsidRPr="006A0F8F" w:rsidRDefault="00A4707B" w:rsidP="008C6388">
      <w:pPr>
        <w:pStyle w:val="Nagwek1"/>
        <w:spacing w:before="36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color w:val="000000" w:themeColor="text1"/>
          <w:szCs w:val="19"/>
        </w:rPr>
        <w:t>Tabl</w:t>
      </w:r>
      <w:r w:rsidR="00054088">
        <w:rPr>
          <w:rFonts w:ascii="Fira Sans" w:hAnsi="Fira Sans"/>
          <w:b/>
          <w:color w:val="000000" w:themeColor="text1"/>
          <w:szCs w:val="19"/>
        </w:rPr>
        <w:t>ica</w:t>
      </w:r>
      <w:r w:rsidRPr="006A0F8F">
        <w:rPr>
          <w:rFonts w:ascii="Fira Sans" w:hAnsi="Fira Sans"/>
          <w:b/>
          <w:color w:val="000000" w:themeColor="text1"/>
          <w:szCs w:val="19"/>
        </w:rPr>
        <w:t xml:space="preserve"> 1.</w:t>
      </w:r>
      <w:r w:rsidRPr="006A0F8F">
        <w:rPr>
          <w:rFonts w:ascii="Fira Sans" w:hAnsi="Fira Sans"/>
          <w:spacing w:val="-2"/>
          <w:szCs w:val="19"/>
        </w:rPr>
        <w:t xml:space="preserve"> </w:t>
      </w:r>
      <w:r w:rsidRPr="006A0F8F">
        <w:rPr>
          <w:rFonts w:ascii="Fira Sans" w:hAnsi="Fira Sans"/>
          <w:b/>
          <w:color w:val="000000" w:themeColor="text1"/>
          <w:szCs w:val="19"/>
        </w:rPr>
        <w:t>Wskaźniki ogólnego klimatu koniunktury według rodzaju działalności</w:t>
      </w:r>
    </w:p>
    <w:tbl>
      <w:tblPr>
        <w:tblStyle w:val="Tabela-Siatka"/>
        <w:tblW w:w="8061" w:type="dxa"/>
        <w:tblLayout w:type="fixed"/>
        <w:tblLook w:val="04A0" w:firstRow="1" w:lastRow="0" w:firstColumn="1" w:lastColumn="0" w:noHBand="0" w:noVBand="1"/>
        <w:tblCaption w:val="Tablica 1. Wskaźniki ogólnego klimatu koniunktury według rodzaju działalności"/>
        <w:tblDescription w:val="Wskaźniki ogólnego klimatu koniunktury wyrównane i niewyrównane sezonowo oraz niewyrównane sezonowo składowe: &quot;diagnostyczna&quot; i &quot;prognostyczna&quot; według rodzaju działalności - w przetwórstwie przemysłowym, budownictwie, handlu hurtowym, handlu detalicznym, transporcie i gospodarce magazynowej, zakwaterowaniu i gastronomii, informacji i komunikacji oraz finansach i ubezpieczeniach. Dane dla bieżącego, ubiegłego i analogicznego miesiąca ubiegłego roku oraz średnia długookresowa."/>
      </w:tblPr>
      <w:tblGrid>
        <w:gridCol w:w="1418"/>
        <w:gridCol w:w="2835"/>
        <w:gridCol w:w="992"/>
        <w:gridCol w:w="851"/>
        <w:gridCol w:w="850"/>
        <w:gridCol w:w="1115"/>
      </w:tblGrid>
      <w:tr w:rsidR="00AB7E2E" w:rsidRPr="006A0F8F" w:rsidTr="00133B32">
        <w:trPr>
          <w:trHeight w:val="1099"/>
        </w:trPr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B7E2E" w:rsidRPr="006A0F8F" w:rsidRDefault="0002219C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6A0F8F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115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Średnia długookresowa</w:t>
            </w:r>
          </w:p>
        </w:tc>
      </w:tr>
      <w:tr w:rsidR="00FC0D8C" w:rsidRPr="006A0F8F" w:rsidTr="00FC0D8C">
        <w:trPr>
          <w:trHeight w:hRule="exact" w:val="255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:rsidR="00FC0D8C" w:rsidRPr="006A0F8F" w:rsidRDefault="00FC0D8C" w:rsidP="00FC0D8C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730240" behindDoc="0" locked="0" layoutInCell="1" allowOverlap="1" wp14:anchorId="015F95E0" wp14:editId="4B0553CB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238429</wp:posOffset>
                  </wp:positionV>
                  <wp:extent cx="333375" cy="333375"/>
                  <wp:effectExtent l="0" t="0" r="9525" b="9525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Przetwórstwo przemysłowe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</w:tcBorders>
            <w:vAlign w:val="bottom"/>
          </w:tcPr>
          <w:p w:rsidR="00FC0D8C" w:rsidRPr="006A0F8F" w:rsidRDefault="00FC0D8C" w:rsidP="00FC0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-9,1</w:t>
            </w:r>
          </w:p>
        </w:tc>
        <w:tc>
          <w:tcPr>
            <w:tcW w:w="851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-8,8</w:t>
            </w:r>
          </w:p>
        </w:tc>
        <w:tc>
          <w:tcPr>
            <w:tcW w:w="850" w:type="dxa"/>
            <w:tcBorders>
              <w:top w:val="single" w:sz="12" w:space="0" w:color="001D77"/>
              <w:bottom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-9,3</w:t>
            </w:r>
          </w:p>
        </w:tc>
        <w:tc>
          <w:tcPr>
            <w:tcW w:w="1115" w:type="dxa"/>
            <w:tcBorders>
              <w:top w:val="single" w:sz="12" w:space="0" w:color="001D77"/>
              <w:bottom w:val="single" w:sz="4" w:space="0" w:color="001D77"/>
              <w:right w:val="nil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</w:tr>
      <w:tr w:rsidR="00FC0D8C" w:rsidRPr="006A0F8F" w:rsidTr="00FC0D8C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C0D8C" w:rsidRPr="006A0F8F" w:rsidRDefault="00FC0D8C" w:rsidP="00FC0D8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FC0D8C" w:rsidRPr="006A0F8F" w:rsidRDefault="00FC0D8C" w:rsidP="00FC0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-6,2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-6,2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-6,4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</w:tr>
      <w:tr w:rsidR="00FC0D8C" w:rsidRPr="006A0F8F" w:rsidTr="00FC0D8C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C0D8C" w:rsidRPr="006A0F8F" w:rsidRDefault="00FC0D8C" w:rsidP="00FC0D8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FC0D8C" w:rsidRPr="006A0F8F" w:rsidRDefault="00FC0D8C" w:rsidP="00FC0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-8,5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-11,2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-9,3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-2,5</w:t>
            </w:r>
          </w:p>
        </w:tc>
      </w:tr>
      <w:tr w:rsidR="00FC0D8C" w:rsidRPr="006A0F8F" w:rsidTr="00FC0D8C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C0D8C" w:rsidRPr="006A0F8F" w:rsidRDefault="00FC0D8C" w:rsidP="00FC0D8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FC0D8C" w:rsidRPr="006A0F8F" w:rsidRDefault="00FC0D8C" w:rsidP="00FC0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-3,9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-1,2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-3,4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3,9</w:t>
            </w:r>
          </w:p>
        </w:tc>
      </w:tr>
      <w:tr w:rsidR="00FC0D8C" w:rsidRPr="006A0F8F" w:rsidTr="00FC0D8C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C0D8C" w:rsidRPr="006A0F8F" w:rsidRDefault="00FC0D8C" w:rsidP="00FC0D8C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731264" behindDoc="0" locked="0" layoutInCell="1" allowOverlap="1" wp14:anchorId="266C6D0A" wp14:editId="289FD2DB">
                  <wp:simplePos x="0" y="0"/>
                  <wp:positionH relativeFrom="column">
                    <wp:posOffset>149529</wp:posOffset>
                  </wp:positionH>
                  <wp:positionV relativeFrom="paragraph">
                    <wp:posOffset>228600</wp:posOffset>
                  </wp:positionV>
                  <wp:extent cx="325755" cy="325755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Budownictwo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FC0D8C" w:rsidRPr="006A0F8F" w:rsidRDefault="00FC0D8C" w:rsidP="00FC0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-4,6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-5,6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-5,6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-3,6</w:t>
            </w:r>
          </w:p>
        </w:tc>
      </w:tr>
      <w:tr w:rsidR="00FC0D8C" w:rsidRPr="006A0F8F" w:rsidTr="00FC0D8C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C0D8C" w:rsidRPr="006A0F8F" w:rsidRDefault="00FC0D8C" w:rsidP="00FC0D8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FC0D8C" w:rsidRPr="006A0F8F" w:rsidRDefault="00FC0D8C" w:rsidP="00FC0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-2,3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-4,0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-3,6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-3,6</w:t>
            </w:r>
          </w:p>
        </w:tc>
      </w:tr>
      <w:tr w:rsidR="00FC0D8C" w:rsidRPr="006A0F8F" w:rsidTr="00FC0D8C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C0D8C" w:rsidRPr="006A0F8F" w:rsidRDefault="00FC0D8C" w:rsidP="00FC0D8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FC0D8C" w:rsidRPr="006A0F8F" w:rsidRDefault="00FC0D8C" w:rsidP="00FC0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-3,0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-6,3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-5,9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-6,3</w:t>
            </w:r>
          </w:p>
        </w:tc>
      </w:tr>
      <w:tr w:rsidR="00FC0D8C" w:rsidRPr="006A0F8F" w:rsidTr="00FC0D8C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C0D8C" w:rsidRPr="006A0F8F" w:rsidRDefault="00FC0D8C" w:rsidP="00FC0D8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FC0D8C" w:rsidRPr="006A0F8F" w:rsidRDefault="00FC0D8C" w:rsidP="00FC0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-1,6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-1,6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-0,8</w:t>
            </w:r>
          </w:p>
        </w:tc>
      </w:tr>
      <w:tr w:rsidR="00FC0D8C" w:rsidRPr="006A0F8F" w:rsidTr="00FC0D8C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C0D8C" w:rsidRPr="006A0F8F" w:rsidRDefault="00FC0D8C" w:rsidP="00FC0D8C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732288" behindDoc="0" locked="0" layoutInCell="1" allowOverlap="1" wp14:anchorId="1668D435" wp14:editId="4EA1B504">
                  <wp:simplePos x="0" y="0"/>
                  <wp:positionH relativeFrom="column">
                    <wp:posOffset>148894</wp:posOffset>
                  </wp:positionH>
                  <wp:positionV relativeFrom="paragraph">
                    <wp:posOffset>240665</wp:posOffset>
                  </wp:positionV>
                  <wp:extent cx="309880" cy="30988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hurtowy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FC0D8C" w:rsidRPr="006A0F8F" w:rsidRDefault="00FC0D8C" w:rsidP="00FC0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-1,1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-0,8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-0,1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2,5</w:t>
            </w:r>
          </w:p>
        </w:tc>
      </w:tr>
      <w:tr w:rsidR="00FC0D8C" w:rsidRPr="006A0F8F" w:rsidTr="00FC0D8C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C0D8C" w:rsidRPr="006A0F8F" w:rsidRDefault="00FC0D8C" w:rsidP="00FC0D8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FC0D8C" w:rsidRPr="006A0F8F" w:rsidRDefault="00FC0D8C" w:rsidP="00FC0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-0,1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0,9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2,5</w:t>
            </w:r>
          </w:p>
        </w:tc>
      </w:tr>
      <w:tr w:rsidR="00FC0D8C" w:rsidRPr="006A0F8F" w:rsidTr="00FC0D8C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C0D8C" w:rsidRPr="006A0F8F" w:rsidRDefault="00FC0D8C" w:rsidP="00FC0D8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FC0D8C" w:rsidRPr="006A0F8F" w:rsidRDefault="00FC0D8C" w:rsidP="00FC0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1,4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1,3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3,1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7,8</w:t>
            </w:r>
          </w:p>
        </w:tc>
      </w:tr>
      <w:tr w:rsidR="00FC0D8C" w:rsidRPr="006A0F8F" w:rsidTr="00FC0D8C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C0D8C" w:rsidRPr="006A0F8F" w:rsidRDefault="00FC0D8C" w:rsidP="00FC0D8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FC0D8C" w:rsidRPr="006A0F8F" w:rsidRDefault="00FC0D8C" w:rsidP="00FC0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-1,5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0,4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-2,8</w:t>
            </w:r>
          </w:p>
        </w:tc>
      </w:tr>
      <w:tr w:rsidR="00FC0D8C" w:rsidRPr="006A0F8F" w:rsidTr="00FC0D8C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C0D8C" w:rsidRPr="006A0F8F" w:rsidRDefault="00FC0D8C" w:rsidP="00FC0D8C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733312" behindDoc="0" locked="0" layoutInCell="1" allowOverlap="1" wp14:anchorId="2CAA4A66" wp14:editId="1BF4ECC5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203504</wp:posOffset>
                  </wp:positionV>
                  <wp:extent cx="333375" cy="333375"/>
                  <wp:effectExtent l="0" t="0" r="9525" b="9525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detaliczny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FC0D8C" w:rsidRPr="006A0F8F" w:rsidRDefault="00FC0D8C" w:rsidP="00FC0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-3,7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-4,1</w:t>
            </w:r>
          </w:p>
        </w:tc>
      </w:tr>
      <w:tr w:rsidR="00FC0D8C" w:rsidRPr="006A0F8F" w:rsidTr="00FC0D8C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C0D8C" w:rsidRPr="006A0F8F" w:rsidRDefault="00FC0D8C" w:rsidP="00FC0D8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FC0D8C" w:rsidRPr="006A0F8F" w:rsidRDefault="00FC0D8C" w:rsidP="00FC0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-2,0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0,2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-4,2</w:t>
            </w:r>
          </w:p>
        </w:tc>
      </w:tr>
      <w:tr w:rsidR="00FC0D8C" w:rsidRPr="006A0F8F" w:rsidTr="00FC0D8C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C0D8C" w:rsidRPr="006A0F8F" w:rsidRDefault="00FC0D8C" w:rsidP="00FC0D8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FC0D8C" w:rsidRPr="006A0F8F" w:rsidRDefault="00FC0D8C" w:rsidP="00FC0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3,3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-1,1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0,9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-3,1</w:t>
            </w:r>
          </w:p>
        </w:tc>
      </w:tr>
      <w:tr w:rsidR="00FC0D8C" w:rsidRPr="006A0F8F" w:rsidTr="00FC0D8C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C0D8C" w:rsidRPr="006A0F8F" w:rsidRDefault="00FC0D8C" w:rsidP="00FC0D8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FC0D8C" w:rsidRPr="006A0F8F" w:rsidRDefault="00FC0D8C" w:rsidP="00FC0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-1,3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-2,9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-0,6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-5,2</w:t>
            </w:r>
          </w:p>
        </w:tc>
      </w:tr>
      <w:tr w:rsidR="00FC0D8C" w:rsidRPr="006A0F8F" w:rsidTr="00FC0D8C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C0D8C" w:rsidRPr="006A0F8F" w:rsidRDefault="00FC0D8C" w:rsidP="00FC0D8C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734336" behindDoc="0" locked="0" layoutInCell="1" allowOverlap="1" wp14:anchorId="1E2C0082" wp14:editId="191C44E2">
                  <wp:simplePos x="0" y="0"/>
                  <wp:positionH relativeFrom="column">
                    <wp:posOffset>171146</wp:posOffset>
                  </wp:positionH>
                  <wp:positionV relativeFrom="paragraph">
                    <wp:posOffset>345440</wp:posOffset>
                  </wp:positionV>
                  <wp:extent cx="285750" cy="260985"/>
                  <wp:effectExtent l="0" t="0" r="0" b="5715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6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</w:rPr>
              <w:t xml:space="preserve">Transport </w:t>
            </w:r>
            <w:r>
              <w:rPr>
                <w:rFonts w:ascii="Fira Sans" w:hAnsi="Fira Sans"/>
                <w:b/>
                <w:sz w:val="14"/>
                <w:szCs w:val="14"/>
              </w:rPr>
              <w:t>i</w:t>
            </w:r>
            <w:r w:rsidRPr="006A0F8F">
              <w:rPr>
                <w:rFonts w:ascii="Fira Sans" w:hAnsi="Fira Sans"/>
                <w:b/>
                <w:sz w:val="14"/>
                <w:szCs w:val="14"/>
              </w:rPr>
              <w:t xml:space="preserve"> gospodarka magazynowa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FC0D8C" w:rsidRPr="006A0F8F" w:rsidRDefault="00FC0D8C" w:rsidP="00FC0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-2,5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</w:tr>
      <w:tr w:rsidR="00FC0D8C" w:rsidRPr="006A0F8F" w:rsidTr="00FC0D8C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C0D8C" w:rsidRPr="006A0F8F" w:rsidRDefault="00FC0D8C" w:rsidP="00FC0D8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FC0D8C" w:rsidRPr="006A0F8F" w:rsidRDefault="00FC0D8C" w:rsidP="00FC0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-1,5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0,3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</w:tr>
      <w:tr w:rsidR="00FC0D8C" w:rsidRPr="006A0F8F" w:rsidTr="00FC0D8C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C0D8C" w:rsidRPr="006A0F8F" w:rsidRDefault="00FC0D8C" w:rsidP="00FC0D8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FC0D8C" w:rsidRPr="006A0F8F" w:rsidRDefault="00FC0D8C" w:rsidP="00FC0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0,7</w:t>
            </w:r>
          </w:p>
        </w:tc>
      </w:tr>
      <w:tr w:rsidR="00FC0D8C" w:rsidRPr="006A0F8F" w:rsidTr="00FC0D8C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C0D8C" w:rsidRPr="006A0F8F" w:rsidRDefault="00FC0D8C" w:rsidP="00FC0D8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FC0D8C" w:rsidRPr="006A0F8F" w:rsidRDefault="00FC0D8C" w:rsidP="00FC0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-3,1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-2,6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-4,1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-2,4</w:t>
            </w:r>
          </w:p>
        </w:tc>
      </w:tr>
      <w:tr w:rsidR="00FC0D8C" w:rsidRPr="006A0F8F" w:rsidTr="00FC0D8C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C0D8C" w:rsidRPr="006A0F8F" w:rsidRDefault="00FC0D8C" w:rsidP="00FC0D8C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735360" behindDoc="0" locked="0" layoutInCell="1" allowOverlap="1" wp14:anchorId="6C8B5AC8" wp14:editId="39268BD7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270814</wp:posOffset>
                  </wp:positionV>
                  <wp:extent cx="294005" cy="285750"/>
                  <wp:effectExtent l="0" t="0" r="0" b="0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Zakwaterowanie i gastronomia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FC0D8C" w:rsidRPr="006A0F8F" w:rsidRDefault="00FC0D8C" w:rsidP="00FC0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-1,5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7,0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6,1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-0,7</w:t>
            </w:r>
          </w:p>
        </w:tc>
      </w:tr>
      <w:tr w:rsidR="00FC0D8C" w:rsidRPr="006A0F8F" w:rsidTr="00FC0D8C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C0D8C" w:rsidRPr="006A0F8F" w:rsidRDefault="00FC0D8C" w:rsidP="00FC0D8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FC0D8C" w:rsidRPr="006A0F8F" w:rsidRDefault="00FC0D8C" w:rsidP="00FC0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5,8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11,4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13,5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-0,8</w:t>
            </w:r>
          </w:p>
        </w:tc>
      </w:tr>
      <w:tr w:rsidR="00FC0D8C" w:rsidRPr="006A0F8F" w:rsidTr="00FC0D8C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FC0D8C" w:rsidRPr="006A0F8F" w:rsidRDefault="00FC0D8C" w:rsidP="00FC0D8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FC0D8C" w:rsidRPr="006A0F8F" w:rsidRDefault="00FC0D8C" w:rsidP="00FC0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-2,9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6,2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8,8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-2,1</w:t>
            </w:r>
          </w:p>
        </w:tc>
      </w:tr>
      <w:tr w:rsidR="00FC0D8C" w:rsidRPr="006A0F8F" w:rsidTr="00FC0D8C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auto"/>
              <w:right w:val="nil"/>
            </w:tcBorders>
          </w:tcPr>
          <w:p w:rsidR="00FC0D8C" w:rsidRPr="006A0F8F" w:rsidRDefault="00FC0D8C" w:rsidP="00FC0D8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FC0D8C" w:rsidRPr="006A0F8F" w:rsidRDefault="00FC0D8C" w:rsidP="00FC0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14,5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16,5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18,1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0,6</w:t>
            </w:r>
          </w:p>
        </w:tc>
      </w:tr>
      <w:tr w:rsidR="00FC0D8C" w:rsidRPr="006A0F8F" w:rsidTr="00FC0D8C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right w:val="nil"/>
            </w:tcBorders>
          </w:tcPr>
          <w:p w:rsidR="00FC0D8C" w:rsidRDefault="00FC0D8C" w:rsidP="00FC0D8C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  <w:lang w:eastAsia="pl-PL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736384" behindDoc="0" locked="0" layoutInCell="1" allowOverlap="1" wp14:anchorId="16CF8136" wp14:editId="319CC0BF">
                  <wp:simplePos x="0" y="0"/>
                  <wp:positionH relativeFrom="column">
                    <wp:posOffset>165431</wp:posOffset>
                  </wp:positionH>
                  <wp:positionV relativeFrom="paragraph">
                    <wp:posOffset>268605</wp:posOffset>
                  </wp:positionV>
                  <wp:extent cx="285750" cy="285750"/>
                  <wp:effectExtent l="0" t="0" r="0" b="0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Informacja </w:t>
            </w:r>
          </w:p>
          <w:p w:rsidR="00FC0D8C" w:rsidRPr="006A0F8F" w:rsidRDefault="00FC0D8C" w:rsidP="00FC0D8C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i 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FC0D8C" w:rsidRPr="006A0F8F" w:rsidRDefault="00FC0D8C" w:rsidP="00FC0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9,8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8,9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8,8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17,5</w:t>
            </w:r>
          </w:p>
        </w:tc>
      </w:tr>
      <w:tr w:rsidR="00FC0D8C" w:rsidRPr="006A0F8F" w:rsidTr="00FC0D8C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FC0D8C" w:rsidRPr="006A0F8F" w:rsidRDefault="00FC0D8C" w:rsidP="00FC0D8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FC0D8C" w:rsidRPr="006A0F8F" w:rsidRDefault="00FC0D8C" w:rsidP="00FC0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9,6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9,5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8,7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17,5</w:t>
            </w:r>
          </w:p>
        </w:tc>
      </w:tr>
      <w:tr w:rsidR="00FC0D8C" w:rsidRPr="006A0F8F" w:rsidTr="00FC0D8C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FC0D8C" w:rsidRPr="006A0F8F" w:rsidRDefault="00FC0D8C" w:rsidP="00FC0D8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FC0D8C" w:rsidRPr="006A0F8F" w:rsidRDefault="00FC0D8C" w:rsidP="00FC0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19,0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20,1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18,0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25,5</w:t>
            </w:r>
          </w:p>
        </w:tc>
      </w:tr>
      <w:tr w:rsidR="00FC0D8C" w:rsidRPr="006A0F8F" w:rsidTr="00FC0D8C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FC0D8C" w:rsidRPr="006A0F8F" w:rsidRDefault="00FC0D8C" w:rsidP="00FC0D8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FC0D8C" w:rsidRPr="006A0F8F" w:rsidRDefault="00FC0D8C" w:rsidP="00FC0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0,2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-1,1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-0,6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9,5</w:t>
            </w:r>
          </w:p>
        </w:tc>
      </w:tr>
      <w:tr w:rsidR="00FC0D8C" w:rsidRPr="006A0F8F" w:rsidTr="00FC0D8C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bottom w:val="nil"/>
              <w:right w:val="nil"/>
            </w:tcBorders>
          </w:tcPr>
          <w:p w:rsidR="00FC0D8C" w:rsidRPr="006A0F8F" w:rsidRDefault="00FC0D8C" w:rsidP="00FC0D8C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4737408" behindDoc="0" locked="0" layoutInCell="1" allowOverlap="1" wp14:anchorId="659B27D7" wp14:editId="0C5455C0">
                  <wp:simplePos x="0" y="0"/>
                  <wp:positionH relativeFrom="column">
                    <wp:posOffset>155244</wp:posOffset>
                  </wp:positionH>
                  <wp:positionV relativeFrom="paragraph">
                    <wp:posOffset>269875</wp:posOffset>
                  </wp:positionV>
                  <wp:extent cx="278130" cy="278130"/>
                  <wp:effectExtent l="0" t="0" r="7620" b="762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Finanse 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FC0D8C" w:rsidRPr="006A0F8F" w:rsidRDefault="00FC0D8C" w:rsidP="00FC0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>
              <w:rPr>
                <w:rFonts w:ascii="Fira Sans" w:hAnsi="Fira Sans" w:cs="Fira Sans"/>
                <w:color w:val="000000"/>
                <w:sz w:val="12"/>
                <w:szCs w:val="12"/>
                <w:vertAlign w:val="superscript"/>
              </w:rPr>
              <w:t>5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</w:tr>
      <w:tr w:rsidR="00FC0D8C" w:rsidRPr="006A0F8F" w:rsidTr="00FC0D8C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FC0D8C" w:rsidRPr="006A0F8F" w:rsidRDefault="00FC0D8C" w:rsidP="00FC0D8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FC0D8C" w:rsidRPr="006A0F8F" w:rsidRDefault="00FC0D8C" w:rsidP="00FC0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22,4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25,1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22,6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25,4</w:t>
            </w:r>
          </w:p>
        </w:tc>
      </w:tr>
      <w:tr w:rsidR="00FC0D8C" w:rsidRPr="006A0F8F" w:rsidTr="00FC0D8C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FC0D8C" w:rsidRPr="006A0F8F" w:rsidRDefault="00FC0D8C" w:rsidP="00FC0D8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FC0D8C" w:rsidRPr="006A0F8F" w:rsidRDefault="00FC0D8C" w:rsidP="00FC0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"diagnostyczna"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38,8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42,0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41,8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33,3</w:t>
            </w:r>
          </w:p>
        </w:tc>
      </w:tr>
      <w:tr w:rsidR="00FC0D8C" w:rsidRPr="006A0F8F" w:rsidTr="00FC0D8C">
        <w:trPr>
          <w:trHeight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FC0D8C" w:rsidRPr="006A0F8F" w:rsidRDefault="00FC0D8C" w:rsidP="00FC0D8C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bottom"/>
          </w:tcPr>
          <w:p w:rsidR="00FC0D8C" w:rsidRPr="006A0F8F" w:rsidRDefault="00FC0D8C" w:rsidP="00FC0D8C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"prognostyczna"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6,0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8,2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3,4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FC0D8C" w:rsidRPr="00FC0D8C" w:rsidRDefault="00FC0D8C" w:rsidP="00FC0D8C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 w:rsidRPr="00FC0D8C">
              <w:rPr>
                <w:rFonts w:ascii="Fira Sans" w:hAnsi="Fira Sans" w:cs="Calibri"/>
                <w:color w:val="000000"/>
                <w:sz w:val="12"/>
                <w:szCs w:val="12"/>
              </w:rPr>
              <w:t>17,5</w:t>
            </w:r>
          </w:p>
        </w:tc>
      </w:tr>
    </w:tbl>
    <w:p w:rsidR="002E680D" w:rsidRPr="006A0F8F" w:rsidRDefault="002E680D" w:rsidP="007F3448">
      <w:pPr>
        <w:pStyle w:val="tytuinformacji"/>
        <w:rPr>
          <w:sz w:val="12"/>
          <w:szCs w:val="12"/>
        </w:rPr>
      </w:pPr>
    </w:p>
    <w:p w:rsidR="00C94577" w:rsidRPr="006A0F8F" w:rsidRDefault="00054443" w:rsidP="00054443">
      <w:pPr>
        <w:spacing w:line="259" w:lineRule="auto"/>
        <w:rPr>
          <w:rFonts w:ascii="Fira Sans Extra Condensed SemiB" w:hAnsi="Fira Sans Extra Condensed SemiB"/>
          <w:color w:val="000000" w:themeColor="text1"/>
          <w:sz w:val="12"/>
          <w:szCs w:val="12"/>
        </w:rPr>
      </w:pPr>
      <w:r w:rsidRPr="006A0F8F">
        <w:rPr>
          <w:sz w:val="12"/>
          <w:szCs w:val="12"/>
        </w:rPr>
        <w:br w:type="page"/>
      </w:r>
    </w:p>
    <w:p w:rsidR="00AF420F" w:rsidRPr="00D10777" w:rsidRDefault="00791525" w:rsidP="00D10777">
      <w:pPr>
        <w:pStyle w:val="Nagwek1"/>
        <w:rPr>
          <w:rFonts w:ascii="Fira Sans Extra Condensed SemiB" w:hAnsi="Fira Sans Extra Condensed SemiB"/>
          <w:color w:val="000000" w:themeColor="text1"/>
          <w:sz w:val="28"/>
          <w:szCs w:val="28"/>
        </w:rPr>
      </w:pPr>
      <w:r w:rsidRPr="00D10777">
        <w:rPr>
          <w:rFonts w:ascii="Fira Sans Extra Condensed SemiB" w:hAnsi="Fira Sans Extra Condensed SemiB"/>
          <w:color w:val="000000" w:themeColor="text1"/>
          <w:sz w:val="28"/>
          <w:szCs w:val="28"/>
        </w:rPr>
        <w:lastRenderedPageBreak/>
        <w:t xml:space="preserve">Pogłębione pytania o aktualne zagadnienia gospodarcze – oceny </w:t>
      </w:r>
      <w:r w:rsidR="00705A61" w:rsidRPr="00D10777">
        <w:rPr>
          <w:rFonts w:ascii="Fira Sans Extra Condensed SemiB" w:hAnsi="Fira Sans Extra Condensed SemiB"/>
          <w:color w:val="000000" w:themeColor="text1"/>
          <w:sz w:val="28"/>
          <w:szCs w:val="28"/>
        </w:rPr>
        <w:br/>
      </w:r>
      <w:r w:rsidRPr="00D10777">
        <w:rPr>
          <w:rFonts w:ascii="Fira Sans Extra Condensed SemiB" w:hAnsi="Fira Sans Extra Condensed SemiB"/>
          <w:color w:val="000000" w:themeColor="text1"/>
          <w:sz w:val="28"/>
          <w:szCs w:val="28"/>
        </w:rPr>
        <w:t>i oczekiwania</w:t>
      </w:r>
    </w:p>
    <w:p w:rsidR="00AF420F" w:rsidRPr="006A0F8F" w:rsidRDefault="00AF420F" w:rsidP="00AF420F">
      <w:pPr>
        <w:pStyle w:val="tytuinformacji"/>
        <w:rPr>
          <w:sz w:val="30"/>
          <w:szCs w:val="30"/>
        </w:rPr>
      </w:pP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  <w:tblCaption w:val="Pogłębione pytania o aktualne zagadnienia gospodarcze – oceny "/>
        <w:tblDescription w:val="Badanie zostało przeprowadzone od 1 do 10 dnia bieżącego miesiąca na próbie jednostek przemysłowych, budowla-nych, handlowych i usługowych. Odpowiedzi na cały dodatkowy blok pytań są udzielane na zasadzie dobrowolności. W poniższej tablicy we wszystkich pytaniach prezentowany jest ważony procent odpowiedzi respondentów na dany wariant. Dane zostały zagregowane zgodnie z metodologią agregacji (ważenia) stosowaną standardowo w badaniu koniunktury gospodarczej. "/>
      </w:tblPr>
      <w:tblGrid>
        <w:gridCol w:w="8044"/>
      </w:tblGrid>
      <w:tr w:rsidR="00AF420F" w:rsidRPr="006A0F8F" w:rsidTr="00FC7F7B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:rsidR="00AF420F" w:rsidRPr="006A0F8F" w:rsidRDefault="00AF420F" w:rsidP="00FC7F7B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bookmarkStart w:id="1" w:name="_Hlk144200717"/>
            <w:r w:rsidRPr="006A0F8F">
              <w:rPr>
                <w:rFonts w:ascii="Fira Sans" w:hAnsi="Fira Sans"/>
                <w:sz w:val="14"/>
                <w:szCs w:val="14"/>
              </w:rPr>
              <w:t>Badanie zostało przeprowadzone od 1 do 10 dnia bieżącego miesiąca na próbie jednostek przemysłowych, budowlanych, handlowych i usługowych. Odpowiedzi na cały dodatkowy blok pytań są udzielane na zasadzie dobrowolności. W poniższej tab</w:t>
            </w:r>
            <w:r w:rsidR="007C60B2">
              <w:rPr>
                <w:rFonts w:ascii="Fira Sans" w:hAnsi="Fira Sans"/>
                <w:sz w:val="14"/>
                <w:szCs w:val="14"/>
              </w:rPr>
              <w:t>licy</w:t>
            </w:r>
            <w:r w:rsidRPr="006A0F8F">
              <w:rPr>
                <w:rFonts w:ascii="Fira Sans" w:hAnsi="Fira Sans"/>
                <w:sz w:val="14"/>
                <w:szCs w:val="14"/>
              </w:rPr>
              <w:t xml:space="preserve"> we wszystkich pytaniach prezentowany jest </w:t>
            </w:r>
            <w:r w:rsidR="003B0E2D">
              <w:rPr>
                <w:rFonts w:ascii="Fira Sans" w:hAnsi="Fira Sans"/>
                <w:sz w:val="14"/>
                <w:szCs w:val="14"/>
              </w:rPr>
              <w:t xml:space="preserve">ważony </w:t>
            </w:r>
            <w:r w:rsidRPr="006A0F8F">
              <w:rPr>
                <w:rFonts w:ascii="Fira Sans" w:hAnsi="Fira Sans"/>
                <w:sz w:val="14"/>
                <w:szCs w:val="14"/>
              </w:rPr>
              <w:t xml:space="preserve">procent odpowiedzi respondentów na dany wariant. Dane zostały zagregowane zgodnie z metodologią agregacji (ważenia) stosowaną standardowo w badaniu koniunktury gospodarczej. </w:t>
            </w:r>
          </w:p>
        </w:tc>
      </w:tr>
    </w:tbl>
    <w:bookmarkEnd w:id="1"/>
    <w:p w:rsidR="007B35E8" w:rsidRPr="006B3A7A" w:rsidRDefault="007B35E8" w:rsidP="007B35E8">
      <w:pPr>
        <w:pStyle w:val="Nagwek1"/>
        <w:ind w:left="851" w:hanging="851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t>Tabl</w:t>
      </w:r>
      <w:r>
        <w:rPr>
          <w:rFonts w:ascii="Fira Sans" w:hAnsi="Fira Sans"/>
          <w:b/>
          <w:color w:val="000000" w:themeColor="text1"/>
          <w:szCs w:val="19"/>
        </w:rPr>
        <w:t>.</w:t>
      </w:r>
      <w:r w:rsidRPr="00677A35">
        <w:rPr>
          <w:rFonts w:ascii="Fira Sans" w:hAnsi="Fira Sans"/>
          <w:b/>
          <w:color w:val="000000" w:themeColor="text1"/>
          <w:szCs w:val="19"/>
        </w:rPr>
        <w:t xml:space="preserve"> 2. </w:t>
      </w:r>
      <w:r w:rsidRPr="00B230D8">
        <w:rPr>
          <w:rFonts w:ascii="Fira Sans" w:hAnsi="Fira Sans"/>
          <w:b/>
          <w:color w:val="000000" w:themeColor="text1"/>
          <w:szCs w:val="19"/>
        </w:rPr>
        <w:t>Pogłębione pytania o aktualne zagadnienia gospodarcze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 (dok.)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7B35E8" w:rsidRPr="0059047B" w:rsidTr="004063A3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7B35E8" w:rsidRPr="0059047B" w:rsidRDefault="007B35E8" w:rsidP="004063A3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7B35E8" w:rsidRPr="00A042C8" w:rsidRDefault="007B35E8" w:rsidP="004063A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628864" behindDoc="0" locked="0" layoutInCell="1" allowOverlap="1" wp14:anchorId="1A6A56C8" wp14:editId="7C8FFAB0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59" name="Obraz 59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B35E8" w:rsidRPr="00A042C8" w:rsidRDefault="007B35E8" w:rsidP="004063A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7B35E8" w:rsidRPr="00A042C8" w:rsidRDefault="007B35E8" w:rsidP="004063A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629888" behindDoc="0" locked="0" layoutInCell="1" allowOverlap="1" wp14:anchorId="3A912F71" wp14:editId="6ED5E57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60" name="Obraz 60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B35E8" w:rsidRPr="00A042C8" w:rsidRDefault="007B35E8" w:rsidP="004063A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7B35E8" w:rsidRPr="00A042C8" w:rsidRDefault="007B35E8" w:rsidP="004063A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630912" behindDoc="0" locked="0" layoutInCell="1" allowOverlap="1" wp14:anchorId="1ED17AF3" wp14:editId="656679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61" name="Obraz 61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B35E8" w:rsidRDefault="007B35E8" w:rsidP="004063A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7B35E8" w:rsidRPr="00A042C8" w:rsidRDefault="007B35E8" w:rsidP="004063A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7B35E8" w:rsidRPr="00A042C8" w:rsidRDefault="007B35E8" w:rsidP="004063A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631936" behindDoc="0" locked="0" layoutInCell="1" allowOverlap="1" wp14:anchorId="273E80C0" wp14:editId="23DE12DA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62" name="Obraz 62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B35E8" w:rsidRPr="00A042C8" w:rsidRDefault="007B35E8" w:rsidP="004063A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7B35E8" w:rsidRPr="00A042C8" w:rsidRDefault="007B35E8" w:rsidP="004063A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632960" behindDoc="0" locked="0" layoutInCell="1" allowOverlap="1" wp14:anchorId="19860B84" wp14:editId="46748405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63" name="Obraz 63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B35E8" w:rsidRPr="00A042C8" w:rsidRDefault="007B35E8" w:rsidP="004063A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7B35E8" w:rsidRPr="00A042C8" w:rsidRDefault="007B35E8" w:rsidP="004063A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633984" behindDoc="0" locked="0" layoutInCell="1" allowOverlap="1" wp14:anchorId="7EF98F13" wp14:editId="46F2D53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10" name="Obraz 10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B35E8" w:rsidRPr="00A042C8" w:rsidRDefault="007B35E8" w:rsidP="004063A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7B35E8" w:rsidRPr="006B3A7A" w:rsidTr="004063A3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B35E8" w:rsidRPr="006B3A7A" w:rsidRDefault="007B35E8" w:rsidP="004063A3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INWESTYCJE</w:t>
            </w:r>
          </w:p>
        </w:tc>
      </w:tr>
      <w:tr w:rsidR="007B35E8" w:rsidRPr="0059047B" w:rsidTr="004063A3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7B35E8" w:rsidRPr="00C75009" w:rsidRDefault="007B35E8" w:rsidP="004063A3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7B35E8" w:rsidRPr="006B3A7A" w:rsidTr="004063A3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7B35E8" w:rsidRPr="006B3A7A" w:rsidRDefault="007B35E8" w:rsidP="004063A3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</w:t>
            </w:r>
            <w:r w:rsidRPr="006B3A7A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E2071F">
              <w:rPr>
                <w:rFonts w:ascii="Fira Sans" w:hAnsi="Fira Sans"/>
                <w:b/>
                <w:sz w:val="14"/>
                <w:szCs w:val="14"/>
              </w:rPr>
              <w:t>Jakie są aktualne przewidywania, co do poziomu inwestycji Państwa firmy w 202</w:t>
            </w:r>
            <w:r>
              <w:rPr>
                <w:rFonts w:ascii="Fira Sans" w:hAnsi="Fira Sans"/>
                <w:b/>
                <w:sz w:val="14"/>
                <w:szCs w:val="14"/>
              </w:rPr>
              <w:t>5</w:t>
            </w:r>
            <w:r w:rsidRPr="00E2071F">
              <w:rPr>
                <w:rFonts w:ascii="Fira Sans" w:hAnsi="Fira Sans"/>
                <w:b/>
                <w:sz w:val="14"/>
                <w:szCs w:val="14"/>
              </w:rPr>
              <w:t xml:space="preserve"> r. w odniesieniu do inwestycji zrealizowanych w 202</w:t>
            </w:r>
            <w:r>
              <w:rPr>
                <w:rFonts w:ascii="Fira Sans" w:hAnsi="Fira Sans"/>
                <w:b/>
                <w:sz w:val="14"/>
                <w:szCs w:val="14"/>
              </w:rPr>
              <w:t>4</w:t>
            </w:r>
            <w:r w:rsidRPr="00E2071F">
              <w:rPr>
                <w:rFonts w:ascii="Fira Sans" w:hAnsi="Fira Sans"/>
                <w:b/>
                <w:sz w:val="14"/>
                <w:szCs w:val="14"/>
              </w:rPr>
              <w:t xml:space="preserve"> r.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1B0AAD" w:rsidRPr="006B3A7A" w:rsidTr="001B0AA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1B0AAD" w:rsidRPr="006B3A7A" w:rsidRDefault="001B0AAD" w:rsidP="001B0AAD">
            <w:pPr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spadek poziomu inwestycji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B0AAD" w:rsidRPr="006E33B8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34,2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B0AAD" w:rsidRPr="006E33B8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29,8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B0AAD" w:rsidRPr="006E33B8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B0AAD" w:rsidRPr="006E33B8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B0AAD" w:rsidRPr="006E33B8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1B0AAD" w:rsidRPr="006E33B8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22,7</w:t>
            </w:r>
          </w:p>
        </w:tc>
      </w:tr>
      <w:tr w:rsidR="001B0AAD" w:rsidRPr="006B3A7A" w:rsidTr="001B0AA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1B0AAD" w:rsidRPr="0030187F" w:rsidRDefault="001B0AAD" w:rsidP="001B0AAD">
            <w:pPr>
              <w:ind w:left="170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znaczący</w:t>
            </w:r>
            <w:r w:rsidRPr="0013372C">
              <w:rPr>
                <w:rFonts w:ascii="Fira Sans" w:hAnsi="Fira Sans"/>
                <w:sz w:val="12"/>
                <w:szCs w:val="12"/>
              </w:rPr>
              <w:t xml:space="preserve"> 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B0AAD" w:rsidRPr="006E33B8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15,8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B0AAD" w:rsidRPr="006E33B8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15,5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B0AAD" w:rsidRPr="006E33B8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12,8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B0AAD" w:rsidRPr="006E33B8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13,6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B0AAD" w:rsidRPr="006E33B8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15,1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1B0AAD" w:rsidRPr="006E33B8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7,7</w:t>
            </w:r>
          </w:p>
        </w:tc>
      </w:tr>
      <w:tr w:rsidR="001B0AAD" w:rsidRPr="006B3A7A" w:rsidTr="001B0AA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1B0AAD" w:rsidRPr="0030187F" w:rsidRDefault="001B0AAD" w:rsidP="001B0AAD">
            <w:pPr>
              <w:ind w:left="170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B0AAD" w:rsidRPr="006E33B8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18,4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B0AAD" w:rsidRPr="006E33B8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14,3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B0AAD" w:rsidRPr="006E33B8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12,2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B0AAD" w:rsidRPr="006E33B8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11,4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B0AAD" w:rsidRPr="006E33B8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12,6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1B0AAD" w:rsidRPr="006E33B8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15,0</w:t>
            </w:r>
          </w:p>
        </w:tc>
      </w:tr>
      <w:tr w:rsidR="001B0AAD" w:rsidRPr="006B3A7A" w:rsidTr="001B0AA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1B0AAD" w:rsidRPr="006B3A7A" w:rsidRDefault="001B0AAD" w:rsidP="001B0AAD">
            <w:pPr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>utrzymanie poziomu inwestycji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B0AAD" w:rsidRPr="006E33B8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43,6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B0AAD" w:rsidRPr="006E33B8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58,6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B0AAD" w:rsidRPr="006E33B8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63,5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B0AAD" w:rsidRPr="006E33B8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61,8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B0AAD" w:rsidRPr="006E33B8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57,2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1B0AAD" w:rsidRPr="006E33B8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61,9</w:t>
            </w:r>
          </w:p>
        </w:tc>
      </w:tr>
      <w:tr w:rsidR="001B0AAD" w:rsidRPr="006B3A7A" w:rsidTr="001B0AA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1B0AAD" w:rsidRPr="006B3A7A" w:rsidRDefault="001B0AAD" w:rsidP="001B0AAD">
            <w:pPr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 xml:space="preserve">wzrost poziomu inwestycji 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B0AAD" w:rsidRPr="006E33B8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22,2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B0AAD" w:rsidRPr="006E33B8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11,6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B0AAD" w:rsidRPr="006E33B8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11,5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B0AAD" w:rsidRPr="006E33B8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13,2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B0AAD" w:rsidRPr="006E33B8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15,1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1B0AAD" w:rsidRPr="006E33B8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15,4</w:t>
            </w:r>
          </w:p>
        </w:tc>
      </w:tr>
      <w:tr w:rsidR="001B0AAD" w:rsidRPr="006B3A7A" w:rsidTr="001B0AA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1B0AAD" w:rsidRPr="00B02A36" w:rsidRDefault="001B0AAD" w:rsidP="001B0AAD">
            <w:pPr>
              <w:ind w:left="170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0187F">
              <w:rPr>
                <w:rFonts w:ascii="Fira Sans" w:hAnsi="Fira Sans" w:cs="Fira Sans"/>
                <w:color w:val="000000"/>
                <w:sz w:val="12"/>
                <w:szCs w:val="12"/>
              </w:rPr>
              <w:t>nieznaczny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B0AAD" w:rsidRPr="006E33B8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13,2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B0AAD" w:rsidRPr="006E33B8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9,2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B0AAD" w:rsidRPr="006E33B8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8,0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B0AAD" w:rsidRPr="006E33B8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8,1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B0AAD" w:rsidRPr="006E33B8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9,0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1B0AAD" w:rsidRPr="006E33B8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8,6</w:t>
            </w:r>
          </w:p>
        </w:tc>
      </w:tr>
      <w:tr w:rsidR="001B0AAD" w:rsidRPr="006B3A7A" w:rsidTr="001B0AA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1B0AAD" w:rsidRPr="00B02A36" w:rsidRDefault="001B0AAD" w:rsidP="001B0AAD">
            <w:pPr>
              <w:ind w:left="170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0187F">
              <w:rPr>
                <w:rFonts w:ascii="Fira Sans" w:hAnsi="Fira Sans" w:cs="Fira Sans"/>
                <w:color w:val="000000"/>
                <w:sz w:val="12"/>
                <w:szCs w:val="12"/>
              </w:rPr>
              <w:t>znaczący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B0AAD" w:rsidRPr="006E33B8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9,0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B0AAD" w:rsidRPr="006E33B8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2,4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B0AAD" w:rsidRPr="006E33B8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3,5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B0AAD" w:rsidRPr="006E33B8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5,1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:rsidR="001B0AAD" w:rsidRPr="006E33B8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6,1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:rsidR="001B0AAD" w:rsidRPr="006E33B8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6,8</w:t>
            </w:r>
          </w:p>
        </w:tc>
      </w:tr>
      <w:tr w:rsidR="007B35E8" w:rsidRPr="0059047B" w:rsidTr="004063A3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7B35E8" w:rsidRPr="00C75009" w:rsidRDefault="007B35E8" w:rsidP="004063A3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7B35E8" w:rsidRPr="0059047B" w:rsidTr="004063A3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7B35E8" w:rsidRPr="00C75009" w:rsidRDefault="007B35E8" w:rsidP="004063A3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F94D5E">
              <w:rPr>
                <w:rFonts w:ascii="Fira Sans" w:hAnsi="Fira Sans"/>
                <w:b/>
                <w:sz w:val="14"/>
                <w:szCs w:val="14"/>
              </w:rPr>
              <w:t>Jakie są główne kierunki inwestowania Państwa firmy w bieżącym roku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1B0AAD" w:rsidRPr="0059047B" w:rsidTr="001B0AA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1B0AAD" w:rsidRPr="00C954FC" w:rsidRDefault="001B0AAD" w:rsidP="001B0AAD">
            <w:pPr>
              <w:rPr>
                <w:rFonts w:ascii="Fira Sans" w:hAnsi="Fira Sans"/>
                <w:sz w:val="12"/>
                <w:szCs w:val="12"/>
              </w:rPr>
            </w:pPr>
            <w:r w:rsidRPr="00C954FC">
              <w:rPr>
                <w:rFonts w:ascii="Fira Sans" w:hAnsi="Fira Sans"/>
                <w:sz w:val="12"/>
                <w:szCs w:val="12"/>
              </w:rPr>
              <w:t>procesy organizacyjne/biznesowe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8,5</w:t>
            </w:r>
          </w:p>
        </w:tc>
      </w:tr>
      <w:tr w:rsidR="001B0AAD" w:rsidRPr="0059047B" w:rsidTr="001B0AA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1B0AAD" w:rsidRPr="00C954FC" w:rsidRDefault="001B0AAD" w:rsidP="001B0AAD">
            <w:pPr>
              <w:rPr>
                <w:rFonts w:ascii="Fira Sans" w:hAnsi="Fira Sans"/>
                <w:sz w:val="12"/>
                <w:szCs w:val="12"/>
              </w:rPr>
            </w:pPr>
            <w:r w:rsidRPr="00C954FC">
              <w:rPr>
                <w:rFonts w:ascii="Fira Sans" w:hAnsi="Fira Sans"/>
                <w:sz w:val="12"/>
                <w:szCs w:val="12"/>
              </w:rPr>
              <w:t>szkolenie pracowników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17,4</w:t>
            </w:r>
          </w:p>
        </w:tc>
      </w:tr>
      <w:tr w:rsidR="001B0AAD" w:rsidRPr="0059047B" w:rsidTr="001B0AA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1B0AAD" w:rsidRPr="00C954FC" w:rsidRDefault="001B0AAD" w:rsidP="001B0AAD">
            <w:pPr>
              <w:rPr>
                <w:rFonts w:ascii="Fira Sans" w:hAnsi="Fira Sans"/>
                <w:sz w:val="12"/>
                <w:szCs w:val="12"/>
              </w:rPr>
            </w:pPr>
            <w:r w:rsidRPr="00C954FC">
              <w:rPr>
                <w:rFonts w:ascii="Fira Sans" w:hAnsi="Fira Sans"/>
                <w:sz w:val="12"/>
                <w:szCs w:val="12"/>
              </w:rPr>
              <w:t>autorskie prawa majątkowe, prawa pokrewne, licencje i koncesje (w tym programy komputerowe)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1,9</w:t>
            </w:r>
          </w:p>
        </w:tc>
      </w:tr>
      <w:tr w:rsidR="001B0AAD" w:rsidRPr="0059047B" w:rsidTr="001B0AA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1B0AAD" w:rsidRPr="00C954FC" w:rsidRDefault="001B0AAD" w:rsidP="001B0AAD">
            <w:pPr>
              <w:rPr>
                <w:rFonts w:ascii="Fira Sans" w:hAnsi="Fira Sans"/>
                <w:sz w:val="12"/>
                <w:szCs w:val="12"/>
              </w:rPr>
            </w:pPr>
            <w:r w:rsidRPr="00C954FC">
              <w:rPr>
                <w:rFonts w:ascii="Fira Sans" w:hAnsi="Fira Sans"/>
                <w:sz w:val="12"/>
                <w:szCs w:val="12"/>
              </w:rPr>
              <w:t>sprzęt komputerowy i telekomunikacyjny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10,4</w:t>
            </w:r>
          </w:p>
        </w:tc>
      </w:tr>
      <w:tr w:rsidR="001B0AAD" w:rsidRPr="0059047B" w:rsidTr="001B0AA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1B0AAD" w:rsidRPr="00C954FC" w:rsidRDefault="001B0AAD" w:rsidP="001B0AAD">
            <w:pPr>
              <w:rPr>
                <w:rFonts w:ascii="Fira Sans" w:hAnsi="Fira Sans"/>
                <w:sz w:val="12"/>
                <w:szCs w:val="12"/>
              </w:rPr>
            </w:pPr>
            <w:r w:rsidRPr="00C954FC">
              <w:rPr>
                <w:rFonts w:ascii="Fira Sans" w:hAnsi="Fira Sans"/>
                <w:sz w:val="12"/>
                <w:szCs w:val="12"/>
              </w:rPr>
              <w:t>B+R (badania + rozwój)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0,7</w:t>
            </w:r>
          </w:p>
        </w:tc>
      </w:tr>
      <w:tr w:rsidR="001B0AAD" w:rsidRPr="0059047B" w:rsidTr="001B0AA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1B0AAD" w:rsidRPr="00C954FC" w:rsidRDefault="001B0AAD" w:rsidP="001B0AAD">
            <w:pPr>
              <w:rPr>
                <w:rFonts w:ascii="Fira Sans" w:hAnsi="Fira Sans"/>
                <w:sz w:val="12"/>
                <w:szCs w:val="12"/>
              </w:rPr>
            </w:pPr>
            <w:r w:rsidRPr="00C954FC">
              <w:rPr>
                <w:rFonts w:ascii="Fira Sans" w:hAnsi="Fira Sans"/>
                <w:sz w:val="12"/>
                <w:szCs w:val="12"/>
              </w:rPr>
              <w:t>maszyny, urządzenia techniczne i narzędzia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76,7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38,1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28,3</w:t>
            </w:r>
          </w:p>
        </w:tc>
      </w:tr>
      <w:tr w:rsidR="001B0AAD" w:rsidRPr="0059047B" w:rsidTr="001B0AA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1B0AAD" w:rsidRPr="00C954FC" w:rsidRDefault="001B0AAD" w:rsidP="001B0AAD">
            <w:pPr>
              <w:rPr>
                <w:rFonts w:ascii="Fira Sans" w:hAnsi="Fira Sans"/>
                <w:sz w:val="12"/>
                <w:szCs w:val="12"/>
              </w:rPr>
            </w:pPr>
            <w:r w:rsidRPr="00C954FC">
              <w:rPr>
                <w:rFonts w:ascii="Fira Sans" w:hAnsi="Fira Sans"/>
                <w:sz w:val="12"/>
                <w:szCs w:val="12"/>
              </w:rPr>
              <w:t>grunty, budynki i budowle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22,3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13,0</w:t>
            </w:r>
          </w:p>
        </w:tc>
      </w:tr>
      <w:tr w:rsidR="001B0AAD" w:rsidRPr="0059047B" w:rsidTr="001B0AA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1B0AAD" w:rsidRPr="00C954FC" w:rsidRDefault="001B0AAD" w:rsidP="001B0AAD">
            <w:pPr>
              <w:rPr>
                <w:rFonts w:ascii="Fira Sans" w:hAnsi="Fira Sans"/>
                <w:sz w:val="12"/>
                <w:szCs w:val="12"/>
              </w:rPr>
            </w:pPr>
            <w:r w:rsidRPr="00C954FC">
              <w:rPr>
                <w:rFonts w:ascii="Fira Sans" w:hAnsi="Fira Sans"/>
                <w:sz w:val="12"/>
                <w:szCs w:val="12"/>
              </w:rPr>
              <w:t>środki transportu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22,9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42,0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5,2</w:t>
            </w:r>
          </w:p>
        </w:tc>
      </w:tr>
      <w:tr w:rsidR="001B0AAD" w:rsidRPr="0059047B" w:rsidTr="001B0AA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1B0AAD" w:rsidRPr="00C954FC" w:rsidRDefault="001B0AAD" w:rsidP="001B0AAD">
            <w:pPr>
              <w:rPr>
                <w:rFonts w:ascii="Fira Sans" w:hAnsi="Fira Sans"/>
                <w:sz w:val="12"/>
                <w:szCs w:val="12"/>
              </w:rPr>
            </w:pPr>
            <w:r w:rsidRPr="00C954FC">
              <w:rPr>
                <w:rFonts w:ascii="Fira Sans" w:hAnsi="Fira Sans"/>
                <w:sz w:val="12"/>
                <w:szCs w:val="12"/>
              </w:rPr>
              <w:t>brak planów inwestycyjnych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43,7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41,0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41,7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34,9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48,3</w:t>
            </w:r>
          </w:p>
        </w:tc>
      </w:tr>
    </w:tbl>
    <w:p w:rsidR="007B35E8" w:rsidRDefault="007B35E8" w:rsidP="007B35E8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7B35E8" w:rsidRPr="006A0F8F" w:rsidRDefault="007B35E8" w:rsidP="007B35E8">
      <w:pPr>
        <w:spacing w:line="259" w:lineRule="auto"/>
        <w:rPr>
          <w:rFonts w:ascii="Fira Sans" w:hAnsi="Fira Sans"/>
          <w:sz w:val="14"/>
          <w:szCs w:val="14"/>
        </w:rPr>
      </w:pPr>
      <w:r w:rsidRPr="006A0F8F">
        <w:rPr>
          <w:rFonts w:ascii="Fira Sans" w:hAnsi="Fira Sans"/>
          <w:sz w:val="14"/>
          <w:szCs w:val="14"/>
        </w:rPr>
        <w:br w:type="page"/>
      </w:r>
    </w:p>
    <w:p w:rsidR="007B35E8" w:rsidRPr="006A0F8F" w:rsidRDefault="007B35E8" w:rsidP="007B35E8">
      <w:pPr>
        <w:pStyle w:val="Nagwek1"/>
        <w:ind w:left="851" w:hanging="851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color w:val="000000" w:themeColor="text1"/>
          <w:szCs w:val="19"/>
        </w:rPr>
        <w:lastRenderedPageBreak/>
        <w:t>Tabl. 2. Pogłębione pytania o aktualne zagadnienia gospodarcze (dok.)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 (dok.)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7B35E8" w:rsidRPr="0059047B" w:rsidTr="004063A3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7B35E8" w:rsidRPr="0059047B" w:rsidRDefault="007B35E8" w:rsidP="004063A3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7B35E8" w:rsidRPr="00A042C8" w:rsidRDefault="007B35E8" w:rsidP="004063A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635008" behindDoc="0" locked="0" layoutInCell="1" allowOverlap="1" wp14:anchorId="6CEBA9C6" wp14:editId="27DD139B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195" name="Obraz 195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B35E8" w:rsidRPr="00A042C8" w:rsidRDefault="007B35E8" w:rsidP="004063A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7B35E8" w:rsidRPr="00A042C8" w:rsidRDefault="007B35E8" w:rsidP="004063A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636032" behindDoc="0" locked="0" layoutInCell="1" allowOverlap="1" wp14:anchorId="6745F2C1" wp14:editId="017EC0F7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192" name="Obraz 192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B35E8" w:rsidRPr="00A042C8" w:rsidRDefault="007B35E8" w:rsidP="004063A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7B35E8" w:rsidRPr="00A042C8" w:rsidRDefault="007B35E8" w:rsidP="004063A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637056" behindDoc="0" locked="0" layoutInCell="1" allowOverlap="1" wp14:anchorId="76BD77F4" wp14:editId="5DAFBC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93" name="Obraz 193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B35E8" w:rsidRDefault="007B35E8" w:rsidP="004063A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7B35E8" w:rsidRPr="00A042C8" w:rsidRDefault="007B35E8" w:rsidP="004063A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7B35E8" w:rsidRPr="00A042C8" w:rsidRDefault="007B35E8" w:rsidP="004063A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638080" behindDoc="0" locked="0" layoutInCell="1" allowOverlap="1" wp14:anchorId="39E474EF" wp14:editId="0C66C5C0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198" name="Obraz 198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B35E8" w:rsidRPr="00A042C8" w:rsidRDefault="007B35E8" w:rsidP="004063A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7B35E8" w:rsidRPr="00A042C8" w:rsidRDefault="007B35E8" w:rsidP="004063A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639104" behindDoc="0" locked="0" layoutInCell="1" allowOverlap="1" wp14:anchorId="5DBD10D1" wp14:editId="393B195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199" name="Obraz 199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B35E8" w:rsidRPr="00A042C8" w:rsidRDefault="007B35E8" w:rsidP="004063A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7B35E8" w:rsidRPr="00A042C8" w:rsidRDefault="007B35E8" w:rsidP="004063A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4640128" behindDoc="0" locked="0" layoutInCell="1" allowOverlap="1" wp14:anchorId="2B48CCCB" wp14:editId="22E5509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194" name="Obraz 194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B35E8" w:rsidRPr="00A042C8" w:rsidRDefault="007B35E8" w:rsidP="004063A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7B35E8" w:rsidRPr="006B3A7A" w:rsidTr="004063A3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B35E8" w:rsidRPr="006B3A7A" w:rsidRDefault="007B35E8" w:rsidP="004063A3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INWESTYCJE</w:t>
            </w:r>
          </w:p>
        </w:tc>
      </w:tr>
      <w:tr w:rsidR="007B35E8" w:rsidRPr="0059047B" w:rsidTr="004063A3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7B35E8" w:rsidRPr="00C75009" w:rsidRDefault="007B35E8" w:rsidP="004063A3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7B35E8" w:rsidRPr="0059047B" w:rsidTr="004063A3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7B35E8" w:rsidRPr="00C75009" w:rsidRDefault="007B35E8" w:rsidP="004063A3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1606C7">
              <w:rPr>
                <w:rFonts w:ascii="Fira Sans" w:hAnsi="Fira Sans"/>
                <w:b/>
                <w:sz w:val="14"/>
                <w:szCs w:val="14"/>
              </w:rPr>
              <w:t>Które z poniższych barier w największym stopniu wpływają na skalę inwestycji Państwa firmy w bieżącym roku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1B0AAD" w:rsidRPr="0059047B" w:rsidTr="001B0AA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1B0AAD" w:rsidRPr="0036077A" w:rsidRDefault="001B0AAD" w:rsidP="001B0AAD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wysokie koszty realizacji inwestycji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51,6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40,6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43,3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50,8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48,1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53,2</w:t>
            </w:r>
          </w:p>
        </w:tc>
      </w:tr>
      <w:tr w:rsidR="001B0AAD" w:rsidRPr="0059047B" w:rsidTr="001B0AA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1B0AAD" w:rsidRPr="0036077A" w:rsidRDefault="001B0AAD" w:rsidP="001B0AAD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trudności w pozyskaniu zewnętrznych źródeł finansowania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16,1</w:t>
            </w:r>
          </w:p>
        </w:tc>
      </w:tr>
      <w:tr w:rsidR="001B0AAD" w:rsidRPr="0059047B" w:rsidTr="001B0AA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1B0AAD" w:rsidRPr="0036077A" w:rsidRDefault="001B0AAD" w:rsidP="001B0AAD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długotrwałe procedury uzyskania zgody na inwestycje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11,1</w:t>
            </w:r>
          </w:p>
        </w:tc>
      </w:tr>
      <w:tr w:rsidR="001B0AAD" w:rsidRPr="0059047B" w:rsidTr="001B0AA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1B0AAD" w:rsidRPr="0036077A" w:rsidRDefault="001B0AAD" w:rsidP="001B0AAD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problemy z zatrudnieniem pracowników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17,5</w:t>
            </w:r>
          </w:p>
        </w:tc>
      </w:tr>
      <w:tr w:rsidR="001B0AAD" w:rsidRPr="0059047B" w:rsidTr="001B0AA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1B0AAD" w:rsidRPr="0036077A" w:rsidRDefault="001B0AAD" w:rsidP="001B0AAD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zerwane łańcuchy dostaw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0,3</w:t>
            </w:r>
          </w:p>
        </w:tc>
      </w:tr>
      <w:tr w:rsidR="001B0AAD" w:rsidRPr="0059047B" w:rsidTr="001B0AA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1B0AAD" w:rsidRPr="0036077A" w:rsidRDefault="001B0AAD" w:rsidP="001B0AAD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wysoka inflacja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20,6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22,4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19,1</w:t>
            </w:r>
          </w:p>
        </w:tc>
      </w:tr>
      <w:tr w:rsidR="001B0AAD" w:rsidRPr="0059047B" w:rsidTr="001B0AA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1B0AAD" w:rsidRPr="0036077A" w:rsidRDefault="001B0AAD" w:rsidP="001B0AAD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niejasne, niespójne i niestabilne przepisy prawne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28,7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23,1</w:t>
            </w:r>
          </w:p>
        </w:tc>
      </w:tr>
      <w:tr w:rsidR="001B0AAD" w:rsidRPr="0059047B" w:rsidTr="001B0AA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1B0AAD" w:rsidRPr="0036077A" w:rsidRDefault="001B0AAD" w:rsidP="001B0AAD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niepewna sytuacja makroekonomiczna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35,5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28,1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33,5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33,2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20,1</w:t>
            </w:r>
          </w:p>
        </w:tc>
      </w:tr>
      <w:tr w:rsidR="001B0AAD" w:rsidRPr="0059047B" w:rsidTr="001B0AA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1B0AAD" w:rsidRPr="0036077A" w:rsidRDefault="001B0AAD" w:rsidP="001B0AAD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6077A">
              <w:rPr>
                <w:rFonts w:ascii="Fira Sans" w:hAnsi="Fira Sans" w:cs="Fira Sans"/>
                <w:color w:val="000000"/>
                <w:sz w:val="12"/>
                <w:szCs w:val="12"/>
              </w:rPr>
              <w:t>niedostateczny popyt na produkty/usługi oferowane przez firmę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21,4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19,1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19,3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9,3</w:t>
            </w:r>
          </w:p>
        </w:tc>
      </w:tr>
      <w:tr w:rsidR="001B0AAD" w:rsidRPr="0059047B" w:rsidTr="001B0AA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1B0AAD" w:rsidRPr="0036077A" w:rsidRDefault="001B0AAD" w:rsidP="001B0AAD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brak barier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19,3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17,1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23,3</w:t>
            </w:r>
          </w:p>
        </w:tc>
      </w:tr>
      <w:tr w:rsidR="007B35E8" w:rsidRPr="0059047B" w:rsidTr="004063A3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7B35E8" w:rsidRPr="00C75009" w:rsidRDefault="007B35E8" w:rsidP="004063A3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7B35E8" w:rsidRPr="0059047B" w:rsidTr="004063A3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7B35E8" w:rsidRPr="00C75009" w:rsidRDefault="007B35E8" w:rsidP="004063A3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F94D5E">
              <w:rPr>
                <w:rFonts w:ascii="Fira Sans" w:hAnsi="Fira Sans"/>
                <w:b/>
                <w:sz w:val="14"/>
                <w:szCs w:val="14"/>
              </w:rPr>
              <w:t>Jak bieżące zmiany sytuacji Państwa firmy oraz otoczenia rynkowego wpływają na skłonność do podejmowania inwestycji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1B0AAD" w:rsidRPr="0059047B" w:rsidTr="001B0AA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1B0AAD" w:rsidRPr="0036077A" w:rsidRDefault="001B0AAD" w:rsidP="001B0AAD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F94D5E">
              <w:rPr>
                <w:rFonts w:ascii="Fira Sans" w:hAnsi="Fira Sans" w:cs="Fira Sans"/>
                <w:color w:val="000000"/>
                <w:sz w:val="12"/>
                <w:szCs w:val="12"/>
              </w:rPr>
              <w:t>pozytywnie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5,2</w:t>
            </w:r>
          </w:p>
        </w:tc>
      </w:tr>
      <w:tr w:rsidR="001B0AAD" w:rsidRPr="0059047B" w:rsidTr="001B0AA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1B0AAD" w:rsidRPr="0036077A" w:rsidRDefault="001B0AAD" w:rsidP="001B0AAD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neutralnie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64,5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70,4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69,6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69,7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68,1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75,7</w:t>
            </w:r>
          </w:p>
        </w:tc>
      </w:tr>
      <w:tr w:rsidR="001B0AAD" w:rsidRPr="0059047B" w:rsidTr="001B0AAD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1B0AAD" w:rsidRPr="0036077A" w:rsidRDefault="001B0AAD" w:rsidP="001B0AAD">
            <w:pPr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Fira Sans"/>
                <w:color w:val="000000"/>
                <w:sz w:val="12"/>
                <w:szCs w:val="12"/>
              </w:rPr>
              <w:t>negatywnie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29,4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24,5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1B0AAD" w:rsidRDefault="001B0AAD" w:rsidP="001B0AAD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19,1</w:t>
            </w:r>
          </w:p>
        </w:tc>
      </w:tr>
    </w:tbl>
    <w:p w:rsidR="007B35E8" w:rsidRDefault="007B35E8" w:rsidP="007B35E8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943E91" w:rsidRDefault="00943E91">
      <w:pPr>
        <w:spacing w:line="259" w:lineRule="auto"/>
        <w:rPr>
          <w:rFonts w:ascii="Fira Sans" w:hAnsi="Fira Sans"/>
          <w:sz w:val="14"/>
          <w:szCs w:val="14"/>
        </w:rPr>
      </w:pPr>
      <w:r>
        <w:rPr>
          <w:rFonts w:ascii="Fira Sans" w:hAnsi="Fira Sans"/>
          <w:sz w:val="14"/>
          <w:szCs w:val="14"/>
        </w:rPr>
        <w:br w:type="page"/>
      </w:r>
    </w:p>
    <w:p w:rsidR="00E25D1D" w:rsidRPr="004E2F52" w:rsidRDefault="00176E5A" w:rsidP="004E2F52">
      <w:pPr>
        <w:pStyle w:val="Nagwek1"/>
        <w:rPr>
          <w:rFonts w:ascii="Fira Sans Extra Condensed SemiB" w:hAnsi="Fira Sans Extra Condensed SemiB"/>
          <w:color w:val="000000" w:themeColor="text1"/>
          <w:sz w:val="28"/>
          <w:szCs w:val="28"/>
        </w:rPr>
      </w:pPr>
      <w:r w:rsidRPr="004E2F52">
        <w:rPr>
          <w:rFonts w:ascii="Fira Sans Extra Condensed SemiB" w:hAnsi="Fira Sans Extra Condensed SemiB"/>
          <w:color w:val="000000" w:themeColor="text1"/>
          <w:sz w:val="28"/>
          <w:szCs w:val="28"/>
        </w:rPr>
        <w:lastRenderedPageBreak/>
        <w:t xml:space="preserve">Bariery ograniczające działalność </w:t>
      </w:r>
      <w:r w:rsidR="00B941BA">
        <w:rPr>
          <w:rFonts w:ascii="Fira Sans Extra Condensed SemiB" w:hAnsi="Fira Sans Extra Condensed SemiB"/>
          <w:color w:val="000000" w:themeColor="text1"/>
          <w:sz w:val="28"/>
          <w:szCs w:val="28"/>
        </w:rPr>
        <w:t>gospodarczą przedsiębiorstw</w:t>
      </w:r>
    </w:p>
    <w:p w:rsidR="007B31D4" w:rsidRDefault="00176E5A" w:rsidP="00176E5A">
      <w:pPr>
        <w:spacing w:before="120" w:after="120" w:line="240" w:lineRule="auto"/>
        <w:rPr>
          <w:rFonts w:ascii="Fira Sans" w:hAnsi="Fira Sans"/>
          <w:sz w:val="19"/>
          <w:szCs w:val="19"/>
        </w:rPr>
      </w:pPr>
      <w:r w:rsidRPr="00AF1D25">
        <w:rPr>
          <w:rFonts w:ascii="Fira Sans Extra Condensed SemiB" w:hAnsi="Fira Sans Extra Condensed SemiB"/>
          <w:noProof/>
          <w:color w:val="000000" w:themeColor="text1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4579712" behindDoc="0" locked="0" layoutInCell="1" allowOverlap="1" wp14:anchorId="52510685" wp14:editId="6B276906">
                <wp:simplePos x="0" y="0"/>
                <wp:positionH relativeFrom="margin">
                  <wp:posOffset>-50800</wp:posOffset>
                </wp:positionH>
                <wp:positionV relativeFrom="paragraph">
                  <wp:posOffset>33020</wp:posOffset>
                </wp:positionV>
                <wp:extent cx="2204085" cy="1788160"/>
                <wp:effectExtent l="0" t="0" r="5715" b="2540"/>
                <wp:wrapSquare wrapText="bothSides"/>
                <wp:docPr id="7" name="Pole tekstowe 2" descr="58,8%%&#10;Odsetek firm przetwórstwa przemysłowego wskazujących koszty zatrudnienia jako &#10;barierę ograniczającą &#10;działalność gospodarczą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78816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27A" w:rsidRPr="00D13C7E" w:rsidRDefault="0039227A" w:rsidP="00817D0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29608D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5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8</w:t>
                            </w:r>
                            <w:r w:rsidRPr="0029608D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,8%</w:t>
                            </w:r>
                          </w:p>
                          <w:p w:rsidR="0039227A" w:rsidRDefault="0039227A" w:rsidP="00817D04">
                            <w:pPr>
                              <w:pStyle w:val="Opiswskanika"/>
                            </w:pPr>
                          </w:p>
                          <w:p w:rsidR="0039227A" w:rsidRPr="00D3686B" w:rsidRDefault="0039227A" w:rsidP="007D2D85">
                            <w:pPr>
                              <w:pStyle w:val="Opiswskanika"/>
                              <w:rPr>
                                <w:szCs w:val="20"/>
                              </w:rPr>
                            </w:pPr>
                            <w:r>
                              <w:t xml:space="preserve">Odsetek firm przetwórstwa przemysłowego wskazujących </w:t>
                            </w:r>
                            <w:r w:rsidRPr="0029608D">
                              <w:t>koszt</w:t>
                            </w:r>
                            <w:r>
                              <w:t>y</w:t>
                            </w:r>
                            <w:r w:rsidRPr="0029608D">
                              <w:t xml:space="preserve"> zatrudnieni</w:t>
                            </w:r>
                            <w:r>
                              <w:t xml:space="preserve">a jako </w:t>
                            </w:r>
                            <w:r>
                              <w:br/>
                              <w:t xml:space="preserve">barierę ograniczającą </w:t>
                            </w:r>
                            <w:r>
                              <w:br/>
                              <w:t>działalność gospodarczą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510685" id="_x0000_s1034" alt="58,8%%&#10;Odsetek firm przetwórstwa przemysłowego wskazujących koszty zatrudnienia jako &#10;barierę ograniczającą &#10;działalność gospodarczą" style="position:absolute;margin-left:-4pt;margin-top:2.6pt;width:173.55pt;height:140.8pt;z-index:254579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" fillcolor="#001d77" stroked="f">
                <v:stroke joinstyle="miter"/>
                <v:textbox>
                  <w:txbxContent>
                    <w:p w:rsidR="0039227A" w:rsidRPr="00D13C7E" w:rsidRDefault="0039227A" w:rsidP="00817D0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29608D">
                        <w:rPr>
                          <w:rStyle w:val="WartowskanikaZnak"/>
                          <w:sz w:val="72"/>
                          <w:szCs w:val="72"/>
                        </w:rPr>
                        <w:t>5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8</w:t>
                      </w:r>
                      <w:r w:rsidRPr="0029608D">
                        <w:rPr>
                          <w:rStyle w:val="WartowskanikaZnak"/>
                          <w:sz w:val="72"/>
                          <w:szCs w:val="72"/>
                        </w:rPr>
                        <w:t>,8%</w:t>
                      </w:r>
                    </w:p>
                    <w:p w:rsidR="0039227A" w:rsidRDefault="0039227A" w:rsidP="00817D04">
                      <w:pPr>
                        <w:pStyle w:val="Opiswskanika"/>
                      </w:pPr>
                    </w:p>
                    <w:p w:rsidR="0039227A" w:rsidRPr="00D3686B" w:rsidRDefault="0039227A" w:rsidP="007D2D85">
                      <w:pPr>
                        <w:pStyle w:val="Opiswskanika"/>
                        <w:rPr>
                          <w:szCs w:val="20"/>
                        </w:rPr>
                      </w:pPr>
                      <w:r>
                        <w:t xml:space="preserve">Odsetek firm przetwórstwa przemysłowego wskazujących </w:t>
                      </w:r>
                      <w:r w:rsidRPr="0029608D">
                        <w:t>koszt</w:t>
                      </w:r>
                      <w:r>
                        <w:t>y</w:t>
                      </w:r>
                      <w:r w:rsidRPr="0029608D">
                        <w:t xml:space="preserve"> zatrudnieni</w:t>
                      </w:r>
                      <w:r>
                        <w:t xml:space="preserve">a jako </w:t>
                      </w:r>
                      <w:r>
                        <w:br/>
                        <w:t xml:space="preserve">barierę ograniczającą </w:t>
                      </w:r>
                      <w:r>
                        <w:br/>
                        <w:t>działalność gospodarczą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AF1D25">
        <w:rPr>
          <w:rFonts w:ascii="Fira Sans" w:hAnsi="Fira Sans"/>
          <w:sz w:val="19"/>
          <w:szCs w:val="19"/>
        </w:rPr>
        <w:t xml:space="preserve">W </w:t>
      </w:r>
      <w:r w:rsidR="0029608D" w:rsidRPr="00AF1D25">
        <w:rPr>
          <w:rFonts w:ascii="Fira Sans" w:hAnsi="Fira Sans"/>
          <w:sz w:val="19"/>
          <w:szCs w:val="19"/>
        </w:rPr>
        <w:t>maju</w:t>
      </w:r>
      <w:r w:rsidRPr="00AF1D25">
        <w:rPr>
          <w:rFonts w:ascii="Fira Sans" w:hAnsi="Fira Sans"/>
          <w:sz w:val="19"/>
          <w:szCs w:val="19"/>
        </w:rPr>
        <w:t xml:space="preserve"> br. koszty zatrudnienia są czynnikiem </w:t>
      </w:r>
      <w:r w:rsidR="00B941BA" w:rsidRPr="00AF1D25">
        <w:rPr>
          <w:rFonts w:ascii="Fira Sans" w:hAnsi="Fira Sans"/>
          <w:sz w:val="19"/>
          <w:szCs w:val="19"/>
        </w:rPr>
        <w:t xml:space="preserve">najbardziej </w:t>
      </w:r>
      <w:r w:rsidRPr="00AF1D25">
        <w:rPr>
          <w:rFonts w:ascii="Fira Sans" w:hAnsi="Fira Sans"/>
          <w:sz w:val="19"/>
          <w:szCs w:val="19"/>
        </w:rPr>
        <w:t>ograniczającym prowadzenie działalności gospodarczej zarówno w prezentowanych pięciu obszarach gospodarki (przetwórstwie przemysłowym, budownictwie, handlu detalicznym</w:t>
      </w:r>
      <w:r w:rsidR="00864448" w:rsidRPr="00AF1D25">
        <w:rPr>
          <w:rFonts w:ascii="Fira Sans" w:hAnsi="Fira Sans"/>
          <w:sz w:val="19"/>
          <w:szCs w:val="19"/>
        </w:rPr>
        <w:t xml:space="preserve">, </w:t>
      </w:r>
      <w:r w:rsidRPr="00AF1D25">
        <w:rPr>
          <w:rFonts w:ascii="Fira Sans" w:hAnsi="Fira Sans"/>
          <w:sz w:val="19"/>
          <w:szCs w:val="19"/>
        </w:rPr>
        <w:t>transporcie i gospodarce magazynowej</w:t>
      </w:r>
      <w:r w:rsidR="00864448" w:rsidRPr="00AF1D25">
        <w:rPr>
          <w:rFonts w:ascii="Fira Sans" w:hAnsi="Fira Sans"/>
          <w:sz w:val="19"/>
          <w:szCs w:val="19"/>
        </w:rPr>
        <w:t xml:space="preserve"> oraz zakwaterowaniu i gastronomii</w:t>
      </w:r>
      <w:r w:rsidRPr="00AF1D25">
        <w:rPr>
          <w:rFonts w:ascii="Fira Sans" w:hAnsi="Fira Sans"/>
          <w:sz w:val="19"/>
          <w:szCs w:val="19"/>
        </w:rPr>
        <w:t xml:space="preserve">), jak i w większości pozostałych sekcji, działów i grupowań, dla których zbierane </w:t>
      </w:r>
      <w:r w:rsidR="00960361" w:rsidRPr="00AF1D25">
        <w:rPr>
          <w:rFonts w:ascii="Fira Sans" w:hAnsi="Fira Sans"/>
          <w:sz w:val="19"/>
          <w:szCs w:val="19"/>
        </w:rPr>
        <w:t>i</w:t>
      </w:r>
      <w:r w:rsidR="00310DAE" w:rsidRPr="00AF1D25">
        <w:rPr>
          <w:rFonts w:ascii="Fira Sans" w:hAnsi="Fira Sans"/>
          <w:sz w:val="19"/>
          <w:szCs w:val="19"/>
        </w:rPr>
        <w:t> </w:t>
      </w:r>
      <w:r w:rsidR="00960361" w:rsidRPr="00AF1D25">
        <w:rPr>
          <w:rFonts w:ascii="Fira Sans" w:hAnsi="Fira Sans"/>
          <w:sz w:val="19"/>
          <w:szCs w:val="19"/>
        </w:rPr>
        <w:t xml:space="preserve">opracowywane </w:t>
      </w:r>
      <w:r w:rsidRPr="00AF1D25">
        <w:rPr>
          <w:rFonts w:ascii="Fira Sans" w:hAnsi="Fira Sans"/>
          <w:sz w:val="19"/>
          <w:szCs w:val="19"/>
        </w:rPr>
        <w:t xml:space="preserve">są dane. </w:t>
      </w:r>
    </w:p>
    <w:p w:rsidR="008962E3" w:rsidRPr="00EA5210" w:rsidRDefault="00176E5A" w:rsidP="00176E5A">
      <w:pPr>
        <w:spacing w:before="120" w:after="120" w:line="240" w:lineRule="auto"/>
        <w:rPr>
          <w:rFonts w:ascii="Fira Sans" w:hAnsi="Fira Sans"/>
          <w:sz w:val="19"/>
          <w:szCs w:val="19"/>
          <w:highlight w:val="yellow"/>
        </w:rPr>
      </w:pPr>
      <w:r w:rsidRPr="00AF1D25">
        <w:rPr>
          <w:rFonts w:ascii="Fira Sans" w:hAnsi="Fira Sans"/>
          <w:sz w:val="19"/>
          <w:szCs w:val="19"/>
        </w:rPr>
        <w:t xml:space="preserve">Ponadto do najważniejszych barier działalności należą </w:t>
      </w:r>
      <w:r w:rsidR="00E1615E" w:rsidRPr="00AF1D25">
        <w:rPr>
          <w:rFonts w:ascii="Fira Sans" w:hAnsi="Fira Sans"/>
          <w:sz w:val="19"/>
          <w:szCs w:val="19"/>
        </w:rPr>
        <w:t xml:space="preserve">także </w:t>
      </w:r>
      <w:r w:rsidRPr="00AF1D25">
        <w:rPr>
          <w:rFonts w:ascii="Fira Sans" w:hAnsi="Fira Sans"/>
          <w:sz w:val="19"/>
          <w:szCs w:val="19"/>
        </w:rPr>
        <w:t>wysokie obciążenia na rzecz budżetu, niepewność ogólnej sytuacji gospodarczej</w:t>
      </w:r>
      <w:r w:rsidR="00E1615E" w:rsidRPr="00AF1D25">
        <w:rPr>
          <w:rFonts w:ascii="Fira Sans" w:hAnsi="Fira Sans"/>
          <w:sz w:val="19"/>
          <w:szCs w:val="19"/>
        </w:rPr>
        <w:t xml:space="preserve"> oraz</w:t>
      </w:r>
      <w:r w:rsidRPr="00AF1D25">
        <w:rPr>
          <w:rFonts w:ascii="Fira Sans" w:hAnsi="Fira Sans"/>
          <w:sz w:val="19"/>
          <w:szCs w:val="19"/>
        </w:rPr>
        <w:t xml:space="preserve"> niejasne, niespójne i</w:t>
      </w:r>
      <w:r w:rsidR="00960361" w:rsidRPr="00AF1D25">
        <w:rPr>
          <w:rFonts w:ascii="Fira Sans" w:hAnsi="Fira Sans"/>
          <w:sz w:val="19"/>
          <w:szCs w:val="19"/>
        </w:rPr>
        <w:t> </w:t>
      </w:r>
      <w:r w:rsidRPr="00AF1D25">
        <w:rPr>
          <w:rFonts w:ascii="Fira Sans" w:hAnsi="Fira Sans"/>
          <w:sz w:val="19"/>
          <w:szCs w:val="19"/>
        </w:rPr>
        <w:t>niestabilne przepisy prawne.</w:t>
      </w:r>
    </w:p>
    <w:p w:rsidR="008D02AC" w:rsidRDefault="000B19F9" w:rsidP="00176E5A">
      <w:pPr>
        <w:spacing w:before="120" w:after="120" w:line="240" w:lineRule="auto"/>
        <w:rPr>
          <w:rFonts w:ascii="Fira Sans" w:hAnsi="Fira Sans"/>
          <w:sz w:val="19"/>
          <w:szCs w:val="19"/>
        </w:rPr>
      </w:pPr>
      <w:r w:rsidRPr="00C70C7A">
        <w:rPr>
          <w:rFonts w:ascii="Fira Sans" w:hAnsi="Fira Sans"/>
          <w:sz w:val="19"/>
          <w:szCs w:val="19"/>
        </w:rPr>
        <w:t xml:space="preserve">Największe wahania w ciągu ostatnich trzech lat dla czterech najbardziej </w:t>
      </w:r>
      <w:bookmarkStart w:id="2" w:name="_GoBack"/>
      <w:bookmarkEnd w:id="2"/>
      <w:r w:rsidRPr="00C70C7A">
        <w:rPr>
          <w:rFonts w:ascii="Fira Sans" w:hAnsi="Fira Sans"/>
          <w:sz w:val="19"/>
          <w:szCs w:val="19"/>
        </w:rPr>
        <w:t xml:space="preserve">odczuwalnych barier występowały w sekcji zakwaterowanie i gastronomia. W tej sekcji, w pierwszych </w:t>
      </w:r>
      <w:r w:rsidR="00C70C7A" w:rsidRPr="00C70C7A">
        <w:rPr>
          <w:rFonts w:ascii="Fira Sans" w:hAnsi="Fira Sans"/>
          <w:sz w:val="19"/>
          <w:szCs w:val="19"/>
        </w:rPr>
        <w:t>trzech</w:t>
      </w:r>
      <w:r w:rsidRPr="00C70C7A">
        <w:rPr>
          <w:rFonts w:ascii="Fira Sans" w:hAnsi="Fira Sans"/>
          <w:sz w:val="19"/>
          <w:szCs w:val="19"/>
        </w:rPr>
        <w:t xml:space="preserve"> miesiącach 2022 r. bariera niepewności ogólnej sytuacji gospodarczej </w:t>
      </w:r>
      <w:r w:rsidR="00F65770">
        <w:rPr>
          <w:rFonts w:ascii="Fira Sans" w:hAnsi="Fira Sans"/>
          <w:sz w:val="19"/>
          <w:szCs w:val="19"/>
        </w:rPr>
        <w:t>osiągnęła</w:t>
      </w:r>
      <w:r w:rsidRPr="00C70C7A">
        <w:rPr>
          <w:rFonts w:ascii="Fira Sans" w:hAnsi="Fira Sans"/>
          <w:sz w:val="19"/>
          <w:szCs w:val="19"/>
        </w:rPr>
        <w:t xml:space="preserve"> swoje apogeum (80,8% w lutym 2022 r.), po </w:t>
      </w:r>
      <w:r w:rsidR="00C70C7A" w:rsidRPr="00C70C7A">
        <w:rPr>
          <w:rFonts w:ascii="Fira Sans" w:hAnsi="Fira Sans"/>
          <w:sz w:val="19"/>
          <w:szCs w:val="19"/>
        </w:rPr>
        <w:t>3</w:t>
      </w:r>
      <w:r w:rsidRPr="00C70C7A">
        <w:rPr>
          <w:rFonts w:ascii="Fira Sans" w:hAnsi="Fira Sans"/>
          <w:sz w:val="19"/>
          <w:szCs w:val="19"/>
        </w:rPr>
        <w:t xml:space="preserve"> latach spadła do </w:t>
      </w:r>
      <w:r w:rsidR="00C70C7A" w:rsidRPr="00C70C7A">
        <w:rPr>
          <w:rFonts w:ascii="Fira Sans" w:hAnsi="Fira Sans"/>
          <w:sz w:val="19"/>
          <w:szCs w:val="19"/>
        </w:rPr>
        <w:t>44,2</w:t>
      </w:r>
      <w:r w:rsidRPr="00C70C7A">
        <w:rPr>
          <w:rFonts w:ascii="Fira Sans" w:hAnsi="Fira Sans"/>
          <w:sz w:val="19"/>
          <w:szCs w:val="19"/>
        </w:rPr>
        <w:t xml:space="preserve">% w </w:t>
      </w:r>
      <w:r w:rsidR="00C70C7A" w:rsidRPr="00C70C7A">
        <w:rPr>
          <w:rFonts w:ascii="Fira Sans" w:hAnsi="Fira Sans"/>
          <w:sz w:val="19"/>
          <w:szCs w:val="19"/>
        </w:rPr>
        <w:t>maju 2025</w:t>
      </w:r>
      <w:r w:rsidRPr="00C70C7A">
        <w:rPr>
          <w:rFonts w:ascii="Fira Sans" w:hAnsi="Fira Sans"/>
          <w:sz w:val="19"/>
          <w:szCs w:val="19"/>
        </w:rPr>
        <w:t xml:space="preserve"> r. </w:t>
      </w:r>
    </w:p>
    <w:p w:rsidR="00A5003D" w:rsidRPr="006A28E1" w:rsidRDefault="008962E3" w:rsidP="006A28E1">
      <w:pPr>
        <w:pStyle w:val="Nagwek1"/>
        <w:ind w:left="709" w:hanging="709"/>
        <w:rPr>
          <w:rFonts w:ascii="Fira Sans" w:hAnsi="Fira Sans"/>
          <w:b/>
          <w:color w:val="000000" w:themeColor="text1"/>
          <w:szCs w:val="19"/>
        </w:rPr>
      </w:pPr>
      <w:r w:rsidRPr="007B6BB7">
        <w:rPr>
          <w:rFonts w:ascii="Fira Sans" w:hAnsi="Fira Sans"/>
          <w:b/>
          <w:color w:val="000000" w:themeColor="text1"/>
          <w:szCs w:val="19"/>
        </w:rPr>
        <w:t>Diagram 1.</w:t>
      </w:r>
      <w:r w:rsidRPr="005B7AAE">
        <w:rPr>
          <w:rFonts w:ascii="Fira Sans" w:hAnsi="Fira Sans"/>
          <w:b/>
          <w:color w:val="000000" w:themeColor="text1"/>
          <w:szCs w:val="19"/>
        </w:rPr>
        <w:t xml:space="preserve"> </w:t>
      </w:r>
      <w:r w:rsidR="00DE0FB5">
        <w:rPr>
          <w:rFonts w:ascii="Fira Sans" w:hAnsi="Fira Sans"/>
          <w:b/>
          <w:color w:val="000000" w:themeColor="text1"/>
          <w:szCs w:val="19"/>
        </w:rPr>
        <w:t>U</w:t>
      </w:r>
      <w:r w:rsidR="003C7ACD">
        <w:rPr>
          <w:rFonts w:ascii="Fira Sans" w:hAnsi="Fira Sans"/>
          <w:b/>
          <w:color w:val="000000" w:themeColor="text1"/>
          <w:szCs w:val="19"/>
        </w:rPr>
        <w:t>ciążliwość</w:t>
      </w:r>
      <w:r w:rsidRPr="00454287">
        <w:rPr>
          <w:rFonts w:ascii="Fira Sans" w:hAnsi="Fira Sans"/>
          <w:b/>
          <w:color w:val="000000" w:themeColor="text1"/>
          <w:szCs w:val="19"/>
        </w:rPr>
        <w:t xml:space="preserve"> </w:t>
      </w:r>
      <w:r>
        <w:rPr>
          <w:rFonts w:ascii="Fira Sans" w:hAnsi="Fira Sans"/>
          <w:b/>
          <w:color w:val="000000" w:themeColor="text1"/>
          <w:szCs w:val="19"/>
        </w:rPr>
        <w:t xml:space="preserve">wybranych </w:t>
      </w:r>
      <w:r w:rsidRPr="00454287">
        <w:rPr>
          <w:rFonts w:ascii="Fira Sans" w:hAnsi="Fira Sans"/>
          <w:b/>
          <w:color w:val="000000" w:themeColor="text1"/>
          <w:szCs w:val="19"/>
        </w:rPr>
        <w:t>barier wg rodzaju działalności</w:t>
      </w:r>
      <w:r w:rsidRPr="00883519">
        <w:rPr>
          <w:noProof/>
        </w:rPr>
        <w:t xml:space="preserve"> </w:t>
      </w:r>
    </w:p>
    <w:p w:rsidR="00E86D7C" w:rsidRDefault="004041E0" w:rsidP="008962E3">
      <w:pPr>
        <w:spacing w:before="120" w:line="259" w:lineRule="auto"/>
        <w:rPr>
          <w:rFonts w:ascii="Fira Sans" w:hAnsi="Fira Sans"/>
          <w:sz w:val="14"/>
          <w:szCs w:val="14"/>
        </w:rPr>
      </w:pPr>
      <w:r w:rsidRPr="004041E0">
        <w:rPr>
          <w:noProof/>
        </w:rPr>
        <w:drawing>
          <wp:anchor distT="0" distB="0" distL="114300" distR="114300" simplePos="0" relativeHeight="2547630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5122545" cy="2380650"/>
            <wp:effectExtent l="0" t="0" r="1905" b="635"/>
            <wp:wrapThrough wrapText="bothSides">
              <wp:wrapPolygon edited="0">
                <wp:start x="16306" y="0"/>
                <wp:lineTo x="9157" y="519"/>
                <wp:lineTo x="8434" y="691"/>
                <wp:lineTo x="8434" y="3111"/>
                <wp:lineTo x="1687" y="3284"/>
                <wp:lineTo x="1687" y="5531"/>
                <wp:lineTo x="643" y="6395"/>
                <wp:lineTo x="643" y="8642"/>
                <wp:lineTo x="8434" y="8642"/>
                <wp:lineTo x="1526" y="9334"/>
                <wp:lineTo x="1446" y="10025"/>
                <wp:lineTo x="4418" y="11408"/>
                <wp:lineTo x="3133" y="14173"/>
                <wp:lineTo x="0" y="15556"/>
                <wp:lineTo x="0" y="16593"/>
                <wp:lineTo x="241" y="19532"/>
                <wp:lineTo x="7390" y="19704"/>
                <wp:lineTo x="7310" y="20914"/>
                <wp:lineTo x="8434" y="21433"/>
                <wp:lineTo x="21528" y="21433"/>
                <wp:lineTo x="21528" y="15210"/>
                <wp:lineTo x="21367" y="15038"/>
                <wp:lineTo x="18797" y="14173"/>
                <wp:lineTo x="21528" y="13828"/>
                <wp:lineTo x="21528" y="11926"/>
                <wp:lineTo x="20805" y="11408"/>
                <wp:lineTo x="21528" y="10716"/>
                <wp:lineTo x="21528" y="691"/>
                <wp:lineTo x="21287" y="519"/>
                <wp:lineTo x="18395" y="0"/>
                <wp:lineTo x="16306" y="0"/>
              </wp:wrapPolygon>
            </wp:wrapThrough>
            <wp:docPr id="8" name="Obraz 8" descr="Diagram 1. Uciążliwość wybranych barier wg rodzaju działalnośc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38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5886" w:rsidRDefault="00815886" w:rsidP="008962E3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815886" w:rsidRDefault="00815886" w:rsidP="008962E3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815886" w:rsidRDefault="004041E0" w:rsidP="008962E3">
      <w:pPr>
        <w:spacing w:before="120" w:line="259" w:lineRule="auto"/>
        <w:rPr>
          <w:rFonts w:ascii="Fira Sans" w:hAnsi="Fira Sans"/>
          <w:sz w:val="14"/>
          <w:szCs w:val="14"/>
        </w:rPr>
      </w:pPr>
      <w:r>
        <w:rPr>
          <w:noProof/>
          <w:lang w:eastAsia="pl-PL"/>
        </w:rPr>
        <w:drawing>
          <wp:anchor distT="0" distB="0" distL="114300" distR="114300" simplePos="0" relativeHeight="254701568" behindDoc="1" locked="0" layoutInCell="1" allowOverlap="1" wp14:anchorId="4C5A108B" wp14:editId="35128B5A">
            <wp:simplePos x="0" y="0"/>
            <wp:positionH relativeFrom="column">
              <wp:posOffset>5368925</wp:posOffset>
            </wp:positionH>
            <wp:positionV relativeFrom="paragraph">
              <wp:posOffset>440055</wp:posOffset>
            </wp:positionV>
            <wp:extent cx="764966" cy="934830"/>
            <wp:effectExtent l="0" t="0" r="0" b="0"/>
            <wp:wrapNone/>
            <wp:docPr id="15" name="Grafika 5" descr="Legenda do diagramu 1 - skala odczuwania barier ograniczających działalność przedsiębiorstw: od najbardziej do najmniej odczuwalnych ">
              <a:extLst xmlns:a="http://schemas.openxmlformats.org/drawingml/2006/main">
                <a:ext uri="{FF2B5EF4-FFF2-40B4-BE49-F238E27FC236}">
                  <a16:creationId xmlns:a16="http://schemas.microsoft.com/office/drawing/2014/main" id="{338A5ED1-2BD9-49ED-AC0C-0643C58A33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a 5">
                      <a:extLst>
                        <a:ext uri="{FF2B5EF4-FFF2-40B4-BE49-F238E27FC236}">
                          <a16:creationId xmlns:a16="http://schemas.microsoft.com/office/drawing/2014/main" id="{338A5ED1-2BD9-49ED-AC0C-0643C58A33D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966" cy="93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5886" w:rsidRDefault="00815886" w:rsidP="008962E3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815886" w:rsidRDefault="00815886" w:rsidP="008962E3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815886" w:rsidRDefault="00815886" w:rsidP="008962E3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415262" w:rsidRDefault="00D6430F" w:rsidP="008962E3">
      <w:pPr>
        <w:spacing w:before="120" w:line="259" w:lineRule="auto"/>
        <w:rPr>
          <w:rFonts w:ascii="Fira Sans" w:hAnsi="Fira Sans"/>
          <w:sz w:val="14"/>
          <w:szCs w:val="14"/>
        </w:rPr>
      </w:pPr>
      <w:r w:rsidRPr="00747E1A">
        <w:rPr>
          <w:rFonts w:ascii="Fira Sans" w:hAnsi="Fira Sans"/>
          <w:sz w:val="14"/>
          <w:szCs w:val="14"/>
        </w:rPr>
        <w:t>N</w:t>
      </w:r>
      <w:r w:rsidR="008962E3" w:rsidRPr="00747E1A">
        <w:rPr>
          <w:rFonts w:ascii="Fira Sans" w:hAnsi="Fira Sans"/>
          <w:sz w:val="14"/>
          <w:szCs w:val="14"/>
        </w:rPr>
        <w:t xml:space="preserve">a powyższym diagramie </w:t>
      </w:r>
      <w:r w:rsidRPr="00747E1A">
        <w:rPr>
          <w:rFonts w:ascii="Fira Sans" w:hAnsi="Fira Sans"/>
          <w:sz w:val="14"/>
          <w:szCs w:val="14"/>
        </w:rPr>
        <w:t xml:space="preserve">ujęto </w:t>
      </w:r>
      <w:r w:rsidR="008962E3" w:rsidRPr="00747E1A">
        <w:rPr>
          <w:rFonts w:ascii="Fira Sans" w:hAnsi="Fira Sans"/>
          <w:sz w:val="14"/>
          <w:szCs w:val="14"/>
        </w:rPr>
        <w:t>bariery</w:t>
      </w:r>
      <w:r w:rsidRPr="00747E1A">
        <w:rPr>
          <w:rFonts w:ascii="Fira Sans" w:hAnsi="Fira Sans"/>
          <w:sz w:val="14"/>
          <w:szCs w:val="14"/>
        </w:rPr>
        <w:t>, które</w:t>
      </w:r>
      <w:r w:rsidR="008962E3" w:rsidRPr="00747E1A">
        <w:rPr>
          <w:rFonts w:ascii="Fira Sans" w:hAnsi="Fira Sans"/>
          <w:sz w:val="14"/>
          <w:szCs w:val="14"/>
        </w:rPr>
        <w:t xml:space="preserve"> są wspólne przynajmniej dla dwóch </w:t>
      </w:r>
      <w:r w:rsidR="003C7ACD" w:rsidRPr="00747E1A">
        <w:rPr>
          <w:rFonts w:ascii="Fira Sans" w:hAnsi="Fira Sans"/>
          <w:sz w:val="14"/>
          <w:szCs w:val="14"/>
        </w:rPr>
        <w:t xml:space="preserve">z prezentowanych </w:t>
      </w:r>
      <w:r w:rsidR="008962E3" w:rsidRPr="00747E1A">
        <w:rPr>
          <w:rFonts w:ascii="Fira Sans" w:hAnsi="Fira Sans"/>
          <w:sz w:val="14"/>
          <w:szCs w:val="14"/>
        </w:rPr>
        <w:t>sektorów gospodarki</w:t>
      </w:r>
      <w:r w:rsidR="003C7ACD" w:rsidRPr="00747E1A">
        <w:rPr>
          <w:rFonts w:ascii="Fira Sans" w:hAnsi="Fira Sans"/>
          <w:sz w:val="14"/>
          <w:szCs w:val="14"/>
        </w:rPr>
        <w:t xml:space="preserve">. </w:t>
      </w:r>
      <w:r w:rsidR="00747E1A" w:rsidRPr="00747E1A">
        <w:rPr>
          <w:rFonts w:ascii="Fira Sans" w:hAnsi="Fira Sans"/>
          <w:sz w:val="14"/>
          <w:szCs w:val="14"/>
        </w:rPr>
        <w:br/>
      </w:r>
      <w:r w:rsidR="003C7ACD" w:rsidRPr="00747E1A">
        <w:rPr>
          <w:rFonts w:ascii="Fira Sans" w:hAnsi="Fira Sans"/>
          <w:sz w:val="14"/>
          <w:szCs w:val="14"/>
        </w:rPr>
        <w:t>B</w:t>
      </w:r>
      <w:r w:rsidR="008962E3" w:rsidRPr="00747E1A">
        <w:rPr>
          <w:rFonts w:ascii="Fira Sans" w:hAnsi="Fira Sans"/>
          <w:sz w:val="14"/>
          <w:szCs w:val="14"/>
        </w:rPr>
        <w:t>rak koloru oznacza, że pytanie o konkretną barierę nie jest zadawane</w:t>
      </w:r>
      <w:r w:rsidRPr="00747E1A">
        <w:rPr>
          <w:rFonts w:ascii="Fira Sans" w:hAnsi="Fira Sans"/>
          <w:sz w:val="14"/>
          <w:szCs w:val="14"/>
        </w:rPr>
        <w:t xml:space="preserve"> dla danego sektora</w:t>
      </w:r>
      <w:r w:rsidR="008962E3" w:rsidRPr="00747E1A">
        <w:rPr>
          <w:rFonts w:ascii="Fira Sans" w:hAnsi="Fira Sans"/>
          <w:sz w:val="14"/>
          <w:szCs w:val="14"/>
        </w:rPr>
        <w:t>.</w:t>
      </w:r>
      <w:r w:rsidR="008962E3">
        <w:rPr>
          <w:rFonts w:ascii="Fira Sans" w:hAnsi="Fira Sans"/>
          <w:sz w:val="14"/>
          <w:szCs w:val="14"/>
        </w:rPr>
        <w:t xml:space="preserve"> </w:t>
      </w:r>
    </w:p>
    <w:p w:rsidR="004041E0" w:rsidRDefault="004041E0" w:rsidP="008962E3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4041E0" w:rsidRDefault="004041E0" w:rsidP="008962E3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4041E0" w:rsidRDefault="004041E0" w:rsidP="008962E3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4041E0" w:rsidRDefault="004041E0" w:rsidP="008962E3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4041E0" w:rsidRDefault="004041E0" w:rsidP="008962E3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4041E0" w:rsidRDefault="004041E0" w:rsidP="008962E3">
      <w:pPr>
        <w:spacing w:before="120" w:line="259" w:lineRule="auto"/>
        <w:rPr>
          <w:rFonts w:ascii="Fira Sans" w:hAnsi="Fira Sans"/>
          <w:sz w:val="14"/>
          <w:szCs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Obok pytań o bieżące i przyszłe kształtowanie się sytuacji gospodarczej w bardzo wielu aspektach funkcjonowania przedsiębiorstw zadawane jest również pytanie dotyczące barier, a więc czynników negatywnie wpływających na działalność gospodarczą firm. Respondent ma możliwość wyboru nawet do kilkunastu wariantów jednocześnie. Pod-stawowy zakres barier jest wspólny, ale są także bariery swoiste dla poszczególnych rodzajów działalności, odzwier-ciedlające ich specyfikę i uwarunkowania rodzaju dzielności. &#10;Pytanie o bariery jest jednym z pytań objętych zintegrowanym badaniem Komisji Europejskiej. W ramach pytania moż-liwe jest także zadawanie pytań o dodatkowe i swoiste dla danej gospodarki bariery – statystyka polska korzysta z tej możliwości, stąd możemy zaoferować odbiorcom dodatkowe dane, obejmujące pełniejsze spektrum utrudnień w prowadzeniu działalności przedsiębiorstw.&#10;Dane dotyczące barier pozwalają na pogłębienie i uzupełnienie analiz wykonywanych w ramach badania koniunktury gospodarczej. Badaniem objęte jest ok. 19 tys. podmiotów, co pozwala na analizy w bardzo głębokiej szczegółowości, a jego wysoka częstotliwość (miesięczna) daje możliwość bieżącego śledzenia procesów zachodzących w polskiej gospodarce.&#10;Wskaźnik dla danej bariery jest liczony jako procentowy udział wskazań na daną barierę w liczbie respondentów, którzy wskazali wystąpienie barier (może on przyjmować wartości z przedziału od 0 do 100%) – im wyższa wartość, tym bariera jest raportowana jako bardziej dotkliwa. Suma wskaźników dla poszczególnych barier może być większa od 100%, z uwagi na to, że przedsiębiorstwo może zgłosić więcej niż jedną barierę. Wskaźniki są ważone przychodami ze sprzedaży, by uwzględnić znaczenie przedsiębiorstwa w gospodarce narodowej. &#10;Comiesięczne wyniki dotyczące barier prezentowane są w licznych przekrojach. Bazy danych dostępne są w formie plików Excel załączonych do publikacji „Koniunktura gospodarcza (2000-2025)” oraz w Dziedzinowej Bazie Wiedzy „Koniunktura gospodarcza” (linki na ostatniej stronie Informacji Sygnalnej)."/>
      </w:tblPr>
      <w:tblGrid>
        <w:gridCol w:w="8044"/>
      </w:tblGrid>
      <w:tr w:rsidR="00BE0E91" w:rsidTr="004063A3">
        <w:tc>
          <w:tcPr>
            <w:tcW w:w="8044" w:type="dxa"/>
            <w:tcBorders>
              <w:top w:val="nil"/>
              <w:left w:val="single" w:sz="18" w:space="0" w:color="001D77"/>
              <w:bottom w:val="nil"/>
              <w:right w:val="nil"/>
            </w:tcBorders>
            <w:shd w:val="clear" w:color="auto" w:fill="C4CBF5"/>
          </w:tcPr>
          <w:p w:rsidR="000B1899" w:rsidRDefault="00BE0E91" w:rsidP="00BE6883">
            <w:pPr>
              <w:pStyle w:val="tytuinformacji"/>
              <w:tabs>
                <w:tab w:val="left" w:pos="2950"/>
              </w:tabs>
              <w:spacing w:before="60" w:after="60"/>
              <w:rPr>
                <w:rFonts w:ascii="Fira Sans" w:hAnsi="Fira Sans"/>
                <w:sz w:val="14"/>
                <w:szCs w:val="14"/>
              </w:rPr>
            </w:pPr>
            <w:r w:rsidRPr="00FE459F">
              <w:rPr>
                <w:rFonts w:ascii="Fira Sans" w:hAnsi="Fira Sans"/>
                <w:sz w:val="14"/>
                <w:szCs w:val="14"/>
              </w:rPr>
              <w:t xml:space="preserve">Obok pytań o bieżące i przyszłe kształtowanie się sytuacji gospodarczej w bardzo wielu aspektach funkcjonowania przedsiębiorstw </w:t>
            </w:r>
            <w:r w:rsidR="000B1899">
              <w:rPr>
                <w:rFonts w:ascii="Fira Sans" w:hAnsi="Fira Sans"/>
                <w:sz w:val="14"/>
                <w:szCs w:val="14"/>
              </w:rPr>
              <w:t xml:space="preserve">comiesięcznie </w:t>
            </w:r>
            <w:r w:rsidRPr="00FE459F">
              <w:rPr>
                <w:rFonts w:ascii="Fira Sans" w:hAnsi="Fira Sans"/>
                <w:sz w:val="14"/>
                <w:szCs w:val="14"/>
              </w:rPr>
              <w:t xml:space="preserve">zadawane jest również pytanie dotyczące barier, a więc czynników negatywnie wpływających na działalność gospodarczą firm. </w:t>
            </w:r>
          </w:p>
          <w:p w:rsidR="00BE0E91" w:rsidRPr="00FE459F" w:rsidRDefault="00BE0E91" w:rsidP="00BE6883">
            <w:pPr>
              <w:pStyle w:val="tytuinformacji"/>
              <w:tabs>
                <w:tab w:val="left" w:pos="2950"/>
              </w:tabs>
              <w:spacing w:before="60" w:after="60"/>
              <w:rPr>
                <w:rFonts w:ascii="Fira Sans" w:hAnsi="Fira Sans"/>
                <w:sz w:val="14"/>
                <w:szCs w:val="14"/>
              </w:rPr>
            </w:pPr>
            <w:r w:rsidRPr="00FE459F">
              <w:rPr>
                <w:rFonts w:ascii="Fira Sans" w:hAnsi="Fira Sans"/>
                <w:sz w:val="14"/>
                <w:szCs w:val="14"/>
              </w:rPr>
              <w:t>Respondent ma możliwość wyboru nawet do kilku wariantów jednocześnie. Podstawowy zakres barier jest wspólny, ale są także bariery swoiste dla poszczególnych rodzajów działalności, odzwierciedlające ich specyfikę i</w:t>
            </w:r>
            <w:r w:rsidR="00CA3FBD"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FE459F">
              <w:rPr>
                <w:rFonts w:ascii="Fira Sans" w:hAnsi="Fira Sans"/>
                <w:sz w:val="14"/>
                <w:szCs w:val="14"/>
              </w:rPr>
              <w:t xml:space="preserve">uwarunkowania rodzaju </w:t>
            </w:r>
            <w:r w:rsidR="000B1899">
              <w:rPr>
                <w:rFonts w:ascii="Fira Sans" w:hAnsi="Fira Sans"/>
                <w:sz w:val="14"/>
                <w:szCs w:val="14"/>
              </w:rPr>
              <w:t>działalności</w:t>
            </w:r>
            <w:r w:rsidRPr="00FE459F">
              <w:rPr>
                <w:rFonts w:ascii="Fira Sans" w:hAnsi="Fira Sans"/>
                <w:sz w:val="14"/>
                <w:szCs w:val="14"/>
              </w:rPr>
              <w:t xml:space="preserve">. </w:t>
            </w:r>
          </w:p>
          <w:p w:rsidR="00BE0E91" w:rsidRPr="00FE459F" w:rsidRDefault="00BE0E91" w:rsidP="00BE6883">
            <w:pPr>
              <w:pStyle w:val="tytuinformacji"/>
              <w:tabs>
                <w:tab w:val="left" w:pos="2950"/>
              </w:tabs>
              <w:spacing w:before="60" w:after="60"/>
              <w:rPr>
                <w:rFonts w:ascii="Fira Sans" w:hAnsi="Fira Sans"/>
                <w:sz w:val="14"/>
                <w:szCs w:val="14"/>
              </w:rPr>
            </w:pPr>
            <w:r w:rsidRPr="00FE459F">
              <w:rPr>
                <w:rFonts w:ascii="Fira Sans" w:hAnsi="Fira Sans"/>
                <w:sz w:val="14"/>
                <w:szCs w:val="14"/>
              </w:rPr>
              <w:t>Pytanie o bariery jest jednym z pytań objętych zintegrowanym badaniem Komisji Europejskiej</w:t>
            </w:r>
            <w:r w:rsidR="000B1899">
              <w:rPr>
                <w:rFonts w:ascii="Fira Sans" w:hAnsi="Fira Sans"/>
                <w:sz w:val="14"/>
                <w:szCs w:val="14"/>
              </w:rPr>
              <w:t xml:space="preserve">, ale są także uzupełnienia </w:t>
            </w:r>
            <w:r w:rsidRPr="00FE459F">
              <w:rPr>
                <w:rFonts w:ascii="Fira Sans" w:hAnsi="Fira Sans"/>
                <w:sz w:val="14"/>
                <w:szCs w:val="14"/>
              </w:rPr>
              <w:t>o</w:t>
            </w:r>
            <w:r w:rsidR="00FB22D3">
              <w:rPr>
                <w:rFonts w:ascii="Fira Sans" w:hAnsi="Fira Sans"/>
                <w:sz w:val="14"/>
                <w:szCs w:val="14"/>
              </w:rPr>
              <w:t> </w:t>
            </w:r>
            <w:r w:rsidRPr="00FE459F">
              <w:rPr>
                <w:rFonts w:ascii="Fira Sans" w:hAnsi="Fira Sans"/>
                <w:sz w:val="14"/>
                <w:szCs w:val="14"/>
              </w:rPr>
              <w:t xml:space="preserve">dodatkowe i swoiste dla danej gospodarki </w:t>
            </w:r>
            <w:r w:rsidR="000B1899">
              <w:rPr>
                <w:rFonts w:ascii="Fira Sans" w:hAnsi="Fira Sans"/>
                <w:sz w:val="14"/>
                <w:szCs w:val="14"/>
              </w:rPr>
              <w:t>-</w:t>
            </w:r>
            <w:r w:rsidRPr="00FE459F">
              <w:rPr>
                <w:rFonts w:ascii="Fira Sans" w:hAnsi="Fira Sans"/>
                <w:sz w:val="14"/>
                <w:szCs w:val="14"/>
              </w:rPr>
              <w:t xml:space="preserve"> stąd możemy zaoferować odbiorcom dodatkowe dane, obejmujące pełniejsze spektrum </w:t>
            </w:r>
            <w:r w:rsidR="00747E1A">
              <w:rPr>
                <w:rFonts w:ascii="Fira Sans" w:hAnsi="Fira Sans"/>
                <w:sz w:val="14"/>
                <w:szCs w:val="14"/>
              </w:rPr>
              <w:t xml:space="preserve">zidentyfikowanych </w:t>
            </w:r>
            <w:r w:rsidRPr="00FE459F">
              <w:rPr>
                <w:rFonts w:ascii="Fira Sans" w:hAnsi="Fira Sans"/>
                <w:sz w:val="14"/>
                <w:szCs w:val="14"/>
              </w:rPr>
              <w:t>utrudnień w prowadzeniu działalności przedsiębiorstw</w:t>
            </w:r>
            <w:r w:rsidR="000B1899">
              <w:rPr>
                <w:rFonts w:ascii="Fira Sans" w:hAnsi="Fira Sans"/>
                <w:sz w:val="14"/>
                <w:szCs w:val="14"/>
              </w:rPr>
              <w:t xml:space="preserve"> w Polsce. </w:t>
            </w:r>
          </w:p>
          <w:p w:rsidR="00BE0E91" w:rsidRPr="00FE459F" w:rsidRDefault="00BE0E91" w:rsidP="00BE6883">
            <w:pPr>
              <w:pStyle w:val="tytuinformacji"/>
              <w:tabs>
                <w:tab w:val="left" w:pos="2950"/>
              </w:tabs>
              <w:spacing w:before="60" w:after="60"/>
              <w:rPr>
                <w:rFonts w:ascii="Fira Sans" w:hAnsi="Fira Sans"/>
                <w:sz w:val="14"/>
                <w:szCs w:val="14"/>
              </w:rPr>
            </w:pPr>
            <w:r w:rsidRPr="00FE459F">
              <w:rPr>
                <w:rFonts w:ascii="Fira Sans" w:hAnsi="Fira Sans"/>
                <w:sz w:val="14"/>
                <w:szCs w:val="14"/>
              </w:rPr>
              <w:t xml:space="preserve">Wskaźnik dla danej bariery jest liczony jako procentowy udział wskazań na daną barierę w liczbie respondentów, którzy wskazali wystąpienie barier (może on przyjmować wartości z przedziału od 0 do 100%) – im wyższa wartość, tym bariera jest raportowana jako bardziej dotkliwa. Suma wskaźników dla poszczególnych barier może być większa od 100%, z uwagi na to, że przedsiębiorstwo może zgłosić więcej niż jedną barierę. Wskaźniki są ważone przychodami ze sprzedaży, by uwzględnić znaczenie przedsiębiorstwa w gospodarce narodowej. </w:t>
            </w:r>
          </w:p>
          <w:p w:rsidR="00BE0E91" w:rsidRDefault="00BE0E91" w:rsidP="00054123">
            <w:pPr>
              <w:pStyle w:val="tytuinformacji"/>
              <w:tabs>
                <w:tab w:val="left" w:pos="2950"/>
              </w:tabs>
              <w:spacing w:before="60" w:after="60"/>
              <w:rPr>
                <w:rFonts w:ascii="Fira Sans" w:hAnsi="Fira Sans"/>
                <w:sz w:val="14"/>
                <w:szCs w:val="14"/>
              </w:rPr>
            </w:pPr>
            <w:r w:rsidRPr="00FE459F">
              <w:rPr>
                <w:rFonts w:ascii="Fira Sans" w:hAnsi="Fira Sans"/>
                <w:sz w:val="14"/>
                <w:szCs w:val="14"/>
              </w:rPr>
              <w:t>Comiesięczne wyniki dotyczące barier prezentowane są w licznych przekrojach. Bazy danych dostępne są w</w:t>
            </w:r>
            <w:r w:rsidR="00BE6883" w:rsidRPr="00FE459F"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FE459F">
              <w:rPr>
                <w:rFonts w:ascii="Fira Sans" w:hAnsi="Fira Sans"/>
                <w:sz w:val="14"/>
                <w:szCs w:val="14"/>
              </w:rPr>
              <w:t>formie plików Excel załączonych do publikacji „Koniunktura gospodarcza (2000-2025)” oraz w</w:t>
            </w:r>
            <w:r w:rsidR="00CA3FBD"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FE459F">
              <w:rPr>
                <w:rFonts w:ascii="Fira Sans" w:hAnsi="Fira Sans"/>
                <w:sz w:val="14"/>
                <w:szCs w:val="14"/>
              </w:rPr>
              <w:t>Dziedzinowej Bazie Wiedzy „Koniunktura gospodarcza” (linki na ostatniej stronie Informacji Sygnalnej).</w:t>
            </w:r>
            <w:r w:rsidR="000B1899">
              <w:rPr>
                <w:rFonts w:ascii="Fira Sans" w:hAnsi="Fira Sans"/>
                <w:sz w:val="14"/>
                <w:szCs w:val="14"/>
              </w:rPr>
              <w:t xml:space="preserve"> </w:t>
            </w:r>
            <w:r w:rsidR="000B1899" w:rsidRPr="00FE459F">
              <w:rPr>
                <w:rFonts w:ascii="Fira Sans" w:hAnsi="Fira Sans"/>
                <w:sz w:val="14"/>
                <w:szCs w:val="14"/>
              </w:rPr>
              <w:t xml:space="preserve">Dane dotyczące barier pozwalają </w:t>
            </w:r>
            <w:r w:rsidR="000B1899">
              <w:rPr>
                <w:rFonts w:ascii="Fira Sans" w:hAnsi="Fira Sans"/>
                <w:sz w:val="14"/>
                <w:szCs w:val="14"/>
              </w:rPr>
              <w:t xml:space="preserve">użytkownikom </w:t>
            </w:r>
            <w:r w:rsidR="000B1899" w:rsidRPr="00FE459F">
              <w:rPr>
                <w:rFonts w:ascii="Fira Sans" w:hAnsi="Fira Sans"/>
                <w:sz w:val="14"/>
                <w:szCs w:val="14"/>
              </w:rPr>
              <w:t xml:space="preserve">na pogłębienie i uzupełnienie analiz wykonywanych </w:t>
            </w:r>
            <w:r w:rsidR="000B1899">
              <w:rPr>
                <w:rFonts w:ascii="Fira Sans" w:hAnsi="Fira Sans"/>
                <w:sz w:val="14"/>
                <w:szCs w:val="14"/>
              </w:rPr>
              <w:t>z wykorzystaniem danych</w:t>
            </w:r>
            <w:r w:rsidR="000B1899" w:rsidRPr="00FE459F">
              <w:rPr>
                <w:rFonts w:ascii="Fira Sans" w:hAnsi="Fira Sans"/>
                <w:sz w:val="14"/>
                <w:szCs w:val="14"/>
              </w:rPr>
              <w:t xml:space="preserve"> badania koniunktury gospodarczej</w:t>
            </w:r>
            <w:r w:rsidR="000B1899">
              <w:rPr>
                <w:rFonts w:ascii="Fira Sans" w:hAnsi="Fira Sans"/>
                <w:sz w:val="14"/>
                <w:szCs w:val="14"/>
              </w:rPr>
              <w:t xml:space="preserve"> o dodatkowe aspekty i zjawiska. </w:t>
            </w:r>
          </w:p>
        </w:tc>
      </w:tr>
    </w:tbl>
    <w:p w:rsidR="00415262" w:rsidRPr="005B7AAE" w:rsidRDefault="008962E3" w:rsidP="00167084">
      <w:pPr>
        <w:pStyle w:val="Nagwek1"/>
        <w:ind w:left="709" w:hanging="709"/>
        <w:rPr>
          <w:rFonts w:ascii="Fira Sans" w:hAnsi="Fira Sans"/>
          <w:b/>
          <w:color w:val="000000" w:themeColor="text1"/>
          <w:szCs w:val="19"/>
        </w:rPr>
      </w:pPr>
      <w:r w:rsidRPr="00F12E23">
        <w:rPr>
          <w:rFonts w:ascii="Fira Sans" w:hAnsi="Fira Sans"/>
          <w:b/>
          <w:noProof/>
          <w:szCs w:val="19"/>
        </w:rPr>
        <w:lastRenderedPageBreak/>
        <mc:AlternateContent>
          <mc:Choice Requires="wpg">
            <w:drawing>
              <wp:anchor distT="0" distB="0" distL="114300" distR="114300" simplePos="0" relativeHeight="254683136" behindDoc="0" locked="0" layoutInCell="1" allowOverlap="1" wp14:anchorId="41F8232B" wp14:editId="7AE8A13C">
                <wp:simplePos x="0" y="0"/>
                <wp:positionH relativeFrom="page">
                  <wp:align>right</wp:align>
                </wp:positionH>
                <wp:positionV relativeFrom="paragraph">
                  <wp:posOffset>342339</wp:posOffset>
                </wp:positionV>
                <wp:extent cx="1876425" cy="1309370"/>
                <wp:effectExtent l="0" t="0" r="0" b="5080"/>
                <wp:wrapNone/>
                <wp:docPr id="48" name="Grupa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6425" cy="1309370"/>
                          <a:chOff x="0" y="0"/>
                          <a:chExt cx="1876425" cy="1309370"/>
                        </a:xfrm>
                      </wpg:grpSpPr>
                      <wps:wsp>
                        <wps:cNvPr id="53" name="Pole tekstowe 5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76425" cy="1309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227A" w:rsidRPr="00AE2A46" w:rsidRDefault="0039227A" w:rsidP="00B223B5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lang w:eastAsia="pl-PL"/>
                                </w:rPr>
                              </w:pPr>
                              <w:r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lang w:eastAsia="pl-PL"/>
                                </w:rPr>
                                <w:t xml:space="preserve">Rodzaj działalności </w:t>
                              </w:r>
                            </w:p>
                            <w:p w:rsidR="0039227A" w:rsidRDefault="0039227A" w:rsidP="00B223B5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</w:pPr>
                            </w:p>
                            <w:p w:rsidR="0039227A" w:rsidRPr="00AE2A46" w:rsidRDefault="0039227A" w:rsidP="00B223B5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Przetwórstwo przemysłowe</w:t>
                              </w:r>
                            </w:p>
                            <w:p w:rsidR="0039227A" w:rsidRPr="00AE2A46" w:rsidRDefault="0039227A" w:rsidP="00B223B5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Budownictwo</w:t>
                              </w:r>
                            </w:p>
                            <w:p w:rsidR="0039227A" w:rsidRDefault="0039227A" w:rsidP="00B223B5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Handel detaliczny</w:t>
                              </w:r>
                            </w:p>
                            <w:p w:rsidR="0039227A" w:rsidRDefault="0039227A" w:rsidP="00B223B5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Transport i gospodarka magazynowa</w:t>
                              </w:r>
                            </w:p>
                            <w:p w:rsidR="0039227A" w:rsidRPr="00BE3D3B" w:rsidRDefault="0039227A" w:rsidP="00B223B5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Zakwaterowanie i gastronomia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45" name="Grupa 45"/>
                        <wpg:cNvGrpSpPr/>
                        <wpg:grpSpPr>
                          <a:xfrm>
                            <a:off x="104775" y="447675"/>
                            <a:ext cx="252000" cy="614362"/>
                            <a:chOff x="0" y="0"/>
                            <a:chExt cx="252000" cy="614362"/>
                          </a:xfrm>
                        </wpg:grpSpPr>
                        <wps:wsp>
                          <wps:cNvPr id="55" name="Łącznik prosty 55"/>
                          <wps:cNvCnPr/>
                          <wps:spPr>
                            <a:xfrm>
                              <a:off x="0" y="0"/>
                              <a:ext cx="252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6677A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7" name="Łącznik prosty 197"/>
                          <wps:cNvCnPr/>
                          <wps:spPr>
                            <a:xfrm>
                              <a:off x="0" y="161925"/>
                              <a:ext cx="252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7AC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0" name="Łącznik prosty 210"/>
                          <wps:cNvCnPr/>
                          <wps:spPr>
                            <a:xfrm>
                              <a:off x="0" y="309562"/>
                              <a:ext cx="252000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99A4C8">
                                  <a:alpha val="50000"/>
                                </a:srgb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4" name="Łącznik prosty 214"/>
                          <wps:cNvCnPr/>
                          <wps:spPr>
                            <a:xfrm>
                              <a:off x="0" y="461962"/>
                              <a:ext cx="252000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99C9E9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6" name="Łącznik prosty 216"/>
                          <wps:cNvCnPr/>
                          <wps:spPr>
                            <a:xfrm>
                              <a:off x="0" y="614362"/>
                              <a:ext cx="252000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66ADDE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F8232B" id="Grupa 48" o:spid="_x0000_s1035" style="position:absolute;left:0;text-align:left;margin-left:96.55pt;margin-top:26.95pt;width:147.75pt;height:103.1pt;z-index:254683136;mso-position-horizontal:right;mso-position-horizontal-relative:page;mso-height-relative:margin" coordsize="18764,13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">
                <v:shape id="Pole tekstowe 53" o:spid="_x0000_s1036" type="#_x0000_t202" style="position:absolute;width:18764;height:13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<v:textbox>
                    <w:txbxContent>
                      <w:p w:rsidR="0039227A" w:rsidRPr="00AE2A46" w:rsidRDefault="0039227A" w:rsidP="00B223B5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lang w:eastAsia="pl-PL"/>
                          </w:rPr>
                        </w:pPr>
                        <w:r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lang w:eastAsia="pl-PL"/>
                          </w:rPr>
                          <w:t xml:space="preserve">Rodzaj działalności </w:t>
                        </w:r>
                      </w:p>
                      <w:p w:rsidR="0039227A" w:rsidRDefault="0039227A" w:rsidP="00B223B5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</w:pPr>
                      </w:p>
                      <w:p w:rsidR="0039227A" w:rsidRPr="00AE2A46" w:rsidRDefault="0039227A" w:rsidP="00B223B5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 </w:t>
                        </w:r>
                        <w:r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Przetwórstwo przemysłowe</w:t>
                        </w:r>
                      </w:p>
                      <w:p w:rsidR="0039227A" w:rsidRPr="00AE2A46" w:rsidRDefault="0039227A" w:rsidP="00B223B5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 </w:t>
                        </w:r>
                        <w:r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Budownictwo</w:t>
                        </w:r>
                      </w:p>
                      <w:p w:rsidR="0039227A" w:rsidRDefault="0039227A" w:rsidP="00B223B5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 </w:t>
                        </w:r>
                        <w:r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Handel detaliczny</w:t>
                        </w:r>
                      </w:p>
                      <w:p w:rsidR="0039227A" w:rsidRDefault="0039227A" w:rsidP="00B223B5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 </w:t>
                        </w:r>
                        <w:r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Transport i gospodarka magazynowa</w:t>
                        </w:r>
                      </w:p>
                      <w:p w:rsidR="0039227A" w:rsidRPr="00BE3D3B" w:rsidRDefault="0039227A" w:rsidP="00B223B5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 </w:t>
                        </w:r>
                        <w:r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Zakwaterowanie i gastronomia</w:t>
                        </w:r>
                      </w:p>
                    </w:txbxContent>
                  </v:textbox>
                </v:shape>
                <v:group id="Grupa 45" o:spid="_x0000_s1037" style="position:absolute;left:1047;top:4476;width:2520;height:6144" coordsize="2520,6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line id="Łącznik prosty 55" o:spid="_x0000_s1038" style="position:absolute;visibility:visible;mso-wrap-style:square" from="0,0" to="25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" strokecolor="#6677ad" strokeweight="1.5pt">
                    <v:stroke joinstyle="miter"/>
                  </v:line>
                  <v:line id="Łącznik prosty 197" o:spid="_x0000_s1039" style="position:absolute;visibility:visible;mso-wrap-style:square" from="0,1619" to="252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" strokecolor="#007ac9" strokeweight="1pt">
                    <v:stroke joinstyle="miter"/>
                  </v:line>
                  <v:line id="Łącznik prosty 210" o:spid="_x0000_s1040" style="position:absolute;visibility:visible;mso-wrap-style:square" from="0,3095" to="2520,3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" strokecolor="#99a4c8" strokeweight="1.25pt">
                    <v:stroke opacity="32896f" joinstyle="miter"/>
                  </v:line>
                  <v:line id="Łącznik prosty 214" o:spid="_x0000_s1041" style="position:absolute;visibility:visible;mso-wrap-style:square" from="0,4619" to="2520,4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" strokecolor="#99c9e9" strokeweight="1.25pt">
                    <v:stroke dashstyle="3 1" joinstyle="miter"/>
                  </v:line>
                  <v:line id="Łącznik prosty 216" o:spid="_x0000_s1042" style="position:absolute;visibility:visible;mso-wrap-style:square" from="0,6143" to="2520,6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" strokecolor="#66adde" strokeweight="1.25pt">
                    <v:stroke dashstyle="1 1" joinstyle="miter"/>
                  </v:line>
                </v:group>
                <w10:wrap anchorx="page"/>
              </v:group>
            </w:pict>
          </mc:Fallback>
        </mc:AlternateContent>
      </w:r>
      <w:r w:rsidRPr="00F12E23">
        <w:rPr>
          <w:rFonts w:ascii="Fira Sans" w:hAnsi="Fira Sans"/>
          <w:b/>
          <w:szCs w:val="19"/>
        </w:rPr>
        <w:t xml:space="preserve">Wybrane bariery wg rodzaju działalności </w:t>
      </w:r>
      <w:r w:rsidR="00F83AC1" w:rsidRPr="00F12E23">
        <w:rPr>
          <w:rFonts w:ascii="Fira Sans" w:hAnsi="Fira Sans"/>
          <w:b/>
          <w:szCs w:val="19"/>
        </w:rPr>
        <w:t>– koszty zatrudnienia (wykres 9)</w:t>
      </w:r>
    </w:p>
    <w:p w:rsidR="00415262" w:rsidRDefault="005A4AD8" w:rsidP="00415262">
      <w:pPr>
        <w:spacing w:before="120" w:after="120" w:line="240" w:lineRule="auto"/>
        <w:rPr>
          <w:rFonts w:ascii="Fira Sans" w:hAnsi="Fira Sans"/>
          <w:sz w:val="18"/>
          <w:szCs w:val="18"/>
        </w:rPr>
      </w:pPr>
      <w:r w:rsidRPr="005A4AD8">
        <w:rPr>
          <w:noProof/>
          <w:lang w:eastAsia="pl-PL"/>
        </w:rPr>
        <w:drawing>
          <wp:anchor distT="0" distB="0" distL="114300" distR="114300" simplePos="0" relativeHeight="254715904" behindDoc="0" locked="0" layoutInCell="1" allowOverlap="1" wp14:anchorId="628AB016" wp14:editId="6B104754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5122545" cy="2762250"/>
            <wp:effectExtent l="0" t="0" r="1905" b="0"/>
            <wp:wrapTopAndBottom/>
            <wp:docPr id="50" name="Obraz 50" descr="Wybrane bariery wg rodzaju działalności – koszty zatrudnienia (wykres 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5262" w:rsidRDefault="00415262" w:rsidP="00E86D7C">
      <w:pPr>
        <w:spacing w:before="120" w:after="120" w:line="240" w:lineRule="auto"/>
        <w:rPr>
          <w:rFonts w:ascii="Fira Sans" w:hAnsi="Fira Sans"/>
          <w:sz w:val="19"/>
          <w:szCs w:val="19"/>
        </w:rPr>
      </w:pPr>
      <w:r w:rsidRPr="00BB3965">
        <w:rPr>
          <w:rFonts w:ascii="Fira Sans" w:hAnsi="Fira Sans"/>
          <w:sz w:val="19"/>
          <w:szCs w:val="19"/>
        </w:rPr>
        <w:t>W stosunku do maja ub.r. odnotowywany jest wzrost</w:t>
      </w:r>
      <w:r w:rsidR="003C7ACD" w:rsidRPr="00BB3965">
        <w:rPr>
          <w:rFonts w:ascii="Fira Sans" w:hAnsi="Fira Sans"/>
          <w:sz w:val="19"/>
          <w:szCs w:val="19"/>
        </w:rPr>
        <w:t xml:space="preserve"> </w:t>
      </w:r>
      <w:r w:rsidRPr="00BB3965">
        <w:rPr>
          <w:rFonts w:ascii="Fira Sans" w:hAnsi="Fira Sans"/>
          <w:sz w:val="19"/>
          <w:szCs w:val="19"/>
        </w:rPr>
        <w:t>znaczenia bariery kosztów zatrudnienia w sekcj</w:t>
      </w:r>
      <w:r w:rsidR="005007C7">
        <w:rPr>
          <w:rFonts w:ascii="Fira Sans" w:hAnsi="Fira Sans"/>
          <w:sz w:val="19"/>
          <w:szCs w:val="19"/>
        </w:rPr>
        <w:t>i</w:t>
      </w:r>
      <w:r w:rsidRPr="00BB3965">
        <w:rPr>
          <w:rFonts w:ascii="Fira Sans" w:hAnsi="Fira Sans"/>
          <w:sz w:val="19"/>
          <w:szCs w:val="19"/>
        </w:rPr>
        <w:t xml:space="preserve"> transport i gospodarka magazynowa</w:t>
      </w:r>
      <w:r w:rsidR="005007C7">
        <w:rPr>
          <w:rFonts w:ascii="Fira Sans" w:hAnsi="Fira Sans"/>
          <w:sz w:val="19"/>
          <w:szCs w:val="19"/>
        </w:rPr>
        <w:t xml:space="preserve"> (z </w:t>
      </w:r>
      <w:r w:rsidR="001452C9">
        <w:rPr>
          <w:rFonts w:ascii="Fira Sans" w:hAnsi="Fira Sans"/>
          <w:sz w:val="19"/>
          <w:szCs w:val="19"/>
        </w:rPr>
        <w:t>64,5%</w:t>
      </w:r>
      <w:r w:rsidR="005007C7">
        <w:rPr>
          <w:rFonts w:ascii="Fira Sans" w:hAnsi="Fira Sans"/>
          <w:sz w:val="19"/>
          <w:szCs w:val="19"/>
        </w:rPr>
        <w:t xml:space="preserve"> do </w:t>
      </w:r>
      <w:r w:rsidR="001452C9">
        <w:rPr>
          <w:rFonts w:ascii="Fira Sans" w:hAnsi="Fira Sans"/>
          <w:sz w:val="19"/>
          <w:szCs w:val="19"/>
        </w:rPr>
        <w:t>68,7</w:t>
      </w:r>
      <w:r w:rsidR="005007C7">
        <w:rPr>
          <w:rFonts w:ascii="Fira Sans" w:hAnsi="Fira Sans"/>
          <w:sz w:val="19"/>
          <w:szCs w:val="19"/>
        </w:rPr>
        <w:t>%)</w:t>
      </w:r>
      <w:r w:rsidRPr="00BB3965">
        <w:rPr>
          <w:rFonts w:ascii="Fira Sans" w:hAnsi="Fira Sans"/>
          <w:sz w:val="19"/>
          <w:szCs w:val="19"/>
        </w:rPr>
        <w:t xml:space="preserve">, natomiast zmniejszenie występuje w </w:t>
      </w:r>
      <w:r w:rsidR="005007C7">
        <w:rPr>
          <w:rFonts w:ascii="Fira Sans" w:hAnsi="Fira Sans"/>
          <w:sz w:val="19"/>
          <w:szCs w:val="19"/>
        </w:rPr>
        <w:t xml:space="preserve">sekcji </w:t>
      </w:r>
      <w:r w:rsidR="005007C7" w:rsidRPr="005007C7">
        <w:rPr>
          <w:rFonts w:ascii="Fira Sans" w:hAnsi="Fira Sans"/>
          <w:sz w:val="19"/>
          <w:szCs w:val="19"/>
        </w:rPr>
        <w:t>zakwaterowanie i gastronomia</w:t>
      </w:r>
      <w:r w:rsidR="005007C7">
        <w:rPr>
          <w:rFonts w:ascii="Fira Sans" w:hAnsi="Fira Sans"/>
          <w:sz w:val="19"/>
          <w:szCs w:val="19"/>
        </w:rPr>
        <w:t xml:space="preserve"> (z 71,8% do 66,8%) oraz budownictwo (z 73,3% do 69,3%)</w:t>
      </w:r>
      <w:r w:rsidRPr="00BB3965">
        <w:rPr>
          <w:rFonts w:ascii="Fira Sans" w:hAnsi="Fira Sans"/>
          <w:sz w:val="19"/>
          <w:szCs w:val="19"/>
        </w:rPr>
        <w:t>.</w:t>
      </w:r>
      <w:r w:rsidR="003C7ACD" w:rsidRPr="00BB3965">
        <w:rPr>
          <w:rFonts w:ascii="Fira Sans" w:hAnsi="Fira Sans"/>
          <w:sz w:val="19"/>
          <w:szCs w:val="19"/>
        </w:rPr>
        <w:t xml:space="preserve"> </w:t>
      </w:r>
    </w:p>
    <w:p w:rsidR="00F12E23" w:rsidRPr="00BB3965" w:rsidRDefault="00B85C3F" w:rsidP="00E738C5">
      <w:pPr>
        <w:pStyle w:val="Nagwek1"/>
      </w:pPr>
      <w:r w:rsidRPr="00F12E23">
        <w:rPr>
          <w:noProof/>
        </w:rPr>
        <mc:AlternateContent>
          <mc:Choice Requires="wpg">
            <w:drawing>
              <wp:anchor distT="0" distB="0" distL="114300" distR="114300" simplePos="0" relativeHeight="254704640" behindDoc="0" locked="0" layoutInCell="1" allowOverlap="1" wp14:anchorId="5B7B66D2" wp14:editId="755DE79D">
                <wp:simplePos x="0" y="0"/>
                <wp:positionH relativeFrom="page">
                  <wp:posOffset>5734685</wp:posOffset>
                </wp:positionH>
                <wp:positionV relativeFrom="paragraph">
                  <wp:posOffset>650240</wp:posOffset>
                </wp:positionV>
                <wp:extent cx="1876425" cy="1309370"/>
                <wp:effectExtent l="0" t="0" r="0" b="5080"/>
                <wp:wrapNone/>
                <wp:docPr id="24" name="Grupa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6425" cy="1309370"/>
                          <a:chOff x="0" y="0"/>
                          <a:chExt cx="1876425" cy="1309370"/>
                        </a:xfrm>
                      </wpg:grpSpPr>
                      <wps:wsp>
                        <wps:cNvPr id="34" name="Pole tekstowe 3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76425" cy="1309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227A" w:rsidRPr="00AE2A46" w:rsidRDefault="0039227A" w:rsidP="00B85C3F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lang w:eastAsia="pl-PL"/>
                                </w:rPr>
                              </w:pPr>
                              <w:r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lang w:eastAsia="pl-PL"/>
                                </w:rPr>
                                <w:t xml:space="preserve">Rodzaj działalności </w:t>
                              </w:r>
                            </w:p>
                            <w:p w:rsidR="0039227A" w:rsidRDefault="0039227A" w:rsidP="00B85C3F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</w:pPr>
                            </w:p>
                            <w:p w:rsidR="0039227A" w:rsidRPr="00AE2A46" w:rsidRDefault="0039227A" w:rsidP="00B85C3F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Przetwórstwo przemysłowe</w:t>
                              </w:r>
                            </w:p>
                            <w:p w:rsidR="0039227A" w:rsidRPr="00AE2A46" w:rsidRDefault="0039227A" w:rsidP="00B85C3F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Budownictwo</w:t>
                              </w:r>
                            </w:p>
                            <w:p w:rsidR="0039227A" w:rsidRDefault="0039227A" w:rsidP="00B85C3F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Handel detaliczny</w:t>
                              </w:r>
                            </w:p>
                            <w:p w:rsidR="0039227A" w:rsidRDefault="0039227A" w:rsidP="00B85C3F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Transport i gospodarka magazynowa</w:t>
                              </w:r>
                            </w:p>
                            <w:p w:rsidR="0039227A" w:rsidRPr="00BE3D3B" w:rsidRDefault="0039227A" w:rsidP="00B85C3F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Zakwaterowanie i gastronomia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6" name="Grupa 36"/>
                        <wpg:cNvGrpSpPr/>
                        <wpg:grpSpPr>
                          <a:xfrm>
                            <a:off x="104775" y="447675"/>
                            <a:ext cx="252000" cy="614362"/>
                            <a:chOff x="0" y="0"/>
                            <a:chExt cx="252000" cy="614362"/>
                          </a:xfrm>
                        </wpg:grpSpPr>
                        <wps:wsp>
                          <wps:cNvPr id="38" name="Łącznik prosty 38"/>
                          <wps:cNvCnPr/>
                          <wps:spPr>
                            <a:xfrm>
                              <a:off x="0" y="0"/>
                              <a:ext cx="252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6677A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1" name="Łącznik prosty 51"/>
                          <wps:cNvCnPr/>
                          <wps:spPr>
                            <a:xfrm>
                              <a:off x="0" y="161925"/>
                              <a:ext cx="252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7AC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6" name="Łącznik prosty 196"/>
                          <wps:cNvCnPr/>
                          <wps:spPr>
                            <a:xfrm>
                              <a:off x="0" y="309562"/>
                              <a:ext cx="252000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99A4C8">
                                  <a:alpha val="50000"/>
                                </a:srgb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7" name="Łącznik prosty 217"/>
                          <wps:cNvCnPr/>
                          <wps:spPr>
                            <a:xfrm>
                              <a:off x="0" y="461962"/>
                              <a:ext cx="252000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99C9E9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9" name="Łącznik prosty 219"/>
                          <wps:cNvCnPr/>
                          <wps:spPr>
                            <a:xfrm>
                              <a:off x="0" y="614362"/>
                              <a:ext cx="252000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66ADDE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7B66D2" id="Grupa 24" o:spid="_x0000_s1043" style="position:absolute;margin-left:451.55pt;margin-top:51.2pt;width:147.75pt;height:103.1pt;z-index:254704640;mso-position-horizontal-relative:page;mso-height-relative:margin" coordsize="18764,13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">
                <v:shape id="Pole tekstowe 34" o:spid="_x0000_s1044" type="#_x0000_t202" style="position:absolute;width:18764;height:13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<v:textbox>
                    <w:txbxContent>
                      <w:p w:rsidR="0039227A" w:rsidRPr="00AE2A46" w:rsidRDefault="0039227A" w:rsidP="00B85C3F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lang w:eastAsia="pl-PL"/>
                          </w:rPr>
                        </w:pPr>
                        <w:r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lang w:eastAsia="pl-PL"/>
                          </w:rPr>
                          <w:t xml:space="preserve">Rodzaj działalności </w:t>
                        </w:r>
                      </w:p>
                      <w:p w:rsidR="0039227A" w:rsidRDefault="0039227A" w:rsidP="00B85C3F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</w:pPr>
                      </w:p>
                      <w:p w:rsidR="0039227A" w:rsidRPr="00AE2A46" w:rsidRDefault="0039227A" w:rsidP="00B85C3F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 </w:t>
                        </w:r>
                        <w:r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Przetwórstwo przemysłowe</w:t>
                        </w:r>
                      </w:p>
                      <w:p w:rsidR="0039227A" w:rsidRPr="00AE2A46" w:rsidRDefault="0039227A" w:rsidP="00B85C3F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 </w:t>
                        </w:r>
                        <w:r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Budownictwo</w:t>
                        </w:r>
                      </w:p>
                      <w:p w:rsidR="0039227A" w:rsidRDefault="0039227A" w:rsidP="00B85C3F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 </w:t>
                        </w:r>
                        <w:r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Handel detaliczny</w:t>
                        </w:r>
                      </w:p>
                      <w:p w:rsidR="0039227A" w:rsidRDefault="0039227A" w:rsidP="00B85C3F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 </w:t>
                        </w:r>
                        <w:r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Transport i gospodarka magazynowa</w:t>
                        </w:r>
                      </w:p>
                      <w:p w:rsidR="0039227A" w:rsidRPr="00BE3D3B" w:rsidRDefault="0039227A" w:rsidP="00B85C3F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 </w:t>
                        </w:r>
                        <w:r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Zakwaterowanie i gastronomia</w:t>
                        </w:r>
                      </w:p>
                    </w:txbxContent>
                  </v:textbox>
                </v:shape>
                <v:group id="Grupa 36" o:spid="_x0000_s1045" style="position:absolute;left:1047;top:4476;width:2520;height:6144" coordsize="2520,6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line id="Łącznik prosty 38" o:spid="_x0000_s1046" style="position:absolute;visibility:visible;mso-wrap-style:square" from="0,0" to="25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" strokecolor="#6677ad" strokeweight="1.5pt">
                    <v:stroke joinstyle="miter"/>
                  </v:line>
                  <v:line id="Łącznik prosty 51" o:spid="_x0000_s1047" style="position:absolute;visibility:visible;mso-wrap-style:square" from="0,1619" to="252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" strokecolor="#007ac9" strokeweight="1pt">
                    <v:stroke joinstyle="miter"/>
                  </v:line>
                  <v:line id="Łącznik prosty 196" o:spid="_x0000_s1048" style="position:absolute;visibility:visible;mso-wrap-style:square" from="0,3095" to="2520,3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" strokecolor="#99a4c8" strokeweight="1.25pt">
                    <v:stroke opacity="32896f" joinstyle="miter"/>
                  </v:line>
                  <v:line id="Łącznik prosty 217" o:spid="_x0000_s1049" style="position:absolute;visibility:visible;mso-wrap-style:square" from="0,4619" to="2520,4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" strokecolor="#99c9e9" strokeweight="1.25pt">
                    <v:stroke dashstyle="3 1" joinstyle="miter"/>
                  </v:line>
                  <v:line id="Łącznik prosty 219" o:spid="_x0000_s1050" style="position:absolute;visibility:visible;mso-wrap-style:square" from="0,6143" to="2520,6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" strokecolor="#66adde" strokeweight="1.25pt">
                    <v:stroke dashstyle="1 1" joinstyle="miter"/>
                  </v:line>
                </v:group>
                <w10:wrap anchorx="page"/>
              </v:group>
            </w:pict>
          </mc:Fallback>
        </mc:AlternateContent>
      </w:r>
      <w:r w:rsidR="00F12E23" w:rsidRPr="00310DAE">
        <w:t xml:space="preserve">Wybrane bariery wg rodzaju działalności – </w:t>
      </w:r>
      <w:r w:rsidR="00A6265F" w:rsidRPr="00310DAE">
        <w:t>niepewność ogólnej sytuacji gospodarczej</w:t>
      </w:r>
      <w:r w:rsidR="00F12E23" w:rsidRPr="00310DAE">
        <w:t xml:space="preserve"> (wykres </w:t>
      </w:r>
      <w:r w:rsidR="00A6265F" w:rsidRPr="00310DAE">
        <w:t>10</w:t>
      </w:r>
      <w:r w:rsidR="00F12E23" w:rsidRPr="00310DAE">
        <w:t>)</w:t>
      </w:r>
    </w:p>
    <w:p w:rsidR="00415262" w:rsidRPr="00054123" w:rsidRDefault="005A4AD8" w:rsidP="00054123">
      <w:pPr>
        <w:spacing w:before="120" w:after="120" w:line="240" w:lineRule="auto"/>
        <w:rPr>
          <w:rFonts w:ascii="Fira Sans" w:hAnsi="Fira Sans"/>
          <w:sz w:val="19"/>
          <w:szCs w:val="19"/>
        </w:rPr>
      </w:pPr>
      <w:r w:rsidRPr="00054123">
        <w:rPr>
          <w:rFonts w:ascii="Fira Sans" w:hAnsi="Fira Sans"/>
          <w:noProof/>
          <w:sz w:val="19"/>
          <w:szCs w:val="19"/>
        </w:rPr>
        <w:drawing>
          <wp:anchor distT="0" distB="0" distL="114300" distR="114300" simplePos="0" relativeHeight="254717952" behindDoc="0" locked="0" layoutInCell="1" allowOverlap="1" wp14:anchorId="2BE31BE1" wp14:editId="4EFB49A4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5122545" cy="2762709"/>
            <wp:effectExtent l="0" t="0" r="1905" b="0"/>
            <wp:wrapTopAndBottom/>
            <wp:docPr id="52" name="Obraz 52" descr="Wybrane bariery wg rodzaju działalności – niepewność ogólnej sytuacji gospodarczej (wykres 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762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375E" w:rsidRDefault="0008117C" w:rsidP="00EA6B48">
      <w:pPr>
        <w:spacing w:before="120" w:after="120" w:line="240" w:lineRule="auto"/>
        <w:rPr>
          <w:rFonts w:ascii="Fira Sans" w:hAnsi="Fira Sans"/>
          <w:sz w:val="19"/>
          <w:szCs w:val="19"/>
        </w:rPr>
      </w:pPr>
      <w:r w:rsidRPr="00BB3965">
        <w:rPr>
          <w:rFonts w:ascii="Fira Sans" w:hAnsi="Fira Sans"/>
          <w:sz w:val="19"/>
          <w:szCs w:val="19"/>
        </w:rPr>
        <w:t xml:space="preserve">W stosunku do maja ub.r. </w:t>
      </w:r>
      <w:r w:rsidR="00D079A3">
        <w:rPr>
          <w:rFonts w:ascii="Fira Sans" w:hAnsi="Fira Sans"/>
          <w:sz w:val="19"/>
          <w:szCs w:val="19"/>
        </w:rPr>
        <w:t>największy spadek</w:t>
      </w:r>
      <w:r w:rsidR="00D079A3" w:rsidRPr="00BB3965">
        <w:rPr>
          <w:rFonts w:ascii="Fira Sans" w:hAnsi="Fira Sans"/>
          <w:sz w:val="19"/>
          <w:szCs w:val="19"/>
        </w:rPr>
        <w:t xml:space="preserve"> znaczenia bariery </w:t>
      </w:r>
      <w:r w:rsidR="00D079A3" w:rsidRPr="0008117C">
        <w:rPr>
          <w:rFonts w:ascii="Fira Sans" w:hAnsi="Fira Sans"/>
          <w:sz w:val="19"/>
          <w:szCs w:val="19"/>
        </w:rPr>
        <w:t>niepewnoś</w:t>
      </w:r>
      <w:r w:rsidR="00D079A3">
        <w:rPr>
          <w:rFonts w:ascii="Fira Sans" w:hAnsi="Fira Sans"/>
          <w:sz w:val="19"/>
          <w:szCs w:val="19"/>
        </w:rPr>
        <w:t>ci</w:t>
      </w:r>
      <w:r w:rsidR="00D079A3" w:rsidRPr="0008117C">
        <w:rPr>
          <w:rFonts w:ascii="Fira Sans" w:hAnsi="Fira Sans"/>
          <w:sz w:val="19"/>
          <w:szCs w:val="19"/>
        </w:rPr>
        <w:t xml:space="preserve"> ogólnej sytuacji gospodarczej </w:t>
      </w:r>
      <w:r w:rsidRPr="00BB3965">
        <w:rPr>
          <w:rFonts w:ascii="Fira Sans" w:hAnsi="Fira Sans"/>
          <w:sz w:val="19"/>
          <w:szCs w:val="19"/>
        </w:rPr>
        <w:t>odnotowywany jest w sekcj</w:t>
      </w:r>
      <w:r>
        <w:rPr>
          <w:rFonts w:ascii="Fira Sans" w:hAnsi="Fira Sans"/>
          <w:sz w:val="19"/>
          <w:szCs w:val="19"/>
        </w:rPr>
        <w:t>ach</w:t>
      </w:r>
      <w:r w:rsidRPr="00BB3965">
        <w:rPr>
          <w:rFonts w:ascii="Fira Sans" w:hAnsi="Fira Sans"/>
          <w:sz w:val="19"/>
          <w:szCs w:val="19"/>
        </w:rPr>
        <w:t xml:space="preserve"> </w:t>
      </w:r>
      <w:r w:rsidR="00624DA7">
        <w:rPr>
          <w:rFonts w:ascii="Fira Sans" w:hAnsi="Fira Sans"/>
          <w:sz w:val="19"/>
          <w:szCs w:val="19"/>
        </w:rPr>
        <w:t>budownictwo</w:t>
      </w:r>
      <w:r>
        <w:rPr>
          <w:rFonts w:ascii="Fira Sans" w:hAnsi="Fira Sans"/>
          <w:sz w:val="19"/>
          <w:szCs w:val="19"/>
        </w:rPr>
        <w:t xml:space="preserve"> (z </w:t>
      </w:r>
      <w:r w:rsidR="00624DA7">
        <w:rPr>
          <w:rFonts w:ascii="Fira Sans" w:hAnsi="Fira Sans"/>
          <w:sz w:val="19"/>
          <w:szCs w:val="19"/>
        </w:rPr>
        <w:t>47,2</w:t>
      </w:r>
      <w:r>
        <w:rPr>
          <w:rFonts w:ascii="Fira Sans" w:hAnsi="Fira Sans"/>
          <w:sz w:val="19"/>
          <w:szCs w:val="19"/>
        </w:rPr>
        <w:t xml:space="preserve">% do </w:t>
      </w:r>
      <w:r w:rsidR="00624DA7">
        <w:rPr>
          <w:rFonts w:ascii="Fira Sans" w:hAnsi="Fira Sans"/>
          <w:sz w:val="19"/>
          <w:szCs w:val="19"/>
        </w:rPr>
        <w:t>43,1</w:t>
      </w:r>
      <w:r>
        <w:rPr>
          <w:rFonts w:ascii="Fira Sans" w:hAnsi="Fira Sans"/>
          <w:sz w:val="19"/>
          <w:szCs w:val="19"/>
        </w:rPr>
        <w:t>%)</w:t>
      </w:r>
      <w:r w:rsidR="00624DA7">
        <w:rPr>
          <w:rFonts w:ascii="Fira Sans" w:hAnsi="Fira Sans"/>
          <w:sz w:val="19"/>
          <w:szCs w:val="19"/>
        </w:rPr>
        <w:t xml:space="preserve"> oraz </w:t>
      </w:r>
      <w:r w:rsidR="00624DA7" w:rsidRPr="005007C7">
        <w:rPr>
          <w:rFonts w:ascii="Fira Sans" w:hAnsi="Fira Sans"/>
          <w:sz w:val="19"/>
          <w:szCs w:val="19"/>
        </w:rPr>
        <w:t>zakwaterowanie i gastronomia</w:t>
      </w:r>
      <w:r w:rsidR="00624DA7">
        <w:rPr>
          <w:rFonts w:ascii="Fira Sans" w:hAnsi="Fira Sans"/>
          <w:sz w:val="19"/>
          <w:szCs w:val="19"/>
        </w:rPr>
        <w:t xml:space="preserve"> (z 47,8% do 44,2%). </w:t>
      </w:r>
    </w:p>
    <w:p w:rsidR="001452C9" w:rsidRPr="00BB3965" w:rsidRDefault="001452C9" w:rsidP="00EA6B48">
      <w:pPr>
        <w:spacing w:before="120" w:after="120" w:line="240" w:lineRule="auto"/>
        <w:rPr>
          <w:rFonts w:ascii="Fira Sans" w:hAnsi="Fira Sans"/>
          <w:sz w:val="19"/>
          <w:szCs w:val="19"/>
        </w:rPr>
      </w:pPr>
    </w:p>
    <w:p w:rsidR="00415262" w:rsidRDefault="005A4AD8" w:rsidP="00E738C5">
      <w:pPr>
        <w:pStyle w:val="Nagwek1"/>
        <w:rPr>
          <w:sz w:val="14"/>
          <w:szCs w:val="14"/>
        </w:rPr>
      </w:pPr>
      <w:r w:rsidRPr="005A4AD8">
        <w:rPr>
          <w:noProof/>
          <w:highlight w:val="yellow"/>
        </w:rPr>
        <w:lastRenderedPageBreak/>
        <w:drawing>
          <wp:anchor distT="0" distB="0" distL="114300" distR="114300" simplePos="0" relativeHeight="254716928" behindDoc="0" locked="0" layoutInCell="1" allowOverlap="1" wp14:anchorId="4D61456B" wp14:editId="06CFFE1F">
            <wp:simplePos x="0" y="0"/>
            <wp:positionH relativeFrom="margin">
              <wp:align>right</wp:align>
            </wp:positionH>
            <wp:positionV relativeFrom="paragraph">
              <wp:posOffset>190500</wp:posOffset>
            </wp:positionV>
            <wp:extent cx="5122545" cy="2762250"/>
            <wp:effectExtent l="0" t="0" r="1905" b="0"/>
            <wp:wrapTopAndBottom/>
            <wp:docPr id="218" name="Obraz 218" descr="Wybrane bariery wg rodzaju działalności – wysokie obciążenia na rzecz budżetu (wykres 11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C3F" w:rsidRPr="00F12E23">
        <w:rPr>
          <w:noProof/>
        </w:rPr>
        <mc:AlternateContent>
          <mc:Choice Requires="wpg">
            <w:drawing>
              <wp:anchor distT="0" distB="0" distL="114300" distR="114300" simplePos="0" relativeHeight="254706688" behindDoc="0" locked="0" layoutInCell="1" allowOverlap="1" wp14:anchorId="09A6BD3D" wp14:editId="6EAB2D7A">
                <wp:simplePos x="0" y="0"/>
                <wp:positionH relativeFrom="page">
                  <wp:posOffset>5740400</wp:posOffset>
                </wp:positionH>
                <wp:positionV relativeFrom="paragraph">
                  <wp:posOffset>663575</wp:posOffset>
                </wp:positionV>
                <wp:extent cx="1876425" cy="1309370"/>
                <wp:effectExtent l="0" t="0" r="0" b="5080"/>
                <wp:wrapNone/>
                <wp:docPr id="222" name="Grupa 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6425" cy="1309370"/>
                          <a:chOff x="0" y="0"/>
                          <a:chExt cx="1876425" cy="1309370"/>
                        </a:xfrm>
                      </wpg:grpSpPr>
                      <wps:wsp>
                        <wps:cNvPr id="223" name="Pole tekstowe 2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76425" cy="1309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227A" w:rsidRPr="00AE2A46" w:rsidRDefault="0039227A" w:rsidP="00B85C3F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lang w:eastAsia="pl-PL"/>
                                </w:rPr>
                              </w:pPr>
                              <w:r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lang w:eastAsia="pl-PL"/>
                                </w:rPr>
                                <w:t xml:space="preserve">Rodzaj działalności </w:t>
                              </w:r>
                            </w:p>
                            <w:p w:rsidR="0039227A" w:rsidRDefault="0039227A" w:rsidP="00B85C3F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</w:pPr>
                            </w:p>
                            <w:p w:rsidR="0039227A" w:rsidRPr="00AE2A46" w:rsidRDefault="0039227A" w:rsidP="00B85C3F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Przetwórstwo przemysłowe</w:t>
                              </w:r>
                            </w:p>
                            <w:p w:rsidR="0039227A" w:rsidRPr="00AE2A46" w:rsidRDefault="0039227A" w:rsidP="00B85C3F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Budownictwo</w:t>
                              </w:r>
                            </w:p>
                            <w:p w:rsidR="0039227A" w:rsidRDefault="0039227A" w:rsidP="00B85C3F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Handel detaliczny</w:t>
                              </w:r>
                            </w:p>
                            <w:p w:rsidR="0039227A" w:rsidRDefault="0039227A" w:rsidP="00B85C3F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Transport i gospodarka magazynowa</w:t>
                              </w:r>
                            </w:p>
                            <w:p w:rsidR="0039227A" w:rsidRPr="00BE3D3B" w:rsidRDefault="0039227A" w:rsidP="00B85C3F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Zakwaterowanie i gastronomia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24" name="Grupa 224"/>
                        <wpg:cNvGrpSpPr/>
                        <wpg:grpSpPr>
                          <a:xfrm>
                            <a:off x="104775" y="447675"/>
                            <a:ext cx="252000" cy="614362"/>
                            <a:chOff x="0" y="0"/>
                            <a:chExt cx="252000" cy="614362"/>
                          </a:xfrm>
                        </wpg:grpSpPr>
                        <wps:wsp>
                          <wps:cNvPr id="225" name="Łącznik prosty 225"/>
                          <wps:cNvCnPr/>
                          <wps:spPr>
                            <a:xfrm>
                              <a:off x="0" y="0"/>
                              <a:ext cx="252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6677A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6" name="Łącznik prosty 226"/>
                          <wps:cNvCnPr/>
                          <wps:spPr>
                            <a:xfrm>
                              <a:off x="0" y="161925"/>
                              <a:ext cx="252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7AC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7" name="Łącznik prosty 227"/>
                          <wps:cNvCnPr/>
                          <wps:spPr>
                            <a:xfrm>
                              <a:off x="0" y="309562"/>
                              <a:ext cx="252000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99A4C8">
                                  <a:alpha val="50000"/>
                                </a:srgb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8" name="Łącznik prosty 228"/>
                          <wps:cNvCnPr/>
                          <wps:spPr>
                            <a:xfrm>
                              <a:off x="0" y="461962"/>
                              <a:ext cx="252000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99C9E9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9" name="Łącznik prosty 229"/>
                          <wps:cNvCnPr/>
                          <wps:spPr>
                            <a:xfrm>
                              <a:off x="0" y="614362"/>
                              <a:ext cx="252000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66ADDE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A6BD3D" id="Grupa 222" o:spid="_x0000_s1051" style="position:absolute;margin-left:452pt;margin-top:52.25pt;width:147.75pt;height:103.1pt;z-index:254706688;mso-position-horizontal-relative:page;mso-height-relative:margin" coordsize="18764,13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">
                <v:shape id="Pole tekstowe 223" o:spid="_x0000_s1052" type="#_x0000_t202" style="position:absolute;width:18764;height:13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yL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" filled="f" stroked="f">
                  <v:textbox>
                    <w:txbxContent>
                      <w:p w:rsidR="0039227A" w:rsidRPr="00AE2A46" w:rsidRDefault="0039227A" w:rsidP="00B85C3F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lang w:eastAsia="pl-PL"/>
                          </w:rPr>
                        </w:pPr>
                        <w:r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lang w:eastAsia="pl-PL"/>
                          </w:rPr>
                          <w:t xml:space="preserve">Rodzaj działalności </w:t>
                        </w:r>
                      </w:p>
                      <w:p w:rsidR="0039227A" w:rsidRDefault="0039227A" w:rsidP="00B85C3F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</w:pPr>
                      </w:p>
                      <w:p w:rsidR="0039227A" w:rsidRPr="00AE2A46" w:rsidRDefault="0039227A" w:rsidP="00B85C3F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 </w:t>
                        </w:r>
                        <w:r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Przetwórstwo przemysłowe</w:t>
                        </w:r>
                      </w:p>
                      <w:p w:rsidR="0039227A" w:rsidRPr="00AE2A46" w:rsidRDefault="0039227A" w:rsidP="00B85C3F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 </w:t>
                        </w:r>
                        <w:r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Budownictwo</w:t>
                        </w:r>
                      </w:p>
                      <w:p w:rsidR="0039227A" w:rsidRDefault="0039227A" w:rsidP="00B85C3F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 </w:t>
                        </w:r>
                        <w:r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Handel detaliczny</w:t>
                        </w:r>
                      </w:p>
                      <w:p w:rsidR="0039227A" w:rsidRDefault="0039227A" w:rsidP="00B85C3F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 </w:t>
                        </w:r>
                        <w:r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Transport i gospodarka magazynowa</w:t>
                        </w:r>
                      </w:p>
                      <w:p w:rsidR="0039227A" w:rsidRPr="00BE3D3B" w:rsidRDefault="0039227A" w:rsidP="00B85C3F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 </w:t>
                        </w:r>
                        <w:r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Zakwaterowanie i gastronomia</w:t>
                        </w:r>
                      </w:p>
                    </w:txbxContent>
                  </v:textbox>
                </v:shape>
                <v:group id="Grupa 224" o:spid="_x0000_s1053" style="position:absolute;left:1047;top:4476;width:2520;height:6144" coordsize="2520,6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<v:line id="Łącznik prosty 225" o:spid="_x0000_s1054" style="position:absolute;visibility:visible;mso-wrap-style:square" from="0,0" to="25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" strokecolor="#6677ad" strokeweight="1.5pt">
                    <v:stroke joinstyle="miter"/>
                  </v:line>
                  <v:line id="Łącznik prosty 226" o:spid="_x0000_s1055" style="position:absolute;visibility:visible;mso-wrap-style:square" from="0,1619" to="252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" strokecolor="#007ac9" strokeweight="1pt">
                    <v:stroke joinstyle="miter"/>
                  </v:line>
                  <v:line id="Łącznik prosty 227" o:spid="_x0000_s1056" style="position:absolute;visibility:visible;mso-wrap-style:square" from="0,3095" to="2520,3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" strokecolor="#99a4c8" strokeweight="1.25pt">
                    <v:stroke opacity="32896f" joinstyle="miter"/>
                  </v:line>
                  <v:line id="Łącznik prosty 228" o:spid="_x0000_s1057" style="position:absolute;visibility:visible;mso-wrap-style:square" from="0,4619" to="2520,4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" strokecolor="#99c9e9" strokeweight="1.25pt">
                    <v:stroke dashstyle="3 1" joinstyle="miter"/>
                  </v:line>
                  <v:line id="Łącznik prosty 229" o:spid="_x0000_s1058" style="position:absolute;visibility:visible;mso-wrap-style:square" from="0,6143" to="2520,6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" strokecolor="#66adde" strokeweight="1.25pt">
                    <v:stroke dashstyle="1 1" joinstyle="miter"/>
                  </v:line>
                </v:group>
                <w10:wrap anchorx="page"/>
              </v:group>
            </w:pict>
          </mc:Fallback>
        </mc:AlternateContent>
      </w:r>
      <w:r w:rsidR="00A6265F" w:rsidRPr="00310DAE">
        <w:t xml:space="preserve">Wybrane bariery wg rodzaju działalności – </w:t>
      </w:r>
      <w:r w:rsidR="00E17AE4" w:rsidRPr="00310DAE">
        <w:t xml:space="preserve">wysokie obciążenia na rzecz budżetu </w:t>
      </w:r>
      <w:r w:rsidR="00A6265F" w:rsidRPr="00310DAE">
        <w:t>(wykres 11)</w:t>
      </w:r>
      <w:r w:rsidR="00B85C3F" w:rsidRPr="00B85C3F">
        <w:t xml:space="preserve"> </w:t>
      </w:r>
    </w:p>
    <w:p w:rsidR="002E5FDF" w:rsidRDefault="002E5FDF" w:rsidP="00CF375E">
      <w:pPr>
        <w:spacing w:before="120" w:after="120" w:line="240" w:lineRule="auto"/>
        <w:rPr>
          <w:rFonts w:ascii="Fira Sans" w:hAnsi="Fira Sans"/>
          <w:sz w:val="19"/>
          <w:szCs w:val="19"/>
        </w:rPr>
      </w:pPr>
      <w:r w:rsidRPr="00BB3965">
        <w:rPr>
          <w:rFonts w:ascii="Fira Sans" w:hAnsi="Fira Sans"/>
          <w:sz w:val="19"/>
          <w:szCs w:val="19"/>
        </w:rPr>
        <w:t xml:space="preserve">W stosunku do maja ub.r. </w:t>
      </w:r>
      <w:r>
        <w:rPr>
          <w:rFonts w:ascii="Fira Sans" w:hAnsi="Fira Sans"/>
          <w:sz w:val="19"/>
          <w:szCs w:val="19"/>
        </w:rPr>
        <w:t>największy spadek</w:t>
      </w:r>
      <w:r w:rsidRPr="00BB3965">
        <w:rPr>
          <w:rFonts w:ascii="Fira Sans" w:hAnsi="Fira Sans"/>
          <w:sz w:val="19"/>
          <w:szCs w:val="19"/>
        </w:rPr>
        <w:t xml:space="preserve"> znaczenia bariery </w:t>
      </w:r>
      <w:r w:rsidRPr="001B17C7">
        <w:rPr>
          <w:rFonts w:ascii="Fira Sans" w:hAnsi="Fira Sans"/>
          <w:sz w:val="19"/>
          <w:szCs w:val="19"/>
        </w:rPr>
        <w:t xml:space="preserve">wysokich obciążeń na rzecz budżetu </w:t>
      </w:r>
      <w:r w:rsidRPr="00BB3965">
        <w:rPr>
          <w:rFonts w:ascii="Fira Sans" w:hAnsi="Fira Sans"/>
          <w:sz w:val="19"/>
          <w:szCs w:val="19"/>
        </w:rPr>
        <w:t>odnotowywany jest w sekcj</w:t>
      </w:r>
      <w:r>
        <w:rPr>
          <w:rFonts w:ascii="Fira Sans" w:hAnsi="Fira Sans"/>
          <w:sz w:val="19"/>
          <w:szCs w:val="19"/>
        </w:rPr>
        <w:t>ach</w:t>
      </w:r>
      <w:r w:rsidRPr="00BB3965">
        <w:rPr>
          <w:rFonts w:ascii="Fira Sans" w:hAnsi="Fira Sans"/>
          <w:sz w:val="19"/>
          <w:szCs w:val="19"/>
        </w:rPr>
        <w:t xml:space="preserve"> </w:t>
      </w:r>
      <w:r w:rsidRPr="001B17C7">
        <w:rPr>
          <w:rFonts w:ascii="Fira Sans" w:hAnsi="Fira Sans"/>
          <w:sz w:val="19"/>
          <w:szCs w:val="19"/>
        </w:rPr>
        <w:t>przetwórstwo przemysłowe (z 48,3% do 41,7%) i budownictwo (z 53,9% do 49,8%)</w:t>
      </w:r>
      <w:r>
        <w:rPr>
          <w:rFonts w:ascii="Fira Sans" w:hAnsi="Fira Sans"/>
          <w:sz w:val="19"/>
          <w:szCs w:val="19"/>
        </w:rPr>
        <w:t>.</w:t>
      </w:r>
    </w:p>
    <w:p w:rsidR="00CF375E" w:rsidRDefault="00CF375E" w:rsidP="00CF375E">
      <w:pPr>
        <w:spacing w:before="120" w:after="120" w:line="240" w:lineRule="auto"/>
        <w:rPr>
          <w:rFonts w:ascii="Fira Sans" w:hAnsi="Fira Sans"/>
          <w:sz w:val="19"/>
          <w:szCs w:val="19"/>
        </w:rPr>
      </w:pPr>
    </w:p>
    <w:p w:rsidR="00CF375E" w:rsidRDefault="00B85C3F" w:rsidP="00E738C5">
      <w:pPr>
        <w:pStyle w:val="Nagwek1"/>
        <w:rPr>
          <w:sz w:val="18"/>
          <w:szCs w:val="18"/>
          <w:highlight w:val="yellow"/>
        </w:rPr>
      </w:pPr>
      <w:r w:rsidRPr="00F12E23">
        <w:rPr>
          <w:noProof/>
        </w:rPr>
        <mc:AlternateContent>
          <mc:Choice Requires="wpg">
            <w:drawing>
              <wp:anchor distT="0" distB="0" distL="114300" distR="114300" simplePos="0" relativeHeight="254708736" behindDoc="0" locked="0" layoutInCell="1" allowOverlap="1" wp14:anchorId="7F310F10" wp14:editId="6073101E">
                <wp:simplePos x="0" y="0"/>
                <wp:positionH relativeFrom="page">
                  <wp:posOffset>5720080</wp:posOffset>
                </wp:positionH>
                <wp:positionV relativeFrom="paragraph">
                  <wp:posOffset>573405</wp:posOffset>
                </wp:positionV>
                <wp:extent cx="1876425" cy="1309370"/>
                <wp:effectExtent l="0" t="0" r="0" b="5080"/>
                <wp:wrapNone/>
                <wp:docPr id="230" name="Grupa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6425" cy="1309370"/>
                          <a:chOff x="0" y="0"/>
                          <a:chExt cx="1876425" cy="1309370"/>
                        </a:xfrm>
                      </wpg:grpSpPr>
                      <wps:wsp>
                        <wps:cNvPr id="231" name="Pole tekstowe 23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76425" cy="1309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227A" w:rsidRPr="00AE2A46" w:rsidRDefault="0039227A" w:rsidP="00B85C3F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lang w:eastAsia="pl-PL"/>
                                </w:rPr>
                              </w:pPr>
                              <w:r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lang w:eastAsia="pl-PL"/>
                                </w:rPr>
                                <w:t xml:space="preserve">Rodzaj działalności </w:t>
                              </w:r>
                            </w:p>
                            <w:p w:rsidR="0039227A" w:rsidRDefault="0039227A" w:rsidP="00B85C3F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</w:pPr>
                            </w:p>
                            <w:p w:rsidR="0039227A" w:rsidRPr="00AE2A46" w:rsidRDefault="0039227A" w:rsidP="00B85C3F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Przetwórstwo przemysłowe</w:t>
                              </w:r>
                            </w:p>
                            <w:p w:rsidR="0039227A" w:rsidRPr="00AE2A46" w:rsidRDefault="0039227A" w:rsidP="00B85C3F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Budownictwo</w:t>
                              </w:r>
                            </w:p>
                            <w:p w:rsidR="0039227A" w:rsidRDefault="0039227A" w:rsidP="00B85C3F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Handel detaliczny</w:t>
                              </w:r>
                            </w:p>
                            <w:p w:rsidR="0039227A" w:rsidRDefault="0039227A" w:rsidP="00B85C3F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Transport i gospodarka magazynowa</w:t>
                              </w:r>
                            </w:p>
                            <w:p w:rsidR="0039227A" w:rsidRPr="00BE3D3B" w:rsidRDefault="0039227A" w:rsidP="00B85C3F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Zakwaterowanie i gastronomia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32" name="Grupa 232"/>
                        <wpg:cNvGrpSpPr/>
                        <wpg:grpSpPr>
                          <a:xfrm>
                            <a:off x="104775" y="447675"/>
                            <a:ext cx="252000" cy="614362"/>
                            <a:chOff x="0" y="0"/>
                            <a:chExt cx="252000" cy="614362"/>
                          </a:xfrm>
                        </wpg:grpSpPr>
                        <wps:wsp>
                          <wps:cNvPr id="233" name="Łącznik prosty 233"/>
                          <wps:cNvCnPr/>
                          <wps:spPr>
                            <a:xfrm>
                              <a:off x="0" y="0"/>
                              <a:ext cx="252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6677A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4" name="Łącznik prosty 234"/>
                          <wps:cNvCnPr/>
                          <wps:spPr>
                            <a:xfrm>
                              <a:off x="0" y="161925"/>
                              <a:ext cx="252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7AC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5" name="Łącznik prosty 235"/>
                          <wps:cNvCnPr/>
                          <wps:spPr>
                            <a:xfrm>
                              <a:off x="0" y="309562"/>
                              <a:ext cx="252000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99A4C8">
                                  <a:alpha val="50000"/>
                                </a:srgb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6" name="Łącznik prosty 236"/>
                          <wps:cNvCnPr/>
                          <wps:spPr>
                            <a:xfrm>
                              <a:off x="0" y="461962"/>
                              <a:ext cx="252000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99C9E9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7" name="Łącznik prosty 237"/>
                          <wps:cNvCnPr/>
                          <wps:spPr>
                            <a:xfrm>
                              <a:off x="0" y="614362"/>
                              <a:ext cx="252000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66ADDE"/>
                              </a:solidFill>
                              <a:prstDash val="sysDot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310F10" id="Grupa 230" o:spid="_x0000_s1059" style="position:absolute;margin-left:450.4pt;margin-top:45.15pt;width:147.75pt;height:103.1pt;z-index:254708736;mso-position-horizontal-relative:page;mso-height-relative:margin" coordsize="18764,13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">
                <v:shape id="Pole tekstowe 231" o:spid="_x0000_s1060" type="#_x0000_t202" style="position:absolute;width:18764;height:13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RG6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zafwdyYeAZn9AgAA//8DAFBLAQItABQABgAIAAAAIQDb4fbL7gAAAIUBAAATAAAAAAAAAAAA&#10;AAAAAAAAAABbQ29udGVudF9UeXBlc10ueG1sUEsBAi0AFAAGAAgAAAAhAFr0LFu/AAAAFQEAAAsA&#10;AAAAAAAAAAAAAAAAHwEAAF9yZWxzLy5yZWxzUEsBAi0AFAAGAAgAAAAhAJZVEbrEAAAA3AAAAA8A&#10;AAAAAAAAAAAAAAAABwIAAGRycy9kb3ducmV2LnhtbFBLBQYAAAAAAwADALcAAAD4AgAAAAA=&#10;" filled="f" stroked="f">
                  <v:textbox>
                    <w:txbxContent>
                      <w:p w:rsidR="0039227A" w:rsidRPr="00AE2A46" w:rsidRDefault="0039227A" w:rsidP="00B85C3F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lang w:eastAsia="pl-PL"/>
                          </w:rPr>
                        </w:pPr>
                        <w:r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lang w:eastAsia="pl-PL"/>
                          </w:rPr>
                          <w:t xml:space="preserve">Rodzaj działalności </w:t>
                        </w:r>
                      </w:p>
                      <w:p w:rsidR="0039227A" w:rsidRDefault="0039227A" w:rsidP="00B85C3F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</w:pPr>
                      </w:p>
                      <w:p w:rsidR="0039227A" w:rsidRPr="00AE2A46" w:rsidRDefault="0039227A" w:rsidP="00B85C3F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 </w:t>
                        </w:r>
                        <w:r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Przetwórstwo przemysłowe</w:t>
                        </w:r>
                      </w:p>
                      <w:p w:rsidR="0039227A" w:rsidRPr="00AE2A46" w:rsidRDefault="0039227A" w:rsidP="00B85C3F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 </w:t>
                        </w:r>
                        <w:r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Budownictwo</w:t>
                        </w:r>
                      </w:p>
                      <w:p w:rsidR="0039227A" w:rsidRDefault="0039227A" w:rsidP="00B85C3F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 </w:t>
                        </w:r>
                        <w:r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Handel detaliczny</w:t>
                        </w:r>
                      </w:p>
                      <w:p w:rsidR="0039227A" w:rsidRDefault="0039227A" w:rsidP="00B85C3F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 </w:t>
                        </w:r>
                        <w:r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Transport i gospodarka magazynowa</w:t>
                        </w:r>
                      </w:p>
                      <w:p w:rsidR="0039227A" w:rsidRPr="00BE3D3B" w:rsidRDefault="0039227A" w:rsidP="00B85C3F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 </w:t>
                        </w:r>
                        <w:r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Zakwaterowanie i gastronomia</w:t>
                        </w:r>
                      </w:p>
                    </w:txbxContent>
                  </v:textbox>
                </v:shape>
                <v:group id="Grupa 232" o:spid="_x0000_s1061" style="position:absolute;left:1047;top:4476;width:2520;height:6144" coordsize="2520,6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line id="Łącznik prosty 233" o:spid="_x0000_s1062" style="position:absolute;visibility:visible;mso-wrap-style:square" from="0,0" to="25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" strokecolor="#6677ad" strokeweight="1.5pt">
                    <v:stroke joinstyle="miter"/>
                  </v:line>
                  <v:line id="Łącznik prosty 234" o:spid="_x0000_s1063" style="position:absolute;visibility:visible;mso-wrap-style:square" from="0,1619" to="2520,1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" strokecolor="#007ac9" strokeweight="1pt">
                    <v:stroke joinstyle="miter"/>
                  </v:line>
                  <v:line id="Łącznik prosty 235" o:spid="_x0000_s1064" style="position:absolute;visibility:visible;mso-wrap-style:square" from="0,3095" to="2520,3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" strokecolor="#99a4c8" strokeweight="1.25pt">
                    <v:stroke opacity="32896f" joinstyle="miter"/>
                  </v:line>
                  <v:line id="Łącznik prosty 236" o:spid="_x0000_s1065" style="position:absolute;visibility:visible;mso-wrap-style:square" from="0,4619" to="2520,4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" strokecolor="#99c9e9" strokeweight="1.25pt">
                    <v:stroke dashstyle="3 1" joinstyle="miter"/>
                  </v:line>
                  <v:line id="Łącznik prosty 237" o:spid="_x0000_s1066" style="position:absolute;visibility:visible;mso-wrap-style:square" from="0,6143" to="2520,6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" strokecolor="#66adde" strokeweight="1.25pt">
                    <v:stroke dashstyle="1 1" joinstyle="miter"/>
                  </v:line>
                </v:group>
                <w10:wrap anchorx="page"/>
              </v:group>
            </w:pict>
          </mc:Fallback>
        </mc:AlternateContent>
      </w:r>
      <w:r w:rsidR="00A6265F" w:rsidRPr="00310DAE">
        <w:t xml:space="preserve">Wybrane bariery wg rodzaju działalności – </w:t>
      </w:r>
      <w:r w:rsidR="00E17AE4" w:rsidRPr="00310DAE">
        <w:t>niejasne, niespójne i niestabilne przepisy prawne</w:t>
      </w:r>
      <w:r w:rsidR="00A6265F" w:rsidRPr="00310DAE">
        <w:t xml:space="preserve"> (wykres 12)</w:t>
      </w:r>
      <w:r w:rsidRPr="00B85C3F">
        <w:t xml:space="preserve"> </w:t>
      </w:r>
    </w:p>
    <w:p w:rsidR="00CF375E" w:rsidRPr="00BB3965" w:rsidRDefault="005A4AD8" w:rsidP="00CF375E">
      <w:pPr>
        <w:spacing w:before="120" w:after="120" w:line="240" w:lineRule="auto"/>
        <w:rPr>
          <w:rFonts w:ascii="Fira Sans" w:hAnsi="Fira Sans"/>
          <w:sz w:val="19"/>
          <w:szCs w:val="19"/>
        </w:rPr>
      </w:pPr>
      <w:r w:rsidRPr="00C720C0">
        <w:rPr>
          <w:noProof/>
          <w:lang w:eastAsia="pl-PL"/>
        </w:rPr>
        <w:drawing>
          <wp:anchor distT="0" distB="0" distL="114300" distR="114300" simplePos="0" relativeHeight="254718976" behindDoc="0" locked="0" layoutInCell="1" allowOverlap="1" wp14:anchorId="46BC404C" wp14:editId="73B20682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5122545" cy="2762709"/>
            <wp:effectExtent l="0" t="0" r="1905" b="0"/>
            <wp:wrapTopAndBottom/>
            <wp:docPr id="221" name="Obraz 221" descr="Wybrane bariery wg rodzaju działalności – niejasne, niespójne i niestabilne przepisy prawne (wykres 12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762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375E" w:rsidRPr="00C720C0">
        <w:rPr>
          <w:rFonts w:ascii="Fira Sans" w:hAnsi="Fira Sans"/>
          <w:sz w:val="19"/>
          <w:szCs w:val="19"/>
        </w:rPr>
        <w:t xml:space="preserve">W stosunku do maja ub.r. odnotowywany jest </w:t>
      </w:r>
      <w:r w:rsidR="00C174C7" w:rsidRPr="00C720C0">
        <w:rPr>
          <w:rFonts w:ascii="Fira Sans" w:hAnsi="Fira Sans"/>
          <w:sz w:val="19"/>
          <w:szCs w:val="19"/>
        </w:rPr>
        <w:t xml:space="preserve">nieznaczny </w:t>
      </w:r>
      <w:r w:rsidR="00CF375E" w:rsidRPr="00C720C0">
        <w:rPr>
          <w:rFonts w:ascii="Fira Sans" w:hAnsi="Fira Sans"/>
          <w:sz w:val="19"/>
          <w:szCs w:val="19"/>
        </w:rPr>
        <w:t xml:space="preserve">wzrost znaczenia bariery </w:t>
      </w:r>
      <w:r w:rsidR="00C174C7" w:rsidRPr="00C720C0">
        <w:rPr>
          <w:rFonts w:ascii="Fira Sans" w:hAnsi="Fira Sans"/>
          <w:sz w:val="19"/>
          <w:szCs w:val="19"/>
        </w:rPr>
        <w:t xml:space="preserve">niejasnych, niespójnych i niestabilnych przepisów prawnych </w:t>
      </w:r>
      <w:r w:rsidR="00CF375E" w:rsidRPr="00C720C0">
        <w:rPr>
          <w:rFonts w:ascii="Fira Sans" w:hAnsi="Fira Sans"/>
          <w:sz w:val="19"/>
          <w:szCs w:val="19"/>
        </w:rPr>
        <w:t>w sekcj</w:t>
      </w:r>
      <w:r w:rsidR="00C174C7" w:rsidRPr="00C720C0">
        <w:rPr>
          <w:rFonts w:ascii="Fira Sans" w:hAnsi="Fira Sans"/>
          <w:sz w:val="19"/>
          <w:szCs w:val="19"/>
        </w:rPr>
        <w:t>i</w:t>
      </w:r>
      <w:r w:rsidR="00CF375E" w:rsidRPr="00C720C0">
        <w:rPr>
          <w:rFonts w:ascii="Fira Sans" w:hAnsi="Fira Sans"/>
          <w:sz w:val="19"/>
          <w:szCs w:val="19"/>
        </w:rPr>
        <w:t xml:space="preserve"> transport i gospodarka magazynowa</w:t>
      </w:r>
      <w:r w:rsidR="00C174C7" w:rsidRPr="00C720C0">
        <w:rPr>
          <w:rFonts w:ascii="Fira Sans" w:hAnsi="Fira Sans"/>
          <w:sz w:val="19"/>
          <w:szCs w:val="19"/>
        </w:rPr>
        <w:t xml:space="preserve"> (z 39,8% do 41,7%)</w:t>
      </w:r>
      <w:r w:rsidR="00CF375E" w:rsidRPr="00C720C0">
        <w:rPr>
          <w:rFonts w:ascii="Fira Sans" w:hAnsi="Fira Sans"/>
          <w:sz w:val="19"/>
          <w:szCs w:val="19"/>
        </w:rPr>
        <w:t xml:space="preserve">, natomiast </w:t>
      </w:r>
      <w:r w:rsidR="00C720C0" w:rsidRPr="00C720C0">
        <w:rPr>
          <w:rFonts w:ascii="Fira Sans" w:hAnsi="Fira Sans"/>
          <w:sz w:val="19"/>
          <w:szCs w:val="19"/>
        </w:rPr>
        <w:t>największe</w:t>
      </w:r>
      <w:r w:rsidR="00CF375E" w:rsidRPr="00C720C0">
        <w:rPr>
          <w:rFonts w:ascii="Fira Sans" w:hAnsi="Fira Sans"/>
          <w:sz w:val="19"/>
          <w:szCs w:val="19"/>
        </w:rPr>
        <w:t xml:space="preserve"> zmniejszenie występuje w budownictwie</w:t>
      </w:r>
      <w:r w:rsidR="00C720C0" w:rsidRPr="00C720C0">
        <w:rPr>
          <w:rFonts w:ascii="Fira Sans" w:hAnsi="Fira Sans"/>
          <w:sz w:val="19"/>
          <w:szCs w:val="19"/>
        </w:rPr>
        <w:t xml:space="preserve"> (z 37,9% do 32,2%) oraz zakwaterowani</w:t>
      </w:r>
      <w:r w:rsidR="005C409D">
        <w:rPr>
          <w:rFonts w:ascii="Fira Sans" w:hAnsi="Fira Sans"/>
          <w:sz w:val="19"/>
          <w:szCs w:val="19"/>
        </w:rPr>
        <w:t>u</w:t>
      </w:r>
      <w:r w:rsidR="00C720C0" w:rsidRPr="00C720C0">
        <w:rPr>
          <w:rFonts w:ascii="Fira Sans" w:hAnsi="Fira Sans"/>
          <w:sz w:val="19"/>
          <w:szCs w:val="19"/>
        </w:rPr>
        <w:t xml:space="preserve"> i gastronomi</w:t>
      </w:r>
      <w:r w:rsidR="005C409D">
        <w:rPr>
          <w:rFonts w:ascii="Fira Sans" w:hAnsi="Fira Sans"/>
          <w:sz w:val="19"/>
          <w:szCs w:val="19"/>
        </w:rPr>
        <w:t>i</w:t>
      </w:r>
      <w:r w:rsidR="00C720C0" w:rsidRPr="00C720C0">
        <w:rPr>
          <w:rFonts w:ascii="Fira Sans" w:hAnsi="Fira Sans"/>
          <w:sz w:val="19"/>
          <w:szCs w:val="19"/>
        </w:rPr>
        <w:t xml:space="preserve"> (z 35,8% do 30,7%).</w:t>
      </w:r>
    </w:p>
    <w:p w:rsidR="00A9719F" w:rsidRDefault="00A9719F" w:rsidP="00E25D1D">
      <w:pPr>
        <w:spacing w:before="120" w:line="259" w:lineRule="auto"/>
        <w:rPr>
          <w:rFonts w:ascii="Fira Sans" w:hAnsi="Fira Sans"/>
          <w:sz w:val="19"/>
          <w:szCs w:val="19"/>
        </w:rPr>
      </w:pPr>
    </w:p>
    <w:p w:rsidR="00415262" w:rsidRDefault="00415262" w:rsidP="00E25D1D">
      <w:pPr>
        <w:spacing w:before="120" w:line="259" w:lineRule="auto"/>
        <w:rPr>
          <w:rFonts w:ascii="Fira Sans" w:hAnsi="Fira Sans"/>
          <w:sz w:val="19"/>
          <w:szCs w:val="19"/>
        </w:rPr>
      </w:pPr>
    </w:p>
    <w:p w:rsidR="00415262" w:rsidRDefault="00415262" w:rsidP="00E25D1D">
      <w:pPr>
        <w:spacing w:before="120" w:line="259" w:lineRule="auto"/>
        <w:rPr>
          <w:rFonts w:ascii="Fira Sans" w:hAnsi="Fira Sans"/>
          <w:sz w:val="19"/>
          <w:szCs w:val="19"/>
        </w:rPr>
      </w:pPr>
    </w:p>
    <w:p w:rsidR="00415262" w:rsidRDefault="00415262" w:rsidP="00E25D1D">
      <w:pPr>
        <w:spacing w:before="120" w:line="259" w:lineRule="auto"/>
        <w:rPr>
          <w:rFonts w:ascii="Fira Sans" w:hAnsi="Fira Sans"/>
          <w:sz w:val="19"/>
          <w:szCs w:val="19"/>
        </w:rPr>
      </w:pPr>
    </w:p>
    <w:p w:rsidR="00415262" w:rsidRDefault="00415262" w:rsidP="00E25D1D">
      <w:pPr>
        <w:spacing w:before="120" w:line="259" w:lineRule="auto"/>
        <w:rPr>
          <w:rFonts w:ascii="Fira Sans" w:hAnsi="Fira Sans"/>
          <w:sz w:val="19"/>
          <w:szCs w:val="19"/>
        </w:rPr>
      </w:pPr>
    </w:p>
    <w:p w:rsidR="00415262" w:rsidRDefault="00415262" w:rsidP="00E25D1D">
      <w:pPr>
        <w:spacing w:before="120" w:line="259" w:lineRule="auto"/>
        <w:rPr>
          <w:rFonts w:ascii="Fira Sans" w:hAnsi="Fira Sans"/>
          <w:sz w:val="19"/>
          <w:szCs w:val="19"/>
        </w:rPr>
      </w:pPr>
    </w:p>
    <w:p w:rsidR="00451C3C" w:rsidRPr="006A0F8F" w:rsidRDefault="007B3B0F" w:rsidP="00E25D1D">
      <w:pPr>
        <w:spacing w:before="120" w:line="259" w:lineRule="auto"/>
        <w:rPr>
          <w:rFonts w:ascii="Fira Sans" w:hAnsi="Fira Sans"/>
          <w:sz w:val="14"/>
          <w:szCs w:val="14"/>
        </w:rPr>
      </w:pPr>
      <w:r w:rsidRPr="007B3B0F">
        <w:rPr>
          <w:rFonts w:ascii="Fira Sans" w:eastAsia="Times New Roman" w:hAnsi="Fira Sans" w:cs="Times New Roman"/>
          <w:sz w:val="19"/>
          <w:szCs w:val="19"/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</w:t>
      </w:r>
    </w:p>
    <w:p w:rsidR="00451C3C" w:rsidRPr="006A0F8F" w:rsidRDefault="00451C3C" w:rsidP="00451C3C">
      <w:pPr>
        <w:spacing w:line="259" w:lineRule="auto"/>
        <w:rPr>
          <w:rFonts w:ascii="Fira Sans" w:hAnsi="Fira Sans"/>
          <w:sz w:val="18"/>
        </w:rPr>
        <w:sectPr w:rsidR="00451C3C" w:rsidRPr="006A0F8F" w:rsidSect="00F468AF">
          <w:headerReference w:type="default" r:id="rId55"/>
          <w:footerReference w:type="default" r:id="rId56"/>
          <w:headerReference w:type="first" r:id="rId57"/>
          <w:footerReference w:type="first" r:id="rId58"/>
          <w:type w:val="continuous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D22AD" w:rsidRPr="00F65770" w:rsidTr="00D8039D">
        <w:trPr>
          <w:trHeight w:val="1626"/>
        </w:trPr>
        <w:tc>
          <w:tcPr>
            <w:tcW w:w="4926" w:type="dxa"/>
          </w:tcPr>
          <w:p w:rsidR="00637686" w:rsidRPr="006A0F8F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bookmarkStart w:id="3" w:name="_Hlk95198958"/>
            <w:bookmarkEnd w:id="0"/>
          </w:p>
          <w:p w:rsidR="00637686" w:rsidRPr="006A0F8F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</w:p>
          <w:p w:rsidR="009D22AD" w:rsidRPr="006A0F8F" w:rsidRDefault="009D22AD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sz w:val="20"/>
                <w:szCs w:val="20"/>
              </w:rPr>
              <w:t>Opracowanie merytoryczne:</w:t>
            </w:r>
          </w:p>
          <w:p w:rsidR="009D22AD" w:rsidRPr="006A0F8F" w:rsidRDefault="009D22AD" w:rsidP="00D8039D">
            <w:pPr>
              <w:spacing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Departament Studiów</w:t>
            </w:r>
          </w:p>
          <w:p w:rsidR="009D22AD" w:rsidRPr="006A0F8F" w:rsidRDefault="009D22AD" w:rsidP="009D22AD">
            <w:pPr>
              <w:spacing w:after="12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Makroekonomicznych i Finansów</w:t>
            </w:r>
          </w:p>
          <w:p w:rsidR="009D22AD" w:rsidRPr="006A0F8F" w:rsidRDefault="009D22AD" w:rsidP="00D8039D">
            <w:pPr>
              <w:spacing w:line="276" w:lineRule="auto"/>
              <w:rPr>
                <w:rFonts w:ascii="Fira Sans" w:hAnsi="Fira Sans"/>
                <w:b/>
                <w:sz w:val="20"/>
                <w:szCs w:val="20"/>
              </w:rPr>
            </w:pPr>
            <w:r w:rsidRPr="006A0F8F">
              <w:rPr>
                <w:rFonts w:ascii="Fira Sans" w:hAnsi="Fira Sans"/>
                <w:b/>
                <w:sz w:val="20"/>
                <w:szCs w:val="20"/>
              </w:rPr>
              <w:t>Dyrektor Mirosław Błażej</w:t>
            </w:r>
          </w:p>
          <w:p w:rsidR="009D22AD" w:rsidRPr="006A0F8F" w:rsidRDefault="009D22AD" w:rsidP="00D8039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color w:val="000000" w:themeColor="text1"/>
                <w:sz w:val="20"/>
                <w:szCs w:val="20"/>
              </w:rPr>
              <w:t>Tel: 22 608 37 73</w:t>
            </w:r>
          </w:p>
        </w:tc>
        <w:tc>
          <w:tcPr>
            <w:tcW w:w="4927" w:type="dxa"/>
          </w:tcPr>
          <w:p w:rsidR="00637686" w:rsidRPr="006A0F8F" w:rsidRDefault="00637686" w:rsidP="009D22AD">
            <w:pPr>
              <w:spacing w:after="120" w:line="276" w:lineRule="auto"/>
              <w:rPr>
                <w:rFonts w:ascii="Fira Sans" w:hAnsi="Fira Sans" w:cs="Arial"/>
                <w:sz w:val="20"/>
              </w:rPr>
            </w:pPr>
          </w:p>
          <w:p w:rsidR="004018DE" w:rsidRPr="006A0F8F" w:rsidRDefault="004018DE" w:rsidP="004018DE">
            <w:pPr>
              <w:spacing w:after="120" w:line="276" w:lineRule="auto"/>
              <w:rPr>
                <w:rFonts w:cs="Arial"/>
                <w:b/>
                <w:sz w:val="20"/>
              </w:rPr>
            </w:pPr>
            <w:r w:rsidRPr="006A0F8F">
              <w:rPr>
                <w:rFonts w:ascii="Fira Sans" w:hAnsi="Fira Sans" w:cs="Arial"/>
                <w:sz w:val="20"/>
              </w:rPr>
              <w:t>Rozpowszechnianie</w:t>
            </w:r>
            <w:r w:rsidRPr="006A0F8F">
              <w:rPr>
                <w:rFonts w:cs="Arial"/>
                <w:sz w:val="20"/>
              </w:rPr>
              <w:t>:</w:t>
            </w:r>
            <w:r w:rsidRPr="006A0F8F">
              <w:rPr>
                <w:rFonts w:cs="Arial"/>
                <w:sz w:val="20"/>
              </w:rPr>
              <w:br/>
            </w:r>
            <w:r w:rsidRPr="006A0F8F">
              <w:rPr>
                <w:rFonts w:ascii="Fira Sans" w:hAnsi="Fira Sans" w:cs="Arial"/>
                <w:b/>
                <w:sz w:val="20"/>
              </w:rPr>
              <w:t>Wydział Współpracy z Mediami</w:t>
            </w:r>
          </w:p>
          <w:p w:rsidR="004018DE" w:rsidRPr="006A0F8F" w:rsidRDefault="004018DE" w:rsidP="004018DE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  <w:r w:rsidRPr="006A0F8F">
              <w:rPr>
                <w:rFonts w:ascii="Fira Sans" w:hAnsi="Fira Sans"/>
                <w:sz w:val="19"/>
                <w:szCs w:val="19"/>
              </w:rPr>
              <w:t>Tel. komórkowy: +48 695 255 032</w:t>
            </w:r>
          </w:p>
          <w:p w:rsidR="004018DE" w:rsidRPr="007B5343" w:rsidRDefault="004018DE" w:rsidP="004018DE">
            <w:pPr>
              <w:spacing w:before="120" w:after="120"/>
              <w:ind w:left="1491" w:hanging="1491"/>
              <w:rPr>
                <w:rFonts w:ascii="Fira Sans" w:hAnsi="Fira Sans"/>
                <w:sz w:val="19"/>
                <w:szCs w:val="19"/>
                <w:lang w:val="it-IT"/>
              </w:rPr>
            </w:pPr>
            <w:r w:rsidRPr="007B5343">
              <w:rPr>
                <w:rFonts w:ascii="Fira Sans" w:hAnsi="Fira Sans"/>
                <w:sz w:val="19"/>
                <w:szCs w:val="19"/>
                <w:lang w:val="it-IT"/>
              </w:rPr>
              <w:t>Tel. stacjonarne: +48 22 608 38 04, +48 22 449 41 45,     +48 22 608 30 09</w:t>
            </w:r>
          </w:p>
          <w:p w:rsidR="004018DE" w:rsidRPr="007B5343" w:rsidRDefault="004018DE" w:rsidP="004018DE">
            <w:pPr>
              <w:spacing w:before="120" w:after="120"/>
              <w:rPr>
                <w:rFonts w:ascii="Fira Sans" w:hAnsi="Fira Sans"/>
                <w:sz w:val="20"/>
                <w:szCs w:val="20"/>
                <w:lang w:val="it-IT"/>
              </w:rPr>
            </w:pPr>
            <w:r w:rsidRPr="007B5343">
              <w:rPr>
                <w:rFonts w:ascii="Fira Sans" w:hAnsi="Fira Sans"/>
                <w:b/>
                <w:sz w:val="20"/>
                <w:szCs w:val="20"/>
                <w:lang w:val="it-IT"/>
              </w:rPr>
              <w:t>e-mail:</w:t>
            </w:r>
            <w:r w:rsidRPr="007B5343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59" w:history="1">
              <w:r w:rsidRPr="007B5343">
                <w:rPr>
                  <w:rStyle w:val="Hipercze"/>
                  <w:rFonts w:ascii="Fira Sans" w:eastAsiaTheme="majorEastAsia" w:hAnsi="Fira Sans" w:cs="Arial"/>
                  <w:b/>
                  <w:color w:val="auto"/>
                  <w:sz w:val="20"/>
                  <w:szCs w:val="20"/>
                  <w:lang w:val="it-IT"/>
                </w:rPr>
                <w:t>obslugaprasowa@stat.gov.pl</w:t>
              </w:r>
            </w:hyperlink>
          </w:p>
          <w:p w:rsidR="009D22AD" w:rsidRPr="007B5343" w:rsidRDefault="009D22AD" w:rsidP="00D8039D">
            <w:pPr>
              <w:rPr>
                <w:sz w:val="18"/>
                <w:lang w:val="it-IT"/>
              </w:rPr>
            </w:pPr>
          </w:p>
        </w:tc>
      </w:tr>
      <w:tr w:rsidR="009D22AD" w:rsidRPr="006A0F8F" w:rsidTr="00D8039D">
        <w:trPr>
          <w:trHeight w:val="418"/>
        </w:trPr>
        <w:tc>
          <w:tcPr>
            <w:tcW w:w="4926" w:type="dxa"/>
            <w:vMerge w:val="restart"/>
          </w:tcPr>
          <w:p w:rsidR="009D22AD" w:rsidRPr="007B5343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  <w:lang w:val="it-IT"/>
              </w:rPr>
            </w:pPr>
          </w:p>
        </w:tc>
        <w:tc>
          <w:tcPr>
            <w:tcW w:w="4927" w:type="dxa"/>
            <w:vAlign w:val="center"/>
          </w:tcPr>
          <w:p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46112" behindDoc="0" locked="0" layoutInCell="1" allowOverlap="1" wp14:anchorId="21C11275" wp14:editId="06EDE68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sz w:val="20"/>
              </w:rPr>
              <w:t>stat.gov.pl</w:t>
            </w:r>
            <w:r w:rsidRPr="006A0F8F">
              <w:rPr>
                <w:rFonts w:ascii="Fira Sans" w:hAnsi="Fira Sans"/>
                <w:sz w:val="18"/>
              </w:rPr>
              <w:t xml:space="preserve"> </w:t>
            </w:r>
          </w:p>
        </w:tc>
      </w:tr>
      <w:tr w:rsidR="009D22AD" w:rsidRPr="006A0F8F" w:rsidTr="00D8039D">
        <w:trPr>
          <w:trHeight w:val="418"/>
        </w:trPr>
        <w:tc>
          <w:tcPr>
            <w:tcW w:w="4926" w:type="dxa"/>
            <w:vMerge/>
          </w:tcPr>
          <w:p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9D22AD" w:rsidRPr="006A0F8F" w:rsidRDefault="002D1FBB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4044160" behindDoc="0" locked="0" layoutInCell="1" allowOverlap="1" wp14:anchorId="6FB087BA" wp14:editId="6253D27E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22225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22AD" w:rsidRPr="006A0F8F">
              <w:rPr>
                <w:rFonts w:ascii="Fira Sans" w:hAnsi="Fira Sans"/>
                <w:sz w:val="20"/>
              </w:rPr>
              <w:t>@GUS_STAT</w:t>
            </w:r>
            <w:r w:rsidR="009D22AD" w:rsidRPr="006A0F8F">
              <w:rPr>
                <w:rFonts w:ascii="Fira Sans" w:hAnsi="Fira Sans"/>
                <w:sz w:val="20"/>
                <w:lang w:eastAsia="pl-PL"/>
              </w:rPr>
              <w:t xml:space="preserve"> </w:t>
            </w:r>
          </w:p>
        </w:tc>
      </w:tr>
      <w:tr w:rsidR="009D22AD" w:rsidRPr="006A0F8F" w:rsidTr="00D8039D">
        <w:trPr>
          <w:trHeight w:val="476"/>
        </w:trPr>
        <w:tc>
          <w:tcPr>
            <w:tcW w:w="4926" w:type="dxa"/>
            <w:vMerge/>
          </w:tcPr>
          <w:p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48160" behindDoc="0" locked="0" layoutInCell="1" allowOverlap="1" wp14:anchorId="44BF2994" wp14:editId="74AAEBA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sz w:val="20"/>
              </w:rPr>
              <w:t>@</w:t>
            </w:r>
            <w:proofErr w:type="spellStart"/>
            <w:r w:rsidRPr="006A0F8F">
              <w:rPr>
                <w:rFonts w:ascii="Fira Sans" w:hAnsi="Fira Sans"/>
                <w:sz w:val="20"/>
              </w:rPr>
              <w:t>GlownyUrzadStatystyczny</w:t>
            </w:r>
            <w:proofErr w:type="spellEnd"/>
            <w:r w:rsidRPr="006A0F8F">
              <w:rPr>
                <w:rFonts w:ascii="Fira Sans" w:hAnsi="Fira Sans"/>
                <w:sz w:val="20"/>
                <w:lang w:eastAsia="pl-PL"/>
              </w:rPr>
              <w:t xml:space="preserve"> </w:t>
            </w:r>
          </w:p>
        </w:tc>
      </w:tr>
      <w:tr w:rsidR="009D22AD" w:rsidRPr="006A0F8F" w:rsidTr="00D8039D">
        <w:trPr>
          <w:trHeight w:val="426"/>
        </w:trPr>
        <w:tc>
          <w:tcPr>
            <w:tcW w:w="4926" w:type="dxa"/>
          </w:tcPr>
          <w:p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49184" behindDoc="0" locked="0" layoutInCell="1" allowOverlap="1" wp14:anchorId="5C1E69A9" wp14:editId="15C8611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7" name="Obraz 2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A0F8F">
              <w:rPr>
                <w:rFonts w:ascii="Fira Sans" w:hAnsi="Fira Sans"/>
                <w:sz w:val="20"/>
              </w:rPr>
              <w:t>gus_stat</w:t>
            </w:r>
            <w:proofErr w:type="spellEnd"/>
          </w:p>
        </w:tc>
      </w:tr>
      <w:tr w:rsidR="009D22AD" w:rsidRPr="006A0F8F" w:rsidTr="00D8039D">
        <w:trPr>
          <w:trHeight w:val="504"/>
        </w:trPr>
        <w:tc>
          <w:tcPr>
            <w:tcW w:w="4926" w:type="dxa"/>
          </w:tcPr>
          <w:p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50208" behindDoc="0" locked="0" layoutInCell="1" allowOverlap="1" wp14:anchorId="4340BFDD" wp14:editId="260D505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A0F8F">
              <w:rPr>
                <w:rFonts w:ascii="Fira Sans" w:hAnsi="Fira Sans"/>
                <w:sz w:val="20"/>
              </w:rPr>
              <w:t>glownyurzadstatystycznygus</w:t>
            </w:r>
            <w:proofErr w:type="spellEnd"/>
          </w:p>
        </w:tc>
      </w:tr>
      <w:tr w:rsidR="009D22AD" w:rsidRPr="006A0F8F" w:rsidTr="00D8039D">
        <w:trPr>
          <w:trHeight w:val="1546"/>
        </w:trPr>
        <w:tc>
          <w:tcPr>
            <w:tcW w:w="4926" w:type="dxa"/>
          </w:tcPr>
          <w:p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proofErr w:type="spellStart"/>
            <w:r w:rsidRPr="006A0F8F">
              <w:rPr>
                <w:rFonts w:ascii="Fira Sans" w:hAnsi="Fira Sans"/>
                <w:sz w:val="20"/>
                <w:lang w:eastAsia="pl-PL"/>
              </w:rPr>
              <w:t>glownyurzadstatystyczny</w:t>
            </w:r>
            <w:proofErr w:type="spellEnd"/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51232" behindDoc="0" locked="0" layoutInCell="1" allowOverlap="1" wp14:anchorId="67CFBEEB" wp14:editId="27DC28B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22AD" w:rsidRPr="006A0F8F" w:rsidTr="00D8039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/>
                <w:b/>
                <w:sz w:val="19"/>
                <w:szCs w:val="19"/>
              </w:rPr>
            </w:pPr>
            <w:r w:rsidRPr="006A0F8F">
              <w:rPr>
                <w:rFonts w:ascii="Fira Sans" w:hAnsi="Fira Sans"/>
                <w:b/>
                <w:sz w:val="19"/>
                <w:szCs w:val="19"/>
              </w:rPr>
              <w:t>Powiązane opracowania</w:t>
            </w:r>
          </w:p>
          <w:p w:rsidR="009D22AD" w:rsidRPr="00244D57" w:rsidRDefault="00244D57" w:rsidP="009D22AD">
            <w:pPr>
              <w:shd w:val="clear" w:color="auto" w:fill="D9D9D9" w:themeFill="background1" w:themeFillShade="D9"/>
              <w:spacing w:before="120" w:after="120"/>
              <w:rPr>
                <w:rStyle w:val="Hipercze"/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>
              <w:rPr>
                <w:rFonts w:ascii="Fira Sans" w:hAnsi="Fira Sans" w:cs="Times New Roman"/>
                <w:sz w:val="18"/>
                <w:szCs w:val="18"/>
              </w:rPr>
              <w:instrText xml:space="preserve"> HYPERLINK "http://stat.gov.pl/obszary-tematyczne/koniunktura/koniunktura/publikacja,4.html" \o "Link do opracowania pt. Koniunktura gospodarcza w przetwórstwie przemysłowym, budownictwie, handlu i usługach" </w:instrText>
            </w:r>
            <w:r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bookmarkStart w:id="4" w:name="_Hlk194579269"/>
            <w:r w:rsidR="009D22AD" w:rsidRPr="00244D57">
              <w:rPr>
                <w:rStyle w:val="Hipercze"/>
                <w:rFonts w:ascii="Fira Sans" w:hAnsi="Fira Sans"/>
                <w:sz w:val="18"/>
                <w:szCs w:val="18"/>
              </w:rPr>
              <w:t xml:space="preserve">Koniunktura gospodarcza </w:t>
            </w:r>
            <w:r w:rsidRPr="00244D57">
              <w:rPr>
                <w:rStyle w:val="Hipercze"/>
                <w:rFonts w:ascii="Fira Sans" w:hAnsi="Fira Sans"/>
                <w:sz w:val="18"/>
                <w:szCs w:val="18"/>
              </w:rPr>
              <w:t>(2000 – 2025)</w:t>
            </w:r>
            <w:bookmarkEnd w:id="4"/>
            <w:r w:rsidR="009D22AD" w:rsidRPr="00244D57">
              <w:rPr>
                <w:rStyle w:val="Hipercze"/>
                <w:rFonts w:ascii="Fira Sans" w:hAnsi="Fira Sans"/>
                <w:sz w:val="18"/>
                <w:szCs w:val="18"/>
              </w:rPr>
              <w:t xml:space="preserve"> </w:t>
            </w:r>
          </w:p>
          <w:p w:rsidR="009D22AD" w:rsidRPr="006A0F8F" w:rsidRDefault="00244D57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r w:rsidR="009D22AD" w:rsidRPr="006A0F8F">
              <w:rPr>
                <w:rFonts w:ascii="Fira Sans" w:hAnsi="Fira Sans" w:cs="Times New Roman"/>
                <w:sz w:val="18"/>
                <w:szCs w:val="18"/>
              </w:rPr>
              <w:t>Informacje sygnalne – opinie formułowane przez jednostki z siedzibą w danym województwie dostępne na stronach Urzędów Statystycznych</w:t>
            </w:r>
          </w:p>
          <w:bookmarkStart w:id="5" w:name="_Hlk95204197"/>
          <w:p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CA3FBD">
              <w:rPr>
                <w:rFonts w:ascii="Fira Sans" w:hAnsi="Fira Sans" w:cs="Times New Roman"/>
                <w:sz w:val="18"/>
                <w:szCs w:val="18"/>
              </w:rPr>
              <w:instrText>HYPERLINK "https://stat.gov.pl/infografiki-widzety/infografiki/infografika-koniunktura-gospodarcza-w-kwietniu-2025-r-,127,15.html" \o "Link do opracowania pt. Infografika – Koniunktura gospodarcza w Polsce"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Infografika – Koniunktura gospodarcza w Polsce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5"/>
            <w:r w:rsidRPr="006A0F8F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bookmarkStart w:id="6" w:name="_Hlk95204235"/>
          <w:p w:rsidR="009D22AD" w:rsidRDefault="009D22AD" w:rsidP="009D22AD">
            <w:pPr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C26012" w:rsidRPr="006A0F8F">
              <w:rPr>
                <w:rFonts w:ascii="Fira Sans" w:hAnsi="Fira Sans" w:cs="Times New Roman"/>
                <w:sz w:val="18"/>
                <w:szCs w:val="18"/>
              </w:rPr>
              <w:instrText>HYPERLINK "https://stat.gov.pl/obszary-tematyczne/koniunktura/koniunktura/zeszyt-metodologiczny-badanie-koniunktury-gospodarczej,5,10.html" \o "Link do opracowania pt. Badanie koniunktury gospodarczej – zeszyt metodologiczny"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Badanie koniunktury gospodarczej – zeszyt metodologiczny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6"/>
          </w:p>
          <w:p w:rsidR="00F61605" w:rsidRPr="006A0F8F" w:rsidRDefault="008639BD" w:rsidP="00F61605">
            <w:pPr>
              <w:spacing w:before="120" w:after="120"/>
              <w:rPr>
                <w:rFonts w:ascii="Fira Sans" w:hAnsi="Fira Sans"/>
                <w:b/>
                <w:color w:val="000000" w:themeColor="text1"/>
                <w:sz w:val="18"/>
                <w:szCs w:val="18"/>
              </w:rPr>
            </w:pPr>
            <w:hyperlink r:id="rId66" w:history="1">
              <w:r w:rsidR="00F61605" w:rsidRPr="000A00EC">
                <w:rPr>
                  <w:rStyle w:val="Hipercze"/>
                  <w:rFonts w:ascii="Fira Sans" w:hAnsi="Fira Sans"/>
                  <w:sz w:val="18"/>
                  <w:szCs w:val="18"/>
                </w:rPr>
                <w:t>Co warto wiedzieć o koniunkturze gospodarczej?</w:t>
              </w:r>
            </w:hyperlink>
          </w:p>
          <w:p w:rsidR="009D22AD" w:rsidRPr="006A0F8F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bookmarkStart w:id="7" w:name="_Hlk95204398"/>
            <w:r w:rsidRPr="006A0F8F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Temat dostępny w bazach danych</w:t>
            </w:r>
            <w:bookmarkEnd w:id="7"/>
          </w:p>
          <w:bookmarkStart w:id="8" w:name="_Hlk95204274"/>
          <w:p w:rsidR="009D22AD" w:rsidRPr="006A0F8F" w:rsidRDefault="009D22AD" w:rsidP="00F519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5B2246">
              <w:rPr>
                <w:rFonts w:ascii="Fira Sans" w:hAnsi="Fira Sans" w:cs="Times New Roman"/>
                <w:sz w:val="18"/>
                <w:szCs w:val="18"/>
              </w:rPr>
              <w:instrText>HYPERLINK "https://dbw.stat.gov.pl/dashboard/17" \o "Link do tematu dostępnego w bazach danych - Dziedzinowa Baza Wiedzy Koniunktura Gospodarcza"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="00FF7E74" w:rsidRPr="006A0F8F">
              <w:rPr>
                <w:rStyle w:val="Hipercze"/>
                <w:rFonts w:ascii="Fira Sans" w:hAnsi="Fira Sans"/>
                <w:sz w:val="18"/>
                <w:szCs w:val="18"/>
              </w:rPr>
              <w:t>Dziedzinowe Bazy Wiedzy</w:t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 xml:space="preserve"> 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8"/>
          </w:p>
          <w:bookmarkStart w:id="9" w:name="_Hlk95204294"/>
          <w:p w:rsidR="009D22AD" w:rsidRPr="006A0F8F" w:rsidRDefault="009D22AD" w:rsidP="00F519AD">
            <w:pPr>
              <w:spacing w:before="120" w:after="120"/>
              <w:rPr>
                <w:rStyle w:val="Hipercze"/>
                <w:rFonts w:ascii="Fira Sans" w:hAnsi="Fira Sans" w:cstheme="minorBidi"/>
                <w:sz w:val="19"/>
                <w:szCs w:val="19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6A0F8F">
              <w:rPr>
                <w:rFonts w:ascii="Fira Sans" w:hAnsi="Fira Sans" w:cs="Times New Roman"/>
                <w:sz w:val="18"/>
                <w:szCs w:val="18"/>
              </w:rPr>
              <w:instrText>HYPERLINK "http://bdm.stat.gov.pl/" \o "Link do tematu dostępnego w bazach danych - Bank Danych Makroekonomicznych (BDM)"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Bank Danych Makroekonomicznych (BDM)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9"/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6A0F8F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 do danych w bazie..." </w:instrText>
            </w:r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:rsidR="009D22AD" w:rsidRPr="006A0F8F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bookmarkStart w:id="10" w:name="_Hlk95204327"/>
            <w:bookmarkStart w:id="11" w:name="_Hlk194579440"/>
            <w:r w:rsidRPr="006A0F8F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Ważniejsze pojęcia dostępne w słowniku</w:t>
            </w:r>
            <w:bookmarkEnd w:id="10"/>
          </w:p>
          <w:bookmarkStart w:id="12" w:name="_Hlk95204317"/>
          <w:p w:rsidR="009D22AD" w:rsidRPr="006A0F8F" w:rsidRDefault="00B316F7" w:rsidP="00C75A69">
            <w:pPr>
              <w:spacing w:before="120" w:after="120"/>
              <w:rPr>
                <w:rStyle w:val="Hipercze"/>
                <w:rFonts w:ascii="Fira Sans" w:hAnsi="Fira Sans" w:cstheme="minorBidi"/>
                <w:sz w:val="18"/>
                <w:szCs w:val="18"/>
              </w:rPr>
            </w:pPr>
            <w:r w:rsidRPr="006A0F8F">
              <w:rPr>
                <w:rFonts w:ascii="Fira Sans" w:hAnsi="Fira Sans"/>
                <w:sz w:val="18"/>
                <w:szCs w:val="18"/>
              </w:rPr>
              <w:fldChar w:fldCharType="begin"/>
            </w:r>
            <w:r w:rsidRPr="006A0F8F">
              <w:rPr>
                <w:rFonts w:ascii="Fira Sans" w:hAnsi="Fira Sans"/>
                <w:sz w:val="18"/>
                <w:szCs w:val="18"/>
              </w:rPr>
              <w:instrText xml:space="preserve"> HYPERLINK "http://stat.gov.pl/metainformacje/slownik-pojec/pojecia-stosowane-w-statystyce-publicznej/2076,pojecie.html" \o "Link do ważniejszych pojęć dostępnych w słowniku - Koniunktura gospodarcza" </w:instrText>
            </w:r>
            <w:r w:rsidRPr="006A0F8F">
              <w:rPr>
                <w:rFonts w:ascii="Fira Sans" w:hAnsi="Fira Sans"/>
                <w:sz w:val="18"/>
                <w:szCs w:val="18"/>
              </w:rPr>
              <w:fldChar w:fldCharType="separate"/>
            </w:r>
            <w:r w:rsidR="009D22AD" w:rsidRPr="006A0F8F">
              <w:rPr>
                <w:rStyle w:val="Hipercze"/>
                <w:rFonts w:ascii="Fira Sans" w:hAnsi="Fira Sans" w:cstheme="minorBidi"/>
                <w:sz w:val="18"/>
                <w:szCs w:val="18"/>
              </w:rPr>
              <w:t>Koniunktura gospodarcza</w:t>
            </w:r>
            <w:bookmarkEnd w:id="12"/>
          </w:p>
          <w:p w:rsidR="009D22AD" w:rsidRPr="006A0F8F" w:rsidRDefault="00B316F7" w:rsidP="00D8039D">
            <w:pPr>
              <w:rPr>
                <w:b/>
                <w:color w:val="000000" w:themeColor="text1"/>
                <w:szCs w:val="24"/>
              </w:rPr>
            </w:pPr>
            <w:r w:rsidRPr="006A0F8F">
              <w:rPr>
                <w:rFonts w:ascii="Fira Sans" w:hAnsi="Fira Sans"/>
                <w:sz w:val="18"/>
                <w:szCs w:val="18"/>
              </w:rPr>
              <w:fldChar w:fldCharType="end"/>
            </w:r>
            <w:bookmarkEnd w:id="11"/>
          </w:p>
        </w:tc>
      </w:tr>
    </w:tbl>
    <w:p w:rsidR="009D22AD" w:rsidRPr="006A0F8F" w:rsidRDefault="009D22AD" w:rsidP="009D22AD">
      <w:pPr>
        <w:rPr>
          <w:sz w:val="18"/>
        </w:rPr>
      </w:pPr>
    </w:p>
    <w:bookmarkEnd w:id="3"/>
    <w:p w:rsidR="009D22AD" w:rsidRPr="006A0F8F" w:rsidRDefault="009D22AD" w:rsidP="009D22AD">
      <w:pPr>
        <w:rPr>
          <w:sz w:val="18"/>
        </w:rPr>
      </w:pPr>
    </w:p>
    <w:p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437395" w:rsidRPr="006A0F8F" w:rsidRDefault="008A680F" w:rsidP="00E76D26">
      <w:pPr>
        <w:spacing w:before="120" w:after="120"/>
        <w:rPr>
          <w:rFonts w:ascii="Fira Sans" w:hAnsi="Fira Sans"/>
          <w:sz w:val="18"/>
        </w:rPr>
      </w:pPr>
      <w:r w:rsidRPr="006A0F8F">
        <w:rPr>
          <w:rFonts w:ascii="Fira Sans" w:hAnsi="Fira Sans"/>
          <w:noProof/>
          <w:sz w:val="18"/>
          <w:lang w:eastAsia="pl-PL"/>
        </w:rPr>
        <mc:AlternateContent>
          <mc:Choice Requires="wpg">
            <w:drawing>
              <wp:anchor distT="0" distB="0" distL="114300" distR="114300" simplePos="0" relativeHeight="253154304" behindDoc="0" locked="0" layoutInCell="1" allowOverlap="1" wp14:anchorId="4413E607" wp14:editId="4A6C6EB0">
                <wp:simplePos x="0" y="0"/>
                <wp:positionH relativeFrom="column">
                  <wp:posOffset>0</wp:posOffset>
                </wp:positionH>
                <wp:positionV relativeFrom="paragraph">
                  <wp:posOffset>518704</wp:posOffset>
                </wp:positionV>
                <wp:extent cx="6537597" cy="840196"/>
                <wp:effectExtent l="0" t="0" r="0" b="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597" cy="840196"/>
                          <a:chOff x="0" y="0"/>
                          <a:chExt cx="6537597" cy="840196"/>
                        </a:xfrm>
                      </wpg:grpSpPr>
                      <wps:wsp>
                        <wps:cNvPr id="17" name="Pole tekstowe 15"/>
                        <wps:cNvSpPr txBox="1"/>
                        <wps:spPr>
                          <a:xfrm>
                            <a:off x="2128157" y="48986"/>
                            <a:ext cx="4409440" cy="791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9227A" w:rsidRPr="008B7743" w:rsidRDefault="0039227A" w:rsidP="009D22AD">
                              <w:pPr>
                                <w:ind w:left="72" w:right="68"/>
                                <w:jc w:val="both"/>
                                <w:rPr>
                                  <w:rFonts w:cs="Arial"/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123319">
                                <w:rPr>
                                  <w:rFonts w:ascii="Fira Sans" w:hAnsi="Fira Sans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Obraz 31" descr="Logo Komisji Europejskiej"/>
                          <pic:cNvPicPr>
                            <a:picLocks noChangeAspect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575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413E607" id="Grupa 2" o:spid="_x0000_s1067" style="position:absolute;margin-left:0;margin-top:40.85pt;width:514.75pt;height:66.15pt;z-index:253154304" coordsize="65375,8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">
                <v:shape id="Pole tekstowe 15" o:spid="_x0000_s1068" type="#_x0000_t202" style="position:absolute;left:21281;top:489;width:44094;height:7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39227A" w:rsidRPr="008B7743" w:rsidRDefault="0039227A" w:rsidP="009D22AD">
                        <w:pPr>
                          <w:ind w:left="72" w:right="68"/>
                          <w:jc w:val="both"/>
                          <w:rPr>
                            <w:rFonts w:cs="Arial"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123319">
                          <w:rPr>
                            <w:rFonts w:ascii="Fira Sans" w:hAnsi="Fira Sans" w:cs="Arial"/>
                            <w:i/>
                            <w:iCs/>
                            <w:sz w:val="16"/>
                            <w:szCs w:val="16"/>
                          </w:rPr>
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</w:r>
                      </w:p>
                    </w:txbxContent>
                  </v:textbox>
                </v:shape>
                <v:shape id="Obraz 31" o:spid="_x0000_s1069" type="#_x0000_t75" alt="Logo Komisji Europejskiej" style="position:absolute;width:24003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">
                  <v:imagedata r:id="rId68" o:title="Logo Komisji Europejskiej"/>
                </v:shape>
              </v:group>
            </w:pict>
          </mc:Fallback>
        </mc:AlternateContent>
      </w:r>
    </w:p>
    <w:sectPr w:rsidR="00437395" w:rsidRPr="006A0F8F" w:rsidSect="00D8039D">
      <w:headerReference w:type="default" r:id="rId69"/>
      <w:footerReference w:type="default" r:id="rId7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9BD" w:rsidRDefault="008639BD" w:rsidP="000662E2">
      <w:pPr>
        <w:spacing w:after="0" w:line="240" w:lineRule="auto"/>
      </w:pPr>
      <w:r>
        <w:separator/>
      </w:r>
    </w:p>
  </w:endnote>
  <w:endnote w:type="continuationSeparator" w:id="0">
    <w:p w:rsidR="008639BD" w:rsidRDefault="008639B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0125123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39227A" w:rsidRPr="00B7359B" w:rsidRDefault="0039227A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9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0803508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39227A" w:rsidRPr="002B1A65" w:rsidRDefault="0039227A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:rsidR="0039227A" w:rsidRDefault="0039227A" w:rsidP="00D803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9BD" w:rsidRDefault="008639BD" w:rsidP="000662E2">
      <w:pPr>
        <w:spacing w:after="0" w:line="240" w:lineRule="auto"/>
      </w:pPr>
      <w:r>
        <w:separator/>
      </w:r>
    </w:p>
  </w:footnote>
  <w:footnote w:type="continuationSeparator" w:id="0">
    <w:p w:rsidR="008639BD" w:rsidRDefault="008639BD" w:rsidP="000662E2">
      <w:pPr>
        <w:spacing w:after="0" w:line="240" w:lineRule="auto"/>
      </w:pPr>
      <w:r>
        <w:continuationSeparator/>
      </w:r>
    </w:p>
  </w:footnote>
  <w:footnote w:id="1">
    <w:p w:rsidR="0039227A" w:rsidRPr="006A28E1" w:rsidRDefault="0039227A" w:rsidP="00071E4A">
      <w:pPr>
        <w:pStyle w:val="Tekstprzypisudolnego"/>
        <w:rPr>
          <w:rFonts w:ascii="Fira Sans" w:hAnsi="Fira Sans"/>
          <w:sz w:val="14"/>
          <w:szCs w:val="14"/>
        </w:rPr>
      </w:pPr>
      <w:r w:rsidRPr="006A28E1">
        <w:rPr>
          <w:rStyle w:val="Odwoanieprzypisudolnego"/>
          <w:rFonts w:ascii="Fira Sans" w:hAnsi="Fira Sans"/>
          <w:sz w:val="14"/>
          <w:szCs w:val="14"/>
        </w:rPr>
        <w:footnoteRef/>
      </w:r>
      <w:r w:rsidRPr="006A28E1">
        <w:rPr>
          <w:rFonts w:ascii="Fira Sans" w:hAnsi="Fira Sans"/>
          <w:sz w:val="14"/>
          <w:szCs w:val="14"/>
        </w:rPr>
        <w:t xml:space="preserve"> Poprzez sformułowanie „korzystnie” (dodatnia wartość wskaźnika) rozumiemy sytuację, gdzie odsetek przedsiębiorców spodziewających się poprawy sytuacji gospodarczej ich podmiotów w najbliższych trzech miesiącach lub obserwujących taką poprawę, przeważa nad odsetkiem przedsiębiorców oczekujących jej pogorszenia.</w:t>
      </w:r>
    </w:p>
  </w:footnote>
  <w:footnote w:id="2">
    <w:p w:rsidR="0039227A" w:rsidRPr="00273DD8" w:rsidRDefault="0039227A">
      <w:pPr>
        <w:pStyle w:val="Tekstprzypisudolnego"/>
        <w:rPr>
          <w:rFonts w:ascii="Fira Sans" w:hAnsi="Fira Sans"/>
          <w:sz w:val="14"/>
          <w:szCs w:val="14"/>
        </w:rPr>
      </w:pPr>
      <w:r w:rsidRPr="00273DD8">
        <w:rPr>
          <w:rStyle w:val="Odwoanieprzypisudolnego"/>
          <w:rFonts w:ascii="Fira Sans" w:hAnsi="Fira Sans"/>
          <w:sz w:val="14"/>
          <w:szCs w:val="14"/>
        </w:rPr>
        <w:footnoteRef/>
      </w:r>
      <w:r w:rsidRPr="00273DD8">
        <w:rPr>
          <w:rFonts w:ascii="Fira Sans" w:hAnsi="Fira Sans"/>
          <w:sz w:val="14"/>
          <w:szCs w:val="14"/>
        </w:rPr>
        <w:t xml:space="preserve"> W Aneksie zaprezentowano część comiesięcznych danych dostępnych w bardzo szczegółowych przekrojach i w postaci długich szeregów czasowych. Obszerne bazy danych dostępne są w formie plików Excel załączonych do publikacji „Koniunktura gospodarcza 2000-2025” oraz w Dziedzinowej Bazie Wiedzy „Koniunktura gospodarcza” (linki na ostatniej stronie Informacji Sygnalnej).</w:t>
      </w:r>
    </w:p>
  </w:footnote>
  <w:footnote w:id="3">
    <w:p w:rsidR="0039227A" w:rsidRPr="00273DD8" w:rsidRDefault="0039227A">
      <w:pPr>
        <w:pStyle w:val="Tekstprzypisudolnego"/>
        <w:rPr>
          <w:rFonts w:ascii="Fira Sans" w:hAnsi="Fira Sans"/>
          <w:sz w:val="14"/>
          <w:szCs w:val="14"/>
        </w:rPr>
      </w:pPr>
      <w:r w:rsidRPr="00273DD8">
        <w:rPr>
          <w:rStyle w:val="Odwoanieprzypisudolnego"/>
          <w:rFonts w:ascii="Fira Sans" w:hAnsi="Fira Sans"/>
          <w:sz w:val="14"/>
          <w:szCs w:val="14"/>
        </w:rPr>
        <w:footnoteRef/>
      </w:r>
      <w:r w:rsidRPr="00273DD8">
        <w:rPr>
          <w:rFonts w:ascii="Fira Sans" w:hAnsi="Fira Sans"/>
          <w:sz w:val="14"/>
          <w:szCs w:val="14"/>
        </w:rPr>
        <w:t xml:space="preserve"> Jeżeli nie zaznaczono inaczej, to wszystkie teksty w Informacji sygnalnej odnoszą się do danych niewyrównanych sezonowo.</w:t>
      </w:r>
    </w:p>
  </w:footnote>
  <w:footnote w:id="4">
    <w:p w:rsidR="0039227A" w:rsidRPr="006A28E1" w:rsidRDefault="0039227A">
      <w:pPr>
        <w:pStyle w:val="Tekstprzypisudolnego"/>
        <w:rPr>
          <w:sz w:val="14"/>
          <w:szCs w:val="14"/>
        </w:rPr>
      </w:pPr>
      <w:r w:rsidRPr="00273DD8">
        <w:rPr>
          <w:rStyle w:val="Odwoanieprzypisudolnego"/>
          <w:rFonts w:ascii="Fira Sans" w:hAnsi="Fira Sans"/>
          <w:sz w:val="14"/>
          <w:szCs w:val="14"/>
        </w:rPr>
        <w:footnoteRef/>
      </w:r>
      <w:r w:rsidRPr="00273DD8">
        <w:rPr>
          <w:rFonts w:ascii="Fira Sans" w:hAnsi="Fira Sans"/>
          <w:sz w:val="14"/>
          <w:szCs w:val="14"/>
        </w:rPr>
        <w:t xml:space="preserve"> Składowa „diagnostyczna” – bieżąca</w:t>
      </w:r>
      <w:r w:rsidRPr="006A28E1">
        <w:rPr>
          <w:rFonts w:ascii="Fira Sans" w:hAnsi="Fira Sans"/>
          <w:sz w:val="14"/>
          <w:szCs w:val="14"/>
        </w:rPr>
        <w:t xml:space="preserve"> ogólna sytuacja gospodarcza przedsiębiorstwa, składowa „prognostyczna” – przewidywana ogólna sytuacja gospodarcza przedsiębiorstwa.</w:t>
      </w:r>
    </w:p>
  </w:footnote>
  <w:footnote w:id="5">
    <w:p w:rsidR="0039227A" w:rsidRDefault="0039227A" w:rsidP="004F030C">
      <w:pPr>
        <w:pStyle w:val="Tekstprzypisudolnego"/>
        <w:spacing w:before="120"/>
      </w:pPr>
      <w:r>
        <w:rPr>
          <w:rStyle w:val="Odwoanieprzypisudolnego"/>
        </w:rPr>
        <w:footnoteRef/>
      </w:r>
      <w:r>
        <w:t xml:space="preserve"> </w:t>
      </w:r>
      <w:r w:rsidRPr="00185697">
        <w:rPr>
          <w:rFonts w:ascii="Fira Sans" w:hAnsi="Fira Sans"/>
          <w:sz w:val="14"/>
          <w:szCs w:val="14"/>
        </w:rPr>
        <w:t xml:space="preserve">Szereg </w:t>
      </w:r>
      <w:proofErr w:type="spellStart"/>
      <w:r w:rsidRPr="00185697">
        <w:rPr>
          <w:rFonts w:ascii="Fira Sans" w:hAnsi="Fira Sans"/>
          <w:sz w:val="14"/>
          <w:szCs w:val="14"/>
        </w:rPr>
        <w:t>niesezonowy</w:t>
      </w:r>
      <w:proofErr w:type="spellEnd"/>
      <w:r w:rsidRPr="00185697">
        <w:rPr>
          <w:rFonts w:ascii="Fira Sans" w:hAnsi="Fira Sans"/>
          <w:sz w:val="14"/>
          <w:szCs w:val="14"/>
        </w:rPr>
        <w:t>, nie wymaga wyrównania sezonowego. Dane niewyrównane sezonowo mogą być analizowane i interpretowane w sposób analogiczny jak dane wyrównane.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27A" w:rsidRDefault="0039227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8548341" wp14:editId="2D3BF90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19" name="Prostoką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EAEEF9" id="Prostokąt 19" o:spid="_x0000_s1026" style="position:absolute;margin-left:410.6pt;margin-top:-14.05pt;width:147.6pt;height:1785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Em9pC2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:rsidR="0039227A" w:rsidRDefault="0039227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27A" w:rsidRDefault="0039227A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0CD6605" wp14:editId="12CFBDEA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32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9227A" w:rsidRPr="000201D2" w:rsidRDefault="0039227A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CD6605" id="Schemat blokowy: opóźnienie 6" o:spid="_x0000_s1070" alt="Napis &quot;Informacja sygnalna&quot;" style="position:absolute;margin-left:396.6pt;margin-top:15.65pt;width:162.25pt;height:28.1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39227A" w:rsidRPr="000201D2" w:rsidRDefault="0039227A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6B5634B" wp14:editId="37AF114F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3" name="Prostokąt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57C506" id="Prostokąt 33" o:spid="_x0000_s1026" style="position:absolute;margin-left:410.95pt;margin-top:40.3pt;width:147.4pt;height:1803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237CE1A" wp14:editId="41EAA372">
          <wp:extent cx="1295904" cy="720000"/>
          <wp:effectExtent l="0" t="0" r="0" b="4445"/>
          <wp:docPr id="41" name="Obraz 4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9227A" w:rsidRDefault="0039227A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618D2ABF" wp14:editId="7FADD586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44" name="Pole tekstowe 2" descr="22.05.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9227A" w:rsidRPr="00456891" w:rsidRDefault="0039227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05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8D2ABF" id="_x0000_t202" coordsize="21600,21600" o:spt="202" path="m,l,21600r21600,l21600,xe">
              <v:stroke joinstyle="miter"/>
              <v:path gradientshapeok="t" o:connecttype="rect"/>
            </v:shapetype>
            <v:shape id="_x0000_s1071" type="#_x0000_t202" alt="22.05.2025 r." style="position:absolute;margin-left:411pt;margin-top:17.5pt;width:132.5pt;height:2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" filled="f" stroked="f">
              <v:textbox>
                <w:txbxContent>
                  <w:p w:rsidR="0039227A" w:rsidRPr="00456891" w:rsidRDefault="0039227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05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27A" w:rsidRDefault="0039227A">
    <w:pPr>
      <w:pStyle w:val="Nagwek"/>
    </w:pPr>
  </w:p>
  <w:p w:rsidR="0039227A" w:rsidRDefault="003922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123.2pt;height:124.4pt;visibility:visible;mso-wrap-style:square" o:bullet="t">
        <v:imagedata r:id="rId1" o:title=""/>
      </v:shape>
    </w:pict>
  </w:numPicBullet>
  <w:numPicBullet w:numPicBulletId="1">
    <w:pict>
      <v:shape id="_x0000_i1092" type="#_x0000_t75" style="width:124pt;height:124.4pt;visibility:visible;mso-wrap-style:square" o:bullet="t">
        <v:imagedata r:id="rId2" o:title=""/>
      </v:shape>
    </w:pict>
  </w:numPicBullet>
  <w:numPicBullet w:numPicBulletId="2">
    <w:pict>
      <v:shape id="_x0000_i1093" type="#_x0000_t75" style="width:18.8pt;height:1.2pt;visibility:visible;mso-wrap-style:square" o:bullet="t">
        <v:imagedata r:id="rId3" o:title=""/>
      </v:shape>
    </w:pict>
  </w:numPicBullet>
  <w:abstractNum w:abstractNumId="0" w15:restartNumberingAfterBreak="0">
    <w:nsid w:val="06D133CB"/>
    <w:multiLevelType w:val="hybridMultilevel"/>
    <w:tmpl w:val="9EFCC2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07D56"/>
    <w:multiLevelType w:val="hybridMultilevel"/>
    <w:tmpl w:val="C310D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3106F7"/>
    <w:multiLevelType w:val="hybridMultilevel"/>
    <w:tmpl w:val="E58CD868"/>
    <w:lvl w:ilvl="0" w:tplc="009A8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F6ABC"/>
    <w:multiLevelType w:val="hybridMultilevel"/>
    <w:tmpl w:val="7E3A10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7905"/>
    <w:multiLevelType w:val="hybridMultilevel"/>
    <w:tmpl w:val="1994811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807EC"/>
    <w:multiLevelType w:val="hybridMultilevel"/>
    <w:tmpl w:val="97F03A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E2B33"/>
    <w:multiLevelType w:val="hybridMultilevel"/>
    <w:tmpl w:val="E9E0DC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0"/>
  </w:num>
  <w:num w:numId="5">
    <w:abstractNumId w:val="12"/>
  </w:num>
  <w:num w:numId="6">
    <w:abstractNumId w:val="7"/>
  </w:num>
  <w:num w:numId="7">
    <w:abstractNumId w:val="9"/>
  </w:num>
  <w:num w:numId="8">
    <w:abstractNumId w:val="1"/>
  </w:num>
  <w:num w:numId="9">
    <w:abstractNumId w:val="6"/>
  </w:num>
  <w:num w:numId="10">
    <w:abstractNumId w:val="0"/>
  </w:num>
  <w:num w:numId="11">
    <w:abstractNumId w:val="5"/>
  </w:num>
  <w:num w:numId="12">
    <w:abstractNumId w:val="11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DA0"/>
    <w:rsid w:val="0000139B"/>
    <w:rsid w:val="000013CF"/>
    <w:rsid w:val="00001B02"/>
    <w:rsid w:val="00001C5B"/>
    <w:rsid w:val="00002631"/>
    <w:rsid w:val="0000287C"/>
    <w:rsid w:val="00002987"/>
    <w:rsid w:val="00002B8B"/>
    <w:rsid w:val="00002F58"/>
    <w:rsid w:val="00003437"/>
    <w:rsid w:val="0000366F"/>
    <w:rsid w:val="00003B6D"/>
    <w:rsid w:val="00003C12"/>
    <w:rsid w:val="00003CAA"/>
    <w:rsid w:val="00003F8B"/>
    <w:rsid w:val="00004611"/>
    <w:rsid w:val="00004784"/>
    <w:rsid w:val="00004825"/>
    <w:rsid w:val="00004C61"/>
    <w:rsid w:val="000051DB"/>
    <w:rsid w:val="00005519"/>
    <w:rsid w:val="00005990"/>
    <w:rsid w:val="00005CE7"/>
    <w:rsid w:val="00005E02"/>
    <w:rsid w:val="00005E66"/>
    <w:rsid w:val="00007037"/>
    <w:rsid w:val="0000709F"/>
    <w:rsid w:val="000108B8"/>
    <w:rsid w:val="00011656"/>
    <w:rsid w:val="00011A11"/>
    <w:rsid w:val="00011C7D"/>
    <w:rsid w:val="00011C95"/>
    <w:rsid w:val="00011DD9"/>
    <w:rsid w:val="00012A62"/>
    <w:rsid w:val="0001308C"/>
    <w:rsid w:val="00013774"/>
    <w:rsid w:val="000152F5"/>
    <w:rsid w:val="00015AEC"/>
    <w:rsid w:val="00015FC2"/>
    <w:rsid w:val="00016D37"/>
    <w:rsid w:val="00016EEE"/>
    <w:rsid w:val="00017BEF"/>
    <w:rsid w:val="000201D2"/>
    <w:rsid w:val="00020278"/>
    <w:rsid w:val="00020CB6"/>
    <w:rsid w:val="00021874"/>
    <w:rsid w:val="0002219C"/>
    <w:rsid w:val="00022730"/>
    <w:rsid w:val="000228CC"/>
    <w:rsid w:val="000243A2"/>
    <w:rsid w:val="000255D1"/>
    <w:rsid w:val="00025667"/>
    <w:rsid w:val="000259F3"/>
    <w:rsid w:val="00025D3B"/>
    <w:rsid w:val="00026545"/>
    <w:rsid w:val="00026705"/>
    <w:rsid w:val="00030B78"/>
    <w:rsid w:val="00030CCA"/>
    <w:rsid w:val="00031A2A"/>
    <w:rsid w:val="00031BF9"/>
    <w:rsid w:val="000332B3"/>
    <w:rsid w:val="00033CB5"/>
    <w:rsid w:val="00034B19"/>
    <w:rsid w:val="00035AFD"/>
    <w:rsid w:val="00035F59"/>
    <w:rsid w:val="000366A8"/>
    <w:rsid w:val="000366E9"/>
    <w:rsid w:val="00037412"/>
    <w:rsid w:val="00040EA7"/>
    <w:rsid w:val="00041038"/>
    <w:rsid w:val="00041821"/>
    <w:rsid w:val="00043398"/>
    <w:rsid w:val="00043587"/>
    <w:rsid w:val="00043F8B"/>
    <w:rsid w:val="00044B16"/>
    <w:rsid w:val="0004582E"/>
    <w:rsid w:val="0004594F"/>
    <w:rsid w:val="00045A8D"/>
    <w:rsid w:val="00045E4E"/>
    <w:rsid w:val="00046634"/>
    <w:rsid w:val="0005116B"/>
    <w:rsid w:val="000517DC"/>
    <w:rsid w:val="00051931"/>
    <w:rsid w:val="0005206C"/>
    <w:rsid w:val="00052AC0"/>
    <w:rsid w:val="000534A5"/>
    <w:rsid w:val="0005377C"/>
    <w:rsid w:val="00053889"/>
    <w:rsid w:val="00054088"/>
    <w:rsid w:val="00054123"/>
    <w:rsid w:val="00054443"/>
    <w:rsid w:val="00056CAF"/>
    <w:rsid w:val="00056CB0"/>
    <w:rsid w:val="00057B5C"/>
    <w:rsid w:val="00057BCF"/>
    <w:rsid w:val="00057CA1"/>
    <w:rsid w:val="0006082C"/>
    <w:rsid w:val="00060987"/>
    <w:rsid w:val="00061635"/>
    <w:rsid w:val="00061CF4"/>
    <w:rsid w:val="00062C3F"/>
    <w:rsid w:val="00062DC2"/>
    <w:rsid w:val="00064174"/>
    <w:rsid w:val="000649C0"/>
    <w:rsid w:val="00064A24"/>
    <w:rsid w:val="0006534E"/>
    <w:rsid w:val="000662E2"/>
    <w:rsid w:val="00066883"/>
    <w:rsid w:val="000673D3"/>
    <w:rsid w:val="000675B6"/>
    <w:rsid w:val="00067783"/>
    <w:rsid w:val="00070046"/>
    <w:rsid w:val="00070360"/>
    <w:rsid w:val="00070EAD"/>
    <w:rsid w:val="00070F69"/>
    <w:rsid w:val="00071E4A"/>
    <w:rsid w:val="0007201B"/>
    <w:rsid w:val="000732AD"/>
    <w:rsid w:val="00074600"/>
    <w:rsid w:val="00075359"/>
    <w:rsid w:val="000757EF"/>
    <w:rsid w:val="000760DE"/>
    <w:rsid w:val="00076593"/>
    <w:rsid w:val="00076AAA"/>
    <w:rsid w:val="00076C1A"/>
    <w:rsid w:val="00076EB8"/>
    <w:rsid w:val="0008002D"/>
    <w:rsid w:val="000806F7"/>
    <w:rsid w:val="00080D3F"/>
    <w:rsid w:val="0008117C"/>
    <w:rsid w:val="0008148B"/>
    <w:rsid w:val="00081B61"/>
    <w:rsid w:val="000820BB"/>
    <w:rsid w:val="00082224"/>
    <w:rsid w:val="0008255F"/>
    <w:rsid w:val="00083125"/>
    <w:rsid w:val="000831A3"/>
    <w:rsid w:val="000834E9"/>
    <w:rsid w:val="00084CB5"/>
    <w:rsid w:val="000869E7"/>
    <w:rsid w:val="00086C40"/>
    <w:rsid w:val="00087085"/>
    <w:rsid w:val="0009041B"/>
    <w:rsid w:val="00090DEE"/>
    <w:rsid w:val="00090F2A"/>
    <w:rsid w:val="00092793"/>
    <w:rsid w:val="0009359E"/>
    <w:rsid w:val="00093BB4"/>
    <w:rsid w:val="0009439B"/>
    <w:rsid w:val="000950D8"/>
    <w:rsid w:val="0009541F"/>
    <w:rsid w:val="00096757"/>
    <w:rsid w:val="00096BB4"/>
    <w:rsid w:val="000977D7"/>
    <w:rsid w:val="000A01AA"/>
    <w:rsid w:val="000A0453"/>
    <w:rsid w:val="000A0C17"/>
    <w:rsid w:val="000A141C"/>
    <w:rsid w:val="000A153F"/>
    <w:rsid w:val="000A177A"/>
    <w:rsid w:val="000A17BF"/>
    <w:rsid w:val="000A1865"/>
    <w:rsid w:val="000A2883"/>
    <w:rsid w:val="000A2AE2"/>
    <w:rsid w:val="000A388D"/>
    <w:rsid w:val="000A4252"/>
    <w:rsid w:val="000A4455"/>
    <w:rsid w:val="000A4596"/>
    <w:rsid w:val="000A527E"/>
    <w:rsid w:val="000A580D"/>
    <w:rsid w:val="000A616D"/>
    <w:rsid w:val="000A6754"/>
    <w:rsid w:val="000A6C55"/>
    <w:rsid w:val="000A70C8"/>
    <w:rsid w:val="000A7500"/>
    <w:rsid w:val="000B0727"/>
    <w:rsid w:val="000B0A2B"/>
    <w:rsid w:val="000B0FFD"/>
    <w:rsid w:val="000B1091"/>
    <w:rsid w:val="000B1421"/>
    <w:rsid w:val="000B1899"/>
    <w:rsid w:val="000B19F9"/>
    <w:rsid w:val="000B1C9A"/>
    <w:rsid w:val="000B1EBF"/>
    <w:rsid w:val="000B23C8"/>
    <w:rsid w:val="000B24BC"/>
    <w:rsid w:val="000B2F51"/>
    <w:rsid w:val="000B3077"/>
    <w:rsid w:val="000B326B"/>
    <w:rsid w:val="000B38D2"/>
    <w:rsid w:val="000B3DCA"/>
    <w:rsid w:val="000B43E4"/>
    <w:rsid w:val="000B45FE"/>
    <w:rsid w:val="000B4719"/>
    <w:rsid w:val="000B4883"/>
    <w:rsid w:val="000B4AFC"/>
    <w:rsid w:val="000B5098"/>
    <w:rsid w:val="000B51A7"/>
    <w:rsid w:val="000B5AE4"/>
    <w:rsid w:val="000B6D0B"/>
    <w:rsid w:val="000B7F35"/>
    <w:rsid w:val="000C07CB"/>
    <w:rsid w:val="000C135D"/>
    <w:rsid w:val="000C14A6"/>
    <w:rsid w:val="000C185A"/>
    <w:rsid w:val="000C1AE2"/>
    <w:rsid w:val="000C1D7F"/>
    <w:rsid w:val="000C2C29"/>
    <w:rsid w:val="000C362F"/>
    <w:rsid w:val="000C411C"/>
    <w:rsid w:val="000C47CF"/>
    <w:rsid w:val="000C5B2A"/>
    <w:rsid w:val="000C5ECF"/>
    <w:rsid w:val="000C6E00"/>
    <w:rsid w:val="000C73F3"/>
    <w:rsid w:val="000C76CF"/>
    <w:rsid w:val="000D0551"/>
    <w:rsid w:val="000D0E16"/>
    <w:rsid w:val="000D1D43"/>
    <w:rsid w:val="000D225C"/>
    <w:rsid w:val="000D34E9"/>
    <w:rsid w:val="000D4839"/>
    <w:rsid w:val="000D4E35"/>
    <w:rsid w:val="000D6698"/>
    <w:rsid w:val="000D6F40"/>
    <w:rsid w:val="000D72EE"/>
    <w:rsid w:val="000D7402"/>
    <w:rsid w:val="000D744F"/>
    <w:rsid w:val="000D76E8"/>
    <w:rsid w:val="000E0918"/>
    <w:rsid w:val="000E097B"/>
    <w:rsid w:val="000E09D2"/>
    <w:rsid w:val="000E0C86"/>
    <w:rsid w:val="000E0DEB"/>
    <w:rsid w:val="000E19EE"/>
    <w:rsid w:val="000E201B"/>
    <w:rsid w:val="000E23AC"/>
    <w:rsid w:val="000E298F"/>
    <w:rsid w:val="000E2D53"/>
    <w:rsid w:val="000E52D1"/>
    <w:rsid w:val="000E5902"/>
    <w:rsid w:val="000E5BB0"/>
    <w:rsid w:val="000E735B"/>
    <w:rsid w:val="000E7A70"/>
    <w:rsid w:val="000E7CDE"/>
    <w:rsid w:val="000E7ED0"/>
    <w:rsid w:val="000F03F5"/>
    <w:rsid w:val="000F0B06"/>
    <w:rsid w:val="000F14F1"/>
    <w:rsid w:val="000F2BB0"/>
    <w:rsid w:val="000F2EEC"/>
    <w:rsid w:val="000F3461"/>
    <w:rsid w:val="000F3588"/>
    <w:rsid w:val="000F392B"/>
    <w:rsid w:val="000F42CD"/>
    <w:rsid w:val="000F486C"/>
    <w:rsid w:val="000F4B42"/>
    <w:rsid w:val="000F4EBC"/>
    <w:rsid w:val="000F54B8"/>
    <w:rsid w:val="000F576F"/>
    <w:rsid w:val="000F68F4"/>
    <w:rsid w:val="001005D5"/>
    <w:rsid w:val="00100A81"/>
    <w:rsid w:val="00101124"/>
    <w:rsid w:val="001011C3"/>
    <w:rsid w:val="00101BB6"/>
    <w:rsid w:val="001027F5"/>
    <w:rsid w:val="00102BE2"/>
    <w:rsid w:val="00102D72"/>
    <w:rsid w:val="00103062"/>
    <w:rsid w:val="00104377"/>
    <w:rsid w:val="00104F54"/>
    <w:rsid w:val="001055F3"/>
    <w:rsid w:val="00105DBB"/>
    <w:rsid w:val="001060F7"/>
    <w:rsid w:val="0010619A"/>
    <w:rsid w:val="001067C7"/>
    <w:rsid w:val="001067D2"/>
    <w:rsid w:val="00107434"/>
    <w:rsid w:val="00107601"/>
    <w:rsid w:val="00110A3F"/>
    <w:rsid w:val="00110D87"/>
    <w:rsid w:val="00110DEB"/>
    <w:rsid w:val="00110E88"/>
    <w:rsid w:val="0011126F"/>
    <w:rsid w:val="00111333"/>
    <w:rsid w:val="00111CFD"/>
    <w:rsid w:val="00111F5E"/>
    <w:rsid w:val="00112E06"/>
    <w:rsid w:val="001138F0"/>
    <w:rsid w:val="00113C94"/>
    <w:rsid w:val="001141D8"/>
    <w:rsid w:val="00114DB9"/>
    <w:rsid w:val="00114E77"/>
    <w:rsid w:val="00114E8F"/>
    <w:rsid w:val="00114F89"/>
    <w:rsid w:val="0011518C"/>
    <w:rsid w:val="001151F2"/>
    <w:rsid w:val="0011536A"/>
    <w:rsid w:val="00116012"/>
    <w:rsid w:val="00116087"/>
    <w:rsid w:val="001165A5"/>
    <w:rsid w:val="00116641"/>
    <w:rsid w:val="00116817"/>
    <w:rsid w:val="00116EDA"/>
    <w:rsid w:val="00116F76"/>
    <w:rsid w:val="00117631"/>
    <w:rsid w:val="0011768E"/>
    <w:rsid w:val="0012002D"/>
    <w:rsid w:val="0012071B"/>
    <w:rsid w:val="00120CA9"/>
    <w:rsid w:val="001217E9"/>
    <w:rsid w:val="0012232F"/>
    <w:rsid w:val="001232DA"/>
    <w:rsid w:val="00123319"/>
    <w:rsid w:val="001244A5"/>
    <w:rsid w:val="00124791"/>
    <w:rsid w:val="0012500C"/>
    <w:rsid w:val="00125FBB"/>
    <w:rsid w:val="001260BB"/>
    <w:rsid w:val="00126425"/>
    <w:rsid w:val="00126DC1"/>
    <w:rsid w:val="001273FD"/>
    <w:rsid w:val="00127C90"/>
    <w:rsid w:val="001301D3"/>
    <w:rsid w:val="00130296"/>
    <w:rsid w:val="00130F24"/>
    <w:rsid w:val="00131096"/>
    <w:rsid w:val="001328B0"/>
    <w:rsid w:val="0013372C"/>
    <w:rsid w:val="00133B32"/>
    <w:rsid w:val="00133B51"/>
    <w:rsid w:val="0013410F"/>
    <w:rsid w:val="00134852"/>
    <w:rsid w:val="00134F39"/>
    <w:rsid w:val="00135328"/>
    <w:rsid w:val="0013589D"/>
    <w:rsid w:val="0013652B"/>
    <w:rsid w:val="00136640"/>
    <w:rsid w:val="00136729"/>
    <w:rsid w:val="0014012B"/>
    <w:rsid w:val="0014055C"/>
    <w:rsid w:val="00140A2E"/>
    <w:rsid w:val="00140B51"/>
    <w:rsid w:val="00140DDC"/>
    <w:rsid w:val="00140E98"/>
    <w:rsid w:val="0014207E"/>
    <w:rsid w:val="001423B6"/>
    <w:rsid w:val="00142790"/>
    <w:rsid w:val="00142B61"/>
    <w:rsid w:val="00143196"/>
    <w:rsid w:val="00143E9F"/>
    <w:rsid w:val="00143FDF"/>
    <w:rsid w:val="00144379"/>
    <w:rsid w:val="001448A7"/>
    <w:rsid w:val="001452C9"/>
    <w:rsid w:val="001458C2"/>
    <w:rsid w:val="001464F1"/>
    <w:rsid w:val="00146507"/>
    <w:rsid w:val="00146621"/>
    <w:rsid w:val="00146824"/>
    <w:rsid w:val="00146E3B"/>
    <w:rsid w:val="001470F0"/>
    <w:rsid w:val="001479AC"/>
    <w:rsid w:val="00150BC6"/>
    <w:rsid w:val="001511C0"/>
    <w:rsid w:val="00151215"/>
    <w:rsid w:val="001512CF"/>
    <w:rsid w:val="00151970"/>
    <w:rsid w:val="00151A17"/>
    <w:rsid w:val="001523FD"/>
    <w:rsid w:val="00153ABA"/>
    <w:rsid w:val="00153AE8"/>
    <w:rsid w:val="00154778"/>
    <w:rsid w:val="001556C6"/>
    <w:rsid w:val="001557B1"/>
    <w:rsid w:val="00155A17"/>
    <w:rsid w:val="00155A33"/>
    <w:rsid w:val="00156AFA"/>
    <w:rsid w:val="00157C51"/>
    <w:rsid w:val="001606C7"/>
    <w:rsid w:val="0016111C"/>
    <w:rsid w:val="00161B67"/>
    <w:rsid w:val="00162068"/>
    <w:rsid w:val="00162325"/>
    <w:rsid w:val="00162D31"/>
    <w:rsid w:val="00162E45"/>
    <w:rsid w:val="001636FE"/>
    <w:rsid w:val="001638A5"/>
    <w:rsid w:val="00163DA1"/>
    <w:rsid w:val="00163E39"/>
    <w:rsid w:val="001644B8"/>
    <w:rsid w:val="0016451D"/>
    <w:rsid w:val="00164919"/>
    <w:rsid w:val="00165E66"/>
    <w:rsid w:val="0016617E"/>
    <w:rsid w:val="00166697"/>
    <w:rsid w:val="0016684A"/>
    <w:rsid w:val="00166F0B"/>
    <w:rsid w:val="00167084"/>
    <w:rsid w:val="00167A46"/>
    <w:rsid w:val="0017088C"/>
    <w:rsid w:val="00170BBA"/>
    <w:rsid w:val="00171260"/>
    <w:rsid w:val="001715E1"/>
    <w:rsid w:val="00171A1E"/>
    <w:rsid w:val="00172E2E"/>
    <w:rsid w:val="00172F63"/>
    <w:rsid w:val="00173804"/>
    <w:rsid w:val="001740F0"/>
    <w:rsid w:val="0017433E"/>
    <w:rsid w:val="001743EB"/>
    <w:rsid w:val="00174B1B"/>
    <w:rsid w:val="001753E9"/>
    <w:rsid w:val="00175A81"/>
    <w:rsid w:val="00175CB7"/>
    <w:rsid w:val="001762A6"/>
    <w:rsid w:val="00176E5A"/>
    <w:rsid w:val="00177FEA"/>
    <w:rsid w:val="0018000B"/>
    <w:rsid w:val="0018029F"/>
    <w:rsid w:val="00180F77"/>
    <w:rsid w:val="0018118E"/>
    <w:rsid w:val="00181F98"/>
    <w:rsid w:val="0018295A"/>
    <w:rsid w:val="00182CF7"/>
    <w:rsid w:val="001831F9"/>
    <w:rsid w:val="0018357E"/>
    <w:rsid w:val="0018360D"/>
    <w:rsid w:val="001836A3"/>
    <w:rsid w:val="00183ED3"/>
    <w:rsid w:val="001843FE"/>
    <w:rsid w:val="00184C98"/>
    <w:rsid w:val="00184EDA"/>
    <w:rsid w:val="0018552C"/>
    <w:rsid w:val="00185697"/>
    <w:rsid w:val="001857EF"/>
    <w:rsid w:val="001863A0"/>
    <w:rsid w:val="001866DD"/>
    <w:rsid w:val="00186B0A"/>
    <w:rsid w:val="00187247"/>
    <w:rsid w:val="00187375"/>
    <w:rsid w:val="00187826"/>
    <w:rsid w:val="00187A01"/>
    <w:rsid w:val="00187E2B"/>
    <w:rsid w:val="00187EC6"/>
    <w:rsid w:val="00190A56"/>
    <w:rsid w:val="00190F08"/>
    <w:rsid w:val="00191207"/>
    <w:rsid w:val="0019159F"/>
    <w:rsid w:val="00191918"/>
    <w:rsid w:val="001923AC"/>
    <w:rsid w:val="001925E4"/>
    <w:rsid w:val="00192AD2"/>
    <w:rsid w:val="00193BDE"/>
    <w:rsid w:val="00193E60"/>
    <w:rsid w:val="00193F98"/>
    <w:rsid w:val="00194B6A"/>
    <w:rsid w:val="00194BEA"/>
    <w:rsid w:val="00194FB5"/>
    <w:rsid w:val="001951DA"/>
    <w:rsid w:val="00197666"/>
    <w:rsid w:val="00197718"/>
    <w:rsid w:val="0019783F"/>
    <w:rsid w:val="001A0164"/>
    <w:rsid w:val="001A07E7"/>
    <w:rsid w:val="001A0A94"/>
    <w:rsid w:val="001A1B86"/>
    <w:rsid w:val="001A1D09"/>
    <w:rsid w:val="001A1F99"/>
    <w:rsid w:val="001A2A8E"/>
    <w:rsid w:val="001A3139"/>
    <w:rsid w:val="001A372A"/>
    <w:rsid w:val="001A42E2"/>
    <w:rsid w:val="001A4A48"/>
    <w:rsid w:val="001A5164"/>
    <w:rsid w:val="001A54C2"/>
    <w:rsid w:val="001A5A00"/>
    <w:rsid w:val="001A6178"/>
    <w:rsid w:val="001A66B1"/>
    <w:rsid w:val="001A68C3"/>
    <w:rsid w:val="001A6E2B"/>
    <w:rsid w:val="001A7FBD"/>
    <w:rsid w:val="001B0191"/>
    <w:rsid w:val="001B0AAD"/>
    <w:rsid w:val="001B10DC"/>
    <w:rsid w:val="001B159A"/>
    <w:rsid w:val="001B17C7"/>
    <w:rsid w:val="001B1D12"/>
    <w:rsid w:val="001B246F"/>
    <w:rsid w:val="001B24E0"/>
    <w:rsid w:val="001B2A88"/>
    <w:rsid w:val="001B3365"/>
    <w:rsid w:val="001B48F9"/>
    <w:rsid w:val="001B4A96"/>
    <w:rsid w:val="001B4CB3"/>
    <w:rsid w:val="001B56B5"/>
    <w:rsid w:val="001B57E2"/>
    <w:rsid w:val="001B594C"/>
    <w:rsid w:val="001B64F3"/>
    <w:rsid w:val="001B6599"/>
    <w:rsid w:val="001B7119"/>
    <w:rsid w:val="001B7A79"/>
    <w:rsid w:val="001B7B67"/>
    <w:rsid w:val="001C0584"/>
    <w:rsid w:val="001C0639"/>
    <w:rsid w:val="001C0726"/>
    <w:rsid w:val="001C09BB"/>
    <w:rsid w:val="001C0AF0"/>
    <w:rsid w:val="001C128B"/>
    <w:rsid w:val="001C157E"/>
    <w:rsid w:val="001C1828"/>
    <w:rsid w:val="001C1BF6"/>
    <w:rsid w:val="001C2255"/>
    <w:rsid w:val="001C25A5"/>
    <w:rsid w:val="001C29DF"/>
    <w:rsid w:val="001C2DF5"/>
    <w:rsid w:val="001C3269"/>
    <w:rsid w:val="001C3644"/>
    <w:rsid w:val="001C3832"/>
    <w:rsid w:val="001C407F"/>
    <w:rsid w:val="001C415A"/>
    <w:rsid w:val="001C4A72"/>
    <w:rsid w:val="001C4BB8"/>
    <w:rsid w:val="001C4C6D"/>
    <w:rsid w:val="001C4D88"/>
    <w:rsid w:val="001C6582"/>
    <w:rsid w:val="001C6A7B"/>
    <w:rsid w:val="001C7369"/>
    <w:rsid w:val="001C7AA3"/>
    <w:rsid w:val="001C7CB8"/>
    <w:rsid w:val="001D03E7"/>
    <w:rsid w:val="001D06B9"/>
    <w:rsid w:val="001D1490"/>
    <w:rsid w:val="001D16E1"/>
    <w:rsid w:val="001D18B1"/>
    <w:rsid w:val="001D1C73"/>
    <w:rsid w:val="001D1DAC"/>
    <w:rsid w:val="001D1DB4"/>
    <w:rsid w:val="001D314F"/>
    <w:rsid w:val="001D3381"/>
    <w:rsid w:val="001D3DDB"/>
    <w:rsid w:val="001D50A1"/>
    <w:rsid w:val="001D5205"/>
    <w:rsid w:val="001D5947"/>
    <w:rsid w:val="001D6900"/>
    <w:rsid w:val="001D70F7"/>
    <w:rsid w:val="001D7571"/>
    <w:rsid w:val="001D7970"/>
    <w:rsid w:val="001D7C43"/>
    <w:rsid w:val="001E04A8"/>
    <w:rsid w:val="001E14AC"/>
    <w:rsid w:val="001E14F9"/>
    <w:rsid w:val="001E155C"/>
    <w:rsid w:val="001E196E"/>
    <w:rsid w:val="001E2990"/>
    <w:rsid w:val="001E2BD1"/>
    <w:rsid w:val="001E2D5D"/>
    <w:rsid w:val="001E310D"/>
    <w:rsid w:val="001E3B78"/>
    <w:rsid w:val="001E3F3F"/>
    <w:rsid w:val="001E4E91"/>
    <w:rsid w:val="001E5E0C"/>
    <w:rsid w:val="001E5FEF"/>
    <w:rsid w:val="001E6597"/>
    <w:rsid w:val="001E668B"/>
    <w:rsid w:val="001E66A4"/>
    <w:rsid w:val="001F0737"/>
    <w:rsid w:val="001F0BBC"/>
    <w:rsid w:val="001F0DB8"/>
    <w:rsid w:val="001F0E57"/>
    <w:rsid w:val="001F12F5"/>
    <w:rsid w:val="001F135A"/>
    <w:rsid w:val="001F193F"/>
    <w:rsid w:val="001F1BE1"/>
    <w:rsid w:val="001F200E"/>
    <w:rsid w:val="001F28C5"/>
    <w:rsid w:val="001F29C5"/>
    <w:rsid w:val="001F4262"/>
    <w:rsid w:val="001F5124"/>
    <w:rsid w:val="001F5461"/>
    <w:rsid w:val="001F5EC2"/>
    <w:rsid w:val="001F60CA"/>
    <w:rsid w:val="001F6620"/>
    <w:rsid w:val="001F7281"/>
    <w:rsid w:val="001F7443"/>
    <w:rsid w:val="001F76DE"/>
    <w:rsid w:val="0020089B"/>
    <w:rsid w:val="00200E43"/>
    <w:rsid w:val="00201850"/>
    <w:rsid w:val="0020217F"/>
    <w:rsid w:val="00203705"/>
    <w:rsid w:val="00203B67"/>
    <w:rsid w:val="00203EB5"/>
    <w:rsid w:val="00205028"/>
    <w:rsid w:val="002053BC"/>
    <w:rsid w:val="00205566"/>
    <w:rsid w:val="00205BC2"/>
    <w:rsid w:val="00206878"/>
    <w:rsid w:val="00206F67"/>
    <w:rsid w:val="00207ED8"/>
    <w:rsid w:val="00210192"/>
    <w:rsid w:val="002105E1"/>
    <w:rsid w:val="0021119B"/>
    <w:rsid w:val="002112C0"/>
    <w:rsid w:val="00211E00"/>
    <w:rsid w:val="00212A00"/>
    <w:rsid w:val="00213727"/>
    <w:rsid w:val="002140F5"/>
    <w:rsid w:val="00214C22"/>
    <w:rsid w:val="00216024"/>
    <w:rsid w:val="00217664"/>
    <w:rsid w:val="002179CD"/>
    <w:rsid w:val="0022051D"/>
    <w:rsid w:val="002213DC"/>
    <w:rsid w:val="00221415"/>
    <w:rsid w:val="00221B40"/>
    <w:rsid w:val="00221E6D"/>
    <w:rsid w:val="002229FB"/>
    <w:rsid w:val="0022355B"/>
    <w:rsid w:val="00223D5A"/>
    <w:rsid w:val="002248CD"/>
    <w:rsid w:val="0022497D"/>
    <w:rsid w:val="002249A5"/>
    <w:rsid w:val="00224BF7"/>
    <w:rsid w:val="00224FBD"/>
    <w:rsid w:val="002255FE"/>
    <w:rsid w:val="00226737"/>
    <w:rsid w:val="00226F70"/>
    <w:rsid w:val="00227385"/>
    <w:rsid w:val="00227527"/>
    <w:rsid w:val="0022791C"/>
    <w:rsid w:val="00227DFC"/>
    <w:rsid w:val="00227EC7"/>
    <w:rsid w:val="00230528"/>
    <w:rsid w:val="0023069A"/>
    <w:rsid w:val="002308F6"/>
    <w:rsid w:val="00230EAA"/>
    <w:rsid w:val="00231E5F"/>
    <w:rsid w:val="00232450"/>
    <w:rsid w:val="002348D5"/>
    <w:rsid w:val="00235032"/>
    <w:rsid w:val="0023540E"/>
    <w:rsid w:val="00236160"/>
    <w:rsid w:val="0023628A"/>
    <w:rsid w:val="00236601"/>
    <w:rsid w:val="00236B86"/>
    <w:rsid w:val="00236D7C"/>
    <w:rsid w:val="0023711B"/>
    <w:rsid w:val="00237362"/>
    <w:rsid w:val="0023751F"/>
    <w:rsid w:val="0023792A"/>
    <w:rsid w:val="00240468"/>
    <w:rsid w:val="0024115B"/>
    <w:rsid w:val="002411E4"/>
    <w:rsid w:val="00241B2E"/>
    <w:rsid w:val="00241CC7"/>
    <w:rsid w:val="00241D8C"/>
    <w:rsid w:val="00242283"/>
    <w:rsid w:val="002428BB"/>
    <w:rsid w:val="00242E6C"/>
    <w:rsid w:val="00243299"/>
    <w:rsid w:val="00244D57"/>
    <w:rsid w:val="00245BA2"/>
    <w:rsid w:val="00246160"/>
    <w:rsid w:val="002466C7"/>
    <w:rsid w:val="002469B7"/>
    <w:rsid w:val="002476AC"/>
    <w:rsid w:val="002477B2"/>
    <w:rsid w:val="00247D41"/>
    <w:rsid w:val="00250531"/>
    <w:rsid w:val="002514D2"/>
    <w:rsid w:val="002517A3"/>
    <w:rsid w:val="00252399"/>
    <w:rsid w:val="002524B5"/>
    <w:rsid w:val="00252628"/>
    <w:rsid w:val="0025298E"/>
    <w:rsid w:val="00255894"/>
    <w:rsid w:val="0025678B"/>
    <w:rsid w:val="00256BF2"/>
    <w:rsid w:val="002574F9"/>
    <w:rsid w:val="00257A55"/>
    <w:rsid w:val="00260B55"/>
    <w:rsid w:val="002614DC"/>
    <w:rsid w:val="00261860"/>
    <w:rsid w:val="00261870"/>
    <w:rsid w:val="00262296"/>
    <w:rsid w:val="002628F0"/>
    <w:rsid w:val="00262BB4"/>
    <w:rsid w:val="0026370F"/>
    <w:rsid w:val="00263742"/>
    <w:rsid w:val="002639C3"/>
    <w:rsid w:val="00263B07"/>
    <w:rsid w:val="00263F4E"/>
    <w:rsid w:val="00263FD2"/>
    <w:rsid w:val="00264A39"/>
    <w:rsid w:val="002656DD"/>
    <w:rsid w:val="00265A38"/>
    <w:rsid w:val="00266050"/>
    <w:rsid w:val="00266515"/>
    <w:rsid w:val="00266725"/>
    <w:rsid w:val="00266E3B"/>
    <w:rsid w:val="00266F8B"/>
    <w:rsid w:val="002673C9"/>
    <w:rsid w:val="00267FE5"/>
    <w:rsid w:val="0027001B"/>
    <w:rsid w:val="0027035A"/>
    <w:rsid w:val="00270408"/>
    <w:rsid w:val="002713E4"/>
    <w:rsid w:val="002721EB"/>
    <w:rsid w:val="00272BC5"/>
    <w:rsid w:val="00273016"/>
    <w:rsid w:val="00273293"/>
    <w:rsid w:val="00273AB6"/>
    <w:rsid w:val="00273DD8"/>
    <w:rsid w:val="002742A5"/>
    <w:rsid w:val="00275C41"/>
    <w:rsid w:val="00276121"/>
    <w:rsid w:val="00276811"/>
    <w:rsid w:val="0027719C"/>
    <w:rsid w:val="0027721F"/>
    <w:rsid w:val="002774B5"/>
    <w:rsid w:val="002774F1"/>
    <w:rsid w:val="00277B55"/>
    <w:rsid w:val="00280F42"/>
    <w:rsid w:val="00281218"/>
    <w:rsid w:val="00281D2F"/>
    <w:rsid w:val="00282699"/>
    <w:rsid w:val="002829FA"/>
    <w:rsid w:val="002838E1"/>
    <w:rsid w:val="0028439E"/>
    <w:rsid w:val="0028489A"/>
    <w:rsid w:val="002849AC"/>
    <w:rsid w:val="00285218"/>
    <w:rsid w:val="00285D04"/>
    <w:rsid w:val="00285D94"/>
    <w:rsid w:val="002868FE"/>
    <w:rsid w:val="0028798F"/>
    <w:rsid w:val="002901C4"/>
    <w:rsid w:val="002914E4"/>
    <w:rsid w:val="00292265"/>
    <w:rsid w:val="0029253E"/>
    <w:rsid w:val="002926DF"/>
    <w:rsid w:val="00292CB1"/>
    <w:rsid w:val="00293563"/>
    <w:rsid w:val="00294191"/>
    <w:rsid w:val="002944F3"/>
    <w:rsid w:val="002946A4"/>
    <w:rsid w:val="0029483E"/>
    <w:rsid w:val="00295DC9"/>
    <w:rsid w:val="0029608D"/>
    <w:rsid w:val="0029645B"/>
    <w:rsid w:val="00296697"/>
    <w:rsid w:val="00296AA1"/>
    <w:rsid w:val="00296DFE"/>
    <w:rsid w:val="0029717B"/>
    <w:rsid w:val="00297DEA"/>
    <w:rsid w:val="002A067C"/>
    <w:rsid w:val="002A1AAD"/>
    <w:rsid w:val="002A2519"/>
    <w:rsid w:val="002A276D"/>
    <w:rsid w:val="002A2F46"/>
    <w:rsid w:val="002A36D3"/>
    <w:rsid w:val="002A3C8F"/>
    <w:rsid w:val="002A407A"/>
    <w:rsid w:val="002A48F7"/>
    <w:rsid w:val="002A668A"/>
    <w:rsid w:val="002A689E"/>
    <w:rsid w:val="002A6DDF"/>
    <w:rsid w:val="002A729E"/>
    <w:rsid w:val="002A7315"/>
    <w:rsid w:val="002A77CF"/>
    <w:rsid w:val="002A7977"/>
    <w:rsid w:val="002B0026"/>
    <w:rsid w:val="002B032E"/>
    <w:rsid w:val="002B0472"/>
    <w:rsid w:val="002B0480"/>
    <w:rsid w:val="002B09A8"/>
    <w:rsid w:val="002B0F2D"/>
    <w:rsid w:val="002B14D5"/>
    <w:rsid w:val="002B17AE"/>
    <w:rsid w:val="002B1A65"/>
    <w:rsid w:val="002B307B"/>
    <w:rsid w:val="002B3EF5"/>
    <w:rsid w:val="002B3F2B"/>
    <w:rsid w:val="002B4188"/>
    <w:rsid w:val="002B53C5"/>
    <w:rsid w:val="002B56B3"/>
    <w:rsid w:val="002B5740"/>
    <w:rsid w:val="002B5972"/>
    <w:rsid w:val="002B63B1"/>
    <w:rsid w:val="002B6495"/>
    <w:rsid w:val="002B6B12"/>
    <w:rsid w:val="002B6E98"/>
    <w:rsid w:val="002B76F0"/>
    <w:rsid w:val="002B76F6"/>
    <w:rsid w:val="002C0036"/>
    <w:rsid w:val="002C0044"/>
    <w:rsid w:val="002C01DB"/>
    <w:rsid w:val="002C0201"/>
    <w:rsid w:val="002C0425"/>
    <w:rsid w:val="002C0933"/>
    <w:rsid w:val="002C0B9A"/>
    <w:rsid w:val="002C1459"/>
    <w:rsid w:val="002C179B"/>
    <w:rsid w:val="002C17C4"/>
    <w:rsid w:val="002C22D7"/>
    <w:rsid w:val="002C23BA"/>
    <w:rsid w:val="002C2F1B"/>
    <w:rsid w:val="002C39DC"/>
    <w:rsid w:val="002C3B34"/>
    <w:rsid w:val="002C3C20"/>
    <w:rsid w:val="002C4E49"/>
    <w:rsid w:val="002C4EBA"/>
    <w:rsid w:val="002C4FF0"/>
    <w:rsid w:val="002C6F47"/>
    <w:rsid w:val="002C7D24"/>
    <w:rsid w:val="002D07AD"/>
    <w:rsid w:val="002D1133"/>
    <w:rsid w:val="002D13D6"/>
    <w:rsid w:val="002D1A27"/>
    <w:rsid w:val="002D1B8E"/>
    <w:rsid w:val="002D1B9E"/>
    <w:rsid w:val="002D1FBB"/>
    <w:rsid w:val="002D23A6"/>
    <w:rsid w:val="002D38B9"/>
    <w:rsid w:val="002D3F81"/>
    <w:rsid w:val="002D4041"/>
    <w:rsid w:val="002D4FE3"/>
    <w:rsid w:val="002D5173"/>
    <w:rsid w:val="002D5512"/>
    <w:rsid w:val="002D5776"/>
    <w:rsid w:val="002D5A7F"/>
    <w:rsid w:val="002D64D1"/>
    <w:rsid w:val="002D68D6"/>
    <w:rsid w:val="002D700F"/>
    <w:rsid w:val="002D7B19"/>
    <w:rsid w:val="002E0550"/>
    <w:rsid w:val="002E0D0D"/>
    <w:rsid w:val="002E10EB"/>
    <w:rsid w:val="002E111A"/>
    <w:rsid w:val="002E1391"/>
    <w:rsid w:val="002E1F6C"/>
    <w:rsid w:val="002E22EE"/>
    <w:rsid w:val="002E2C45"/>
    <w:rsid w:val="002E4504"/>
    <w:rsid w:val="002E46E7"/>
    <w:rsid w:val="002E52F3"/>
    <w:rsid w:val="002E5FDF"/>
    <w:rsid w:val="002E6130"/>
    <w:rsid w:val="002E6140"/>
    <w:rsid w:val="002E680D"/>
    <w:rsid w:val="002E6985"/>
    <w:rsid w:val="002E6B3A"/>
    <w:rsid w:val="002E6D81"/>
    <w:rsid w:val="002E6DFC"/>
    <w:rsid w:val="002E71B6"/>
    <w:rsid w:val="002E7D02"/>
    <w:rsid w:val="002F03A1"/>
    <w:rsid w:val="002F10F2"/>
    <w:rsid w:val="002F1454"/>
    <w:rsid w:val="002F14FA"/>
    <w:rsid w:val="002F1662"/>
    <w:rsid w:val="002F214C"/>
    <w:rsid w:val="002F2B58"/>
    <w:rsid w:val="002F2F9E"/>
    <w:rsid w:val="002F3540"/>
    <w:rsid w:val="002F42AF"/>
    <w:rsid w:val="002F44EC"/>
    <w:rsid w:val="002F4D66"/>
    <w:rsid w:val="002F4E60"/>
    <w:rsid w:val="002F5170"/>
    <w:rsid w:val="002F67FC"/>
    <w:rsid w:val="002F6A05"/>
    <w:rsid w:val="002F757C"/>
    <w:rsid w:val="002F77C8"/>
    <w:rsid w:val="003002C7"/>
    <w:rsid w:val="00300C90"/>
    <w:rsid w:val="00301633"/>
    <w:rsid w:val="00302898"/>
    <w:rsid w:val="00303D35"/>
    <w:rsid w:val="003041CB"/>
    <w:rsid w:val="003046AF"/>
    <w:rsid w:val="00304F22"/>
    <w:rsid w:val="003055B0"/>
    <w:rsid w:val="003056E4"/>
    <w:rsid w:val="003059B2"/>
    <w:rsid w:val="003062E3"/>
    <w:rsid w:val="003065C9"/>
    <w:rsid w:val="00306747"/>
    <w:rsid w:val="00306815"/>
    <w:rsid w:val="00306C7C"/>
    <w:rsid w:val="00306E04"/>
    <w:rsid w:val="0030749A"/>
    <w:rsid w:val="00307540"/>
    <w:rsid w:val="003107D7"/>
    <w:rsid w:val="00310C8E"/>
    <w:rsid w:val="00310DAE"/>
    <w:rsid w:val="00310E1C"/>
    <w:rsid w:val="00311059"/>
    <w:rsid w:val="00311315"/>
    <w:rsid w:val="003118FD"/>
    <w:rsid w:val="00311AA5"/>
    <w:rsid w:val="00311F26"/>
    <w:rsid w:val="00311F64"/>
    <w:rsid w:val="00312571"/>
    <w:rsid w:val="0031425A"/>
    <w:rsid w:val="003142C5"/>
    <w:rsid w:val="00315045"/>
    <w:rsid w:val="003156B1"/>
    <w:rsid w:val="003168C5"/>
    <w:rsid w:val="003168CF"/>
    <w:rsid w:val="00316DF3"/>
    <w:rsid w:val="00317BE2"/>
    <w:rsid w:val="00321A79"/>
    <w:rsid w:val="00321B5F"/>
    <w:rsid w:val="00322D35"/>
    <w:rsid w:val="00322EDD"/>
    <w:rsid w:val="00323111"/>
    <w:rsid w:val="0032369F"/>
    <w:rsid w:val="003239A4"/>
    <w:rsid w:val="00324B8B"/>
    <w:rsid w:val="00324B91"/>
    <w:rsid w:val="00325827"/>
    <w:rsid w:val="00325B50"/>
    <w:rsid w:val="00326AD1"/>
    <w:rsid w:val="00326F3F"/>
    <w:rsid w:val="0032738E"/>
    <w:rsid w:val="0033029A"/>
    <w:rsid w:val="00330362"/>
    <w:rsid w:val="00330384"/>
    <w:rsid w:val="003313BA"/>
    <w:rsid w:val="00331F5D"/>
    <w:rsid w:val="0033204D"/>
    <w:rsid w:val="00332320"/>
    <w:rsid w:val="003323B1"/>
    <w:rsid w:val="003329A4"/>
    <w:rsid w:val="00332DF1"/>
    <w:rsid w:val="0033395A"/>
    <w:rsid w:val="00334737"/>
    <w:rsid w:val="00334933"/>
    <w:rsid w:val="00335366"/>
    <w:rsid w:val="00335A91"/>
    <w:rsid w:val="00335C6B"/>
    <w:rsid w:val="00335CAF"/>
    <w:rsid w:val="003362E4"/>
    <w:rsid w:val="00336E34"/>
    <w:rsid w:val="00336FDF"/>
    <w:rsid w:val="0033718F"/>
    <w:rsid w:val="00337E4F"/>
    <w:rsid w:val="003407E4"/>
    <w:rsid w:val="00340C09"/>
    <w:rsid w:val="0034231B"/>
    <w:rsid w:val="00342828"/>
    <w:rsid w:val="00342DCA"/>
    <w:rsid w:val="00343177"/>
    <w:rsid w:val="003437C7"/>
    <w:rsid w:val="003438AA"/>
    <w:rsid w:val="00345839"/>
    <w:rsid w:val="00346D76"/>
    <w:rsid w:val="0034734A"/>
    <w:rsid w:val="00347662"/>
    <w:rsid w:val="00347A0E"/>
    <w:rsid w:val="00347D72"/>
    <w:rsid w:val="00350633"/>
    <w:rsid w:val="00350838"/>
    <w:rsid w:val="00350E44"/>
    <w:rsid w:val="00351097"/>
    <w:rsid w:val="003516F0"/>
    <w:rsid w:val="00352332"/>
    <w:rsid w:val="00352757"/>
    <w:rsid w:val="00352B5D"/>
    <w:rsid w:val="00352EF3"/>
    <w:rsid w:val="00353552"/>
    <w:rsid w:val="003538AF"/>
    <w:rsid w:val="00354013"/>
    <w:rsid w:val="003547FB"/>
    <w:rsid w:val="00354A53"/>
    <w:rsid w:val="00354D29"/>
    <w:rsid w:val="003559A3"/>
    <w:rsid w:val="00355BCE"/>
    <w:rsid w:val="00356791"/>
    <w:rsid w:val="00356A23"/>
    <w:rsid w:val="00356B96"/>
    <w:rsid w:val="00356D1B"/>
    <w:rsid w:val="00356FD9"/>
    <w:rsid w:val="0035744A"/>
    <w:rsid w:val="00357512"/>
    <w:rsid w:val="00357F62"/>
    <w:rsid w:val="0036049A"/>
    <w:rsid w:val="0036077A"/>
    <w:rsid w:val="003618A2"/>
    <w:rsid w:val="00361C37"/>
    <w:rsid w:val="00361CC0"/>
    <w:rsid w:val="003625B7"/>
    <w:rsid w:val="003627E4"/>
    <w:rsid w:val="003630CF"/>
    <w:rsid w:val="003635D0"/>
    <w:rsid w:val="00364BDE"/>
    <w:rsid w:val="003657AB"/>
    <w:rsid w:val="00365A7C"/>
    <w:rsid w:val="00366438"/>
    <w:rsid w:val="0036698B"/>
    <w:rsid w:val="00367237"/>
    <w:rsid w:val="00367272"/>
    <w:rsid w:val="0036763D"/>
    <w:rsid w:val="003703DC"/>
    <w:rsid w:val="00370775"/>
    <w:rsid w:val="0037077F"/>
    <w:rsid w:val="00370D63"/>
    <w:rsid w:val="00371234"/>
    <w:rsid w:val="0037141A"/>
    <w:rsid w:val="00372B5D"/>
    <w:rsid w:val="0037322C"/>
    <w:rsid w:val="003737C2"/>
    <w:rsid w:val="00373882"/>
    <w:rsid w:val="00373D60"/>
    <w:rsid w:val="00373DA2"/>
    <w:rsid w:val="003743F8"/>
    <w:rsid w:val="00374723"/>
    <w:rsid w:val="00374CAC"/>
    <w:rsid w:val="00374D4D"/>
    <w:rsid w:val="00375277"/>
    <w:rsid w:val="003754E6"/>
    <w:rsid w:val="00375B14"/>
    <w:rsid w:val="003769A2"/>
    <w:rsid w:val="003779F5"/>
    <w:rsid w:val="00380779"/>
    <w:rsid w:val="00380FEE"/>
    <w:rsid w:val="00381281"/>
    <w:rsid w:val="003818EB"/>
    <w:rsid w:val="0038240E"/>
    <w:rsid w:val="00382A02"/>
    <w:rsid w:val="0038317F"/>
    <w:rsid w:val="003839E9"/>
    <w:rsid w:val="00383DAE"/>
    <w:rsid w:val="003854CF"/>
    <w:rsid w:val="0038588C"/>
    <w:rsid w:val="00385DD0"/>
    <w:rsid w:val="003860FF"/>
    <w:rsid w:val="00386387"/>
    <w:rsid w:val="003869F3"/>
    <w:rsid w:val="0038756D"/>
    <w:rsid w:val="003904F8"/>
    <w:rsid w:val="003911BB"/>
    <w:rsid w:val="003919CA"/>
    <w:rsid w:val="00391BE8"/>
    <w:rsid w:val="00391FC5"/>
    <w:rsid w:val="0039227A"/>
    <w:rsid w:val="00392E51"/>
    <w:rsid w:val="0039366E"/>
    <w:rsid w:val="00393E26"/>
    <w:rsid w:val="0039429B"/>
    <w:rsid w:val="00394327"/>
    <w:rsid w:val="00394920"/>
    <w:rsid w:val="00394AC2"/>
    <w:rsid w:val="00394C8F"/>
    <w:rsid w:val="00394D80"/>
    <w:rsid w:val="003951EE"/>
    <w:rsid w:val="00395702"/>
    <w:rsid w:val="0039574C"/>
    <w:rsid w:val="003961DC"/>
    <w:rsid w:val="0039663D"/>
    <w:rsid w:val="00396680"/>
    <w:rsid w:val="00396904"/>
    <w:rsid w:val="003972AF"/>
    <w:rsid w:val="00397714"/>
    <w:rsid w:val="00397D18"/>
    <w:rsid w:val="003A0ABA"/>
    <w:rsid w:val="003A0BB5"/>
    <w:rsid w:val="003A1B36"/>
    <w:rsid w:val="003A271E"/>
    <w:rsid w:val="003A2905"/>
    <w:rsid w:val="003A294A"/>
    <w:rsid w:val="003A2CF1"/>
    <w:rsid w:val="003A2DFB"/>
    <w:rsid w:val="003A42AD"/>
    <w:rsid w:val="003A48C2"/>
    <w:rsid w:val="003A5036"/>
    <w:rsid w:val="003A5DFB"/>
    <w:rsid w:val="003A60DB"/>
    <w:rsid w:val="003A6FB7"/>
    <w:rsid w:val="003A76AB"/>
    <w:rsid w:val="003B0E2D"/>
    <w:rsid w:val="003B141C"/>
    <w:rsid w:val="003B1FED"/>
    <w:rsid w:val="003B2232"/>
    <w:rsid w:val="003B23C4"/>
    <w:rsid w:val="003B2C31"/>
    <w:rsid w:val="003B30E4"/>
    <w:rsid w:val="003B3193"/>
    <w:rsid w:val="003B52E0"/>
    <w:rsid w:val="003B5617"/>
    <w:rsid w:val="003B5B72"/>
    <w:rsid w:val="003B5D1C"/>
    <w:rsid w:val="003B6061"/>
    <w:rsid w:val="003B735D"/>
    <w:rsid w:val="003C0845"/>
    <w:rsid w:val="003C1338"/>
    <w:rsid w:val="003C1E3D"/>
    <w:rsid w:val="003C26C6"/>
    <w:rsid w:val="003C2998"/>
    <w:rsid w:val="003C2AE8"/>
    <w:rsid w:val="003C2B4A"/>
    <w:rsid w:val="003C2D6D"/>
    <w:rsid w:val="003C3018"/>
    <w:rsid w:val="003C3FF0"/>
    <w:rsid w:val="003C4464"/>
    <w:rsid w:val="003C4528"/>
    <w:rsid w:val="003C4846"/>
    <w:rsid w:val="003C48AF"/>
    <w:rsid w:val="003C4B46"/>
    <w:rsid w:val="003C4FFA"/>
    <w:rsid w:val="003C59E0"/>
    <w:rsid w:val="003C60E8"/>
    <w:rsid w:val="003C62BC"/>
    <w:rsid w:val="003C6582"/>
    <w:rsid w:val="003C6AF9"/>
    <w:rsid w:val="003C6C6F"/>
    <w:rsid w:val="003C6C8D"/>
    <w:rsid w:val="003C7442"/>
    <w:rsid w:val="003C75E3"/>
    <w:rsid w:val="003C7ACD"/>
    <w:rsid w:val="003C7FDC"/>
    <w:rsid w:val="003D05A1"/>
    <w:rsid w:val="003D08B6"/>
    <w:rsid w:val="003D0E7E"/>
    <w:rsid w:val="003D1CA3"/>
    <w:rsid w:val="003D203A"/>
    <w:rsid w:val="003D2D75"/>
    <w:rsid w:val="003D2F16"/>
    <w:rsid w:val="003D2F23"/>
    <w:rsid w:val="003D3B10"/>
    <w:rsid w:val="003D3C83"/>
    <w:rsid w:val="003D3EA6"/>
    <w:rsid w:val="003D4F95"/>
    <w:rsid w:val="003D5EA6"/>
    <w:rsid w:val="003D5F42"/>
    <w:rsid w:val="003D60A9"/>
    <w:rsid w:val="003D6E29"/>
    <w:rsid w:val="003D761C"/>
    <w:rsid w:val="003E0ADD"/>
    <w:rsid w:val="003E0C70"/>
    <w:rsid w:val="003E10D7"/>
    <w:rsid w:val="003E1635"/>
    <w:rsid w:val="003E170B"/>
    <w:rsid w:val="003E1940"/>
    <w:rsid w:val="003E1B54"/>
    <w:rsid w:val="003E21F4"/>
    <w:rsid w:val="003E2C2B"/>
    <w:rsid w:val="003E4D6D"/>
    <w:rsid w:val="003E541A"/>
    <w:rsid w:val="003E5626"/>
    <w:rsid w:val="003E5FA8"/>
    <w:rsid w:val="003E6985"/>
    <w:rsid w:val="003E751A"/>
    <w:rsid w:val="003E781B"/>
    <w:rsid w:val="003E7EEC"/>
    <w:rsid w:val="003F106B"/>
    <w:rsid w:val="003F1B94"/>
    <w:rsid w:val="003F2706"/>
    <w:rsid w:val="003F2D95"/>
    <w:rsid w:val="003F3262"/>
    <w:rsid w:val="003F3DA7"/>
    <w:rsid w:val="003F41C0"/>
    <w:rsid w:val="003F42D0"/>
    <w:rsid w:val="003F43A2"/>
    <w:rsid w:val="003F44AB"/>
    <w:rsid w:val="003F484C"/>
    <w:rsid w:val="003F4C97"/>
    <w:rsid w:val="003F582F"/>
    <w:rsid w:val="003F6351"/>
    <w:rsid w:val="003F6A91"/>
    <w:rsid w:val="003F70AF"/>
    <w:rsid w:val="003F754E"/>
    <w:rsid w:val="003F7FE6"/>
    <w:rsid w:val="004002B7"/>
    <w:rsid w:val="00400572"/>
    <w:rsid w:val="004009ED"/>
    <w:rsid w:val="00400D6D"/>
    <w:rsid w:val="004018DE"/>
    <w:rsid w:val="00401A0F"/>
    <w:rsid w:val="00402C8E"/>
    <w:rsid w:val="0040331B"/>
    <w:rsid w:val="004033CC"/>
    <w:rsid w:val="0040344F"/>
    <w:rsid w:val="00403C6B"/>
    <w:rsid w:val="004040CC"/>
    <w:rsid w:val="004041E0"/>
    <w:rsid w:val="0040435C"/>
    <w:rsid w:val="00404745"/>
    <w:rsid w:val="00404AE6"/>
    <w:rsid w:val="00404D55"/>
    <w:rsid w:val="00406071"/>
    <w:rsid w:val="004063A3"/>
    <w:rsid w:val="00406880"/>
    <w:rsid w:val="0040751D"/>
    <w:rsid w:val="004118D1"/>
    <w:rsid w:val="004119DB"/>
    <w:rsid w:val="00412786"/>
    <w:rsid w:val="0041293A"/>
    <w:rsid w:val="004131A2"/>
    <w:rsid w:val="00413AC5"/>
    <w:rsid w:val="004143CD"/>
    <w:rsid w:val="00414D7B"/>
    <w:rsid w:val="00415262"/>
    <w:rsid w:val="004159FA"/>
    <w:rsid w:val="0041621A"/>
    <w:rsid w:val="00416252"/>
    <w:rsid w:val="004165CC"/>
    <w:rsid w:val="00416AA5"/>
    <w:rsid w:val="004218E8"/>
    <w:rsid w:val="00421AA3"/>
    <w:rsid w:val="004229F9"/>
    <w:rsid w:val="00422F13"/>
    <w:rsid w:val="0042304F"/>
    <w:rsid w:val="0042323E"/>
    <w:rsid w:val="004232C1"/>
    <w:rsid w:val="00423D86"/>
    <w:rsid w:val="00423EF0"/>
    <w:rsid w:val="0042406F"/>
    <w:rsid w:val="0042446D"/>
    <w:rsid w:val="004244E0"/>
    <w:rsid w:val="004246ED"/>
    <w:rsid w:val="0042537D"/>
    <w:rsid w:val="004257AE"/>
    <w:rsid w:val="0042596D"/>
    <w:rsid w:val="004260F8"/>
    <w:rsid w:val="0042685C"/>
    <w:rsid w:val="00427548"/>
    <w:rsid w:val="004279B1"/>
    <w:rsid w:val="00427BF8"/>
    <w:rsid w:val="00427C2A"/>
    <w:rsid w:val="0043073E"/>
    <w:rsid w:val="00431027"/>
    <w:rsid w:val="00431076"/>
    <w:rsid w:val="0043181D"/>
    <w:rsid w:val="00431C02"/>
    <w:rsid w:val="0043268E"/>
    <w:rsid w:val="00432AD2"/>
    <w:rsid w:val="00432D84"/>
    <w:rsid w:val="00432E3F"/>
    <w:rsid w:val="00433003"/>
    <w:rsid w:val="004335CF"/>
    <w:rsid w:val="00434140"/>
    <w:rsid w:val="004342C6"/>
    <w:rsid w:val="0043439E"/>
    <w:rsid w:val="0043600D"/>
    <w:rsid w:val="004361F4"/>
    <w:rsid w:val="004366B1"/>
    <w:rsid w:val="00437395"/>
    <w:rsid w:val="0043799E"/>
    <w:rsid w:val="00437A6A"/>
    <w:rsid w:val="00437EBE"/>
    <w:rsid w:val="004402BF"/>
    <w:rsid w:val="00440E77"/>
    <w:rsid w:val="004424AB"/>
    <w:rsid w:val="004432D9"/>
    <w:rsid w:val="00444F37"/>
    <w:rsid w:val="00445047"/>
    <w:rsid w:val="00445683"/>
    <w:rsid w:val="00445A7C"/>
    <w:rsid w:val="0044644A"/>
    <w:rsid w:val="00451285"/>
    <w:rsid w:val="00451693"/>
    <w:rsid w:val="00451A8D"/>
    <w:rsid w:val="00451AD5"/>
    <w:rsid w:val="00451C3C"/>
    <w:rsid w:val="00451C89"/>
    <w:rsid w:val="0045269C"/>
    <w:rsid w:val="0045291F"/>
    <w:rsid w:val="00452B26"/>
    <w:rsid w:val="00452C65"/>
    <w:rsid w:val="0045302D"/>
    <w:rsid w:val="00453CF9"/>
    <w:rsid w:val="00454059"/>
    <w:rsid w:val="00454287"/>
    <w:rsid w:val="004542B7"/>
    <w:rsid w:val="00454346"/>
    <w:rsid w:val="00454358"/>
    <w:rsid w:val="004546ED"/>
    <w:rsid w:val="00454A5C"/>
    <w:rsid w:val="004553E8"/>
    <w:rsid w:val="00455943"/>
    <w:rsid w:val="00455A70"/>
    <w:rsid w:val="00455CFC"/>
    <w:rsid w:val="00455D21"/>
    <w:rsid w:val="0045615A"/>
    <w:rsid w:val="00456630"/>
    <w:rsid w:val="00456650"/>
    <w:rsid w:val="00456891"/>
    <w:rsid w:val="00457611"/>
    <w:rsid w:val="004609F2"/>
    <w:rsid w:val="00461ACD"/>
    <w:rsid w:val="00461C43"/>
    <w:rsid w:val="00461CA9"/>
    <w:rsid w:val="0046215B"/>
    <w:rsid w:val="00462296"/>
    <w:rsid w:val="00462379"/>
    <w:rsid w:val="00462DDA"/>
    <w:rsid w:val="0046373B"/>
    <w:rsid w:val="00463E39"/>
    <w:rsid w:val="00464B69"/>
    <w:rsid w:val="00464FCE"/>
    <w:rsid w:val="004657FC"/>
    <w:rsid w:val="00465A3F"/>
    <w:rsid w:val="004662CE"/>
    <w:rsid w:val="0046667C"/>
    <w:rsid w:val="00467248"/>
    <w:rsid w:val="00467B8A"/>
    <w:rsid w:val="00470A70"/>
    <w:rsid w:val="0047162D"/>
    <w:rsid w:val="0047329F"/>
    <w:rsid w:val="004733F6"/>
    <w:rsid w:val="00473463"/>
    <w:rsid w:val="004741B0"/>
    <w:rsid w:val="00474404"/>
    <w:rsid w:val="00474E69"/>
    <w:rsid w:val="004757CC"/>
    <w:rsid w:val="0047711E"/>
    <w:rsid w:val="00477427"/>
    <w:rsid w:val="0047758E"/>
    <w:rsid w:val="00477693"/>
    <w:rsid w:val="00477767"/>
    <w:rsid w:val="0047798E"/>
    <w:rsid w:val="00477D72"/>
    <w:rsid w:val="0048008C"/>
    <w:rsid w:val="004801F0"/>
    <w:rsid w:val="00480C40"/>
    <w:rsid w:val="00482B9E"/>
    <w:rsid w:val="00482BBE"/>
    <w:rsid w:val="00482E91"/>
    <w:rsid w:val="00482FAD"/>
    <w:rsid w:val="00483976"/>
    <w:rsid w:val="004845B9"/>
    <w:rsid w:val="00484862"/>
    <w:rsid w:val="004853D3"/>
    <w:rsid w:val="004854B3"/>
    <w:rsid w:val="0048583B"/>
    <w:rsid w:val="004859B5"/>
    <w:rsid w:val="00485AEC"/>
    <w:rsid w:val="0048629B"/>
    <w:rsid w:val="004863E3"/>
    <w:rsid w:val="00486577"/>
    <w:rsid w:val="0048763D"/>
    <w:rsid w:val="00487A2E"/>
    <w:rsid w:val="00487F73"/>
    <w:rsid w:val="004907E0"/>
    <w:rsid w:val="004924CE"/>
    <w:rsid w:val="00492AB2"/>
    <w:rsid w:val="00493E27"/>
    <w:rsid w:val="00494A10"/>
    <w:rsid w:val="0049621B"/>
    <w:rsid w:val="004962E9"/>
    <w:rsid w:val="00496D33"/>
    <w:rsid w:val="00497A5A"/>
    <w:rsid w:val="004A03DB"/>
    <w:rsid w:val="004A1190"/>
    <w:rsid w:val="004A13DB"/>
    <w:rsid w:val="004A1693"/>
    <w:rsid w:val="004A1940"/>
    <w:rsid w:val="004A1F52"/>
    <w:rsid w:val="004A31B8"/>
    <w:rsid w:val="004A3575"/>
    <w:rsid w:val="004A4083"/>
    <w:rsid w:val="004A448F"/>
    <w:rsid w:val="004A5494"/>
    <w:rsid w:val="004A569A"/>
    <w:rsid w:val="004A592F"/>
    <w:rsid w:val="004A5BD9"/>
    <w:rsid w:val="004A6689"/>
    <w:rsid w:val="004A6CC2"/>
    <w:rsid w:val="004A7E00"/>
    <w:rsid w:val="004B059E"/>
    <w:rsid w:val="004B0752"/>
    <w:rsid w:val="004B0C14"/>
    <w:rsid w:val="004B1FEA"/>
    <w:rsid w:val="004B323B"/>
    <w:rsid w:val="004B4A86"/>
    <w:rsid w:val="004B5159"/>
    <w:rsid w:val="004B5966"/>
    <w:rsid w:val="004B597F"/>
    <w:rsid w:val="004B60DB"/>
    <w:rsid w:val="004B7384"/>
    <w:rsid w:val="004B7C17"/>
    <w:rsid w:val="004C04FC"/>
    <w:rsid w:val="004C0840"/>
    <w:rsid w:val="004C0E8B"/>
    <w:rsid w:val="004C1176"/>
    <w:rsid w:val="004C1895"/>
    <w:rsid w:val="004C1994"/>
    <w:rsid w:val="004C1AB3"/>
    <w:rsid w:val="004C2114"/>
    <w:rsid w:val="004C21B2"/>
    <w:rsid w:val="004C3704"/>
    <w:rsid w:val="004C3763"/>
    <w:rsid w:val="004C3DB0"/>
    <w:rsid w:val="004C4241"/>
    <w:rsid w:val="004C4BFF"/>
    <w:rsid w:val="004C5048"/>
    <w:rsid w:val="004C52D6"/>
    <w:rsid w:val="004C530D"/>
    <w:rsid w:val="004C5A76"/>
    <w:rsid w:val="004C5CAE"/>
    <w:rsid w:val="004C5EFD"/>
    <w:rsid w:val="004C68A7"/>
    <w:rsid w:val="004C6D40"/>
    <w:rsid w:val="004C6F9A"/>
    <w:rsid w:val="004C7599"/>
    <w:rsid w:val="004C76CB"/>
    <w:rsid w:val="004D126E"/>
    <w:rsid w:val="004D202D"/>
    <w:rsid w:val="004D211A"/>
    <w:rsid w:val="004D2636"/>
    <w:rsid w:val="004D30A4"/>
    <w:rsid w:val="004D31DC"/>
    <w:rsid w:val="004D3B1F"/>
    <w:rsid w:val="004D4112"/>
    <w:rsid w:val="004D48A4"/>
    <w:rsid w:val="004D4BCB"/>
    <w:rsid w:val="004D4E95"/>
    <w:rsid w:val="004D5B6B"/>
    <w:rsid w:val="004D70A4"/>
    <w:rsid w:val="004D7542"/>
    <w:rsid w:val="004D78DB"/>
    <w:rsid w:val="004D7C97"/>
    <w:rsid w:val="004D7F8B"/>
    <w:rsid w:val="004E070B"/>
    <w:rsid w:val="004E0D4C"/>
    <w:rsid w:val="004E1049"/>
    <w:rsid w:val="004E1788"/>
    <w:rsid w:val="004E194A"/>
    <w:rsid w:val="004E1B1E"/>
    <w:rsid w:val="004E1CD2"/>
    <w:rsid w:val="004E24FC"/>
    <w:rsid w:val="004E2F52"/>
    <w:rsid w:val="004E3F01"/>
    <w:rsid w:val="004E57B8"/>
    <w:rsid w:val="004E595B"/>
    <w:rsid w:val="004E6861"/>
    <w:rsid w:val="004E6AB5"/>
    <w:rsid w:val="004E7068"/>
    <w:rsid w:val="004E76D5"/>
    <w:rsid w:val="004E7DEA"/>
    <w:rsid w:val="004F030C"/>
    <w:rsid w:val="004F03D7"/>
    <w:rsid w:val="004F0883"/>
    <w:rsid w:val="004F096D"/>
    <w:rsid w:val="004F0C3C"/>
    <w:rsid w:val="004F0CDB"/>
    <w:rsid w:val="004F0F92"/>
    <w:rsid w:val="004F169A"/>
    <w:rsid w:val="004F255C"/>
    <w:rsid w:val="004F2AEE"/>
    <w:rsid w:val="004F30F4"/>
    <w:rsid w:val="004F3509"/>
    <w:rsid w:val="004F39DF"/>
    <w:rsid w:val="004F43B0"/>
    <w:rsid w:val="004F445E"/>
    <w:rsid w:val="004F4B2E"/>
    <w:rsid w:val="004F4EFE"/>
    <w:rsid w:val="004F5A7C"/>
    <w:rsid w:val="004F5EFA"/>
    <w:rsid w:val="004F5F94"/>
    <w:rsid w:val="004F63FC"/>
    <w:rsid w:val="004F6687"/>
    <w:rsid w:val="004F705D"/>
    <w:rsid w:val="004F7593"/>
    <w:rsid w:val="004F78B1"/>
    <w:rsid w:val="004F7BD9"/>
    <w:rsid w:val="004F7D04"/>
    <w:rsid w:val="004F7F7A"/>
    <w:rsid w:val="005007C7"/>
    <w:rsid w:val="00500AB0"/>
    <w:rsid w:val="0050105E"/>
    <w:rsid w:val="0050144E"/>
    <w:rsid w:val="0050225F"/>
    <w:rsid w:val="00502615"/>
    <w:rsid w:val="00503D60"/>
    <w:rsid w:val="005052CB"/>
    <w:rsid w:val="00505884"/>
    <w:rsid w:val="00505A92"/>
    <w:rsid w:val="005063CE"/>
    <w:rsid w:val="00506CD6"/>
    <w:rsid w:val="00506FD7"/>
    <w:rsid w:val="005073E8"/>
    <w:rsid w:val="00507596"/>
    <w:rsid w:val="0050774B"/>
    <w:rsid w:val="005103EA"/>
    <w:rsid w:val="005103EC"/>
    <w:rsid w:val="00510D41"/>
    <w:rsid w:val="00511BFC"/>
    <w:rsid w:val="00512053"/>
    <w:rsid w:val="00512936"/>
    <w:rsid w:val="00513729"/>
    <w:rsid w:val="00513974"/>
    <w:rsid w:val="00514995"/>
    <w:rsid w:val="00514F14"/>
    <w:rsid w:val="00515910"/>
    <w:rsid w:val="0051622D"/>
    <w:rsid w:val="00516DE7"/>
    <w:rsid w:val="00516E41"/>
    <w:rsid w:val="005203F1"/>
    <w:rsid w:val="0052042C"/>
    <w:rsid w:val="00520747"/>
    <w:rsid w:val="00520B6D"/>
    <w:rsid w:val="00520BBE"/>
    <w:rsid w:val="00520F91"/>
    <w:rsid w:val="00521A29"/>
    <w:rsid w:val="00521BC3"/>
    <w:rsid w:val="00522035"/>
    <w:rsid w:val="0052384E"/>
    <w:rsid w:val="00524279"/>
    <w:rsid w:val="00524854"/>
    <w:rsid w:val="00524B9E"/>
    <w:rsid w:val="005259DE"/>
    <w:rsid w:val="00525CDA"/>
    <w:rsid w:val="005261DA"/>
    <w:rsid w:val="005262C3"/>
    <w:rsid w:val="00526B0F"/>
    <w:rsid w:val="00526E4A"/>
    <w:rsid w:val="00527316"/>
    <w:rsid w:val="00527E03"/>
    <w:rsid w:val="0053010F"/>
    <w:rsid w:val="005306A2"/>
    <w:rsid w:val="00530791"/>
    <w:rsid w:val="00530ACC"/>
    <w:rsid w:val="00530B2D"/>
    <w:rsid w:val="00531662"/>
    <w:rsid w:val="0053185F"/>
    <w:rsid w:val="00532B4D"/>
    <w:rsid w:val="00533689"/>
    <w:rsid w:val="005337FD"/>
    <w:rsid w:val="00533BF1"/>
    <w:rsid w:val="00533F4E"/>
    <w:rsid w:val="005340E3"/>
    <w:rsid w:val="00534E1B"/>
    <w:rsid w:val="00535595"/>
    <w:rsid w:val="005358AE"/>
    <w:rsid w:val="00535CE4"/>
    <w:rsid w:val="00535EF6"/>
    <w:rsid w:val="0053648D"/>
    <w:rsid w:val="00536B06"/>
    <w:rsid w:val="00536DA6"/>
    <w:rsid w:val="005371D8"/>
    <w:rsid w:val="00537F05"/>
    <w:rsid w:val="0054039D"/>
    <w:rsid w:val="0054136E"/>
    <w:rsid w:val="00541AC7"/>
    <w:rsid w:val="00541D5D"/>
    <w:rsid w:val="0054251F"/>
    <w:rsid w:val="005436D8"/>
    <w:rsid w:val="00543827"/>
    <w:rsid w:val="00543DF8"/>
    <w:rsid w:val="005440E0"/>
    <w:rsid w:val="00544235"/>
    <w:rsid w:val="00544628"/>
    <w:rsid w:val="00546045"/>
    <w:rsid w:val="005460FD"/>
    <w:rsid w:val="005462FF"/>
    <w:rsid w:val="00546CC1"/>
    <w:rsid w:val="005471BB"/>
    <w:rsid w:val="00547290"/>
    <w:rsid w:val="005478F7"/>
    <w:rsid w:val="00547E94"/>
    <w:rsid w:val="00550BC3"/>
    <w:rsid w:val="00551010"/>
    <w:rsid w:val="005516EE"/>
    <w:rsid w:val="005520D8"/>
    <w:rsid w:val="0055247C"/>
    <w:rsid w:val="005527CD"/>
    <w:rsid w:val="00552BF6"/>
    <w:rsid w:val="005532AE"/>
    <w:rsid w:val="005542D3"/>
    <w:rsid w:val="00555D74"/>
    <w:rsid w:val="00556CF1"/>
    <w:rsid w:val="005574D1"/>
    <w:rsid w:val="00557BD6"/>
    <w:rsid w:val="00557D23"/>
    <w:rsid w:val="005601A8"/>
    <w:rsid w:val="00560493"/>
    <w:rsid w:val="00560D70"/>
    <w:rsid w:val="00561346"/>
    <w:rsid w:val="0056170C"/>
    <w:rsid w:val="0056256F"/>
    <w:rsid w:val="00562D3D"/>
    <w:rsid w:val="005638CB"/>
    <w:rsid w:val="00563A5D"/>
    <w:rsid w:val="00566237"/>
    <w:rsid w:val="00566332"/>
    <w:rsid w:val="0056637A"/>
    <w:rsid w:val="005663F2"/>
    <w:rsid w:val="005666F1"/>
    <w:rsid w:val="0057009C"/>
    <w:rsid w:val="00570E2F"/>
    <w:rsid w:val="0057126D"/>
    <w:rsid w:val="005719B3"/>
    <w:rsid w:val="005740EB"/>
    <w:rsid w:val="00574697"/>
    <w:rsid w:val="00575085"/>
    <w:rsid w:val="005762A7"/>
    <w:rsid w:val="00576413"/>
    <w:rsid w:val="0057767A"/>
    <w:rsid w:val="005779E6"/>
    <w:rsid w:val="00577D23"/>
    <w:rsid w:val="00577D8C"/>
    <w:rsid w:val="00577F31"/>
    <w:rsid w:val="005803D7"/>
    <w:rsid w:val="00580841"/>
    <w:rsid w:val="00580C4F"/>
    <w:rsid w:val="00582137"/>
    <w:rsid w:val="005821AB"/>
    <w:rsid w:val="00582354"/>
    <w:rsid w:val="00582408"/>
    <w:rsid w:val="005828BF"/>
    <w:rsid w:val="0058297A"/>
    <w:rsid w:val="005831B0"/>
    <w:rsid w:val="005849F5"/>
    <w:rsid w:val="00584FD6"/>
    <w:rsid w:val="00585042"/>
    <w:rsid w:val="0058585A"/>
    <w:rsid w:val="005864BA"/>
    <w:rsid w:val="00587BFC"/>
    <w:rsid w:val="0059047B"/>
    <w:rsid w:val="005904DB"/>
    <w:rsid w:val="00590CC6"/>
    <w:rsid w:val="005916D7"/>
    <w:rsid w:val="00591ABE"/>
    <w:rsid w:val="00592E26"/>
    <w:rsid w:val="00594D71"/>
    <w:rsid w:val="005958A9"/>
    <w:rsid w:val="005961A1"/>
    <w:rsid w:val="00596CFE"/>
    <w:rsid w:val="00597115"/>
    <w:rsid w:val="0059764C"/>
    <w:rsid w:val="00597A64"/>
    <w:rsid w:val="00597E49"/>
    <w:rsid w:val="00597F1D"/>
    <w:rsid w:val="005A1C1A"/>
    <w:rsid w:val="005A2AA1"/>
    <w:rsid w:val="005A313B"/>
    <w:rsid w:val="005A4AD8"/>
    <w:rsid w:val="005A4B22"/>
    <w:rsid w:val="005A526A"/>
    <w:rsid w:val="005A6368"/>
    <w:rsid w:val="005A6978"/>
    <w:rsid w:val="005A698C"/>
    <w:rsid w:val="005A6F50"/>
    <w:rsid w:val="005A76BC"/>
    <w:rsid w:val="005B07AB"/>
    <w:rsid w:val="005B0EBB"/>
    <w:rsid w:val="005B10FE"/>
    <w:rsid w:val="005B11DA"/>
    <w:rsid w:val="005B15C1"/>
    <w:rsid w:val="005B16C2"/>
    <w:rsid w:val="005B1E01"/>
    <w:rsid w:val="005B2227"/>
    <w:rsid w:val="005B2246"/>
    <w:rsid w:val="005B2433"/>
    <w:rsid w:val="005B271E"/>
    <w:rsid w:val="005B2EDD"/>
    <w:rsid w:val="005B3D11"/>
    <w:rsid w:val="005B422B"/>
    <w:rsid w:val="005B44E2"/>
    <w:rsid w:val="005B5280"/>
    <w:rsid w:val="005B5429"/>
    <w:rsid w:val="005B621C"/>
    <w:rsid w:val="005B7751"/>
    <w:rsid w:val="005B7AAE"/>
    <w:rsid w:val="005C0309"/>
    <w:rsid w:val="005C07E6"/>
    <w:rsid w:val="005C1586"/>
    <w:rsid w:val="005C1CB7"/>
    <w:rsid w:val="005C1E04"/>
    <w:rsid w:val="005C2A4A"/>
    <w:rsid w:val="005C3943"/>
    <w:rsid w:val="005C409D"/>
    <w:rsid w:val="005C442A"/>
    <w:rsid w:val="005C4B78"/>
    <w:rsid w:val="005C4F00"/>
    <w:rsid w:val="005C5225"/>
    <w:rsid w:val="005C5C64"/>
    <w:rsid w:val="005C6F87"/>
    <w:rsid w:val="005C7186"/>
    <w:rsid w:val="005C7A1D"/>
    <w:rsid w:val="005D0A8C"/>
    <w:rsid w:val="005D0C2A"/>
    <w:rsid w:val="005D1AD0"/>
    <w:rsid w:val="005D1ED4"/>
    <w:rsid w:val="005D229E"/>
    <w:rsid w:val="005D2382"/>
    <w:rsid w:val="005D2585"/>
    <w:rsid w:val="005D3F3E"/>
    <w:rsid w:val="005D426F"/>
    <w:rsid w:val="005D444A"/>
    <w:rsid w:val="005D5197"/>
    <w:rsid w:val="005D58B8"/>
    <w:rsid w:val="005D6B01"/>
    <w:rsid w:val="005D77FB"/>
    <w:rsid w:val="005D7C1F"/>
    <w:rsid w:val="005E0799"/>
    <w:rsid w:val="005E07CD"/>
    <w:rsid w:val="005E0B7C"/>
    <w:rsid w:val="005E0BB1"/>
    <w:rsid w:val="005E14A3"/>
    <w:rsid w:val="005E2176"/>
    <w:rsid w:val="005E23E7"/>
    <w:rsid w:val="005E261E"/>
    <w:rsid w:val="005E2CB6"/>
    <w:rsid w:val="005E30C1"/>
    <w:rsid w:val="005E3186"/>
    <w:rsid w:val="005E36C7"/>
    <w:rsid w:val="005E3DB4"/>
    <w:rsid w:val="005E3DCE"/>
    <w:rsid w:val="005E4ABD"/>
    <w:rsid w:val="005E52C4"/>
    <w:rsid w:val="005E5935"/>
    <w:rsid w:val="005E5996"/>
    <w:rsid w:val="005E5E39"/>
    <w:rsid w:val="005E63B5"/>
    <w:rsid w:val="005E6C98"/>
    <w:rsid w:val="005E7D9F"/>
    <w:rsid w:val="005E7E33"/>
    <w:rsid w:val="005F0DD0"/>
    <w:rsid w:val="005F0E5E"/>
    <w:rsid w:val="005F17C6"/>
    <w:rsid w:val="005F2190"/>
    <w:rsid w:val="005F29E1"/>
    <w:rsid w:val="005F2A73"/>
    <w:rsid w:val="005F2ED2"/>
    <w:rsid w:val="005F4571"/>
    <w:rsid w:val="005F4819"/>
    <w:rsid w:val="005F4FE0"/>
    <w:rsid w:val="005F5A80"/>
    <w:rsid w:val="005F6C72"/>
    <w:rsid w:val="005F6DE7"/>
    <w:rsid w:val="005F6DFA"/>
    <w:rsid w:val="005F6F64"/>
    <w:rsid w:val="005F7317"/>
    <w:rsid w:val="005F75C7"/>
    <w:rsid w:val="006003FB"/>
    <w:rsid w:val="00600688"/>
    <w:rsid w:val="00600F0D"/>
    <w:rsid w:val="00601033"/>
    <w:rsid w:val="0060140B"/>
    <w:rsid w:val="00602D9A"/>
    <w:rsid w:val="00603C65"/>
    <w:rsid w:val="00603F4E"/>
    <w:rsid w:val="00603FD3"/>
    <w:rsid w:val="006040EC"/>
    <w:rsid w:val="006042D1"/>
    <w:rsid w:val="006044FF"/>
    <w:rsid w:val="0060504E"/>
    <w:rsid w:val="00605F33"/>
    <w:rsid w:val="00605FBC"/>
    <w:rsid w:val="006062F8"/>
    <w:rsid w:val="00606660"/>
    <w:rsid w:val="006073A2"/>
    <w:rsid w:val="00607CC5"/>
    <w:rsid w:val="00610EBD"/>
    <w:rsid w:val="00610EEE"/>
    <w:rsid w:val="00611205"/>
    <w:rsid w:val="00611E75"/>
    <w:rsid w:val="0061219D"/>
    <w:rsid w:val="006126E8"/>
    <w:rsid w:val="006140C6"/>
    <w:rsid w:val="0061442D"/>
    <w:rsid w:val="00614DB0"/>
    <w:rsid w:val="00615923"/>
    <w:rsid w:val="00615E86"/>
    <w:rsid w:val="00617632"/>
    <w:rsid w:val="00617D20"/>
    <w:rsid w:val="00617D26"/>
    <w:rsid w:val="00617FF9"/>
    <w:rsid w:val="00620A43"/>
    <w:rsid w:val="006218D3"/>
    <w:rsid w:val="00622120"/>
    <w:rsid w:val="0062250C"/>
    <w:rsid w:val="00622599"/>
    <w:rsid w:val="00622861"/>
    <w:rsid w:val="00623AEC"/>
    <w:rsid w:val="00624DA7"/>
    <w:rsid w:val="006256CF"/>
    <w:rsid w:val="00625DC7"/>
    <w:rsid w:val="006266CE"/>
    <w:rsid w:val="006300EB"/>
    <w:rsid w:val="0063050D"/>
    <w:rsid w:val="00630768"/>
    <w:rsid w:val="00630AA3"/>
    <w:rsid w:val="00630E6F"/>
    <w:rsid w:val="00631A64"/>
    <w:rsid w:val="00632056"/>
    <w:rsid w:val="00633014"/>
    <w:rsid w:val="006331B0"/>
    <w:rsid w:val="00633B23"/>
    <w:rsid w:val="0063437B"/>
    <w:rsid w:val="006343B0"/>
    <w:rsid w:val="00634FC1"/>
    <w:rsid w:val="006353EC"/>
    <w:rsid w:val="0063555F"/>
    <w:rsid w:val="006359B7"/>
    <w:rsid w:val="0063614D"/>
    <w:rsid w:val="0063635C"/>
    <w:rsid w:val="006364F4"/>
    <w:rsid w:val="00637141"/>
    <w:rsid w:val="0063720E"/>
    <w:rsid w:val="00637686"/>
    <w:rsid w:val="0063792B"/>
    <w:rsid w:val="00637A3F"/>
    <w:rsid w:val="00640163"/>
    <w:rsid w:val="00640F41"/>
    <w:rsid w:val="00641278"/>
    <w:rsid w:val="006413CF"/>
    <w:rsid w:val="00641581"/>
    <w:rsid w:val="0064169B"/>
    <w:rsid w:val="006419AF"/>
    <w:rsid w:val="00641FCD"/>
    <w:rsid w:val="00642AE9"/>
    <w:rsid w:val="0064315A"/>
    <w:rsid w:val="006436C9"/>
    <w:rsid w:val="006444F1"/>
    <w:rsid w:val="00644F02"/>
    <w:rsid w:val="006451FC"/>
    <w:rsid w:val="00645BAF"/>
    <w:rsid w:val="006467C3"/>
    <w:rsid w:val="00646D00"/>
    <w:rsid w:val="0064750F"/>
    <w:rsid w:val="00647BF9"/>
    <w:rsid w:val="00650642"/>
    <w:rsid w:val="00650E90"/>
    <w:rsid w:val="006516CF"/>
    <w:rsid w:val="00651A4C"/>
    <w:rsid w:val="0065252E"/>
    <w:rsid w:val="00652FE9"/>
    <w:rsid w:val="0065356C"/>
    <w:rsid w:val="00654002"/>
    <w:rsid w:val="0065505C"/>
    <w:rsid w:val="00655B16"/>
    <w:rsid w:val="0065786D"/>
    <w:rsid w:val="006604C6"/>
    <w:rsid w:val="00661018"/>
    <w:rsid w:val="0066127C"/>
    <w:rsid w:val="00661D83"/>
    <w:rsid w:val="00661EAD"/>
    <w:rsid w:val="006627D2"/>
    <w:rsid w:val="006640F4"/>
    <w:rsid w:val="00664137"/>
    <w:rsid w:val="006650CE"/>
    <w:rsid w:val="006665AD"/>
    <w:rsid w:val="006667DB"/>
    <w:rsid w:val="00666FE6"/>
    <w:rsid w:val="006673CA"/>
    <w:rsid w:val="00667C4F"/>
    <w:rsid w:val="00671239"/>
    <w:rsid w:val="006715A8"/>
    <w:rsid w:val="006716DC"/>
    <w:rsid w:val="006719FC"/>
    <w:rsid w:val="0067300E"/>
    <w:rsid w:val="00673B65"/>
    <w:rsid w:val="00673DE4"/>
    <w:rsid w:val="00673FB6"/>
    <w:rsid w:val="006749EC"/>
    <w:rsid w:val="00674CC8"/>
    <w:rsid w:val="00674ED5"/>
    <w:rsid w:val="006751BC"/>
    <w:rsid w:val="00675726"/>
    <w:rsid w:val="00676B47"/>
    <w:rsid w:val="00677A35"/>
    <w:rsid w:val="00680120"/>
    <w:rsid w:val="0068025B"/>
    <w:rsid w:val="006803FC"/>
    <w:rsid w:val="0068156A"/>
    <w:rsid w:val="0068212F"/>
    <w:rsid w:val="006826F8"/>
    <w:rsid w:val="00682F98"/>
    <w:rsid w:val="00683277"/>
    <w:rsid w:val="00684AE2"/>
    <w:rsid w:val="00685DC3"/>
    <w:rsid w:val="00686B6D"/>
    <w:rsid w:val="00687456"/>
    <w:rsid w:val="00687C95"/>
    <w:rsid w:val="006902AD"/>
    <w:rsid w:val="006903BA"/>
    <w:rsid w:val="00690864"/>
    <w:rsid w:val="00690BEE"/>
    <w:rsid w:val="00690C06"/>
    <w:rsid w:val="0069157E"/>
    <w:rsid w:val="00691B49"/>
    <w:rsid w:val="00691EE4"/>
    <w:rsid w:val="00692138"/>
    <w:rsid w:val="00692ADC"/>
    <w:rsid w:val="00692B68"/>
    <w:rsid w:val="00692F06"/>
    <w:rsid w:val="006932A5"/>
    <w:rsid w:val="0069371B"/>
    <w:rsid w:val="00694612"/>
    <w:rsid w:val="00694A82"/>
    <w:rsid w:val="00694FD9"/>
    <w:rsid w:val="00695688"/>
    <w:rsid w:val="00695B63"/>
    <w:rsid w:val="00695B6A"/>
    <w:rsid w:val="00695D66"/>
    <w:rsid w:val="00695FFB"/>
    <w:rsid w:val="006966AD"/>
    <w:rsid w:val="0069698F"/>
    <w:rsid w:val="00697AFB"/>
    <w:rsid w:val="006A0B3E"/>
    <w:rsid w:val="006A0F8F"/>
    <w:rsid w:val="006A1002"/>
    <w:rsid w:val="006A1942"/>
    <w:rsid w:val="006A28E1"/>
    <w:rsid w:val="006A2EE0"/>
    <w:rsid w:val="006A3ADD"/>
    <w:rsid w:val="006A3B7B"/>
    <w:rsid w:val="006A41E2"/>
    <w:rsid w:val="006A466C"/>
    <w:rsid w:val="006A67B7"/>
    <w:rsid w:val="006A6BE4"/>
    <w:rsid w:val="006A72B5"/>
    <w:rsid w:val="006B0062"/>
    <w:rsid w:val="006B05FA"/>
    <w:rsid w:val="006B0BA2"/>
    <w:rsid w:val="006B0BBC"/>
    <w:rsid w:val="006B0CC0"/>
    <w:rsid w:val="006B0E9E"/>
    <w:rsid w:val="006B0EA2"/>
    <w:rsid w:val="006B1903"/>
    <w:rsid w:val="006B2D75"/>
    <w:rsid w:val="006B3239"/>
    <w:rsid w:val="006B3857"/>
    <w:rsid w:val="006B3A7A"/>
    <w:rsid w:val="006B4C0C"/>
    <w:rsid w:val="006B5164"/>
    <w:rsid w:val="006B58B9"/>
    <w:rsid w:val="006B5947"/>
    <w:rsid w:val="006B5AE4"/>
    <w:rsid w:val="006B5FB6"/>
    <w:rsid w:val="006B683C"/>
    <w:rsid w:val="006B693C"/>
    <w:rsid w:val="006B71CD"/>
    <w:rsid w:val="006B72F6"/>
    <w:rsid w:val="006C0B63"/>
    <w:rsid w:val="006C116F"/>
    <w:rsid w:val="006C14C0"/>
    <w:rsid w:val="006C22AE"/>
    <w:rsid w:val="006C2DE7"/>
    <w:rsid w:val="006C2F29"/>
    <w:rsid w:val="006C3D4E"/>
    <w:rsid w:val="006C4CF4"/>
    <w:rsid w:val="006C55D9"/>
    <w:rsid w:val="006C5FB2"/>
    <w:rsid w:val="006C6061"/>
    <w:rsid w:val="006C6187"/>
    <w:rsid w:val="006C7632"/>
    <w:rsid w:val="006C7983"/>
    <w:rsid w:val="006C79A3"/>
    <w:rsid w:val="006D0914"/>
    <w:rsid w:val="006D1B1C"/>
    <w:rsid w:val="006D2DC1"/>
    <w:rsid w:val="006D2E9E"/>
    <w:rsid w:val="006D2ED9"/>
    <w:rsid w:val="006D3771"/>
    <w:rsid w:val="006D3E1F"/>
    <w:rsid w:val="006D4054"/>
    <w:rsid w:val="006D4318"/>
    <w:rsid w:val="006D4C4E"/>
    <w:rsid w:val="006D5326"/>
    <w:rsid w:val="006D5C72"/>
    <w:rsid w:val="006D5CD8"/>
    <w:rsid w:val="006D6347"/>
    <w:rsid w:val="006D68EE"/>
    <w:rsid w:val="006D71A9"/>
    <w:rsid w:val="006D7274"/>
    <w:rsid w:val="006D74CE"/>
    <w:rsid w:val="006D768D"/>
    <w:rsid w:val="006D7F9F"/>
    <w:rsid w:val="006E02EC"/>
    <w:rsid w:val="006E1123"/>
    <w:rsid w:val="006E186C"/>
    <w:rsid w:val="006E1965"/>
    <w:rsid w:val="006E3388"/>
    <w:rsid w:val="006E3CCA"/>
    <w:rsid w:val="006E3E24"/>
    <w:rsid w:val="006E4BB4"/>
    <w:rsid w:val="006E5813"/>
    <w:rsid w:val="006E5AE1"/>
    <w:rsid w:val="006E602F"/>
    <w:rsid w:val="006E7789"/>
    <w:rsid w:val="006F0149"/>
    <w:rsid w:val="006F2F2E"/>
    <w:rsid w:val="006F43E1"/>
    <w:rsid w:val="006F43EB"/>
    <w:rsid w:val="006F57E5"/>
    <w:rsid w:val="006F654C"/>
    <w:rsid w:val="006F661A"/>
    <w:rsid w:val="006F6E8E"/>
    <w:rsid w:val="006F72AF"/>
    <w:rsid w:val="007007D4"/>
    <w:rsid w:val="00700B53"/>
    <w:rsid w:val="00700FB1"/>
    <w:rsid w:val="00701AB5"/>
    <w:rsid w:val="00702145"/>
    <w:rsid w:val="00702737"/>
    <w:rsid w:val="00702E22"/>
    <w:rsid w:val="00703B4F"/>
    <w:rsid w:val="00703D22"/>
    <w:rsid w:val="00705212"/>
    <w:rsid w:val="007057A6"/>
    <w:rsid w:val="00705A61"/>
    <w:rsid w:val="00706806"/>
    <w:rsid w:val="007073AA"/>
    <w:rsid w:val="00707556"/>
    <w:rsid w:val="00710889"/>
    <w:rsid w:val="0071112A"/>
    <w:rsid w:val="00711297"/>
    <w:rsid w:val="00711571"/>
    <w:rsid w:val="00714BF0"/>
    <w:rsid w:val="00714F50"/>
    <w:rsid w:val="007158D3"/>
    <w:rsid w:val="00715B1C"/>
    <w:rsid w:val="00715B9D"/>
    <w:rsid w:val="00716281"/>
    <w:rsid w:val="00716493"/>
    <w:rsid w:val="007168CA"/>
    <w:rsid w:val="00717870"/>
    <w:rsid w:val="007205CE"/>
    <w:rsid w:val="00720B41"/>
    <w:rsid w:val="007211B1"/>
    <w:rsid w:val="0072164A"/>
    <w:rsid w:val="00721EBA"/>
    <w:rsid w:val="0072251B"/>
    <w:rsid w:val="00722864"/>
    <w:rsid w:val="00722902"/>
    <w:rsid w:val="00723264"/>
    <w:rsid w:val="007236B6"/>
    <w:rsid w:val="0072375B"/>
    <w:rsid w:val="00723DCE"/>
    <w:rsid w:val="00725471"/>
    <w:rsid w:val="00725498"/>
    <w:rsid w:val="00725628"/>
    <w:rsid w:val="007256F6"/>
    <w:rsid w:val="00726294"/>
    <w:rsid w:val="00726A2F"/>
    <w:rsid w:val="00726B70"/>
    <w:rsid w:val="00726CEB"/>
    <w:rsid w:val="00727853"/>
    <w:rsid w:val="00727C33"/>
    <w:rsid w:val="00730184"/>
    <w:rsid w:val="00730CB8"/>
    <w:rsid w:val="00731873"/>
    <w:rsid w:val="00732809"/>
    <w:rsid w:val="0073332A"/>
    <w:rsid w:val="00733A3B"/>
    <w:rsid w:val="00733CCA"/>
    <w:rsid w:val="0073410C"/>
    <w:rsid w:val="007346F0"/>
    <w:rsid w:val="00734700"/>
    <w:rsid w:val="0073476D"/>
    <w:rsid w:val="00734E1B"/>
    <w:rsid w:val="00735AA8"/>
    <w:rsid w:val="00735C9C"/>
    <w:rsid w:val="0073602C"/>
    <w:rsid w:val="00736D94"/>
    <w:rsid w:val="00737205"/>
    <w:rsid w:val="00737ADD"/>
    <w:rsid w:val="00737DB5"/>
    <w:rsid w:val="00737E44"/>
    <w:rsid w:val="00740168"/>
    <w:rsid w:val="007406B7"/>
    <w:rsid w:val="00742182"/>
    <w:rsid w:val="00742F3B"/>
    <w:rsid w:val="00742FB8"/>
    <w:rsid w:val="007430E9"/>
    <w:rsid w:val="00743405"/>
    <w:rsid w:val="00743C22"/>
    <w:rsid w:val="00743F79"/>
    <w:rsid w:val="00744DB2"/>
    <w:rsid w:val="00744ECB"/>
    <w:rsid w:val="007457B4"/>
    <w:rsid w:val="00745912"/>
    <w:rsid w:val="00745E2E"/>
    <w:rsid w:val="00745E5B"/>
    <w:rsid w:val="00746187"/>
    <w:rsid w:val="00746DBC"/>
    <w:rsid w:val="0074713D"/>
    <w:rsid w:val="00747E1A"/>
    <w:rsid w:val="00750E7A"/>
    <w:rsid w:val="00751698"/>
    <w:rsid w:val="0075186E"/>
    <w:rsid w:val="00752B07"/>
    <w:rsid w:val="00752CB4"/>
    <w:rsid w:val="00753A44"/>
    <w:rsid w:val="00753BA8"/>
    <w:rsid w:val="00754106"/>
    <w:rsid w:val="00754C63"/>
    <w:rsid w:val="00754E2C"/>
    <w:rsid w:val="00754FA9"/>
    <w:rsid w:val="00755173"/>
    <w:rsid w:val="007567AB"/>
    <w:rsid w:val="00756951"/>
    <w:rsid w:val="00756ADD"/>
    <w:rsid w:val="00756DD5"/>
    <w:rsid w:val="00757252"/>
    <w:rsid w:val="00757944"/>
    <w:rsid w:val="00757C7B"/>
    <w:rsid w:val="00757C8E"/>
    <w:rsid w:val="0076028E"/>
    <w:rsid w:val="00760766"/>
    <w:rsid w:val="0076090D"/>
    <w:rsid w:val="00760E3A"/>
    <w:rsid w:val="0076121A"/>
    <w:rsid w:val="0076158A"/>
    <w:rsid w:val="007615BC"/>
    <w:rsid w:val="00761740"/>
    <w:rsid w:val="007623ED"/>
    <w:rsid w:val="00762403"/>
    <w:rsid w:val="0076254F"/>
    <w:rsid w:val="007652A9"/>
    <w:rsid w:val="007654E1"/>
    <w:rsid w:val="00765B61"/>
    <w:rsid w:val="007661D0"/>
    <w:rsid w:val="007663E9"/>
    <w:rsid w:val="00766AB7"/>
    <w:rsid w:val="00767898"/>
    <w:rsid w:val="00767A5B"/>
    <w:rsid w:val="007700E4"/>
    <w:rsid w:val="007710E5"/>
    <w:rsid w:val="00771287"/>
    <w:rsid w:val="007714B8"/>
    <w:rsid w:val="00771767"/>
    <w:rsid w:val="0077196D"/>
    <w:rsid w:val="00771C3D"/>
    <w:rsid w:val="00771ECD"/>
    <w:rsid w:val="0077221E"/>
    <w:rsid w:val="0077224A"/>
    <w:rsid w:val="00773E86"/>
    <w:rsid w:val="00774526"/>
    <w:rsid w:val="00774C0E"/>
    <w:rsid w:val="00774C6B"/>
    <w:rsid w:val="007759CC"/>
    <w:rsid w:val="00775CBA"/>
    <w:rsid w:val="00776180"/>
    <w:rsid w:val="00776DBA"/>
    <w:rsid w:val="007801F5"/>
    <w:rsid w:val="00780926"/>
    <w:rsid w:val="007811B1"/>
    <w:rsid w:val="0078170D"/>
    <w:rsid w:val="00781847"/>
    <w:rsid w:val="00781FBF"/>
    <w:rsid w:val="00783BEB"/>
    <w:rsid w:val="00783CA4"/>
    <w:rsid w:val="007842FB"/>
    <w:rsid w:val="00785702"/>
    <w:rsid w:val="00786124"/>
    <w:rsid w:val="00786649"/>
    <w:rsid w:val="00786AF0"/>
    <w:rsid w:val="007875EB"/>
    <w:rsid w:val="00787EA4"/>
    <w:rsid w:val="007905A0"/>
    <w:rsid w:val="00790B96"/>
    <w:rsid w:val="00791525"/>
    <w:rsid w:val="00791A0D"/>
    <w:rsid w:val="00791F7B"/>
    <w:rsid w:val="00791FC6"/>
    <w:rsid w:val="007921DE"/>
    <w:rsid w:val="00792ACE"/>
    <w:rsid w:val="0079302A"/>
    <w:rsid w:val="00793BA7"/>
    <w:rsid w:val="007942CE"/>
    <w:rsid w:val="00794777"/>
    <w:rsid w:val="0079514B"/>
    <w:rsid w:val="00795CEE"/>
    <w:rsid w:val="007962F7"/>
    <w:rsid w:val="00797A85"/>
    <w:rsid w:val="007A0F75"/>
    <w:rsid w:val="007A12D0"/>
    <w:rsid w:val="007A2DC1"/>
    <w:rsid w:val="007A3C6F"/>
    <w:rsid w:val="007A4494"/>
    <w:rsid w:val="007A514E"/>
    <w:rsid w:val="007A583B"/>
    <w:rsid w:val="007A666B"/>
    <w:rsid w:val="007A73C2"/>
    <w:rsid w:val="007A7543"/>
    <w:rsid w:val="007A75F1"/>
    <w:rsid w:val="007A7C0E"/>
    <w:rsid w:val="007B0021"/>
    <w:rsid w:val="007B1B50"/>
    <w:rsid w:val="007B1E00"/>
    <w:rsid w:val="007B28EF"/>
    <w:rsid w:val="007B31D4"/>
    <w:rsid w:val="007B35E8"/>
    <w:rsid w:val="007B3B0F"/>
    <w:rsid w:val="007B3BAE"/>
    <w:rsid w:val="007B3DCC"/>
    <w:rsid w:val="007B3DFD"/>
    <w:rsid w:val="007B4698"/>
    <w:rsid w:val="007B4D07"/>
    <w:rsid w:val="007B5343"/>
    <w:rsid w:val="007B5805"/>
    <w:rsid w:val="007B5859"/>
    <w:rsid w:val="007B60AE"/>
    <w:rsid w:val="007B6709"/>
    <w:rsid w:val="007B6AB5"/>
    <w:rsid w:val="007B6BB7"/>
    <w:rsid w:val="007B6DBB"/>
    <w:rsid w:val="007B6F97"/>
    <w:rsid w:val="007B6FB6"/>
    <w:rsid w:val="007B7014"/>
    <w:rsid w:val="007B7E22"/>
    <w:rsid w:val="007C10D9"/>
    <w:rsid w:val="007C11A8"/>
    <w:rsid w:val="007C14FB"/>
    <w:rsid w:val="007C153A"/>
    <w:rsid w:val="007C220E"/>
    <w:rsid w:val="007C2891"/>
    <w:rsid w:val="007C28FC"/>
    <w:rsid w:val="007C3428"/>
    <w:rsid w:val="007C3466"/>
    <w:rsid w:val="007C366B"/>
    <w:rsid w:val="007C3778"/>
    <w:rsid w:val="007C3926"/>
    <w:rsid w:val="007C4008"/>
    <w:rsid w:val="007C40AE"/>
    <w:rsid w:val="007C4265"/>
    <w:rsid w:val="007C4564"/>
    <w:rsid w:val="007C5AC2"/>
    <w:rsid w:val="007C5BB8"/>
    <w:rsid w:val="007C6054"/>
    <w:rsid w:val="007C60B2"/>
    <w:rsid w:val="007C60B8"/>
    <w:rsid w:val="007C698F"/>
    <w:rsid w:val="007C6AB2"/>
    <w:rsid w:val="007C764C"/>
    <w:rsid w:val="007D0350"/>
    <w:rsid w:val="007D2647"/>
    <w:rsid w:val="007D266B"/>
    <w:rsid w:val="007D28C7"/>
    <w:rsid w:val="007D2B2E"/>
    <w:rsid w:val="007D2B8D"/>
    <w:rsid w:val="007D2C43"/>
    <w:rsid w:val="007D2D85"/>
    <w:rsid w:val="007D318C"/>
    <w:rsid w:val="007D3319"/>
    <w:rsid w:val="007D335D"/>
    <w:rsid w:val="007D43B2"/>
    <w:rsid w:val="007D4C24"/>
    <w:rsid w:val="007D4F63"/>
    <w:rsid w:val="007D54DF"/>
    <w:rsid w:val="007D5A1B"/>
    <w:rsid w:val="007D5A4F"/>
    <w:rsid w:val="007D5ACA"/>
    <w:rsid w:val="007E0208"/>
    <w:rsid w:val="007E1507"/>
    <w:rsid w:val="007E1A14"/>
    <w:rsid w:val="007E1B65"/>
    <w:rsid w:val="007E2821"/>
    <w:rsid w:val="007E3241"/>
    <w:rsid w:val="007E3301"/>
    <w:rsid w:val="007E3314"/>
    <w:rsid w:val="007E3B78"/>
    <w:rsid w:val="007E3C2A"/>
    <w:rsid w:val="007E4447"/>
    <w:rsid w:val="007E4727"/>
    <w:rsid w:val="007E4B03"/>
    <w:rsid w:val="007E60F9"/>
    <w:rsid w:val="007E627A"/>
    <w:rsid w:val="007E656B"/>
    <w:rsid w:val="007E6B4A"/>
    <w:rsid w:val="007E6E86"/>
    <w:rsid w:val="007E7A39"/>
    <w:rsid w:val="007F0710"/>
    <w:rsid w:val="007F08AD"/>
    <w:rsid w:val="007F19A4"/>
    <w:rsid w:val="007F20DE"/>
    <w:rsid w:val="007F2A4F"/>
    <w:rsid w:val="007F324B"/>
    <w:rsid w:val="007F3448"/>
    <w:rsid w:val="007F3482"/>
    <w:rsid w:val="007F4089"/>
    <w:rsid w:val="007F5292"/>
    <w:rsid w:val="007F5577"/>
    <w:rsid w:val="007F5697"/>
    <w:rsid w:val="007F5C01"/>
    <w:rsid w:val="007F5E07"/>
    <w:rsid w:val="007F6A83"/>
    <w:rsid w:val="007F77C9"/>
    <w:rsid w:val="007F7884"/>
    <w:rsid w:val="007F7964"/>
    <w:rsid w:val="007F79AB"/>
    <w:rsid w:val="00801FB6"/>
    <w:rsid w:val="008028D6"/>
    <w:rsid w:val="008040A3"/>
    <w:rsid w:val="0080476C"/>
    <w:rsid w:val="00804892"/>
    <w:rsid w:val="0080553C"/>
    <w:rsid w:val="00805B46"/>
    <w:rsid w:val="00806009"/>
    <w:rsid w:val="00806470"/>
    <w:rsid w:val="008065A3"/>
    <w:rsid w:val="00806DBE"/>
    <w:rsid w:val="008079DB"/>
    <w:rsid w:val="00807DB7"/>
    <w:rsid w:val="008100E3"/>
    <w:rsid w:val="008101C1"/>
    <w:rsid w:val="008106B9"/>
    <w:rsid w:val="00810A0B"/>
    <w:rsid w:val="00810FE6"/>
    <w:rsid w:val="0081118B"/>
    <w:rsid w:val="008114BA"/>
    <w:rsid w:val="008114DC"/>
    <w:rsid w:val="00811AB5"/>
    <w:rsid w:val="00812DFA"/>
    <w:rsid w:val="00813263"/>
    <w:rsid w:val="008133FD"/>
    <w:rsid w:val="00813736"/>
    <w:rsid w:val="008140F1"/>
    <w:rsid w:val="00814202"/>
    <w:rsid w:val="00814DAC"/>
    <w:rsid w:val="0081516E"/>
    <w:rsid w:val="00815179"/>
    <w:rsid w:val="00815886"/>
    <w:rsid w:val="00817D04"/>
    <w:rsid w:val="00817DFA"/>
    <w:rsid w:val="00820B1A"/>
    <w:rsid w:val="00820B97"/>
    <w:rsid w:val="00821DAE"/>
    <w:rsid w:val="008220DA"/>
    <w:rsid w:val="00822513"/>
    <w:rsid w:val="00822948"/>
    <w:rsid w:val="00822F74"/>
    <w:rsid w:val="00823177"/>
    <w:rsid w:val="008233AE"/>
    <w:rsid w:val="00824378"/>
    <w:rsid w:val="00824FB1"/>
    <w:rsid w:val="00825DC2"/>
    <w:rsid w:val="00827086"/>
    <w:rsid w:val="008278E4"/>
    <w:rsid w:val="00827A31"/>
    <w:rsid w:val="00830019"/>
    <w:rsid w:val="00831A7C"/>
    <w:rsid w:val="00831D5C"/>
    <w:rsid w:val="008325FD"/>
    <w:rsid w:val="008334B1"/>
    <w:rsid w:val="00833F50"/>
    <w:rsid w:val="00834AD3"/>
    <w:rsid w:val="00834C1D"/>
    <w:rsid w:val="0083594E"/>
    <w:rsid w:val="00835B44"/>
    <w:rsid w:val="00835F27"/>
    <w:rsid w:val="00836FF9"/>
    <w:rsid w:val="00837110"/>
    <w:rsid w:val="00837EFE"/>
    <w:rsid w:val="008430BC"/>
    <w:rsid w:val="00843222"/>
    <w:rsid w:val="00843795"/>
    <w:rsid w:val="008448CB"/>
    <w:rsid w:val="00845422"/>
    <w:rsid w:val="00845B5B"/>
    <w:rsid w:val="00845FCA"/>
    <w:rsid w:val="0084652D"/>
    <w:rsid w:val="008468C4"/>
    <w:rsid w:val="00846BFF"/>
    <w:rsid w:val="00846FD5"/>
    <w:rsid w:val="00847E70"/>
    <w:rsid w:val="00847F0F"/>
    <w:rsid w:val="0085032D"/>
    <w:rsid w:val="008504FC"/>
    <w:rsid w:val="008506A1"/>
    <w:rsid w:val="00850A0A"/>
    <w:rsid w:val="00851360"/>
    <w:rsid w:val="008517C6"/>
    <w:rsid w:val="00852448"/>
    <w:rsid w:val="008524BE"/>
    <w:rsid w:val="00852755"/>
    <w:rsid w:val="00854097"/>
    <w:rsid w:val="00854334"/>
    <w:rsid w:val="00854823"/>
    <w:rsid w:val="0085514F"/>
    <w:rsid w:val="00855287"/>
    <w:rsid w:val="00856DF8"/>
    <w:rsid w:val="008575E9"/>
    <w:rsid w:val="0086026D"/>
    <w:rsid w:val="00861A63"/>
    <w:rsid w:val="0086204A"/>
    <w:rsid w:val="00862CE0"/>
    <w:rsid w:val="008631A0"/>
    <w:rsid w:val="00863811"/>
    <w:rsid w:val="008639BD"/>
    <w:rsid w:val="00864448"/>
    <w:rsid w:val="00865455"/>
    <w:rsid w:val="008656AB"/>
    <w:rsid w:val="00865F76"/>
    <w:rsid w:val="0086693B"/>
    <w:rsid w:val="00867065"/>
    <w:rsid w:val="008672E8"/>
    <w:rsid w:val="00867428"/>
    <w:rsid w:val="00867A27"/>
    <w:rsid w:val="00870FA5"/>
    <w:rsid w:val="0087165C"/>
    <w:rsid w:val="00871AEC"/>
    <w:rsid w:val="00872B57"/>
    <w:rsid w:val="0087368B"/>
    <w:rsid w:val="00873967"/>
    <w:rsid w:val="00873B29"/>
    <w:rsid w:val="00874690"/>
    <w:rsid w:val="0087555F"/>
    <w:rsid w:val="00875D1F"/>
    <w:rsid w:val="00876BB0"/>
    <w:rsid w:val="008779D7"/>
    <w:rsid w:val="00877A02"/>
    <w:rsid w:val="00880870"/>
    <w:rsid w:val="008816AB"/>
    <w:rsid w:val="0088188F"/>
    <w:rsid w:val="0088258A"/>
    <w:rsid w:val="00883035"/>
    <w:rsid w:val="00883182"/>
    <w:rsid w:val="0088329A"/>
    <w:rsid w:val="00883340"/>
    <w:rsid w:val="00883519"/>
    <w:rsid w:val="008839DD"/>
    <w:rsid w:val="008839DF"/>
    <w:rsid w:val="00883AA9"/>
    <w:rsid w:val="00883F2F"/>
    <w:rsid w:val="00884717"/>
    <w:rsid w:val="008848C9"/>
    <w:rsid w:val="00885806"/>
    <w:rsid w:val="00885E8E"/>
    <w:rsid w:val="00886332"/>
    <w:rsid w:val="00886640"/>
    <w:rsid w:val="00886696"/>
    <w:rsid w:val="00886C25"/>
    <w:rsid w:val="00886D4B"/>
    <w:rsid w:val="00886E14"/>
    <w:rsid w:val="00886E9D"/>
    <w:rsid w:val="0089076F"/>
    <w:rsid w:val="00891734"/>
    <w:rsid w:val="00891E51"/>
    <w:rsid w:val="00892D6B"/>
    <w:rsid w:val="00893D3E"/>
    <w:rsid w:val="008948EC"/>
    <w:rsid w:val="0089499E"/>
    <w:rsid w:val="00894C80"/>
    <w:rsid w:val="008962E3"/>
    <w:rsid w:val="0089745C"/>
    <w:rsid w:val="008A06E3"/>
    <w:rsid w:val="008A076C"/>
    <w:rsid w:val="008A1A61"/>
    <w:rsid w:val="008A26D9"/>
    <w:rsid w:val="008A3050"/>
    <w:rsid w:val="008A3DEF"/>
    <w:rsid w:val="008A3E2C"/>
    <w:rsid w:val="008A4226"/>
    <w:rsid w:val="008A4F55"/>
    <w:rsid w:val="008A50DE"/>
    <w:rsid w:val="008A5EFF"/>
    <w:rsid w:val="008A6057"/>
    <w:rsid w:val="008A66BA"/>
    <w:rsid w:val="008A680F"/>
    <w:rsid w:val="008A77CD"/>
    <w:rsid w:val="008A781A"/>
    <w:rsid w:val="008B07F6"/>
    <w:rsid w:val="008B14B9"/>
    <w:rsid w:val="008B1EC9"/>
    <w:rsid w:val="008B201C"/>
    <w:rsid w:val="008B3281"/>
    <w:rsid w:val="008B3507"/>
    <w:rsid w:val="008B48A6"/>
    <w:rsid w:val="008B50FF"/>
    <w:rsid w:val="008B5997"/>
    <w:rsid w:val="008B6248"/>
    <w:rsid w:val="008B65A9"/>
    <w:rsid w:val="008B6AE6"/>
    <w:rsid w:val="008B6C73"/>
    <w:rsid w:val="008B6C7E"/>
    <w:rsid w:val="008B71DA"/>
    <w:rsid w:val="008B71E0"/>
    <w:rsid w:val="008B7877"/>
    <w:rsid w:val="008C0242"/>
    <w:rsid w:val="008C0512"/>
    <w:rsid w:val="008C051D"/>
    <w:rsid w:val="008C123F"/>
    <w:rsid w:val="008C1297"/>
    <w:rsid w:val="008C190D"/>
    <w:rsid w:val="008C2034"/>
    <w:rsid w:val="008C2077"/>
    <w:rsid w:val="008C2B5C"/>
    <w:rsid w:val="008C32DD"/>
    <w:rsid w:val="008C3357"/>
    <w:rsid w:val="008C3E45"/>
    <w:rsid w:val="008C3EF2"/>
    <w:rsid w:val="008C4A1A"/>
    <w:rsid w:val="008C569E"/>
    <w:rsid w:val="008C62F8"/>
    <w:rsid w:val="008C6388"/>
    <w:rsid w:val="008C638E"/>
    <w:rsid w:val="008C68EC"/>
    <w:rsid w:val="008C6ABC"/>
    <w:rsid w:val="008C6CB6"/>
    <w:rsid w:val="008C70E8"/>
    <w:rsid w:val="008D0188"/>
    <w:rsid w:val="008D02AC"/>
    <w:rsid w:val="008D03DE"/>
    <w:rsid w:val="008D1806"/>
    <w:rsid w:val="008D1E62"/>
    <w:rsid w:val="008D2434"/>
    <w:rsid w:val="008D26D0"/>
    <w:rsid w:val="008D2C97"/>
    <w:rsid w:val="008D3116"/>
    <w:rsid w:val="008D31AC"/>
    <w:rsid w:val="008D34F4"/>
    <w:rsid w:val="008D361F"/>
    <w:rsid w:val="008D372E"/>
    <w:rsid w:val="008D3834"/>
    <w:rsid w:val="008D4B74"/>
    <w:rsid w:val="008D5AA9"/>
    <w:rsid w:val="008D7B49"/>
    <w:rsid w:val="008E0226"/>
    <w:rsid w:val="008E0426"/>
    <w:rsid w:val="008E0690"/>
    <w:rsid w:val="008E19E7"/>
    <w:rsid w:val="008E3158"/>
    <w:rsid w:val="008E364D"/>
    <w:rsid w:val="008E3FD2"/>
    <w:rsid w:val="008E53C6"/>
    <w:rsid w:val="008E5FD7"/>
    <w:rsid w:val="008E6509"/>
    <w:rsid w:val="008E6907"/>
    <w:rsid w:val="008E6D40"/>
    <w:rsid w:val="008E750B"/>
    <w:rsid w:val="008E7728"/>
    <w:rsid w:val="008E78DE"/>
    <w:rsid w:val="008E7B86"/>
    <w:rsid w:val="008E7C3C"/>
    <w:rsid w:val="008F24FB"/>
    <w:rsid w:val="008F3638"/>
    <w:rsid w:val="008F40CD"/>
    <w:rsid w:val="008F41AD"/>
    <w:rsid w:val="008F423C"/>
    <w:rsid w:val="008F5350"/>
    <w:rsid w:val="008F5708"/>
    <w:rsid w:val="008F6CB7"/>
    <w:rsid w:val="008F6F31"/>
    <w:rsid w:val="008F74DF"/>
    <w:rsid w:val="008F77A7"/>
    <w:rsid w:val="008F7D95"/>
    <w:rsid w:val="00900071"/>
    <w:rsid w:val="00900515"/>
    <w:rsid w:val="00900676"/>
    <w:rsid w:val="00900CCE"/>
    <w:rsid w:val="0090121A"/>
    <w:rsid w:val="009016E0"/>
    <w:rsid w:val="00901807"/>
    <w:rsid w:val="00901AD5"/>
    <w:rsid w:val="009021EC"/>
    <w:rsid w:val="00902896"/>
    <w:rsid w:val="00903E15"/>
    <w:rsid w:val="00903EC3"/>
    <w:rsid w:val="0090412D"/>
    <w:rsid w:val="009046CB"/>
    <w:rsid w:val="009052FD"/>
    <w:rsid w:val="00906247"/>
    <w:rsid w:val="00907228"/>
    <w:rsid w:val="0091017C"/>
    <w:rsid w:val="009104D1"/>
    <w:rsid w:val="0091053F"/>
    <w:rsid w:val="00910C4C"/>
    <w:rsid w:val="0091162B"/>
    <w:rsid w:val="00911D84"/>
    <w:rsid w:val="0091230E"/>
    <w:rsid w:val="00912790"/>
    <w:rsid w:val="009127BA"/>
    <w:rsid w:val="00912A11"/>
    <w:rsid w:val="00913383"/>
    <w:rsid w:val="0091371A"/>
    <w:rsid w:val="00914286"/>
    <w:rsid w:val="00914AA7"/>
    <w:rsid w:val="00914B2B"/>
    <w:rsid w:val="0091509B"/>
    <w:rsid w:val="009165FC"/>
    <w:rsid w:val="00916664"/>
    <w:rsid w:val="00916EB5"/>
    <w:rsid w:val="00917D43"/>
    <w:rsid w:val="009205C5"/>
    <w:rsid w:val="00920B7D"/>
    <w:rsid w:val="00921BDF"/>
    <w:rsid w:val="009222CB"/>
    <w:rsid w:val="009227A6"/>
    <w:rsid w:val="0092366F"/>
    <w:rsid w:val="009236F1"/>
    <w:rsid w:val="009241F1"/>
    <w:rsid w:val="00924622"/>
    <w:rsid w:val="009246B3"/>
    <w:rsid w:val="009246DB"/>
    <w:rsid w:val="009247DB"/>
    <w:rsid w:val="00924D04"/>
    <w:rsid w:val="009251EC"/>
    <w:rsid w:val="009255FB"/>
    <w:rsid w:val="00925864"/>
    <w:rsid w:val="00926746"/>
    <w:rsid w:val="00926995"/>
    <w:rsid w:val="009269C1"/>
    <w:rsid w:val="009269E1"/>
    <w:rsid w:val="00926CD9"/>
    <w:rsid w:val="0092753D"/>
    <w:rsid w:val="009276FA"/>
    <w:rsid w:val="009308FB"/>
    <w:rsid w:val="00931D7A"/>
    <w:rsid w:val="009327F8"/>
    <w:rsid w:val="00932D9A"/>
    <w:rsid w:val="00933EC1"/>
    <w:rsid w:val="009358A0"/>
    <w:rsid w:val="00935D0C"/>
    <w:rsid w:val="00937E57"/>
    <w:rsid w:val="00940186"/>
    <w:rsid w:val="0094021A"/>
    <w:rsid w:val="009402A0"/>
    <w:rsid w:val="00940ECA"/>
    <w:rsid w:val="00940FF0"/>
    <w:rsid w:val="009410B1"/>
    <w:rsid w:val="009411B3"/>
    <w:rsid w:val="00941677"/>
    <w:rsid w:val="00941936"/>
    <w:rsid w:val="00941C5E"/>
    <w:rsid w:val="00941CF0"/>
    <w:rsid w:val="00942594"/>
    <w:rsid w:val="00942FF4"/>
    <w:rsid w:val="00943833"/>
    <w:rsid w:val="00943E91"/>
    <w:rsid w:val="00943F43"/>
    <w:rsid w:val="009446FA"/>
    <w:rsid w:val="00944A7A"/>
    <w:rsid w:val="00944D6D"/>
    <w:rsid w:val="00945309"/>
    <w:rsid w:val="009455FE"/>
    <w:rsid w:val="00945AF7"/>
    <w:rsid w:val="00946890"/>
    <w:rsid w:val="00946B1E"/>
    <w:rsid w:val="00947BDE"/>
    <w:rsid w:val="00950492"/>
    <w:rsid w:val="0095293A"/>
    <w:rsid w:val="009530DB"/>
    <w:rsid w:val="0095318E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0361"/>
    <w:rsid w:val="00960532"/>
    <w:rsid w:val="00961163"/>
    <w:rsid w:val="009612B4"/>
    <w:rsid w:val="00961A8B"/>
    <w:rsid w:val="00961BA5"/>
    <w:rsid w:val="00962B7E"/>
    <w:rsid w:val="00962BCA"/>
    <w:rsid w:val="00962F3E"/>
    <w:rsid w:val="00962F88"/>
    <w:rsid w:val="009630B6"/>
    <w:rsid w:val="009633B9"/>
    <w:rsid w:val="0096348C"/>
    <w:rsid w:val="009635AD"/>
    <w:rsid w:val="0096445D"/>
    <w:rsid w:val="009647C9"/>
    <w:rsid w:val="00964B83"/>
    <w:rsid w:val="0096500C"/>
    <w:rsid w:val="009650DB"/>
    <w:rsid w:val="0096690F"/>
    <w:rsid w:val="00967649"/>
    <w:rsid w:val="00967F64"/>
    <w:rsid w:val="00967F99"/>
    <w:rsid w:val="009705EE"/>
    <w:rsid w:val="00970DCA"/>
    <w:rsid w:val="00972313"/>
    <w:rsid w:val="00972808"/>
    <w:rsid w:val="009730E5"/>
    <w:rsid w:val="009732E5"/>
    <w:rsid w:val="00973FDB"/>
    <w:rsid w:val="00973FE8"/>
    <w:rsid w:val="0097427D"/>
    <w:rsid w:val="0097429A"/>
    <w:rsid w:val="00974617"/>
    <w:rsid w:val="00975FF3"/>
    <w:rsid w:val="00977876"/>
    <w:rsid w:val="00977927"/>
    <w:rsid w:val="00977C3A"/>
    <w:rsid w:val="00977CAE"/>
    <w:rsid w:val="00980989"/>
    <w:rsid w:val="0098135C"/>
    <w:rsid w:val="0098156A"/>
    <w:rsid w:val="00981685"/>
    <w:rsid w:val="00982510"/>
    <w:rsid w:val="00982BF5"/>
    <w:rsid w:val="009831D6"/>
    <w:rsid w:val="009837C5"/>
    <w:rsid w:val="0098406E"/>
    <w:rsid w:val="00984351"/>
    <w:rsid w:val="00984361"/>
    <w:rsid w:val="00984C4D"/>
    <w:rsid w:val="0098535B"/>
    <w:rsid w:val="0098537F"/>
    <w:rsid w:val="00985CAD"/>
    <w:rsid w:val="00986477"/>
    <w:rsid w:val="00987A25"/>
    <w:rsid w:val="0099009C"/>
    <w:rsid w:val="0099018C"/>
    <w:rsid w:val="00990347"/>
    <w:rsid w:val="00990AAC"/>
    <w:rsid w:val="00991012"/>
    <w:rsid w:val="00991202"/>
    <w:rsid w:val="009921EB"/>
    <w:rsid w:val="0099373A"/>
    <w:rsid w:val="009939E2"/>
    <w:rsid w:val="00994E81"/>
    <w:rsid w:val="00994F6A"/>
    <w:rsid w:val="009952F9"/>
    <w:rsid w:val="009955FC"/>
    <w:rsid w:val="00995B23"/>
    <w:rsid w:val="00995E66"/>
    <w:rsid w:val="009961C0"/>
    <w:rsid w:val="00996693"/>
    <w:rsid w:val="00996E1A"/>
    <w:rsid w:val="00997A92"/>
    <w:rsid w:val="00997D51"/>
    <w:rsid w:val="00997F36"/>
    <w:rsid w:val="009A0871"/>
    <w:rsid w:val="009A0F57"/>
    <w:rsid w:val="009A20D0"/>
    <w:rsid w:val="009A24B0"/>
    <w:rsid w:val="009A255A"/>
    <w:rsid w:val="009A32FB"/>
    <w:rsid w:val="009A36CD"/>
    <w:rsid w:val="009A3976"/>
    <w:rsid w:val="009A3B0E"/>
    <w:rsid w:val="009A40B0"/>
    <w:rsid w:val="009A42DC"/>
    <w:rsid w:val="009A4AF5"/>
    <w:rsid w:val="009A5339"/>
    <w:rsid w:val="009A6693"/>
    <w:rsid w:val="009A68CB"/>
    <w:rsid w:val="009A7203"/>
    <w:rsid w:val="009B068E"/>
    <w:rsid w:val="009B09B3"/>
    <w:rsid w:val="009B1ADD"/>
    <w:rsid w:val="009B3386"/>
    <w:rsid w:val="009B3625"/>
    <w:rsid w:val="009B3818"/>
    <w:rsid w:val="009B3A81"/>
    <w:rsid w:val="009B3AC5"/>
    <w:rsid w:val="009B4CC8"/>
    <w:rsid w:val="009B5608"/>
    <w:rsid w:val="009B5808"/>
    <w:rsid w:val="009B584C"/>
    <w:rsid w:val="009B642D"/>
    <w:rsid w:val="009B711C"/>
    <w:rsid w:val="009B7C48"/>
    <w:rsid w:val="009C0165"/>
    <w:rsid w:val="009C08A1"/>
    <w:rsid w:val="009C1295"/>
    <w:rsid w:val="009C1335"/>
    <w:rsid w:val="009C1599"/>
    <w:rsid w:val="009C1653"/>
    <w:rsid w:val="009C1AB2"/>
    <w:rsid w:val="009C22CC"/>
    <w:rsid w:val="009C230E"/>
    <w:rsid w:val="009C2641"/>
    <w:rsid w:val="009C270C"/>
    <w:rsid w:val="009C2922"/>
    <w:rsid w:val="009C2F20"/>
    <w:rsid w:val="009C368B"/>
    <w:rsid w:val="009C3CDB"/>
    <w:rsid w:val="009C55CE"/>
    <w:rsid w:val="009C5D97"/>
    <w:rsid w:val="009C5DCB"/>
    <w:rsid w:val="009C5E4F"/>
    <w:rsid w:val="009C6BA6"/>
    <w:rsid w:val="009C7251"/>
    <w:rsid w:val="009C7732"/>
    <w:rsid w:val="009D03BD"/>
    <w:rsid w:val="009D0E86"/>
    <w:rsid w:val="009D1F0A"/>
    <w:rsid w:val="009D22AD"/>
    <w:rsid w:val="009D2669"/>
    <w:rsid w:val="009D29E0"/>
    <w:rsid w:val="009D37D0"/>
    <w:rsid w:val="009D3868"/>
    <w:rsid w:val="009D3D7F"/>
    <w:rsid w:val="009D4132"/>
    <w:rsid w:val="009D4337"/>
    <w:rsid w:val="009D4517"/>
    <w:rsid w:val="009D48BF"/>
    <w:rsid w:val="009D6A3F"/>
    <w:rsid w:val="009D6EB7"/>
    <w:rsid w:val="009D7B01"/>
    <w:rsid w:val="009D7FF2"/>
    <w:rsid w:val="009E0F67"/>
    <w:rsid w:val="009E1545"/>
    <w:rsid w:val="009E1688"/>
    <w:rsid w:val="009E1846"/>
    <w:rsid w:val="009E1D0F"/>
    <w:rsid w:val="009E1DA0"/>
    <w:rsid w:val="009E2E91"/>
    <w:rsid w:val="009E37A3"/>
    <w:rsid w:val="009E3B2D"/>
    <w:rsid w:val="009E4316"/>
    <w:rsid w:val="009E49BA"/>
    <w:rsid w:val="009E49DB"/>
    <w:rsid w:val="009E4D02"/>
    <w:rsid w:val="009E4F82"/>
    <w:rsid w:val="009E5110"/>
    <w:rsid w:val="009E535A"/>
    <w:rsid w:val="009E537D"/>
    <w:rsid w:val="009E5492"/>
    <w:rsid w:val="009E54C6"/>
    <w:rsid w:val="009E5AE7"/>
    <w:rsid w:val="009E60EA"/>
    <w:rsid w:val="009E6B14"/>
    <w:rsid w:val="009E708E"/>
    <w:rsid w:val="009E72C4"/>
    <w:rsid w:val="009E7517"/>
    <w:rsid w:val="009E7C25"/>
    <w:rsid w:val="009F0A18"/>
    <w:rsid w:val="009F158B"/>
    <w:rsid w:val="009F2748"/>
    <w:rsid w:val="009F2EA0"/>
    <w:rsid w:val="009F349F"/>
    <w:rsid w:val="009F34DA"/>
    <w:rsid w:val="009F427E"/>
    <w:rsid w:val="009F4526"/>
    <w:rsid w:val="009F46AA"/>
    <w:rsid w:val="009F471D"/>
    <w:rsid w:val="009F4C1E"/>
    <w:rsid w:val="009F5129"/>
    <w:rsid w:val="009F528A"/>
    <w:rsid w:val="009F5579"/>
    <w:rsid w:val="009F62B9"/>
    <w:rsid w:val="009F66B2"/>
    <w:rsid w:val="009F6D5D"/>
    <w:rsid w:val="009F76DD"/>
    <w:rsid w:val="009F7BAC"/>
    <w:rsid w:val="009F7D62"/>
    <w:rsid w:val="00A00D24"/>
    <w:rsid w:val="00A0106A"/>
    <w:rsid w:val="00A010AD"/>
    <w:rsid w:val="00A011AB"/>
    <w:rsid w:val="00A012E0"/>
    <w:rsid w:val="00A0171D"/>
    <w:rsid w:val="00A02041"/>
    <w:rsid w:val="00A02167"/>
    <w:rsid w:val="00A02309"/>
    <w:rsid w:val="00A03FC1"/>
    <w:rsid w:val="00A0402E"/>
    <w:rsid w:val="00A04192"/>
    <w:rsid w:val="00A042C8"/>
    <w:rsid w:val="00A0455A"/>
    <w:rsid w:val="00A047D9"/>
    <w:rsid w:val="00A051F6"/>
    <w:rsid w:val="00A05371"/>
    <w:rsid w:val="00A05B2E"/>
    <w:rsid w:val="00A068AA"/>
    <w:rsid w:val="00A06BD8"/>
    <w:rsid w:val="00A10ACA"/>
    <w:rsid w:val="00A11AB9"/>
    <w:rsid w:val="00A11D43"/>
    <w:rsid w:val="00A13211"/>
    <w:rsid w:val="00A13905"/>
    <w:rsid w:val="00A139F5"/>
    <w:rsid w:val="00A13D15"/>
    <w:rsid w:val="00A14171"/>
    <w:rsid w:val="00A14519"/>
    <w:rsid w:val="00A1570A"/>
    <w:rsid w:val="00A16832"/>
    <w:rsid w:val="00A168F6"/>
    <w:rsid w:val="00A20775"/>
    <w:rsid w:val="00A22043"/>
    <w:rsid w:val="00A22810"/>
    <w:rsid w:val="00A23554"/>
    <w:rsid w:val="00A24EE1"/>
    <w:rsid w:val="00A25E14"/>
    <w:rsid w:val="00A263B2"/>
    <w:rsid w:val="00A26425"/>
    <w:rsid w:val="00A2783C"/>
    <w:rsid w:val="00A30610"/>
    <w:rsid w:val="00A3097C"/>
    <w:rsid w:val="00A309F1"/>
    <w:rsid w:val="00A30DBE"/>
    <w:rsid w:val="00A31074"/>
    <w:rsid w:val="00A31C15"/>
    <w:rsid w:val="00A321E4"/>
    <w:rsid w:val="00A32412"/>
    <w:rsid w:val="00A33520"/>
    <w:rsid w:val="00A33F4A"/>
    <w:rsid w:val="00A34926"/>
    <w:rsid w:val="00A352B0"/>
    <w:rsid w:val="00A360C4"/>
    <w:rsid w:val="00A365F4"/>
    <w:rsid w:val="00A36BA6"/>
    <w:rsid w:val="00A36EB7"/>
    <w:rsid w:val="00A3730F"/>
    <w:rsid w:val="00A3746C"/>
    <w:rsid w:val="00A37DDD"/>
    <w:rsid w:val="00A4019F"/>
    <w:rsid w:val="00A41A55"/>
    <w:rsid w:val="00A41F3F"/>
    <w:rsid w:val="00A421D9"/>
    <w:rsid w:val="00A422C5"/>
    <w:rsid w:val="00A4365A"/>
    <w:rsid w:val="00A44AB4"/>
    <w:rsid w:val="00A44E2F"/>
    <w:rsid w:val="00A45248"/>
    <w:rsid w:val="00A458C8"/>
    <w:rsid w:val="00A45B7B"/>
    <w:rsid w:val="00A463D9"/>
    <w:rsid w:val="00A46AC5"/>
    <w:rsid w:val="00A46FB8"/>
    <w:rsid w:val="00A4707B"/>
    <w:rsid w:val="00A47D80"/>
    <w:rsid w:val="00A5003D"/>
    <w:rsid w:val="00A50CBB"/>
    <w:rsid w:val="00A50D23"/>
    <w:rsid w:val="00A521CD"/>
    <w:rsid w:val="00A529C3"/>
    <w:rsid w:val="00A53132"/>
    <w:rsid w:val="00A53292"/>
    <w:rsid w:val="00A557EE"/>
    <w:rsid w:val="00A55CE7"/>
    <w:rsid w:val="00A55DB7"/>
    <w:rsid w:val="00A55E79"/>
    <w:rsid w:val="00A563F2"/>
    <w:rsid w:val="00A566E8"/>
    <w:rsid w:val="00A57079"/>
    <w:rsid w:val="00A57399"/>
    <w:rsid w:val="00A5780A"/>
    <w:rsid w:val="00A57A69"/>
    <w:rsid w:val="00A6019A"/>
    <w:rsid w:val="00A60AE8"/>
    <w:rsid w:val="00A60F8B"/>
    <w:rsid w:val="00A61CA4"/>
    <w:rsid w:val="00A62657"/>
    <w:rsid w:val="00A6265F"/>
    <w:rsid w:val="00A62C53"/>
    <w:rsid w:val="00A62C5E"/>
    <w:rsid w:val="00A637B3"/>
    <w:rsid w:val="00A643BB"/>
    <w:rsid w:val="00A64AD6"/>
    <w:rsid w:val="00A64D29"/>
    <w:rsid w:val="00A655EC"/>
    <w:rsid w:val="00A66321"/>
    <w:rsid w:val="00A66327"/>
    <w:rsid w:val="00A66969"/>
    <w:rsid w:val="00A66A57"/>
    <w:rsid w:val="00A66C2E"/>
    <w:rsid w:val="00A66EAC"/>
    <w:rsid w:val="00A67A65"/>
    <w:rsid w:val="00A70477"/>
    <w:rsid w:val="00A70B9B"/>
    <w:rsid w:val="00A70FEA"/>
    <w:rsid w:val="00A710AC"/>
    <w:rsid w:val="00A72F76"/>
    <w:rsid w:val="00A735A0"/>
    <w:rsid w:val="00A73ABE"/>
    <w:rsid w:val="00A73F61"/>
    <w:rsid w:val="00A74073"/>
    <w:rsid w:val="00A74B25"/>
    <w:rsid w:val="00A74B42"/>
    <w:rsid w:val="00A74CF4"/>
    <w:rsid w:val="00A74FF5"/>
    <w:rsid w:val="00A758C8"/>
    <w:rsid w:val="00A75CE2"/>
    <w:rsid w:val="00A7751F"/>
    <w:rsid w:val="00A77688"/>
    <w:rsid w:val="00A7781B"/>
    <w:rsid w:val="00A8014D"/>
    <w:rsid w:val="00A82134"/>
    <w:rsid w:val="00A825BE"/>
    <w:rsid w:val="00A82EED"/>
    <w:rsid w:val="00A83650"/>
    <w:rsid w:val="00A83D4E"/>
    <w:rsid w:val="00A83FC5"/>
    <w:rsid w:val="00A84838"/>
    <w:rsid w:val="00A84FCF"/>
    <w:rsid w:val="00A850C5"/>
    <w:rsid w:val="00A851A9"/>
    <w:rsid w:val="00A852B4"/>
    <w:rsid w:val="00A852FF"/>
    <w:rsid w:val="00A85B04"/>
    <w:rsid w:val="00A865FF"/>
    <w:rsid w:val="00A869E7"/>
    <w:rsid w:val="00A86A42"/>
    <w:rsid w:val="00A86B0E"/>
    <w:rsid w:val="00A86ECC"/>
    <w:rsid w:val="00A86FCC"/>
    <w:rsid w:val="00A90D9D"/>
    <w:rsid w:val="00A91055"/>
    <w:rsid w:val="00A92242"/>
    <w:rsid w:val="00A93878"/>
    <w:rsid w:val="00A93979"/>
    <w:rsid w:val="00A94396"/>
    <w:rsid w:val="00A944BA"/>
    <w:rsid w:val="00A94A12"/>
    <w:rsid w:val="00A95163"/>
    <w:rsid w:val="00A954CA"/>
    <w:rsid w:val="00A95767"/>
    <w:rsid w:val="00A96559"/>
    <w:rsid w:val="00A9719F"/>
    <w:rsid w:val="00A976B7"/>
    <w:rsid w:val="00A97896"/>
    <w:rsid w:val="00AA097C"/>
    <w:rsid w:val="00AA1DD4"/>
    <w:rsid w:val="00AA3363"/>
    <w:rsid w:val="00AA3470"/>
    <w:rsid w:val="00AA34FD"/>
    <w:rsid w:val="00AA3A34"/>
    <w:rsid w:val="00AA419D"/>
    <w:rsid w:val="00AA48B3"/>
    <w:rsid w:val="00AA5343"/>
    <w:rsid w:val="00AA5657"/>
    <w:rsid w:val="00AA573D"/>
    <w:rsid w:val="00AA6583"/>
    <w:rsid w:val="00AA663B"/>
    <w:rsid w:val="00AA6722"/>
    <w:rsid w:val="00AA6CF1"/>
    <w:rsid w:val="00AA710D"/>
    <w:rsid w:val="00AB1C91"/>
    <w:rsid w:val="00AB264C"/>
    <w:rsid w:val="00AB28E6"/>
    <w:rsid w:val="00AB2DB6"/>
    <w:rsid w:val="00AB3372"/>
    <w:rsid w:val="00AB4511"/>
    <w:rsid w:val="00AB4735"/>
    <w:rsid w:val="00AB5850"/>
    <w:rsid w:val="00AB6123"/>
    <w:rsid w:val="00AB6723"/>
    <w:rsid w:val="00AB697A"/>
    <w:rsid w:val="00AB6D25"/>
    <w:rsid w:val="00AB6D9B"/>
    <w:rsid w:val="00AB7198"/>
    <w:rsid w:val="00AB7E2E"/>
    <w:rsid w:val="00AC0123"/>
    <w:rsid w:val="00AC0641"/>
    <w:rsid w:val="00AC1568"/>
    <w:rsid w:val="00AC1900"/>
    <w:rsid w:val="00AC21F6"/>
    <w:rsid w:val="00AC256E"/>
    <w:rsid w:val="00AC2BAC"/>
    <w:rsid w:val="00AC3527"/>
    <w:rsid w:val="00AC3579"/>
    <w:rsid w:val="00AC4A1F"/>
    <w:rsid w:val="00AC4CDB"/>
    <w:rsid w:val="00AC4F7B"/>
    <w:rsid w:val="00AC53E7"/>
    <w:rsid w:val="00AC5C80"/>
    <w:rsid w:val="00AC619B"/>
    <w:rsid w:val="00AC634B"/>
    <w:rsid w:val="00AC6C82"/>
    <w:rsid w:val="00AC7777"/>
    <w:rsid w:val="00AD13CA"/>
    <w:rsid w:val="00AD1A28"/>
    <w:rsid w:val="00AD1BB0"/>
    <w:rsid w:val="00AD1DE5"/>
    <w:rsid w:val="00AD3C82"/>
    <w:rsid w:val="00AD4943"/>
    <w:rsid w:val="00AD4BB6"/>
    <w:rsid w:val="00AD4DD9"/>
    <w:rsid w:val="00AD56B0"/>
    <w:rsid w:val="00AD630F"/>
    <w:rsid w:val="00AD6315"/>
    <w:rsid w:val="00AD63EC"/>
    <w:rsid w:val="00AD699B"/>
    <w:rsid w:val="00AD6DA0"/>
    <w:rsid w:val="00AD7219"/>
    <w:rsid w:val="00AD7696"/>
    <w:rsid w:val="00AD7739"/>
    <w:rsid w:val="00AE0174"/>
    <w:rsid w:val="00AE033A"/>
    <w:rsid w:val="00AE111F"/>
    <w:rsid w:val="00AE14B1"/>
    <w:rsid w:val="00AE19DF"/>
    <w:rsid w:val="00AE216E"/>
    <w:rsid w:val="00AE21F2"/>
    <w:rsid w:val="00AE269F"/>
    <w:rsid w:val="00AE2A46"/>
    <w:rsid w:val="00AE2D4B"/>
    <w:rsid w:val="00AE4C46"/>
    <w:rsid w:val="00AE4DBD"/>
    <w:rsid w:val="00AE4F20"/>
    <w:rsid w:val="00AE4F99"/>
    <w:rsid w:val="00AE5E5F"/>
    <w:rsid w:val="00AE614C"/>
    <w:rsid w:val="00AE62E6"/>
    <w:rsid w:val="00AE7313"/>
    <w:rsid w:val="00AE756C"/>
    <w:rsid w:val="00AE7D68"/>
    <w:rsid w:val="00AF070A"/>
    <w:rsid w:val="00AF0C45"/>
    <w:rsid w:val="00AF0D97"/>
    <w:rsid w:val="00AF1D25"/>
    <w:rsid w:val="00AF2781"/>
    <w:rsid w:val="00AF2866"/>
    <w:rsid w:val="00AF340F"/>
    <w:rsid w:val="00AF420F"/>
    <w:rsid w:val="00AF4F89"/>
    <w:rsid w:val="00AF5DAE"/>
    <w:rsid w:val="00AF6380"/>
    <w:rsid w:val="00AF7832"/>
    <w:rsid w:val="00B00400"/>
    <w:rsid w:val="00B00E2F"/>
    <w:rsid w:val="00B010E9"/>
    <w:rsid w:val="00B011FB"/>
    <w:rsid w:val="00B01381"/>
    <w:rsid w:val="00B0159B"/>
    <w:rsid w:val="00B01BAB"/>
    <w:rsid w:val="00B02A36"/>
    <w:rsid w:val="00B03057"/>
    <w:rsid w:val="00B03480"/>
    <w:rsid w:val="00B037D3"/>
    <w:rsid w:val="00B0468A"/>
    <w:rsid w:val="00B04752"/>
    <w:rsid w:val="00B0506B"/>
    <w:rsid w:val="00B056D4"/>
    <w:rsid w:val="00B06096"/>
    <w:rsid w:val="00B0713B"/>
    <w:rsid w:val="00B07EE4"/>
    <w:rsid w:val="00B1087D"/>
    <w:rsid w:val="00B11661"/>
    <w:rsid w:val="00B11A23"/>
    <w:rsid w:val="00B13958"/>
    <w:rsid w:val="00B13D1C"/>
    <w:rsid w:val="00B14582"/>
    <w:rsid w:val="00B14952"/>
    <w:rsid w:val="00B16A28"/>
    <w:rsid w:val="00B16D1E"/>
    <w:rsid w:val="00B20762"/>
    <w:rsid w:val="00B209FF"/>
    <w:rsid w:val="00B21538"/>
    <w:rsid w:val="00B2162B"/>
    <w:rsid w:val="00B21AC8"/>
    <w:rsid w:val="00B22112"/>
    <w:rsid w:val="00B22206"/>
    <w:rsid w:val="00B223B5"/>
    <w:rsid w:val="00B230D8"/>
    <w:rsid w:val="00B23A73"/>
    <w:rsid w:val="00B23D69"/>
    <w:rsid w:val="00B242C2"/>
    <w:rsid w:val="00B24A8B"/>
    <w:rsid w:val="00B253D2"/>
    <w:rsid w:val="00B25B97"/>
    <w:rsid w:val="00B25F9D"/>
    <w:rsid w:val="00B2623B"/>
    <w:rsid w:val="00B26A77"/>
    <w:rsid w:val="00B2725C"/>
    <w:rsid w:val="00B2756E"/>
    <w:rsid w:val="00B27FDF"/>
    <w:rsid w:val="00B300BB"/>
    <w:rsid w:val="00B30271"/>
    <w:rsid w:val="00B3064B"/>
    <w:rsid w:val="00B316F7"/>
    <w:rsid w:val="00B31C43"/>
    <w:rsid w:val="00B31C60"/>
    <w:rsid w:val="00B31E5A"/>
    <w:rsid w:val="00B32193"/>
    <w:rsid w:val="00B32820"/>
    <w:rsid w:val="00B33D55"/>
    <w:rsid w:val="00B34C55"/>
    <w:rsid w:val="00B34F45"/>
    <w:rsid w:val="00B35F4F"/>
    <w:rsid w:val="00B35FDD"/>
    <w:rsid w:val="00B361AF"/>
    <w:rsid w:val="00B366F3"/>
    <w:rsid w:val="00B36BC7"/>
    <w:rsid w:val="00B36FEF"/>
    <w:rsid w:val="00B37F70"/>
    <w:rsid w:val="00B404E9"/>
    <w:rsid w:val="00B40771"/>
    <w:rsid w:val="00B412DD"/>
    <w:rsid w:val="00B41A2C"/>
    <w:rsid w:val="00B41B7D"/>
    <w:rsid w:val="00B434B2"/>
    <w:rsid w:val="00B4379F"/>
    <w:rsid w:val="00B43C3F"/>
    <w:rsid w:val="00B44780"/>
    <w:rsid w:val="00B44F0A"/>
    <w:rsid w:val="00B46194"/>
    <w:rsid w:val="00B46B04"/>
    <w:rsid w:val="00B47E7E"/>
    <w:rsid w:val="00B50344"/>
    <w:rsid w:val="00B50755"/>
    <w:rsid w:val="00B50D9F"/>
    <w:rsid w:val="00B511F2"/>
    <w:rsid w:val="00B51E9F"/>
    <w:rsid w:val="00B51EAB"/>
    <w:rsid w:val="00B52573"/>
    <w:rsid w:val="00B526DB"/>
    <w:rsid w:val="00B52C6A"/>
    <w:rsid w:val="00B52FBC"/>
    <w:rsid w:val="00B53BF2"/>
    <w:rsid w:val="00B53F3F"/>
    <w:rsid w:val="00B5598C"/>
    <w:rsid w:val="00B559DD"/>
    <w:rsid w:val="00B560E4"/>
    <w:rsid w:val="00B56436"/>
    <w:rsid w:val="00B5660D"/>
    <w:rsid w:val="00B56BFB"/>
    <w:rsid w:val="00B56DAF"/>
    <w:rsid w:val="00B577A7"/>
    <w:rsid w:val="00B605FF"/>
    <w:rsid w:val="00B60A9B"/>
    <w:rsid w:val="00B60C8B"/>
    <w:rsid w:val="00B60CAA"/>
    <w:rsid w:val="00B60EB4"/>
    <w:rsid w:val="00B6272D"/>
    <w:rsid w:val="00B64569"/>
    <w:rsid w:val="00B64C2F"/>
    <w:rsid w:val="00B653AB"/>
    <w:rsid w:val="00B653BB"/>
    <w:rsid w:val="00B65F9E"/>
    <w:rsid w:val="00B66258"/>
    <w:rsid w:val="00B66438"/>
    <w:rsid w:val="00B66B19"/>
    <w:rsid w:val="00B677FD"/>
    <w:rsid w:val="00B706FF"/>
    <w:rsid w:val="00B70D2E"/>
    <w:rsid w:val="00B70FDA"/>
    <w:rsid w:val="00B7182D"/>
    <w:rsid w:val="00B7253F"/>
    <w:rsid w:val="00B7359B"/>
    <w:rsid w:val="00B735AE"/>
    <w:rsid w:val="00B74845"/>
    <w:rsid w:val="00B75BFC"/>
    <w:rsid w:val="00B76921"/>
    <w:rsid w:val="00B76A1B"/>
    <w:rsid w:val="00B76EA1"/>
    <w:rsid w:val="00B77194"/>
    <w:rsid w:val="00B772FE"/>
    <w:rsid w:val="00B809E0"/>
    <w:rsid w:val="00B8118F"/>
    <w:rsid w:val="00B811C6"/>
    <w:rsid w:val="00B81337"/>
    <w:rsid w:val="00B81F35"/>
    <w:rsid w:val="00B825FF"/>
    <w:rsid w:val="00B82D29"/>
    <w:rsid w:val="00B830EC"/>
    <w:rsid w:val="00B8401A"/>
    <w:rsid w:val="00B84988"/>
    <w:rsid w:val="00B850D2"/>
    <w:rsid w:val="00B85914"/>
    <w:rsid w:val="00B85C3F"/>
    <w:rsid w:val="00B86633"/>
    <w:rsid w:val="00B8712B"/>
    <w:rsid w:val="00B879D2"/>
    <w:rsid w:val="00B87CDF"/>
    <w:rsid w:val="00B9073E"/>
    <w:rsid w:val="00B91165"/>
    <w:rsid w:val="00B9137B"/>
    <w:rsid w:val="00B914E9"/>
    <w:rsid w:val="00B92287"/>
    <w:rsid w:val="00B922C3"/>
    <w:rsid w:val="00B9249C"/>
    <w:rsid w:val="00B9256E"/>
    <w:rsid w:val="00B925FB"/>
    <w:rsid w:val="00B941BA"/>
    <w:rsid w:val="00B94D1A"/>
    <w:rsid w:val="00B951C0"/>
    <w:rsid w:val="00B9521C"/>
    <w:rsid w:val="00B956EE"/>
    <w:rsid w:val="00B95D28"/>
    <w:rsid w:val="00B95DA1"/>
    <w:rsid w:val="00B96317"/>
    <w:rsid w:val="00B96C81"/>
    <w:rsid w:val="00B97839"/>
    <w:rsid w:val="00B9793E"/>
    <w:rsid w:val="00BA0245"/>
    <w:rsid w:val="00BA0597"/>
    <w:rsid w:val="00BA07A8"/>
    <w:rsid w:val="00BA109A"/>
    <w:rsid w:val="00BA19ED"/>
    <w:rsid w:val="00BA23D2"/>
    <w:rsid w:val="00BA2BA1"/>
    <w:rsid w:val="00BA2F4F"/>
    <w:rsid w:val="00BA332D"/>
    <w:rsid w:val="00BA3C35"/>
    <w:rsid w:val="00BA3E41"/>
    <w:rsid w:val="00BA437D"/>
    <w:rsid w:val="00BA454A"/>
    <w:rsid w:val="00BA579D"/>
    <w:rsid w:val="00BA57EE"/>
    <w:rsid w:val="00BA62A7"/>
    <w:rsid w:val="00BA6311"/>
    <w:rsid w:val="00BA75CB"/>
    <w:rsid w:val="00BA79BD"/>
    <w:rsid w:val="00BB09FA"/>
    <w:rsid w:val="00BB0A5B"/>
    <w:rsid w:val="00BB0AE1"/>
    <w:rsid w:val="00BB112E"/>
    <w:rsid w:val="00BB127F"/>
    <w:rsid w:val="00BB18D7"/>
    <w:rsid w:val="00BB1D0F"/>
    <w:rsid w:val="00BB2474"/>
    <w:rsid w:val="00BB37CB"/>
    <w:rsid w:val="00BB3965"/>
    <w:rsid w:val="00BB3C14"/>
    <w:rsid w:val="00BB43B1"/>
    <w:rsid w:val="00BB4D79"/>
    <w:rsid w:val="00BB5136"/>
    <w:rsid w:val="00BB587C"/>
    <w:rsid w:val="00BB595D"/>
    <w:rsid w:val="00BB5CE2"/>
    <w:rsid w:val="00BB6747"/>
    <w:rsid w:val="00BB70AF"/>
    <w:rsid w:val="00BC00C8"/>
    <w:rsid w:val="00BC1A49"/>
    <w:rsid w:val="00BC1CA7"/>
    <w:rsid w:val="00BC28CB"/>
    <w:rsid w:val="00BC3718"/>
    <w:rsid w:val="00BC39A4"/>
    <w:rsid w:val="00BC3B6A"/>
    <w:rsid w:val="00BC3C8E"/>
    <w:rsid w:val="00BC512B"/>
    <w:rsid w:val="00BC5180"/>
    <w:rsid w:val="00BC5738"/>
    <w:rsid w:val="00BC59E8"/>
    <w:rsid w:val="00BC5B02"/>
    <w:rsid w:val="00BC5C84"/>
    <w:rsid w:val="00BD1776"/>
    <w:rsid w:val="00BD1A6B"/>
    <w:rsid w:val="00BD2092"/>
    <w:rsid w:val="00BD245B"/>
    <w:rsid w:val="00BD26FA"/>
    <w:rsid w:val="00BD2C47"/>
    <w:rsid w:val="00BD2FFE"/>
    <w:rsid w:val="00BD31DC"/>
    <w:rsid w:val="00BD3265"/>
    <w:rsid w:val="00BD37B2"/>
    <w:rsid w:val="00BD3B8A"/>
    <w:rsid w:val="00BD4E33"/>
    <w:rsid w:val="00BD6F50"/>
    <w:rsid w:val="00BD7AEC"/>
    <w:rsid w:val="00BE0358"/>
    <w:rsid w:val="00BE0E91"/>
    <w:rsid w:val="00BE0F11"/>
    <w:rsid w:val="00BE2B46"/>
    <w:rsid w:val="00BE2BF6"/>
    <w:rsid w:val="00BE33C4"/>
    <w:rsid w:val="00BE34AE"/>
    <w:rsid w:val="00BE3D3B"/>
    <w:rsid w:val="00BE477F"/>
    <w:rsid w:val="00BE4F05"/>
    <w:rsid w:val="00BE6109"/>
    <w:rsid w:val="00BE6128"/>
    <w:rsid w:val="00BE6883"/>
    <w:rsid w:val="00BE6E57"/>
    <w:rsid w:val="00BE6F0A"/>
    <w:rsid w:val="00BE6F1B"/>
    <w:rsid w:val="00BF06E7"/>
    <w:rsid w:val="00BF0B57"/>
    <w:rsid w:val="00BF0D6B"/>
    <w:rsid w:val="00BF1056"/>
    <w:rsid w:val="00BF11CB"/>
    <w:rsid w:val="00BF1315"/>
    <w:rsid w:val="00BF1A32"/>
    <w:rsid w:val="00BF21DD"/>
    <w:rsid w:val="00BF33F6"/>
    <w:rsid w:val="00BF3746"/>
    <w:rsid w:val="00BF3C72"/>
    <w:rsid w:val="00BF4569"/>
    <w:rsid w:val="00BF485F"/>
    <w:rsid w:val="00BF51AD"/>
    <w:rsid w:val="00BF55E1"/>
    <w:rsid w:val="00BF6075"/>
    <w:rsid w:val="00BF6235"/>
    <w:rsid w:val="00BF6DC9"/>
    <w:rsid w:val="00BF6E8C"/>
    <w:rsid w:val="00BF72FF"/>
    <w:rsid w:val="00BF75CD"/>
    <w:rsid w:val="00C00111"/>
    <w:rsid w:val="00C001B6"/>
    <w:rsid w:val="00C00C84"/>
    <w:rsid w:val="00C02CA8"/>
    <w:rsid w:val="00C02D22"/>
    <w:rsid w:val="00C030DE"/>
    <w:rsid w:val="00C04116"/>
    <w:rsid w:val="00C04AEE"/>
    <w:rsid w:val="00C04EF6"/>
    <w:rsid w:val="00C04FC9"/>
    <w:rsid w:val="00C05A83"/>
    <w:rsid w:val="00C05D4E"/>
    <w:rsid w:val="00C05E6C"/>
    <w:rsid w:val="00C06507"/>
    <w:rsid w:val="00C06A77"/>
    <w:rsid w:val="00C06FBA"/>
    <w:rsid w:val="00C078DC"/>
    <w:rsid w:val="00C10172"/>
    <w:rsid w:val="00C10316"/>
    <w:rsid w:val="00C10D70"/>
    <w:rsid w:val="00C111DB"/>
    <w:rsid w:val="00C12233"/>
    <w:rsid w:val="00C13E8B"/>
    <w:rsid w:val="00C15D2C"/>
    <w:rsid w:val="00C15F75"/>
    <w:rsid w:val="00C16738"/>
    <w:rsid w:val="00C17169"/>
    <w:rsid w:val="00C174C7"/>
    <w:rsid w:val="00C17A08"/>
    <w:rsid w:val="00C17BB9"/>
    <w:rsid w:val="00C17D2D"/>
    <w:rsid w:val="00C2013C"/>
    <w:rsid w:val="00C20226"/>
    <w:rsid w:val="00C203E8"/>
    <w:rsid w:val="00C205C5"/>
    <w:rsid w:val="00C2110F"/>
    <w:rsid w:val="00C2186F"/>
    <w:rsid w:val="00C218AE"/>
    <w:rsid w:val="00C218E7"/>
    <w:rsid w:val="00C21FBA"/>
    <w:rsid w:val="00C22105"/>
    <w:rsid w:val="00C22830"/>
    <w:rsid w:val="00C22CBC"/>
    <w:rsid w:val="00C23CB0"/>
    <w:rsid w:val="00C243D2"/>
    <w:rsid w:val="00C244B6"/>
    <w:rsid w:val="00C26012"/>
    <w:rsid w:val="00C2702E"/>
    <w:rsid w:val="00C27ABD"/>
    <w:rsid w:val="00C30897"/>
    <w:rsid w:val="00C30F31"/>
    <w:rsid w:val="00C315D5"/>
    <w:rsid w:val="00C317DB"/>
    <w:rsid w:val="00C31BAC"/>
    <w:rsid w:val="00C3244F"/>
    <w:rsid w:val="00C3330D"/>
    <w:rsid w:val="00C33455"/>
    <w:rsid w:val="00C3357C"/>
    <w:rsid w:val="00C33ADA"/>
    <w:rsid w:val="00C33D7B"/>
    <w:rsid w:val="00C33EC6"/>
    <w:rsid w:val="00C35308"/>
    <w:rsid w:val="00C3598D"/>
    <w:rsid w:val="00C35F78"/>
    <w:rsid w:val="00C36D96"/>
    <w:rsid w:val="00C375F7"/>
    <w:rsid w:val="00C37C80"/>
    <w:rsid w:val="00C40053"/>
    <w:rsid w:val="00C40571"/>
    <w:rsid w:val="00C4096F"/>
    <w:rsid w:val="00C40D4F"/>
    <w:rsid w:val="00C40E96"/>
    <w:rsid w:val="00C40EBD"/>
    <w:rsid w:val="00C411FF"/>
    <w:rsid w:val="00C41277"/>
    <w:rsid w:val="00C416FE"/>
    <w:rsid w:val="00C4376E"/>
    <w:rsid w:val="00C43D9D"/>
    <w:rsid w:val="00C458FD"/>
    <w:rsid w:val="00C4635E"/>
    <w:rsid w:val="00C46633"/>
    <w:rsid w:val="00C46F42"/>
    <w:rsid w:val="00C4751D"/>
    <w:rsid w:val="00C47A8A"/>
    <w:rsid w:val="00C47DF7"/>
    <w:rsid w:val="00C504D8"/>
    <w:rsid w:val="00C50846"/>
    <w:rsid w:val="00C5085F"/>
    <w:rsid w:val="00C50E76"/>
    <w:rsid w:val="00C515C2"/>
    <w:rsid w:val="00C51AE7"/>
    <w:rsid w:val="00C52E56"/>
    <w:rsid w:val="00C5302A"/>
    <w:rsid w:val="00C530AD"/>
    <w:rsid w:val="00C532C9"/>
    <w:rsid w:val="00C53718"/>
    <w:rsid w:val="00C537C3"/>
    <w:rsid w:val="00C5430A"/>
    <w:rsid w:val="00C544B2"/>
    <w:rsid w:val="00C548B8"/>
    <w:rsid w:val="00C549B0"/>
    <w:rsid w:val="00C54CF9"/>
    <w:rsid w:val="00C5561A"/>
    <w:rsid w:val="00C5660B"/>
    <w:rsid w:val="00C569F4"/>
    <w:rsid w:val="00C60C4B"/>
    <w:rsid w:val="00C62FE3"/>
    <w:rsid w:val="00C6328E"/>
    <w:rsid w:val="00C6341E"/>
    <w:rsid w:val="00C63D7A"/>
    <w:rsid w:val="00C64A37"/>
    <w:rsid w:val="00C6533A"/>
    <w:rsid w:val="00C6574D"/>
    <w:rsid w:val="00C6605B"/>
    <w:rsid w:val="00C67ECF"/>
    <w:rsid w:val="00C7021D"/>
    <w:rsid w:val="00C70C7A"/>
    <w:rsid w:val="00C7104B"/>
    <w:rsid w:val="00C7158E"/>
    <w:rsid w:val="00C7205A"/>
    <w:rsid w:val="00C720C0"/>
    <w:rsid w:val="00C7250B"/>
    <w:rsid w:val="00C72CB8"/>
    <w:rsid w:val="00C7346B"/>
    <w:rsid w:val="00C75009"/>
    <w:rsid w:val="00C75437"/>
    <w:rsid w:val="00C75940"/>
    <w:rsid w:val="00C75A69"/>
    <w:rsid w:val="00C75CAD"/>
    <w:rsid w:val="00C76357"/>
    <w:rsid w:val="00C771DC"/>
    <w:rsid w:val="00C777A1"/>
    <w:rsid w:val="00C77C0E"/>
    <w:rsid w:val="00C77EA9"/>
    <w:rsid w:val="00C80AED"/>
    <w:rsid w:val="00C80BA5"/>
    <w:rsid w:val="00C80C58"/>
    <w:rsid w:val="00C812F5"/>
    <w:rsid w:val="00C813FB"/>
    <w:rsid w:val="00C81874"/>
    <w:rsid w:val="00C81BDD"/>
    <w:rsid w:val="00C82016"/>
    <w:rsid w:val="00C82361"/>
    <w:rsid w:val="00C82367"/>
    <w:rsid w:val="00C825E7"/>
    <w:rsid w:val="00C82C21"/>
    <w:rsid w:val="00C8318C"/>
    <w:rsid w:val="00C8398D"/>
    <w:rsid w:val="00C847D9"/>
    <w:rsid w:val="00C84931"/>
    <w:rsid w:val="00C850AF"/>
    <w:rsid w:val="00C85214"/>
    <w:rsid w:val="00C85423"/>
    <w:rsid w:val="00C85815"/>
    <w:rsid w:val="00C858EB"/>
    <w:rsid w:val="00C85B57"/>
    <w:rsid w:val="00C8703A"/>
    <w:rsid w:val="00C87B2D"/>
    <w:rsid w:val="00C915A9"/>
    <w:rsid w:val="00C91687"/>
    <w:rsid w:val="00C9191B"/>
    <w:rsid w:val="00C924A8"/>
    <w:rsid w:val="00C92EE5"/>
    <w:rsid w:val="00C9391E"/>
    <w:rsid w:val="00C93EB3"/>
    <w:rsid w:val="00C94577"/>
    <w:rsid w:val="00C945FE"/>
    <w:rsid w:val="00C94A3A"/>
    <w:rsid w:val="00C94AA5"/>
    <w:rsid w:val="00C95355"/>
    <w:rsid w:val="00C954FC"/>
    <w:rsid w:val="00C96477"/>
    <w:rsid w:val="00C96A25"/>
    <w:rsid w:val="00C96FAA"/>
    <w:rsid w:val="00C97946"/>
    <w:rsid w:val="00C97A04"/>
    <w:rsid w:val="00C97E85"/>
    <w:rsid w:val="00CA107B"/>
    <w:rsid w:val="00CA1C17"/>
    <w:rsid w:val="00CA3FBD"/>
    <w:rsid w:val="00CA484D"/>
    <w:rsid w:val="00CA5B05"/>
    <w:rsid w:val="00CA5B60"/>
    <w:rsid w:val="00CB01C2"/>
    <w:rsid w:val="00CB0F43"/>
    <w:rsid w:val="00CB0FC6"/>
    <w:rsid w:val="00CB27AC"/>
    <w:rsid w:val="00CB2A1C"/>
    <w:rsid w:val="00CB2AB1"/>
    <w:rsid w:val="00CB383C"/>
    <w:rsid w:val="00CB451C"/>
    <w:rsid w:val="00CB4FC5"/>
    <w:rsid w:val="00CB5546"/>
    <w:rsid w:val="00CB5688"/>
    <w:rsid w:val="00CB5E80"/>
    <w:rsid w:val="00CB6001"/>
    <w:rsid w:val="00CB61AE"/>
    <w:rsid w:val="00CB6232"/>
    <w:rsid w:val="00CB6289"/>
    <w:rsid w:val="00CB6DAD"/>
    <w:rsid w:val="00CB7564"/>
    <w:rsid w:val="00CB77D4"/>
    <w:rsid w:val="00CB7B94"/>
    <w:rsid w:val="00CC0253"/>
    <w:rsid w:val="00CC0DE4"/>
    <w:rsid w:val="00CC1331"/>
    <w:rsid w:val="00CC1E1A"/>
    <w:rsid w:val="00CC2473"/>
    <w:rsid w:val="00CC24C7"/>
    <w:rsid w:val="00CC3686"/>
    <w:rsid w:val="00CC3868"/>
    <w:rsid w:val="00CC45BA"/>
    <w:rsid w:val="00CC45BC"/>
    <w:rsid w:val="00CC4D5F"/>
    <w:rsid w:val="00CC4F14"/>
    <w:rsid w:val="00CC55BA"/>
    <w:rsid w:val="00CC57F8"/>
    <w:rsid w:val="00CC5CE9"/>
    <w:rsid w:val="00CC5EB3"/>
    <w:rsid w:val="00CC63C0"/>
    <w:rsid w:val="00CC6AC4"/>
    <w:rsid w:val="00CC739E"/>
    <w:rsid w:val="00CC75D9"/>
    <w:rsid w:val="00CC7916"/>
    <w:rsid w:val="00CC7A17"/>
    <w:rsid w:val="00CC7B72"/>
    <w:rsid w:val="00CD1EF1"/>
    <w:rsid w:val="00CD2083"/>
    <w:rsid w:val="00CD2246"/>
    <w:rsid w:val="00CD25EC"/>
    <w:rsid w:val="00CD2613"/>
    <w:rsid w:val="00CD2742"/>
    <w:rsid w:val="00CD3C3F"/>
    <w:rsid w:val="00CD40EE"/>
    <w:rsid w:val="00CD4DEA"/>
    <w:rsid w:val="00CD58B7"/>
    <w:rsid w:val="00CD6B7E"/>
    <w:rsid w:val="00CE06F1"/>
    <w:rsid w:val="00CE17CF"/>
    <w:rsid w:val="00CE1AFF"/>
    <w:rsid w:val="00CE2A22"/>
    <w:rsid w:val="00CE2FE2"/>
    <w:rsid w:val="00CE35BA"/>
    <w:rsid w:val="00CE36D6"/>
    <w:rsid w:val="00CE3D6A"/>
    <w:rsid w:val="00CE4F82"/>
    <w:rsid w:val="00CE5DEE"/>
    <w:rsid w:val="00CE738C"/>
    <w:rsid w:val="00CE7462"/>
    <w:rsid w:val="00CE75DD"/>
    <w:rsid w:val="00CE7B01"/>
    <w:rsid w:val="00CF03D6"/>
    <w:rsid w:val="00CF0700"/>
    <w:rsid w:val="00CF0BDE"/>
    <w:rsid w:val="00CF0CE2"/>
    <w:rsid w:val="00CF11EA"/>
    <w:rsid w:val="00CF1622"/>
    <w:rsid w:val="00CF321C"/>
    <w:rsid w:val="00CF3244"/>
    <w:rsid w:val="00CF32CD"/>
    <w:rsid w:val="00CF355C"/>
    <w:rsid w:val="00CF375E"/>
    <w:rsid w:val="00CF3CB8"/>
    <w:rsid w:val="00CF4099"/>
    <w:rsid w:val="00CF43A6"/>
    <w:rsid w:val="00CF459A"/>
    <w:rsid w:val="00CF4CC7"/>
    <w:rsid w:val="00CF5058"/>
    <w:rsid w:val="00CF5459"/>
    <w:rsid w:val="00CF58AB"/>
    <w:rsid w:val="00CF603B"/>
    <w:rsid w:val="00CF615F"/>
    <w:rsid w:val="00CF745A"/>
    <w:rsid w:val="00CF75EC"/>
    <w:rsid w:val="00CF765A"/>
    <w:rsid w:val="00CF7B90"/>
    <w:rsid w:val="00D0015D"/>
    <w:rsid w:val="00D00732"/>
    <w:rsid w:val="00D020D3"/>
    <w:rsid w:val="00D02131"/>
    <w:rsid w:val="00D029DF"/>
    <w:rsid w:val="00D03663"/>
    <w:rsid w:val="00D04A32"/>
    <w:rsid w:val="00D04F82"/>
    <w:rsid w:val="00D054DC"/>
    <w:rsid w:val="00D05A31"/>
    <w:rsid w:val="00D05C62"/>
    <w:rsid w:val="00D0640E"/>
    <w:rsid w:val="00D064DE"/>
    <w:rsid w:val="00D06542"/>
    <w:rsid w:val="00D06580"/>
    <w:rsid w:val="00D0732C"/>
    <w:rsid w:val="00D07944"/>
    <w:rsid w:val="00D0796F"/>
    <w:rsid w:val="00D079A3"/>
    <w:rsid w:val="00D07F42"/>
    <w:rsid w:val="00D10777"/>
    <w:rsid w:val="00D10BDA"/>
    <w:rsid w:val="00D10DAF"/>
    <w:rsid w:val="00D11373"/>
    <w:rsid w:val="00D12683"/>
    <w:rsid w:val="00D12860"/>
    <w:rsid w:val="00D12E8E"/>
    <w:rsid w:val="00D13C7E"/>
    <w:rsid w:val="00D14192"/>
    <w:rsid w:val="00D144D4"/>
    <w:rsid w:val="00D159B5"/>
    <w:rsid w:val="00D16C96"/>
    <w:rsid w:val="00D16E60"/>
    <w:rsid w:val="00D17E6D"/>
    <w:rsid w:val="00D20D4B"/>
    <w:rsid w:val="00D20DFC"/>
    <w:rsid w:val="00D21475"/>
    <w:rsid w:val="00D21941"/>
    <w:rsid w:val="00D21BA1"/>
    <w:rsid w:val="00D222F6"/>
    <w:rsid w:val="00D22592"/>
    <w:rsid w:val="00D22975"/>
    <w:rsid w:val="00D229DD"/>
    <w:rsid w:val="00D23A75"/>
    <w:rsid w:val="00D23CF7"/>
    <w:rsid w:val="00D24008"/>
    <w:rsid w:val="00D24BB3"/>
    <w:rsid w:val="00D261A2"/>
    <w:rsid w:val="00D26621"/>
    <w:rsid w:val="00D26AAE"/>
    <w:rsid w:val="00D30B2D"/>
    <w:rsid w:val="00D30E3A"/>
    <w:rsid w:val="00D31B5B"/>
    <w:rsid w:val="00D31EDD"/>
    <w:rsid w:val="00D32507"/>
    <w:rsid w:val="00D329EB"/>
    <w:rsid w:val="00D32E28"/>
    <w:rsid w:val="00D33897"/>
    <w:rsid w:val="00D338C5"/>
    <w:rsid w:val="00D33ADF"/>
    <w:rsid w:val="00D33AF1"/>
    <w:rsid w:val="00D33CCD"/>
    <w:rsid w:val="00D34766"/>
    <w:rsid w:val="00D34BA3"/>
    <w:rsid w:val="00D3676A"/>
    <w:rsid w:val="00D3686B"/>
    <w:rsid w:val="00D37A91"/>
    <w:rsid w:val="00D4076C"/>
    <w:rsid w:val="00D40E66"/>
    <w:rsid w:val="00D41563"/>
    <w:rsid w:val="00D41C37"/>
    <w:rsid w:val="00D424E9"/>
    <w:rsid w:val="00D4334A"/>
    <w:rsid w:val="00D4352C"/>
    <w:rsid w:val="00D455F2"/>
    <w:rsid w:val="00D45A9F"/>
    <w:rsid w:val="00D45C50"/>
    <w:rsid w:val="00D46C11"/>
    <w:rsid w:val="00D46DAF"/>
    <w:rsid w:val="00D4749A"/>
    <w:rsid w:val="00D475CA"/>
    <w:rsid w:val="00D4785A"/>
    <w:rsid w:val="00D47CC3"/>
    <w:rsid w:val="00D50F65"/>
    <w:rsid w:val="00D51356"/>
    <w:rsid w:val="00D522C5"/>
    <w:rsid w:val="00D527B6"/>
    <w:rsid w:val="00D54040"/>
    <w:rsid w:val="00D543C9"/>
    <w:rsid w:val="00D54462"/>
    <w:rsid w:val="00D5486F"/>
    <w:rsid w:val="00D5560A"/>
    <w:rsid w:val="00D55F5A"/>
    <w:rsid w:val="00D56D0F"/>
    <w:rsid w:val="00D56E5C"/>
    <w:rsid w:val="00D57907"/>
    <w:rsid w:val="00D60036"/>
    <w:rsid w:val="00D60349"/>
    <w:rsid w:val="00D608CF"/>
    <w:rsid w:val="00D60C8E"/>
    <w:rsid w:val="00D616D2"/>
    <w:rsid w:val="00D61D35"/>
    <w:rsid w:val="00D61EDF"/>
    <w:rsid w:val="00D62D0A"/>
    <w:rsid w:val="00D62FA9"/>
    <w:rsid w:val="00D63071"/>
    <w:rsid w:val="00D635A9"/>
    <w:rsid w:val="00D63B5F"/>
    <w:rsid w:val="00D6430F"/>
    <w:rsid w:val="00D64580"/>
    <w:rsid w:val="00D64C6A"/>
    <w:rsid w:val="00D662E4"/>
    <w:rsid w:val="00D6685E"/>
    <w:rsid w:val="00D6692E"/>
    <w:rsid w:val="00D66D88"/>
    <w:rsid w:val="00D67113"/>
    <w:rsid w:val="00D7099F"/>
    <w:rsid w:val="00D70E20"/>
    <w:rsid w:val="00D70EF7"/>
    <w:rsid w:val="00D715DF"/>
    <w:rsid w:val="00D719C8"/>
    <w:rsid w:val="00D727E2"/>
    <w:rsid w:val="00D738D3"/>
    <w:rsid w:val="00D73C38"/>
    <w:rsid w:val="00D742B6"/>
    <w:rsid w:val="00D74A5A"/>
    <w:rsid w:val="00D75276"/>
    <w:rsid w:val="00D76E82"/>
    <w:rsid w:val="00D77205"/>
    <w:rsid w:val="00D7724F"/>
    <w:rsid w:val="00D8039D"/>
    <w:rsid w:val="00D813E1"/>
    <w:rsid w:val="00D816EE"/>
    <w:rsid w:val="00D8192D"/>
    <w:rsid w:val="00D82DBF"/>
    <w:rsid w:val="00D8319A"/>
    <w:rsid w:val="00D8397C"/>
    <w:rsid w:val="00D848F4"/>
    <w:rsid w:val="00D848FC"/>
    <w:rsid w:val="00D857DD"/>
    <w:rsid w:val="00D861B7"/>
    <w:rsid w:val="00D8629B"/>
    <w:rsid w:val="00D862ED"/>
    <w:rsid w:val="00D86F44"/>
    <w:rsid w:val="00D90208"/>
    <w:rsid w:val="00D913AF"/>
    <w:rsid w:val="00D91877"/>
    <w:rsid w:val="00D91C51"/>
    <w:rsid w:val="00D92E03"/>
    <w:rsid w:val="00D944BF"/>
    <w:rsid w:val="00D94657"/>
    <w:rsid w:val="00D94C0F"/>
    <w:rsid w:val="00D94D3A"/>
    <w:rsid w:val="00D94EED"/>
    <w:rsid w:val="00D96026"/>
    <w:rsid w:val="00D9643D"/>
    <w:rsid w:val="00D96619"/>
    <w:rsid w:val="00D96CB1"/>
    <w:rsid w:val="00D974CE"/>
    <w:rsid w:val="00D97655"/>
    <w:rsid w:val="00DA0110"/>
    <w:rsid w:val="00DA0179"/>
    <w:rsid w:val="00DA064A"/>
    <w:rsid w:val="00DA1D19"/>
    <w:rsid w:val="00DA1EEE"/>
    <w:rsid w:val="00DA219C"/>
    <w:rsid w:val="00DA42BA"/>
    <w:rsid w:val="00DA52F8"/>
    <w:rsid w:val="00DA5470"/>
    <w:rsid w:val="00DA5AC8"/>
    <w:rsid w:val="00DA6346"/>
    <w:rsid w:val="00DA6411"/>
    <w:rsid w:val="00DA70D1"/>
    <w:rsid w:val="00DA750C"/>
    <w:rsid w:val="00DA7C1C"/>
    <w:rsid w:val="00DB0097"/>
    <w:rsid w:val="00DB032F"/>
    <w:rsid w:val="00DB075F"/>
    <w:rsid w:val="00DB0D3E"/>
    <w:rsid w:val="00DB0E64"/>
    <w:rsid w:val="00DB147A"/>
    <w:rsid w:val="00DB17F9"/>
    <w:rsid w:val="00DB1B7A"/>
    <w:rsid w:val="00DB2265"/>
    <w:rsid w:val="00DB428E"/>
    <w:rsid w:val="00DB6790"/>
    <w:rsid w:val="00DB6A00"/>
    <w:rsid w:val="00DB77AF"/>
    <w:rsid w:val="00DB7A07"/>
    <w:rsid w:val="00DB7BB9"/>
    <w:rsid w:val="00DB7F81"/>
    <w:rsid w:val="00DC0293"/>
    <w:rsid w:val="00DC08E5"/>
    <w:rsid w:val="00DC0BBB"/>
    <w:rsid w:val="00DC10F1"/>
    <w:rsid w:val="00DC1433"/>
    <w:rsid w:val="00DC25CD"/>
    <w:rsid w:val="00DC3302"/>
    <w:rsid w:val="00DC34BB"/>
    <w:rsid w:val="00DC4552"/>
    <w:rsid w:val="00DC58EC"/>
    <w:rsid w:val="00DC64A2"/>
    <w:rsid w:val="00DC6537"/>
    <w:rsid w:val="00DC6708"/>
    <w:rsid w:val="00DC6ADB"/>
    <w:rsid w:val="00DC6F18"/>
    <w:rsid w:val="00DD2521"/>
    <w:rsid w:val="00DD2725"/>
    <w:rsid w:val="00DD2B09"/>
    <w:rsid w:val="00DD376B"/>
    <w:rsid w:val="00DD3E36"/>
    <w:rsid w:val="00DD4D9D"/>
    <w:rsid w:val="00DD5140"/>
    <w:rsid w:val="00DD53C7"/>
    <w:rsid w:val="00DD54A4"/>
    <w:rsid w:val="00DD5EC4"/>
    <w:rsid w:val="00DD6C42"/>
    <w:rsid w:val="00DD6DDC"/>
    <w:rsid w:val="00DD7182"/>
    <w:rsid w:val="00DD77B5"/>
    <w:rsid w:val="00DD7DFF"/>
    <w:rsid w:val="00DD7F3E"/>
    <w:rsid w:val="00DE0352"/>
    <w:rsid w:val="00DE0A82"/>
    <w:rsid w:val="00DE0FB5"/>
    <w:rsid w:val="00DE1010"/>
    <w:rsid w:val="00DE1C3D"/>
    <w:rsid w:val="00DE1DF4"/>
    <w:rsid w:val="00DE231E"/>
    <w:rsid w:val="00DE23C4"/>
    <w:rsid w:val="00DE2DE3"/>
    <w:rsid w:val="00DE36CF"/>
    <w:rsid w:val="00DE37B7"/>
    <w:rsid w:val="00DE5125"/>
    <w:rsid w:val="00DE58CA"/>
    <w:rsid w:val="00DE6052"/>
    <w:rsid w:val="00DE6C06"/>
    <w:rsid w:val="00DE6C95"/>
    <w:rsid w:val="00DE7208"/>
    <w:rsid w:val="00DE730C"/>
    <w:rsid w:val="00DF02B1"/>
    <w:rsid w:val="00DF1C27"/>
    <w:rsid w:val="00DF26A9"/>
    <w:rsid w:val="00DF3476"/>
    <w:rsid w:val="00DF3B68"/>
    <w:rsid w:val="00DF440B"/>
    <w:rsid w:val="00DF5457"/>
    <w:rsid w:val="00DF5815"/>
    <w:rsid w:val="00DF5A36"/>
    <w:rsid w:val="00DF6CC8"/>
    <w:rsid w:val="00DF73C5"/>
    <w:rsid w:val="00DF7F4C"/>
    <w:rsid w:val="00E00298"/>
    <w:rsid w:val="00E0059C"/>
    <w:rsid w:val="00E011CF"/>
    <w:rsid w:val="00E01436"/>
    <w:rsid w:val="00E026BD"/>
    <w:rsid w:val="00E027B2"/>
    <w:rsid w:val="00E0285D"/>
    <w:rsid w:val="00E02937"/>
    <w:rsid w:val="00E0293F"/>
    <w:rsid w:val="00E03350"/>
    <w:rsid w:val="00E03912"/>
    <w:rsid w:val="00E045BD"/>
    <w:rsid w:val="00E04690"/>
    <w:rsid w:val="00E04B4A"/>
    <w:rsid w:val="00E05A80"/>
    <w:rsid w:val="00E06390"/>
    <w:rsid w:val="00E0664E"/>
    <w:rsid w:val="00E067BC"/>
    <w:rsid w:val="00E06966"/>
    <w:rsid w:val="00E06DD1"/>
    <w:rsid w:val="00E100C7"/>
    <w:rsid w:val="00E10450"/>
    <w:rsid w:val="00E10537"/>
    <w:rsid w:val="00E10A8D"/>
    <w:rsid w:val="00E10FCD"/>
    <w:rsid w:val="00E111DE"/>
    <w:rsid w:val="00E11297"/>
    <w:rsid w:val="00E11FFC"/>
    <w:rsid w:val="00E13A10"/>
    <w:rsid w:val="00E144E4"/>
    <w:rsid w:val="00E14577"/>
    <w:rsid w:val="00E148F7"/>
    <w:rsid w:val="00E14E05"/>
    <w:rsid w:val="00E15244"/>
    <w:rsid w:val="00E15667"/>
    <w:rsid w:val="00E15D7B"/>
    <w:rsid w:val="00E15EAD"/>
    <w:rsid w:val="00E1615E"/>
    <w:rsid w:val="00E1662D"/>
    <w:rsid w:val="00E16D71"/>
    <w:rsid w:val="00E1716A"/>
    <w:rsid w:val="00E17A7E"/>
    <w:rsid w:val="00E17AE4"/>
    <w:rsid w:val="00E17B77"/>
    <w:rsid w:val="00E2071F"/>
    <w:rsid w:val="00E20C4F"/>
    <w:rsid w:val="00E21044"/>
    <w:rsid w:val="00E21369"/>
    <w:rsid w:val="00E21A15"/>
    <w:rsid w:val="00E22CF0"/>
    <w:rsid w:val="00E23F57"/>
    <w:rsid w:val="00E24236"/>
    <w:rsid w:val="00E24F19"/>
    <w:rsid w:val="00E25A6B"/>
    <w:rsid w:val="00E25D1D"/>
    <w:rsid w:val="00E25E6B"/>
    <w:rsid w:val="00E26254"/>
    <w:rsid w:val="00E26998"/>
    <w:rsid w:val="00E26B60"/>
    <w:rsid w:val="00E26C80"/>
    <w:rsid w:val="00E26C98"/>
    <w:rsid w:val="00E26D20"/>
    <w:rsid w:val="00E275D4"/>
    <w:rsid w:val="00E27C42"/>
    <w:rsid w:val="00E30389"/>
    <w:rsid w:val="00E3044F"/>
    <w:rsid w:val="00E3094E"/>
    <w:rsid w:val="00E30AAF"/>
    <w:rsid w:val="00E31714"/>
    <w:rsid w:val="00E318F3"/>
    <w:rsid w:val="00E31B99"/>
    <w:rsid w:val="00E32061"/>
    <w:rsid w:val="00E32847"/>
    <w:rsid w:val="00E33449"/>
    <w:rsid w:val="00E33708"/>
    <w:rsid w:val="00E33B50"/>
    <w:rsid w:val="00E340EC"/>
    <w:rsid w:val="00E34449"/>
    <w:rsid w:val="00E34F32"/>
    <w:rsid w:val="00E3508C"/>
    <w:rsid w:val="00E351A4"/>
    <w:rsid w:val="00E35893"/>
    <w:rsid w:val="00E359EF"/>
    <w:rsid w:val="00E35CC9"/>
    <w:rsid w:val="00E35FCE"/>
    <w:rsid w:val="00E360BB"/>
    <w:rsid w:val="00E366C2"/>
    <w:rsid w:val="00E36AD5"/>
    <w:rsid w:val="00E36B28"/>
    <w:rsid w:val="00E37146"/>
    <w:rsid w:val="00E37C4B"/>
    <w:rsid w:val="00E40835"/>
    <w:rsid w:val="00E41DF7"/>
    <w:rsid w:val="00E41FAC"/>
    <w:rsid w:val="00E42740"/>
    <w:rsid w:val="00E427CB"/>
    <w:rsid w:val="00E42FF9"/>
    <w:rsid w:val="00E44B77"/>
    <w:rsid w:val="00E454B8"/>
    <w:rsid w:val="00E45DC9"/>
    <w:rsid w:val="00E460D1"/>
    <w:rsid w:val="00E4659E"/>
    <w:rsid w:val="00E46B47"/>
    <w:rsid w:val="00E4714C"/>
    <w:rsid w:val="00E517AC"/>
    <w:rsid w:val="00E5190C"/>
    <w:rsid w:val="00E51AEB"/>
    <w:rsid w:val="00E522A7"/>
    <w:rsid w:val="00E53455"/>
    <w:rsid w:val="00E536A5"/>
    <w:rsid w:val="00E53A0C"/>
    <w:rsid w:val="00E53DC5"/>
    <w:rsid w:val="00E54269"/>
    <w:rsid w:val="00E54452"/>
    <w:rsid w:val="00E55979"/>
    <w:rsid w:val="00E56611"/>
    <w:rsid w:val="00E566B1"/>
    <w:rsid w:val="00E570FA"/>
    <w:rsid w:val="00E5765B"/>
    <w:rsid w:val="00E577A0"/>
    <w:rsid w:val="00E57E80"/>
    <w:rsid w:val="00E6034E"/>
    <w:rsid w:val="00E604F4"/>
    <w:rsid w:val="00E60589"/>
    <w:rsid w:val="00E61517"/>
    <w:rsid w:val="00E62072"/>
    <w:rsid w:val="00E62239"/>
    <w:rsid w:val="00E62FA8"/>
    <w:rsid w:val="00E6302F"/>
    <w:rsid w:val="00E64971"/>
    <w:rsid w:val="00E64ECA"/>
    <w:rsid w:val="00E65618"/>
    <w:rsid w:val="00E65DD2"/>
    <w:rsid w:val="00E664C5"/>
    <w:rsid w:val="00E66A38"/>
    <w:rsid w:val="00E671A2"/>
    <w:rsid w:val="00E67BB7"/>
    <w:rsid w:val="00E67D3E"/>
    <w:rsid w:val="00E67D99"/>
    <w:rsid w:val="00E7083D"/>
    <w:rsid w:val="00E71465"/>
    <w:rsid w:val="00E715BD"/>
    <w:rsid w:val="00E7165D"/>
    <w:rsid w:val="00E7180B"/>
    <w:rsid w:val="00E71CE1"/>
    <w:rsid w:val="00E72376"/>
    <w:rsid w:val="00E7299D"/>
    <w:rsid w:val="00E72C3A"/>
    <w:rsid w:val="00E72C42"/>
    <w:rsid w:val="00E72C88"/>
    <w:rsid w:val="00E7371E"/>
    <w:rsid w:val="00E738C5"/>
    <w:rsid w:val="00E740A2"/>
    <w:rsid w:val="00E74430"/>
    <w:rsid w:val="00E7472E"/>
    <w:rsid w:val="00E74945"/>
    <w:rsid w:val="00E74B3C"/>
    <w:rsid w:val="00E754E3"/>
    <w:rsid w:val="00E75ADD"/>
    <w:rsid w:val="00E75C09"/>
    <w:rsid w:val="00E76D26"/>
    <w:rsid w:val="00E7795A"/>
    <w:rsid w:val="00E77CC5"/>
    <w:rsid w:val="00E77CCD"/>
    <w:rsid w:val="00E8005C"/>
    <w:rsid w:val="00E80E05"/>
    <w:rsid w:val="00E8205B"/>
    <w:rsid w:val="00E82CB3"/>
    <w:rsid w:val="00E8384B"/>
    <w:rsid w:val="00E842C2"/>
    <w:rsid w:val="00E85208"/>
    <w:rsid w:val="00E855EC"/>
    <w:rsid w:val="00E861B7"/>
    <w:rsid w:val="00E86D7C"/>
    <w:rsid w:val="00E86FC7"/>
    <w:rsid w:val="00E904D6"/>
    <w:rsid w:val="00E9087F"/>
    <w:rsid w:val="00E914B3"/>
    <w:rsid w:val="00E917F4"/>
    <w:rsid w:val="00E939C8"/>
    <w:rsid w:val="00E93B32"/>
    <w:rsid w:val="00E93CC8"/>
    <w:rsid w:val="00E93D6A"/>
    <w:rsid w:val="00E94036"/>
    <w:rsid w:val="00E95166"/>
    <w:rsid w:val="00E95696"/>
    <w:rsid w:val="00E95726"/>
    <w:rsid w:val="00EA0278"/>
    <w:rsid w:val="00EA0313"/>
    <w:rsid w:val="00EA032E"/>
    <w:rsid w:val="00EA0D97"/>
    <w:rsid w:val="00EA1352"/>
    <w:rsid w:val="00EA1D9A"/>
    <w:rsid w:val="00EA1E69"/>
    <w:rsid w:val="00EA2DF3"/>
    <w:rsid w:val="00EA3B13"/>
    <w:rsid w:val="00EA3E3E"/>
    <w:rsid w:val="00EA43D7"/>
    <w:rsid w:val="00EA45BA"/>
    <w:rsid w:val="00EA5210"/>
    <w:rsid w:val="00EA53B4"/>
    <w:rsid w:val="00EA56C9"/>
    <w:rsid w:val="00EA5DC4"/>
    <w:rsid w:val="00EA5DEA"/>
    <w:rsid w:val="00EA6559"/>
    <w:rsid w:val="00EA6B48"/>
    <w:rsid w:val="00EA7B99"/>
    <w:rsid w:val="00EA7BBB"/>
    <w:rsid w:val="00EB0B51"/>
    <w:rsid w:val="00EB1216"/>
    <w:rsid w:val="00EB1381"/>
    <w:rsid w:val="00EB1390"/>
    <w:rsid w:val="00EB1551"/>
    <w:rsid w:val="00EB2C71"/>
    <w:rsid w:val="00EB310A"/>
    <w:rsid w:val="00EB4340"/>
    <w:rsid w:val="00EB493F"/>
    <w:rsid w:val="00EB5095"/>
    <w:rsid w:val="00EB609F"/>
    <w:rsid w:val="00EB71E2"/>
    <w:rsid w:val="00EB7B09"/>
    <w:rsid w:val="00EB7FF2"/>
    <w:rsid w:val="00EC1F1B"/>
    <w:rsid w:val="00EC21A1"/>
    <w:rsid w:val="00EC29E5"/>
    <w:rsid w:val="00EC373A"/>
    <w:rsid w:val="00EC41F8"/>
    <w:rsid w:val="00EC526F"/>
    <w:rsid w:val="00EC5695"/>
    <w:rsid w:val="00EC5AA6"/>
    <w:rsid w:val="00EC5BCD"/>
    <w:rsid w:val="00EC5D2E"/>
    <w:rsid w:val="00EC7AED"/>
    <w:rsid w:val="00ED012A"/>
    <w:rsid w:val="00ED08C9"/>
    <w:rsid w:val="00ED0A2A"/>
    <w:rsid w:val="00ED0ADE"/>
    <w:rsid w:val="00ED18DF"/>
    <w:rsid w:val="00ED265D"/>
    <w:rsid w:val="00ED2D08"/>
    <w:rsid w:val="00ED3102"/>
    <w:rsid w:val="00ED3565"/>
    <w:rsid w:val="00ED3901"/>
    <w:rsid w:val="00ED39EF"/>
    <w:rsid w:val="00ED4A19"/>
    <w:rsid w:val="00ED4E63"/>
    <w:rsid w:val="00ED55C0"/>
    <w:rsid w:val="00ED682B"/>
    <w:rsid w:val="00ED6FDF"/>
    <w:rsid w:val="00ED714E"/>
    <w:rsid w:val="00ED75FA"/>
    <w:rsid w:val="00ED7F3A"/>
    <w:rsid w:val="00EE0250"/>
    <w:rsid w:val="00EE096A"/>
    <w:rsid w:val="00EE0F10"/>
    <w:rsid w:val="00EE23B5"/>
    <w:rsid w:val="00EE263F"/>
    <w:rsid w:val="00EE2F5F"/>
    <w:rsid w:val="00EE4180"/>
    <w:rsid w:val="00EE41D5"/>
    <w:rsid w:val="00EE481F"/>
    <w:rsid w:val="00EE4B1C"/>
    <w:rsid w:val="00EE5655"/>
    <w:rsid w:val="00EE5E93"/>
    <w:rsid w:val="00EE5F75"/>
    <w:rsid w:val="00EE630A"/>
    <w:rsid w:val="00EE717C"/>
    <w:rsid w:val="00EF113B"/>
    <w:rsid w:val="00EF1E9F"/>
    <w:rsid w:val="00EF215E"/>
    <w:rsid w:val="00EF2DDC"/>
    <w:rsid w:val="00EF3944"/>
    <w:rsid w:val="00EF4217"/>
    <w:rsid w:val="00EF47DA"/>
    <w:rsid w:val="00EF4D80"/>
    <w:rsid w:val="00EF5FB9"/>
    <w:rsid w:val="00EF6153"/>
    <w:rsid w:val="00EF65C1"/>
    <w:rsid w:val="00EF72D1"/>
    <w:rsid w:val="00EF7742"/>
    <w:rsid w:val="00F00332"/>
    <w:rsid w:val="00F00404"/>
    <w:rsid w:val="00F01AFB"/>
    <w:rsid w:val="00F01D13"/>
    <w:rsid w:val="00F02201"/>
    <w:rsid w:val="00F030E1"/>
    <w:rsid w:val="00F037A4"/>
    <w:rsid w:val="00F0474B"/>
    <w:rsid w:val="00F051F7"/>
    <w:rsid w:val="00F05532"/>
    <w:rsid w:val="00F064A0"/>
    <w:rsid w:val="00F0689B"/>
    <w:rsid w:val="00F069F4"/>
    <w:rsid w:val="00F06DCE"/>
    <w:rsid w:val="00F06FF1"/>
    <w:rsid w:val="00F070E2"/>
    <w:rsid w:val="00F0778D"/>
    <w:rsid w:val="00F07A6E"/>
    <w:rsid w:val="00F103AE"/>
    <w:rsid w:val="00F105EC"/>
    <w:rsid w:val="00F109B0"/>
    <w:rsid w:val="00F10EB2"/>
    <w:rsid w:val="00F12177"/>
    <w:rsid w:val="00F127FA"/>
    <w:rsid w:val="00F12B33"/>
    <w:rsid w:val="00F12E23"/>
    <w:rsid w:val="00F1313A"/>
    <w:rsid w:val="00F148C8"/>
    <w:rsid w:val="00F14C3B"/>
    <w:rsid w:val="00F155A4"/>
    <w:rsid w:val="00F1611E"/>
    <w:rsid w:val="00F16633"/>
    <w:rsid w:val="00F16D73"/>
    <w:rsid w:val="00F1718D"/>
    <w:rsid w:val="00F173DB"/>
    <w:rsid w:val="00F1794C"/>
    <w:rsid w:val="00F17C85"/>
    <w:rsid w:val="00F20024"/>
    <w:rsid w:val="00F20109"/>
    <w:rsid w:val="00F21E01"/>
    <w:rsid w:val="00F22C79"/>
    <w:rsid w:val="00F22FBF"/>
    <w:rsid w:val="00F2342A"/>
    <w:rsid w:val="00F24C5F"/>
    <w:rsid w:val="00F25E95"/>
    <w:rsid w:val="00F26643"/>
    <w:rsid w:val="00F26BE5"/>
    <w:rsid w:val="00F26FC8"/>
    <w:rsid w:val="00F271F4"/>
    <w:rsid w:val="00F276D4"/>
    <w:rsid w:val="00F27988"/>
    <w:rsid w:val="00F27C8F"/>
    <w:rsid w:val="00F304A8"/>
    <w:rsid w:val="00F30A9E"/>
    <w:rsid w:val="00F30F86"/>
    <w:rsid w:val="00F31A72"/>
    <w:rsid w:val="00F31D65"/>
    <w:rsid w:val="00F31FA5"/>
    <w:rsid w:val="00F325AE"/>
    <w:rsid w:val="00F32749"/>
    <w:rsid w:val="00F3282F"/>
    <w:rsid w:val="00F33205"/>
    <w:rsid w:val="00F33976"/>
    <w:rsid w:val="00F34230"/>
    <w:rsid w:val="00F3654A"/>
    <w:rsid w:val="00F368E7"/>
    <w:rsid w:val="00F36DFD"/>
    <w:rsid w:val="00F37172"/>
    <w:rsid w:val="00F3744D"/>
    <w:rsid w:val="00F37483"/>
    <w:rsid w:val="00F37CC8"/>
    <w:rsid w:val="00F37D5F"/>
    <w:rsid w:val="00F4061B"/>
    <w:rsid w:val="00F40FCC"/>
    <w:rsid w:val="00F424A5"/>
    <w:rsid w:val="00F42A3B"/>
    <w:rsid w:val="00F43795"/>
    <w:rsid w:val="00F4428D"/>
    <w:rsid w:val="00F4477E"/>
    <w:rsid w:val="00F447C8"/>
    <w:rsid w:val="00F44AE5"/>
    <w:rsid w:val="00F45969"/>
    <w:rsid w:val="00F468AF"/>
    <w:rsid w:val="00F469BB"/>
    <w:rsid w:val="00F47D6B"/>
    <w:rsid w:val="00F5073F"/>
    <w:rsid w:val="00F508F5"/>
    <w:rsid w:val="00F50BA2"/>
    <w:rsid w:val="00F50DFB"/>
    <w:rsid w:val="00F5114F"/>
    <w:rsid w:val="00F514B8"/>
    <w:rsid w:val="00F519AD"/>
    <w:rsid w:val="00F537B4"/>
    <w:rsid w:val="00F537CE"/>
    <w:rsid w:val="00F54655"/>
    <w:rsid w:val="00F54B60"/>
    <w:rsid w:val="00F55592"/>
    <w:rsid w:val="00F55BDF"/>
    <w:rsid w:val="00F5632D"/>
    <w:rsid w:val="00F57928"/>
    <w:rsid w:val="00F601A3"/>
    <w:rsid w:val="00F60296"/>
    <w:rsid w:val="00F602C0"/>
    <w:rsid w:val="00F60C1C"/>
    <w:rsid w:val="00F610E5"/>
    <w:rsid w:val="00F6133C"/>
    <w:rsid w:val="00F61605"/>
    <w:rsid w:val="00F62272"/>
    <w:rsid w:val="00F627E8"/>
    <w:rsid w:val="00F64126"/>
    <w:rsid w:val="00F64CF2"/>
    <w:rsid w:val="00F64F14"/>
    <w:rsid w:val="00F65770"/>
    <w:rsid w:val="00F657C7"/>
    <w:rsid w:val="00F65C65"/>
    <w:rsid w:val="00F65CA7"/>
    <w:rsid w:val="00F660F3"/>
    <w:rsid w:val="00F66294"/>
    <w:rsid w:val="00F673CB"/>
    <w:rsid w:val="00F67B31"/>
    <w:rsid w:val="00F67D8F"/>
    <w:rsid w:val="00F70201"/>
    <w:rsid w:val="00F7048F"/>
    <w:rsid w:val="00F70A4C"/>
    <w:rsid w:val="00F71279"/>
    <w:rsid w:val="00F7148A"/>
    <w:rsid w:val="00F71749"/>
    <w:rsid w:val="00F71C7D"/>
    <w:rsid w:val="00F7218C"/>
    <w:rsid w:val="00F72A4D"/>
    <w:rsid w:val="00F72FBA"/>
    <w:rsid w:val="00F7345C"/>
    <w:rsid w:val="00F73514"/>
    <w:rsid w:val="00F74004"/>
    <w:rsid w:val="00F74107"/>
    <w:rsid w:val="00F749D9"/>
    <w:rsid w:val="00F75769"/>
    <w:rsid w:val="00F76BB4"/>
    <w:rsid w:val="00F7708D"/>
    <w:rsid w:val="00F77876"/>
    <w:rsid w:val="00F77F7B"/>
    <w:rsid w:val="00F81D06"/>
    <w:rsid w:val="00F82A0F"/>
    <w:rsid w:val="00F83AC1"/>
    <w:rsid w:val="00F83CA3"/>
    <w:rsid w:val="00F8413E"/>
    <w:rsid w:val="00F8474C"/>
    <w:rsid w:val="00F86024"/>
    <w:rsid w:val="00F8611A"/>
    <w:rsid w:val="00F865C6"/>
    <w:rsid w:val="00F86708"/>
    <w:rsid w:val="00F86AB7"/>
    <w:rsid w:val="00F86F39"/>
    <w:rsid w:val="00F8700B"/>
    <w:rsid w:val="00F87549"/>
    <w:rsid w:val="00F9008E"/>
    <w:rsid w:val="00F91406"/>
    <w:rsid w:val="00F9160A"/>
    <w:rsid w:val="00F9161E"/>
    <w:rsid w:val="00F92768"/>
    <w:rsid w:val="00F93281"/>
    <w:rsid w:val="00F93A6C"/>
    <w:rsid w:val="00F93FEC"/>
    <w:rsid w:val="00F9400A"/>
    <w:rsid w:val="00F9472E"/>
    <w:rsid w:val="00F94BC4"/>
    <w:rsid w:val="00F94D5E"/>
    <w:rsid w:val="00F95947"/>
    <w:rsid w:val="00F9630B"/>
    <w:rsid w:val="00FA00AE"/>
    <w:rsid w:val="00FA05E8"/>
    <w:rsid w:val="00FA069A"/>
    <w:rsid w:val="00FA08DB"/>
    <w:rsid w:val="00FA14B0"/>
    <w:rsid w:val="00FA1E1F"/>
    <w:rsid w:val="00FA2205"/>
    <w:rsid w:val="00FA22C3"/>
    <w:rsid w:val="00FA2604"/>
    <w:rsid w:val="00FA28EE"/>
    <w:rsid w:val="00FA3205"/>
    <w:rsid w:val="00FA3557"/>
    <w:rsid w:val="00FA5128"/>
    <w:rsid w:val="00FA61C0"/>
    <w:rsid w:val="00FA6D8E"/>
    <w:rsid w:val="00FA733A"/>
    <w:rsid w:val="00FA7D0D"/>
    <w:rsid w:val="00FB00B0"/>
    <w:rsid w:val="00FB0527"/>
    <w:rsid w:val="00FB08DB"/>
    <w:rsid w:val="00FB0997"/>
    <w:rsid w:val="00FB0CCC"/>
    <w:rsid w:val="00FB1066"/>
    <w:rsid w:val="00FB13CA"/>
    <w:rsid w:val="00FB144D"/>
    <w:rsid w:val="00FB174A"/>
    <w:rsid w:val="00FB22D3"/>
    <w:rsid w:val="00FB29BE"/>
    <w:rsid w:val="00FB332A"/>
    <w:rsid w:val="00FB42D4"/>
    <w:rsid w:val="00FB44E8"/>
    <w:rsid w:val="00FB5314"/>
    <w:rsid w:val="00FB558D"/>
    <w:rsid w:val="00FB55A2"/>
    <w:rsid w:val="00FB5906"/>
    <w:rsid w:val="00FB6917"/>
    <w:rsid w:val="00FB6951"/>
    <w:rsid w:val="00FB6F43"/>
    <w:rsid w:val="00FB7453"/>
    <w:rsid w:val="00FB762F"/>
    <w:rsid w:val="00FB7C6D"/>
    <w:rsid w:val="00FC0436"/>
    <w:rsid w:val="00FC0D8C"/>
    <w:rsid w:val="00FC2186"/>
    <w:rsid w:val="00FC260A"/>
    <w:rsid w:val="00FC2AED"/>
    <w:rsid w:val="00FC2E49"/>
    <w:rsid w:val="00FC32A8"/>
    <w:rsid w:val="00FC3663"/>
    <w:rsid w:val="00FC38D4"/>
    <w:rsid w:val="00FC45ED"/>
    <w:rsid w:val="00FC4A0F"/>
    <w:rsid w:val="00FC4A22"/>
    <w:rsid w:val="00FC50D1"/>
    <w:rsid w:val="00FC551D"/>
    <w:rsid w:val="00FC58C4"/>
    <w:rsid w:val="00FC5A78"/>
    <w:rsid w:val="00FC5BD8"/>
    <w:rsid w:val="00FC5F6F"/>
    <w:rsid w:val="00FC62BE"/>
    <w:rsid w:val="00FC68F9"/>
    <w:rsid w:val="00FC765A"/>
    <w:rsid w:val="00FC7AA2"/>
    <w:rsid w:val="00FC7F7B"/>
    <w:rsid w:val="00FC7F94"/>
    <w:rsid w:val="00FD0C73"/>
    <w:rsid w:val="00FD175C"/>
    <w:rsid w:val="00FD1ADC"/>
    <w:rsid w:val="00FD1DE5"/>
    <w:rsid w:val="00FD1FEA"/>
    <w:rsid w:val="00FD218D"/>
    <w:rsid w:val="00FD2244"/>
    <w:rsid w:val="00FD285F"/>
    <w:rsid w:val="00FD28DF"/>
    <w:rsid w:val="00FD2D6B"/>
    <w:rsid w:val="00FD2E85"/>
    <w:rsid w:val="00FD33BD"/>
    <w:rsid w:val="00FD36B3"/>
    <w:rsid w:val="00FD3DD3"/>
    <w:rsid w:val="00FD43E9"/>
    <w:rsid w:val="00FD4440"/>
    <w:rsid w:val="00FD4881"/>
    <w:rsid w:val="00FD4C00"/>
    <w:rsid w:val="00FD52C2"/>
    <w:rsid w:val="00FD52C7"/>
    <w:rsid w:val="00FD536D"/>
    <w:rsid w:val="00FD5B08"/>
    <w:rsid w:val="00FD6E9E"/>
    <w:rsid w:val="00FD7AD5"/>
    <w:rsid w:val="00FD7C76"/>
    <w:rsid w:val="00FD7DF2"/>
    <w:rsid w:val="00FE1393"/>
    <w:rsid w:val="00FE1FDB"/>
    <w:rsid w:val="00FE2171"/>
    <w:rsid w:val="00FE2827"/>
    <w:rsid w:val="00FE2B04"/>
    <w:rsid w:val="00FE2DD1"/>
    <w:rsid w:val="00FE3DE1"/>
    <w:rsid w:val="00FE4471"/>
    <w:rsid w:val="00FE459F"/>
    <w:rsid w:val="00FE489B"/>
    <w:rsid w:val="00FE5B79"/>
    <w:rsid w:val="00FE5F06"/>
    <w:rsid w:val="00FE717B"/>
    <w:rsid w:val="00FF1C49"/>
    <w:rsid w:val="00FF2A9D"/>
    <w:rsid w:val="00FF31F1"/>
    <w:rsid w:val="00FF4389"/>
    <w:rsid w:val="00FF4611"/>
    <w:rsid w:val="00FF48A8"/>
    <w:rsid w:val="00FF5373"/>
    <w:rsid w:val="00FF6B9F"/>
    <w:rsid w:val="00FF796D"/>
    <w:rsid w:val="00FF7E18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B38F2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rsid w:val="00427548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26A2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726A2F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726A2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26A2F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F7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C4D88"/>
  </w:style>
  <w:style w:type="character" w:customStyle="1" w:styleId="PrzypisZnak">
    <w:name w:val="Przypis Znak"/>
    <w:basedOn w:val="TekstprzypisudolnegoZnak"/>
    <w:link w:val="Przypis"/>
    <w:rsid w:val="00300C90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300C90"/>
    <w:pPr>
      <w:spacing w:before="120"/>
    </w:pPr>
    <w:rPr>
      <w:rFonts w:ascii="Fira Sans" w:hAnsi="Fira Sans"/>
      <w:sz w:val="19"/>
      <w:szCs w:val="19"/>
      <w:shd w:val="clear" w:color="auto" w:fill="FFFFFF"/>
      <w:lang w:val="en-GB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B0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emf"/><Relationship Id="rId21" Type="http://schemas.openxmlformats.org/officeDocument/2006/relationships/image" Target="media/image15.emf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3.png"/><Relationship Id="rId68" Type="http://schemas.openxmlformats.org/officeDocument/2006/relationships/image" Target="media/image57.png"/><Relationship Id="rId7" Type="http://schemas.openxmlformats.org/officeDocument/2006/relationships/webSettings" Target="webSettings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emf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emf"/><Relationship Id="rId58" Type="http://schemas.openxmlformats.org/officeDocument/2006/relationships/footer" Target="footer2.xml"/><Relationship Id="rId66" Type="http://schemas.openxmlformats.org/officeDocument/2006/relationships/hyperlink" Target="https://stat.gov.pl/obszary-tematyczne/koniunktura/koniunktura/co-warto-wiedziec-o-koniunkturze-gospodarczej,8,1.html" TargetMode="External"/><Relationship Id="rId5" Type="http://schemas.openxmlformats.org/officeDocument/2006/relationships/styles" Target="styles.xml"/><Relationship Id="rId61" Type="http://schemas.openxmlformats.org/officeDocument/2006/relationships/image" Target="media/image51.png"/><Relationship Id="rId19" Type="http://schemas.openxmlformats.org/officeDocument/2006/relationships/image" Target="media/image13.png"/><Relationship Id="rId14" Type="http://schemas.openxmlformats.org/officeDocument/2006/relationships/image" Target="media/image8.emf"/><Relationship Id="rId22" Type="http://schemas.openxmlformats.org/officeDocument/2006/relationships/image" Target="media/image16.png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emf"/><Relationship Id="rId56" Type="http://schemas.openxmlformats.org/officeDocument/2006/relationships/footer" Target="footer1.xml"/><Relationship Id="rId64" Type="http://schemas.openxmlformats.org/officeDocument/2006/relationships/image" Target="media/image54.png"/><Relationship Id="rId69" Type="http://schemas.openxmlformats.org/officeDocument/2006/relationships/header" Target="header3.xml"/><Relationship Id="rId8" Type="http://schemas.openxmlformats.org/officeDocument/2006/relationships/footnotes" Target="footnotes.xml"/><Relationship Id="rId51" Type="http://schemas.openxmlformats.org/officeDocument/2006/relationships/image" Target="media/image45.emf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png"/><Relationship Id="rId33" Type="http://schemas.openxmlformats.org/officeDocument/2006/relationships/image" Target="media/image27.emf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hyperlink" Target="mailto:obslugaprasowa@stat.gov.pl" TargetMode="External"/><Relationship Id="rId67" Type="http://schemas.openxmlformats.org/officeDocument/2006/relationships/image" Target="media/image56.png"/><Relationship Id="rId20" Type="http://schemas.openxmlformats.org/officeDocument/2006/relationships/image" Target="media/image14.emf"/><Relationship Id="rId41" Type="http://schemas.openxmlformats.org/officeDocument/2006/relationships/image" Target="media/image35.png"/><Relationship Id="rId54" Type="http://schemas.openxmlformats.org/officeDocument/2006/relationships/image" Target="media/image48.emf"/><Relationship Id="rId62" Type="http://schemas.openxmlformats.org/officeDocument/2006/relationships/image" Target="media/image52.png"/><Relationship Id="rId7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header" Target="header2.xml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emf"/><Relationship Id="rId60" Type="http://schemas.openxmlformats.org/officeDocument/2006/relationships/image" Target="media/image50.png"/><Relationship Id="rId65" Type="http://schemas.openxmlformats.org/officeDocument/2006/relationships/image" Target="media/image5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4.svg"/><Relationship Id="rId55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9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Koniunktura gospodarcza - Informacja sygnalna - 03.2023.docx.docx</NazwaPliku>
    <Osoba xmlns="AD3641B4-23D9-4536-AF9E-7D0EADDEB824">GUS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38D1B-579D-4E5D-86E1-64DCEF0683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2.xml><?xml version="1.0" encoding="utf-8"?>
<ds:datastoreItem xmlns:ds="http://schemas.openxmlformats.org/officeDocument/2006/customXml" ds:itemID="{C454BA94-1F84-4CF4-8404-683320C3E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9ED38D-88F2-489D-A8FB-B946F7097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2128</Words>
  <Characters>12769</Characters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Printed>2025-04-28T08:21:00Z</cp:lastPrinted>
  <dcterms:created xsi:type="dcterms:W3CDTF">2025-05-20T06:10:00Z</dcterms:created>
  <dcterms:modified xsi:type="dcterms:W3CDTF">2025-05-20T07:45:00Z</dcterms:modified>
</cp:coreProperties>
</file>