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A3" w:rsidRPr="005811CC" w:rsidRDefault="00E431F6" w:rsidP="00E96A5C">
      <w:pPr>
        <w:pStyle w:val="Tytu"/>
        <w:jc w:val="both"/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</w:pPr>
      <w:r w:rsidRPr="00E431F6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Pogłębione pytania o aktualne zagadnienia gospodarcze </w:t>
      </w:r>
      <w:r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oraz w</w:t>
      </w:r>
      <w:r w:rsidR="00287E1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pływ wojny w Ukrainie </w:t>
      </w:r>
      <w:r w:rsidR="00214F6B" w:rsidRPr="00214F6B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na koniunkturę 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– oceny i</w:t>
      </w:r>
      <w:r w:rsidR="00257BFE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</w:t>
      </w:r>
      <w:r w:rsidR="00F200A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oczekiwania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</w:t>
      </w:r>
    </w:p>
    <w:p w:rsidR="00EA4B63" w:rsidRPr="005811CC" w:rsidRDefault="00E96A5C" w:rsidP="00E96A5C">
      <w:pPr>
        <w:jc w:val="both"/>
        <w:rPr>
          <w:sz w:val="24"/>
          <w:szCs w:val="24"/>
          <w:lang w:eastAsia="pl-PL"/>
        </w:rPr>
      </w:pPr>
      <w:r w:rsidRPr="005811CC">
        <w:rPr>
          <w:sz w:val="24"/>
          <w:szCs w:val="24"/>
          <w:lang w:eastAsia="pl-PL"/>
        </w:rPr>
        <w:t>Aneks do publikacji</w:t>
      </w:r>
      <w:r w:rsidR="00EA4B63" w:rsidRPr="005811CC">
        <w:rPr>
          <w:sz w:val="24"/>
          <w:szCs w:val="24"/>
          <w:lang w:eastAsia="pl-PL"/>
        </w:rPr>
        <w:t xml:space="preserve"> „</w:t>
      </w:r>
      <w:r w:rsidRPr="005811CC">
        <w:rPr>
          <w:sz w:val="24"/>
          <w:szCs w:val="24"/>
          <w:lang w:eastAsia="pl-PL"/>
        </w:rPr>
        <w:t>Koniunktura w przetwórstwie przemysłowym, budownictwie, handl</w:t>
      </w:r>
      <w:r w:rsidR="00143AB5" w:rsidRPr="005811CC">
        <w:rPr>
          <w:sz w:val="24"/>
          <w:szCs w:val="24"/>
          <w:lang w:eastAsia="pl-PL"/>
        </w:rPr>
        <w:t xml:space="preserve">u i </w:t>
      </w:r>
      <w:r w:rsidR="00274B2A">
        <w:rPr>
          <w:sz w:val="24"/>
          <w:szCs w:val="24"/>
          <w:lang w:eastAsia="pl-PL"/>
        </w:rPr>
        <w:t>usługach 2000-202</w:t>
      </w:r>
      <w:r w:rsidR="00881B3C">
        <w:rPr>
          <w:sz w:val="24"/>
          <w:szCs w:val="24"/>
          <w:lang w:eastAsia="pl-PL"/>
        </w:rPr>
        <w:t>3</w:t>
      </w:r>
      <w:r w:rsidR="004C5670" w:rsidRPr="005811CC">
        <w:rPr>
          <w:sz w:val="24"/>
          <w:szCs w:val="24"/>
          <w:lang w:eastAsia="pl-PL"/>
        </w:rPr>
        <w:t xml:space="preserve"> (</w:t>
      </w:r>
      <w:r w:rsidR="007613AA">
        <w:rPr>
          <w:sz w:val="24"/>
          <w:szCs w:val="24"/>
          <w:lang w:eastAsia="pl-PL"/>
        </w:rPr>
        <w:t>luty</w:t>
      </w:r>
      <w:r w:rsidR="00BA6964">
        <w:rPr>
          <w:sz w:val="24"/>
          <w:szCs w:val="24"/>
          <w:lang w:eastAsia="pl-PL"/>
        </w:rPr>
        <w:t xml:space="preserve"> </w:t>
      </w:r>
      <w:r w:rsidR="00274B2A">
        <w:rPr>
          <w:sz w:val="24"/>
          <w:szCs w:val="24"/>
          <w:lang w:eastAsia="pl-PL"/>
        </w:rPr>
        <w:t>202</w:t>
      </w:r>
      <w:r w:rsidR="00881B3C">
        <w:rPr>
          <w:sz w:val="24"/>
          <w:szCs w:val="24"/>
          <w:lang w:eastAsia="pl-PL"/>
        </w:rPr>
        <w:t>3</w:t>
      </w:r>
      <w:r w:rsidR="009812EE" w:rsidRPr="005811CC">
        <w:rPr>
          <w:sz w:val="24"/>
          <w:szCs w:val="24"/>
          <w:lang w:eastAsia="pl-PL"/>
        </w:rPr>
        <w:t>)</w:t>
      </w:r>
      <w:r w:rsidR="00CE6F85" w:rsidRPr="005811CC">
        <w:rPr>
          <w:sz w:val="24"/>
          <w:szCs w:val="24"/>
          <w:lang w:eastAsia="pl-PL"/>
        </w:rPr>
        <w:t>”</w:t>
      </w:r>
      <w:r w:rsidR="009812EE" w:rsidRPr="005811CC">
        <w:rPr>
          <w:sz w:val="24"/>
          <w:szCs w:val="24"/>
          <w:lang w:eastAsia="pl-PL"/>
        </w:rPr>
        <w:t>.</w:t>
      </w:r>
      <w:r w:rsidRPr="005811CC">
        <w:rPr>
          <w:sz w:val="24"/>
          <w:szCs w:val="24"/>
          <w:lang w:eastAsia="pl-PL"/>
        </w:rPr>
        <w:t xml:space="preserve"> </w:t>
      </w:r>
    </w:p>
    <w:p w:rsidR="00091C9E" w:rsidRPr="005811CC" w:rsidRDefault="00091C9E" w:rsidP="00091C9E">
      <w:pPr>
        <w:spacing w:before="0" w:after="0"/>
        <w:jc w:val="both"/>
        <w:rPr>
          <w:rFonts w:ascii="Fira Sans" w:hAnsi="Fira Sans"/>
          <w:sz w:val="19"/>
          <w:szCs w:val="19"/>
        </w:rPr>
      </w:pPr>
    </w:p>
    <w:bookmarkStart w:id="0" w:name="_Toc128390973" w:displacedByCustomXml="next"/>
    <w:sdt>
      <w:sdtPr>
        <w:rPr>
          <w:rFonts w:asciiTheme="minorHAnsi" w:hAnsiTheme="minorHAnsi"/>
          <w:b w:val="0"/>
          <w:color w:val="auto"/>
          <w:sz w:val="20"/>
          <w:szCs w:val="20"/>
        </w:rPr>
        <w:id w:val="11152593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91C9E" w:rsidRPr="005811CC" w:rsidRDefault="00091C9E" w:rsidP="00091C9E">
          <w:pPr>
            <w:pStyle w:val="Nagwek1"/>
            <w:rPr>
              <w:color w:val="007AC9"/>
            </w:rPr>
          </w:pPr>
          <w:r w:rsidRPr="005811CC">
            <w:rPr>
              <w:color w:val="007AC9"/>
            </w:rPr>
            <w:t>Spis treści</w:t>
          </w:r>
          <w:bookmarkEnd w:id="0"/>
        </w:p>
        <w:p w:rsidR="00380F4B" w:rsidRDefault="00091C9E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5811CC">
            <w:rPr>
              <w:b/>
              <w:bCs/>
            </w:rPr>
            <w:fldChar w:fldCharType="begin"/>
          </w:r>
          <w:r w:rsidRPr="005811CC">
            <w:rPr>
              <w:b/>
              <w:bCs/>
            </w:rPr>
            <w:instrText xml:space="preserve"> TOC \o "1-3" \h \z \u </w:instrText>
          </w:r>
          <w:r w:rsidRPr="005811CC">
            <w:rPr>
              <w:b/>
              <w:bCs/>
            </w:rPr>
            <w:fldChar w:fldCharType="separate"/>
          </w:r>
          <w:hyperlink w:anchor="_Toc128390973" w:history="1">
            <w:r w:rsidR="00380F4B" w:rsidRPr="00475809">
              <w:rPr>
                <w:rStyle w:val="Hipercze"/>
                <w:noProof/>
              </w:rPr>
              <w:t>Spis treści</w:t>
            </w:r>
            <w:r w:rsidR="00380F4B">
              <w:rPr>
                <w:noProof/>
                <w:webHidden/>
              </w:rPr>
              <w:tab/>
            </w:r>
            <w:r w:rsidR="00380F4B">
              <w:rPr>
                <w:noProof/>
                <w:webHidden/>
              </w:rPr>
              <w:tab/>
            </w:r>
            <w:r w:rsidR="00380F4B">
              <w:rPr>
                <w:noProof/>
                <w:webHidden/>
              </w:rPr>
              <w:tab/>
            </w:r>
            <w:r w:rsidR="00380F4B">
              <w:rPr>
                <w:noProof/>
                <w:webHidden/>
              </w:rPr>
              <w:fldChar w:fldCharType="begin"/>
            </w:r>
            <w:r w:rsidR="00380F4B">
              <w:rPr>
                <w:noProof/>
                <w:webHidden/>
              </w:rPr>
              <w:instrText xml:space="preserve"> PAGEREF _Toc128390973 \h </w:instrText>
            </w:r>
            <w:r w:rsidR="00380F4B">
              <w:rPr>
                <w:noProof/>
                <w:webHidden/>
              </w:rPr>
            </w:r>
            <w:r w:rsidR="00380F4B">
              <w:rPr>
                <w:noProof/>
                <w:webHidden/>
              </w:rPr>
              <w:fldChar w:fldCharType="separate"/>
            </w:r>
            <w:r w:rsidR="001A7086">
              <w:rPr>
                <w:noProof/>
                <w:webHidden/>
              </w:rPr>
              <w:t>1</w:t>
            </w:r>
            <w:r w:rsidR="00380F4B">
              <w:rPr>
                <w:noProof/>
                <w:webHidden/>
              </w:rPr>
              <w:fldChar w:fldCharType="end"/>
            </w:r>
          </w:hyperlink>
          <w:bookmarkStart w:id="1" w:name="_GoBack"/>
          <w:bookmarkEnd w:id="1"/>
        </w:p>
        <w:p w:rsidR="00380F4B" w:rsidRDefault="00380F4B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8390974" w:history="1">
            <w:r w:rsidRPr="00475809">
              <w:rPr>
                <w:rStyle w:val="Hipercze"/>
                <w:noProof/>
              </w:rPr>
              <w:t>Tabela 1. Zakres danych prezentowanych w tym opracowaniu i załączonych bazach Excel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_Toc128390974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708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F4B" w:rsidRDefault="00380F4B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8390975" w:history="1">
            <w:r w:rsidRPr="00475809">
              <w:rPr>
                <w:rStyle w:val="Hipercze"/>
                <w:noProof/>
              </w:rPr>
              <w:t>Synteza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_Toc128390975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708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F4B" w:rsidRDefault="00380F4B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8390976" w:history="1">
            <w:r w:rsidRPr="00475809">
              <w:rPr>
                <w:rStyle w:val="Hipercze"/>
                <w:noProof/>
              </w:rPr>
              <w:t>PYTANIA O INWESTYCJE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_Toc128390976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708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F4B" w:rsidRDefault="00380F4B">
          <w:pPr>
            <w:pStyle w:val="Spistreci2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8390977" w:history="1">
            <w:r w:rsidRPr="00475809">
              <w:rPr>
                <w:rStyle w:val="Hipercze"/>
                <w:noProof/>
              </w:rPr>
              <w:t>Wykres 1. Poziom inwestycji w bieżącym roku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_Toc128390977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708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F4B" w:rsidRDefault="00380F4B">
          <w:pPr>
            <w:pStyle w:val="Spistreci2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8390978" w:history="1">
            <w:r w:rsidRPr="00475809">
              <w:rPr>
                <w:rStyle w:val="Hipercze"/>
                <w:noProof/>
              </w:rPr>
              <w:t>Wykres 2. Główne kierunki inwestowania w bieżącym roku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_Toc128390978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708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F4B" w:rsidRDefault="00380F4B">
          <w:pPr>
            <w:pStyle w:val="Spistreci2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8390979" w:history="1">
            <w:r w:rsidRPr="00475809">
              <w:rPr>
                <w:rStyle w:val="Hipercze"/>
                <w:noProof/>
              </w:rPr>
              <w:t>Wykres 3. Bariery ograniczające inwestycje w bieżącym roku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_Toc128390979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708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F4B" w:rsidRDefault="00380F4B">
          <w:pPr>
            <w:pStyle w:val="Spistreci2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8390980" w:history="1">
            <w:r w:rsidRPr="00475809">
              <w:rPr>
                <w:rStyle w:val="Hipercze"/>
                <w:noProof/>
              </w:rPr>
              <w:t>Wykres 4. Wpływ bieżących zmian sytuacji firmy oraz otoczenia rynkowego na skłonność do podejmowania inwestycji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_Toc128390980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708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F4B" w:rsidRDefault="00380F4B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8390981" w:history="1">
            <w:r w:rsidRPr="00475809">
              <w:rPr>
                <w:rStyle w:val="Hipercze"/>
                <w:noProof/>
              </w:rPr>
              <w:t>Formularz bieżącej edycji badania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_Toc128390981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708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F4B" w:rsidRDefault="00380F4B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8390982" w:history="1">
            <w:r w:rsidRPr="00475809">
              <w:rPr>
                <w:rStyle w:val="Hipercze"/>
                <w:noProof/>
              </w:rPr>
              <w:t>Uwagi metodologiczne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_Toc128390982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708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C9E" w:rsidRPr="005811CC" w:rsidRDefault="00091C9E" w:rsidP="00091C9E">
          <w:r w:rsidRPr="005811CC">
            <w:rPr>
              <w:b/>
              <w:bCs/>
            </w:rPr>
            <w:fldChar w:fldCharType="end"/>
          </w:r>
        </w:p>
      </w:sdtContent>
    </w:sdt>
    <w:p w:rsidR="00E11560" w:rsidRDefault="00E11560" w:rsidP="00E4019E">
      <w:pPr>
        <w:pStyle w:val="Nagwek1"/>
        <w:ind w:left="993" w:hanging="993"/>
        <w:rPr>
          <w:color w:val="007AC9"/>
          <w:sz w:val="20"/>
          <w:szCs w:val="20"/>
        </w:rPr>
      </w:pPr>
    </w:p>
    <w:p w:rsidR="007613AA" w:rsidRPr="00E4019E" w:rsidRDefault="007613AA" w:rsidP="00E4019E">
      <w:pPr>
        <w:pStyle w:val="Nagwek1"/>
        <w:ind w:left="993" w:hanging="993"/>
        <w:rPr>
          <w:color w:val="007AC9"/>
          <w:sz w:val="20"/>
          <w:szCs w:val="20"/>
        </w:rPr>
      </w:pPr>
      <w:bookmarkStart w:id="2" w:name="_Toc128390974"/>
      <w:r w:rsidRPr="00E4019E">
        <w:rPr>
          <w:color w:val="007AC9"/>
          <w:sz w:val="20"/>
          <w:szCs w:val="20"/>
        </w:rPr>
        <w:t>Tabela 1. Zakres danych prezentowanych w tym opracowaniu i załączonych bazach Excel</w:t>
      </w:r>
      <w:bookmarkEnd w:id="2"/>
    </w:p>
    <w:p w:rsidR="00071B06" w:rsidRDefault="00071B06" w:rsidP="007613AA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D804C2" wp14:editId="5A3B73B9">
                <wp:simplePos x="0" y="0"/>
                <wp:positionH relativeFrom="margin">
                  <wp:align>center</wp:align>
                </wp:positionH>
                <wp:positionV relativeFrom="paragraph">
                  <wp:posOffset>6644</wp:posOffset>
                </wp:positionV>
                <wp:extent cx="4471133" cy="2447621"/>
                <wp:effectExtent l="0" t="0" r="24765" b="1016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1133" cy="2447621"/>
                          <a:chOff x="0" y="0"/>
                          <a:chExt cx="4471133" cy="2447621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0" y="0"/>
                            <a:ext cx="1507253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442F" w:rsidRPr="00B5329F" w:rsidRDefault="00BE442F" w:rsidP="00071B0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Fira Sans" w:hAnsi="Fira Sans"/>
                                  <w:b/>
                                  <w:color w:val="007AC9"/>
                                  <w:sz w:val="18"/>
                                  <w:szCs w:val="18"/>
                                </w:rPr>
                              </w:pPr>
                              <w:r w:rsidRPr="00B5329F">
                                <w:rPr>
                                  <w:rFonts w:ascii="Fira Sans" w:hAnsi="Fira Sans"/>
                                  <w:b/>
                                  <w:color w:val="007AC9"/>
                                  <w:sz w:val="18"/>
                                  <w:szCs w:val="18"/>
                                </w:rPr>
                                <w:t>Sektor gospodarki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rostokąt 4"/>
                        <wps:cNvSpPr/>
                        <wps:spPr>
                          <a:xfrm>
                            <a:off x="1557495" y="0"/>
                            <a:ext cx="1261068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442F" w:rsidRPr="00B5329F" w:rsidRDefault="00BE442F" w:rsidP="00071B0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Fira Sans" w:hAnsi="Fira Sans"/>
                                  <w:b/>
                                  <w:color w:val="007AC9"/>
                                  <w:sz w:val="18"/>
                                  <w:szCs w:val="18"/>
                                </w:rPr>
                              </w:pPr>
                              <w:r w:rsidRPr="00B5329F">
                                <w:rPr>
                                  <w:rFonts w:ascii="Fira Sans" w:hAnsi="Fira Sans"/>
                                  <w:b/>
                                  <w:color w:val="007AC9"/>
                                  <w:sz w:val="18"/>
                                  <w:szCs w:val="18"/>
                                </w:rPr>
                                <w:t>wg klas wielkości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>
                            <a:off x="2868804" y="0"/>
                            <a:ext cx="1602105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442F" w:rsidRPr="00B5329F" w:rsidRDefault="00BE442F" w:rsidP="00071B0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Fira Sans" w:hAnsi="Fira Sans"/>
                                  <w:b/>
                                  <w:color w:val="007AC9"/>
                                  <w:sz w:val="18"/>
                                  <w:szCs w:val="18"/>
                                </w:rPr>
                              </w:pPr>
                              <w:r w:rsidRPr="00B5329F">
                                <w:rPr>
                                  <w:rFonts w:ascii="Fira Sans" w:hAnsi="Fira Sans"/>
                                  <w:b/>
                                  <w:color w:val="007AC9"/>
                                  <w:sz w:val="18"/>
                                  <w:szCs w:val="18"/>
                                </w:rPr>
                                <w:t>wg PKD 2007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Prostokąt 6"/>
                        <wps:cNvSpPr/>
                        <wps:spPr>
                          <a:xfrm>
                            <a:off x="0" y="316523"/>
                            <a:ext cx="1506855" cy="3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442F" w:rsidRPr="00B5329F" w:rsidRDefault="00BE442F" w:rsidP="00071B0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</w:pPr>
                              <w:r w:rsidRPr="00B5329F"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  <w:t>Przetwórstwo przemysłowe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>
                            <a:off x="5024" y="718457"/>
                            <a:ext cx="1506855" cy="3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442F" w:rsidRPr="00B5329F" w:rsidRDefault="00BE442F" w:rsidP="00071B0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  <w:t>Budownictwo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Prostokąt 17"/>
                        <wps:cNvSpPr/>
                        <wps:spPr>
                          <a:xfrm rot="16200000">
                            <a:off x="-324059" y="1439425"/>
                            <a:ext cx="906138" cy="2457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442F" w:rsidRPr="00B5329F" w:rsidRDefault="00BE442F" w:rsidP="00071B0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  <w:t>Handel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Prostokąt 21"/>
                        <wps:cNvSpPr/>
                        <wps:spPr>
                          <a:xfrm>
                            <a:off x="286378" y="1115367"/>
                            <a:ext cx="1220470" cy="2457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442F" w:rsidRPr="00B5329F" w:rsidRDefault="00BE442F" w:rsidP="00071B0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  <w:t>hurtowy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Prostokąt 22"/>
                        <wps:cNvSpPr/>
                        <wps:spPr>
                          <a:xfrm>
                            <a:off x="286378" y="1396720"/>
                            <a:ext cx="1220470" cy="622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442F" w:rsidRPr="00B5329F" w:rsidRDefault="00BE442F" w:rsidP="00071B0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  <w:t>detaliczny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Prostokąt 23"/>
                        <wps:cNvSpPr/>
                        <wps:spPr>
                          <a:xfrm>
                            <a:off x="5024" y="2085033"/>
                            <a:ext cx="1511872" cy="3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442F" w:rsidRPr="00B5329F" w:rsidRDefault="00BE442F" w:rsidP="00071B0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  <w:t>Usługi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Prostokąt 24"/>
                        <wps:cNvSpPr/>
                        <wps:spPr>
                          <a:xfrm>
                            <a:off x="2853732" y="326571"/>
                            <a:ext cx="1617345" cy="3613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442F" w:rsidRDefault="00BE442F" w:rsidP="00071B06">
                              <w:pPr>
                                <w:spacing w:before="0" w:after="0" w:line="240" w:lineRule="auto"/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  <w:t>ogółem sekcja C;</w:t>
                              </w:r>
                            </w:p>
                            <w:p w:rsidR="00BE442F" w:rsidRPr="00B5329F" w:rsidRDefault="00BE442F" w:rsidP="00071B06">
                              <w:pPr>
                                <w:spacing w:before="0" w:after="0" w:line="240" w:lineRule="auto"/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  <w:t>działy 10+11+12, 22, 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Prostokąt 25"/>
                        <wps:cNvSpPr/>
                        <wps:spPr>
                          <a:xfrm>
                            <a:off x="2858756" y="733529"/>
                            <a:ext cx="1612265" cy="3613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442F" w:rsidRDefault="00BE442F" w:rsidP="00071B06">
                              <w:pPr>
                                <w:spacing w:before="0" w:after="0" w:line="240" w:lineRule="auto"/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  <w:t>ogółem sekcja F;</w:t>
                              </w:r>
                            </w:p>
                            <w:p w:rsidR="00BE442F" w:rsidRPr="00B5329F" w:rsidRDefault="00BE442F" w:rsidP="00071B06">
                              <w:pPr>
                                <w:spacing w:before="0" w:after="0" w:line="240" w:lineRule="auto"/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  <w:t>działy 41, 42, 43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Prostokąt 26"/>
                        <wps:cNvSpPr/>
                        <wps:spPr>
                          <a:xfrm>
                            <a:off x="2848708" y="1145512"/>
                            <a:ext cx="1621790" cy="2457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442F" w:rsidRPr="00B5329F" w:rsidRDefault="00BE442F" w:rsidP="00071B06">
                              <w:pPr>
                                <w:spacing w:before="0" w:after="0" w:line="240" w:lineRule="auto"/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  <w:t>dział 46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Prostokąt 27"/>
                        <wps:cNvSpPr/>
                        <wps:spPr>
                          <a:xfrm>
                            <a:off x="2848708" y="1426865"/>
                            <a:ext cx="1622425" cy="6229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442F" w:rsidRDefault="00BE442F" w:rsidP="00071B06">
                              <w:pPr>
                                <w:spacing w:before="0" w:after="0" w:line="240" w:lineRule="auto"/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  <w:t>działy 45+47;</w:t>
                              </w:r>
                            </w:p>
                            <w:p w:rsidR="00BE442F" w:rsidRDefault="00BE442F" w:rsidP="00071B06">
                              <w:pPr>
                                <w:spacing w:before="0" w:after="0" w:line="240" w:lineRule="auto"/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  <w:t>grupowania:</w:t>
                              </w:r>
                            </w:p>
                            <w:p w:rsidR="00BE442F" w:rsidRDefault="00BE442F" w:rsidP="00071B06">
                              <w:pPr>
                                <w:spacing w:before="0" w:after="0" w:line="240" w:lineRule="auto"/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  <w:t>żywność</w:t>
                              </w:r>
                            </w:p>
                            <w:p w:rsidR="00BE442F" w:rsidRPr="00B5329F" w:rsidRDefault="00BE442F" w:rsidP="00071B06">
                              <w:pPr>
                                <w:spacing w:before="0" w:after="0" w:line="240" w:lineRule="auto"/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  <w:t>pojazdy samochodowe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Prostokąt 28"/>
                        <wps:cNvSpPr/>
                        <wps:spPr>
                          <a:xfrm>
                            <a:off x="2853732" y="2085033"/>
                            <a:ext cx="1617345" cy="3594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442F" w:rsidRDefault="00BE442F" w:rsidP="00071B06">
                              <w:pPr>
                                <w:spacing w:before="0" w:after="0" w:line="240" w:lineRule="auto"/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  <w:t>ogółem usługi;</w:t>
                              </w:r>
                            </w:p>
                            <w:p w:rsidR="00BE442F" w:rsidRPr="00B5329F" w:rsidRDefault="00BE442F" w:rsidP="00071B06">
                              <w:pPr>
                                <w:spacing w:before="0" w:after="0" w:line="240" w:lineRule="auto"/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  <w:t>ogółem sekcje H, I, J, K, L, M, 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Prostokąt 29"/>
                        <wps:cNvSpPr/>
                        <wps:spPr>
                          <a:xfrm rot="16200000">
                            <a:off x="844062" y="1446962"/>
                            <a:ext cx="1711085" cy="284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442F" w:rsidRPr="00B5329F" w:rsidRDefault="00BE442F" w:rsidP="00071B0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  <w:t>Do 9 pracujących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rostokąt 30"/>
                        <wps:cNvSpPr/>
                        <wps:spPr>
                          <a:xfrm rot="16200000">
                            <a:off x="969666" y="1256044"/>
                            <a:ext cx="2099945" cy="2832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442F" w:rsidRPr="00B5329F" w:rsidRDefault="00BE442F" w:rsidP="00071B0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  <w:t>10-49 pracujących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Prostokąt 32"/>
                        <wps:cNvSpPr/>
                        <wps:spPr>
                          <a:xfrm rot="16200000">
                            <a:off x="1296237" y="1251020"/>
                            <a:ext cx="2099945" cy="2832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442F" w:rsidRPr="00B5329F" w:rsidRDefault="00BE442F" w:rsidP="00071B0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  <w:t>50-249 pracujących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Prostokąt 33"/>
                        <wps:cNvSpPr/>
                        <wps:spPr>
                          <a:xfrm rot="16200000">
                            <a:off x="1627833" y="1251020"/>
                            <a:ext cx="2100466" cy="2837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442F" w:rsidRPr="00B5329F" w:rsidRDefault="00BE442F" w:rsidP="00071B0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ira Sans" w:hAnsi="Fira Sans"/>
                                  <w:sz w:val="16"/>
                                  <w:szCs w:val="16"/>
                                </w:rPr>
                                <w:t>250 i więcej pracujących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D804C2" id="Grupa 1" o:spid="_x0000_s1026" style="position:absolute;margin-left:0;margin-top:.5pt;width:352.05pt;height:192.75pt;z-index:251659264;mso-position-horizontal:center;mso-position-horizontal-relative:margin" coordsize="44711,2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">
                <v:rect id="Prostokąt 2" o:spid="_x0000_s1027" style="position:absolute;width:1507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dor0A&#10;AADaAAAADwAAAGRycy9kb3ducmV2LnhtbESPzQrCMBCE74LvEFbwpqkKItUoIhRFvPh/XZq1LTab&#10;0kStb28EweMwM98ws0VjSvGk2hWWFQz6EQji1OqCMwWnY9KbgHAeWWNpmRS8ycFi3m7NMNb2xXt6&#10;HnwmAoRdjApy76tYSpfmZND1bUUcvJutDfog60zqGl8Bbko5jKKxNFhwWMixolVO6f3wMAq21/d5&#10;m+jTxS3xxm43GlhcJ0p1O81yCsJT4//hX3ujFQzheyXcADn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Yxdor0AAADaAAAADwAAAAAAAAAAAAAAAACYAgAAZHJzL2Rvd25yZXYu&#10;eG1sUEsFBgAAAAAEAAQA9QAAAIIDAAAAAA==&#10;" fillcolor="white [3201]" strokecolor="black [3200]" strokeweight="1.25pt">
                  <v:textbox>
                    <w:txbxContent>
                      <w:p w:rsidR="00BE442F" w:rsidRPr="00B5329F" w:rsidRDefault="00BE442F" w:rsidP="00071B06">
                        <w:pPr>
                          <w:spacing w:before="0" w:after="0" w:line="240" w:lineRule="auto"/>
                          <w:jc w:val="center"/>
                          <w:rPr>
                            <w:rFonts w:ascii="Fira Sans" w:hAnsi="Fira Sans"/>
                            <w:b/>
                            <w:color w:val="007AC9"/>
                            <w:sz w:val="18"/>
                            <w:szCs w:val="18"/>
                          </w:rPr>
                        </w:pPr>
                        <w:r w:rsidRPr="00B5329F">
                          <w:rPr>
                            <w:rFonts w:ascii="Fira Sans" w:hAnsi="Fira Sans"/>
                            <w:b/>
                            <w:color w:val="007AC9"/>
                            <w:sz w:val="18"/>
                            <w:szCs w:val="18"/>
                          </w:rPr>
                          <w:t>Sektor gospodarki</w:t>
                        </w:r>
                      </w:p>
                    </w:txbxContent>
                  </v:textbox>
                </v:rect>
                <v:rect id="Prostokąt 4" o:spid="_x0000_s1028" style="position:absolute;left:15574;width:12611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lgTcIA&#10;AADaAAAADwAAAGRycy9kb3ducmV2LnhtbESPS2vDMBCE74X+B7GB3Go5SSnBsRxMwaSEXvJoc12s&#10;9YNYK2OpjvPvq0Kgx2FmvmHS7WQ6MdLgWssKFlEMgri0uuVawflUvKxBOI+ssbNMCu7kYJs9P6WY&#10;aHvjA41HX4sAYZeggsb7PpHSlQ0ZdJHtiYNX2cGgD3KopR7wFuCmk8s4fpMGWw4LDfb03lB5Pf4Y&#10;BfvL/Wtf6PO3y7Fi97laWNwVSs1nU74B4Wny/+FH+0MreIW/K+EG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WBNwgAAANoAAAAPAAAAAAAAAAAAAAAAAJgCAABkcnMvZG93&#10;bnJldi54bWxQSwUGAAAAAAQABAD1AAAAhwMAAAAA&#10;" fillcolor="white [3201]" strokecolor="black [3200]" strokeweight="1.25pt">
                  <v:textbox>
                    <w:txbxContent>
                      <w:p w:rsidR="00BE442F" w:rsidRPr="00B5329F" w:rsidRDefault="00BE442F" w:rsidP="00071B06">
                        <w:pPr>
                          <w:spacing w:before="0" w:after="0" w:line="240" w:lineRule="auto"/>
                          <w:jc w:val="center"/>
                          <w:rPr>
                            <w:rFonts w:ascii="Fira Sans" w:hAnsi="Fira Sans"/>
                            <w:b/>
                            <w:color w:val="007AC9"/>
                            <w:sz w:val="18"/>
                            <w:szCs w:val="18"/>
                          </w:rPr>
                        </w:pPr>
                        <w:r w:rsidRPr="00B5329F">
                          <w:rPr>
                            <w:rFonts w:ascii="Fira Sans" w:hAnsi="Fira Sans"/>
                            <w:b/>
                            <w:color w:val="007AC9"/>
                            <w:sz w:val="18"/>
                            <w:szCs w:val="18"/>
                          </w:rPr>
                          <w:t>wg klas wielkości</w:t>
                        </w:r>
                      </w:p>
                    </w:txbxContent>
                  </v:textbox>
                </v:rect>
                <v:rect id="Prostokąt 5" o:spid="_x0000_s1029" style="position:absolute;left:28688;width:16021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XF1sIA&#10;AADaAAAADwAAAGRycy9kb3ducmV2LnhtbESPS2vDMBCE74X+B7GB3Go5CS3BsRxMwaSEXvJoc12s&#10;9YNYK2OpjvPvq0Kgx2FmvmHS7WQ6MdLgWssKFlEMgri0uuVawflUvKxBOI+ssbNMCu7kYJs9P6WY&#10;aHvjA41HX4sAYZeggsb7PpHSlQ0ZdJHtiYNX2cGgD3KopR7wFuCmk8s4fpMGWw4LDfb03lB5Pf4Y&#10;BfvL/Wtf6PO3y7Fi97laWNwVSs1nU74B4Wny/+FH+0MreIW/K+EG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cXWwgAAANoAAAAPAAAAAAAAAAAAAAAAAJgCAABkcnMvZG93&#10;bnJldi54bWxQSwUGAAAAAAQABAD1AAAAhwMAAAAA&#10;" fillcolor="white [3201]" strokecolor="black [3200]" strokeweight="1.25pt">
                  <v:textbox>
                    <w:txbxContent>
                      <w:p w:rsidR="00BE442F" w:rsidRPr="00B5329F" w:rsidRDefault="00BE442F" w:rsidP="00071B06">
                        <w:pPr>
                          <w:spacing w:before="0" w:after="0" w:line="240" w:lineRule="auto"/>
                          <w:jc w:val="center"/>
                          <w:rPr>
                            <w:rFonts w:ascii="Fira Sans" w:hAnsi="Fira Sans"/>
                            <w:b/>
                            <w:color w:val="007AC9"/>
                            <w:sz w:val="18"/>
                            <w:szCs w:val="18"/>
                          </w:rPr>
                        </w:pPr>
                        <w:r w:rsidRPr="00B5329F">
                          <w:rPr>
                            <w:rFonts w:ascii="Fira Sans" w:hAnsi="Fira Sans"/>
                            <w:b/>
                            <w:color w:val="007AC9"/>
                            <w:sz w:val="18"/>
                            <w:szCs w:val="18"/>
                          </w:rPr>
                          <w:t>wg PKD 2007</w:t>
                        </w:r>
                      </w:p>
                    </w:txbxContent>
                  </v:textbox>
                </v:rect>
                <v:rect id="Prostokąt 6" o:spid="_x0000_s1030" style="position:absolute;top:3165;width:15068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LVB8UA&#10;AADaAAAADwAAAGRycy9kb3ducmV2LnhtbESPQUvDQBSE74L/YXmCF7GbtFIldltKobT0INp68fbI&#10;PpNg9m26+2yTf98tCB6HmfmGmS1616oThdh4NpCPMlDEpbcNVwY+D+vHF1BRkC22nsnAQBEW89ub&#10;GRbWn/mDTnupVIJwLNBALdIVWseyJodx5Dvi5H374FCSDJW2Ac8J7lo9zrKpdthwWqixo1VN5c/+&#10;1xno8nxyXD8Mz19vYXyQ983qSXaDMfd3/fIVlFAv/+G/9tYamML1SroBe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tUHxQAAANoAAAAPAAAAAAAAAAAAAAAAAJgCAABkcnMv&#10;ZG93bnJldi54bWxQSwUGAAAAAAQABAD1AAAAigMAAAAA&#10;" fillcolor="white [3201]" strokecolor="black [3200]" strokeweight="1.25pt">
                  <v:textbox inset=",3mm">
                    <w:txbxContent>
                      <w:p w:rsidR="00BE442F" w:rsidRPr="00B5329F" w:rsidRDefault="00BE442F" w:rsidP="00071B06">
                        <w:pPr>
                          <w:spacing w:before="0" w:after="0" w:line="240" w:lineRule="auto"/>
                          <w:jc w:val="center"/>
                          <w:rPr>
                            <w:rFonts w:ascii="Fira Sans" w:hAnsi="Fira Sans"/>
                            <w:sz w:val="16"/>
                            <w:szCs w:val="16"/>
                          </w:rPr>
                        </w:pPr>
                        <w:r w:rsidRPr="00B5329F">
                          <w:rPr>
                            <w:rFonts w:ascii="Fira Sans" w:hAnsi="Fira Sans"/>
                            <w:sz w:val="16"/>
                            <w:szCs w:val="16"/>
                          </w:rPr>
                          <w:t>Przetwórstwo przemysłowe</w:t>
                        </w:r>
                      </w:p>
                    </w:txbxContent>
                  </v:textbox>
                </v:rect>
                <v:rect id="Prostokąt 7" o:spid="_x0000_s1031" style="position:absolute;left:50;top:7184;width:15068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wnMUA&#10;AADaAAAADwAAAGRycy9kb3ducmV2LnhtbESPQUvDQBSE70L/w/IKvUi7SZVWYrdFCkXxINp68fbI&#10;viah2bdx97VN/r0rCB6HmfmGWW1616oLhdh4NpDPMlDEpbcNVwY+D7vpA6goyBZbz2RgoAib9ehm&#10;hYX1V/6gy14qlSAcCzRQi3SF1rGsyWGc+Y44eUcfHEqSodI24DXBXavnWbbQDhtOCzV2tK2pPO3P&#10;zkCX53ffu9th+fUW5gd5f97ey+tgzGTcPz2CEurlP/zXfrEGlvB7Jd0Av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nCcxQAAANoAAAAPAAAAAAAAAAAAAAAAAJgCAABkcnMv&#10;ZG93bnJldi54bWxQSwUGAAAAAAQABAD1AAAAigMAAAAA&#10;" fillcolor="white [3201]" strokecolor="black [3200]" strokeweight="1.25pt">
                  <v:textbox inset=",3mm">
                    <w:txbxContent>
                      <w:p w:rsidR="00BE442F" w:rsidRPr="00B5329F" w:rsidRDefault="00BE442F" w:rsidP="00071B06">
                        <w:pPr>
                          <w:spacing w:before="0" w:after="0" w:line="240" w:lineRule="auto"/>
                          <w:jc w:val="center"/>
                          <w:rPr>
                            <w:rFonts w:ascii="Fira Sans" w:hAnsi="Fir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ira Sans" w:hAnsi="Fira Sans"/>
                            <w:sz w:val="16"/>
                            <w:szCs w:val="16"/>
                          </w:rPr>
                          <w:t>Budownictwo</w:t>
                        </w:r>
                      </w:p>
                    </w:txbxContent>
                  </v:textbox>
                </v:rect>
                <v:rect id="Prostokąt 17" o:spid="_x0000_s1032" style="position:absolute;left:-3241;top:14394;width:9061;height:245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zTcAA&#10;AADbAAAADwAAAGRycy9kb3ducmV2LnhtbERPS2vCQBC+F/wPywi91Y0FW0ldRQQfh1584HnITrPR&#10;7GzITmPqr+8WhN7m43vObNH7WnXUxiqwgfEoA0VcBFtxaeB0XL9MQUVBtlgHJgM/FGExHzzNMLfh&#10;xnvqDlKqFMIxRwNOpMm1joUjj3EUGuLEfYXWoyTYltq2eEvhvtavWfamPVacGhw2tHJUXA/f3sCn&#10;TO+uvnSNu3vhnUw2k213NuZ52C8/QAn18i9+uHc2zX+Hv1/SAXr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jzTcAAAADbAAAADwAAAAAAAAAAAAAAAACYAgAAZHJzL2Rvd25y&#10;ZXYueG1sUEsFBgAAAAAEAAQA9QAAAIUDAAAAAA==&#10;" fillcolor="white [3201]" strokecolor="black [3200]" strokeweight="1.25pt">
                  <v:textbox>
                    <w:txbxContent>
                      <w:p w:rsidR="00BE442F" w:rsidRPr="00B5329F" w:rsidRDefault="00BE442F" w:rsidP="00071B06">
                        <w:pPr>
                          <w:spacing w:before="0" w:after="0" w:line="240" w:lineRule="auto"/>
                          <w:jc w:val="center"/>
                          <w:rPr>
                            <w:rFonts w:ascii="Fira Sans" w:hAnsi="Fir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ira Sans" w:hAnsi="Fira Sans"/>
                            <w:sz w:val="16"/>
                            <w:szCs w:val="16"/>
                          </w:rPr>
                          <w:t>Handel</w:t>
                        </w:r>
                      </w:p>
                    </w:txbxContent>
                  </v:textbox>
                </v:rect>
                <v:rect id="Prostokąt 21" o:spid="_x0000_s1033" style="position:absolute;left:2863;top:11153;width:12205;height:2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ZmcEA&#10;AADbAAAADwAAAGRycy9kb3ducmV2LnhtbESPS4vCQBCE74L/YWhhbzqJgkh0IiIERfbiY9drk+k8&#10;MNMTMqPGf+8IC3ssquorarXuTSMe1LnasoJ4EoEgzq2uuVRwOWfjBQjnkTU2lknBixys0+FghYm2&#10;Tz7S4+RLESDsElRQed8mUrq8IoNuYlvi4BW2M+iD7EqpO3wGuGnkNIrm0mDNYaHClrYV5bfT3Sg4&#10;XF8/h0xfft0GC3bfs9jiLlPqa9RvliA89f4//NfeawXTGD5fwg+Q6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WZnBAAAA2wAAAA8AAAAAAAAAAAAAAAAAmAIAAGRycy9kb3du&#10;cmV2LnhtbFBLBQYAAAAABAAEAPUAAACGAwAAAAA=&#10;" fillcolor="white [3201]" strokecolor="black [3200]" strokeweight="1.25pt">
                  <v:textbox>
                    <w:txbxContent>
                      <w:p w:rsidR="00BE442F" w:rsidRPr="00B5329F" w:rsidRDefault="00BE442F" w:rsidP="00071B06">
                        <w:pPr>
                          <w:spacing w:before="0" w:after="0" w:line="240" w:lineRule="auto"/>
                          <w:jc w:val="center"/>
                          <w:rPr>
                            <w:rFonts w:ascii="Fira Sans" w:hAnsi="Fir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ira Sans" w:hAnsi="Fira Sans"/>
                            <w:sz w:val="16"/>
                            <w:szCs w:val="16"/>
                          </w:rPr>
                          <w:t>hurtowy</w:t>
                        </w:r>
                      </w:p>
                    </w:txbxContent>
                  </v:textbox>
                </v:rect>
                <v:rect id="Prostokąt 22" o:spid="_x0000_s1034" style="position:absolute;left:2863;top:13967;width:12205;height:62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H7sIA&#10;AADbAAAADwAAAGRycy9kb3ducmV2LnhtbESPQWvCQBSE7wX/w/IEb80mEUpJs4oIoSJeaqO9PrLP&#10;JJh9G7LbGP99tyB4HGbmGyZfT6YTIw2utawgiWIQxJXVLdcKyu/i9R2E88gaO8uk4E4O1qvZS46Z&#10;tjf+ovHoaxEg7DJU0HjfZ1K6qiGDLrI9cfAudjDogxxqqQe8BbjpZBrHb9Jgy2GhwZ62DVXX469R&#10;sP+5n/aFLs9ugxd2h2Vi8bNQajGfNh8gPE3+GX60d1pBmsL/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PMfuwgAAANsAAAAPAAAAAAAAAAAAAAAAAJgCAABkcnMvZG93&#10;bnJldi54bWxQSwUGAAAAAAQABAD1AAAAhwMAAAAA&#10;" fillcolor="white [3201]" strokecolor="black [3200]" strokeweight="1.25pt">
                  <v:textbox>
                    <w:txbxContent>
                      <w:p w:rsidR="00BE442F" w:rsidRPr="00B5329F" w:rsidRDefault="00BE442F" w:rsidP="00071B06">
                        <w:pPr>
                          <w:spacing w:before="0" w:after="0" w:line="240" w:lineRule="auto"/>
                          <w:jc w:val="center"/>
                          <w:rPr>
                            <w:rFonts w:ascii="Fira Sans" w:hAnsi="Fir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ira Sans" w:hAnsi="Fira Sans"/>
                            <w:sz w:val="16"/>
                            <w:szCs w:val="16"/>
                          </w:rPr>
                          <w:t>detaliczny</w:t>
                        </w:r>
                      </w:p>
                    </w:txbxContent>
                  </v:textbox>
                </v:rect>
                <v:rect id="Prostokąt 23" o:spid="_x0000_s1035" style="position:absolute;left:50;top:20850;width:15118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idb4A&#10;AADbAAAADwAAAGRycy9kb3ducmV2LnhtbESPzQrCMBCE74LvEFbwpqkKItUoIhRFvPh/XZq1LTab&#10;0kStb28EweMwM98ws0VjSvGk2hWWFQz6EQji1OqCMwWnY9KbgHAeWWNpmRS8ycFi3m7NMNb2xXt6&#10;HnwmAoRdjApy76tYSpfmZND1bUUcvJutDfog60zqGl8Bbko5jKKxNFhwWMixolVO6f3wMAq21/d5&#10;m+jTxS3xxm43GlhcJ0p1O81yCsJT4//hX3ujFQxH8P0Sf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wYnW+AAAA2wAAAA8AAAAAAAAAAAAAAAAAmAIAAGRycy9kb3ducmV2&#10;LnhtbFBLBQYAAAAABAAEAPUAAACDAwAAAAA=&#10;" fillcolor="white [3201]" strokecolor="black [3200]" strokeweight="1.25pt">
                  <v:textbox>
                    <w:txbxContent>
                      <w:p w:rsidR="00BE442F" w:rsidRPr="00B5329F" w:rsidRDefault="00BE442F" w:rsidP="00071B06">
                        <w:pPr>
                          <w:spacing w:before="0" w:after="0" w:line="240" w:lineRule="auto"/>
                          <w:jc w:val="center"/>
                          <w:rPr>
                            <w:rFonts w:ascii="Fira Sans" w:hAnsi="Fir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ira Sans" w:hAnsi="Fira Sans"/>
                            <w:sz w:val="16"/>
                            <w:szCs w:val="16"/>
                          </w:rPr>
                          <w:t>Usługi</w:t>
                        </w:r>
                      </w:p>
                    </w:txbxContent>
                  </v:textbox>
                </v:rect>
                <v:rect id="Prostokąt 24" o:spid="_x0000_s1036" style="position:absolute;left:28537;top:3265;width:16173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n6AcIA&#10;AADbAAAADwAAAGRycy9kb3ducmV2LnhtbESPQWvCQBSE70L/w/IKvelGW0Siq0ghVIIXo7bXR/aZ&#10;BLNvQ3aNyb93C4LHYWa+YVab3tSio9ZVlhVMJxEI4tzqigsFp2MyXoBwHlljbZkUDORgs34brTDW&#10;9s4H6jJfiABhF6OC0vsmltLlJRl0E9sQB+9iW4M+yLaQusV7gJtazqJoLg1WHBZKbOi7pPya3YyC&#10;9G84p4k+/botXtjtP6cWfxKlPt777RKEp96/ws/2TiuYfcH/l/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foBwgAAANsAAAAPAAAAAAAAAAAAAAAAAJgCAABkcnMvZG93&#10;bnJldi54bWxQSwUGAAAAAAQABAD1AAAAhwMAAAAA&#10;" fillcolor="white [3201]" strokecolor="black [3200]" strokeweight="1.25pt">
                  <v:textbox>
                    <w:txbxContent>
                      <w:p w:rsidR="00BE442F" w:rsidRDefault="00BE442F" w:rsidP="00071B06">
                        <w:pPr>
                          <w:spacing w:before="0" w:after="0" w:line="240" w:lineRule="auto"/>
                          <w:rPr>
                            <w:rFonts w:ascii="Fira Sans" w:hAnsi="Fir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ira Sans" w:hAnsi="Fira Sans"/>
                            <w:sz w:val="16"/>
                            <w:szCs w:val="16"/>
                          </w:rPr>
                          <w:t>ogółem sekcja C;</w:t>
                        </w:r>
                      </w:p>
                      <w:p w:rsidR="00BE442F" w:rsidRPr="00B5329F" w:rsidRDefault="00BE442F" w:rsidP="00071B06">
                        <w:pPr>
                          <w:spacing w:before="0" w:after="0" w:line="240" w:lineRule="auto"/>
                          <w:rPr>
                            <w:rFonts w:ascii="Fira Sans" w:hAnsi="Fir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ira Sans" w:hAnsi="Fira Sans"/>
                            <w:sz w:val="16"/>
                            <w:szCs w:val="16"/>
                          </w:rPr>
                          <w:t>działy 10+11+12, 22, 25</w:t>
                        </w:r>
                      </w:p>
                    </w:txbxContent>
                  </v:textbox>
                </v:rect>
                <v:rect id="Prostokąt 25" o:spid="_x0000_s1037" style="position:absolute;left:28587;top:7335;width:16123;height:3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VfmsIA&#10;AADbAAAADwAAAGRycy9kb3ducmV2LnhtbESPQWvCQBSE70L/w/IKvelGS0Wiq0ghVIIXo7bXR/aZ&#10;BLNvQ3aNyb93C4LHYWa+YVab3tSio9ZVlhVMJxEI4tzqigsFp2MyXoBwHlljbZkUDORgs34brTDW&#10;9s4H6jJfiABhF6OC0vsmltLlJRl0E9sQB+9iW4M+yLaQusV7gJtazqJoLg1WHBZKbOi7pPya3YyC&#10;9G84p4k+/botXtjtP6cWfxKlPt777RKEp96/ws/2TiuYfcH/l/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1V+awgAAANsAAAAPAAAAAAAAAAAAAAAAAJgCAABkcnMvZG93&#10;bnJldi54bWxQSwUGAAAAAAQABAD1AAAAhwMAAAAA&#10;" fillcolor="white [3201]" strokecolor="black [3200]" strokeweight="1.25pt">
                  <v:textbox>
                    <w:txbxContent>
                      <w:p w:rsidR="00BE442F" w:rsidRDefault="00BE442F" w:rsidP="00071B06">
                        <w:pPr>
                          <w:spacing w:before="0" w:after="0" w:line="240" w:lineRule="auto"/>
                          <w:rPr>
                            <w:rFonts w:ascii="Fira Sans" w:hAnsi="Fir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ira Sans" w:hAnsi="Fira Sans"/>
                            <w:sz w:val="16"/>
                            <w:szCs w:val="16"/>
                          </w:rPr>
                          <w:t>ogółem sekcja F;</w:t>
                        </w:r>
                      </w:p>
                      <w:p w:rsidR="00BE442F" w:rsidRPr="00B5329F" w:rsidRDefault="00BE442F" w:rsidP="00071B06">
                        <w:pPr>
                          <w:spacing w:before="0" w:after="0" w:line="240" w:lineRule="auto"/>
                          <w:rPr>
                            <w:rFonts w:ascii="Fira Sans" w:hAnsi="Fir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ira Sans" w:hAnsi="Fira Sans"/>
                            <w:sz w:val="16"/>
                            <w:szCs w:val="16"/>
                          </w:rPr>
                          <w:t>działy 41, 42, 43</w:t>
                        </w:r>
                      </w:p>
                    </w:txbxContent>
                  </v:textbox>
                </v:rect>
                <v:rect id="Prostokąt 26" o:spid="_x0000_s1038" style="position:absolute;left:28487;top:11455;width:16217;height:2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B7b4A&#10;AADbAAAADwAAAGRycy9kb3ducmV2LnhtbESPzQrCMBCE74LvEFbwpqkKItUoIhRFvPh/XZq1LTab&#10;0kStb28EweMwM98ws0VjSvGk2hWWFQz6EQji1OqCMwWnY9KbgHAeWWNpmRS8ycFi3m7NMNb2xXt6&#10;HnwmAoRdjApy76tYSpfmZND1bUUcvJutDfog60zqGl8Bbko5jKKxNFhwWMixolVO6f3wMAq21/d5&#10;m+jTxS3xxm43GlhcJ0p1O81yCsJT4//hX3ujFQzH8P0Sf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Hwe2+AAAA2wAAAA8AAAAAAAAAAAAAAAAAmAIAAGRycy9kb3ducmV2&#10;LnhtbFBLBQYAAAAABAAEAPUAAACDAwAAAAA=&#10;" fillcolor="white [3201]" strokecolor="black [3200]" strokeweight="1.25pt">
                  <v:textbox>
                    <w:txbxContent>
                      <w:p w:rsidR="00BE442F" w:rsidRPr="00B5329F" w:rsidRDefault="00BE442F" w:rsidP="00071B06">
                        <w:pPr>
                          <w:spacing w:before="0" w:after="0" w:line="240" w:lineRule="auto"/>
                          <w:rPr>
                            <w:rFonts w:ascii="Fira Sans" w:hAnsi="Fir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ira Sans" w:hAnsi="Fira Sans"/>
                            <w:sz w:val="16"/>
                            <w:szCs w:val="16"/>
                          </w:rPr>
                          <w:t>dział 46</w:t>
                        </w:r>
                      </w:p>
                    </w:txbxContent>
                  </v:textbox>
                </v:rect>
                <v:rect id="Prostokąt 27" o:spid="_x0000_s1039" style="position:absolute;left:28487;top:14268;width:16224;height:6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tkdsIA&#10;AADbAAAADwAAAGRycy9kb3ducmV2LnhtbESPQWvCQBSE70L/w/IKvelGC1Wiq0ghVIIXo7bXR/aZ&#10;BLNvQ3aNyb93C4LHYWa+YVab3tSio9ZVlhVMJxEI4tzqigsFp2MyXoBwHlljbZkUDORgs34brTDW&#10;9s4H6jJfiABhF6OC0vsmltLlJRl0E9sQB+9iW4M+yLaQusV7gJtazqLoSxqsOCyU2NB3Sfk1uxkF&#10;6d9wThN9+nVbvLDbf04t/iRKfbz32yUIT71/hZ/tnVYwm8P/l/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S2R2wgAAANsAAAAPAAAAAAAAAAAAAAAAAJgCAABkcnMvZG93&#10;bnJldi54bWxQSwUGAAAAAAQABAD1AAAAhwMAAAAA&#10;" fillcolor="white [3201]" strokecolor="black [3200]" strokeweight="1.25pt">
                  <v:textbox>
                    <w:txbxContent>
                      <w:p w:rsidR="00BE442F" w:rsidRDefault="00BE442F" w:rsidP="00071B06">
                        <w:pPr>
                          <w:spacing w:before="0" w:after="0" w:line="240" w:lineRule="auto"/>
                          <w:rPr>
                            <w:rFonts w:ascii="Fira Sans" w:hAnsi="Fir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ira Sans" w:hAnsi="Fira Sans"/>
                            <w:sz w:val="16"/>
                            <w:szCs w:val="16"/>
                          </w:rPr>
                          <w:t>działy 45+47;</w:t>
                        </w:r>
                      </w:p>
                      <w:p w:rsidR="00BE442F" w:rsidRDefault="00BE442F" w:rsidP="00071B06">
                        <w:pPr>
                          <w:spacing w:before="0" w:after="0" w:line="240" w:lineRule="auto"/>
                          <w:rPr>
                            <w:rFonts w:ascii="Fira Sans" w:hAnsi="Fir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ira Sans" w:hAnsi="Fira Sans"/>
                            <w:sz w:val="16"/>
                            <w:szCs w:val="16"/>
                          </w:rPr>
                          <w:t>grupowania:</w:t>
                        </w:r>
                      </w:p>
                      <w:p w:rsidR="00BE442F" w:rsidRDefault="00BE442F" w:rsidP="00071B06">
                        <w:pPr>
                          <w:spacing w:before="0" w:after="0" w:line="240" w:lineRule="auto"/>
                          <w:rPr>
                            <w:rFonts w:ascii="Fira Sans" w:hAnsi="Fir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ira Sans" w:hAnsi="Fira Sans"/>
                            <w:sz w:val="16"/>
                            <w:szCs w:val="16"/>
                          </w:rPr>
                          <w:t>żywność</w:t>
                        </w:r>
                      </w:p>
                      <w:p w:rsidR="00BE442F" w:rsidRPr="00B5329F" w:rsidRDefault="00BE442F" w:rsidP="00071B06">
                        <w:pPr>
                          <w:spacing w:before="0" w:after="0" w:line="240" w:lineRule="auto"/>
                          <w:rPr>
                            <w:rFonts w:ascii="Fira Sans" w:hAnsi="Fir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ira Sans" w:hAnsi="Fira Sans"/>
                            <w:sz w:val="16"/>
                            <w:szCs w:val="16"/>
                          </w:rPr>
                          <w:t>pojazdy samochodowe</w:t>
                        </w:r>
                      </w:p>
                    </w:txbxContent>
                  </v:textbox>
                </v:rect>
                <v:rect id="Prostokąt 28" o:spid="_x0000_s1040" style="position:absolute;left:28537;top:20850;width:16173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wBLwA&#10;AADbAAAADwAAAGRycy9kb3ducmV2LnhtbERPvQrCMBDeBd8hnOCmqQoi1SgiFEVc1Krr0ZxtsbmU&#10;Jmp9ezMIjh/f/2LVmkq8qHGlZQWjYQSCOLO65FxBek4GMxDOI2usLJOCDzlYLbudBcbavvlIr5PP&#10;RQhhF6OCwvs6ltJlBRl0Q1sTB+5uG4M+wCaXusF3CDeVHEfRVBosOTQUWNOmoOxxehoF+9vnsk90&#10;enVrvLM7TEYWt4lS/V67noPw1Pq/+OfeaQXjMDZ8C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K1PAEvAAAANsAAAAPAAAAAAAAAAAAAAAAAJgCAABkcnMvZG93bnJldi54&#10;bWxQSwUGAAAAAAQABAD1AAAAgQMAAAAA&#10;" fillcolor="white [3201]" strokecolor="black [3200]" strokeweight="1.25pt">
                  <v:textbox>
                    <w:txbxContent>
                      <w:p w:rsidR="00BE442F" w:rsidRDefault="00BE442F" w:rsidP="00071B06">
                        <w:pPr>
                          <w:spacing w:before="0" w:after="0" w:line="240" w:lineRule="auto"/>
                          <w:rPr>
                            <w:rFonts w:ascii="Fira Sans" w:hAnsi="Fir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ira Sans" w:hAnsi="Fira Sans"/>
                            <w:sz w:val="16"/>
                            <w:szCs w:val="16"/>
                          </w:rPr>
                          <w:t>ogółem usługi;</w:t>
                        </w:r>
                      </w:p>
                      <w:p w:rsidR="00BE442F" w:rsidRPr="00B5329F" w:rsidRDefault="00BE442F" w:rsidP="00071B06">
                        <w:pPr>
                          <w:spacing w:before="0" w:after="0" w:line="240" w:lineRule="auto"/>
                          <w:rPr>
                            <w:rFonts w:ascii="Fira Sans" w:hAnsi="Fir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ira Sans" w:hAnsi="Fira Sans"/>
                            <w:sz w:val="16"/>
                            <w:szCs w:val="16"/>
                          </w:rPr>
                          <w:t>ogółem sekcje H, I, J, K, L, M, N</w:t>
                        </w:r>
                      </w:p>
                    </w:txbxContent>
                  </v:textbox>
                </v:rect>
                <v:rect id="Prostokąt 29" o:spid="_x0000_s1041" style="position:absolute;left:8440;top:14470;width:17111;height:284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IGcMA&#10;AADbAAAADwAAAGRycy9kb3ducmV2LnhtbESPQWvCQBSE7wX/w/KE3ppNBcWmrlIEWw9etKXnR/Y1&#10;G82+DdnXGP31rlDocZiZb5jFavCN6qmLdWADz1kOirgMtubKwNfn5mkOKgqyxSYwGbhQhNVy9LDA&#10;woYz76k/SKUShGOBBpxIW2gdS0ceYxZa4uT9hM6jJNlV2nZ4TnDf6Emez7THmtOCw5bWjsrT4dcb&#10;2Mn86ppj37qrF97K9H360X8b8zge3l5BCQ3yH/5rb62ByQvcv6Qfo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cIGcMAAADbAAAADwAAAAAAAAAAAAAAAACYAgAAZHJzL2Rv&#10;d25yZXYueG1sUEsFBgAAAAAEAAQA9QAAAIgDAAAAAA==&#10;" fillcolor="white [3201]" strokecolor="black [3200]" strokeweight="1.25pt">
                  <v:textbox>
                    <w:txbxContent>
                      <w:p w:rsidR="00BE442F" w:rsidRPr="00B5329F" w:rsidRDefault="00BE442F" w:rsidP="00071B06">
                        <w:pPr>
                          <w:spacing w:before="0" w:after="0" w:line="240" w:lineRule="auto"/>
                          <w:jc w:val="center"/>
                          <w:rPr>
                            <w:rFonts w:ascii="Fira Sans" w:hAnsi="Fir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ira Sans" w:hAnsi="Fira Sans"/>
                            <w:sz w:val="16"/>
                            <w:szCs w:val="16"/>
                          </w:rPr>
                          <w:t>Do 9 pracujących</w:t>
                        </w:r>
                      </w:p>
                    </w:txbxContent>
                  </v:textbox>
                </v:rect>
                <v:rect id="Prostokąt 30" o:spid="_x0000_s1042" style="position:absolute;left:9696;top:12560;width:21000;height:283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3WcAA&#10;AADbAAAADwAAAGRycy9kb3ducmV2LnhtbERPS2vCQBC+C/0PyxR6000VRVLXUAo+Dr1UpechO82m&#10;zc6G7Jik/vruoeDx43tvitE3qqcu1oENPM8yUMRlsDVXBi7n3XQNKgqyxSYwGfilCMX2YbLB3IaB&#10;P6g/SaVSCMccDTiRNtc6lo48xlloiRP3FTqPkmBXadvhkMJ9o+dZttIea04NDlt6c1T+nK7ewLus&#10;b6757lt388JHWe6Xh/7TmKfH8fUFlNAod/G/+2gNLNL69CX9AL3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Q3WcAAAADbAAAADwAAAAAAAAAAAAAAAACYAgAAZHJzL2Rvd25y&#10;ZXYueG1sUEsFBgAAAAAEAAQA9QAAAIUDAAAAAA==&#10;" fillcolor="white [3201]" strokecolor="black [3200]" strokeweight="1.25pt">
                  <v:textbox>
                    <w:txbxContent>
                      <w:p w:rsidR="00BE442F" w:rsidRPr="00B5329F" w:rsidRDefault="00BE442F" w:rsidP="00071B06">
                        <w:pPr>
                          <w:spacing w:before="0" w:after="0" w:line="240" w:lineRule="auto"/>
                          <w:jc w:val="center"/>
                          <w:rPr>
                            <w:rFonts w:ascii="Fira Sans" w:hAnsi="Fir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ira Sans" w:hAnsi="Fira Sans"/>
                            <w:sz w:val="16"/>
                            <w:szCs w:val="16"/>
                          </w:rPr>
                          <w:t>10-49 pracujących</w:t>
                        </w:r>
                      </w:p>
                    </w:txbxContent>
                  </v:textbox>
                </v:rect>
                <v:rect id="Prostokąt 32" o:spid="_x0000_s1043" style="position:absolute;left:12962;top:12510;width:20999;height:283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oMtcIA&#10;AADbAAAADwAAAGRycy9kb3ducmV2LnhtbESPQWvCQBSE7wX/w/KE3upGi0Wiq4hQ9dCLtnh+ZJ/Z&#10;aPZtyL7G1F/fLQg9DjPzDbNY9b5WHbWxCmxgPMpAERfBVlwa+Pp8f5mBioJssQ5MBn4owmo5eFpg&#10;bsOND9QdpVQJwjFHA06kybWOhSOPcRQa4uSdQ+tRkmxLbVu8Jbiv9STL3rTHitOCw4Y2jorr8dsb&#10;+JDZ3dWXrnF3L7yX6Xa6607GPA/79RyUUC//4Ud7bw28TuDvS/oB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gy1wgAAANsAAAAPAAAAAAAAAAAAAAAAAJgCAABkcnMvZG93&#10;bnJldi54bWxQSwUGAAAAAAQABAD1AAAAhwMAAAAA&#10;" fillcolor="white [3201]" strokecolor="black [3200]" strokeweight="1.25pt">
                  <v:textbox>
                    <w:txbxContent>
                      <w:p w:rsidR="00BE442F" w:rsidRPr="00B5329F" w:rsidRDefault="00BE442F" w:rsidP="00071B06">
                        <w:pPr>
                          <w:spacing w:before="0" w:after="0" w:line="240" w:lineRule="auto"/>
                          <w:jc w:val="center"/>
                          <w:rPr>
                            <w:rFonts w:ascii="Fira Sans" w:hAnsi="Fir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ira Sans" w:hAnsi="Fira Sans"/>
                            <w:sz w:val="16"/>
                            <w:szCs w:val="16"/>
                          </w:rPr>
                          <w:t>50-249 pracujących</w:t>
                        </w:r>
                      </w:p>
                    </w:txbxContent>
                  </v:textbox>
                </v:rect>
                <v:rect id="Prostokąt 33" o:spid="_x0000_s1044" style="position:absolute;left:16278;top:12510;width:21005;height:283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pLsMA&#10;AADbAAAADwAAAGRycy9kb3ducmV2LnhtbESPQWvCQBSE74L/YXlCb7qxooTUVYrQ1oOX2tLzI/vM&#10;xmbfhuxrTP31XaHgcZiZb5j1dvCN6qmLdWAD81kGirgMtubKwOfHyzQHFQXZYhOYDPxShO1mPFpj&#10;YcOF36k/SqUShGOBBpxIW2gdS0ce4yy0xMk7hc6jJNlV2nZ4SXDf6McsW2mPNacFhy3tHJXfxx9v&#10;4CD51TXnvnVXL7yX5evyrf8y5mEyPD+BEhrkHv5v762BxQJuX9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apLsMAAADbAAAADwAAAAAAAAAAAAAAAACYAgAAZHJzL2Rv&#10;d25yZXYueG1sUEsFBgAAAAAEAAQA9QAAAIgDAAAAAA==&#10;" fillcolor="white [3201]" strokecolor="black [3200]" strokeweight="1.25pt">
                  <v:textbox>
                    <w:txbxContent>
                      <w:p w:rsidR="00BE442F" w:rsidRPr="00B5329F" w:rsidRDefault="00BE442F" w:rsidP="00071B06">
                        <w:pPr>
                          <w:spacing w:before="0" w:after="0" w:line="240" w:lineRule="auto"/>
                          <w:jc w:val="center"/>
                          <w:rPr>
                            <w:rFonts w:ascii="Fira Sans" w:hAnsi="Fira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Fira Sans" w:hAnsi="Fira Sans"/>
                            <w:sz w:val="16"/>
                            <w:szCs w:val="16"/>
                          </w:rPr>
                          <w:t>250 i więcej pracujących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071B06" w:rsidRDefault="00071B06" w:rsidP="007613AA"/>
    <w:p w:rsidR="007613AA" w:rsidRDefault="007613AA" w:rsidP="007613AA"/>
    <w:p w:rsidR="00071B06" w:rsidRDefault="00071B06" w:rsidP="007613AA"/>
    <w:p w:rsidR="00071B06" w:rsidRDefault="00071B06" w:rsidP="007613AA"/>
    <w:p w:rsidR="00071B06" w:rsidRDefault="00071B06" w:rsidP="007613AA"/>
    <w:p w:rsidR="00071B06" w:rsidRDefault="00071B06" w:rsidP="007613AA"/>
    <w:p w:rsidR="00071B06" w:rsidRDefault="00071B06" w:rsidP="007613AA"/>
    <w:p w:rsidR="00071B06" w:rsidRPr="007613AA" w:rsidRDefault="00071B06" w:rsidP="007613AA"/>
    <w:p w:rsidR="00E11560" w:rsidRPr="00530929" w:rsidRDefault="00091C9E" w:rsidP="00E11560">
      <w:pPr>
        <w:pStyle w:val="Nagwek1"/>
        <w:rPr>
          <w:color w:val="007AC9"/>
        </w:rPr>
      </w:pPr>
      <w:r w:rsidRPr="005811CC">
        <w:rPr>
          <w:sz w:val="19"/>
        </w:rPr>
        <w:br w:type="column"/>
      </w:r>
      <w:bookmarkStart w:id="3" w:name="_Toc62215818"/>
      <w:bookmarkStart w:id="4" w:name="_Toc122678511"/>
      <w:bookmarkStart w:id="5" w:name="_Toc128390975"/>
      <w:r w:rsidR="00E11560" w:rsidRPr="00530929">
        <w:rPr>
          <w:color w:val="007AC9"/>
        </w:rPr>
        <w:lastRenderedPageBreak/>
        <w:t>Synteza</w:t>
      </w:r>
      <w:bookmarkEnd w:id="3"/>
      <w:bookmarkEnd w:id="4"/>
      <w:bookmarkEnd w:id="5"/>
    </w:p>
    <w:p w:rsidR="004C7A45" w:rsidRDefault="00E11560" w:rsidP="000A094E">
      <w:pPr>
        <w:spacing w:before="0" w:after="100" w:line="240" w:lineRule="auto"/>
        <w:jc w:val="both"/>
        <w:rPr>
          <w:rFonts w:ascii="Fira Sans" w:hAnsi="Fira Sans"/>
          <w:sz w:val="19"/>
          <w:szCs w:val="19"/>
        </w:rPr>
      </w:pPr>
      <w:r w:rsidRPr="00530929">
        <w:rPr>
          <w:rFonts w:ascii="Fira Sans" w:hAnsi="Fira Sans"/>
          <w:sz w:val="19"/>
          <w:szCs w:val="19"/>
        </w:rPr>
        <w:t xml:space="preserve">W lutowym, rozszerzonym badaniu koniunktury pytania dotyczyły negatywnych skutków wojny w Ukrainie oraz inwestycji. Zestaw pytań o inwestycje był poprzednio zadawany w grudniu ub.r. </w:t>
      </w:r>
      <w:r w:rsidR="000A094E">
        <w:rPr>
          <w:rFonts w:ascii="Fira Sans" w:hAnsi="Fira Sans"/>
          <w:sz w:val="19"/>
          <w:szCs w:val="19"/>
        </w:rPr>
        <w:t>W lutym został on rozszerzony o </w:t>
      </w:r>
      <w:r>
        <w:rPr>
          <w:rFonts w:ascii="Fira Sans" w:hAnsi="Fira Sans"/>
          <w:sz w:val="19"/>
          <w:szCs w:val="19"/>
        </w:rPr>
        <w:t>dwa dodatkowe pytania dotyczące</w:t>
      </w:r>
      <w:r w:rsidRPr="00530929">
        <w:rPr>
          <w:rFonts w:ascii="Fira Sans" w:hAnsi="Fira Sans"/>
          <w:sz w:val="19"/>
          <w:szCs w:val="19"/>
        </w:rPr>
        <w:t xml:space="preserve"> głównych kierunków inwestowania w tym roku oraz wpływu zmian sytuacji przedsiębiorstwa i otoczenia na skłonność do podejmowania inwestycji. </w:t>
      </w:r>
    </w:p>
    <w:p w:rsidR="00E11560" w:rsidRPr="00530929" w:rsidRDefault="00E11560" w:rsidP="000A094E">
      <w:pPr>
        <w:spacing w:before="0" w:after="100" w:line="240" w:lineRule="auto"/>
        <w:jc w:val="both"/>
        <w:rPr>
          <w:rFonts w:ascii="Fira Sans" w:hAnsi="Fira Sans"/>
          <w:sz w:val="19"/>
          <w:szCs w:val="19"/>
        </w:rPr>
      </w:pPr>
      <w:r w:rsidRPr="00530929">
        <w:rPr>
          <w:rFonts w:ascii="Fira Sans" w:hAnsi="Fira Sans"/>
          <w:sz w:val="19"/>
          <w:szCs w:val="19"/>
        </w:rPr>
        <w:t xml:space="preserve">Na szczególne podkreślenie zasługują następujące kwestie: </w:t>
      </w:r>
    </w:p>
    <w:p w:rsidR="00E11560" w:rsidRPr="00530929" w:rsidRDefault="00E11560" w:rsidP="00E11560">
      <w:pPr>
        <w:pStyle w:val="Akapitzlist"/>
        <w:spacing w:before="120" w:after="120" w:line="240" w:lineRule="auto"/>
        <w:ind w:left="714"/>
        <w:contextualSpacing w:val="0"/>
        <w:jc w:val="center"/>
        <w:rPr>
          <w:rFonts w:ascii="Fira Sans" w:hAnsi="Fira Sans"/>
          <w:sz w:val="19"/>
          <w:szCs w:val="19"/>
        </w:rPr>
      </w:pPr>
      <w:r w:rsidRPr="00530929">
        <w:rPr>
          <w:rFonts w:ascii="Fira Sans" w:hAnsi="Fira Sans"/>
          <w:b/>
          <w:color w:val="007AC9"/>
        </w:rPr>
        <w:t>Inwestycje</w:t>
      </w:r>
    </w:p>
    <w:p w:rsidR="00E11560" w:rsidRPr="00565AB5" w:rsidRDefault="00E11560" w:rsidP="000A094E">
      <w:pPr>
        <w:pStyle w:val="Akapitzlist"/>
        <w:numPr>
          <w:ilvl w:val="0"/>
          <w:numId w:val="21"/>
        </w:numPr>
        <w:spacing w:before="0" w:after="100" w:line="240" w:lineRule="auto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565AB5">
        <w:rPr>
          <w:rFonts w:ascii="Fira Sans" w:hAnsi="Fira Sans"/>
          <w:b/>
          <w:sz w:val="19"/>
          <w:szCs w:val="19"/>
        </w:rPr>
        <w:t xml:space="preserve">Wśród przedsiębiorstw dominują wskazania </w:t>
      </w:r>
      <w:r>
        <w:rPr>
          <w:rFonts w:ascii="Fira Sans" w:hAnsi="Fira Sans"/>
          <w:b/>
          <w:sz w:val="19"/>
          <w:szCs w:val="19"/>
        </w:rPr>
        <w:t>na utrzymanie</w:t>
      </w:r>
      <w:r w:rsidRPr="00565AB5">
        <w:rPr>
          <w:rFonts w:ascii="Fira Sans" w:hAnsi="Fira Sans"/>
          <w:b/>
          <w:sz w:val="19"/>
          <w:szCs w:val="19"/>
        </w:rPr>
        <w:t xml:space="preserve"> poziomu inwestycji</w:t>
      </w:r>
      <w:r w:rsidR="004C7A45">
        <w:rPr>
          <w:rFonts w:ascii="Fira Sans" w:hAnsi="Fira Sans"/>
          <w:b/>
          <w:sz w:val="19"/>
          <w:szCs w:val="19"/>
        </w:rPr>
        <w:t xml:space="preserve"> na poziomie zeszłego roku</w:t>
      </w:r>
      <w:r w:rsidRPr="00565AB5">
        <w:rPr>
          <w:rFonts w:ascii="Fira Sans" w:hAnsi="Fira Sans"/>
          <w:b/>
          <w:sz w:val="19"/>
          <w:szCs w:val="19"/>
        </w:rPr>
        <w:t xml:space="preserve">. Jednocześnie, w porównaniu z badaniami z grudnia ub.r. we wszystkich sektorach gospodarki zauważalny jest spadek odsetka przedsiębiorstw deklarujących wzrost </w:t>
      </w:r>
      <w:r>
        <w:rPr>
          <w:rFonts w:ascii="Fira Sans" w:hAnsi="Fira Sans"/>
          <w:b/>
          <w:sz w:val="19"/>
          <w:szCs w:val="19"/>
        </w:rPr>
        <w:t xml:space="preserve">ich poziomu </w:t>
      </w:r>
      <w:r w:rsidRPr="00565AB5">
        <w:rPr>
          <w:rFonts w:ascii="Fira Sans" w:hAnsi="Fira Sans"/>
          <w:b/>
          <w:sz w:val="19"/>
          <w:szCs w:val="19"/>
        </w:rPr>
        <w:t xml:space="preserve">(suma wskazań </w:t>
      </w:r>
      <w:r>
        <w:rPr>
          <w:rFonts w:ascii="Fira Sans" w:hAnsi="Fira Sans"/>
          <w:b/>
          <w:sz w:val="19"/>
          <w:szCs w:val="19"/>
        </w:rPr>
        <w:t xml:space="preserve">na </w:t>
      </w:r>
      <w:r w:rsidRPr="00565AB5">
        <w:rPr>
          <w:rFonts w:ascii="Fira Sans" w:hAnsi="Fira Sans"/>
          <w:b/>
          <w:sz w:val="19"/>
          <w:szCs w:val="19"/>
        </w:rPr>
        <w:t xml:space="preserve">nieznaczny i poważny wzrost). </w:t>
      </w:r>
      <w:r w:rsidRPr="00530929">
        <w:rPr>
          <w:rFonts w:ascii="Fira Sans" w:hAnsi="Fira Sans"/>
          <w:sz w:val="19"/>
          <w:szCs w:val="19"/>
        </w:rPr>
        <w:t xml:space="preserve">Na poziomie </w:t>
      </w:r>
      <w:r>
        <w:rPr>
          <w:rFonts w:ascii="Fira Sans" w:hAnsi="Fira Sans"/>
          <w:sz w:val="19"/>
          <w:szCs w:val="19"/>
        </w:rPr>
        <w:t>szeroko rozumian</w:t>
      </w:r>
      <w:r w:rsidR="004C7A45">
        <w:rPr>
          <w:rFonts w:ascii="Fira Sans" w:hAnsi="Fira Sans"/>
          <w:sz w:val="19"/>
          <w:szCs w:val="19"/>
        </w:rPr>
        <w:t>ych</w:t>
      </w:r>
      <w:r>
        <w:rPr>
          <w:rFonts w:ascii="Fira Sans" w:hAnsi="Fira Sans"/>
          <w:sz w:val="19"/>
          <w:szCs w:val="19"/>
        </w:rPr>
        <w:t xml:space="preserve"> </w:t>
      </w:r>
      <w:r w:rsidRPr="00530929">
        <w:rPr>
          <w:rFonts w:ascii="Fira Sans" w:hAnsi="Fira Sans"/>
          <w:sz w:val="19"/>
          <w:szCs w:val="19"/>
        </w:rPr>
        <w:t>sektor</w:t>
      </w:r>
      <w:r w:rsidR="004C7A45">
        <w:rPr>
          <w:rFonts w:ascii="Fira Sans" w:hAnsi="Fira Sans"/>
          <w:sz w:val="19"/>
          <w:szCs w:val="19"/>
        </w:rPr>
        <w:t>ów</w:t>
      </w:r>
      <w:r w:rsidRPr="00530929">
        <w:rPr>
          <w:rFonts w:ascii="Fira Sans" w:hAnsi="Fira Sans"/>
          <w:sz w:val="19"/>
          <w:szCs w:val="19"/>
        </w:rPr>
        <w:t xml:space="preserve"> gospodarki</w:t>
      </w:r>
      <w:r>
        <w:rPr>
          <w:rFonts w:ascii="Fira Sans" w:hAnsi="Fira Sans"/>
          <w:b/>
          <w:sz w:val="19"/>
          <w:szCs w:val="19"/>
        </w:rPr>
        <w:t xml:space="preserve"> </w:t>
      </w:r>
      <w:r w:rsidRPr="00565AB5">
        <w:rPr>
          <w:rFonts w:ascii="Fira Sans" w:hAnsi="Fira Sans"/>
          <w:sz w:val="19"/>
          <w:szCs w:val="19"/>
        </w:rPr>
        <w:t xml:space="preserve">zmiana ta widoczna jest </w:t>
      </w:r>
      <w:r>
        <w:rPr>
          <w:rFonts w:ascii="Fira Sans" w:hAnsi="Fira Sans"/>
          <w:sz w:val="19"/>
          <w:szCs w:val="19"/>
        </w:rPr>
        <w:t xml:space="preserve">najwyraźniej </w:t>
      </w:r>
      <w:r w:rsidRPr="00565AB5">
        <w:rPr>
          <w:rFonts w:ascii="Fira Sans" w:hAnsi="Fira Sans"/>
          <w:sz w:val="19"/>
          <w:szCs w:val="19"/>
        </w:rPr>
        <w:t xml:space="preserve">w przypadku jednostek przetwórstwa przemysłowego (spadek odsetka przedsiębiorstw deklarujących wzrost poziomu inwestycji o 12,1 p.proc.) oraz </w:t>
      </w:r>
      <w:r>
        <w:rPr>
          <w:rFonts w:ascii="Fira Sans" w:hAnsi="Fira Sans"/>
          <w:sz w:val="19"/>
          <w:szCs w:val="19"/>
        </w:rPr>
        <w:t>jednostek handlu detalicznego</w:t>
      </w:r>
      <w:r w:rsidRPr="00565AB5">
        <w:rPr>
          <w:rFonts w:ascii="Fira Sans" w:hAnsi="Fira Sans"/>
          <w:sz w:val="19"/>
          <w:szCs w:val="19"/>
        </w:rPr>
        <w:t xml:space="preserve"> (spa</w:t>
      </w:r>
      <w:r>
        <w:rPr>
          <w:rFonts w:ascii="Fira Sans" w:hAnsi="Fira Sans"/>
          <w:sz w:val="19"/>
          <w:szCs w:val="19"/>
        </w:rPr>
        <w:t xml:space="preserve">dek o 9,2 p.proc.). Najbardziej </w:t>
      </w:r>
      <w:r w:rsidRPr="00565AB5">
        <w:rPr>
          <w:rFonts w:ascii="Fira Sans" w:hAnsi="Fira Sans"/>
          <w:sz w:val="19"/>
          <w:szCs w:val="19"/>
        </w:rPr>
        <w:t xml:space="preserve">wyraźne zmiany wystąpiły </w:t>
      </w:r>
      <w:r>
        <w:rPr>
          <w:rFonts w:ascii="Fira Sans" w:hAnsi="Fira Sans"/>
          <w:sz w:val="19"/>
          <w:szCs w:val="19"/>
        </w:rPr>
        <w:t xml:space="preserve">jednak na niższych poziomach agregacji tj. </w:t>
      </w:r>
      <w:r w:rsidRPr="00565AB5">
        <w:rPr>
          <w:rFonts w:ascii="Fira Sans" w:hAnsi="Fira Sans"/>
          <w:sz w:val="19"/>
          <w:szCs w:val="19"/>
        </w:rPr>
        <w:t xml:space="preserve">w przypadku </w:t>
      </w:r>
      <w:r>
        <w:rPr>
          <w:rFonts w:ascii="Fira Sans" w:hAnsi="Fira Sans"/>
          <w:sz w:val="19"/>
          <w:szCs w:val="19"/>
        </w:rPr>
        <w:t xml:space="preserve">jednostek z sekcji zakwaterowanie i gastronomia </w:t>
      </w:r>
      <w:r w:rsidRPr="00565AB5">
        <w:rPr>
          <w:rFonts w:ascii="Fira Sans" w:hAnsi="Fira Sans"/>
          <w:sz w:val="19"/>
          <w:szCs w:val="19"/>
        </w:rPr>
        <w:t>(spadek odsetka przedsiębiorstw deklarującyc</w:t>
      </w:r>
      <w:r>
        <w:rPr>
          <w:rFonts w:ascii="Fira Sans" w:hAnsi="Fira Sans"/>
          <w:sz w:val="19"/>
          <w:szCs w:val="19"/>
        </w:rPr>
        <w:t>h wzrost poziomu inwestycji o 26,2</w:t>
      </w:r>
      <w:r w:rsidRPr="00565AB5">
        <w:rPr>
          <w:rFonts w:ascii="Fira Sans" w:hAnsi="Fira Sans"/>
          <w:sz w:val="19"/>
          <w:szCs w:val="19"/>
        </w:rPr>
        <w:t xml:space="preserve"> p.proc.) oraz </w:t>
      </w:r>
      <w:r>
        <w:rPr>
          <w:rFonts w:ascii="Fira Sans" w:hAnsi="Fira Sans"/>
          <w:sz w:val="19"/>
          <w:szCs w:val="19"/>
        </w:rPr>
        <w:t>przedsiębiorstw handlu detalicznego z branży</w:t>
      </w:r>
      <w:r w:rsidRPr="00565AB5">
        <w:rPr>
          <w:rFonts w:ascii="Fira Sans" w:hAnsi="Fira Sans"/>
          <w:sz w:val="19"/>
          <w:szCs w:val="19"/>
        </w:rPr>
        <w:t xml:space="preserve"> żywność (spadek o 18,0 p.proc.).</w:t>
      </w:r>
    </w:p>
    <w:p w:rsidR="00E11560" w:rsidRPr="00AD3A42" w:rsidRDefault="00E11560" w:rsidP="000A094E">
      <w:pPr>
        <w:pStyle w:val="Akapitzlist"/>
        <w:numPr>
          <w:ilvl w:val="0"/>
          <w:numId w:val="21"/>
        </w:numPr>
        <w:spacing w:before="0" w:after="100" w:line="240" w:lineRule="auto"/>
        <w:ind w:left="714" w:hanging="357"/>
        <w:contextualSpacing w:val="0"/>
        <w:jc w:val="both"/>
        <w:rPr>
          <w:rFonts w:ascii="Fira Sans" w:hAnsi="Fira Sans"/>
          <w:b/>
        </w:rPr>
      </w:pPr>
      <w:r w:rsidRPr="00AD3A42">
        <w:rPr>
          <w:rFonts w:ascii="Fira Sans" w:hAnsi="Fira Sans"/>
          <w:b/>
          <w:sz w:val="19"/>
          <w:szCs w:val="19"/>
        </w:rPr>
        <w:t xml:space="preserve">Wskazywane przez przedsiębiorstwa główne kierunki </w:t>
      </w:r>
      <w:r w:rsidR="003C5E0E">
        <w:rPr>
          <w:rFonts w:ascii="Fira Sans" w:hAnsi="Fira Sans"/>
          <w:b/>
          <w:sz w:val="19"/>
          <w:szCs w:val="19"/>
        </w:rPr>
        <w:t xml:space="preserve">inwestowania są </w:t>
      </w:r>
      <w:r w:rsidRPr="00AD3A42">
        <w:rPr>
          <w:rFonts w:ascii="Fira Sans" w:hAnsi="Fira Sans"/>
          <w:b/>
          <w:sz w:val="19"/>
          <w:szCs w:val="19"/>
        </w:rPr>
        <w:t xml:space="preserve">zróżnicowane pomiędzy poszczególnymi sektorami gospodarki. </w:t>
      </w:r>
      <w:r w:rsidRPr="00AD3A42">
        <w:rPr>
          <w:rFonts w:ascii="Fira Sans" w:hAnsi="Fira Sans"/>
          <w:sz w:val="19"/>
          <w:szCs w:val="19"/>
        </w:rPr>
        <w:t xml:space="preserve">Przedsiębiorstwa z sekcji przetwórstwo przemysłowe i jednostki handlowe wskazują najczęściej na inwestycje w maszyny, urządzenia </w:t>
      </w:r>
      <w:r w:rsidR="000A094E">
        <w:rPr>
          <w:rFonts w:ascii="Fira Sans" w:hAnsi="Fira Sans"/>
          <w:sz w:val="19"/>
          <w:szCs w:val="19"/>
        </w:rPr>
        <w:t>techniczne i narzędzia (73,2% w </w:t>
      </w:r>
      <w:r w:rsidRPr="00AD3A42">
        <w:rPr>
          <w:rFonts w:ascii="Fira Sans" w:hAnsi="Fira Sans"/>
          <w:sz w:val="19"/>
          <w:szCs w:val="19"/>
        </w:rPr>
        <w:t xml:space="preserve">przetwórstwie przemysłowym oraz 21,7% w handlu hurtowym i 21,3% w handlu detalicznym). Przedsiębiorstwa budowlane </w:t>
      </w:r>
      <w:r>
        <w:rPr>
          <w:rFonts w:ascii="Fira Sans" w:hAnsi="Fira Sans"/>
          <w:sz w:val="19"/>
          <w:szCs w:val="19"/>
        </w:rPr>
        <w:t xml:space="preserve">również </w:t>
      </w:r>
      <w:r w:rsidRPr="00AD3A42">
        <w:rPr>
          <w:rFonts w:ascii="Fira Sans" w:hAnsi="Fira Sans"/>
          <w:sz w:val="19"/>
          <w:szCs w:val="19"/>
        </w:rPr>
        <w:t>najczęści</w:t>
      </w:r>
      <w:r>
        <w:rPr>
          <w:rFonts w:ascii="Fira Sans" w:hAnsi="Fira Sans"/>
          <w:sz w:val="19"/>
          <w:szCs w:val="19"/>
        </w:rPr>
        <w:t xml:space="preserve">ej wskazują </w:t>
      </w:r>
      <w:r w:rsidRPr="00AD3A42">
        <w:rPr>
          <w:rFonts w:ascii="Fira Sans" w:hAnsi="Fira Sans"/>
          <w:sz w:val="19"/>
          <w:szCs w:val="19"/>
        </w:rPr>
        <w:t>na inwestycje w maszyny, urządzenia techniczne i narzędzia (39,4%), ale duży odsetek ankietowanych zamierza inwestować również w środki transportu (21,6%). Z kolei jednostki usługowe wskazują przede wszystkim na inwestycje w procesy organizacyjno-biznesowe oraz sprzęt komputerowy i telekomunikacyjny (odpowiednio 29,7% i 29,2% wskazań). W przypadku wszystkich sektorów gospodarki skłonność do inwestowania rośnie wraz ze wzrostem wielkości przedsiębiorstwa</w:t>
      </w:r>
      <w:r>
        <w:rPr>
          <w:rFonts w:ascii="Fira Sans" w:hAnsi="Fira Sans"/>
          <w:sz w:val="19"/>
          <w:szCs w:val="19"/>
        </w:rPr>
        <w:t xml:space="preserve"> </w:t>
      </w:r>
      <w:r w:rsidRPr="00523618">
        <w:rPr>
          <w:rFonts w:ascii="Fira Sans" w:hAnsi="Fira Sans"/>
          <w:sz w:val="19"/>
          <w:szCs w:val="19"/>
        </w:rPr>
        <w:t>(mierzonej liczbą pracujących osób)</w:t>
      </w:r>
      <w:r w:rsidRPr="00AD3A42">
        <w:rPr>
          <w:rFonts w:ascii="Fira Sans" w:hAnsi="Fira Sans"/>
          <w:sz w:val="19"/>
          <w:szCs w:val="19"/>
        </w:rPr>
        <w:t xml:space="preserve">. </w:t>
      </w:r>
    </w:p>
    <w:p w:rsidR="00E11560" w:rsidRPr="00FD3C6F" w:rsidRDefault="00E11560" w:rsidP="000A094E">
      <w:pPr>
        <w:pStyle w:val="Akapitzlist"/>
        <w:numPr>
          <w:ilvl w:val="0"/>
          <w:numId w:val="21"/>
        </w:numPr>
        <w:spacing w:before="0" w:after="100" w:line="240" w:lineRule="auto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FD3C6F">
        <w:rPr>
          <w:rFonts w:ascii="Fira Sans" w:hAnsi="Fira Sans"/>
          <w:b/>
          <w:sz w:val="19"/>
          <w:szCs w:val="19"/>
        </w:rPr>
        <w:t>Do najczęściej wymienianych barier ograniczających inwestycje w bieżącym roku należą inflacja oraz wysokie koszty realizacji inwestycji</w:t>
      </w:r>
      <w:r>
        <w:rPr>
          <w:rFonts w:ascii="Fira Sans" w:hAnsi="Fira Sans"/>
          <w:b/>
          <w:sz w:val="19"/>
          <w:szCs w:val="19"/>
        </w:rPr>
        <w:t xml:space="preserve">, </w:t>
      </w:r>
      <w:r w:rsidRPr="00175CDE">
        <w:rPr>
          <w:rFonts w:ascii="Fira Sans" w:hAnsi="Fira Sans"/>
          <w:b/>
          <w:sz w:val="19"/>
          <w:szCs w:val="19"/>
        </w:rPr>
        <w:t>a następnie niepewna sytuacja makroekonomiczna</w:t>
      </w:r>
      <w:r w:rsidRPr="00FD3C6F">
        <w:rPr>
          <w:rFonts w:ascii="Fira Sans" w:hAnsi="Fira Sans"/>
          <w:b/>
          <w:sz w:val="19"/>
          <w:szCs w:val="19"/>
        </w:rPr>
        <w:t xml:space="preserve">. </w:t>
      </w:r>
      <w:r w:rsidRPr="00FD3C6F">
        <w:rPr>
          <w:rFonts w:ascii="Fira Sans" w:hAnsi="Fira Sans"/>
          <w:sz w:val="19"/>
          <w:szCs w:val="19"/>
        </w:rPr>
        <w:t>Na wysoką inflację wskazują przede wszystkim jednostki budowlane i handlu de</w:t>
      </w:r>
      <w:r w:rsidR="000A094E">
        <w:rPr>
          <w:rFonts w:ascii="Fira Sans" w:hAnsi="Fira Sans"/>
          <w:sz w:val="19"/>
          <w:szCs w:val="19"/>
        </w:rPr>
        <w:t>talicznego (odpowiednio 67,3% i </w:t>
      </w:r>
      <w:r w:rsidRPr="00FD3C6F">
        <w:rPr>
          <w:rFonts w:ascii="Fira Sans" w:hAnsi="Fira Sans"/>
          <w:sz w:val="19"/>
          <w:szCs w:val="19"/>
        </w:rPr>
        <w:t xml:space="preserve">62,5%). Również podmioty z tych sektorów gospodarki, wraz z przedsiębiorstwami z sekcji przetwórstwo przemysłowe, wskazują najczęściej na wysokie koszty realizacji inwestycji (56,5% w przetwórstwie przemysłowym, 54,2% w budownictwie i 51,1% w handlu detalicznym). </w:t>
      </w:r>
    </w:p>
    <w:p w:rsidR="00E11560" w:rsidRPr="00530929" w:rsidRDefault="00E11560" w:rsidP="000A094E">
      <w:pPr>
        <w:pStyle w:val="Akapitzlist"/>
        <w:numPr>
          <w:ilvl w:val="0"/>
          <w:numId w:val="21"/>
        </w:numPr>
        <w:spacing w:before="0" w:after="100" w:line="240" w:lineRule="auto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 xml:space="preserve">W </w:t>
      </w:r>
      <w:r w:rsidRPr="00530929">
        <w:rPr>
          <w:rFonts w:ascii="Fira Sans" w:hAnsi="Fira Sans"/>
          <w:b/>
          <w:sz w:val="19"/>
          <w:szCs w:val="19"/>
        </w:rPr>
        <w:t xml:space="preserve">lutowych </w:t>
      </w:r>
      <w:r>
        <w:rPr>
          <w:rFonts w:ascii="Fira Sans" w:hAnsi="Fira Sans"/>
          <w:b/>
          <w:sz w:val="19"/>
          <w:szCs w:val="19"/>
        </w:rPr>
        <w:t xml:space="preserve">wynikach badań </w:t>
      </w:r>
      <w:r w:rsidRPr="00530929">
        <w:rPr>
          <w:rFonts w:ascii="Fira Sans" w:hAnsi="Fira Sans"/>
          <w:b/>
          <w:sz w:val="19"/>
          <w:szCs w:val="19"/>
        </w:rPr>
        <w:t>przeważają oceny wskazujące na neutral</w:t>
      </w:r>
      <w:r w:rsidR="000A094E">
        <w:rPr>
          <w:rFonts w:ascii="Fira Sans" w:hAnsi="Fira Sans"/>
          <w:b/>
          <w:sz w:val="19"/>
          <w:szCs w:val="19"/>
        </w:rPr>
        <w:t>ny wpływ zmian sytuacji firmy i </w:t>
      </w:r>
      <w:r w:rsidRPr="00530929">
        <w:rPr>
          <w:rFonts w:ascii="Fira Sans" w:hAnsi="Fira Sans"/>
          <w:b/>
          <w:sz w:val="19"/>
          <w:szCs w:val="19"/>
        </w:rPr>
        <w:t xml:space="preserve">otoczenia na skłonność do podejmowania inwestycji. </w:t>
      </w:r>
      <w:r w:rsidRPr="00523618">
        <w:rPr>
          <w:rFonts w:ascii="Fira Sans" w:hAnsi="Fira Sans"/>
          <w:sz w:val="19"/>
          <w:szCs w:val="19"/>
        </w:rPr>
        <w:t xml:space="preserve">Na </w:t>
      </w:r>
      <w:r>
        <w:rPr>
          <w:rFonts w:ascii="Fira Sans" w:hAnsi="Fira Sans"/>
          <w:sz w:val="19"/>
          <w:szCs w:val="19"/>
        </w:rPr>
        <w:t xml:space="preserve">ten wariant odpowiedzi wskazuje od 49,3% </w:t>
      </w:r>
      <w:r w:rsidRPr="00523618">
        <w:rPr>
          <w:rFonts w:ascii="Fira Sans" w:hAnsi="Fira Sans"/>
          <w:sz w:val="19"/>
          <w:szCs w:val="19"/>
        </w:rPr>
        <w:t>przedsiębiorstw</w:t>
      </w:r>
      <w:r>
        <w:rPr>
          <w:rFonts w:ascii="Fira Sans" w:hAnsi="Fira Sans"/>
          <w:sz w:val="19"/>
          <w:szCs w:val="19"/>
        </w:rPr>
        <w:t xml:space="preserve"> budowlanych do 60,5</w:t>
      </w:r>
      <w:r w:rsidRPr="00523618">
        <w:rPr>
          <w:rFonts w:ascii="Fira Sans" w:hAnsi="Fira Sans"/>
          <w:sz w:val="19"/>
          <w:szCs w:val="19"/>
        </w:rPr>
        <w:t xml:space="preserve">% </w:t>
      </w:r>
      <w:r>
        <w:rPr>
          <w:rFonts w:ascii="Fira Sans" w:hAnsi="Fira Sans"/>
          <w:sz w:val="19"/>
          <w:szCs w:val="19"/>
        </w:rPr>
        <w:t>jednostek</w:t>
      </w:r>
      <w:r w:rsidRPr="00523618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 xml:space="preserve">usługowych. </w:t>
      </w:r>
      <w:r w:rsidRPr="00523618">
        <w:rPr>
          <w:rFonts w:ascii="Fira Sans" w:hAnsi="Fira Sans"/>
          <w:sz w:val="19"/>
          <w:szCs w:val="19"/>
        </w:rPr>
        <w:t>Przekonanie to rośnie wraz ze wzrostem wielkości przedsiębiorstwa</w:t>
      </w:r>
      <w:r>
        <w:rPr>
          <w:rFonts w:ascii="Fira Sans" w:hAnsi="Fira Sans"/>
          <w:sz w:val="19"/>
          <w:szCs w:val="19"/>
        </w:rPr>
        <w:t>.</w:t>
      </w:r>
      <w:r w:rsidRPr="00523618">
        <w:rPr>
          <w:rFonts w:ascii="Fira Sans" w:hAnsi="Fira Sans"/>
          <w:sz w:val="19"/>
          <w:szCs w:val="19"/>
        </w:rPr>
        <w:t xml:space="preserve"> W podziale na klasy wielkości najbardziej znaczący procent wskazań na ten wariant odpowiedzi zauważalny jest w jednostkach usługowych o liczbi</w:t>
      </w:r>
      <w:r>
        <w:rPr>
          <w:rFonts w:ascii="Fira Sans" w:hAnsi="Fira Sans"/>
          <w:sz w:val="19"/>
          <w:szCs w:val="19"/>
        </w:rPr>
        <w:t xml:space="preserve">e pracujących 250 i więcej osób (65,2%), ale również w sekcjach finanse i ubezpieczenia oraz informacja i komunikacja (odpowiednio 70,8% i 67,3% wskazań). </w:t>
      </w:r>
      <w:r w:rsidRPr="00530929">
        <w:rPr>
          <w:rFonts w:ascii="Fira Sans" w:hAnsi="Fira Sans"/>
          <w:sz w:val="19"/>
          <w:szCs w:val="19"/>
        </w:rPr>
        <w:t xml:space="preserve">Należy również zauważyć, że we wszystkich sektorach gospodarki </w:t>
      </w:r>
      <w:r>
        <w:rPr>
          <w:rFonts w:ascii="Fira Sans" w:hAnsi="Fira Sans"/>
          <w:sz w:val="19"/>
          <w:szCs w:val="19"/>
        </w:rPr>
        <w:t xml:space="preserve">największy </w:t>
      </w:r>
      <w:r w:rsidRPr="00530929">
        <w:rPr>
          <w:rFonts w:ascii="Fira Sans" w:hAnsi="Fira Sans"/>
          <w:sz w:val="19"/>
          <w:szCs w:val="19"/>
        </w:rPr>
        <w:t>odsetek wskazań na negatywny wpływ zmian sytuacji firmy i otoczenia na skłonność do podejmowania i</w:t>
      </w:r>
      <w:r>
        <w:rPr>
          <w:rFonts w:ascii="Fira Sans" w:hAnsi="Fira Sans"/>
          <w:sz w:val="19"/>
          <w:szCs w:val="19"/>
        </w:rPr>
        <w:t>nwestycji</w:t>
      </w:r>
      <w:r w:rsidRPr="00530929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 xml:space="preserve">zauważalny jest </w:t>
      </w:r>
      <w:r w:rsidRPr="00530929">
        <w:rPr>
          <w:rFonts w:ascii="Fira Sans" w:hAnsi="Fira Sans"/>
          <w:sz w:val="19"/>
          <w:szCs w:val="19"/>
        </w:rPr>
        <w:t>w przypadku najmniejszych przedsiębiorstw</w:t>
      </w:r>
      <w:r>
        <w:rPr>
          <w:rFonts w:ascii="Fira Sans" w:hAnsi="Fira Sans"/>
          <w:sz w:val="19"/>
          <w:szCs w:val="19"/>
        </w:rPr>
        <w:t xml:space="preserve"> (w przypadku przetwórstwa przemysłowego są to jednostki o liczbie pracujących od 10 do 49 os</w:t>
      </w:r>
      <w:r w:rsidR="000A094E">
        <w:rPr>
          <w:rFonts w:ascii="Fira Sans" w:hAnsi="Fira Sans"/>
          <w:sz w:val="19"/>
          <w:szCs w:val="19"/>
        </w:rPr>
        <w:t>ób, a w pozostałych sektorach o </w:t>
      </w:r>
      <w:r>
        <w:rPr>
          <w:rFonts w:ascii="Fira Sans" w:hAnsi="Fira Sans"/>
          <w:sz w:val="19"/>
          <w:szCs w:val="19"/>
        </w:rPr>
        <w:t>liczbie pracujących do 9 osób) i wynosi powyżej 50%</w:t>
      </w:r>
      <w:r w:rsidRPr="00530929">
        <w:rPr>
          <w:rFonts w:ascii="Fira Sans" w:hAnsi="Fira Sans"/>
          <w:sz w:val="19"/>
          <w:szCs w:val="19"/>
        </w:rPr>
        <w:t xml:space="preserve">. </w:t>
      </w:r>
    </w:p>
    <w:p w:rsidR="00E11560" w:rsidRPr="00AD3A42" w:rsidRDefault="00E11560" w:rsidP="00E11560">
      <w:pPr>
        <w:pStyle w:val="Akapitzlist"/>
        <w:spacing w:before="120" w:after="120" w:line="240" w:lineRule="auto"/>
        <w:ind w:left="714"/>
        <w:contextualSpacing w:val="0"/>
        <w:jc w:val="center"/>
        <w:rPr>
          <w:rFonts w:ascii="Fira Sans" w:hAnsi="Fira Sans"/>
          <w:b/>
          <w:color w:val="007AC9"/>
        </w:rPr>
      </w:pPr>
      <w:r w:rsidRPr="00AD3A42">
        <w:rPr>
          <w:rFonts w:ascii="Fira Sans" w:hAnsi="Fira Sans"/>
          <w:b/>
          <w:color w:val="007AC9"/>
        </w:rPr>
        <w:t>Wpływ wojny w Ukrainie</w:t>
      </w:r>
    </w:p>
    <w:p w:rsidR="00E11560" w:rsidRPr="00522E4E" w:rsidRDefault="00E11560" w:rsidP="000A094E">
      <w:pPr>
        <w:pStyle w:val="Akapitzlist"/>
        <w:numPr>
          <w:ilvl w:val="0"/>
          <w:numId w:val="21"/>
        </w:numPr>
        <w:spacing w:before="0" w:after="100" w:line="240" w:lineRule="auto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A047E1">
        <w:rPr>
          <w:rFonts w:ascii="Fira Sans" w:hAnsi="Fira Sans"/>
          <w:b/>
          <w:sz w:val="19"/>
          <w:szCs w:val="19"/>
        </w:rPr>
        <w:t xml:space="preserve">W porównaniu z badaniami sprzed miesiąca, w lutym br. </w:t>
      </w:r>
      <w:r>
        <w:rPr>
          <w:rFonts w:ascii="Fira Sans" w:hAnsi="Fira Sans"/>
          <w:b/>
          <w:sz w:val="19"/>
          <w:szCs w:val="19"/>
        </w:rPr>
        <w:t>nastąpił ogólny</w:t>
      </w:r>
      <w:r w:rsidRPr="00A047E1">
        <w:rPr>
          <w:rFonts w:ascii="Fira Sans" w:hAnsi="Fira Sans"/>
          <w:b/>
          <w:sz w:val="19"/>
          <w:szCs w:val="19"/>
        </w:rPr>
        <w:t xml:space="preserve"> spadek </w:t>
      </w:r>
      <w:r w:rsidR="000A094E">
        <w:rPr>
          <w:rFonts w:ascii="Fira Sans" w:hAnsi="Fira Sans"/>
          <w:b/>
          <w:sz w:val="19"/>
          <w:szCs w:val="19"/>
        </w:rPr>
        <w:t>wskazań na odczuwanie n</w:t>
      </w:r>
      <w:r w:rsidRPr="00A047E1">
        <w:rPr>
          <w:rFonts w:ascii="Fira Sans" w:hAnsi="Fira Sans"/>
          <w:b/>
          <w:sz w:val="19"/>
          <w:szCs w:val="19"/>
        </w:rPr>
        <w:t xml:space="preserve">egatywnych skutków wojny w Ukrainie przez ankietowane przedsiębiorstwa. Najwyraźniej było to widoczne w przypadku jednostek przetwórstwa przemysłowego. Najważniejszym negatywnym skutkiem wojny w Ukrainie wskazywanym przez ankietowanych jest nadal wzrost kosztów. </w:t>
      </w:r>
      <w:r w:rsidRPr="00A047E1">
        <w:rPr>
          <w:rFonts w:ascii="Fira Sans" w:hAnsi="Fira Sans"/>
          <w:sz w:val="19"/>
          <w:szCs w:val="19"/>
        </w:rPr>
        <w:t xml:space="preserve">Wyraźniejsze zmiany wystąpiły w przypadku przedsiębiorstw budowlanych, gdzie w porównaniu ze styczniem wystąpił spadek odsetka podmiotów wskazujących na wzrost kosztów (spadek o 3,2 p.proc.). </w:t>
      </w:r>
      <w:r>
        <w:rPr>
          <w:rFonts w:ascii="Fira Sans" w:hAnsi="Fira Sans"/>
          <w:sz w:val="19"/>
          <w:szCs w:val="19"/>
        </w:rPr>
        <w:t>W podziale na klasy wielkości n</w:t>
      </w:r>
      <w:r w:rsidRPr="00A047E1">
        <w:rPr>
          <w:rFonts w:ascii="Fira Sans" w:hAnsi="Fira Sans"/>
          <w:sz w:val="19"/>
          <w:szCs w:val="19"/>
        </w:rPr>
        <w:t>ajbardziej widoczny był on wśr</w:t>
      </w:r>
      <w:r>
        <w:rPr>
          <w:rFonts w:ascii="Fira Sans" w:hAnsi="Fira Sans"/>
          <w:sz w:val="19"/>
          <w:szCs w:val="19"/>
        </w:rPr>
        <w:t>ód jednostek budowlanych o liczbie pracujących do 9 osób</w:t>
      </w:r>
      <w:r w:rsidRPr="00A047E1">
        <w:rPr>
          <w:rFonts w:ascii="Fira Sans" w:hAnsi="Fira Sans"/>
          <w:sz w:val="19"/>
          <w:szCs w:val="19"/>
        </w:rPr>
        <w:t xml:space="preserve"> (spadek o 6,6 p.proc.). </w:t>
      </w:r>
      <w:r w:rsidRPr="00A27A2F">
        <w:rPr>
          <w:rFonts w:ascii="Fira Sans" w:hAnsi="Fira Sans"/>
          <w:sz w:val="19"/>
          <w:szCs w:val="19"/>
        </w:rPr>
        <w:t>Przedsiębiorstwa zatrudniające praco</w:t>
      </w:r>
      <w:r>
        <w:rPr>
          <w:rFonts w:ascii="Fira Sans" w:hAnsi="Fira Sans"/>
          <w:sz w:val="19"/>
          <w:szCs w:val="19"/>
        </w:rPr>
        <w:t xml:space="preserve">wników z Ukrainy </w:t>
      </w:r>
      <w:r w:rsidRPr="00A27A2F">
        <w:rPr>
          <w:rFonts w:ascii="Fira Sans" w:hAnsi="Fira Sans"/>
          <w:sz w:val="19"/>
          <w:szCs w:val="19"/>
        </w:rPr>
        <w:t>nada</w:t>
      </w:r>
      <w:r w:rsidR="000A094E">
        <w:rPr>
          <w:rFonts w:ascii="Fira Sans" w:hAnsi="Fira Sans"/>
          <w:sz w:val="19"/>
          <w:szCs w:val="19"/>
        </w:rPr>
        <w:t>l doświadczały ich fluktuacji w </w:t>
      </w:r>
      <w:r w:rsidRPr="00A27A2F">
        <w:rPr>
          <w:rFonts w:ascii="Fira Sans" w:hAnsi="Fira Sans"/>
          <w:sz w:val="19"/>
          <w:szCs w:val="19"/>
        </w:rPr>
        <w:t>związku z wojną. W największym stopniu dotyczyła ona podmiotów zakwaterowania i gastronomii, spośród których odpływ takich pracowników zgłosiło 33</w:t>
      </w:r>
      <w:r>
        <w:rPr>
          <w:rFonts w:ascii="Fira Sans" w:hAnsi="Fira Sans"/>
          <w:sz w:val="19"/>
          <w:szCs w:val="19"/>
        </w:rPr>
        <w:t>% firm, a napływ – 37%</w:t>
      </w:r>
      <w:r w:rsidRPr="00A27A2F">
        <w:rPr>
          <w:rFonts w:ascii="Fira Sans" w:hAnsi="Fira Sans"/>
          <w:sz w:val="19"/>
          <w:szCs w:val="19"/>
        </w:rPr>
        <w:t>.</w:t>
      </w:r>
    </w:p>
    <w:p w:rsidR="00936673" w:rsidRPr="008F6D56" w:rsidRDefault="00936673" w:rsidP="00E11560">
      <w:pPr>
        <w:pStyle w:val="Nagwek1"/>
        <w:rPr>
          <w:sz w:val="19"/>
        </w:rPr>
      </w:pPr>
      <w:r w:rsidRPr="008F6D56">
        <w:rPr>
          <w:sz w:val="19"/>
        </w:rPr>
        <w:br w:type="page"/>
      </w:r>
    </w:p>
    <w:p w:rsidR="00F72174" w:rsidRPr="00B10D02" w:rsidRDefault="00F72174" w:rsidP="00F72174">
      <w:pPr>
        <w:pStyle w:val="Nagwek1"/>
        <w:jc w:val="center"/>
      </w:pPr>
      <w:bookmarkStart w:id="6" w:name="_Toc115330954"/>
      <w:bookmarkStart w:id="7" w:name="_Toc120696086"/>
      <w:bookmarkStart w:id="8" w:name="_Toc111798508"/>
      <w:bookmarkStart w:id="9" w:name="_Toc109801873"/>
      <w:bookmarkStart w:id="10" w:name="_Toc128390976"/>
      <w:r>
        <w:rPr>
          <w:color w:val="007AC9"/>
          <w:szCs w:val="24"/>
        </w:rPr>
        <w:lastRenderedPageBreak/>
        <w:t>PYTANIA O INWESTYCJE</w:t>
      </w:r>
      <w:bookmarkEnd w:id="6"/>
      <w:bookmarkEnd w:id="7"/>
      <w:bookmarkEnd w:id="10"/>
    </w:p>
    <w:p w:rsidR="00F72174" w:rsidRDefault="00F72174" w:rsidP="00F72174">
      <w:pPr>
        <w:pStyle w:val="Nagwek2"/>
        <w:numPr>
          <w:ilvl w:val="0"/>
          <w:numId w:val="0"/>
        </w:numPr>
        <w:ind w:left="907" w:hanging="907"/>
        <w:rPr>
          <w:rFonts w:asciiTheme="minorHAnsi" w:hAnsiTheme="minorHAnsi"/>
          <w:b w:val="0"/>
          <w:color w:val="007AC9"/>
          <w:sz w:val="20"/>
          <w:szCs w:val="20"/>
        </w:rPr>
      </w:pPr>
      <w:bookmarkStart w:id="11" w:name="_Toc115330955"/>
      <w:bookmarkStart w:id="12" w:name="_Toc120696087"/>
      <w:bookmarkStart w:id="13" w:name="_Toc128390977"/>
      <w:r w:rsidRPr="00D94B79">
        <w:rPr>
          <w:rFonts w:asciiTheme="minorHAnsi" w:hAnsiTheme="minorHAnsi"/>
          <w:b w:val="0"/>
          <w:color w:val="007AC9"/>
          <w:sz w:val="20"/>
          <w:szCs w:val="20"/>
        </w:rPr>
        <w:t xml:space="preserve">Wykres </w:t>
      </w:r>
      <w:r>
        <w:rPr>
          <w:rFonts w:asciiTheme="minorHAnsi" w:hAnsiTheme="minorHAnsi"/>
          <w:b w:val="0"/>
          <w:color w:val="007AC9"/>
          <w:sz w:val="20"/>
          <w:szCs w:val="20"/>
        </w:rPr>
        <w:t>1</w:t>
      </w:r>
      <w:r w:rsidRPr="00D94B79">
        <w:rPr>
          <w:rFonts w:asciiTheme="minorHAnsi" w:hAnsiTheme="minorHAnsi"/>
          <w:b w:val="0"/>
          <w:color w:val="007AC9"/>
          <w:sz w:val="20"/>
          <w:szCs w:val="20"/>
        </w:rPr>
        <w:t xml:space="preserve">. </w:t>
      </w:r>
      <w:r w:rsidRPr="004C479A">
        <w:rPr>
          <w:rFonts w:asciiTheme="minorHAnsi" w:hAnsiTheme="minorHAnsi"/>
          <w:b w:val="0"/>
          <w:color w:val="007AC9"/>
          <w:sz w:val="20"/>
          <w:szCs w:val="20"/>
        </w:rPr>
        <w:t>Poziom inwestycji w bieżącym roku</w:t>
      </w:r>
      <w:bookmarkEnd w:id="11"/>
      <w:bookmarkEnd w:id="12"/>
      <w:bookmarkEnd w:id="13"/>
    </w:p>
    <w:p w:rsidR="00F72174" w:rsidRPr="006A2CA3" w:rsidRDefault="005C6017" w:rsidP="00F72174">
      <w:r w:rsidRPr="005C6017">
        <w:rPr>
          <w:noProof/>
          <w:lang w:eastAsia="pl-PL"/>
        </w:rPr>
        <w:drawing>
          <wp:inline distT="0" distB="0" distL="0" distR="0" wp14:anchorId="35D3539A" wp14:editId="073B1B28">
            <wp:extent cx="6120130" cy="5418395"/>
            <wp:effectExtent l="0" t="0" r="0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1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174" w:rsidRDefault="00F72174" w:rsidP="00F72174">
      <w:pPr>
        <w:rPr>
          <w:color w:val="007AC9"/>
        </w:rPr>
      </w:pPr>
      <w:r>
        <w:rPr>
          <w:color w:val="007AC9"/>
        </w:rPr>
        <w:br w:type="page"/>
      </w:r>
    </w:p>
    <w:p w:rsidR="00F72174" w:rsidRDefault="00F72174" w:rsidP="00F72174">
      <w:pPr>
        <w:pStyle w:val="Nagwek2"/>
        <w:numPr>
          <w:ilvl w:val="0"/>
          <w:numId w:val="0"/>
        </w:numPr>
        <w:rPr>
          <w:rFonts w:asciiTheme="minorHAnsi" w:hAnsiTheme="minorHAnsi"/>
          <w:b w:val="0"/>
          <w:color w:val="007AC9"/>
          <w:sz w:val="20"/>
          <w:szCs w:val="20"/>
        </w:rPr>
      </w:pPr>
      <w:bookmarkStart w:id="14" w:name="_Toc115330956"/>
      <w:bookmarkStart w:id="15" w:name="_Toc120696088"/>
      <w:bookmarkStart w:id="16" w:name="_Toc128390978"/>
      <w:r w:rsidRPr="00D94B79">
        <w:rPr>
          <w:rFonts w:asciiTheme="minorHAnsi" w:hAnsiTheme="minorHAnsi"/>
          <w:b w:val="0"/>
          <w:color w:val="007AC9"/>
          <w:sz w:val="20"/>
          <w:szCs w:val="20"/>
        </w:rPr>
        <w:lastRenderedPageBreak/>
        <w:t xml:space="preserve">Wykres </w:t>
      </w:r>
      <w:r>
        <w:rPr>
          <w:rFonts w:asciiTheme="minorHAnsi" w:hAnsiTheme="minorHAnsi"/>
          <w:b w:val="0"/>
          <w:color w:val="007AC9"/>
          <w:sz w:val="20"/>
          <w:szCs w:val="20"/>
        </w:rPr>
        <w:t>2</w:t>
      </w:r>
      <w:r w:rsidRPr="00D94B79">
        <w:rPr>
          <w:rFonts w:asciiTheme="minorHAnsi" w:hAnsiTheme="minorHAnsi"/>
          <w:b w:val="0"/>
          <w:color w:val="007AC9"/>
          <w:sz w:val="20"/>
          <w:szCs w:val="20"/>
        </w:rPr>
        <w:t xml:space="preserve">. </w:t>
      </w:r>
      <w:bookmarkEnd w:id="14"/>
      <w:bookmarkEnd w:id="15"/>
      <w:r w:rsidR="00A14F07" w:rsidRPr="00A14F07">
        <w:rPr>
          <w:rFonts w:asciiTheme="minorHAnsi" w:hAnsiTheme="minorHAnsi"/>
          <w:b w:val="0"/>
          <w:color w:val="007AC9"/>
          <w:sz w:val="20"/>
          <w:szCs w:val="20"/>
        </w:rPr>
        <w:t>Główne kierunki inwestowania w bieżącym roku</w:t>
      </w:r>
      <w:bookmarkEnd w:id="16"/>
    </w:p>
    <w:p w:rsidR="00F72174" w:rsidRPr="00BA6964" w:rsidRDefault="00C671CB" w:rsidP="00F72174">
      <w:pPr>
        <w:rPr>
          <w:b/>
        </w:rPr>
      </w:pPr>
      <w:r w:rsidRPr="00C671CB">
        <w:rPr>
          <w:noProof/>
          <w:lang w:eastAsia="pl-PL"/>
        </w:rPr>
        <w:drawing>
          <wp:inline distT="0" distB="0" distL="0" distR="0" wp14:anchorId="018D89B4" wp14:editId="2DE86C66">
            <wp:extent cx="6120130" cy="5462453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6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174" w:rsidRDefault="00F72174" w:rsidP="00F72174">
      <w:pPr>
        <w:rPr>
          <w:color w:val="007AC9"/>
        </w:rPr>
      </w:pPr>
      <w:r>
        <w:rPr>
          <w:color w:val="007AC9"/>
        </w:rPr>
        <w:br w:type="page"/>
      </w:r>
    </w:p>
    <w:p w:rsidR="00A14F07" w:rsidRDefault="00A14F07" w:rsidP="00A14F07">
      <w:pPr>
        <w:pStyle w:val="Nagwek2"/>
        <w:numPr>
          <w:ilvl w:val="0"/>
          <w:numId w:val="0"/>
        </w:numPr>
        <w:rPr>
          <w:rFonts w:asciiTheme="minorHAnsi" w:hAnsiTheme="minorHAnsi"/>
          <w:b w:val="0"/>
          <w:color w:val="007AC9"/>
          <w:sz w:val="20"/>
          <w:szCs w:val="20"/>
        </w:rPr>
      </w:pPr>
      <w:bookmarkStart w:id="17" w:name="_Toc128390979"/>
      <w:bookmarkEnd w:id="8"/>
      <w:r w:rsidRPr="00D94B79">
        <w:rPr>
          <w:rFonts w:asciiTheme="minorHAnsi" w:hAnsiTheme="minorHAnsi"/>
          <w:b w:val="0"/>
          <w:color w:val="007AC9"/>
          <w:sz w:val="20"/>
          <w:szCs w:val="20"/>
        </w:rPr>
        <w:lastRenderedPageBreak/>
        <w:t xml:space="preserve">Wykres </w:t>
      </w:r>
      <w:r>
        <w:rPr>
          <w:rFonts w:asciiTheme="minorHAnsi" w:hAnsiTheme="minorHAnsi"/>
          <w:b w:val="0"/>
          <w:color w:val="007AC9"/>
          <w:sz w:val="20"/>
          <w:szCs w:val="20"/>
        </w:rPr>
        <w:t>3</w:t>
      </w:r>
      <w:r w:rsidRPr="00D94B79">
        <w:rPr>
          <w:rFonts w:asciiTheme="minorHAnsi" w:hAnsiTheme="minorHAnsi"/>
          <w:b w:val="0"/>
          <w:color w:val="007AC9"/>
          <w:sz w:val="20"/>
          <w:szCs w:val="20"/>
        </w:rPr>
        <w:t xml:space="preserve">. </w:t>
      </w:r>
      <w:r w:rsidR="0060670D">
        <w:rPr>
          <w:rFonts w:asciiTheme="minorHAnsi" w:hAnsiTheme="minorHAnsi"/>
          <w:b w:val="0"/>
          <w:color w:val="007AC9"/>
          <w:sz w:val="20"/>
          <w:szCs w:val="20"/>
        </w:rPr>
        <w:t>Bariery</w:t>
      </w:r>
      <w:r w:rsidRPr="004C479A">
        <w:rPr>
          <w:rFonts w:asciiTheme="minorHAnsi" w:hAnsiTheme="minorHAnsi"/>
          <w:b w:val="0"/>
          <w:color w:val="007AC9"/>
          <w:sz w:val="20"/>
          <w:szCs w:val="20"/>
        </w:rPr>
        <w:t xml:space="preserve"> ograniczające inwestycje w bieżącym roku</w:t>
      </w:r>
      <w:bookmarkEnd w:id="17"/>
    </w:p>
    <w:p w:rsidR="00A14F07" w:rsidRPr="00BA6964" w:rsidRDefault="00A14F07" w:rsidP="00A14F07">
      <w:pPr>
        <w:rPr>
          <w:b/>
        </w:rPr>
      </w:pPr>
      <w:r w:rsidRPr="005C6017">
        <w:rPr>
          <w:noProof/>
          <w:lang w:eastAsia="pl-PL"/>
        </w:rPr>
        <w:drawing>
          <wp:inline distT="0" distB="0" distL="0" distR="0" wp14:anchorId="48934CC3" wp14:editId="55F4B3A9">
            <wp:extent cx="6120130" cy="5465452"/>
            <wp:effectExtent l="0" t="0" r="0" b="1905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6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F07" w:rsidRDefault="00A14F07" w:rsidP="00A14F07">
      <w:pPr>
        <w:rPr>
          <w:color w:val="007AC9"/>
        </w:rPr>
      </w:pPr>
      <w:r>
        <w:rPr>
          <w:color w:val="007AC9"/>
        </w:rPr>
        <w:br w:type="page"/>
      </w:r>
    </w:p>
    <w:p w:rsidR="006503E6" w:rsidRDefault="006503E6" w:rsidP="006503E6">
      <w:pPr>
        <w:pStyle w:val="Nagwek2"/>
        <w:numPr>
          <w:ilvl w:val="0"/>
          <w:numId w:val="0"/>
        </w:numPr>
        <w:ind w:left="907" w:hanging="907"/>
        <w:rPr>
          <w:rFonts w:asciiTheme="minorHAnsi" w:hAnsiTheme="minorHAnsi"/>
          <w:b w:val="0"/>
          <w:color w:val="007AC9"/>
          <w:sz w:val="20"/>
          <w:szCs w:val="20"/>
        </w:rPr>
      </w:pPr>
      <w:bookmarkStart w:id="18" w:name="_Toc128390980"/>
      <w:r w:rsidRPr="00D94B79">
        <w:rPr>
          <w:rFonts w:asciiTheme="minorHAnsi" w:hAnsiTheme="minorHAnsi"/>
          <w:b w:val="0"/>
          <w:color w:val="007AC9"/>
          <w:sz w:val="20"/>
          <w:szCs w:val="20"/>
        </w:rPr>
        <w:lastRenderedPageBreak/>
        <w:t xml:space="preserve">Wykres </w:t>
      </w:r>
      <w:r>
        <w:rPr>
          <w:rFonts w:asciiTheme="minorHAnsi" w:hAnsiTheme="minorHAnsi"/>
          <w:b w:val="0"/>
          <w:color w:val="007AC9"/>
          <w:sz w:val="20"/>
          <w:szCs w:val="20"/>
        </w:rPr>
        <w:t>4</w:t>
      </w:r>
      <w:r w:rsidRPr="00D94B79">
        <w:rPr>
          <w:rFonts w:asciiTheme="minorHAnsi" w:hAnsiTheme="minorHAnsi"/>
          <w:b w:val="0"/>
          <w:color w:val="007AC9"/>
          <w:sz w:val="20"/>
          <w:szCs w:val="20"/>
        </w:rPr>
        <w:t xml:space="preserve">. </w:t>
      </w:r>
      <w:r w:rsidRPr="006503E6">
        <w:rPr>
          <w:rFonts w:asciiTheme="minorHAnsi" w:hAnsiTheme="minorHAnsi"/>
          <w:b w:val="0"/>
          <w:color w:val="007AC9"/>
          <w:sz w:val="20"/>
          <w:szCs w:val="20"/>
        </w:rPr>
        <w:t>Wpływ bieżących zmian sytuacji firmy oraz otoczenia rynkowego na skłonność do podejmowania inwestycji</w:t>
      </w:r>
      <w:bookmarkEnd w:id="18"/>
    </w:p>
    <w:p w:rsidR="006503E6" w:rsidRPr="00BA6964" w:rsidRDefault="006503E6" w:rsidP="006503E6">
      <w:pPr>
        <w:rPr>
          <w:b/>
        </w:rPr>
      </w:pPr>
      <w:r w:rsidRPr="006503E6">
        <w:rPr>
          <w:noProof/>
          <w:lang w:eastAsia="pl-PL"/>
        </w:rPr>
        <w:drawing>
          <wp:inline distT="0" distB="0" distL="0" distR="0" wp14:anchorId="279D423F" wp14:editId="57033B49">
            <wp:extent cx="6120130" cy="3662082"/>
            <wp:effectExtent l="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6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3E6" w:rsidRDefault="006503E6" w:rsidP="006503E6">
      <w:pPr>
        <w:rPr>
          <w:color w:val="007AC9"/>
        </w:rPr>
      </w:pPr>
      <w:r>
        <w:rPr>
          <w:color w:val="007AC9"/>
        </w:rPr>
        <w:br w:type="page"/>
      </w:r>
    </w:p>
    <w:p w:rsidR="009B1A01" w:rsidRDefault="009B1A01" w:rsidP="009B1A01">
      <w:pPr>
        <w:pStyle w:val="Nagwek1"/>
        <w:rPr>
          <w:color w:val="007AC9"/>
        </w:rPr>
      </w:pPr>
      <w:bookmarkStart w:id="19" w:name="_Toc128390981"/>
      <w:r w:rsidRPr="005811CC">
        <w:rPr>
          <w:color w:val="007AC9"/>
        </w:rPr>
        <w:lastRenderedPageBreak/>
        <w:t xml:space="preserve">Formularz </w:t>
      </w:r>
      <w:r>
        <w:rPr>
          <w:color w:val="007AC9"/>
        </w:rPr>
        <w:t xml:space="preserve">bieżącej </w:t>
      </w:r>
      <w:r w:rsidRPr="005811CC">
        <w:rPr>
          <w:color w:val="007AC9"/>
        </w:rPr>
        <w:t>edycji badania</w:t>
      </w:r>
      <w:bookmarkEnd w:id="9"/>
      <w:bookmarkEnd w:id="19"/>
      <w:r w:rsidRPr="005811CC">
        <w:rPr>
          <w:color w:val="007AC9"/>
        </w:rPr>
        <w:t xml:space="preserve"> </w:t>
      </w:r>
    </w:p>
    <w:p w:rsidR="009B1A01" w:rsidRPr="00214F6B" w:rsidRDefault="009B1A01" w:rsidP="009B1A01">
      <w:pPr>
        <w:spacing w:before="240" w:after="0" w:line="240" w:lineRule="auto"/>
        <w:jc w:val="center"/>
        <w:rPr>
          <w:rFonts w:ascii="Fira Sans" w:hAnsi="Fira Sans"/>
          <w:b/>
          <w:color w:val="007AC9"/>
        </w:rPr>
      </w:pPr>
    </w:p>
    <w:p w:rsidR="00FC2FF4" w:rsidRPr="00DF2477" w:rsidRDefault="00C57E0C" w:rsidP="00FC2FF4">
      <w:pPr>
        <w:spacing w:before="240" w:after="60" w:line="240" w:lineRule="auto"/>
        <w:jc w:val="center"/>
        <w:rPr>
          <w:rFonts w:ascii="Fira Sans" w:hAnsi="Fira Sans"/>
          <w:b/>
          <w:color w:val="007AC9"/>
        </w:rPr>
      </w:pPr>
      <w:r>
        <w:rPr>
          <w:rFonts w:ascii="Fira Sans" w:hAnsi="Fira Sans"/>
          <w:b/>
          <w:color w:val="007AC9"/>
        </w:rPr>
        <w:t>W</w:t>
      </w:r>
      <w:r w:rsidR="00FC2FF4" w:rsidRPr="00DF2477">
        <w:rPr>
          <w:rFonts w:ascii="Fira Sans" w:hAnsi="Fira Sans"/>
          <w:b/>
          <w:color w:val="007AC9"/>
        </w:rPr>
        <w:t>pływ wojny w Ukrainie</w:t>
      </w:r>
    </w:p>
    <w:p w:rsidR="00FC2FF4" w:rsidRPr="00DF2477" w:rsidRDefault="00FC2FF4" w:rsidP="00FC2FF4">
      <w:pPr>
        <w:pStyle w:val="Akapitzlist"/>
        <w:numPr>
          <w:ilvl w:val="0"/>
          <w:numId w:val="39"/>
        </w:numPr>
        <w:spacing w:before="120" w:after="60" w:line="240" w:lineRule="auto"/>
        <w:rPr>
          <w:rFonts w:ascii="Fira Sans" w:hAnsi="Fira Sans"/>
          <w:b/>
          <w:sz w:val="18"/>
          <w:szCs w:val="18"/>
        </w:rPr>
      </w:pPr>
      <w:r w:rsidRPr="00DF2477">
        <w:rPr>
          <w:rFonts w:ascii="Fira Sans" w:hAnsi="Fira Sans"/>
          <w:b/>
          <w:sz w:val="18"/>
          <w:szCs w:val="18"/>
        </w:rPr>
        <w:t>Negatywne skutki wojny w Ukrainie i jej konsekwencje dla prowadzonej przez Państwa firmę działalności gospodarczej będą w bieżącym miesiącu:</w:t>
      </w:r>
    </w:p>
    <w:p w:rsidR="00FC2FF4" w:rsidRPr="00DF2477" w:rsidRDefault="00FC2FF4" w:rsidP="00FC2FF4">
      <w:pPr>
        <w:pStyle w:val="Akapitzlist"/>
        <w:spacing w:before="120" w:after="60" w:line="240" w:lineRule="auto"/>
        <w:rPr>
          <w:rFonts w:ascii="Fira Sans" w:hAnsi="Fira Sans"/>
          <w:b/>
          <w:sz w:val="18"/>
          <w:szCs w:val="18"/>
        </w:rPr>
      </w:pPr>
    </w:p>
    <w:p w:rsidR="00FC2FF4" w:rsidRPr="00DF2477" w:rsidRDefault="00FC2FF4" w:rsidP="00FC2FF4">
      <w:pPr>
        <w:pStyle w:val="Akapitzlist"/>
        <w:spacing w:after="0" w:line="240" w:lineRule="auto"/>
        <w:rPr>
          <w:rFonts w:ascii="Fira Sans" w:hAnsi="Fira Sans"/>
          <w:i/>
          <w:color w:val="FF0000"/>
          <w:sz w:val="18"/>
          <w:szCs w:val="18"/>
        </w:rPr>
      </w:pPr>
      <w:r w:rsidRPr="00DF2477">
        <w:rPr>
          <w:rFonts w:ascii="Fira Sans" w:hAnsi="Fira Sans"/>
          <w:i/>
          <w:color w:val="FF0000"/>
          <w:sz w:val="18"/>
          <w:szCs w:val="18"/>
        </w:rPr>
        <w:t>Proszę zaznaczyć tylko jedną odpowiedź</w:t>
      </w:r>
    </w:p>
    <w:p w:rsidR="00FC2FF4" w:rsidRPr="00DF2477" w:rsidRDefault="00FC2FF4" w:rsidP="00FC2FF4">
      <w:pPr>
        <w:pStyle w:val="Akapitzlist"/>
        <w:spacing w:after="0" w:line="240" w:lineRule="auto"/>
        <w:rPr>
          <w:rFonts w:ascii="Fira Sans" w:hAnsi="Fira Sans"/>
          <w:i/>
          <w:color w:val="FF0000"/>
          <w:sz w:val="18"/>
          <w:szCs w:val="18"/>
        </w:rPr>
      </w:pPr>
    </w:p>
    <w:p w:rsidR="00FC2FF4" w:rsidRPr="00DF2477" w:rsidRDefault="00FC2FF4" w:rsidP="00FC2FF4">
      <w:pPr>
        <w:pStyle w:val="Akapitzlist"/>
        <w:numPr>
          <w:ilvl w:val="0"/>
          <w:numId w:val="40"/>
        </w:numPr>
        <w:spacing w:after="0" w:line="240" w:lineRule="auto"/>
        <w:ind w:left="2835"/>
        <w:rPr>
          <w:rFonts w:ascii="Fira Sans" w:hAnsi="Fira Sans"/>
          <w:sz w:val="18"/>
          <w:szCs w:val="18"/>
        </w:rPr>
      </w:pPr>
      <w:r w:rsidRPr="00DF2477">
        <w:rPr>
          <w:rFonts w:ascii="Fira Sans" w:hAnsi="Fira Sans"/>
          <w:sz w:val="18"/>
          <w:szCs w:val="18"/>
        </w:rPr>
        <w:t xml:space="preserve">nieznaczne </w:t>
      </w:r>
    </w:p>
    <w:p w:rsidR="00FC2FF4" w:rsidRPr="00DF2477" w:rsidRDefault="00FC2FF4" w:rsidP="00FC2FF4">
      <w:pPr>
        <w:pStyle w:val="Akapitzlist"/>
        <w:numPr>
          <w:ilvl w:val="0"/>
          <w:numId w:val="40"/>
        </w:numPr>
        <w:spacing w:after="0" w:line="240" w:lineRule="auto"/>
        <w:ind w:left="2835"/>
        <w:rPr>
          <w:rFonts w:ascii="Fira Sans" w:hAnsi="Fira Sans"/>
          <w:sz w:val="18"/>
          <w:szCs w:val="18"/>
        </w:rPr>
      </w:pPr>
      <w:r w:rsidRPr="00DF2477">
        <w:rPr>
          <w:rFonts w:ascii="Fira Sans" w:hAnsi="Fira Sans"/>
          <w:sz w:val="18"/>
          <w:szCs w:val="18"/>
        </w:rPr>
        <w:t xml:space="preserve">poważne </w:t>
      </w:r>
    </w:p>
    <w:p w:rsidR="00FC2FF4" w:rsidRPr="00DF2477" w:rsidRDefault="00FC2FF4" w:rsidP="00FC2FF4">
      <w:pPr>
        <w:pStyle w:val="Akapitzlist"/>
        <w:numPr>
          <w:ilvl w:val="0"/>
          <w:numId w:val="40"/>
        </w:numPr>
        <w:spacing w:after="0" w:line="240" w:lineRule="auto"/>
        <w:ind w:left="2835"/>
        <w:rPr>
          <w:rFonts w:ascii="Fira Sans" w:hAnsi="Fira Sans"/>
          <w:sz w:val="18"/>
          <w:szCs w:val="18"/>
        </w:rPr>
      </w:pPr>
      <w:r w:rsidRPr="00DF2477">
        <w:rPr>
          <w:rFonts w:ascii="Fira Sans" w:hAnsi="Fira Sans"/>
          <w:sz w:val="18"/>
          <w:szCs w:val="18"/>
        </w:rPr>
        <w:t xml:space="preserve">zagrażające stabilności firmy </w:t>
      </w:r>
    </w:p>
    <w:p w:rsidR="00FC2FF4" w:rsidRPr="00DF2477" w:rsidRDefault="00FC2FF4" w:rsidP="00FC2FF4">
      <w:pPr>
        <w:pStyle w:val="Akapitzlist"/>
        <w:numPr>
          <w:ilvl w:val="0"/>
          <w:numId w:val="40"/>
        </w:numPr>
        <w:spacing w:after="0" w:line="240" w:lineRule="auto"/>
        <w:ind w:left="2835"/>
        <w:rPr>
          <w:rFonts w:ascii="Fira Sans" w:hAnsi="Fira Sans"/>
          <w:sz w:val="18"/>
          <w:szCs w:val="18"/>
        </w:rPr>
      </w:pPr>
      <w:r w:rsidRPr="00DF2477">
        <w:rPr>
          <w:rFonts w:ascii="Fira Sans" w:hAnsi="Fira Sans"/>
          <w:sz w:val="18"/>
          <w:szCs w:val="18"/>
        </w:rPr>
        <w:t>brak negatywnych skutków</w:t>
      </w:r>
    </w:p>
    <w:p w:rsidR="00FC2FF4" w:rsidRPr="00DF2477" w:rsidRDefault="00FC2FF4" w:rsidP="00FC2FF4">
      <w:pPr>
        <w:pStyle w:val="Akapitzlist"/>
        <w:spacing w:after="0" w:line="240" w:lineRule="auto"/>
        <w:ind w:left="2835"/>
        <w:rPr>
          <w:rFonts w:ascii="Fira Sans" w:hAnsi="Fira Sans"/>
          <w:sz w:val="18"/>
          <w:szCs w:val="18"/>
        </w:rPr>
      </w:pPr>
    </w:p>
    <w:p w:rsidR="00FC2FF4" w:rsidRPr="00DF2477" w:rsidRDefault="00FC2FF4" w:rsidP="00FC2FF4">
      <w:pPr>
        <w:pStyle w:val="Akapitzlist"/>
        <w:spacing w:after="0" w:line="240" w:lineRule="auto"/>
        <w:ind w:left="2835"/>
        <w:rPr>
          <w:rFonts w:ascii="Fira Sans" w:hAnsi="Fira Sans"/>
          <w:sz w:val="18"/>
          <w:szCs w:val="18"/>
        </w:rPr>
      </w:pPr>
    </w:p>
    <w:p w:rsidR="00FC2FF4" w:rsidRPr="00DF2477" w:rsidRDefault="00FC2FF4" w:rsidP="00FC2FF4">
      <w:pPr>
        <w:pStyle w:val="Akapitzlist"/>
        <w:numPr>
          <w:ilvl w:val="0"/>
          <w:numId w:val="39"/>
        </w:numPr>
        <w:spacing w:before="120" w:after="60" w:line="240" w:lineRule="auto"/>
        <w:rPr>
          <w:rFonts w:ascii="Fira Sans" w:hAnsi="Fira Sans"/>
          <w:b/>
          <w:sz w:val="18"/>
          <w:szCs w:val="18"/>
        </w:rPr>
      </w:pPr>
      <w:r w:rsidRPr="00DF2477">
        <w:rPr>
          <w:rFonts w:ascii="Fira Sans" w:hAnsi="Fira Sans"/>
          <w:b/>
          <w:sz w:val="18"/>
          <w:szCs w:val="18"/>
        </w:rPr>
        <w:t>Z zaobserwowanych w ostatnim miesiącu negatywnych skutków wojny w Ukrainie najbardziej do Państwa firmy odnoszą się:</w:t>
      </w:r>
    </w:p>
    <w:p w:rsidR="00FC2FF4" w:rsidRPr="00DF2477" w:rsidRDefault="00FC2FF4" w:rsidP="00FC2FF4">
      <w:pPr>
        <w:pStyle w:val="Akapitzlist"/>
        <w:spacing w:before="120" w:after="60" w:line="240" w:lineRule="auto"/>
        <w:rPr>
          <w:rFonts w:ascii="Fira Sans" w:hAnsi="Fira Sans"/>
          <w:b/>
          <w:sz w:val="18"/>
          <w:szCs w:val="18"/>
        </w:rPr>
      </w:pPr>
    </w:p>
    <w:p w:rsidR="00FC2FF4" w:rsidRPr="00DF2477" w:rsidRDefault="00FC2FF4" w:rsidP="00FC2FF4">
      <w:pPr>
        <w:pStyle w:val="Akapitzlist"/>
        <w:spacing w:after="0" w:line="240" w:lineRule="auto"/>
        <w:rPr>
          <w:rFonts w:ascii="Fira Sans" w:hAnsi="Fira Sans"/>
          <w:i/>
          <w:color w:val="FF0000"/>
          <w:sz w:val="18"/>
          <w:szCs w:val="18"/>
        </w:rPr>
      </w:pPr>
      <w:r w:rsidRPr="00DF2477">
        <w:rPr>
          <w:rFonts w:ascii="Fira Sans" w:hAnsi="Fira Sans"/>
          <w:i/>
          <w:color w:val="FF0000"/>
          <w:sz w:val="18"/>
          <w:szCs w:val="18"/>
        </w:rPr>
        <w:t xml:space="preserve">Proszę zaznaczyć dowolną liczbę odpowiedzi </w:t>
      </w:r>
    </w:p>
    <w:p w:rsidR="00FC2FF4" w:rsidRPr="00DF2477" w:rsidRDefault="00FC2FF4" w:rsidP="00FC2FF4">
      <w:pPr>
        <w:pStyle w:val="Akapitzlist"/>
        <w:spacing w:after="0" w:line="240" w:lineRule="auto"/>
        <w:rPr>
          <w:rFonts w:ascii="Fira Sans" w:hAnsi="Fira Sans"/>
          <w:i/>
          <w:color w:val="FF0000"/>
          <w:sz w:val="18"/>
          <w:szCs w:val="18"/>
        </w:rPr>
      </w:pPr>
    </w:p>
    <w:p w:rsidR="00FC2FF4" w:rsidRPr="00DF2477" w:rsidRDefault="00FC2FF4" w:rsidP="00FC2FF4">
      <w:pPr>
        <w:pStyle w:val="Akapitzlist"/>
        <w:numPr>
          <w:ilvl w:val="3"/>
          <w:numId w:val="39"/>
        </w:numPr>
        <w:spacing w:after="0" w:line="240" w:lineRule="auto"/>
        <w:rPr>
          <w:rFonts w:ascii="Fira Sans" w:hAnsi="Fira Sans"/>
          <w:color w:val="000000"/>
          <w:sz w:val="18"/>
          <w:szCs w:val="18"/>
        </w:rPr>
      </w:pPr>
      <w:r w:rsidRPr="00DF2477">
        <w:rPr>
          <w:rFonts w:ascii="Fira Sans" w:hAnsi="Fira Sans"/>
          <w:color w:val="000000"/>
          <w:sz w:val="18"/>
          <w:szCs w:val="18"/>
        </w:rPr>
        <w:t>spadek sprzedaży – spadek przychodów</w:t>
      </w:r>
    </w:p>
    <w:p w:rsidR="00FC2FF4" w:rsidRPr="00DF2477" w:rsidRDefault="00FC2FF4" w:rsidP="00FC2FF4">
      <w:pPr>
        <w:pStyle w:val="Akapitzlist"/>
        <w:numPr>
          <w:ilvl w:val="3"/>
          <w:numId w:val="39"/>
        </w:numPr>
        <w:spacing w:after="0" w:line="240" w:lineRule="auto"/>
        <w:rPr>
          <w:rFonts w:ascii="Fira Sans" w:hAnsi="Fira Sans"/>
          <w:color w:val="000000"/>
          <w:sz w:val="18"/>
          <w:szCs w:val="18"/>
        </w:rPr>
      </w:pPr>
      <w:r w:rsidRPr="00DF2477">
        <w:rPr>
          <w:rFonts w:ascii="Fira Sans" w:hAnsi="Fira Sans"/>
          <w:color w:val="000000"/>
          <w:sz w:val="18"/>
          <w:szCs w:val="18"/>
        </w:rPr>
        <w:t>wzrost kosztów</w:t>
      </w:r>
    </w:p>
    <w:p w:rsidR="00FC2FF4" w:rsidRPr="00DF2477" w:rsidRDefault="00FC2FF4" w:rsidP="00FC2FF4">
      <w:pPr>
        <w:pStyle w:val="Akapitzlist"/>
        <w:numPr>
          <w:ilvl w:val="3"/>
          <w:numId w:val="39"/>
        </w:numPr>
        <w:spacing w:after="0" w:line="240" w:lineRule="auto"/>
        <w:rPr>
          <w:rFonts w:ascii="Fira Sans" w:hAnsi="Fira Sans"/>
          <w:color w:val="000000"/>
          <w:sz w:val="18"/>
          <w:szCs w:val="18"/>
        </w:rPr>
      </w:pPr>
      <w:r w:rsidRPr="00DF2477">
        <w:rPr>
          <w:rFonts w:ascii="Fira Sans" w:hAnsi="Fira Sans"/>
          <w:color w:val="000000"/>
          <w:sz w:val="18"/>
          <w:szCs w:val="18"/>
        </w:rPr>
        <w:t>zakłócenie w łańcuchu dostaw</w:t>
      </w:r>
    </w:p>
    <w:p w:rsidR="00FC2FF4" w:rsidRPr="00DF2477" w:rsidRDefault="00FC2FF4" w:rsidP="00FC2FF4">
      <w:pPr>
        <w:pStyle w:val="Akapitzlist"/>
        <w:numPr>
          <w:ilvl w:val="3"/>
          <w:numId w:val="39"/>
        </w:numPr>
        <w:spacing w:after="0" w:line="240" w:lineRule="auto"/>
        <w:rPr>
          <w:rFonts w:ascii="Fira Sans" w:hAnsi="Fira Sans"/>
          <w:color w:val="000000"/>
          <w:sz w:val="18"/>
          <w:szCs w:val="18"/>
        </w:rPr>
      </w:pPr>
      <w:r w:rsidRPr="00DF2477">
        <w:rPr>
          <w:rFonts w:ascii="Fira Sans" w:hAnsi="Fira Sans"/>
          <w:color w:val="000000"/>
          <w:sz w:val="18"/>
          <w:szCs w:val="18"/>
        </w:rPr>
        <w:t xml:space="preserve">duże zaburzenia organizacyjne w funkcjonowaniu przedsiębiorstwa </w:t>
      </w:r>
    </w:p>
    <w:p w:rsidR="00FC2FF4" w:rsidRPr="00DF2477" w:rsidRDefault="00FC2FF4" w:rsidP="00FC2FF4">
      <w:pPr>
        <w:pStyle w:val="Akapitzlist"/>
        <w:numPr>
          <w:ilvl w:val="3"/>
          <w:numId w:val="39"/>
        </w:numPr>
        <w:spacing w:after="0" w:line="240" w:lineRule="auto"/>
        <w:rPr>
          <w:rFonts w:ascii="Fira Sans" w:hAnsi="Fira Sans"/>
          <w:color w:val="000000"/>
          <w:sz w:val="18"/>
          <w:szCs w:val="18"/>
        </w:rPr>
      </w:pPr>
      <w:r w:rsidRPr="00DF2477">
        <w:rPr>
          <w:rFonts w:ascii="Fira Sans" w:hAnsi="Fira Sans"/>
          <w:color w:val="000000"/>
          <w:sz w:val="18"/>
          <w:szCs w:val="18"/>
        </w:rPr>
        <w:t>problemy z bieżącym finansowaniem</w:t>
      </w:r>
    </w:p>
    <w:p w:rsidR="00FC2FF4" w:rsidRPr="00DF2477" w:rsidRDefault="00FC2FF4" w:rsidP="00FC2FF4">
      <w:pPr>
        <w:pStyle w:val="Akapitzlist"/>
        <w:numPr>
          <w:ilvl w:val="3"/>
          <w:numId w:val="39"/>
        </w:numPr>
        <w:spacing w:after="0" w:line="240" w:lineRule="auto"/>
        <w:rPr>
          <w:rFonts w:ascii="Fira Sans" w:hAnsi="Fira Sans"/>
          <w:color w:val="000000"/>
          <w:sz w:val="18"/>
          <w:szCs w:val="18"/>
        </w:rPr>
      </w:pPr>
      <w:r w:rsidRPr="00DF2477">
        <w:rPr>
          <w:rFonts w:ascii="Fira Sans" w:hAnsi="Fira Sans"/>
          <w:color w:val="000000"/>
          <w:sz w:val="18"/>
          <w:szCs w:val="18"/>
        </w:rPr>
        <w:t>nadmierne zapasy</w:t>
      </w:r>
    </w:p>
    <w:p w:rsidR="00FC2FF4" w:rsidRPr="00DF2477" w:rsidRDefault="00FC2FF4" w:rsidP="00FC2FF4">
      <w:pPr>
        <w:pStyle w:val="Akapitzlist"/>
        <w:numPr>
          <w:ilvl w:val="3"/>
          <w:numId w:val="39"/>
        </w:numPr>
        <w:spacing w:after="0" w:line="240" w:lineRule="auto"/>
        <w:rPr>
          <w:rFonts w:ascii="Fira Sans" w:hAnsi="Fira Sans"/>
          <w:color w:val="000000"/>
          <w:sz w:val="18"/>
          <w:szCs w:val="18"/>
        </w:rPr>
      </w:pPr>
      <w:r w:rsidRPr="00DF2477">
        <w:rPr>
          <w:rFonts w:ascii="Fira Sans" w:hAnsi="Fira Sans"/>
          <w:color w:val="000000"/>
          <w:sz w:val="18"/>
          <w:szCs w:val="18"/>
        </w:rPr>
        <w:t xml:space="preserve">zerwanie umów ze wschodnimi kontrahentami </w:t>
      </w:r>
    </w:p>
    <w:p w:rsidR="00FC2FF4" w:rsidRPr="00DF2477" w:rsidRDefault="00FC2FF4" w:rsidP="00FC2FF4">
      <w:pPr>
        <w:pStyle w:val="Akapitzlist"/>
        <w:spacing w:after="0" w:line="240" w:lineRule="auto"/>
        <w:ind w:left="2880"/>
        <w:rPr>
          <w:rFonts w:ascii="Fira Sans" w:hAnsi="Fira Sans"/>
          <w:color w:val="000000"/>
          <w:sz w:val="18"/>
          <w:szCs w:val="18"/>
        </w:rPr>
      </w:pPr>
    </w:p>
    <w:p w:rsidR="00FC2FF4" w:rsidRPr="00DF2477" w:rsidRDefault="00FC2FF4" w:rsidP="00FC2FF4">
      <w:pPr>
        <w:pStyle w:val="Akapitzlist"/>
        <w:spacing w:after="0" w:line="240" w:lineRule="auto"/>
        <w:ind w:left="2880"/>
        <w:rPr>
          <w:rFonts w:ascii="Fira Sans" w:hAnsi="Fira Sans"/>
          <w:color w:val="000000"/>
          <w:sz w:val="18"/>
          <w:szCs w:val="18"/>
        </w:rPr>
      </w:pPr>
    </w:p>
    <w:p w:rsidR="00FC2FF4" w:rsidRPr="00DF2477" w:rsidRDefault="00FC2FF4" w:rsidP="00FC2FF4">
      <w:pPr>
        <w:pStyle w:val="Akapitzlist"/>
        <w:numPr>
          <w:ilvl w:val="0"/>
          <w:numId w:val="39"/>
        </w:numPr>
        <w:spacing w:before="120" w:after="60" w:line="240" w:lineRule="auto"/>
        <w:rPr>
          <w:rFonts w:ascii="Fira Sans" w:hAnsi="Fira Sans"/>
          <w:b/>
          <w:sz w:val="18"/>
          <w:szCs w:val="18"/>
        </w:rPr>
      </w:pPr>
      <w:r w:rsidRPr="00DF2477">
        <w:rPr>
          <w:rFonts w:ascii="Fira Sans" w:hAnsi="Fira Sans"/>
          <w:b/>
          <w:sz w:val="18"/>
          <w:szCs w:val="18"/>
        </w:rPr>
        <w:t xml:space="preserve">Jeżeli w Państwa firmie są zatrudnieni pracownicy z Ukrainy, to czy w związku z wojną w Ukrainie zaobserwowali Państwo w ubiegłym miesiącu: </w:t>
      </w:r>
    </w:p>
    <w:p w:rsidR="00FC2FF4" w:rsidRPr="00DF2477" w:rsidRDefault="00FC2FF4" w:rsidP="00FC2FF4">
      <w:pPr>
        <w:pStyle w:val="Akapitzlist"/>
        <w:spacing w:before="120" w:after="60" w:line="240" w:lineRule="auto"/>
        <w:rPr>
          <w:rFonts w:ascii="Fira Sans" w:hAnsi="Fira Sans"/>
          <w:b/>
          <w:sz w:val="18"/>
          <w:szCs w:val="18"/>
        </w:rPr>
      </w:pPr>
    </w:p>
    <w:p w:rsidR="00FC2FF4" w:rsidRPr="00DF2477" w:rsidRDefault="00FC2FF4" w:rsidP="00FC2FF4">
      <w:pPr>
        <w:pStyle w:val="Akapitzlist"/>
        <w:spacing w:after="0" w:line="240" w:lineRule="auto"/>
        <w:rPr>
          <w:rFonts w:ascii="Fira Sans" w:hAnsi="Fira Sans"/>
          <w:i/>
          <w:color w:val="FF0000"/>
          <w:sz w:val="18"/>
          <w:szCs w:val="18"/>
        </w:rPr>
      </w:pPr>
      <w:r w:rsidRPr="00DF2477">
        <w:rPr>
          <w:rFonts w:ascii="Fira Sans" w:hAnsi="Fira Sans"/>
          <w:i/>
          <w:color w:val="FF0000"/>
          <w:sz w:val="18"/>
          <w:szCs w:val="18"/>
        </w:rPr>
        <w:t xml:space="preserve">Dopuszczalne jest równoczesne zaznaczenie po jednej odpowiedzi dla każdego z wariantów („odpływ” tj. odejście z pracy z powodu wojny oraz „napływ” tj. zatrudnienie nowych pracowników). </w:t>
      </w:r>
    </w:p>
    <w:p w:rsidR="00FC2FF4" w:rsidRPr="00DF2477" w:rsidRDefault="00FC2FF4" w:rsidP="00FC2FF4">
      <w:pPr>
        <w:pStyle w:val="Akapitzlist"/>
        <w:spacing w:after="0" w:line="240" w:lineRule="auto"/>
        <w:rPr>
          <w:rFonts w:ascii="Fira Sans" w:hAnsi="Fira Sans"/>
          <w:i/>
          <w:color w:val="FF0000"/>
          <w:sz w:val="18"/>
          <w:szCs w:val="18"/>
        </w:rPr>
      </w:pPr>
      <w:r w:rsidRPr="00DF2477">
        <w:rPr>
          <w:rFonts w:ascii="Fira Sans" w:hAnsi="Fira Sans"/>
          <w:i/>
          <w:color w:val="FF0000"/>
          <w:sz w:val="18"/>
          <w:szCs w:val="18"/>
        </w:rPr>
        <w:t>W przypadku, gdy firma nie zatrudnia pracowników z Ukrainy lub nie zaobserwowała w ubiegłym miesiącu ich „odpływu” czy „napływu”, proszę zaznaczyć odpowiedź „nie dotyczy”</w:t>
      </w:r>
    </w:p>
    <w:p w:rsidR="00FC2FF4" w:rsidRPr="00DF2477" w:rsidRDefault="00FC2FF4" w:rsidP="00FC2FF4">
      <w:pPr>
        <w:spacing w:after="0" w:line="240" w:lineRule="auto"/>
        <w:ind w:left="708"/>
        <w:rPr>
          <w:rFonts w:ascii="Fira Sans" w:hAnsi="Fira Sans"/>
          <w:i/>
          <w:color w:val="FF0000"/>
          <w:sz w:val="18"/>
          <w:szCs w:val="18"/>
        </w:rPr>
      </w:pPr>
    </w:p>
    <w:p w:rsidR="00FC2FF4" w:rsidRPr="00DF2477" w:rsidRDefault="00FC2FF4" w:rsidP="00FC2FF4">
      <w:pPr>
        <w:pStyle w:val="Akapitzlist"/>
        <w:numPr>
          <w:ilvl w:val="0"/>
          <w:numId w:val="41"/>
        </w:numPr>
        <w:spacing w:before="0" w:after="0" w:line="240" w:lineRule="auto"/>
        <w:ind w:left="2835"/>
        <w:rPr>
          <w:rFonts w:ascii="Fira Sans" w:hAnsi="Fira Sans"/>
          <w:sz w:val="18"/>
          <w:szCs w:val="18"/>
        </w:rPr>
      </w:pPr>
      <w:r w:rsidRPr="00DF2477">
        <w:rPr>
          <w:rFonts w:ascii="Fira Sans" w:hAnsi="Fira Sans"/>
          <w:sz w:val="18"/>
          <w:szCs w:val="18"/>
        </w:rPr>
        <w:t>odpływ pracowników z Ukrainy</w:t>
      </w:r>
    </w:p>
    <w:p w:rsidR="00FC2FF4" w:rsidRPr="00DF2477" w:rsidRDefault="00FC2FF4" w:rsidP="00FC2FF4">
      <w:pPr>
        <w:pStyle w:val="Akapitzlist"/>
        <w:numPr>
          <w:ilvl w:val="1"/>
          <w:numId w:val="41"/>
        </w:numPr>
        <w:spacing w:before="0" w:after="0" w:line="240" w:lineRule="auto"/>
        <w:ind w:left="2835" w:firstLine="426"/>
        <w:rPr>
          <w:rFonts w:ascii="Fira Sans" w:hAnsi="Fira Sans"/>
          <w:sz w:val="18"/>
          <w:szCs w:val="18"/>
        </w:rPr>
      </w:pPr>
      <w:r w:rsidRPr="00DF2477">
        <w:rPr>
          <w:rFonts w:ascii="Fira Sans" w:hAnsi="Fira Sans"/>
          <w:sz w:val="18"/>
          <w:szCs w:val="18"/>
        </w:rPr>
        <w:t>nieznaczny</w:t>
      </w:r>
    </w:p>
    <w:p w:rsidR="00FC2FF4" w:rsidRPr="00DF2477" w:rsidRDefault="00FC2FF4" w:rsidP="00FC2FF4">
      <w:pPr>
        <w:pStyle w:val="Akapitzlist"/>
        <w:numPr>
          <w:ilvl w:val="1"/>
          <w:numId w:val="41"/>
        </w:numPr>
        <w:spacing w:before="0" w:after="0" w:line="240" w:lineRule="auto"/>
        <w:ind w:left="2835" w:firstLine="426"/>
        <w:rPr>
          <w:rFonts w:ascii="Fira Sans" w:hAnsi="Fira Sans"/>
          <w:sz w:val="18"/>
          <w:szCs w:val="18"/>
        </w:rPr>
      </w:pPr>
      <w:r w:rsidRPr="00DF2477">
        <w:rPr>
          <w:rFonts w:ascii="Fira Sans" w:hAnsi="Fira Sans"/>
          <w:sz w:val="18"/>
          <w:szCs w:val="18"/>
        </w:rPr>
        <w:t>poważny</w:t>
      </w:r>
    </w:p>
    <w:p w:rsidR="00FC2FF4" w:rsidRPr="00DF2477" w:rsidRDefault="00FC2FF4" w:rsidP="00FC2FF4">
      <w:pPr>
        <w:pStyle w:val="Akapitzlist"/>
        <w:numPr>
          <w:ilvl w:val="0"/>
          <w:numId w:val="41"/>
        </w:numPr>
        <w:spacing w:before="0" w:after="0" w:line="240" w:lineRule="auto"/>
        <w:ind w:left="2835"/>
        <w:rPr>
          <w:rFonts w:ascii="Fira Sans" w:hAnsi="Fira Sans"/>
          <w:sz w:val="18"/>
          <w:szCs w:val="18"/>
        </w:rPr>
      </w:pPr>
      <w:r w:rsidRPr="00DF2477">
        <w:rPr>
          <w:rFonts w:ascii="Fira Sans" w:hAnsi="Fira Sans"/>
          <w:sz w:val="18"/>
          <w:szCs w:val="18"/>
        </w:rPr>
        <w:t>napływ pracowników z Ukrainy</w:t>
      </w:r>
    </w:p>
    <w:p w:rsidR="00FC2FF4" w:rsidRPr="00DF2477" w:rsidRDefault="00FC2FF4" w:rsidP="00FC2FF4">
      <w:pPr>
        <w:pStyle w:val="Akapitzlist"/>
        <w:numPr>
          <w:ilvl w:val="1"/>
          <w:numId w:val="41"/>
        </w:numPr>
        <w:spacing w:before="0" w:after="0" w:line="240" w:lineRule="auto"/>
        <w:ind w:left="2835" w:firstLine="426"/>
        <w:rPr>
          <w:rFonts w:ascii="Fira Sans" w:hAnsi="Fira Sans"/>
          <w:sz w:val="18"/>
          <w:szCs w:val="18"/>
        </w:rPr>
      </w:pPr>
      <w:r w:rsidRPr="00DF2477">
        <w:rPr>
          <w:rFonts w:ascii="Fira Sans" w:hAnsi="Fira Sans"/>
          <w:sz w:val="18"/>
          <w:szCs w:val="18"/>
        </w:rPr>
        <w:t>nieznaczny</w:t>
      </w:r>
    </w:p>
    <w:p w:rsidR="00FC2FF4" w:rsidRPr="00DF2477" w:rsidRDefault="00FC2FF4" w:rsidP="00FC2FF4">
      <w:pPr>
        <w:pStyle w:val="Akapitzlist"/>
        <w:numPr>
          <w:ilvl w:val="1"/>
          <w:numId w:val="41"/>
        </w:numPr>
        <w:spacing w:before="0" w:after="0" w:line="240" w:lineRule="auto"/>
        <w:ind w:left="2835" w:firstLine="426"/>
        <w:rPr>
          <w:rFonts w:ascii="Fira Sans" w:hAnsi="Fira Sans"/>
          <w:sz w:val="18"/>
          <w:szCs w:val="18"/>
        </w:rPr>
      </w:pPr>
      <w:r w:rsidRPr="00DF2477">
        <w:rPr>
          <w:rFonts w:ascii="Fira Sans" w:hAnsi="Fira Sans"/>
          <w:sz w:val="18"/>
          <w:szCs w:val="18"/>
        </w:rPr>
        <w:t>poważny</w:t>
      </w:r>
    </w:p>
    <w:p w:rsidR="00FC2FF4" w:rsidRPr="00DF2477" w:rsidRDefault="00FC2FF4" w:rsidP="00FC2FF4">
      <w:pPr>
        <w:pStyle w:val="Akapitzlist"/>
        <w:numPr>
          <w:ilvl w:val="0"/>
          <w:numId w:val="41"/>
        </w:numPr>
        <w:spacing w:before="0" w:after="0" w:line="240" w:lineRule="auto"/>
        <w:ind w:left="2835"/>
        <w:rPr>
          <w:rFonts w:ascii="Fira Sans" w:hAnsi="Fira Sans"/>
          <w:sz w:val="18"/>
          <w:szCs w:val="18"/>
        </w:rPr>
      </w:pPr>
      <w:r w:rsidRPr="00DF2477">
        <w:rPr>
          <w:rFonts w:ascii="Fira Sans" w:hAnsi="Fira Sans"/>
          <w:sz w:val="18"/>
          <w:szCs w:val="18"/>
        </w:rPr>
        <w:t>nie dotyczy</w:t>
      </w:r>
    </w:p>
    <w:p w:rsidR="00FC2FF4" w:rsidRPr="00DF2477" w:rsidRDefault="00FC2FF4" w:rsidP="00FC2FF4">
      <w:pPr>
        <w:spacing w:after="160" w:line="259" w:lineRule="auto"/>
        <w:rPr>
          <w:rFonts w:ascii="Fira Sans" w:hAnsi="Fira Sans"/>
          <w:b/>
        </w:rPr>
      </w:pPr>
      <w:r w:rsidRPr="00DF2477">
        <w:rPr>
          <w:rFonts w:ascii="Fira Sans" w:hAnsi="Fira Sans"/>
          <w:b/>
          <w:color w:val="31849B" w:themeColor="accent5" w:themeShade="BF"/>
        </w:rPr>
        <w:br w:type="page"/>
      </w:r>
    </w:p>
    <w:p w:rsidR="00FC2FF4" w:rsidRPr="00DF2477" w:rsidRDefault="00C57E0C" w:rsidP="00FC2FF4">
      <w:pPr>
        <w:pStyle w:val="Akapitzlist"/>
        <w:spacing w:before="240" w:after="60" w:line="240" w:lineRule="auto"/>
        <w:ind w:left="2844" w:firstLine="696"/>
        <w:rPr>
          <w:rFonts w:ascii="Fira Sans" w:hAnsi="Fira Sans"/>
          <w:b/>
          <w:color w:val="007AC9"/>
        </w:rPr>
      </w:pPr>
      <w:r>
        <w:rPr>
          <w:rFonts w:ascii="Fira Sans" w:hAnsi="Fira Sans"/>
          <w:b/>
          <w:color w:val="007AC9"/>
        </w:rPr>
        <w:lastRenderedPageBreak/>
        <w:t>I</w:t>
      </w:r>
      <w:r w:rsidR="00FC2FF4" w:rsidRPr="00DF2477">
        <w:rPr>
          <w:rFonts w:ascii="Fira Sans" w:hAnsi="Fira Sans"/>
          <w:b/>
          <w:color w:val="007AC9"/>
        </w:rPr>
        <w:t>nwestycje</w:t>
      </w:r>
    </w:p>
    <w:p w:rsidR="00FC2FF4" w:rsidRPr="00DF2477" w:rsidRDefault="00FC2FF4" w:rsidP="00FC2FF4">
      <w:pPr>
        <w:pStyle w:val="Akapitzlist"/>
        <w:spacing w:before="240" w:after="60" w:line="240" w:lineRule="auto"/>
        <w:ind w:left="2844" w:firstLine="696"/>
        <w:rPr>
          <w:rFonts w:ascii="Fira Sans" w:hAnsi="Fira Sans"/>
          <w:b/>
        </w:rPr>
      </w:pPr>
    </w:p>
    <w:p w:rsidR="00FC2FF4" w:rsidRPr="00DF2477" w:rsidRDefault="00FC2FF4" w:rsidP="00FC2FF4">
      <w:pPr>
        <w:pStyle w:val="Akapitzlist"/>
        <w:numPr>
          <w:ilvl w:val="0"/>
          <w:numId w:val="39"/>
        </w:numPr>
        <w:spacing w:before="120" w:after="60" w:line="240" w:lineRule="auto"/>
        <w:contextualSpacing w:val="0"/>
        <w:rPr>
          <w:rFonts w:ascii="Fira Sans" w:hAnsi="Fira Sans"/>
          <w:b/>
          <w:sz w:val="18"/>
          <w:szCs w:val="18"/>
        </w:rPr>
      </w:pPr>
      <w:r w:rsidRPr="00DF2477">
        <w:rPr>
          <w:rFonts w:ascii="Fira Sans" w:hAnsi="Fira Sans"/>
          <w:b/>
          <w:sz w:val="18"/>
          <w:szCs w:val="18"/>
        </w:rPr>
        <w:t>Jakie są aktualne przewidywania, co do poziomu inwestycji Państwa firmy w 2023 r. w odniesieniu do inwestycji zrealizowanych w 2022 r.?</w:t>
      </w:r>
    </w:p>
    <w:p w:rsidR="00FC2FF4" w:rsidRPr="00DF2477" w:rsidRDefault="00FC2FF4" w:rsidP="00FC2FF4">
      <w:pPr>
        <w:pStyle w:val="Akapitzlist"/>
        <w:spacing w:after="0" w:line="240" w:lineRule="auto"/>
        <w:rPr>
          <w:rFonts w:ascii="Fira Sans" w:hAnsi="Fira Sans"/>
          <w:i/>
          <w:color w:val="FF0000"/>
          <w:sz w:val="18"/>
          <w:szCs w:val="18"/>
        </w:rPr>
      </w:pPr>
    </w:p>
    <w:p w:rsidR="00D119B8" w:rsidRDefault="00FC2FF4" w:rsidP="00FC2FF4">
      <w:pPr>
        <w:pStyle w:val="Akapitzlist"/>
        <w:spacing w:after="0" w:line="240" w:lineRule="auto"/>
        <w:rPr>
          <w:rFonts w:ascii="Fira Sans" w:hAnsi="Fira Sans"/>
          <w:i/>
          <w:color w:val="FF0000"/>
          <w:sz w:val="18"/>
          <w:szCs w:val="18"/>
        </w:rPr>
      </w:pPr>
      <w:r w:rsidRPr="00DF2477">
        <w:rPr>
          <w:rFonts w:ascii="Fira Sans" w:hAnsi="Fira Sans"/>
          <w:i/>
          <w:color w:val="FF0000"/>
          <w:sz w:val="18"/>
          <w:szCs w:val="18"/>
        </w:rPr>
        <w:t xml:space="preserve">Proszę zaznaczyć tylko jedną odpowiedź. </w:t>
      </w:r>
    </w:p>
    <w:p w:rsidR="00FC2FF4" w:rsidRPr="00DF2477" w:rsidRDefault="00FC2FF4" w:rsidP="00FC2FF4">
      <w:pPr>
        <w:pStyle w:val="Akapitzlist"/>
        <w:spacing w:after="0" w:line="240" w:lineRule="auto"/>
        <w:rPr>
          <w:rFonts w:ascii="Fira Sans" w:hAnsi="Fira Sans"/>
          <w:i/>
          <w:color w:val="FF0000"/>
          <w:sz w:val="18"/>
          <w:szCs w:val="18"/>
        </w:rPr>
      </w:pPr>
      <w:r w:rsidRPr="00DF2477">
        <w:rPr>
          <w:rFonts w:ascii="Fira Sans" w:hAnsi="Fira Sans"/>
          <w:i/>
          <w:color w:val="FF0000"/>
          <w:sz w:val="18"/>
          <w:szCs w:val="18"/>
        </w:rPr>
        <w:t>Jeżeli w poprzednim roku (2022) Państwa przedsiębiorstwo nie inwestowało i nie planuje inwestowania w bieżącym (2023), to proszę o zaznaczenie odpowiedzi „utrzymanie poziomu inwestycji”</w:t>
      </w:r>
    </w:p>
    <w:p w:rsidR="00FC2FF4" w:rsidRPr="00DF2477" w:rsidRDefault="00FC2FF4" w:rsidP="00FC2FF4">
      <w:pPr>
        <w:spacing w:after="0" w:line="240" w:lineRule="auto"/>
        <w:ind w:left="708"/>
        <w:rPr>
          <w:rFonts w:ascii="Fira Sans" w:hAnsi="Fira Sans"/>
          <w:i/>
          <w:color w:val="FF0000"/>
          <w:sz w:val="18"/>
          <w:szCs w:val="18"/>
        </w:rPr>
      </w:pPr>
    </w:p>
    <w:p w:rsidR="00FC2FF4" w:rsidRPr="00DF2477" w:rsidRDefault="00FC2FF4" w:rsidP="00FC2FF4">
      <w:pPr>
        <w:pStyle w:val="Akapitzlist"/>
        <w:numPr>
          <w:ilvl w:val="3"/>
          <w:numId w:val="45"/>
        </w:numPr>
        <w:spacing w:before="0" w:after="0" w:line="240" w:lineRule="auto"/>
        <w:rPr>
          <w:rFonts w:ascii="Fira Sans" w:hAnsi="Fira Sans"/>
          <w:sz w:val="18"/>
          <w:szCs w:val="18"/>
        </w:rPr>
      </w:pPr>
      <w:r w:rsidRPr="00DF2477">
        <w:rPr>
          <w:rFonts w:ascii="Fira Sans" w:hAnsi="Fira Sans"/>
          <w:sz w:val="18"/>
          <w:szCs w:val="18"/>
        </w:rPr>
        <w:t>znaczący spadek</w:t>
      </w:r>
    </w:p>
    <w:p w:rsidR="00FC2FF4" w:rsidRPr="00DF2477" w:rsidRDefault="00FC2FF4" w:rsidP="00FC2FF4">
      <w:pPr>
        <w:pStyle w:val="Akapitzlist"/>
        <w:numPr>
          <w:ilvl w:val="3"/>
          <w:numId w:val="45"/>
        </w:numPr>
        <w:spacing w:before="0" w:after="0" w:line="240" w:lineRule="auto"/>
        <w:rPr>
          <w:rFonts w:ascii="Fira Sans" w:hAnsi="Fira Sans"/>
          <w:sz w:val="18"/>
          <w:szCs w:val="18"/>
        </w:rPr>
      </w:pPr>
      <w:r w:rsidRPr="00DF2477">
        <w:rPr>
          <w:rFonts w:ascii="Fira Sans" w:hAnsi="Fira Sans"/>
          <w:sz w:val="18"/>
          <w:szCs w:val="18"/>
        </w:rPr>
        <w:t>nieznaczny spadek</w:t>
      </w:r>
    </w:p>
    <w:p w:rsidR="00FC2FF4" w:rsidRPr="00DF2477" w:rsidRDefault="00FC2FF4" w:rsidP="00FC2FF4">
      <w:pPr>
        <w:pStyle w:val="Akapitzlist"/>
        <w:numPr>
          <w:ilvl w:val="3"/>
          <w:numId w:val="45"/>
        </w:numPr>
        <w:spacing w:before="0" w:after="0" w:line="240" w:lineRule="auto"/>
        <w:rPr>
          <w:rFonts w:ascii="Fira Sans" w:hAnsi="Fira Sans"/>
          <w:sz w:val="18"/>
          <w:szCs w:val="18"/>
        </w:rPr>
      </w:pPr>
      <w:r w:rsidRPr="00DF2477">
        <w:rPr>
          <w:rFonts w:ascii="Fira Sans" w:hAnsi="Fira Sans"/>
          <w:sz w:val="18"/>
          <w:szCs w:val="18"/>
        </w:rPr>
        <w:t>utrzymanie poziomu inwestycji</w:t>
      </w:r>
    </w:p>
    <w:p w:rsidR="00FC2FF4" w:rsidRPr="00DF2477" w:rsidRDefault="00FC2FF4" w:rsidP="00FC2FF4">
      <w:pPr>
        <w:pStyle w:val="Akapitzlist"/>
        <w:numPr>
          <w:ilvl w:val="3"/>
          <w:numId w:val="45"/>
        </w:numPr>
        <w:spacing w:before="0" w:after="0" w:line="240" w:lineRule="auto"/>
        <w:rPr>
          <w:rFonts w:ascii="Fira Sans" w:hAnsi="Fira Sans"/>
          <w:sz w:val="18"/>
          <w:szCs w:val="18"/>
        </w:rPr>
      </w:pPr>
      <w:r w:rsidRPr="00DF2477">
        <w:rPr>
          <w:rFonts w:ascii="Fira Sans" w:hAnsi="Fira Sans"/>
          <w:sz w:val="18"/>
          <w:szCs w:val="18"/>
        </w:rPr>
        <w:t>nieznaczny wzrost</w:t>
      </w:r>
    </w:p>
    <w:p w:rsidR="00FC2FF4" w:rsidRPr="00DF2477" w:rsidRDefault="00FC2FF4" w:rsidP="00FC2FF4">
      <w:pPr>
        <w:pStyle w:val="Akapitzlist"/>
        <w:numPr>
          <w:ilvl w:val="3"/>
          <w:numId w:val="45"/>
        </w:numPr>
        <w:spacing w:before="0" w:after="0" w:line="240" w:lineRule="auto"/>
        <w:rPr>
          <w:rFonts w:ascii="Fira Sans" w:hAnsi="Fira Sans"/>
          <w:sz w:val="18"/>
          <w:szCs w:val="18"/>
        </w:rPr>
      </w:pPr>
      <w:r w:rsidRPr="00DF2477">
        <w:rPr>
          <w:rFonts w:ascii="Fira Sans" w:hAnsi="Fira Sans"/>
          <w:sz w:val="18"/>
          <w:szCs w:val="18"/>
        </w:rPr>
        <w:t>znaczący wzrost</w:t>
      </w:r>
    </w:p>
    <w:p w:rsidR="00FC2FF4" w:rsidRPr="00DF2477" w:rsidRDefault="00FC2FF4" w:rsidP="00FC2FF4">
      <w:pPr>
        <w:pStyle w:val="Akapitzlist"/>
        <w:spacing w:after="0" w:line="240" w:lineRule="auto"/>
        <w:ind w:left="2880"/>
        <w:rPr>
          <w:rFonts w:ascii="Fira Sans" w:hAnsi="Fira Sans"/>
          <w:sz w:val="18"/>
          <w:szCs w:val="18"/>
        </w:rPr>
      </w:pPr>
    </w:p>
    <w:p w:rsidR="00FC2FF4" w:rsidRPr="00DF2477" w:rsidRDefault="00FC2FF4" w:rsidP="00FC2FF4">
      <w:pPr>
        <w:pStyle w:val="Akapitzlist"/>
        <w:ind w:left="3261"/>
        <w:rPr>
          <w:rFonts w:ascii="Fira Sans" w:hAnsi="Fira Sans"/>
          <w:sz w:val="18"/>
          <w:szCs w:val="18"/>
        </w:rPr>
      </w:pPr>
    </w:p>
    <w:p w:rsidR="00FC2FF4" w:rsidRPr="00DF2477" w:rsidRDefault="00FC2FF4" w:rsidP="00FC2FF4">
      <w:pPr>
        <w:pStyle w:val="Akapitzlist"/>
        <w:numPr>
          <w:ilvl w:val="0"/>
          <w:numId w:val="39"/>
        </w:numPr>
        <w:spacing w:before="0" w:after="0" w:line="240" w:lineRule="auto"/>
        <w:contextualSpacing w:val="0"/>
        <w:rPr>
          <w:rFonts w:ascii="Fira Sans" w:hAnsi="Fira Sans"/>
          <w:b/>
          <w:sz w:val="18"/>
          <w:szCs w:val="18"/>
        </w:rPr>
      </w:pPr>
      <w:r w:rsidRPr="00DF2477">
        <w:rPr>
          <w:rFonts w:ascii="Fira Sans" w:hAnsi="Fira Sans"/>
          <w:b/>
          <w:sz w:val="18"/>
          <w:szCs w:val="18"/>
        </w:rPr>
        <w:t xml:space="preserve">Jakie są główne kierunki inwestowania </w:t>
      </w:r>
      <w:r w:rsidRPr="00DF2477">
        <w:rPr>
          <w:rFonts w:ascii="Fira Sans" w:hAnsi="Fira Sans"/>
          <w:b/>
          <w:color w:val="000000" w:themeColor="text1"/>
          <w:sz w:val="18"/>
          <w:szCs w:val="18"/>
        </w:rPr>
        <w:t xml:space="preserve">Państwa firmy </w:t>
      </w:r>
      <w:r w:rsidRPr="00DF2477">
        <w:rPr>
          <w:rFonts w:ascii="Fira Sans" w:hAnsi="Fira Sans"/>
          <w:b/>
          <w:sz w:val="18"/>
          <w:szCs w:val="18"/>
        </w:rPr>
        <w:t xml:space="preserve">w bieżącym roku? </w:t>
      </w:r>
    </w:p>
    <w:p w:rsidR="00FC2FF4" w:rsidRPr="00DF2477" w:rsidRDefault="00FC2FF4" w:rsidP="00FC2FF4">
      <w:pPr>
        <w:pStyle w:val="Akapitzlist"/>
        <w:spacing w:after="0" w:line="240" w:lineRule="auto"/>
        <w:contextualSpacing w:val="0"/>
        <w:rPr>
          <w:rFonts w:ascii="Fira Sans" w:hAnsi="Fira Sans"/>
          <w:b/>
          <w:sz w:val="18"/>
          <w:szCs w:val="18"/>
        </w:rPr>
      </w:pPr>
    </w:p>
    <w:p w:rsidR="00FC2FF4" w:rsidRPr="00DF2477" w:rsidRDefault="00FC2FF4" w:rsidP="00FC2FF4">
      <w:pPr>
        <w:pStyle w:val="Akapitzlist"/>
        <w:spacing w:after="0" w:line="240" w:lineRule="auto"/>
        <w:rPr>
          <w:rFonts w:ascii="Fira Sans" w:hAnsi="Fira Sans"/>
          <w:i/>
          <w:color w:val="FF0000"/>
          <w:sz w:val="18"/>
          <w:szCs w:val="18"/>
        </w:rPr>
      </w:pPr>
      <w:r w:rsidRPr="00DF2477">
        <w:rPr>
          <w:rFonts w:ascii="Fira Sans" w:hAnsi="Fira Sans"/>
          <w:i/>
          <w:color w:val="FF0000"/>
          <w:sz w:val="18"/>
          <w:szCs w:val="18"/>
        </w:rPr>
        <w:t>Proszę zaznaczyć dowolną liczbę odpowiedzi</w:t>
      </w:r>
    </w:p>
    <w:p w:rsidR="00FC2FF4" w:rsidRPr="00DF2477" w:rsidRDefault="00FC2FF4" w:rsidP="00FC2FF4">
      <w:pPr>
        <w:pStyle w:val="Akapitzlist"/>
        <w:rPr>
          <w:rFonts w:ascii="Fira Sans" w:hAnsi="Fira Sans"/>
          <w:b/>
          <w:sz w:val="18"/>
          <w:szCs w:val="18"/>
        </w:rPr>
      </w:pPr>
    </w:p>
    <w:p w:rsidR="00FC2FF4" w:rsidRPr="00DF2477" w:rsidRDefault="00FC2FF4" w:rsidP="00720AA4">
      <w:pPr>
        <w:pStyle w:val="Akapitzlist"/>
        <w:numPr>
          <w:ilvl w:val="0"/>
          <w:numId w:val="42"/>
        </w:numPr>
        <w:spacing w:before="0" w:after="160" w:line="259" w:lineRule="auto"/>
        <w:ind w:left="2977" w:hanging="425"/>
        <w:rPr>
          <w:rFonts w:ascii="Fira Sans" w:hAnsi="Fira Sans"/>
          <w:sz w:val="18"/>
          <w:szCs w:val="18"/>
        </w:rPr>
      </w:pPr>
      <w:r w:rsidRPr="00DF2477">
        <w:rPr>
          <w:rFonts w:ascii="Fira Sans" w:hAnsi="Fira Sans"/>
          <w:sz w:val="18"/>
          <w:szCs w:val="18"/>
        </w:rPr>
        <w:t>procesy organizacyjne/biznesowe</w:t>
      </w:r>
    </w:p>
    <w:p w:rsidR="00FC2FF4" w:rsidRPr="00DF2477" w:rsidRDefault="00FC2FF4" w:rsidP="00720AA4">
      <w:pPr>
        <w:pStyle w:val="Akapitzlist"/>
        <w:numPr>
          <w:ilvl w:val="0"/>
          <w:numId w:val="42"/>
        </w:numPr>
        <w:spacing w:before="0" w:after="160" w:line="259" w:lineRule="auto"/>
        <w:ind w:left="2977" w:hanging="425"/>
        <w:rPr>
          <w:rFonts w:ascii="Fira Sans" w:hAnsi="Fira Sans"/>
          <w:sz w:val="18"/>
          <w:szCs w:val="18"/>
        </w:rPr>
      </w:pPr>
      <w:r w:rsidRPr="00DF2477">
        <w:rPr>
          <w:rFonts w:ascii="Fira Sans" w:hAnsi="Fira Sans"/>
          <w:sz w:val="18"/>
          <w:szCs w:val="18"/>
        </w:rPr>
        <w:t>szkolenie pracowników</w:t>
      </w:r>
    </w:p>
    <w:p w:rsidR="00FC2FF4" w:rsidRPr="00DF2477" w:rsidRDefault="00FC2FF4" w:rsidP="00720AA4">
      <w:pPr>
        <w:pStyle w:val="Akapitzlist"/>
        <w:numPr>
          <w:ilvl w:val="0"/>
          <w:numId w:val="42"/>
        </w:numPr>
        <w:spacing w:before="0" w:after="160" w:line="259" w:lineRule="auto"/>
        <w:ind w:left="2977" w:hanging="425"/>
        <w:rPr>
          <w:rFonts w:ascii="Fira Sans" w:hAnsi="Fira Sans"/>
          <w:sz w:val="18"/>
          <w:szCs w:val="18"/>
        </w:rPr>
      </w:pPr>
      <w:r w:rsidRPr="00DF2477">
        <w:rPr>
          <w:rFonts w:ascii="Fira Sans" w:hAnsi="Fira Sans"/>
          <w:sz w:val="18"/>
          <w:szCs w:val="18"/>
        </w:rPr>
        <w:t>autorskie prawa majątkowe, prawa pokrewne, licencje i koncesje (w tym programy komputerowe)</w:t>
      </w:r>
    </w:p>
    <w:p w:rsidR="00FC2FF4" w:rsidRPr="00DF2477" w:rsidRDefault="00FC2FF4" w:rsidP="00720AA4">
      <w:pPr>
        <w:pStyle w:val="Akapitzlist"/>
        <w:numPr>
          <w:ilvl w:val="0"/>
          <w:numId w:val="42"/>
        </w:numPr>
        <w:spacing w:before="0" w:after="160" w:line="259" w:lineRule="auto"/>
        <w:ind w:left="2977" w:hanging="425"/>
        <w:rPr>
          <w:rFonts w:ascii="Fira Sans" w:hAnsi="Fira Sans"/>
          <w:sz w:val="18"/>
          <w:szCs w:val="18"/>
        </w:rPr>
      </w:pPr>
      <w:r w:rsidRPr="00DF2477">
        <w:rPr>
          <w:rFonts w:ascii="Fira Sans" w:hAnsi="Fira Sans"/>
          <w:sz w:val="18"/>
          <w:szCs w:val="18"/>
        </w:rPr>
        <w:t>sprzęt komputerowy i telekomunikacyjny</w:t>
      </w:r>
    </w:p>
    <w:p w:rsidR="00FC2FF4" w:rsidRPr="00DF2477" w:rsidRDefault="00FC2FF4" w:rsidP="00720AA4">
      <w:pPr>
        <w:pStyle w:val="Akapitzlist"/>
        <w:numPr>
          <w:ilvl w:val="0"/>
          <w:numId w:val="42"/>
        </w:numPr>
        <w:spacing w:before="0" w:after="160" w:line="259" w:lineRule="auto"/>
        <w:ind w:left="2977" w:hanging="425"/>
        <w:rPr>
          <w:rFonts w:ascii="Fira Sans" w:hAnsi="Fira Sans"/>
          <w:sz w:val="18"/>
          <w:szCs w:val="18"/>
        </w:rPr>
      </w:pPr>
      <w:r w:rsidRPr="00DF2477">
        <w:rPr>
          <w:rFonts w:ascii="Fira Sans" w:hAnsi="Fira Sans"/>
          <w:sz w:val="18"/>
          <w:szCs w:val="18"/>
        </w:rPr>
        <w:t>B+R (badania + rozwój)</w:t>
      </w:r>
    </w:p>
    <w:p w:rsidR="00FC2FF4" w:rsidRPr="00DF2477" w:rsidRDefault="00FC2FF4" w:rsidP="00720AA4">
      <w:pPr>
        <w:pStyle w:val="Akapitzlist"/>
        <w:numPr>
          <w:ilvl w:val="0"/>
          <w:numId w:val="42"/>
        </w:numPr>
        <w:spacing w:before="0" w:after="160" w:line="259" w:lineRule="auto"/>
        <w:ind w:left="2977" w:hanging="425"/>
        <w:rPr>
          <w:rFonts w:ascii="Fira Sans" w:hAnsi="Fira Sans"/>
          <w:color w:val="000000" w:themeColor="text1"/>
          <w:sz w:val="18"/>
          <w:szCs w:val="18"/>
        </w:rPr>
      </w:pPr>
      <w:r w:rsidRPr="00DF2477">
        <w:rPr>
          <w:rFonts w:ascii="Fira Sans" w:hAnsi="Fira Sans"/>
          <w:color w:val="000000" w:themeColor="text1"/>
          <w:sz w:val="18"/>
          <w:szCs w:val="18"/>
        </w:rPr>
        <w:t>maszyny, urządzenia techniczne i narzędzia</w:t>
      </w:r>
    </w:p>
    <w:p w:rsidR="00FC2FF4" w:rsidRPr="00DF2477" w:rsidRDefault="00FC2FF4" w:rsidP="00720AA4">
      <w:pPr>
        <w:pStyle w:val="Akapitzlist"/>
        <w:numPr>
          <w:ilvl w:val="0"/>
          <w:numId w:val="42"/>
        </w:numPr>
        <w:spacing w:before="0" w:after="160" w:line="259" w:lineRule="auto"/>
        <w:ind w:left="2977" w:hanging="425"/>
        <w:rPr>
          <w:rFonts w:ascii="Fira Sans" w:hAnsi="Fira Sans"/>
          <w:color w:val="000000" w:themeColor="text1"/>
          <w:sz w:val="18"/>
          <w:szCs w:val="18"/>
        </w:rPr>
      </w:pPr>
      <w:r w:rsidRPr="00DF2477">
        <w:rPr>
          <w:rFonts w:ascii="Fira Sans" w:hAnsi="Fira Sans"/>
          <w:color w:val="000000" w:themeColor="text1"/>
          <w:sz w:val="18"/>
          <w:szCs w:val="18"/>
        </w:rPr>
        <w:t>grunty, budynki i budowle</w:t>
      </w:r>
    </w:p>
    <w:p w:rsidR="00FC2FF4" w:rsidRPr="00DF2477" w:rsidRDefault="00FC2FF4" w:rsidP="00720AA4">
      <w:pPr>
        <w:pStyle w:val="Akapitzlist"/>
        <w:numPr>
          <w:ilvl w:val="0"/>
          <w:numId w:val="42"/>
        </w:numPr>
        <w:spacing w:before="0" w:after="160" w:line="259" w:lineRule="auto"/>
        <w:ind w:left="2977" w:hanging="425"/>
        <w:rPr>
          <w:rFonts w:ascii="Fira Sans" w:hAnsi="Fira Sans"/>
          <w:color w:val="000000" w:themeColor="text1"/>
          <w:sz w:val="18"/>
          <w:szCs w:val="18"/>
        </w:rPr>
      </w:pPr>
      <w:r w:rsidRPr="00DF2477">
        <w:rPr>
          <w:rFonts w:ascii="Fira Sans" w:hAnsi="Fira Sans"/>
          <w:color w:val="000000" w:themeColor="text1"/>
          <w:sz w:val="18"/>
          <w:szCs w:val="18"/>
        </w:rPr>
        <w:t>środki transportu</w:t>
      </w:r>
    </w:p>
    <w:p w:rsidR="00FC2FF4" w:rsidRPr="00DF2477" w:rsidRDefault="00FC2FF4" w:rsidP="00720AA4">
      <w:pPr>
        <w:pStyle w:val="Akapitzlist"/>
        <w:numPr>
          <w:ilvl w:val="0"/>
          <w:numId w:val="42"/>
        </w:numPr>
        <w:spacing w:before="0" w:after="160" w:line="259" w:lineRule="auto"/>
        <w:ind w:left="2977" w:hanging="425"/>
        <w:rPr>
          <w:rFonts w:ascii="Fira Sans" w:hAnsi="Fira Sans"/>
          <w:sz w:val="18"/>
          <w:szCs w:val="18"/>
        </w:rPr>
      </w:pPr>
      <w:r w:rsidRPr="00DF2477">
        <w:rPr>
          <w:rFonts w:ascii="Fira Sans" w:hAnsi="Fira Sans"/>
          <w:sz w:val="18"/>
          <w:szCs w:val="18"/>
        </w:rPr>
        <w:t>brak planów inwestycyjnych</w:t>
      </w:r>
    </w:p>
    <w:p w:rsidR="00FC2FF4" w:rsidRPr="00DF2477" w:rsidRDefault="00FC2FF4" w:rsidP="00FC2FF4">
      <w:pPr>
        <w:pStyle w:val="Akapitzlist"/>
        <w:spacing w:after="160" w:line="259" w:lineRule="auto"/>
        <w:ind w:left="2552"/>
        <w:rPr>
          <w:rFonts w:ascii="Fira Sans" w:hAnsi="Fira Sans"/>
          <w:b/>
          <w:sz w:val="18"/>
          <w:szCs w:val="18"/>
        </w:rPr>
      </w:pPr>
    </w:p>
    <w:p w:rsidR="00FC2FF4" w:rsidRPr="00DF2477" w:rsidRDefault="00FC2FF4" w:rsidP="00FC2FF4">
      <w:pPr>
        <w:pStyle w:val="Akapitzlist"/>
        <w:numPr>
          <w:ilvl w:val="0"/>
          <w:numId w:val="39"/>
        </w:numPr>
        <w:spacing w:before="120" w:after="60" w:line="240" w:lineRule="auto"/>
        <w:contextualSpacing w:val="0"/>
        <w:rPr>
          <w:rFonts w:ascii="Fira Sans" w:hAnsi="Fira Sans"/>
          <w:sz w:val="18"/>
          <w:szCs w:val="18"/>
        </w:rPr>
      </w:pPr>
      <w:r w:rsidRPr="00DF2477">
        <w:rPr>
          <w:rFonts w:ascii="Fira Sans" w:hAnsi="Fira Sans"/>
          <w:b/>
          <w:sz w:val="18"/>
          <w:szCs w:val="18"/>
        </w:rPr>
        <w:t>Które z poniższych barier w największym stopniu wpływają na skalę inwestycji Państwa firmy w bieżącym roku?</w:t>
      </w:r>
    </w:p>
    <w:p w:rsidR="00FC2FF4" w:rsidRPr="00DF2477" w:rsidRDefault="00FC2FF4" w:rsidP="00FC2FF4">
      <w:pPr>
        <w:pStyle w:val="Akapitzlist"/>
        <w:spacing w:after="0" w:line="240" w:lineRule="auto"/>
        <w:rPr>
          <w:rFonts w:ascii="Fira Sans" w:hAnsi="Fira Sans"/>
          <w:i/>
          <w:color w:val="FF0000"/>
          <w:sz w:val="18"/>
          <w:szCs w:val="18"/>
        </w:rPr>
      </w:pPr>
      <w:r w:rsidRPr="00DF2477">
        <w:rPr>
          <w:rFonts w:ascii="Fira Sans" w:hAnsi="Fira Sans"/>
          <w:i/>
          <w:color w:val="FF0000"/>
          <w:sz w:val="18"/>
          <w:szCs w:val="18"/>
        </w:rPr>
        <w:t>Proszę zaznaczyć dowolną liczbę odpowiedzi</w:t>
      </w:r>
    </w:p>
    <w:p w:rsidR="00FC2FF4" w:rsidRPr="00DF2477" w:rsidRDefault="00FC2FF4" w:rsidP="00FC2FF4">
      <w:pPr>
        <w:pStyle w:val="Akapitzlist"/>
        <w:spacing w:after="0" w:line="240" w:lineRule="auto"/>
        <w:rPr>
          <w:rFonts w:ascii="Fira Sans" w:hAnsi="Fira Sans"/>
          <w:i/>
          <w:color w:val="FF0000"/>
          <w:sz w:val="18"/>
          <w:szCs w:val="18"/>
        </w:rPr>
      </w:pPr>
    </w:p>
    <w:p w:rsidR="00FC2FF4" w:rsidRPr="00DF2477" w:rsidRDefault="00FC2FF4" w:rsidP="00720AA4">
      <w:pPr>
        <w:pStyle w:val="Akapitzlist"/>
        <w:numPr>
          <w:ilvl w:val="0"/>
          <w:numId w:val="43"/>
        </w:numPr>
        <w:spacing w:after="0" w:line="240" w:lineRule="auto"/>
        <w:ind w:left="2977" w:hanging="425"/>
        <w:rPr>
          <w:rFonts w:ascii="Fira Sans" w:hAnsi="Fira Sans"/>
          <w:color w:val="000000"/>
          <w:sz w:val="18"/>
          <w:szCs w:val="18"/>
        </w:rPr>
      </w:pPr>
      <w:r w:rsidRPr="00DF2477">
        <w:rPr>
          <w:rFonts w:ascii="Fira Sans" w:hAnsi="Fira Sans"/>
          <w:color w:val="000000"/>
          <w:sz w:val="18"/>
          <w:szCs w:val="18"/>
        </w:rPr>
        <w:t xml:space="preserve">wysokie koszty realizacji inwestycji </w:t>
      </w:r>
    </w:p>
    <w:p w:rsidR="00FC2FF4" w:rsidRPr="00DF2477" w:rsidRDefault="00FC2FF4" w:rsidP="00720AA4">
      <w:pPr>
        <w:pStyle w:val="Akapitzlist"/>
        <w:numPr>
          <w:ilvl w:val="0"/>
          <w:numId w:val="43"/>
        </w:numPr>
        <w:spacing w:after="0" w:line="240" w:lineRule="auto"/>
        <w:ind w:left="2977" w:hanging="425"/>
        <w:rPr>
          <w:rFonts w:ascii="Fira Sans" w:hAnsi="Fira Sans"/>
          <w:color w:val="000000"/>
          <w:sz w:val="18"/>
          <w:szCs w:val="18"/>
        </w:rPr>
      </w:pPr>
      <w:r w:rsidRPr="00DF2477">
        <w:rPr>
          <w:rFonts w:ascii="Fira Sans" w:hAnsi="Fira Sans"/>
          <w:color w:val="000000"/>
          <w:sz w:val="18"/>
          <w:szCs w:val="18"/>
        </w:rPr>
        <w:t xml:space="preserve">trudności w pozyskaniu zewnętrznych źródeł finansowania </w:t>
      </w:r>
    </w:p>
    <w:p w:rsidR="00FC2FF4" w:rsidRPr="00DF2477" w:rsidRDefault="00FC2FF4" w:rsidP="00720AA4">
      <w:pPr>
        <w:pStyle w:val="Akapitzlist"/>
        <w:numPr>
          <w:ilvl w:val="0"/>
          <w:numId w:val="43"/>
        </w:numPr>
        <w:spacing w:after="0" w:line="240" w:lineRule="auto"/>
        <w:ind w:left="2977" w:hanging="425"/>
        <w:rPr>
          <w:rFonts w:ascii="Fira Sans" w:hAnsi="Fira Sans"/>
          <w:color w:val="000000"/>
          <w:sz w:val="18"/>
          <w:szCs w:val="18"/>
        </w:rPr>
      </w:pPr>
      <w:r w:rsidRPr="00DF2477">
        <w:rPr>
          <w:rFonts w:ascii="Fira Sans" w:hAnsi="Fira Sans"/>
          <w:color w:val="000000"/>
          <w:sz w:val="18"/>
          <w:szCs w:val="18"/>
        </w:rPr>
        <w:t xml:space="preserve">długotrwałe procedury uzyskania zgody na inwestycje </w:t>
      </w:r>
    </w:p>
    <w:p w:rsidR="00FC2FF4" w:rsidRPr="00DF2477" w:rsidRDefault="00FC2FF4" w:rsidP="00720AA4">
      <w:pPr>
        <w:pStyle w:val="Akapitzlist"/>
        <w:numPr>
          <w:ilvl w:val="0"/>
          <w:numId w:val="43"/>
        </w:numPr>
        <w:spacing w:after="0" w:line="240" w:lineRule="auto"/>
        <w:ind w:left="2977" w:hanging="425"/>
        <w:rPr>
          <w:rFonts w:ascii="Fira Sans" w:hAnsi="Fira Sans"/>
          <w:color w:val="000000"/>
          <w:sz w:val="18"/>
          <w:szCs w:val="18"/>
        </w:rPr>
      </w:pPr>
      <w:r w:rsidRPr="00DF2477">
        <w:rPr>
          <w:rFonts w:ascii="Fira Sans" w:hAnsi="Fira Sans"/>
          <w:color w:val="000000"/>
          <w:sz w:val="18"/>
          <w:szCs w:val="18"/>
        </w:rPr>
        <w:t xml:space="preserve">problemy z zatrudnieniem pracowników </w:t>
      </w:r>
    </w:p>
    <w:p w:rsidR="00FC2FF4" w:rsidRPr="00DF2477" w:rsidRDefault="00FC2FF4" w:rsidP="00720AA4">
      <w:pPr>
        <w:pStyle w:val="Akapitzlist"/>
        <w:numPr>
          <w:ilvl w:val="0"/>
          <w:numId w:val="43"/>
        </w:numPr>
        <w:spacing w:after="0" w:line="240" w:lineRule="auto"/>
        <w:ind w:left="2977" w:hanging="425"/>
        <w:rPr>
          <w:rFonts w:ascii="Fira Sans" w:hAnsi="Fira Sans"/>
          <w:color w:val="000000"/>
          <w:sz w:val="18"/>
          <w:szCs w:val="18"/>
        </w:rPr>
      </w:pPr>
      <w:r w:rsidRPr="00DF2477">
        <w:rPr>
          <w:rFonts w:ascii="Fira Sans" w:hAnsi="Fira Sans"/>
          <w:color w:val="000000"/>
          <w:sz w:val="18"/>
          <w:szCs w:val="18"/>
        </w:rPr>
        <w:t xml:space="preserve">zerwane łańcuchy dostaw </w:t>
      </w:r>
    </w:p>
    <w:p w:rsidR="00FC2FF4" w:rsidRPr="00DF2477" w:rsidRDefault="00FC2FF4" w:rsidP="00720AA4">
      <w:pPr>
        <w:pStyle w:val="Akapitzlist"/>
        <w:numPr>
          <w:ilvl w:val="0"/>
          <w:numId w:val="43"/>
        </w:numPr>
        <w:spacing w:after="0" w:line="240" w:lineRule="auto"/>
        <w:ind w:left="2977" w:hanging="425"/>
        <w:rPr>
          <w:rFonts w:ascii="Fira Sans" w:hAnsi="Fira Sans"/>
          <w:color w:val="000000"/>
          <w:sz w:val="18"/>
          <w:szCs w:val="18"/>
        </w:rPr>
      </w:pPr>
      <w:r w:rsidRPr="00DF2477">
        <w:rPr>
          <w:rFonts w:ascii="Fira Sans" w:hAnsi="Fira Sans"/>
          <w:color w:val="000000"/>
          <w:sz w:val="18"/>
          <w:szCs w:val="18"/>
        </w:rPr>
        <w:t xml:space="preserve">wysoka inflacja </w:t>
      </w:r>
    </w:p>
    <w:p w:rsidR="00FC2FF4" w:rsidRPr="00DF2477" w:rsidRDefault="00FC2FF4" w:rsidP="00720AA4">
      <w:pPr>
        <w:pStyle w:val="Akapitzlist"/>
        <w:numPr>
          <w:ilvl w:val="0"/>
          <w:numId w:val="43"/>
        </w:numPr>
        <w:spacing w:after="0" w:line="240" w:lineRule="auto"/>
        <w:ind w:left="2977" w:hanging="425"/>
        <w:rPr>
          <w:rFonts w:ascii="Fira Sans" w:hAnsi="Fira Sans"/>
          <w:color w:val="000000"/>
          <w:sz w:val="18"/>
          <w:szCs w:val="18"/>
        </w:rPr>
      </w:pPr>
      <w:r w:rsidRPr="00DF2477">
        <w:rPr>
          <w:rFonts w:ascii="Fira Sans" w:hAnsi="Fira Sans"/>
          <w:color w:val="000000"/>
          <w:sz w:val="18"/>
          <w:szCs w:val="18"/>
        </w:rPr>
        <w:t xml:space="preserve">niejasne, niespójne i niestabilne przepisy prawne </w:t>
      </w:r>
    </w:p>
    <w:p w:rsidR="00FC2FF4" w:rsidRPr="00DF2477" w:rsidRDefault="00FC2FF4" w:rsidP="00720AA4">
      <w:pPr>
        <w:pStyle w:val="Akapitzlist"/>
        <w:numPr>
          <w:ilvl w:val="0"/>
          <w:numId w:val="43"/>
        </w:numPr>
        <w:spacing w:after="0" w:line="240" w:lineRule="auto"/>
        <w:ind w:left="2977" w:hanging="425"/>
        <w:rPr>
          <w:rFonts w:ascii="Fira Sans" w:hAnsi="Fira Sans"/>
          <w:color w:val="000000"/>
          <w:sz w:val="18"/>
          <w:szCs w:val="18"/>
        </w:rPr>
      </w:pPr>
      <w:r w:rsidRPr="00DF2477">
        <w:rPr>
          <w:rFonts w:ascii="Fira Sans" w:hAnsi="Fira Sans"/>
          <w:color w:val="000000"/>
          <w:sz w:val="18"/>
          <w:szCs w:val="18"/>
        </w:rPr>
        <w:t xml:space="preserve">niepewna sytuacja makroekonomiczna </w:t>
      </w:r>
    </w:p>
    <w:p w:rsidR="00FC2FF4" w:rsidRPr="00DF2477" w:rsidRDefault="00FC2FF4" w:rsidP="00720AA4">
      <w:pPr>
        <w:pStyle w:val="Akapitzlist"/>
        <w:numPr>
          <w:ilvl w:val="0"/>
          <w:numId w:val="43"/>
        </w:numPr>
        <w:spacing w:after="0" w:line="240" w:lineRule="auto"/>
        <w:ind w:left="2977" w:hanging="425"/>
        <w:rPr>
          <w:rFonts w:ascii="Fira Sans" w:hAnsi="Fira Sans"/>
          <w:color w:val="000000"/>
          <w:sz w:val="18"/>
          <w:szCs w:val="18"/>
        </w:rPr>
      </w:pPr>
      <w:r w:rsidRPr="00DF2477">
        <w:rPr>
          <w:rFonts w:ascii="Fira Sans" w:hAnsi="Fira Sans"/>
          <w:color w:val="000000"/>
          <w:sz w:val="18"/>
          <w:szCs w:val="18"/>
        </w:rPr>
        <w:t xml:space="preserve">niedostateczny popyt na produkty/usługi oferowane przez firmę </w:t>
      </w:r>
    </w:p>
    <w:p w:rsidR="00FC2FF4" w:rsidRPr="00DF2477" w:rsidRDefault="00FC2FF4" w:rsidP="00720AA4">
      <w:pPr>
        <w:pStyle w:val="Akapitzlist"/>
        <w:numPr>
          <w:ilvl w:val="0"/>
          <w:numId w:val="43"/>
        </w:numPr>
        <w:spacing w:after="0" w:line="240" w:lineRule="auto"/>
        <w:ind w:left="2977" w:hanging="425"/>
        <w:rPr>
          <w:rFonts w:ascii="Fira Sans" w:hAnsi="Fira Sans"/>
          <w:color w:val="000000"/>
          <w:sz w:val="18"/>
          <w:szCs w:val="18"/>
        </w:rPr>
      </w:pPr>
      <w:r w:rsidRPr="00DF2477">
        <w:rPr>
          <w:rFonts w:ascii="Fira Sans" w:hAnsi="Fira Sans"/>
          <w:color w:val="000000"/>
          <w:sz w:val="18"/>
          <w:szCs w:val="18"/>
        </w:rPr>
        <w:t xml:space="preserve">brak barier </w:t>
      </w:r>
    </w:p>
    <w:p w:rsidR="00FC2FF4" w:rsidRPr="00DF2477" w:rsidRDefault="00FC2FF4" w:rsidP="00FC2FF4"/>
    <w:p w:rsidR="00FC2FF4" w:rsidRPr="00DF2477" w:rsidRDefault="00FC2FF4" w:rsidP="00FC2FF4">
      <w:pPr>
        <w:pStyle w:val="Akapitzlist"/>
        <w:numPr>
          <w:ilvl w:val="0"/>
          <w:numId w:val="39"/>
        </w:numPr>
        <w:spacing w:before="0" w:after="0" w:line="240" w:lineRule="auto"/>
        <w:contextualSpacing w:val="0"/>
        <w:rPr>
          <w:rFonts w:ascii="Fira Sans" w:hAnsi="Fira Sans"/>
          <w:b/>
          <w:sz w:val="18"/>
          <w:szCs w:val="18"/>
        </w:rPr>
      </w:pPr>
      <w:r w:rsidRPr="00DF2477">
        <w:rPr>
          <w:rFonts w:ascii="Fira Sans" w:hAnsi="Fira Sans"/>
          <w:b/>
          <w:sz w:val="18"/>
          <w:szCs w:val="18"/>
        </w:rPr>
        <w:t>Jak bieżące zmiany sytuacji Państwa firmy oraz otoczenia rynkowego wpływają na skłonność do podejmowania inwestycji?</w:t>
      </w:r>
    </w:p>
    <w:p w:rsidR="00FC2FF4" w:rsidRPr="00DF2477" w:rsidRDefault="00FC2FF4" w:rsidP="00FC2FF4">
      <w:pPr>
        <w:pStyle w:val="Akapitzlist"/>
        <w:spacing w:after="0" w:line="240" w:lineRule="auto"/>
        <w:contextualSpacing w:val="0"/>
        <w:rPr>
          <w:rFonts w:ascii="Fira Sans" w:hAnsi="Fira Sans"/>
          <w:b/>
          <w:sz w:val="18"/>
          <w:szCs w:val="18"/>
        </w:rPr>
      </w:pPr>
    </w:p>
    <w:p w:rsidR="00FC2FF4" w:rsidRPr="00DF2477" w:rsidRDefault="00FC2FF4" w:rsidP="00FC2FF4">
      <w:pPr>
        <w:ind w:left="709"/>
        <w:rPr>
          <w:rFonts w:ascii="Fira Sans" w:hAnsi="Fira Sans"/>
          <w:i/>
          <w:color w:val="FF0000"/>
          <w:sz w:val="18"/>
          <w:szCs w:val="18"/>
        </w:rPr>
      </w:pPr>
      <w:r w:rsidRPr="00DF2477">
        <w:rPr>
          <w:rFonts w:ascii="Fira Sans" w:hAnsi="Fira Sans"/>
          <w:i/>
          <w:color w:val="FF0000"/>
          <w:sz w:val="18"/>
          <w:szCs w:val="18"/>
        </w:rPr>
        <w:t xml:space="preserve">Proszę zaznaczyć tylko jedną odpowiedź </w:t>
      </w:r>
    </w:p>
    <w:p w:rsidR="00FC2FF4" w:rsidRPr="00DF2477" w:rsidRDefault="00FC2FF4" w:rsidP="00720AA4">
      <w:pPr>
        <w:pStyle w:val="Akapitzlist"/>
        <w:numPr>
          <w:ilvl w:val="0"/>
          <w:numId w:val="44"/>
        </w:numPr>
        <w:spacing w:before="0" w:after="0" w:line="240" w:lineRule="auto"/>
        <w:ind w:left="2977" w:hanging="436"/>
        <w:contextualSpacing w:val="0"/>
        <w:rPr>
          <w:rFonts w:ascii="Fira Sans" w:hAnsi="Fira Sans"/>
          <w:color w:val="000000"/>
          <w:sz w:val="18"/>
          <w:szCs w:val="18"/>
        </w:rPr>
      </w:pPr>
      <w:r w:rsidRPr="00DF2477">
        <w:rPr>
          <w:rFonts w:ascii="Fira Sans" w:hAnsi="Fira Sans"/>
          <w:color w:val="000000"/>
          <w:sz w:val="18"/>
          <w:szCs w:val="18"/>
        </w:rPr>
        <w:t xml:space="preserve">pozytywnie </w:t>
      </w:r>
    </w:p>
    <w:p w:rsidR="00FC2FF4" w:rsidRPr="00DF2477" w:rsidRDefault="00FC2FF4" w:rsidP="00720AA4">
      <w:pPr>
        <w:pStyle w:val="Akapitzlist"/>
        <w:numPr>
          <w:ilvl w:val="0"/>
          <w:numId w:val="44"/>
        </w:numPr>
        <w:spacing w:before="0" w:after="0" w:line="240" w:lineRule="auto"/>
        <w:ind w:left="2977" w:hanging="436"/>
        <w:contextualSpacing w:val="0"/>
        <w:rPr>
          <w:rFonts w:ascii="Fira Sans" w:hAnsi="Fira Sans"/>
          <w:color w:val="000000"/>
          <w:sz w:val="18"/>
          <w:szCs w:val="18"/>
        </w:rPr>
      </w:pPr>
      <w:r w:rsidRPr="00DF2477">
        <w:rPr>
          <w:rFonts w:ascii="Fira Sans" w:hAnsi="Fira Sans"/>
          <w:color w:val="000000"/>
          <w:sz w:val="18"/>
          <w:szCs w:val="18"/>
        </w:rPr>
        <w:t xml:space="preserve">neutralnie </w:t>
      </w:r>
    </w:p>
    <w:p w:rsidR="00FC2FF4" w:rsidRPr="00DF2477" w:rsidRDefault="00FC2FF4" w:rsidP="00720AA4">
      <w:pPr>
        <w:pStyle w:val="Akapitzlist"/>
        <w:numPr>
          <w:ilvl w:val="0"/>
          <w:numId w:val="44"/>
        </w:numPr>
        <w:spacing w:before="0" w:after="0" w:line="240" w:lineRule="auto"/>
        <w:ind w:left="2977" w:hanging="436"/>
        <w:contextualSpacing w:val="0"/>
        <w:rPr>
          <w:rFonts w:ascii="Fira Sans" w:hAnsi="Fira Sans"/>
          <w:color w:val="000000"/>
          <w:sz w:val="18"/>
          <w:szCs w:val="18"/>
        </w:rPr>
      </w:pPr>
      <w:r w:rsidRPr="00DF2477">
        <w:rPr>
          <w:rFonts w:ascii="Fira Sans" w:hAnsi="Fira Sans"/>
          <w:color w:val="000000"/>
          <w:sz w:val="18"/>
          <w:szCs w:val="18"/>
        </w:rPr>
        <w:t xml:space="preserve">negatywnie </w:t>
      </w:r>
    </w:p>
    <w:p w:rsidR="00934508" w:rsidRDefault="00934508">
      <w:pPr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br w:type="page"/>
      </w:r>
    </w:p>
    <w:p w:rsidR="007B479E" w:rsidRPr="005811CC" w:rsidRDefault="007B479E" w:rsidP="007B479E">
      <w:pPr>
        <w:pStyle w:val="Nagwek1"/>
      </w:pPr>
      <w:bookmarkStart w:id="20" w:name="_Toc128390982"/>
      <w:r>
        <w:rPr>
          <w:color w:val="007AC9"/>
        </w:rPr>
        <w:lastRenderedPageBreak/>
        <w:t>Uwagi metodologiczne</w:t>
      </w:r>
      <w:bookmarkEnd w:id="20"/>
    </w:p>
    <w:p w:rsidR="00C57E0C" w:rsidRDefault="00C57E0C" w:rsidP="00C57E0C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sz w:val="19"/>
          <w:szCs w:val="19"/>
        </w:rPr>
        <w:t xml:space="preserve">Do </w:t>
      </w:r>
      <w:r w:rsidRPr="005811CC">
        <w:rPr>
          <w:rFonts w:ascii="Fira Sans" w:hAnsi="Fira Sans"/>
          <w:sz w:val="19"/>
          <w:szCs w:val="19"/>
        </w:rPr>
        <w:t xml:space="preserve">badania koniunktury gospodarczej – </w:t>
      </w:r>
      <w:r>
        <w:rPr>
          <w:rFonts w:ascii="Fira Sans" w:hAnsi="Fira Sans"/>
          <w:sz w:val="19"/>
          <w:szCs w:val="19"/>
        </w:rPr>
        <w:t>od badania za kwiecień 2020 r.</w:t>
      </w:r>
      <w:r w:rsidRPr="005811CC">
        <w:rPr>
          <w:rFonts w:ascii="Fira Sans" w:hAnsi="Fira Sans"/>
          <w:sz w:val="19"/>
          <w:szCs w:val="19"/>
        </w:rPr>
        <w:t xml:space="preserve"> – dołączany jest dodatkowy moduł. Uzyskane dane dostarczają – równolegle z wynikami standardowej części badania – bieżących</w:t>
      </w:r>
      <w:r>
        <w:rPr>
          <w:rFonts w:ascii="Fira Sans" w:hAnsi="Fira Sans"/>
          <w:sz w:val="19"/>
          <w:szCs w:val="19"/>
        </w:rPr>
        <w:t xml:space="preserve"> </w:t>
      </w:r>
      <w:r w:rsidRPr="005811CC">
        <w:rPr>
          <w:rFonts w:ascii="Fira Sans" w:hAnsi="Fira Sans"/>
          <w:sz w:val="19"/>
          <w:szCs w:val="19"/>
        </w:rPr>
        <w:t xml:space="preserve">ocen </w:t>
      </w:r>
      <w:r>
        <w:rPr>
          <w:rFonts w:ascii="Fira Sans" w:hAnsi="Fira Sans"/>
          <w:sz w:val="19"/>
          <w:szCs w:val="19"/>
        </w:rPr>
        <w:t xml:space="preserve">skutków wojny w Ukrainie </w:t>
      </w:r>
      <w:r w:rsidRPr="005811CC">
        <w:rPr>
          <w:rFonts w:ascii="Fira Sans" w:hAnsi="Fira Sans"/>
          <w:sz w:val="19"/>
          <w:szCs w:val="19"/>
        </w:rPr>
        <w:t>dla przedsiębiorstw</w:t>
      </w:r>
      <w:r>
        <w:rPr>
          <w:rFonts w:ascii="Fira Sans" w:hAnsi="Fira Sans"/>
          <w:sz w:val="19"/>
          <w:szCs w:val="19"/>
        </w:rPr>
        <w:t xml:space="preserve"> oraz pogłębionych informacji o aktualnych, kluczowych</w:t>
      </w:r>
      <w:r w:rsidRPr="00ED0165">
        <w:rPr>
          <w:rFonts w:ascii="Fira Sans" w:hAnsi="Fira Sans"/>
          <w:sz w:val="19"/>
          <w:szCs w:val="19"/>
        </w:rPr>
        <w:t xml:space="preserve"> zagadnienia</w:t>
      </w:r>
      <w:r>
        <w:rPr>
          <w:rFonts w:ascii="Fira Sans" w:hAnsi="Fira Sans"/>
          <w:sz w:val="19"/>
          <w:szCs w:val="19"/>
        </w:rPr>
        <w:t>ch gospodarczych.</w:t>
      </w:r>
    </w:p>
    <w:p w:rsidR="00C57E0C" w:rsidRPr="005811CC" w:rsidRDefault="00C57E0C" w:rsidP="00C57E0C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Z uwagi na skalę przeprowadzanego badania, jego tematykę i szczegółowość, badanie jest źródłem szybkiej i</w:t>
      </w:r>
      <w:r>
        <w:rPr>
          <w:rFonts w:ascii="Fira Sans" w:hAnsi="Fira Sans"/>
          <w:sz w:val="19"/>
          <w:szCs w:val="19"/>
        </w:rPr>
        <w:t> </w:t>
      </w:r>
      <w:r w:rsidRPr="005811CC">
        <w:rPr>
          <w:rFonts w:ascii="Fira Sans" w:hAnsi="Fira Sans"/>
          <w:sz w:val="19"/>
          <w:szCs w:val="19"/>
        </w:rPr>
        <w:t xml:space="preserve">szerokiej informacji </w:t>
      </w:r>
      <w:r>
        <w:rPr>
          <w:rFonts w:ascii="Fira Sans" w:hAnsi="Fira Sans"/>
          <w:sz w:val="19"/>
          <w:szCs w:val="19"/>
        </w:rPr>
        <w:t xml:space="preserve">m.in. </w:t>
      </w:r>
      <w:r w:rsidRPr="005811CC">
        <w:rPr>
          <w:rFonts w:ascii="Fira Sans" w:hAnsi="Fira Sans"/>
          <w:sz w:val="19"/>
          <w:szCs w:val="19"/>
        </w:rPr>
        <w:t xml:space="preserve">o wpływie </w:t>
      </w:r>
      <w:r>
        <w:rPr>
          <w:rFonts w:ascii="Fira Sans" w:hAnsi="Fira Sans"/>
          <w:sz w:val="19"/>
          <w:szCs w:val="19"/>
        </w:rPr>
        <w:t xml:space="preserve">wojny w Ukrainie </w:t>
      </w:r>
      <w:r w:rsidRPr="005811CC">
        <w:rPr>
          <w:rFonts w:ascii="Fira Sans" w:hAnsi="Fira Sans"/>
          <w:sz w:val="19"/>
          <w:szCs w:val="19"/>
        </w:rPr>
        <w:t xml:space="preserve">na przedsiębiorstwa w Polsce. </w:t>
      </w:r>
    </w:p>
    <w:p w:rsidR="00C57E0C" w:rsidRPr="005811CC" w:rsidRDefault="00C57E0C" w:rsidP="00C57E0C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Moduł skierowano – na zasadzie dobrowolności – do szerokiej grupy przedsiębiorstw, obejmującej większość sektorów polskiej gospodarki i sekcji PKD</w:t>
      </w:r>
      <w:r w:rsidRPr="005811CC">
        <w:rPr>
          <w:sz w:val="19"/>
          <w:szCs w:val="19"/>
        </w:rPr>
        <w:t>, ok. 17,5 tys. w prezentowanych obszarach</w:t>
      </w:r>
      <w:r w:rsidRPr="005811CC">
        <w:rPr>
          <w:rFonts w:ascii="Fira Sans" w:hAnsi="Fira Sans"/>
          <w:sz w:val="19"/>
          <w:szCs w:val="19"/>
        </w:rPr>
        <w:t xml:space="preserve">. </w:t>
      </w:r>
    </w:p>
    <w:p w:rsidR="00C57E0C" w:rsidRPr="005811CC" w:rsidRDefault="00C57E0C" w:rsidP="00C57E0C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Aneks </w:t>
      </w:r>
      <w:r>
        <w:rPr>
          <w:rFonts w:ascii="Fira Sans" w:hAnsi="Fira Sans"/>
          <w:sz w:val="19"/>
          <w:szCs w:val="19"/>
        </w:rPr>
        <w:t>przedstawia</w:t>
      </w:r>
      <w:r w:rsidRPr="005811CC">
        <w:rPr>
          <w:rFonts w:ascii="Fira Sans" w:hAnsi="Fira Sans"/>
          <w:sz w:val="19"/>
          <w:szCs w:val="19"/>
        </w:rPr>
        <w:t xml:space="preserve"> poszerzoną, w odniesieniu do Informacji sygnalnej</w:t>
      </w:r>
      <w:r>
        <w:rPr>
          <w:rFonts w:ascii="Fira Sans" w:hAnsi="Fira Sans"/>
          <w:sz w:val="19"/>
          <w:szCs w:val="19"/>
        </w:rPr>
        <w:t xml:space="preserve"> i publikacji</w:t>
      </w:r>
      <w:r w:rsidRPr="005811CC">
        <w:rPr>
          <w:rFonts w:ascii="Fira Sans" w:hAnsi="Fira Sans"/>
          <w:sz w:val="19"/>
          <w:szCs w:val="19"/>
        </w:rPr>
        <w:t>, analizę wyników wraz z</w:t>
      </w:r>
      <w:r>
        <w:rPr>
          <w:rFonts w:ascii="Fira Sans" w:hAnsi="Fira Sans"/>
          <w:sz w:val="19"/>
          <w:szCs w:val="19"/>
        </w:rPr>
        <w:t> </w:t>
      </w:r>
      <w:r w:rsidRPr="005811CC">
        <w:rPr>
          <w:rFonts w:ascii="Fira Sans" w:hAnsi="Fira Sans"/>
          <w:sz w:val="19"/>
          <w:szCs w:val="19"/>
        </w:rPr>
        <w:t xml:space="preserve">dodatkowymi wyjaśnieniami metodologicznymi. </w:t>
      </w:r>
    </w:p>
    <w:p w:rsidR="00C57E0C" w:rsidRPr="005811CC" w:rsidRDefault="00C57E0C" w:rsidP="00C57E0C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Większość</w:t>
      </w:r>
      <w:r w:rsidRPr="005811CC">
        <w:rPr>
          <w:rFonts w:ascii="Fira Sans" w:hAnsi="Fira Sans"/>
          <w:sz w:val="19"/>
          <w:szCs w:val="19"/>
        </w:rPr>
        <w:t xml:space="preserve"> pytań w dod</w:t>
      </w:r>
      <w:r>
        <w:rPr>
          <w:rFonts w:ascii="Fira Sans" w:hAnsi="Fira Sans"/>
          <w:sz w:val="19"/>
          <w:szCs w:val="19"/>
        </w:rPr>
        <w:t>atkowym module jest niezmienna, część pytań ma jednak charakter rotacyjny (w cyklu kwartalnym), co pozwala rozszerzyć zakres poruszanych w badaniu zagadnień.</w:t>
      </w:r>
      <w:r w:rsidRPr="005811CC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Dopuszczalne</w:t>
      </w:r>
      <w:r w:rsidRPr="005811CC">
        <w:rPr>
          <w:rFonts w:ascii="Fira Sans" w:hAnsi="Fira Sans"/>
          <w:sz w:val="19"/>
          <w:szCs w:val="19"/>
        </w:rPr>
        <w:t xml:space="preserve"> są </w:t>
      </w:r>
      <w:r>
        <w:rPr>
          <w:rFonts w:ascii="Fira Sans" w:hAnsi="Fira Sans"/>
          <w:sz w:val="19"/>
          <w:szCs w:val="19"/>
        </w:rPr>
        <w:t>również</w:t>
      </w:r>
      <w:r w:rsidRPr="005811CC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 xml:space="preserve">modyfikacje w celu dostosowania badania </w:t>
      </w:r>
      <w:r w:rsidRPr="005811CC">
        <w:rPr>
          <w:rFonts w:ascii="Fira Sans" w:hAnsi="Fira Sans"/>
          <w:sz w:val="19"/>
          <w:szCs w:val="19"/>
        </w:rPr>
        <w:t>do aktualnej sytuacji i</w:t>
      </w:r>
      <w:r>
        <w:rPr>
          <w:rFonts w:ascii="Fira Sans" w:hAnsi="Fira Sans"/>
          <w:sz w:val="19"/>
          <w:szCs w:val="19"/>
        </w:rPr>
        <w:t xml:space="preserve"> </w:t>
      </w:r>
      <w:r w:rsidRPr="005811CC">
        <w:rPr>
          <w:rFonts w:ascii="Fira Sans" w:hAnsi="Fira Sans"/>
          <w:sz w:val="19"/>
          <w:szCs w:val="19"/>
        </w:rPr>
        <w:t>podstawowych wyzwań, przed jakimi stoją przedsiębiorstwa</w:t>
      </w:r>
      <w:r>
        <w:rPr>
          <w:rFonts w:ascii="Fira Sans" w:hAnsi="Fira Sans"/>
          <w:sz w:val="19"/>
          <w:szCs w:val="19"/>
        </w:rPr>
        <w:t>.</w:t>
      </w:r>
    </w:p>
    <w:p w:rsidR="00C57E0C" w:rsidRDefault="00C57E0C" w:rsidP="00C57E0C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Dodatkowy moduł</w:t>
      </w:r>
      <w:r w:rsidRPr="00A45829">
        <w:rPr>
          <w:rFonts w:ascii="Fira Sans" w:hAnsi="Fira Sans"/>
          <w:sz w:val="19"/>
          <w:szCs w:val="19"/>
        </w:rPr>
        <w:t xml:space="preserve"> został podzielony na </w:t>
      </w:r>
      <w:r>
        <w:rPr>
          <w:rFonts w:ascii="Fira Sans" w:hAnsi="Fira Sans"/>
          <w:sz w:val="19"/>
          <w:szCs w:val="19"/>
        </w:rPr>
        <w:t>dwie</w:t>
      </w:r>
      <w:r w:rsidRPr="00A45829">
        <w:rPr>
          <w:rFonts w:ascii="Fira Sans" w:hAnsi="Fira Sans"/>
          <w:sz w:val="19"/>
          <w:szCs w:val="19"/>
        </w:rPr>
        <w:t xml:space="preserve"> sekcje – pytań dotyczących wpływu wojny </w:t>
      </w:r>
      <w:r>
        <w:rPr>
          <w:rFonts w:ascii="Fira Sans" w:hAnsi="Fira Sans"/>
          <w:sz w:val="19"/>
          <w:szCs w:val="19"/>
        </w:rPr>
        <w:t>w</w:t>
      </w:r>
      <w:r w:rsidRPr="00A45829">
        <w:rPr>
          <w:rFonts w:ascii="Fira Sans" w:hAnsi="Fira Sans"/>
          <w:sz w:val="19"/>
          <w:szCs w:val="19"/>
        </w:rPr>
        <w:t xml:space="preserve"> Ukrainie na koniunkturę gospodarczą</w:t>
      </w:r>
      <w:r>
        <w:rPr>
          <w:rFonts w:ascii="Fira Sans" w:hAnsi="Fira Sans"/>
          <w:sz w:val="19"/>
          <w:szCs w:val="19"/>
        </w:rPr>
        <w:t xml:space="preserve"> oraz pogłębionych pytań</w:t>
      </w:r>
      <w:r w:rsidRPr="00AA3339">
        <w:rPr>
          <w:rFonts w:ascii="Fira Sans" w:hAnsi="Fira Sans"/>
          <w:sz w:val="19"/>
          <w:szCs w:val="19"/>
        </w:rPr>
        <w:t xml:space="preserve"> o aktualne zagadnienia gospodarcze </w:t>
      </w:r>
      <w:r>
        <w:rPr>
          <w:rFonts w:ascii="Fira Sans" w:hAnsi="Fira Sans"/>
          <w:sz w:val="19"/>
          <w:szCs w:val="19"/>
        </w:rPr>
        <w:t>(inwestycje, procesy cenowe, pracownicy)</w:t>
      </w:r>
      <w:r w:rsidRPr="00A45829">
        <w:rPr>
          <w:rFonts w:ascii="Fira Sans" w:hAnsi="Fira Sans"/>
          <w:sz w:val="19"/>
          <w:szCs w:val="19"/>
        </w:rPr>
        <w:t xml:space="preserve">. </w:t>
      </w:r>
    </w:p>
    <w:p w:rsidR="00C57E0C" w:rsidRDefault="00C57E0C" w:rsidP="00C57E0C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P</w:t>
      </w:r>
      <w:r w:rsidRPr="00AA3339">
        <w:rPr>
          <w:rFonts w:ascii="Fira Sans" w:hAnsi="Fira Sans"/>
          <w:sz w:val="19"/>
          <w:szCs w:val="19"/>
        </w:rPr>
        <w:t xml:space="preserve">ozwalamy sobie zwrócić uwagę Czytelnika na pewne kwestie interpretacji wyników </w:t>
      </w:r>
      <w:r>
        <w:rPr>
          <w:rFonts w:ascii="Fira Sans" w:hAnsi="Fira Sans"/>
          <w:sz w:val="19"/>
          <w:szCs w:val="19"/>
        </w:rPr>
        <w:t xml:space="preserve">w przypadku pytania o pracowników z Ukrainy. W pytaniu tym </w:t>
      </w:r>
      <w:r w:rsidRPr="002A23E3">
        <w:rPr>
          <w:rFonts w:ascii="Fira Sans" w:hAnsi="Fira Sans"/>
          <w:sz w:val="19"/>
          <w:szCs w:val="19"/>
        </w:rPr>
        <w:t xml:space="preserve">dopuszczalne </w:t>
      </w:r>
      <w:r>
        <w:rPr>
          <w:rFonts w:ascii="Fira Sans" w:hAnsi="Fira Sans"/>
          <w:sz w:val="19"/>
          <w:szCs w:val="19"/>
        </w:rPr>
        <w:t>było</w:t>
      </w:r>
      <w:r w:rsidRPr="002A23E3">
        <w:rPr>
          <w:rFonts w:ascii="Fira Sans" w:hAnsi="Fira Sans"/>
          <w:sz w:val="19"/>
          <w:szCs w:val="19"/>
        </w:rPr>
        <w:t xml:space="preserve"> równoczesne zaznaczenie po jednej odpowiedzi dla każdego </w:t>
      </w:r>
      <w:r>
        <w:rPr>
          <w:rFonts w:ascii="Fira Sans" w:hAnsi="Fira Sans"/>
          <w:sz w:val="19"/>
          <w:szCs w:val="19"/>
        </w:rPr>
        <w:t>z </w:t>
      </w:r>
      <w:r w:rsidRPr="002A23E3">
        <w:rPr>
          <w:rFonts w:ascii="Fira Sans" w:hAnsi="Fira Sans"/>
          <w:sz w:val="19"/>
          <w:szCs w:val="19"/>
        </w:rPr>
        <w:t>wariantów („odpływ” i</w:t>
      </w:r>
      <w:r>
        <w:rPr>
          <w:rFonts w:ascii="Fira Sans" w:hAnsi="Fira Sans"/>
          <w:sz w:val="19"/>
          <w:szCs w:val="19"/>
        </w:rPr>
        <w:t> </w:t>
      </w:r>
      <w:r w:rsidRPr="002A23E3">
        <w:rPr>
          <w:rFonts w:ascii="Fira Sans" w:hAnsi="Fira Sans"/>
          <w:sz w:val="19"/>
          <w:szCs w:val="19"/>
        </w:rPr>
        <w:t xml:space="preserve">„napływ”), w związku z tym suma wariantów może przekroczyć 100%. Odpowiedź „nie dotyczy” zaznaczana była w przypadku, gdy firma nie zatrudnia pracowników z </w:t>
      </w:r>
      <w:r>
        <w:rPr>
          <w:rFonts w:ascii="Fira Sans" w:hAnsi="Fira Sans"/>
          <w:sz w:val="19"/>
          <w:szCs w:val="19"/>
        </w:rPr>
        <w:t>Ukrainy lub nie zaobserwowała w </w:t>
      </w:r>
      <w:r w:rsidRPr="002A23E3">
        <w:rPr>
          <w:rFonts w:ascii="Fira Sans" w:hAnsi="Fira Sans"/>
          <w:sz w:val="19"/>
          <w:szCs w:val="19"/>
        </w:rPr>
        <w:t>ubiegłym miesiącu ich „odpływu” czy „napływu”.</w:t>
      </w:r>
      <w:r>
        <w:rPr>
          <w:rFonts w:ascii="Fira Sans" w:hAnsi="Fira Sans"/>
          <w:sz w:val="19"/>
          <w:szCs w:val="19"/>
        </w:rPr>
        <w:t xml:space="preserve"> </w:t>
      </w:r>
    </w:p>
    <w:p w:rsidR="00C57E0C" w:rsidRPr="005811CC" w:rsidRDefault="00C57E0C" w:rsidP="00C57E0C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Przy interpretacji pytań o charakterze ilościowym, należy mieć na uwadze fakt, że są one zadawane w ramach badania ankietowego koniunktury gospodarczej i należy interpretować je zgodnie z charakterem tego badania. </w:t>
      </w:r>
    </w:p>
    <w:p w:rsidR="00C57E0C" w:rsidRDefault="00C57E0C" w:rsidP="00C57E0C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W badaniu proces agregacji i ważenia odpowiedzi </w:t>
      </w:r>
      <w:r w:rsidRPr="005811CC">
        <w:rPr>
          <w:rFonts w:ascii="Fira Sans" w:hAnsi="Fira Sans"/>
          <w:sz w:val="19"/>
          <w:szCs w:val="19"/>
        </w:rPr>
        <w:t>respondentów na dany wariant</w:t>
      </w:r>
      <w:r>
        <w:rPr>
          <w:rFonts w:ascii="Fira Sans" w:hAnsi="Fira Sans"/>
          <w:sz w:val="19"/>
          <w:szCs w:val="19"/>
        </w:rPr>
        <w:t xml:space="preserve"> pytania jest dokonywany zgodnie </w:t>
      </w:r>
      <w:r w:rsidRPr="005811CC">
        <w:rPr>
          <w:rFonts w:ascii="Fira Sans" w:hAnsi="Fira Sans"/>
          <w:sz w:val="19"/>
          <w:szCs w:val="19"/>
        </w:rPr>
        <w:t xml:space="preserve">z </w:t>
      </w:r>
      <w:r>
        <w:rPr>
          <w:rFonts w:ascii="Fira Sans" w:hAnsi="Fira Sans"/>
          <w:sz w:val="19"/>
          <w:szCs w:val="19"/>
        </w:rPr>
        <w:t xml:space="preserve">metodą </w:t>
      </w:r>
      <w:r w:rsidRPr="005811CC">
        <w:rPr>
          <w:rFonts w:ascii="Fira Sans" w:hAnsi="Fira Sans"/>
          <w:sz w:val="19"/>
          <w:szCs w:val="19"/>
        </w:rPr>
        <w:t>stosowaną standardowo w</w:t>
      </w:r>
      <w:r>
        <w:rPr>
          <w:rFonts w:ascii="Fira Sans" w:hAnsi="Fira Sans"/>
          <w:sz w:val="19"/>
          <w:szCs w:val="19"/>
        </w:rPr>
        <w:t xml:space="preserve"> </w:t>
      </w:r>
      <w:r w:rsidRPr="005811CC">
        <w:rPr>
          <w:rFonts w:ascii="Fira Sans" w:hAnsi="Fira Sans"/>
          <w:sz w:val="19"/>
          <w:szCs w:val="19"/>
        </w:rPr>
        <w:t xml:space="preserve">badaniu koniunktury gospodarczej, </w:t>
      </w:r>
      <w:r>
        <w:rPr>
          <w:rFonts w:ascii="Fira Sans" w:hAnsi="Fira Sans"/>
          <w:sz w:val="19"/>
          <w:szCs w:val="19"/>
        </w:rPr>
        <w:t>a opisaną</w:t>
      </w:r>
      <w:r w:rsidRPr="005811CC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w „Zeszycie</w:t>
      </w:r>
      <w:r w:rsidRPr="005811CC">
        <w:rPr>
          <w:rFonts w:ascii="Fira Sans" w:hAnsi="Fira Sans"/>
          <w:sz w:val="19"/>
          <w:szCs w:val="19"/>
        </w:rPr>
        <w:t xml:space="preserve"> metodologiczny</w:t>
      </w:r>
      <w:r>
        <w:rPr>
          <w:rFonts w:ascii="Fira Sans" w:hAnsi="Fira Sans"/>
          <w:sz w:val="19"/>
          <w:szCs w:val="19"/>
        </w:rPr>
        <w:t>m</w:t>
      </w:r>
      <w:r w:rsidRPr="005811CC">
        <w:rPr>
          <w:rFonts w:ascii="Fira Sans" w:hAnsi="Fira Sans"/>
          <w:sz w:val="19"/>
          <w:szCs w:val="19"/>
        </w:rPr>
        <w:t>: Badanie koniunktury gospodarczej”.</w:t>
      </w:r>
    </w:p>
    <w:p w:rsidR="00C57E0C" w:rsidRPr="005811CC" w:rsidRDefault="00C57E0C" w:rsidP="00C57E0C">
      <w:pPr>
        <w:spacing w:before="120" w:after="120" w:line="240" w:lineRule="exact"/>
        <w:jc w:val="both"/>
        <w:rPr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Badanie </w:t>
      </w:r>
      <w:r>
        <w:rPr>
          <w:rFonts w:ascii="Fira Sans" w:hAnsi="Fira Sans"/>
          <w:sz w:val="19"/>
          <w:szCs w:val="19"/>
        </w:rPr>
        <w:t>jest</w:t>
      </w:r>
      <w:r w:rsidRPr="005811CC">
        <w:rPr>
          <w:rFonts w:ascii="Fira Sans" w:hAnsi="Fira Sans"/>
          <w:sz w:val="19"/>
          <w:szCs w:val="19"/>
        </w:rPr>
        <w:t xml:space="preserve"> przeprowadz</w:t>
      </w:r>
      <w:r>
        <w:rPr>
          <w:rFonts w:ascii="Fira Sans" w:hAnsi="Fira Sans"/>
          <w:sz w:val="19"/>
          <w:szCs w:val="19"/>
        </w:rPr>
        <w:t>a</w:t>
      </w:r>
      <w:r w:rsidRPr="005811CC">
        <w:rPr>
          <w:rFonts w:ascii="Fira Sans" w:hAnsi="Fira Sans"/>
          <w:sz w:val="19"/>
          <w:szCs w:val="19"/>
        </w:rPr>
        <w:t xml:space="preserve">ne </w:t>
      </w:r>
      <w:r>
        <w:rPr>
          <w:rFonts w:ascii="Fira Sans" w:hAnsi="Fira Sans"/>
          <w:sz w:val="19"/>
          <w:szCs w:val="19"/>
        </w:rPr>
        <w:t xml:space="preserve">w okresie </w:t>
      </w:r>
      <w:r w:rsidRPr="005811CC">
        <w:rPr>
          <w:rFonts w:ascii="Fira Sans" w:hAnsi="Fira Sans"/>
          <w:sz w:val="19"/>
          <w:szCs w:val="19"/>
        </w:rPr>
        <w:t xml:space="preserve">od 1 do 10 </w:t>
      </w:r>
      <w:r>
        <w:rPr>
          <w:rFonts w:ascii="Fira Sans" w:hAnsi="Fira Sans"/>
          <w:sz w:val="19"/>
          <w:szCs w:val="19"/>
        </w:rPr>
        <w:t>dnia każdego miesiąca.</w:t>
      </w:r>
    </w:p>
    <w:p w:rsidR="007B479E" w:rsidRDefault="007B479E"/>
    <w:sectPr w:rsidR="007B479E" w:rsidSect="007C2062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F0B" w:rsidRDefault="00517F0B" w:rsidP="008D325B">
      <w:pPr>
        <w:spacing w:before="0" w:after="0" w:line="240" w:lineRule="auto"/>
      </w:pPr>
      <w:r>
        <w:separator/>
      </w:r>
    </w:p>
  </w:endnote>
  <w:endnote w:type="continuationSeparator" w:id="0">
    <w:p w:rsidR="00517F0B" w:rsidRDefault="00517F0B" w:rsidP="008D32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D1" w:rsidRDefault="006F36D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8FB43D" wp14:editId="3702605A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36D1" w:rsidRPr="00E21ED8" w:rsidRDefault="006F36D1" w:rsidP="007C37B4">
                          <w:pPr>
                            <w:tabs>
                              <w:tab w:val="left" w:pos="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1A7086">
                            <w:rPr>
                              <w:noProof/>
                              <w:sz w:val="19"/>
                              <w:szCs w:val="19"/>
                            </w:rPr>
                            <w:t>8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8FB43D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51" type="#_x0000_t202" style="position:absolute;margin-left:0;margin-top:-.05pt;width:468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" fillcolor="white [3201]" stroked="f" strokeweight=".5pt">
              <v:textbox>
                <w:txbxContent>
                  <w:p w:rsidR="006F36D1" w:rsidRPr="00E21ED8" w:rsidRDefault="006F36D1" w:rsidP="007C37B4">
                    <w:pPr>
                      <w:tabs>
                        <w:tab w:val="left" w:pos="0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1A7086">
                      <w:rPr>
                        <w:noProof/>
                        <w:sz w:val="19"/>
                        <w:szCs w:val="19"/>
                      </w:rPr>
                      <w:t>8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D1" w:rsidRDefault="006F36D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72E84" wp14:editId="6D006547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36D1" w:rsidRPr="00E21ED8" w:rsidRDefault="006F36D1" w:rsidP="007C37B4">
                          <w:pPr>
                            <w:tabs>
                              <w:tab w:val="left" w:pos="0"/>
                            </w:tabs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1A7086">
                            <w:rPr>
                              <w:noProof/>
                              <w:sz w:val="19"/>
                              <w:szCs w:val="19"/>
                            </w:rPr>
                            <w:t>9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72E84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52" type="#_x0000_t202" style="position:absolute;margin-left:0;margin-top:-.05pt;width:468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" fillcolor="white [3201]" stroked="f" strokeweight=".5pt">
              <v:textbox>
                <w:txbxContent>
                  <w:p w:rsidR="006F36D1" w:rsidRPr="00E21ED8" w:rsidRDefault="006F36D1" w:rsidP="007C37B4">
                    <w:pPr>
                      <w:tabs>
                        <w:tab w:val="left" w:pos="0"/>
                      </w:tabs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1A7086">
                      <w:rPr>
                        <w:noProof/>
                        <w:sz w:val="19"/>
                        <w:szCs w:val="19"/>
                      </w:rPr>
                      <w:t>9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F0B" w:rsidRDefault="00517F0B" w:rsidP="008D325B">
      <w:pPr>
        <w:spacing w:before="0" w:after="0" w:line="240" w:lineRule="auto"/>
      </w:pPr>
      <w:r>
        <w:separator/>
      </w:r>
    </w:p>
  </w:footnote>
  <w:footnote w:type="continuationSeparator" w:id="0">
    <w:p w:rsidR="00517F0B" w:rsidRDefault="00517F0B" w:rsidP="008D32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D1" w:rsidRDefault="006F36D1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645352B" wp14:editId="5815987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8" name="Pole tekstowe 18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6D1" w:rsidRPr="004B5DD2" w:rsidRDefault="00FE56D7" w:rsidP="008D62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56D7">
                              <w:rPr>
                                <w:sz w:val="16"/>
                                <w:szCs w:val="16"/>
                              </w:rPr>
                              <w:t>Pogłębione pytania o aktualne zagadnienia gospodarcze oraz wpływ wojny w Ukrainie na koniunkturę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Łącznik prosty 19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45352B" id="Grupa 20" o:spid="_x0000_s1045" style="position:absolute;margin-left:0;margin-top:-.05pt;width:474.15pt;height:26.25pt;z-index:251666432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46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<v:textbox>
                  <w:txbxContent>
                    <w:p w:rsidR="006F36D1" w:rsidRPr="004B5DD2" w:rsidRDefault="00FE56D7" w:rsidP="008D628B">
                      <w:pPr>
                        <w:rPr>
                          <w:sz w:val="16"/>
                          <w:szCs w:val="16"/>
                        </w:rPr>
                      </w:pPr>
                      <w:r w:rsidRPr="00FE56D7">
                        <w:rPr>
                          <w:sz w:val="16"/>
                          <w:szCs w:val="16"/>
                        </w:rPr>
                        <w:t>Pogłębione pytania o aktualne zagadnienia gospodarcze oraz wpływ wojny w Ukrainie na koniunkturę – oceny i oczekiwania</w:t>
                      </w:r>
                    </w:p>
                  </w:txbxContent>
                </v:textbox>
              </v:shape>
              <v:line id="Łącznik prosty 19" o:spid="_x0000_s1047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wUjsIAAADbAAAADwAAAGRycy9kb3ducmV2LnhtbERPS2sCMRC+F/ofwhS81WxbKnU1uxSh&#10;ItKLVsTjuJl90M1kSbK69tc3guBtPr7nzPPBtOJEzjeWFbyMExDEhdUNVwp2P1/PHyB8QNbYWiYF&#10;F/KQZ48Pc0y1PfOGTttQiRjCPkUFdQhdKqUvajLox7YjjlxpncEQoaukdniO4aaVr0kykQYbjg01&#10;drSoqfjd9kZBWLjlkvx3OezXx7e/Q9W/67JXavQ0fM5ABBrCXXxzr3ScP4XrL/EAm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wUjsIAAADbAAAADwAAAAAAAAAAAAAA&#10;AAChAgAAZHJzL2Rvd25yZXYueG1sUEsFBgAAAAAEAAQA+QAAAJADAAAAAA==&#10;" strokecolor="#4f81bd [3204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D1" w:rsidRDefault="006F36D1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F8647EC" wp14:editId="6D8201E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6D1" w:rsidRPr="004B5DD2" w:rsidRDefault="00FE56D7" w:rsidP="002046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56D7">
                              <w:rPr>
                                <w:sz w:val="16"/>
                                <w:szCs w:val="16"/>
                              </w:rPr>
                              <w:t>Pogłębione pytania o aktualne zagadnienia gospodarcze oraz wpływ wojny w Ukrainie na koniunkturę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Łącznik prosty 31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8647EC" id="Grupa 10" o:spid="_x0000_s1048" style="position:absolute;margin-left:0;margin-top:-.05pt;width:474.15pt;height:26.25pt;z-index:251668480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49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<v:textbox>
                  <w:txbxContent>
                    <w:p w:rsidR="006F36D1" w:rsidRPr="004B5DD2" w:rsidRDefault="00FE56D7" w:rsidP="002046E5">
                      <w:pPr>
                        <w:rPr>
                          <w:sz w:val="16"/>
                          <w:szCs w:val="16"/>
                        </w:rPr>
                      </w:pPr>
                      <w:r w:rsidRPr="00FE56D7">
                        <w:rPr>
                          <w:sz w:val="16"/>
                          <w:szCs w:val="16"/>
                        </w:rPr>
                        <w:t>Pogłębione pytania o aktualne zagadnienia gospodarcze oraz wpływ wojny w Ukrainie na koniunkturę – oceny i oczekiwania</w:t>
                      </w:r>
                    </w:p>
                  </w:txbxContent>
                </v:textbox>
              </v:shape>
              <v:line id="Łącznik prosty 31" o:spid="_x0000_s1050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9E6MQAAADbAAAADwAAAGRycy9kb3ducmV2LnhtbESPT2sCMRTE74LfIbyCN81upSKrcSmC&#10;UqSX2iI9vm7e/sHNy5JkddtP3wiCx2FmfsOs88G04kLON5YVpLMEBHFhdcOVgq/P3XQJwgdkja1l&#10;UvBLHvLNeLTGTNsrf9DlGCoRIewzVFCH0GVS+qImg35mO+LoldYZDFG6SmqH1wg3rXxOkoU02HBc&#10;qLGjbU3F+dgbBWHr9nvy7+VwOvzM/76r/kWXvVKTp+F1BSLQEB7he/tNK5incPsSf4D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z0ToxAAAANsAAAAPAAAAAAAAAAAA&#10;AAAAAKECAABkcnMvZG93bnJldi54bWxQSwUGAAAAAAQABAD5AAAAkgMAAAAA&#10;" strokecolor="#4f81bd [3204]"/>
            </v:group>
          </w:pict>
        </mc:Fallback>
      </mc:AlternateContent>
    </w:r>
    <w:r>
      <w:t xml:space="preserve"> </w:t>
    </w:r>
    <w:fldSimple w:instr=" TITLE  \* FirstCap  \* MERGEFORMAT ">
      <w:r w:rsidR="001A7086">
        <w:t>Aneks do publikacji Koniunktura w przetwórstwie przemysłowym budownictwie handlu i usługach 2000-2022 (czerwiec 2022)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2232"/>
    <w:multiLevelType w:val="hybridMultilevel"/>
    <w:tmpl w:val="386C09AA"/>
    <w:lvl w:ilvl="0" w:tplc="0415000F">
      <w:start w:val="1"/>
      <w:numFmt w:val="decimal"/>
      <w:lvlText w:val="%1."/>
      <w:lvlJc w:val="left"/>
      <w:pPr>
        <w:ind w:left="3207" w:hanging="360"/>
      </w:pPr>
    </w:lvl>
    <w:lvl w:ilvl="1" w:tplc="04150019" w:tentative="1">
      <w:start w:val="1"/>
      <w:numFmt w:val="lowerLetter"/>
      <w:lvlText w:val="%2."/>
      <w:lvlJc w:val="left"/>
      <w:pPr>
        <w:ind w:left="3927" w:hanging="360"/>
      </w:pPr>
    </w:lvl>
    <w:lvl w:ilvl="2" w:tplc="0415001B" w:tentative="1">
      <w:start w:val="1"/>
      <w:numFmt w:val="lowerRoman"/>
      <w:lvlText w:val="%3."/>
      <w:lvlJc w:val="right"/>
      <w:pPr>
        <w:ind w:left="4647" w:hanging="180"/>
      </w:pPr>
    </w:lvl>
    <w:lvl w:ilvl="3" w:tplc="0415000F" w:tentative="1">
      <w:start w:val="1"/>
      <w:numFmt w:val="decimal"/>
      <w:lvlText w:val="%4."/>
      <w:lvlJc w:val="left"/>
      <w:pPr>
        <w:ind w:left="5367" w:hanging="360"/>
      </w:pPr>
    </w:lvl>
    <w:lvl w:ilvl="4" w:tplc="04150019" w:tentative="1">
      <w:start w:val="1"/>
      <w:numFmt w:val="lowerLetter"/>
      <w:lvlText w:val="%5."/>
      <w:lvlJc w:val="left"/>
      <w:pPr>
        <w:ind w:left="6087" w:hanging="360"/>
      </w:pPr>
    </w:lvl>
    <w:lvl w:ilvl="5" w:tplc="0415001B" w:tentative="1">
      <w:start w:val="1"/>
      <w:numFmt w:val="lowerRoman"/>
      <w:lvlText w:val="%6."/>
      <w:lvlJc w:val="right"/>
      <w:pPr>
        <w:ind w:left="6807" w:hanging="180"/>
      </w:pPr>
    </w:lvl>
    <w:lvl w:ilvl="6" w:tplc="0415000F" w:tentative="1">
      <w:start w:val="1"/>
      <w:numFmt w:val="decimal"/>
      <w:lvlText w:val="%7."/>
      <w:lvlJc w:val="left"/>
      <w:pPr>
        <w:ind w:left="7527" w:hanging="360"/>
      </w:pPr>
    </w:lvl>
    <w:lvl w:ilvl="7" w:tplc="04150019" w:tentative="1">
      <w:start w:val="1"/>
      <w:numFmt w:val="lowerLetter"/>
      <w:lvlText w:val="%8."/>
      <w:lvlJc w:val="left"/>
      <w:pPr>
        <w:ind w:left="8247" w:hanging="360"/>
      </w:pPr>
    </w:lvl>
    <w:lvl w:ilvl="8" w:tplc="0415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" w15:restartNumberingAfterBreak="0">
    <w:nsid w:val="09675A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E46B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583209"/>
    <w:multiLevelType w:val="hybridMultilevel"/>
    <w:tmpl w:val="6BA078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C3DB8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3693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 w15:restartNumberingAfterBreak="0">
    <w:nsid w:val="0D007D56"/>
    <w:multiLevelType w:val="hybridMultilevel"/>
    <w:tmpl w:val="C310D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16220"/>
    <w:multiLevelType w:val="hybridMultilevel"/>
    <w:tmpl w:val="C15EA7E2"/>
    <w:lvl w:ilvl="0" w:tplc="2D186EDE">
      <w:start w:val="1"/>
      <w:numFmt w:val="lowerLetter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97268"/>
    <w:multiLevelType w:val="hybridMultilevel"/>
    <w:tmpl w:val="B3EA9A2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18B04D98"/>
    <w:multiLevelType w:val="hybridMultilevel"/>
    <w:tmpl w:val="FDF06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62B50"/>
    <w:multiLevelType w:val="hybridMultilevel"/>
    <w:tmpl w:val="897CC9CA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" w15:restartNumberingAfterBreak="0">
    <w:nsid w:val="1ABE29FA"/>
    <w:multiLevelType w:val="hybridMultilevel"/>
    <w:tmpl w:val="2F4497CA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20701DF6"/>
    <w:multiLevelType w:val="hybridMultilevel"/>
    <w:tmpl w:val="34FE3DC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 w15:restartNumberingAfterBreak="0">
    <w:nsid w:val="26570AB4"/>
    <w:multiLevelType w:val="hybridMultilevel"/>
    <w:tmpl w:val="035C3F2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2AA65911"/>
    <w:multiLevelType w:val="hybridMultilevel"/>
    <w:tmpl w:val="8592BA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93F46"/>
    <w:multiLevelType w:val="multilevel"/>
    <w:tmpl w:val="116A8CB2"/>
    <w:lvl w:ilvl="0">
      <w:start w:val="1"/>
      <w:numFmt w:val="decimal"/>
      <w:lvlText w:val="%1."/>
      <w:lvlJc w:val="left"/>
      <w:pPr>
        <w:ind w:left="3207" w:hanging="360"/>
      </w:pPr>
    </w:lvl>
    <w:lvl w:ilvl="1">
      <w:start w:val="1"/>
      <w:numFmt w:val="decimal"/>
      <w:isLgl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99" w:hanging="1440"/>
      </w:pPr>
      <w:rPr>
        <w:rFonts w:hint="default"/>
      </w:rPr>
    </w:lvl>
  </w:abstractNum>
  <w:abstractNum w:abstractNumId="15" w15:restartNumberingAfterBreak="0">
    <w:nsid w:val="323E3735"/>
    <w:multiLevelType w:val="hybridMultilevel"/>
    <w:tmpl w:val="69EC1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76B18"/>
    <w:multiLevelType w:val="hybridMultilevel"/>
    <w:tmpl w:val="7BD89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66B34"/>
    <w:multiLevelType w:val="hybridMultilevel"/>
    <w:tmpl w:val="E446FA50"/>
    <w:lvl w:ilvl="0" w:tplc="0415000F">
      <w:start w:val="1"/>
      <w:numFmt w:val="decimal"/>
      <w:lvlText w:val="%1."/>
      <w:lvlJc w:val="left"/>
      <w:pPr>
        <w:ind w:left="3207" w:hanging="360"/>
      </w:pPr>
    </w:lvl>
    <w:lvl w:ilvl="1" w:tplc="04150019" w:tentative="1">
      <w:start w:val="1"/>
      <w:numFmt w:val="lowerLetter"/>
      <w:lvlText w:val="%2."/>
      <w:lvlJc w:val="left"/>
      <w:pPr>
        <w:ind w:left="3927" w:hanging="360"/>
      </w:pPr>
    </w:lvl>
    <w:lvl w:ilvl="2" w:tplc="0415001B" w:tentative="1">
      <w:start w:val="1"/>
      <w:numFmt w:val="lowerRoman"/>
      <w:lvlText w:val="%3."/>
      <w:lvlJc w:val="right"/>
      <w:pPr>
        <w:ind w:left="4647" w:hanging="180"/>
      </w:pPr>
    </w:lvl>
    <w:lvl w:ilvl="3" w:tplc="0415000F" w:tentative="1">
      <w:start w:val="1"/>
      <w:numFmt w:val="decimal"/>
      <w:lvlText w:val="%4."/>
      <w:lvlJc w:val="left"/>
      <w:pPr>
        <w:ind w:left="5367" w:hanging="360"/>
      </w:pPr>
    </w:lvl>
    <w:lvl w:ilvl="4" w:tplc="04150019" w:tentative="1">
      <w:start w:val="1"/>
      <w:numFmt w:val="lowerLetter"/>
      <w:lvlText w:val="%5."/>
      <w:lvlJc w:val="left"/>
      <w:pPr>
        <w:ind w:left="6087" w:hanging="360"/>
      </w:pPr>
    </w:lvl>
    <w:lvl w:ilvl="5" w:tplc="0415001B" w:tentative="1">
      <w:start w:val="1"/>
      <w:numFmt w:val="lowerRoman"/>
      <w:lvlText w:val="%6."/>
      <w:lvlJc w:val="right"/>
      <w:pPr>
        <w:ind w:left="6807" w:hanging="180"/>
      </w:pPr>
    </w:lvl>
    <w:lvl w:ilvl="6" w:tplc="0415000F" w:tentative="1">
      <w:start w:val="1"/>
      <w:numFmt w:val="decimal"/>
      <w:lvlText w:val="%7."/>
      <w:lvlJc w:val="left"/>
      <w:pPr>
        <w:ind w:left="7527" w:hanging="360"/>
      </w:pPr>
    </w:lvl>
    <w:lvl w:ilvl="7" w:tplc="04150019" w:tentative="1">
      <w:start w:val="1"/>
      <w:numFmt w:val="lowerLetter"/>
      <w:lvlText w:val="%8."/>
      <w:lvlJc w:val="left"/>
      <w:pPr>
        <w:ind w:left="8247" w:hanging="360"/>
      </w:pPr>
    </w:lvl>
    <w:lvl w:ilvl="8" w:tplc="0415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8" w15:restartNumberingAfterBreak="0">
    <w:nsid w:val="37D40085"/>
    <w:multiLevelType w:val="multilevel"/>
    <w:tmpl w:val="39F49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6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8" w:hanging="1440"/>
      </w:pPr>
      <w:rPr>
        <w:rFonts w:hint="default"/>
      </w:rPr>
    </w:lvl>
  </w:abstractNum>
  <w:abstractNum w:abstractNumId="19" w15:restartNumberingAfterBreak="0">
    <w:nsid w:val="381A0599"/>
    <w:multiLevelType w:val="hybridMultilevel"/>
    <w:tmpl w:val="2F4497CA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0" w15:restartNumberingAfterBreak="0">
    <w:nsid w:val="3B045749"/>
    <w:multiLevelType w:val="hybridMultilevel"/>
    <w:tmpl w:val="A33E0E7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3E837384"/>
    <w:multiLevelType w:val="hybridMultilevel"/>
    <w:tmpl w:val="D88AD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20A16"/>
    <w:multiLevelType w:val="hybridMultilevel"/>
    <w:tmpl w:val="E446FA50"/>
    <w:lvl w:ilvl="0" w:tplc="0415000F">
      <w:start w:val="1"/>
      <w:numFmt w:val="decimal"/>
      <w:lvlText w:val="%1."/>
      <w:lvlJc w:val="left"/>
      <w:pPr>
        <w:ind w:left="3207" w:hanging="360"/>
      </w:pPr>
    </w:lvl>
    <w:lvl w:ilvl="1" w:tplc="04150019">
      <w:start w:val="1"/>
      <w:numFmt w:val="lowerLetter"/>
      <w:lvlText w:val="%2."/>
      <w:lvlJc w:val="left"/>
      <w:pPr>
        <w:ind w:left="3927" w:hanging="360"/>
      </w:pPr>
    </w:lvl>
    <w:lvl w:ilvl="2" w:tplc="0415001B" w:tentative="1">
      <w:start w:val="1"/>
      <w:numFmt w:val="lowerRoman"/>
      <w:lvlText w:val="%3."/>
      <w:lvlJc w:val="right"/>
      <w:pPr>
        <w:ind w:left="4647" w:hanging="180"/>
      </w:pPr>
    </w:lvl>
    <w:lvl w:ilvl="3" w:tplc="0415000F" w:tentative="1">
      <w:start w:val="1"/>
      <w:numFmt w:val="decimal"/>
      <w:lvlText w:val="%4."/>
      <w:lvlJc w:val="left"/>
      <w:pPr>
        <w:ind w:left="5367" w:hanging="360"/>
      </w:pPr>
    </w:lvl>
    <w:lvl w:ilvl="4" w:tplc="04150019" w:tentative="1">
      <w:start w:val="1"/>
      <w:numFmt w:val="lowerLetter"/>
      <w:lvlText w:val="%5."/>
      <w:lvlJc w:val="left"/>
      <w:pPr>
        <w:ind w:left="6087" w:hanging="360"/>
      </w:pPr>
    </w:lvl>
    <w:lvl w:ilvl="5" w:tplc="0415001B" w:tentative="1">
      <w:start w:val="1"/>
      <w:numFmt w:val="lowerRoman"/>
      <w:lvlText w:val="%6."/>
      <w:lvlJc w:val="right"/>
      <w:pPr>
        <w:ind w:left="6807" w:hanging="180"/>
      </w:pPr>
    </w:lvl>
    <w:lvl w:ilvl="6" w:tplc="0415000F" w:tentative="1">
      <w:start w:val="1"/>
      <w:numFmt w:val="decimal"/>
      <w:lvlText w:val="%7."/>
      <w:lvlJc w:val="left"/>
      <w:pPr>
        <w:ind w:left="7527" w:hanging="360"/>
      </w:pPr>
    </w:lvl>
    <w:lvl w:ilvl="7" w:tplc="04150019" w:tentative="1">
      <w:start w:val="1"/>
      <w:numFmt w:val="lowerLetter"/>
      <w:lvlText w:val="%8."/>
      <w:lvlJc w:val="left"/>
      <w:pPr>
        <w:ind w:left="8247" w:hanging="360"/>
      </w:pPr>
    </w:lvl>
    <w:lvl w:ilvl="8" w:tplc="0415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3" w15:restartNumberingAfterBreak="0">
    <w:nsid w:val="46AB55F7"/>
    <w:multiLevelType w:val="hybridMultilevel"/>
    <w:tmpl w:val="55669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91E17"/>
    <w:multiLevelType w:val="hybridMultilevel"/>
    <w:tmpl w:val="08F04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874D3"/>
    <w:multiLevelType w:val="hybridMultilevel"/>
    <w:tmpl w:val="2EE44684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>
      <w:start w:val="1"/>
      <w:numFmt w:val="lowerLetter"/>
      <w:lvlText w:val="%2."/>
      <w:lvlJc w:val="left"/>
      <w:pPr>
        <w:ind w:left="3567" w:hanging="360"/>
      </w:pPr>
    </w:lvl>
    <w:lvl w:ilvl="2" w:tplc="0415001B">
      <w:start w:val="1"/>
      <w:numFmt w:val="lowerRoman"/>
      <w:lvlText w:val="%3."/>
      <w:lvlJc w:val="right"/>
      <w:pPr>
        <w:ind w:left="4287" w:hanging="180"/>
      </w:pPr>
    </w:lvl>
    <w:lvl w:ilvl="3" w:tplc="0415000F">
      <w:start w:val="1"/>
      <w:numFmt w:val="decimal"/>
      <w:lvlText w:val="%4."/>
      <w:lvlJc w:val="left"/>
      <w:pPr>
        <w:ind w:left="5007" w:hanging="360"/>
      </w:pPr>
    </w:lvl>
    <w:lvl w:ilvl="4" w:tplc="04150019">
      <w:start w:val="1"/>
      <w:numFmt w:val="lowerLetter"/>
      <w:lvlText w:val="%5."/>
      <w:lvlJc w:val="left"/>
      <w:pPr>
        <w:ind w:left="5727" w:hanging="360"/>
      </w:pPr>
    </w:lvl>
    <w:lvl w:ilvl="5" w:tplc="0415001B">
      <w:start w:val="1"/>
      <w:numFmt w:val="lowerRoman"/>
      <w:lvlText w:val="%6."/>
      <w:lvlJc w:val="right"/>
      <w:pPr>
        <w:ind w:left="6447" w:hanging="180"/>
      </w:pPr>
    </w:lvl>
    <w:lvl w:ilvl="6" w:tplc="0415000F">
      <w:start w:val="1"/>
      <w:numFmt w:val="decimal"/>
      <w:lvlText w:val="%7."/>
      <w:lvlJc w:val="left"/>
      <w:pPr>
        <w:ind w:left="7167" w:hanging="360"/>
      </w:pPr>
    </w:lvl>
    <w:lvl w:ilvl="7" w:tplc="04150019">
      <w:start w:val="1"/>
      <w:numFmt w:val="lowerLetter"/>
      <w:lvlText w:val="%8."/>
      <w:lvlJc w:val="left"/>
      <w:pPr>
        <w:ind w:left="7887" w:hanging="360"/>
      </w:pPr>
    </w:lvl>
    <w:lvl w:ilvl="8" w:tplc="0415001B">
      <w:start w:val="1"/>
      <w:numFmt w:val="lowerRoman"/>
      <w:lvlText w:val="%9."/>
      <w:lvlJc w:val="right"/>
      <w:pPr>
        <w:ind w:left="8607" w:hanging="180"/>
      </w:pPr>
    </w:lvl>
  </w:abstractNum>
  <w:abstractNum w:abstractNumId="26" w15:restartNumberingAfterBreak="0">
    <w:nsid w:val="4CE23D42"/>
    <w:multiLevelType w:val="hybridMultilevel"/>
    <w:tmpl w:val="F5241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76A31"/>
    <w:multiLevelType w:val="hybridMultilevel"/>
    <w:tmpl w:val="483E0724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8" w15:restartNumberingAfterBreak="0">
    <w:nsid w:val="65897CFE"/>
    <w:multiLevelType w:val="hybridMultilevel"/>
    <w:tmpl w:val="A1FA9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F302F"/>
    <w:multiLevelType w:val="hybridMultilevel"/>
    <w:tmpl w:val="E2AEB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13E84"/>
    <w:multiLevelType w:val="hybridMultilevel"/>
    <w:tmpl w:val="E446FA50"/>
    <w:lvl w:ilvl="0" w:tplc="0415000F">
      <w:start w:val="1"/>
      <w:numFmt w:val="decimal"/>
      <w:lvlText w:val="%1."/>
      <w:lvlJc w:val="left"/>
      <w:pPr>
        <w:ind w:left="3207" w:hanging="360"/>
      </w:pPr>
    </w:lvl>
    <w:lvl w:ilvl="1" w:tplc="04150019" w:tentative="1">
      <w:start w:val="1"/>
      <w:numFmt w:val="lowerLetter"/>
      <w:lvlText w:val="%2."/>
      <w:lvlJc w:val="left"/>
      <w:pPr>
        <w:ind w:left="3927" w:hanging="360"/>
      </w:pPr>
    </w:lvl>
    <w:lvl w:ilvl="2" w:tplc="0415001B" w:tentative="1">
      <w:start w:val="1"/>
      <w:numFmt w:val="lowerRoman"/>
      <w:lvlText w:val="%3."/>
      <w:lvlJc w:val="right"/>
      <w:pPr>
        <w:ind w:left="4647" w:hanging="180"/>
      </w:pPr>
    </w:lvl>
    <w:lvl w:ilvl="3" w:tplc="0415000F" w:tentative="1">
      <w:start w:val="1"/>
      <w:numFmt w:val="decimal"/>
      <w:lvlText w:val="%4."/>
      <w:lvlJc w:val="left"/>
      <w:pPr>
        <w:ind w:left="5367" w:hanging="360"/>
      </w:pPr>
    </w:lvl>
    <w:lvl w:ilvl="4" w:tplc="04150019" w:tentative="1">
      <w:start w:val="1"/>
      <w:numFmt w:val="lowerLetter"/>
      <w:lvlText w:val="%5."/>
      <w:lvlJc w:val="left"/>
      <w:pPr>
        <w:ind w:left="6087" w:hanging="360"/>
      </w:pPr>
    </w:lvl>
    <w:lvl w:ilvl="5" w:tplc="0415001B" w:tentative="1">
      <w:start w:val="1"/>
      <w:numFmt w:val="lowerRoman"/>
      <w:lvlText w:val="%6."/>
      <w:lvlJc w:val="right"/>
      <w:pPr>
        <w:ind w:left="6807" w:hanging="180"/>
      </w:pPr>
    </w:lvl>
    <w:lvl w:ilvl="6" w:tplc="0415000F" w:tentative="1">
      <w:start w:val="1"/>
      <w:numFmt w:val="decimal"/>
      <w:lvlText w:val="%7."/>
      <w:lvlJc w:val="left"/>
      <w:pPr>
        <w:ind w:left="7527" w:hanging="360"/>
      </w:pPr>
    </w:lvl>
    <w:lvl w:ilvl="7" w:tplc="04150019" w:tentative="1">
      <w:start w:val="1"/>
      <w:numFmt w:val="lowerLetter"/>
      <w:lvlText w:val="%8."/>
      <w:lvlJc w:val="left"/>
      <w:pPr>
        <w:ind w:left="8247" w:hanging="360"/>
      </w:pPr>
    </w:lvl>
    <w:lvl w:ilvl="8" w:tplc="0415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31" w15:restartNumberingAfterBreak="0">
    <w:nsid w:val="6C497B4B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2" w15:restartNumberingAfterBreak="0">
    <w:nsid w:val="6FE85FCB"/>
    <w:multiLevelType w:val="hybridMultilevel"/>
    <w:tmpl w:val="51A22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C7F62"/>
    <w:multiLevelType w:val="hybridMultilevel"/>
    <w:tmpl w:val="72549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A48E6"/>
    <w:multiLevelType w:val="hybridMultilevel"/>
    <w:tmpl w:val="ED162418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746E75B8"/>
    <w:multiLevelType w:val="hybridMultilevel"/>
    <w:tmpl w:val="80221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62BD6"/>
    <w:multiLevelType w:val="hybridMultilevel"/>
    <w:tmpl w:val="D6D0713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798E0DC8"/>
    <w:multiLevelType w:val="hybridMultilevel"/>
    <w:tmpl w:val="9AF40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359C7"/>
    <w:multiLevelType w:val="hybridMultilevel"/>
    <w:tmpl w:val="DB1EB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B25A1"/>
    <w:multiLevelType w:val="hybridMultilevel"/>
    <w:tmpl w:val="AA062D1C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9"/>
  </w:num>
  <w:num w:numId="5">
    <w:abstractNumId w:val="8"/>
  </w:num>
  <w:num w:numId="6">
    <w:abstractNumId w:val="39"/>
  </w:num>
  <w:num w:numId="7">
    <w:abstractNumId w:val="2"/>
  </w:num>
  <w:num w:numId="8">
    <w:abstractNumId w:val="31"/>
  </w:num>
  <w:num w:numId="9">
    <w:abstractNumId w:val="16"/>
  </w:num>
  <w:num w:numId="10">
    <w:abstractNumId w:val="13"/>
  </w:num>
  <w:num w:numId="11">
    <w:abstractNumId w:val="28"/>
  </w:num>
  <w:num w:numId="12">
    <w:abstractNumId w:val="26"/>
  </w:num>
  <w:num w:numId="13">
    <w:abstractNumId w:val="0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7"/>
  </w:num>
  <w:num w:numId="18">
    <w:abstractNumId w:val="7"/>
  </w:num>
  <w:num w:numId="19">
    <w:abstractNumId w:val="21"/>
  </w:num>
  <w:num w:numId="20">
    <w:abstractNumId w:val="4"/>
  </w:num>
  <w:num w:numId="21">
    <w:abstractNumId w:val="37"/>
  </w:num>
  <w:num w:numId="22">
    <w:abstractNumId w:val="20"/>
  </w:num>
  <w:num w:numId="23">
    <w:abstractNumId w:val="36"/>
  </w:num>
  <w:num w:numId="24">
    <w:abstractNumId w:val="30"/>
  </w:num>
  <w:num w:numId="25">
    <w:abstractNumId w:val="14"/>
  </w:num>
  <w:num w:numId="26">
    <w:abstractNumId w:val="22"/>
  </w:num>
  <w:num w:numId="27">
    <w:abstractNumId w:val="18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10"/>
  </w:num>
  <w:num w:numId="34">
    <w:abstractNumId w:val="19"/>
  </w:num>
  <w:num w:numId="35">
    <w:abstractNumId w:val="34"/>
  </w:num>
  <w:num w:numId="36">
    <w:abstractNumId w:val="5"/>
  </w:num>
  <w:num w:numId="37">
    <w:abstractNumId w:val="29"/>
  </w:num>
  <w:num w:numId="38">
    <w:abstractNumId w:val="35"/>
  </w:num>
  <w:num w:numId="39">
    <w:abstractNumId w:val="38"/>
  </w:num>
  <w:num w:numId="40">
    <w:abstractNumId w:val="3"/>
  </w:num>
  <w:num w:numId="41">
    <w:abstractNumId w:val="32"/>
  </w:num>
  <w:num w:numId="42">
    <w:abstractNumId w:val="33"/>
  </w:num>
  <w:num w:numId="43">
    <w:abstractNumId w:val="23"/>
  </w:num>
  <w:num w:numId="44">
    <w:abstractNumId w:val="24"/>
  </w:num>
  <w:num w:numId="4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9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B"/>
    <w:rsid w:val="0000242F"/>
    <w:rsid w:val="000028E5"/>
    <w:rsid w:val="00002DFF"/>
    <w:rsid w:val="00002FC7"/>
    <w:rsid w:val="00003091"/>
    <w:rsid w:val="0000334F"/>
    <w:rsid w:val="000037C7"/>
    <w:rsid w:val="00003B60"/>
    <w:rsid w:val="00005DFA"/>
    <w:rsid w:val="000071F4"/>
    <w:rsid w:val="000079AB"/>
    <w:rsid w:val="00011167"/>
    <w:rsid w:val="000126C0"/>
    <w:rsid w:val="0001437A"/>
    <w:rsid w:val="000151A2"/>
    <w:rsid w:val="000158E8"/>
    <w:rsid w:val="00016EB6"/>
    <w:rsid w:val="00020112"/>
    <w:rsid w:val="000202D5"/>
    <w:rsid w:val="0002162F"/>
    <w:rsid w:val="000218B1"/>
    <w:rsid w:val="000228C0"/>
    <w:rsid w:val="000247B5"/>
    <w:rsid w:val="00025615"/>
    <w:rsid w:val="0002632B"/>
    <w:rsid w:val="00026C6C"/>
    <w:rsid w:val="000311D4"/>
    <w:rsid w:val="00031E32"/>
    <w:rsid w:val="00032956"/>
    <w:rsid w:val="000330A0"/>
    <w:rsid w:val="00033452"/>
    <w:rsid w:val="00033C40"/>
    <w:rsid w:val="00033E10"/>
    <w:rsid w:val="00034353"/>
    <w:rsid w:val="00036714"/>
    <w:rsid w:val="000375E5"/>
    <w:rsid w:val="00037928"/>
    <w:rsid w:val="000379AE"/>
    <w:rsid w:val="00040027"/>
    <w:rsid w:val="00040401"/>
    <w:rsid w:val="00040B87"/>
    <w:rsid w:val="0004420E"/>
    <w:rsid w:val="00045A68"/>
    <w:rsid w:val="0005083D"/>
    <w:rsid w:val="000516A3"/>
    <w:rsid w:val="00051E86"/>
    <w:rsid w:val="0005216F"/>
    <w:rsid w:val="000529CD"/>
    <w:rsid w:val="00054CA8"/>
    <w:rsid w:val="00054EA1"/>
    <w:rsid w:val="0005616C"/>
    <w:rsid w:val="000567EB"/>
    <w:rsid w:val="00056A3B"/>
    <w:rsid w:val="00060C33"/>
    <w:rsid w:val="000614A8"/>
    <w:rsid w:val="00061618"/>
    <w:rsid w:val="00061F45"/>
    <w:rsid w:val="00063EC1"/>
    <w:rsid w:val="00064914"/>
    <w:rsid w:val="000654BD"/>
    <w:rsid w:val="00067369"/>
    <w:rsid w:val="000678F3"/>
    <w:rsid w:val="00067E06"/>
    <w:rsid w:val="00070F53"/>
    <w:rsid w:val="0007131E"/>
    <w:rsid w:val="00071B06"/>
    <w:rsid w:val="0007309E"/>
    <w:rsid w:val="00073A7B"/>
    <w:rsid w:val="00073D27"/>
    <w:rsid w:val="00074585"/>
    <w:rsid w:val="00075D15"/>
    <w:rsid w:val="00076364"/>
    <w:rsid w:val="0007750D"/>
    <w:rsid w:val="00081950"/>
    <w:rsid w:val="00081A4A"/>
    <w:rsid w:val="000826E2"/>
    <w:rsid w:val="00084AF5"/>
    <w:rsid w:val="00085030"/>
    <w:rsid w:val="0008528E"/>
    <w:rsid w:val="00086BF2"/>
    <w:rsid w:val="00086E02"/>
    <w:rsid w:val="00087E8B"/>
    <w:rsid w:val="00090035"/>
    <w:rsid w:val="0009024E"/>
    <w:rsid w:val="0009051A"/>
    <w:rsid w:val="00091097"/>
    <w:rsid w:val="00091C9E"/>
    <w:rsid w:val="0009222E"/>
    <w:rsid w:val="000932B3"/>
    <w:rsid w:val="00093486"/>
    <w:rsid w:val="000939BD"/>
    <w:rsid w:val="00093B6A"/>
    <w:rsid w:val="00094886"/>
    <w:rsid w:val="00095130"/>
    <w:rsid w:val="000959AC"/>
    <w:rsid w:val="000A0775"/>
    <w:rsid w:val="000A094E"/>
    <w:rsid w:val="000A13E5"/>
    <w:rsid w:val="000A2B5B"/>
    <w:rsid w:val="000A40FC"/>
    <w:rsid w:val="000A4104"/>
    <w:rsid w:val="000A4FE5"/>
    <w:rsid w:val="000A5A0F"/>
    <w:rsid w:val="000A6DBF"/>
    <w:rsid w:val="000B0886"/>
    <w:rsid w:val="000B2089"/>
    <w:rsid w:val="000B21EC"/>
    <w:rsid w:val="000B3474"/>
    <w:rsid w:val="000B3F72"/>
    <w:rsid w:val="000B401E"/>
    <w:rsid w:val="000B40CF"/>
    <w:rsid w:val="000B4F16"/>
    <w:rsid w:val="000B4FD2"/>
    <w:rsid w:val="000B540B"/>
    <w:rsid w:val="000B7F7F"/>
    <w:rsid w:val="000C2AB2"/>
    <w:rsid w:val="000C4290"/>
    <w:rsid w:val="000C4FB4"/>
    <w:rsid w:val="000C607F"/>
    <w:rsid w:val="000D17AF"/>
    <w:rsid w:val="000D1AB3"/>
    <w:rsid w:val="000D2190"/>
    <w:rsid w:val="000D21E6"/>
    <w:rsid w:val="000D5098"/>
    <w:rsid w:val="000D52AA"/>
    <w:rsid w:val="000D5CAB"/>
    <w:rsid w:val="000D6744"/>
    <w:rsid w:val="000D7066"/>
    <w:rsid w:val="000D77B8"/>
    <w:rsid w:val="000E004B"/>
    <w:rsid w:val="000E1E9B"/>
    <w:rsid w:val="000E2AD8"/>
    <w:rsid w:val="000E3D51"/>
    <w:rsid w:val="000E3E52"/>
    <w:rsid w:val="000E444E"/>
    <w:rsid w:val="000E4579"/>
    <w:rsid w:val="000E53D0"/>
    <w:rsid w:val="000E753B"/>
    <w:rsid w:val="000E7DEE"/>
    <w:rsid w:val="000F071D"/>
    <w:rsid w:val="000F1267"/>
    <w:rsid w:val="000F3211"/>
    <w:rsid w:val="000F37E8"/>
    <w:rsid w:val="000F41B2"/>
    <w:rsid w:val="000F428E"/>
    <w:rsid w:val="000F4B58"/>
    <w:rsid w:val="000F611B"/>
    <w:rsid w:val="00100488"/>
    <w:rsid w:val="0010154D"/>
    <w:rsid w:val="00101EDC"/>
    <w:rsid w:val="00102363"/>
    <w:rsid w:val="00103F1A"/>
    <w:rsid w:val="001056B3"/>
    <w:rsid w:val="00107326"/>
    <w:rsid w:val="00111D67"/>
    <w:rsid w:val="0011437B"/>
    <w:rsid w:val="001143C6"/>
    <w:rsid w:val="00114A1C"/>
    <w:rsid w:val="00114B42"/>
    <w:rsid w:val="00120494"/>
    <w:rsid w:val="00121D17"/>
    <w:rsid w:val="00122A27"/>
    <w:rsid w:val="00122CD2"/>
    <w:rsid w:val="0012319D"/>
    <w:rsid w:val="00123802"/>
    <w:rsid w:val="001239B3"/>
    <w:rsid w:val="00123AF2"/>
    <w:rsid w:val="001251CB"/>
    <w:rsid w:val="0012554B"/>
    <w:rsid w:val="00126A2A"/>
    <w:rsid w:val="001278FA"/>
    <w:rsid w:val="00127DC6"/>
    <w:rsid w:val="001316D2"/>
    <w:rsid w:val="00132599"/>
    <w:rsid w:val="00132B85"/>
    <w:rsid w:val="001331BF"/>
    <w:rsid w:val="00135704"/>
    <w:rsid w:val="001357C7"/>
    <w:rsid w:val="00135F14"/>
    <w:rsid w:val="0014087C"/>
    <w:rsid w:val="00142CB3"/>
    <w:rsid w:val="00143AB5"/>
    <w:rsid w:val="001443F4"/>
    <w:rsid w:val="0014520C"/>
    <w:rsid w:val="0014535E"/>
    <w:rsid w:val="00146093"/>
    <w:rsid w:val="001464EE"/>
    <w:rsid w:val="0014797F"/>
    <w:rsid w:val="00150013"/>
    <w:rsid w:val="0015050F"/>
    <w:rsid w:val="00151D52"/>
    <w:rsid w:val="00152E82"/>
    <w:rsid w:val="00153A6F"/>
    <w:rsid w:val="00153BD5"/>
    <w:rsid w:val="0015549C"/>
    <w:rsid w:val="001575B8"/>
    <w:rsid w:val="0016174A"/>
    <w:rsid w:val="00161A39"/>
    <w:rsid w:val="00161FF7"/>
    <w:rsid w:val="00163912"/>
    <w:rsid w:val="00163C1D"/>
    <w:rsid w:val="00164A3A"/>
    <w:rsid w:val="00164E9A"/>
    <w:rsid w:val="0016503F"/>
    <w:rsid w:val="0016562A"/>
    <w:rsid w:val="0016589B"/>
    <w:rsid w:val="001677F0"/>
    <w:rsid w:val="00167CC4"/>
    <w:rsid w:val="00170641"/>
    <w:rsid w:val="00170810"/>
    <w:rsid w:val="00171ADD"/>
    <w:rsid w:val="00173F7F"/>
    <w:rsid w:val="001742A9"/>
    <w:rsid w:val="0017443B"/>
    <w:rsid w:val="00174AC1"/>
    <w:rsid w:val="00174FF9"/>
    <w:rsid w:val="0017527C"/>
    <w:rsid w:val="00175A01"/>
    <w:rsid w:val="00177BB1"/>
    <w:rsid w:val="001803A9"/>
    <w:rsid w:val="0018171C"/>
    <w:rsid w:val="00181A98"/>
    <w:rsid w:val="0018278F"/>
    <w:rsid w:val="00182B79"/>
    <w:rsid w:val="00183BEC"/>
    <w:rsid w:val="00191BC6"/>
    <w:rsid w:val="00192447"/>
    <w:rsid w:val="00193839"/>
    <w:rsid w:val="0019391A"/>
    <w:rsid w:val="00194275"/>
    <w:rsid w:val="00195A19"/>
    <w:rsid w:val="00195A87"/>
    <w:rsid w:val="00196685"/>
    <w:rsid w:val="001968C0"/>
    <w:rsid w:val="00197C1D"/>
    <w:rsid w:val="001A0222"/>
    <w:rsid w:val="001A023C"/>
    <w:rsid w:val="001A041F"/>
    <w:rsid w:val="001A0535"/>
    <w:rsid w:val="001A0D69"/>
    <w:rsid w:val="001A1AE0"/>
    <w:rsid w:val="001A28BF"/>
    <w:rsid w:val="001A3DCF"/>
    <w:rsid w:val="001A4A7A"/>
    <w:rsid w:val="001A55FA"/>
    <w:rsid w:val="001A61A2"/>
    <w:rsid w:val="001A63C5"/>
    <w:rsid w:val="001A7086"/>
    <w:rsid w:val="001A76D9"/>
    <w:rsid w:val="001A7958"/>
    <w:rsid w:val="001A7E16"/>
    <w:rsid w:val="001B0649"/>
    <w:rsid w:val="001B15DA"/>
    <w:rsid w:val="001B2C72"/>
    <w:rsid w:val="001B2C95"/>
    <w:rsid w:val="001B2FC0"/>
    <w:rsid w:val="001B3A48"/>
    <w:rsid w:val="001B5714"/>
    <w:rsid w:val="001B61D8"/>
    <w:rsid w:val="001B6F00"/>
    <w:rsid w:val="001B7026"/>
    <w:rsid w:val="001B7945"/>
    <w:rsid w:val="001B7B8D"/>
    <w:rsid w:val="001C0D32"/>
    <w:rsid w:val="001C28BF"/>
    <w:rsid w:val="001C317D"/>
    <w:rsid w:val="001C35BF"/>
    <w:rsid w:val="001C3EA7"/>
    <w:rsid w:val="001C40AE"/>
    <w:rsid w:val="001C40BB"/>
    <w:rsid w:val="001C422C"/>
    <w:rsid w:val="001C7055"/>
    <w:rsid w:val="001C7368"/>
    <w:rsid w:val="001C76AA"/>
    <w:rsid w:val="001C7B6C"/>
    <w:rsid w:val="001D064D"/>
    <w:rsid w:val="001D07A5"/>
    <w:rsid w:val="001D2ECB"/>
    <w:rsid w:val="001D2F36"/>
    <w:rsid w:val="001D2FC7"/>
    <w:rsid w:val="001D32ED"/>
    <w:rsid w:val="001D50FF"/>
    <w:rsid w:val="001D51B6"/>
    <w:rsid w:val="001D547E"/>
    <w:rsid w:val="001D5777"/>
    <w:rsid w:val="001E15D7"/>
    <w:rsid w:val="001E163A"/>
    <w:rsid w:val="001E1B2E"/>
    <w:rsid w:val="001E2C6B"/>
    <w:rsid w:val="001E38EC"/>
    <w:rsid w:val="001E49BC"/>
    <w:rsid w:val="001E51D7"/>
    <w:rsid w:val="001E5B3A"/>
    <w:rsid w:val="001E6EA2"/>
    <w:rsid w:val="001E7BE4"/>
    <w:rsid w:val="001E7F51"/>
    <w:rsid w:val="001F0B85"/>
    <w:rsid w:val="001F2D26"/>
    <w:rsid w:val="001F4A5B"/>
    <w:rsid w:val="001F698F"/>
    <w:rsid w:val="001F69E9"/>
    <w:rsid w:val="001F7220"/>
    <w:rsid w:val="001F73E2"/>
    <w:rsid w:val="001F7972"/>
    <w:rsid w:val="001F7C76"/>
    <w:rsid w:val="002011DC"/>
    <w:rsid w:val="00201747"/>
    <w:rsid w:val="00201DD5"/>
    <w:rsid w:val="002024BA"/>
    <w:rsid w:val="00202E50"/>
    <w:rsid w:val="00202FBE"/>
    <w:rsid w:val="00203E38"/>
    <w:rsid w:val="002041A9"/>
    <w:rsid w:val="002046E5"/>
    <w:rsid w:val="002046F0"/>
    <w:rsid w:val="0020538D"/>
    <w:rsid w:val="00205DD3"/>
    <w:rsid w:val="0020640B"/>
    <w:rsid w:val="002071C7"/>
    <w:rsid w:val="002077FA"/>
    <w:rsid w:val="00210898"/>
    <w:rsid w:val="00211A71"/>
    <w:rsid w:val="00212258"/>
    <w:rsid w:val="00212775"/>
    <w:rsid w:val="00213FDB"/>
    <w:rsid w:val="00214A75"/>
    <w:rsid w:val="00214C3B"/>
    <w:rsid w:val="00214F6B"/>
    <w:rsid w:val="00216AEE"/>
    <w:rsid w:val="002178AB"/>
    <w:rsid w:val="0022005B"/>
    <w:rsid w:val="00220555"/>
    <w:rsid w:val="00221A6B"/>
    <w:rsid w:val="002224CB"/>
    <w:rsid w:val="002229BA"/>
    <w:rsid w:val="00223386"/>
    <w:rsid w:val="002235C9"/>
    <w:rsid w:val="00225B34"/>
    <w:rsid w:val="00230336"/>
    <w:rsid w:val="00231137"/>
    <w:rsid w:val="00233781"/>
    <w:rsid w:val="00233ADD"/>
    <w:rsid w:val="0023689F"/>
    <w:rsid w:val="00236B6A"/>
    <w:rsid w:val="00236DFC"/>
    <w:rsid w:val="002377B6"/>
    <w:rsid w:val="00240F38"/>
    <w:rsid w:val="00241104"/>
    <w:rsid w:val="00242952"/>
    <w:rsid w:val="00242D41"/>
    <w:rsid w:val="00243B01"/>
    <w:rsid w:val="00243B22"/>
    <w:rsid w:val="00244F86"/>
    <w:rsid w:val="00245768"/>
    <w:rsid w:val="00245C99"/>
    <w:rsid w:val="00246344"/>
    <w:rsid w:val="0024686A"/>
    <w:rsid w:val="00247795"/>
    <w:rsid w:val="002508A0"/>
    <w:rsid w:val="002513C3"/>
    <w:rsid w:val="00252022"/>
    <w:rsid w:val="00254D7B"/>
    <w:rsid w:val="00255A47"/>
    <w:rsid w:val="00256321"/>
    <w:rsid w:val="00257BFE"/>
    <w:rsid w:val="00260C9B"/>
    <w:rsid w:val="00264A94"/>
    <w:rsid w:val="00264CAE"/>
    <w:rsid w:val="0026597C"/>
    <w:rsid w:val="0026613A"/>
    <w:rsid w:val="0026666E"/>
    <w:rsid w:val="00266ABE"/>
    <w:rsid w:val="002673E5"/>
    <w:rsid w:val="00270E1C"/>
    <w:rsid w:val="00272BFB"/>
    <w:rsid w:val="00273661"/>
    <w:rsid w:val="00274B2A"/>
    <w:rsid w:val="00277525"/>
    <w:rsid w:val="00277D6D"/>
    <w:rsid w:val="00281F2C"/>
    <w:rsid w:val="00281F3C"/>
    <w:rsid w:val="002826E7"/>
    <w:rsid w:val="002833A1"/>
    <w:rsid w:val="00285B71"/>
    <w:rsid w:val="00286B0F"/>
    <w:rsid w:val="00287BCC"/>
    <w:rsid w:val="00287E1C"/>
    <w:rsid w:val="00290AD6"/>
    <w:rsid w:val="00291B5E"/>
    <w:rsid w:val="002924EB"/>
    <w:rsid w:val="00292B25"/>
    <w:rsid w:val="00293A81"/>
    <w:rsid w:val="0029499C"/>
    <w:rsid w:val="0029508F"/>
    <w:rsid w:val="00296060"/>
    <w:rsid w:val="002960F2"/>
    <w:rsid w:val="00296F63"/>
    <w:rsid w:val="00297475"/>
    <w:rsid w:val="002974E1"/>
    <w:rsid w:val="002A03BF"/>
    <w:rsid w:val="002A054A"/>
    <w:rsid w:val="002A06A1"/>
    <w:rsid w:val="002A06FB"/>
    <w:rsid w:val="002A23E3"/>
    <w:rsid w:val="002A3C23"/>
    <w:rsid w:val="002A4191"/>
    <w:rsid w:val="002A474E"/>
    <w:rsid w:val="002A4B2B"/>
    <w:rsid w:val="002A6129"/>
    <w:rsid w:val="002A619F"/>
    <w:rsid w:val="002A729B"/>
    <w:rsid w:val="002A7E3F"/>
    <w:rsid w:val="002A7F3A"/>
    <w:rsid w:val="002B0C89"/>
    <w:rsid w:val="002B33CF"/>
    <w:rsid w:val="002B5182"/>
    <w:rsid w:val="002B6088"/>
    <w:rsid w:val="002B664D"/>
    <w:rsid w:val="002B79D1"/>
    <w:rsid w:val="002C0B51"/>
    <w:rsid w:val="002C2218"/>
    <w:rsid w:val="002C2921"/>
    <w:rsid w:val="002C2BB7"/>
    <w:rsid w:val="002C3D98"/>
    <w:rsid w:val="002C414B"/>
    <w:rsid w:val="002C4C04"/>
    <w:rsid w:val="002C51B8"/>
    <w:rsid w:val="002C6370"/>
    <w:rsid w:val="002C6C07"/>
    <w:rsid w:val="002C6EB9"/>
    <w:rsid w:val="002C6ED7"/>
    <w:rsid w:val="002C7DB9"/>
    <w:rsid w:val="002D19A7"/>
    <w:rsid w:val="002D2F7E"/>
    <w:rsid w:val="002D3EE9"/>
    <w:rsid w:val="002D46CC"/>
    <w:rsid w:val="002D4EE7"/>
    <w:rsid w:val="002D6DCD"/>
    <w:rsid w:val="002D6F64"/>
    <w:rsid w:val="002E038F"/>
    <w:rsid w:val="002E07B1"/>
    <w:rsid w:val="002E07C4"/>
    <w:rsid w:val="002E200A"/>
    <w:rsid w:val="002E207D"/>
    <w:rsid w:val="002E24F7"/>
    <w:rsid w:val="002E3366"/>
    <w:rsid w:val="002E4201"/>
    <w:rsid w:val="002E49CF"/>
    <w:rsid w:val="002E4D44"/>
    <w:rsid w:val="002E5A19"/>
    <w:rsid w:val="002F0F53"/>
    <w:rsid w:val="002F21DF"/>
    <w:rsid w:val="002F31EF"/>
    <w:rsid w:val="002F338B"/>
    <w:rsid w:val="002F37D4"/>
    <w:rsid w:val="002F37E8"/>
    <w:rsid w:val="002F3CFF"/>
    <w:rsid w:val="002F5A32"/>
    <w:rsid w:val="002F5A6E"/>
    <w:rsid w:val="002F6373"/>
    <w:rsid w:val="003006A0"/>
    <w:rsid w:val="00300E34"/>
    <w:rsid w:val="00306127"/>
    <w:rsid w:val="00306730"/>
    <w:rsid w:val="00311DEE"/>
    <w:rsid w:val="00312732"/>
    <w:rsid w:val="00312D25"/>
    <w:rsid w:val="003143A2"/>
    <w:rsid w:val="00314465"/>
    <w:rsid w:val="0031502A"/>
    <w:rsid w:val="003166FD"/>
    <w:rsid w:val="00316D88"/>
    <w:rsid w:val="00320569"/>
    <w:rsid w:val="00320DBD"/>
    <w:rsid w:val="00321D7B"/>
    <w:rsid w:val="00321E79"/>
    <w:rsid w:val="003240AA"/>
    <w:rsid w:val="0032445A"/>
    <w:rsid w:val="00324BBE"/>
    <w:rsid w:val="00325136"/>
    <w:rsid w:val="00325BE9"/>
    <w:rsid w:val="0032761C"/>
    <w:rsid w:val="00330933"/>
    <w:rsid w:val="0033118A"/>
    <w:rsid w:val="003311E9"/>
    <w:rsid w:val="003339B6"/>
    <w:rsid w:val="003352CD"/>
    <w:rsid w:val="0034260F"/>
    <w:rsid w:val="00343023"/>
    <w:rsid w:val="0034429B"/>
    <w:rsid w:val="003442AB"/>
    <w:rsid w:val="0034528A"/>
    <w:rsid w:val="00346A12"/>
    <w:rsid w:val="00346DB3"/>
    <w:rsid w:val="003508DB"/>
    <w:rsid w:val="0035146E"/>
    <w:rsid w:val="00351526"/>
    <w:rsid w:val="0035477E"/>
    <w:rsid w:val="0035634A"/>
    <w:rsid w:val="003563D3"/>
    <w:rsid w:val="00357955"/>
    <w:rsid w:val="00362E5D"/>
    <w:rsid w:val="00363267"/>
    <w:rsid w:val="00363389"/>
    <w:rsid w:val="00363554"/>
    <w:rsid w:val="0036460F"/>
    <w:rsid w:val="00364A95"/>
    <w:rsid w:val="00365500"/>
    <w:rsid w:val="00366994"/>
    <w:rsid w:val="00366F44"/>
    <w:rsid w:val="00367337"/>
    <w:rsid w:val="00370525"/>
    <w:rsid w:val="003717E8"/>
    <w:rsid w:val="00371E40"/>
    <w:rsid w:val="00372FAB"/>
    <w:rsid w:val="00373A12"/>
    <w:rsid w:val="003743DF"/>
    <w:rsid w:val="00374438"/>
    <w:rsid w:val="00374A43"/>
    <w:rsid w:val="00375270"/>
    <w:rsid w:val="00375D04"/>
    <w:rsid w:val="00375F81"/>
    <w:rsid w:val="0037749F"/>
    <w:rsid w:val="00380F4B"/>
    <w:rsid w:val="00381C6F"/>
    <w:rsid w:val="00381ECC"/>
    <w:rsid w:val="00382308"/>
    <w:rsid w:val="00382E03"/>
    <w:rsid w:val="00384982"/>
    <w:rsid w:val="00385AA0"/>
    <w:rsid w:val="00385C61"/>
    <w:rsid w:val="00386221"/>
    <w:rsid w:val="0038696A"/>
    <w:rsid w:val="00386E32"/>
    <w:rsid w:val="00386E3B"/>
    <w:rsid w:val="0038727E"/>
    <w:rsid w:val="00390798"/>
    <w:rsid w:val="0039143F"/>
    <w:rsid w:val="003917AB"/>
    <w:rsid w:val="003919DF"/>
    <w:rsid w:val="00391DC2"/>
    <w:rsid w:val="00391F13"/>
    <w:rsid w:val="00394294"/>
    <w:rsid w:val="0039461E"/>
    <w:rsid w:val="00395741"/>
    <w:rsid w:val="003968F5"/>
    <w:rsid w:val="00397926"/>
    <w:rsid w:val="00397D96"/>
    <w:rsid w:val="003A0085"/>
    <w:rsid w:val="003A0674"/>
    <w:rsid w:val="003A1BDE"/>
    <w:rsid w:val="003A2282"/>
    <w:rsid w:val="003A2F3D"/>
    <w:rsid w:val="003A3918"/>
    <w:rsid w:val="003A392B"/>
    <w:rsid w:val="003A4FCA"/>
    <w:rsid w:val="003A5135"/>
    <w:rsid w:val="003A7ECD"/>
    <w:rsid w:val="003B172D"/>
    <w:rsid w:val="003B1AB3"/>
    <w:rsid w:val="003B1C59"/>
    <w:rsid w:val="003B1EC2"/>
    <w:rsid w:val="003B20E1"/>
    <w:rsid w:val="003B2FEB"/>
    <w:rsid w:val="003B321F"/>
    <w:rsid w:val="003B3E3E"/>
    <w:rsid w:val="003B43AA"/>
    <w:rsid w:val="003B43F7"/>
    <w:rsid w:val="003B55AC"/>
    <w:rsid w:val="003B6C1F"/>
    <w:rsid w:val="003C0B09"/>
    <w:rsid w:val="003C0CD4"/>
    <w:rsid w:val="003C12D0"/>
    <w:rsid w:val="003C1301"/>
    <w:rsid w:val="003C1399"/>
    <w:rsid w:val="003C2AEA"/>
    <w:rsid w:val="003C5A4D"/>
    <w:rsid w:val="003C5E0E"/>
    <w:rsid w:val="003C70AC"/>
    <w:rsid w:val="003C70F9"/>
    <w:rsid w:val="003C771A"/>
    <w:rsid w:val="003D0846"/>
    <w:rsid w:val="003D0908"/>
    <w:rsid w:val="003D0921"/>
    <w:rsid w:val="003D0E6E"/>
    <w:rsid w:val="003D1E62"/>
    <w:rsid w:val="003D2DD8"/>
    <w:rsid w:val="003D346A"/>
    <w:rsid w:val="003D3E70"/>
    <w:rsid w:val="003D4684"/>
    <w:rsid w:val="003D4F57"/>
    <w:rsid w:val="003D600F"/>
    <w:rsid w:val="003D6613"/>
    <w:rsid w:val="003D73DE"/>
    <w:rsid w:val="003E02D5"/>
    <w:rsid w:val="003E09FC"/>
    <w:rsid w:val="003E258A"/>
    <w:rsid w:val="003E26A7"/>
    <w:rsid w:val="003E279C"/>
    <w:rsid w:val="003E2A37"/>
    <w:rsid w:val="003E2CC5"/>
    <w:rsid w:val="003E407F"/>
    <w:rsid w:val="003E69A7"/>
    <w:rsid w:val="003E73B9"/>
    <w:rsid w:val="003F1221"/>
    <w:rsid w:val="003F3154"/>
    <w:rsid w:val="003F4229"/>
    <w:rsid w:val="003F542E"/>
    <w:rsid w:val="003F591C"/>
    <w:rsid w:val="003F5FF3"/>
    <w:rsid w:val="003F62EA"/>
    <w:rsid w:val="003F6872"/>
    <w:rsid w:val="003F691D"/>
    <w:rsid w:val="003F7D70"/>
    <w:rsid w:val="00400381"/>
    <w:rsid w:val="004005CF"/>
    <w:rsid w:val="00400F70"/>
    <w:rsid w:val="00402C3B"/>
    <w:rsid w:val="0040466A"/>
    <w:rsid w:val="00404C26"/>
    <w:rsid w:val="00406D55"/>
    <w:rsid w:val="00406E94"/>
    <w:rsid w:val="00406F67"/>
    <w:rsid w:val="00410DB9"/>
    <w:rsid w:val="00412BE9"/>
    <w:rsid w:val="00414CD7"/>
    <w:rsid w:val="00415927"/>
    <w:rsid w:val="00415C02"/>
    <w:rsid w:val="00415E76"/>
    <w:rsid w:val="00416E1F"/>
    <w:rsid w:val="00417B20"/>
    <w:rsid w:val="00420EB4"/>
    <w:rsid w:val="004211CC"/>
    <w:rsid w:val="004212CF"/>
    <w:rsid w:val="0042150B"/>
    <w:rsid w:val="00421D26"/>
    <w:rsid w:val="004220E1"/>
    <w:rsid w:val="004234A4"/>
    <w:rsid w:val="004239A8"/>
    <w:rsid w:val="004245B7"/>
    <w:rsid w:val="00424927"/>
    <w:rsid w:val="00424BC5"/>
    <w:rsid w:val="00425A4E"/>
    <w:rsid w:val="00426C77"/>
    <w:rsid w:val="00427E8A"/>
    <w:rsid w:val="00430920"/>
    <w:rsid w:val="00431D9B"/>
    <w:rsid w:val="0043294C"/>
    <w:rsid w:val="0043399B"/>
    <w:rsid w:val="00433D1B"/>
    <w:rsid w:val="00434C84"/>
    <w:rsid w:val="00434E23"/>
    <w:rsid w:val="00435EFB"/>
    <w:rsid w:val="00436B7A"/>
    <w:rsid w:val="00437671"/>
    <w:rsid w:val="00437B32"/>
    <w:rsid w:val="00440CA3"/>
    <w:rsid w:val="004424EB"/>
    <w:rsid w:val="004431AA"/>
    <w:rsid w:val="004451C7"/>
    <w:rsid w:val="00446A97"/>
    <w:rsid w:val="00446DE5"/>
    <w:rsid w:val="004475D4"/>
    <w:rsid w:val="00447792"/>
    <w:rsid w:val="0045064F"/>
    <w:rsid w:val="00450A89"/>
    <w:rsid w:val="004515A5"/>
    <w:rsid w:val="00451CEA"/>
    <w:rsid w:val="004520AE"/>
    <w:rsid w:val="0045293F"/>
    <w:rsid w:val="00454977"/>
    <w:rsid w:val="00454CC7"/>
    <w:rsid w:val="00455456"/>
    <w:rsid w:val="00455C73"/>
    <w:rsid w:val="0046148A"/>
    <w:rsid w:val="00461AE5"/>
    <w:rsid w:val="00461D74"/>
    <w:rsid w:val="00463699"/>
    <w:rsid w:val="00463CF3"/>
    <w:rsid w:val="00463EB0"/>
    <w:rsid w:val="00464E8C"/>
    <w:rsid w:val="004677BF"/>
    <w:rsid w:val="004721E2"/>
    <w:rsid w:val="00473014"/>
    <w:rsid w:val="00474431"/>
    <w:rsid w:val="00475605"/>
    <w:rsid w:val="00475861"/>
    <w:rsid w:val="00475AEF"/>
    <w:rsid w:val="00477DAC"/>
    <w:rsid w:val="004812AE"/>
    <w:rsid w:val="004814C8"/>
    <w:rsid w:val="00481634"/>
    <w:rsid w:val="0048169B"/>
    <w:rsid w:val="004817FD"/>
    <w:rsid w:val="00482598"/>
    <w:rsid w:val="00482620"/>
    <w:rsid w:val="00484A85"/>
    <w:rsid w:val="00484EC8"/>
    <w:rsid w:val="00485F29"/>
    <w:rsid w:val="00486053"/>
    <w:rsid w:val="00490996"/>
    <w:rsid w:val="004925DB"/>
    <w:rsid w:val="00492641"/>
    <w:rsid w:val="004930AC"/>
    <w:rsid w:val="004944D8"/>
    <w:rsid w:val="00495A37"/>
    <w:rsid w:val="00495F7B"/>
    <w:rsid w:val="00496841"/>
    <w:rsid w:val="00497162"/>
    <w:rsid w:val="00497471"/>
    <w:rsid w:val="004977FE"/>
    <w:rsid w:val="004A0A29"/>
    <w:rsid w:val="004A0E13"/>
    <w:rsid w:val="004A13CF"/>
    <w:rsid w:val="004A4D56"/>
    <w:rsid w:val="004A6010"/>
    <w:rsid w:val="004A7F01"/>
    <w:rsid w:val="004B1935"/>
    <w:rsid w:val="004B2D0C"/>
    <w:rsid w:val="004B37F3"/>
    <w:rsid w:val="004B3A7D"/>
    <w:rsid w:val="004B5707"/>
    <w:rsid w:val="004B59FE"/>
    <w:rsid w:val="004B5DD2"/>
    <w:rsid w:val="004B71F2"/>
    <w:rsid w:val="004C37A4"/>
    <w:rsid w:val="004C3E74"/>
    <w:rsid w:val="004C452A"/>
    <w:rsid w:val="004C479A"/>
    <w:rsid w:val="004C5670"/>
    <w:rsid w:val="004C5F64"/>
    <w:rsid w:val="004C7A45"/>
    <w:rsid w:val="004D0D3D"/>
    <w:rsid w:val="004D2E6C"/>
    <w:rsid w:val="004D3AD7"/>
    <w:rsid w:val="004D514B"/>
    <w:rsid w:val="004D5847"/>
    <w:rsid w:val="004D63F9"/>
    <w:rsid w:val="004D696F"/>
    <w:rsid w:val="004D6A81"/>
    <w:rsid w:val="004D6B35"/>
    <w:rsid w:val="004D707C"/>
    <w:rsid w:val="004D72BE"/>
    <w:rsid w:val="004D7BCB"/>
    <w:rsid w:val="004E01EE"/>
    <w:rsid w:val="004E0F3A"/>
    <w:rsid w:val="004E25E0"/>
    <w:rsid w:val="004E3253"/>
    <w:rsid w:val="004E37F2"/>
    <w:rsid w:val="004E4435"/>
    <w:rsid w:val="004E705D"/>
    <w:rsid w:val="004E7A21"/>
    <w:rsid w:val="004F25F8"/>
    <w:rsid w:val="004F4221"/>
    <w:rsid w:val="004F4EA4"/>
    <w:rsid w:val="004F615C"/>
    <w:rsid w:val="004F6F40"/>
    <w:rsid w:val="004F7831"/>
    <w:rsid w:val="00501992"/>
    <w:rsid w:val="005020E8"/>
    <w:rsid w:val="0050407E"/>
    <w:rsid w:val="00504403"/>
    <w:rsid w:val="005048E7"/>
    <w:rsid w:val="00504FBF"/>
    <w:rsid w:val="00505DDC"/>
    <w:rsid w:val="005114E4"/>
    <w:rsid w:val="00511E4E"/>
    <w:rsid w:val="00512104"/>
    <w:rsid w:val="005133C1"/>
    <w:rsid w:val="00514009"/>
    <w:rsid w:val="00514597"/>
    <w:rsid w:val="00514A1D"/>
    <w:rsid w:val="00514F65"/>
    <w:rsid w:val="00515C41"/>
    <w:rsid w:val="00515C8C"/>
    <w:rsid w:val="00516109"/>
    <w:rsid w:val="005163BD"/>
    <w:rsid w:val="0051643D"/>
    <w:rsid w:val="00516570"/>
    <w:rsid w:val="00517893"/>
    <w:rsid w:val="00517926"/>
    <w:rsid w:val="005179BD"/>
    <w:rsid w:val="00517F0B"/>
    <w:rsid w:val="0052028C"/>
    <w:rsid w:val="005209E1"/>
    <w:rsid w:val="00520FF1"/>
    <w:rsid w:val="00521563"/>
    <w:rsid w:val="00523022"/>
    <w:rsid w:val="0052385E"/>
    <w:rsid w:val="00523C68"/>
    <w:rsid w:val="00524A5B"/>
    <w:rsid w:val="00524AB6"/>
    <w:rsid w:val="005252BE"/>
    <w:rsid w:val="005257E6"/>
    <w:rsid w:val="00527FA3"/>
    <w:rsid w:val="00531828"/>
    <w:rsid w:val="00531B1E"/>
    <w:rsid w:val="00532173"/>
    <w:rsid w:val="00532A70"/>
    <w:rsid w:val="00533A60"/>
    <w:rsid w:val="0053538C"/>
    <w:rsid w:val="005356EE"/>
    <w:rsid w:val="00535AEF"/>
    <w:rsid w:val="00536709"/>
    <w:rsid w:val="00536B71"/>
    <w:rsid w:val="00537317"/>
    <w:rsid w:val="00537871"/>
    <w:rsid w:val="00537A9F"/>
    <w:rsid w:val="0054052A"/>
    <w:rsid w:val="0054090C"/>
    <w:rsid w:val="00541103"/>
    <w:rsid w:val="0054219C"/>
    <w:rsid w:val="00542F37"/>
    <w:rsid w:val="005438C6"/>
    <w:rsid w:val="00545B24"/>
    <w:rsid w:val="00546AF6"/>
    <w:rsid w:val="00547427"/>
    <w:rsid w:val="00550E1F"/>
    <w:rsid w:val="0055209E"/>
    <w:rsid w:val="0055252B"/>
    <w:rsid w:val="00552DCC"/>
    <w:rsid w:val="005539FA"/>
    <w:rsid w:val="00554076"/>
    <w:rsid w:val="005544EC"/>
    <w:rsid w:val="00554FEA"/>
    <w:rsid w:val="00555FAD"/>
    <w:rsid w:val="0055628A"/>
    <w:rsid w:val="005572CC"/>
    <w:rsid w:val="00561A78"/>
    <w:rsid w:val="00561F42"/>
    <w:rsid w:val="00562468"/>
    <w:rsid w:val="00563226"/>
    <w:rsid w:val="00566089"/>
    <w:rsid w:val="00566893"/>
    <w:rsid w:val="0056752B"/>
    <w:rsid w:val="00570AC7"/>
    <w:rsid w:val="005716E8"/>
    <w:rsid w:val="0057220E"/>
    <w:rsid w:val="00572872"/>
    <w:rsid w:val="00572B0E"/>
    <w:rsid w:val="00574C17"/>
    <w:rsid w:val="0057644D"/>
    <w:rsid w:val="00577452"/>
    <w:rsid w:val="00577AF7"/>
    <w:rsid w:val="00577E7C"/>
    <w:rsid w:val="00580941"/>
    <w:rsid w:val="005811CC"/>
    <w:rsid w:val="00584500"/>
    <w:rsid w:val="00584A89"/>
    <w:rsid w:val="00584F83"/>
    <w:rsid w:val="005856C9"/>
    <w:rsid w:val="00585FA5"/>
    <w:rsid w:val="00585FD9"/>
    <w:rsid w:val="00587A9B"/>
    <w:rsid w:val="0059164C"/>
    <w:rsid w:val="00592345"/>
    <w:rsid w:val="00592368"/>
    <w:rsid w:val="00593165"/>
    <w:rsid w:val="0059353F"/>
    <w:rsid w:val="00594F85"/>
    <w:rsid w:val="00595230"/>
    <w:rsid w:val="005956F1"/>
    <w:rsid w:val="0059798A"/>
    <w:rsid w:val="005A08E1"/>
    <w:rsid w:val="005A21FB"/>
    <w:rsid w:val="005A2E31"/>
    <w:rsid w:val="005A3198"/>
    <w:rsid w:val="005A38D8"/>
    <w:rsid w:val="005A7193"/>
    <w:rsid w:val="005A77D2"/>
    <w:rsid w:val="005A7BFC"/>
    <w:rsid w:val="005B127C"/>
    <w:rsid w:val="005B1D6D"/>
    <w:rsid w:val="005B27C9"/>
    <w:rsid w:val="005B2D35"/>
    <w:rsid w:val="005B3430"/>
    <w:rsid w:val="005B3506"/>
    <w:rsid w:val="005B4A3E"/>
    <w:rsid w:val="005B51F2"/>
    <w:rsid w:val="005B5E2A"/>
    <w:rsid w:val="005B5E89"/>
    <w:rsid w:val="005B64BD"/>
    <w:rsid w:val="005B7CF3"/>
    <w:rsid w:val="005C0C9F"/>
    <w:rsid w:val="005C1994"/>
    <w:rsid w:val="005C34A1"/>
    <w:rsid w:val="005C3734"/>
    <w:rsid w:val="005C5031"/>
    <w:rsid w:val="005C532B"/>
    <w:rsid w:val="005C5998"/>
    <w:rsid w:val="005C6017"/>
    <w:rsid w:val="005C72E1"/>
    <w:rsid w:val="005C75A2"/>
    <w:rsid w:val="005C7DA0"/>
    <w:rsid w:val="005D0A9F"/>
    <w:rsid w:val="005D1230"/>
    <w:rsid w:val="005D2C90"/>
    <w:rsid w:val="005D40A8"/>
    <w:rsid w:val="005D5AC1"/>
    <w:rsid w:val="005D60C7"/>
    <w:rsid w:val="005D61E8"/>
    <w:rsid w:val="005D736F"/>
    <w:rsid w:val="005E0AB2"/>
    <w:rsid w:val="005E1824"/>
    <w:rsid w:val="005E1DE2"/>
    <w:rsid w:val="005E27BB"/>
    <w:rsid w:val="005E299D"/>
    <w:rsid w:val="005E5914"/>
    <w:rsid w:val="005E6EF3"/>
    <w:rsid w:val="005E6F26"/>
    <w:rsid w:val="005E7BFF"/>
    <w:rsid w:val="005F072C"/>
    <w:rsid w:val="005F095B"/>
    <w:rsid w:val="005F2A2A"/>
    <w:rsid w:val="005F32D4"/>
    <w:rsid w:val="005F4475"/>
    <w:rsid w:val="005F61EC"/>
    <w:rsid w:val="005F6943"/>
    <w:rsid w:val="005F795F"/>
    <w:rsid w:val="00601C19"/>
    <w:rsid w:val="006024DA"/>
    <w:rsid w:val="00602D1E"/>
    <w:rsid w:val="00603C22"/>
    <w:rsid w:val="00604561"/>
    <w:rsid w:val="00605C5C"/>
    <w:rsid w:val="00605C6A"/>
    <w:rsid w:val="00605E26"/>
    <w:rsid w:val="00605FC9"/>
    <w:rsid w:val="006063A1"/>
    <w:rsid w:val="0060670D"/>
    <w:rsid w:val="00606955"/>
    <w:rsid w:val="00607EA6"/>
    <w:rsid w:val="00610EDD"/>
    <w:rsid w:val="00611B07"/>
    <w:rsid w:val="00612192"/>
    <w:rsid w:val="0061334F"/>
    <w:rsid w:val="0061574C"/>
    <w:rsid w:val="00616C9D"/>
    <w:rsid w:val="00616F69"/>
    <w:rsid w:val="0061730B"/>
    <w:rsid w:val="00617935"/>
    <w:rsid w:val="006205CE"/>
    <w:rsid w:val="0062076D"/>
    <w:rsid w:val="00621BF3"/>
    <w:rsid w:val="00621C20"/>
    <w:rsid w:val="00623411"/>
    <w:rsid w:val="006241F5"/>
    <w:rsid w:val="00625591"/>
    <w:rsid w:val="006258DE"/>
    <w:rsid w:val="006270B5"/>
    <w:rsid w:val="006275DA"/>
    <w:rsid w:val="00633A78"/>
    <w:rsid w:val="00634974"/>
    <w:rsid w:val="00634BF5"/>
    <w:rsid w:val="0063592A"/>
    <w:rsid w:val="00635A1F"/>
    <w:rsid w:val="00636A0E"/>
    <w:rsid w:val="00640BD7"/>
    <w:rsid w:val="00642294"/>
    <w:rsid w:val="006431C7"/>
    <w:rsid w:val="006456C0"/>
    <w:rsid w:val="00645FC2"/>
    <w:rsid w:val="006466E5"/>
    <w:rsid w:val="006474A8"/>
    <w:rsid w:val="00647D99"/>
    <w:rsid w:val="00647EE8"/>
    <w:rsid w:val="00650211"/>
    <w:rsid w:val="006503E6"/>
    <w:rsid w:val="006504D9"/>
    <w:rsid w:val="00651B0F"/>
    <w:rsid w:val="00652076"/>
    <w:rsid w:val="00652A7A"/>
    <w:rsid w:val="0065361B"/>
    <w:rsid w:val="0065396E"/>
    <w:rsid w:val="00654B7D"/>
    <w:rsid w:val="00656421"/>
    <w:rsid w:val="0065664C"/>
    <w:rsid w:val="006572D3"/>
    <w:rsid w:val="0065787D"/>
    <w:rsid w:val="00660D26"/>
    <w:rsid w:val="00661F4D"/>
    <w:rsid w:val="006625F8"/>
    <w:rsid w:val="00662F17"/>
    <w:rsid w:val="00662FDA"/>
    <w:rsid w:val="006630B4"/>
    <w:rsid w:val="00665445"/>
    <w:rsid w:val="00665631"/>
    <w:rsid w:val="00666C8C"/>
    <w:rsid w:val="00667632"/>
    <w:rsid w:val="00667C71"/>
    <w:rsid w:val="00667FD9"/>
    <w:rsid w:val="00670987"/>
    <w:rsid w:val="00670AFF"/>
    <w:rsid w:val="00671A6C"/>
    <w:rsid w:val="006724F5"/>
    <w:rsid w:val="00672EF4"/>
    <w:rsid w:val="0067453D"/>
    <w:rsid w:val="00674B9E"/>
    <w:rsid w:val="006758B6"/>
    <w:rsid w:val="00676FD5"/>
    <w:rsid w:val="00677EB9"/>
    <w:rsid w:val="00680B4A"/>
    <w:rsid w:val="00681405"/>
    <w:rsid w:val="00681CDD"/>
    <w:rsid w:val="00683679"/>
    <w:rsid w:val="0068388C"/>
    <w:rsid w:val="00684534"/>
    <w:rsid w:val="00684802"/>
    <w:rsid w:val="00685FB1"/>
    <w:rsid w:val="00686981"/>
    <w:rsid w:val="00692068"/>
    <w:rsid w:val="006927F3"/>
    <w:rsid w:val="0069295D"/>
    <w:rsid w:val="00693246"/>
    <w:rsid w:val="00695008"/>
    <w:rsid w:val="00696644"/>
    <w:rsid w:val="006A1331"/>
    <w:rsid w:val="006A18D0"/>
    <w:rsid w:val="006A1C5A"/>
    <w:rsid w:val="006A2CA3"/>
    <w:rsid w:val="006A35DB"/>
    <w:rsid w:val="006A4D01"/>
    <w:rsid w:val="006A60C0"/>
    <w:rsid w:val="006A6AB1"/>
    <w:rsid w:val="006B08EE"/>
    <w:rsid w:val="006B4F3F"/>
    <w:rsid w:val="006B5A43"/>
    <w:rsid w:val="006B676B"/>
    <w:rsid w:val="006B6DDA"/>
    <w:rsid w:val="006B7273"/>
    <w:rsid w:val="006B7475"/>
    <w:rsid w:val="006B7C4D"/>
    <w:rsid w:val="006C05BC"/>
    <w:rsid w:val="006C1810"/>
    <w:rsid w:val="006C3093"/>
    <w:rsid w:val="006C4814"/>
    <w:rsid w:val="006C4A22"/>
    <w:rsid w:val="006C5667"/>
    <w:rsid w:val="006C6ED7"/>
    <w:rsid w:val="006C7301"/>
    <w:rsid w:val="006C7D16"/>
    <w:rsid w:val="006D0BF2"/>
    <w:rsid w:val="006D1EB0"/>
    <w:rsid w:val="006D47FB"/>
    <w:rsid w:val="006D4DD4"/>
    <w:rsid w:val="006D79CF"/>
    <w:rsid w:val="006E1F86"/>
    <w:rsid w:val="006E21C3"/>
    <w:rsid w:val="006E28BB"/>
    <w:rsid w:val="006E2EB8"/>
    <w:rsid w:val="006E3835"/>
    <w:rsid w:val="006E48A4"/>
    <w:rsid w:val="006E4EB0"/>
    <w:rsid w:val="006E6070"/>
    <w:rsid w:val="006E639B"/>
    <w:rsid w:val="006E71FF"/>
    <w:rsid w:val="006F049D"/>
    <w:rsid w:val="006F1CF4"/>
    <w:rsid w:val="006F2619"/>
    <w:rsid w:val="006F29F7"/>
    <w:rsid w:val="006F36D1"/>
    <w:rsid w:val="006F38B6"/>
    <w:rsid w:val="006F654B"/>
    <w:rsid w:val="006F7073"/>
    <w:rsid w:val="0070052F"/>
    <w:rsid w:val="00700540"/>
    <w:rsid w:val="00701E4F"/>
    <w:rsid w:val="00703E5E"/>
    <w:rsid w:val="00706961"/>
    <w:rsid w:val="007107EB"/>
    <w:rsid w:val="00710E45"/>
    <w:rsid w:val="0071169E"/>
    <w:rsid w:val="0071223A"/>
    <w:rsid w:val="00713EDC"/>
    <w:rsid w:val="00714E27"/>
    <w:rsid w:val="00715919"/>
    <w:rsid w:val="0072069A"/>
    <w:rsid w:val="00720AA4"/>
    <w:rsid w:val="007226BE"/>
    <w:rsid w:val="00722A61"/>
    <w:rsid w:val="00723B31"/>
    <w:rsid w:val="00723D56"/>
    <w:rsid w:val="007242BF"/>
    <w:rsid w:val="007257D9"/>
    <w:rsid w:val="00725C27"/>
    <w:rsid w:val="00727B26"/>
    <w:rsid w:val="00730FDA"/>
    <w:rsid w:val="00731683"/>
    <w:rsid w:val="00733A4A"/>
    <w:rsid w:val="00734D35"/>
    <w:rsid w:val="007354B2"/>
    <w:rsid w:val="00735D08"/>
    <w:rsid w:val="00735F6B"/>
    <w:rsid w:val="007413E0"/>
    <w:rsid w:val="00741C12"/>
    <w:rsid w:val="00742C4C"/>
    <w:rsid w:val="00743A4C"/>
    <w:rsid w:val="00743F39"/>
    <w:rsid w:val="00745194"/>
    <w:rsid w:val="0074692D"/>
    <w:rsid w:val="00747154"/>
    <w:rsid w:val="00747DBB"/>
    <w:rsid w:val="00751D4F"/>
    <w:rsid w:val="00752C48"/>
    <w:rsid w:val="00754A88"/>
    <w:rsid w:val="007566F6"/>
    <w:rsid w:val="00757646"/>
    <w:rsid w:val="00760A2E"/>
    <w:rsid w:val="007613AA"/>
    <w:rsid w:val="0076154B"/>
    <w:rsid w:val="0076279C"/>
    <w:rsid w:val="00762EB7"/>
    <w:rsid w:val="007630D0"/>
    <w:rsid w:val="007634DA"/>
    <w:rsid w:val="007638AF"/>
    <w:rsid w:val="0076433F"/>
    <w:rsid w:val="00765AE6"/>
    <w:rsid w:val="00765DDE"/>
    <w:rsid w:val="00766482"/>
    <w:rsid w:val="007664C3"/>
    <w:rsid w:val="00767634"/>
    <w:rsid w:val="0077029D"/>
    <w:rsid w:val="0077039A"/>
    <w:rsid w:val="00770E1C"/>
    <w:rsid w:val="007714C6"/>
    <w:rsid w:val="007720A6"/>
    <w:rsid w:val="00772FF3"/>
    <w:rsid w:val="00773E63"/>
    <w:rsid w:val="00773E8A"/>
    <w:rsid w:val="00775D26"/>
    <w:rsid w:val="00776337"/>
    <w:rsid w:val="00777D54"/>
    <w:rsid w:val="00782941"/>
    <w:rsid w:val="00783897"/>
    <w:rsid w:val="00783E9F"/>
    <w:rsid w:val="00783F32"/>
    <w:rsid w:val="00785C04"/>
    <w:rsid w:val="007861EE"/>
    <w:rsid w:val="007865F5"/>
    <w:rsid w:val="00787D48"/>
    <w:rsid w:val="007901A7"/>
    <w:rsid w:val="00792C4E"/>
    <w:rsid w:val="00792D9A"/>
    <w:rsid w:val="007939C7"/>
    <w:rsid w:val="00793BAD"/>
    <w:rsid w:val="00794F2D"/>
    <w:rsid w:val="00794FBD"/>
    <w:rsid w:val="0079580F"/>
    <w:rsid w:val="00796EC3"/>
    <w:rsid w:val="007972FA"/>
    <w:rsid w:val="00797770"/>
    <w:rsid w:val="00797C30"/>
    <w:rsid w:val="007A12C8"/>
    <w:rsid w:val="007A1CE3"/>
    <w:rsid w:val="007A271F"/>
    <w:rsid w:val="007A3087"/>
    <w:rsid w:val="007A35CE"/>
    <w:rsid w:val="007A57DA"/>
    <w:rsid w:val="007A68F1"/>
    <w:rsid w:val="007A707F"/>
    <w:rsid w:val="007A7144"/>
    <w:rsid w:val="007A7499"/>
    <w:rsid w:val="007B14A9"/>
    <w:rsid w:val="007B2F38"/>
    <w:rsid w:val="007B391C"/>
    <w:rsid w:val="007B479E"/>
    <w:rsid w:val="007B4957"/>
    <w:rsid w:val="007B5A05"/>
    <w:rsid w:val="007B658F"/>
    <w:rsid w:val="007B6634"/>
    <w:rsid w:val="007B728A"/>
    <w:rsid w:val="007B7D07"/>
    <w:rsid w:val="007C0D52"/>
    <w:rsid w:val="007C1132"/>
    <w:rsid w:val="007C1D88"/>
    <w:rsid w:val="007C2062"/>
    <w:rsid w:val="007C23C1"/>
    <w:rsid w:val="007C37B4"/>
    <w:rsid w:val="007C43CD"/>
    <w:rsid w:val="007C469D"/>
    <w:rsid w:val="007C6D01"/>
    <w:rsid w:val="007D01EC"/>
    <w:rsid w:val="007D2196"/>
    <w:rsid w:val="007D25A0"/>
    <w:rsid w:val="007D29F9"/>
    <w:rsid w:val="007D2FA8"/>
    <w:rsid w:val="007D30A8"/>
    <w:rsid w:val="007D31AD"/>
    <w:rsid w:val="007D3564"/>
    <w:rsid w:val="007D7991"/>
    <w:rsid w:val="007D7E60"/>
    <w:rsid w:val="007E0A02"/>
    <w:rsid w:val="007E0B29"/>
    <w:rsid w:val="007E15B2"/>
    <w:rsid w:val="007E15CF"/>
    <w:rsid w:val="007E227B"/>
    <w:rsid w:val="007E3898"/>
    <w:rsid w:val="007E4121"/>
    <w:rsid w:val="007E4725"/>
    <w:rsid w:val="007E7142"/>
    <w:rsid w:val="007E75EE"/>
    <w:rsid w:val="007F0930"/>
    <w:rsid w:val="007F1A0B"/>
    <w:rsid w:val="007F1FF3"/>
    <w:rsid w:val="007F229E"/>
    <w:rsid w:val="007F3250"/>
    <w:rsid w:val="007F699D"/>
    <w:rsid w:val="007F6AE0"/>
    <w:rsid w:val="007F6CA7"/>
    <w:rsid w:val="007F7464"/>
    <w:rsid w:val="00800153"/>
    <w:rsid w:val="00800881"/>
    <w:rsid w:val="008018FC"/>
    <w:rsid w:val="00801DAC"/>
    <w:rsid w:val="008022CE"/>
    <w:rsid w:val="00802AD6"/>
    <w:rsid w:val="00803041"/>
    <w:rsid w:val="00803082"/>
    <w:rsid w:val="008037FA"/>
    <w:rsid w:val="00805289"/>
    <w:rsid w:val="00805A06"/>
    <w:rsid w:val="00805B1B"/>
    <w:rsid w:val="00806A69"/>
    <w:rsid w:val="00807B75"/>
    <w:rsid w:val="00812454"/>
    <w:rsid w:val="00812B2E"/>
    <w:rsid w:val="008130A3"/>
    <w:rsid w:val="008134FF"/>
    <w:rsid w:val="0081381A"/>
    <w:rsid w:val="008147F1"/>
    <w:rsid w:val="0081495B"/>
    <w:rsid w:val="00815763"/>
    <w:rsid w:val="00820091"/>
    <w:rsid w:val="008206EA"/>
    <w:rsid w:val="008208A5"/>
    <w:rsid w:val="00821E32"/>
    <w:rsid w:val="0082238F"/>
    <w:rsid w:val="00822BAA"/>
    <w:rsid w:val="00824B6A"/>
    <w:rsid w:val="008268BB"/>
    <w:rsid w:val="008269A7"/>
    <w:rsid w:val="00827085"/>
    <w:rsid w:val="008272E1"/>
    <w:rsid w:val="0083010E"/>
    <w:rsid w:val="00830D99"/>
    <w:rsid w:val="00831C0E"/>
    <w:rsid w:val="00831CF8"/>
    <w:rsid w:val="00832043"/>
    <w:rsid w:val="00833275"/>
    <w:rsid w:val="00834079"/>
    <w:rsid w:val="008343E3"/>
    <w:rsid w:val="00834673"/>
    <w:rsid w:val="00835359"/>
    <w:rsid w:val="00835619"/>
    <w:rsid w:val="008356E5"/>
    <w:rsid w:val="00836079"/>
    <w:rsid w:val="0084022E"/>
    <w:rsid w:val="00841C66"/>
    <w:rsid w:val="00842418"/>
    <w:rsid w:val="008427A9"/>
    <w:rsid w:val="00842F72"/>
    <w:rsid w:val="00845050"/>
    <w:rsid w:val="008451CA"/>
    <w:rsid w:val="008458A1"/>
    <w:rsid w:val="00845BB0"/>
    <w:rsid w:val="00846AA1"/>
    <w:rsid w:val="00847A26"/>
    <w:rsid w:val="00847A97"/>
    <w:rsid w:val="00847D82"/>
    <w:rsid w:val="0085123E"/>
    <w:rsid w:val="008515D4"/>
    <w:rsid w:val="00851AB6"/>
    <w:rsid w:val="00852D09"/>
    <w:rsid w:val="008550FA"/>
    <w:rsid w:val="00857CB3"/>
    <w:rsid w:val="00860A9C"/>
    <w:rsid w:val="0086319A"/>
    <w:rsid w:val="0086371B"/>
    <w:rsid w:val="00863BAC"/>
    <w:rsid w:val="008649DD"/>
    <w:rsid w:val="00864DE8"/>
    <w:rsid w:val="00865670"/>
    <w:rsid w:val="00866258"/>
    <w:rsid w:val="00866B3D"/>
    <w:rsid w:val="008670FD"/>
    <w:rsid w:val="008704FC"/>
    <w:rsid w:val="00871478"/>
    <w:rsid w:val="0087223E"/>
    <w:rsid w:val="00873847"/>
    <w:rsid w:val="00874022"/>
    <w:rsid w:val="00881124"/>
    <w:rsid w:val="0088156B"/>
    <w:rsid w:val="008818B7"/>
    <w:rsid w:val="00881B3C"/>
    <w:rsid w:val="008828DC"/>
    <w:rsid w:val="00883615"/>
    <w:rsid w:val="00887675"/>
    <w:rsid w:val="008878F4"/>
    <w:rsid w:val="00887DED"/>
    <w:rsid w:val="00887E78"/>
    <w:rsid w:val="00890FAE"/>
    <w:rsid w:val="008932DF"/>
    <w:rsid w:val="008936D9"/>
    <w:rsid w:val="00893989"/>
    <w:rsid w:val="00893A1D"/>
    <w:rsid w:val="00893DB8"/>
    <w:rsid w:val="00893EEA"/>
    <w:rsid w:val="0089415A"/>
    <w:rsid w:val="0089487A"/>
    <w:rsid w:val="008A0560"/>
    <w:rsid w:val="008A1A8E"/>
    <w:rsid w:val="008A1AC6"/>
    <w:rsid w:val="008A268E"/>
    <w:rsid w:val="008A33D3"/>
    <w:rsid w:val="008A3A79"/>
    <w:rsid w:val="008A4B63"/>
    <w:rsid w:val="008A59CB"/>
    <w:rsid w:val="008A6953"/>
    <w:rsid w:val="008A7539"/>
    <w:rsid w:val="008B13EA"/>
    <w:rsid w:val="008B1C84"/>
    <w:rsid w:val="008B1E45"/>
    <w:rsid w:val="008B4A8B"/>
    <w:rsid w:val="008B658B"/>
    <w:rsid w:val="008B7FED"/>
    <w:rsid w:val="008C152A"/>
    <w:rsid w:val="008C1F9C"/>
    <w:rsid w:val="008C2C37"/>
    <w:rsid w:val="008C3B92"/>
    <w:rsid w:val="008C3C4E"/>
    <w:rsid w:val="008C4296"/>
    <w:rsid w:val="008C5ABF"/>
    <w:rsid w:val="008C6CD3"/>
    <w:rsid w:val="008C7824"/>
    <w:rsid w:val="008D1C0C"/>
    <w:rsid w:val="008D21AF"/>
    <w:rsid w:val="008D2415"/>
    <w:rsid w:val="008D2BDD"/>
    <w:rsid w:val="008D325B"/>
    <w:rsid w:val="008D33C8"/>
    <w:rsid w:val="008D33F8"/>
    <w:rsid w:val="008D41D4"/>
    <w:rsid w:val="008D52C4"/>
    <w:rsid w:val="008D628B"/>
    <w:rsid w:val="008D7038"/>
    <w:rsid w:val="008D7B9F"/>
    <w:rsid w:val="008E0947"/>
    <w:rsid w:val="008E0C86"/>
    <w:rsid w:val="008E0C93"/>
    <w:rsid w:val="008E0DDE"/>
    <w:rsid w:val="008E4CA9"/>
    <w:rsid w:val="008E5F3F"/>
    <w:rsid w:val="008E5FC8"/>
    <w:rsid w:val="008E6363"/>
    <w:rsid w:val="008E6BEB"/>
    <w:rsid w:val="008E6DC2"/>
    <w:rsid w:val="008E72B8"/>
    <w:rsid w:val="008E7525"/>
    <w:rsid w:val="008E7FB7"/>
    <w:rsid w:val="008F1C3D"/>
    <w:rsid w:val="008F3CAE"/>
    <w:rsid w:val="008F3FB0"/>
    <w:rsid w:val="008F4A3C"/>
    <w:rsid w:val="008F51FF"/>
    <w:rsid w:val="008F6C35"/>
    <w:rsid w:val="008F6D56"/>
    <w:rsid w:val="008F7569"/>
    <w:rsid w:val="008F7D6E"/>
    <w:rsid w:val="00900D52"/>
    <w:rsid w:val="00901870"/>
    <w:rsid w:val="00901DF4"/>
    <w:rsid w:val="0090248C"/>
    <w:rsid w:val="0090293F"/>
    <w:rsid w:val="00902C52"/>
    <w:rsid w:val="0090496D"/>
    <w:rsid w:val="00904ED7"/>
    <w:rsid w:val="00905008"/>
    <w:rsid w:val="009059E5"/>
    <w:rsid w:val="00906CE0"/>
    <w:rsid w:val="009079D0"/>
    <w:rsid w:val="00907A3D"/>
    <w:rsid w:val="00910869"/>
    <w:rsid w:val="00911153"/>
    <w:rsid w:val="009111C1"/>
    <w:rsid w:val="009129BF"/>
    <w:rsid w:val="00912E5F"/>
    <w:rsid w:val="0091335C"/>
    <w:rsid w:val="009141C9"/>
    <w:rsid w:val="00914BC1"/>
    <w:rsid w:val="00915755"/>
    <w:rsid w:val="00916DE1"/>
    <w:rsid w:val="00917D6D"/>
    <w:rsid w:val="009211B2"/>
    <w:rsid w:val="009212CF"/>
    <w:rsid w:val="00921FA3"/>
    <w:rsid w:val="00922EEC"/>
    <w:rsid w:val="00923102"/>
    <w:rsid w:val="00924836"/>
    <w:rsid w:val="00925446"/>
    <w:rsid w:val="00930CD9"/>
    <w:rsid w:val="00933EA7"/>
    <w:rsid w:val="00934101"/>
    <w:rsid w:val="00934508"/>
    <w:rsid w:val="009358E7"/>
    <w:rsid w:val="00935B9D"/>
    <w:rsid w:val="00935FBB"/>
    <w:rsid w:val="00936673"/>
    <w:rsid w:val="00937042"/>
    <w:rsid w:val="009371D8"/>
    <w:rsid w:val="009378EB"/>
    <w:rsid w:val="00940489"/>
    <w:rsid w:val="00942809"/>
    <w:rsid w:val="00943645"/>
    <w:rsid w:val="009448F5"/>
    <w:rsid w:val="009477BE"/>
    <w:rsid w:val="00947F27"/>
    <w:rsid w:val="00950634"/>
    <w:rsid w:val="00951404"/>
    <w:rsid w:val="00951602"/>
    <w:rsid w:val="0095197D"/>
    <w:rsid w:val="00951D4C"/>
    <w:rsid w:val="00951FC9"/>
    <w:rsid w:val="00952093"/>
    <w:rsid w:val="009523C2"/>
    <w:rsid w:val="00952639"/>
    <w:rsid w:val="009530FF"/>
    <w:rsid w:val="00953224"/>
    <w:rsid w:val="0095456C"/>
    <w:rsid w:val="009551FB"/>
    <w:rsid w:val="00956111"/>
    <w:rsid w:val="009574B4"/>
    <w:rsid w:val="009575B9"/>
    <w:rsid w:val="009603C8"/>
    <w:rsid w:val="00960909"/>
    <w:rsid w:val="009618F1"/>
    <w:rsid w:val="00961C34"/>
    <w:rsid w:val="00962454"/>
    <w:rsid w:val="0096267A"/>
    <w:rsid w:val="009626FE"/>
    <w:rsid w:val="00962778"/>
    <w:rsid w:val="00962C13"/>
    <w:rsid w:val="0096374F"/>
    <w:rsid w:val="0096380F"/>
    <w:rsid w:val="00964527"/>
    <w:rsid w:val="00965D70"/>
    <w:rsid w:val="00966155"/>
    <w:rsid w:val="00966365"/>
    <w:rsid w:val="0096660F"/>
    <w:rsid w:val="00967E78"/>
    <w:rsid w:val="00970D33"/>
    <w:rsid w:val="00970F0D"/>
    <w:rsid w:val="0097174B"/>
    <w:rsid w:val="00971C10"/>
    <w:rsid w:val="009724EE"/>
    <w:rsid w:val="00975A8C"/>
    <w:rsid w:val="00976277"/>
    <w:rsid w:val="00976721"/>
    <w:rsid w:val="00980DDA"/>
    <w:rsid w:val="009812EE"/>
    <w:rsid w:val="009814D9"/>
    <w:rsid w:val="00983637"/>
    <w:rsid w:val="00986357"/>
    <w:rsid w:val="00987038"/>
    <w:rsid w:val="00990BAB"/>
    <w:rsid w:val="00990D8C"/>
    <w:rsid w:val="009920F1"/>
    <w:rsid w:val="00992E11"/>
    <w:rsid w:val="009936A5"/>
    <w:rsid w:val="00995EBE"/>
    <w:rsid w:val="009960D9"/>
    <w:rsid w:val="00996451"/>
    <w:rsid w:val="009968F7"/>
    <w:rsid w:val="00996B1B"/>
    <w:rsid w:val="00997091"/>
    <w:rsid w:val="009A03B2"/>
    <w:rsid w:val="009A09DD"/>
    <w:rsid w:val="009A1C57"/>
    <w:rsid w:val="009A379E"/>
    <w:rsid w:val="009A38E0"/>
    <w:rsid w:val="009A4495"/>
    <w:rsid w:val="009A4DBE"/>
    <w:rsid w:val="009A6843"/>
    <w:rsid w:val="009A732D"/>
    <w:rsid w:val="009A7341"/>
    <w:rsid w:val="009A783B"/>
    <w:rsid w:val="009A7D0C"/>
    <w:rsid w:val="009A7F8F"/>
    <w:rsid w:val="009B09D5"/>
    <w:rsid w:val="009B191F"/>
    <w:rsid w:val="009B1A01"/>
    <w:rsid w:val="009B2E39"/>
    <w:rsid w:val="009B37C0"/>
    <w:rsid w:val="009B3A35"/>
    <w:rsid w:val="009B3D4F"/>
    <w:rsid w:val="009B4BD2"/>
    <w:rsid w:val="009B5824"/>
    <w:rsid w:val="009B757A"/>
    <w:rsid w:val="009B7C37"/>
    <w:rsid w:val="009C01C5"/>
    <w:rsid w:val="009C088F"/>
    <w:rsid w:val="009C0EC7"/>
    <w:rsid w:val="009C306F"/>
    <w:rsid w:val="009C5F19"/>
    <w:rsid w:val="009C5F4F"/>
    <w:rsid w:val="009C66A3"/>
    <w:rsid w:val="009C66A6"/>
    <w:rsid w:val="009C684F"/>
    <w:rsid w:val="009C7CD3"/>
    <w:rsid w:val="009D0A5A"/>
    <w:rsid w:val="009D279B"/>
    <w:rsid w:val="009D3100"/>
    <w:rsid w:val="009D367B"/>
    <w:rsid w:val="009D4794"/>
    <w:rsid w:val="009D5F2F"/>
    <w:rsid w:val="009D5F53"/>
    <w:rsid w:val="009D7F37"/>
    <w:rsid w:val="009E1DB0"/>
    <w:rsid w:val="009E2843"/>
    <w:rsid w:val="009E40D9"/>
    <w:rsid w:val="009E42C2"/>
    <w:rsid w:val="009E46C6"/>
    <w:rsid w:val="009E60E9"/>
    <w:rsid w:val="009E64F6"/>
    <w:rsid w:val="009E6E6E"/>
    <w:rsid w:val="009F0DEB"/>
    <w:rsid w:val="009F1DB0"/>
    <w:rsid w:val="009F2E59"/>
    <w:rsid w:val="009F34DC"/>
    <w:rsid w:val="009F384E"/>
    <w:rsid w:val="009F3BDE"/>
    <w:rsid w:val="009F4B38"/>
    <w:rsid w:val="009F5B9A"/>
    <w:rsid w:val="009F64AA"/>
    <w:rsid w:val="009F71A0"/>
    <w:rsid w:val="009F79CB"/>
    <w:rsid w:val="00A01AE3"/>
    <w:rsid w:val="00A025F4"/>
    <w:rsid w:val="00A062A1"/>
    <w:rsid w:val="00A06318"/>
    <w:rsid w:val="00A0665C"/>
    <w:rsid w:val="00A067A9"/>
    <w:rsid w:val="00A073B8"/>
    <w:rsid w:val="00A07AF4"/>
    <w:rsid w:val="00A07E42"/>
    <w:rsid w:val="00A11283"/>
    <w:rsid w:val="00A12E1B"/>
    <w:rsid w:val="00A13458"/>
    <w:rsid w:val="00A13F83"/>
    <w:rsid w:val="00A14B13"/>
    <w:rsid w:val="00A14F07"/>
    <w:rsid w:val="00A15772"/>
    <w:rsid w:val="00A15807"/>
    <w:rsid w:val="00A15EF0"/>
    <w:rsid w:val="00A165DF"/>
    <w:rsid w:val="00A17282"/>
    <w:rsid w:val="00A206F9"/>
    <w:rsid w:val="00A209BE"/>
    <w:rsid w:val="00A23B29"/>
    <w:rsid w:val="00A23DA9"/>
    <w:rsid w:val="00A25F7C"/>
    <w:rsid w:val="00A27723"/>
    <w:rsid w:val="00A302D3"/>
    <w:rsid w:val="00A30977"/>
    <w:rsid w:val="00A30B0A"/>
    <w:rsid w:val="00A30B76"/>
    <w:rsid w:val="00A31A77"/>
    <w:rsid w:val="00A31C74"/>
    <w:rsid w:val="00A33638"/>
    <w:rsid w:val="00A34849"/>
    <w:rsid w:val="00A349AB"/>
    <w:rsid w:val="00A3551F"/>
    <w:rsid w:val="00A361A7"/>
    <w:rsid w:val="00A3692B"/>
    <w:rsid w:val="00A36DD4"/>
    <w:rsid w:val="00A36F70"/>
    <w:rsid w:val="00A404D5"/>
    <w:rsid w:val="00A40548"/>
    <w:rsid w:val="00A40553"/>
    <w:rsid w:val="00A41F43"/>
    <w:rsid w:val="00A42315"/>
    <w:rsid w:val="00A427ED"/>
    <w:rsid w:val="00A44D00"/>
    <w:rsid w:val="00A45829"/>
    <w:rsid w:val="00A45FE2"/>
    <w:rsid w:val="00A4621C"/>
    <w:rsid w:val="00A47297"/>
    <w:rsid w:val="00A503C6"/>
    <w:rsid w:val="00A5131D"/>
    <w:rsid w:val="00A51B62"/>
    <w:rsid w:val="00A51C3F"/>
    <w:rsid w:val="00A51EC3"/>
    <w:rsid w:val="00A51FEE"/>
    <w:rsid w:val="00A53177"/>
    <w:rsid w:val="00A53E7B"/>
    <w:rsid w:val="00A55E57"/>
    <w:rsid w:val="00A57565"/>
    <w:rsid w:val="00A579A1"/>
    <w:rsid w:val="00A57CD5"/>
    <w:rsid w:val="00A600D9"/>
    <w:rsid w:val="00A602EB"/>
    <w:rsid w:val="00A619EC"/>
    <w:rsid w:val="00A61CD7"/>
    <w:rsid w:val="00A6283E"/>
    <w:rsid w:val="00A62EC3"/>
    <w:rsid w:val="00A630FC"/>
    <w:rsid w:val="00A64B97"/>
    <w:rsid w:val="00A651C3"/>
    <w:rsid w:val="00A6568F"/>
    <w:rsid w:val="00A66F07"/>
    <w:rsid w:val="00A6744E"/>
    <w:rsid w:val="00A67F8C"/>
    <w:rsid w:val="00A70270"/>
    <w:rsid w:val="00A71402"/>
    <w:rsid w:val="00A72C2F"/>
    <w:rsid w:val="00A737CA"/>
    <w:rsid w:val="00A73EAD"/>
    <w:rsid w:val="00A7427E"/>
    <w:rsid w:val="00A751FF"/>
    <w:rsid w:val="00A76291"/>
    <w:rsid w:val="00A768CF"/>
    <w:rsid w:val="00A81338"/>
    <w:rsid w:val="00A81EE7"/>
    <w:rsid w:val="00A81FDC"/>
    <w:rsid w:val="00A8308C"/>
    <w:rsid w:val="00A83EF9"/>
    <w:rsid w:val="00A843E2"/>
    <w:rsid w:val="00A851E6"/>
    <w:rsid w:val="00A857C4"/>
    <w:rsid w:val="00A860D0"/>
    <w:rsid w:val="00A86CCE"/>
    <w:rsid w:val="00A8701A"/>
    <w:rsid w:val="00A8779E"/>
    <w:rsid w:val="00A9153A"/>
    <w:rsid w:val="00A91DAA"/>
    <w:rsid w:val="00A929FE"/>
    <w:rsid w:val="00A9374A"/>
    <w:rsid w:val="00A9375B"/>
    <w:rsid w:val="00A94931"/>
    <w:rsid w:val="00A94B1B"/>
    <w:rsid w:val="00A95CF5"/>
    <w:rsid w:val="00A963E5"/>
    <w:rsid w:val="00A96772"/>
    <w:rsid w:val="00A96B0D"/>
    <w:rsid w:val="00A9708C"/>
    <w:rsid w:val="00AA07C3"/>
    <w:rsid w:val="00AA10D1"/>
    <w:rsid w:val="00AA2583"/>
    <w:rsid w:val="00AA2B60"/>
    <w:rsid w:val="00AA42EB"/>
    <w:rsid w:val="00AA476D"/>
    <w:rsid w:val="00AA4AAA"/>
    <w:rsid w:val="00AA55DD"/>
    <w:rsid w:val="00AA6E0F"/>
    <w:rsid w:val="00AA7A56"/>
    <w:rsid w:val="00AB0C87"/>
    <w:rsid w:val="00AB1605"/>
    <w:rsid w:val="00AB1968"/>
    <w:rsid w:val="00AB239A"/>
    <w:rsid w:val="00AB3F5F"/>
    <w:rsid w:val="00AB47D0"/>
    <w:rsid w:val="00AB4C43"/>
    <w:rsid w:val="00AB60B9"/>
    <w:rsid w:val="00AB6A0D"/>
    <w:rsid w:val="00AB6A30"/>
    <w:rsid w:val="00AB70EF"/>
    <w:rsid w:val="00AB725F"/>
    <w:rsid w:val="00AC1255"/>
    <w:rsid w:val="00AC2840"/>
    <w:rsid w:val="00AC2AD3"/>
    <w:rsid w:val="00AC31E6"/>
    <w:rsid w:val="00AC359F"/>
    <w:rsid w:val="00AC459C"/>
    <w:rsid w:val="00AC5E6C"/>
    <w:rsid w:val="00AC69FA"/>
    <w:rsid w:val="00AC6B06"/>
    <w:rsid w:val="00AC6EF0"/>
    <w:rsid w:val="00AD0027"/>
    <w:rsid w:val="00AD0208"/>
    <w:rsid w:val="00AD1433"/>
    <w:rsid w:val="00AD16B4"/>
    <w:rsid w:val="00AD19E0"/>
    <w:rsid w:val="00AD29CC"/>
    <w:rsid w:val="00AD3054"/>
    <w:rsid w:val="00AD3D6E"/>
    <w:rsid w:val="00AD4698"/>
    <w:rsid w:val="00AD4C6C"/>
    <w:rsid w:val="00AD4DF7"/>
    <w:rsid w:val="00AD53DD"/>
    <w:rsid w:val="00AD55D0"/>
    <w:rsid w:val="00AD58F8"/>
    <w:rsid w:val="00AD5FC0"/>
    <w:rsid w:val="00AD7ACB"/>
    <w:rsid w:val="00AE02D9"/>
    <w:rsid w:val="00AE02DD"/>
    <w:rsid w:val="00AE1448"/>
    <w:rsid w:val="00AE161F"/>
    <w:rsid w:val="00AE1AAD"/>
    <w:rsid w:val="00AE1B29"/>
    <w:rsid w:val="00AE1C7A"/>
    <w:rsid w:val="00AE23E0"/>
    <w:rsid w:val="00AE27D3"/>
    <w:rsid w:val="00AE2B5F"/>
    <w:rsid w:val="00AE3EA7"/>
    <w:rsid w:val="00AE3F65"/>
    <w:rsid w:val="00AE40E2"/>
    <w:rsid w:val="00AE4198"/>
    <w:rsid w:val="00AE4B9D"/>
    <w:rsid w:val="00AE51E7"/>
    <w:rsid w:val="00AE575F"/>
    <w:rsid w:val="00AE6FFA"/>
    <w:rsid w:val="00AE750A"/>
    <w:rsid w:val="00AE7849"/>
    <w:rsid w:val="00AE7CD4"/>
    <w:rsid w:val="00AE7FA9"/>
    <w:rsid w:val="00AF0B8E"/>
    <w:rsid w:val="00AF13CF"/>
    <w:rsid w:val="00AF1D9A"/>
    <w:rsid w:val="00AF3B6D"/>
    <w:rsid w:val="00AF4CDC"/>
    <w:rsid w:val="00AF50DC"/>
    <w:rsid w:val="00AF5655"/>
    <w:rsid w:val="00AF574B"/>
    <w:rsid w:val="00AF5955"/>
    <w:rsid w:val="00AF6650"/>
    <w:rsid w:val="00AF6BD6"/>
    <w:rsid w:val="00B004A9"/>
    <w:rsid w:val="00B00F6D"/>
    <w:rsid w:val="00B0134C"/>
    <w:rsid w:val="00B03E9B"/>
    <w:rsid w:val="00B042B5"/>
    <w:rsid w:val="00B05852"/>
    <w:rsid w:val="00B0587F"/>
    <w:rsid w:val="00B104F3"/>
    <w:rsid w:val="00B11A71"/>
    <w:rsid w:val="00B12ECE"/>
    <w:rsid w:val="00B12F4E"/>
    <w:rsid w:val="00B141F9"/>
    <w:rsid w:val="00B14CEA"/>
    <w:rsid w:val="00B15249"/>
    <w:rsid w:val="00B15C3E"/>
    <w:rsid w:val="00B1674C"/>
    <w:rsid w:val="00B16ADF"/>
    <w:rsid w:val="00B1743E"/>
    <w:rsid w:val="00B17524"/>
    <w:rsid w:val="00B176B4"/>
    <w:rsid w:val="00B202FA"/>
    <w:rsid w:val="00B20FF1"/>
    <w:rsid w:val="00B2121D"/>
    <w:rsid w:val="00B21DA8"/>
    <w:rsid w:val="00B21F9C"/>
    <w:rsid w:val="00B232FB"/>
    <w:rsid w:val="00B23468"/>
    <w:rsid w:val="00B23708"/>
    <w:rsid w:val="00B244CD"/>
    <w:rsid w:val="00B24BFA"/>
    <w:rsid w:val="00B250C9"/>
    <w:rsid w:val="00B260F6"/>
    <w:rsid w:val="00B278EE"/>
    <w:rsid w:val="00B27D5D"/>
    <w:rsid w:val="00B3072C"/>
    <w:rsid w:val="00B30B0E"/>
    <w:rsid w:val="00B319CF"/>
    <w:rsid w:val="00B31EDE"/>
    <w:rsid w:val="00B32714"/>
    <w:rsid w:val="00B33133"/>
    <w:rsid w:val="00B3315E"/>
    <w:rsid w:val="00B33457"/>
    <w:rsid w:val="00B33E48"/>
    <w:rsid w:val="00B35475"/>
    <w:rsid w:val="00B359E1"/>
    <w:rsid w:val="00B3600A"/>
    <w:rsid w:val="00B36E61"/>
    <w:rsid w:val="00B377A8"/>
    <w:rsid w:val="00B409A6"/>
    <w:rsid w:val="00B4126F"/>
    <w:rsid w:val="00B41B5E"/>
    <w:rsid w:val="00B42CDF"/>
    <w:rsid w:val="00B433EE"/>
    <w:rsid w:val="00B435B8"/>
    <w:rsid w:val="00B43C47"/>
    <w:rsid w:val="00B43FB2"/>
    <w:rsid w:val="00B44225"/>
    <w:rsid w:val="00B44669"/>
    <w:rsid w:val="00B46A42"/>
    <w:rsid w:val="00B507BD"/>
    <w:rsid w:val="00B530CA"/>
    <w:rsid w:val="00B53103"/>
    <w:rsid w:val="00B54585"/>
    <w:rsid w:val="00B549CB"/>
    <w:rsid w:val="00B55083"/>
    <w:rsid w:val="00B55392"/>
    <w:rsid w:val="00B559DB"/>
    <w:rsid w:val="00B55FE9"/>
    <w:rsid w:val="00B56BE7"/>
    <w:rsid w:val="00B5714E"/>
    <w:rsid w:val="00B605DE"/>
    <w:rsid w:val="00B606F6"/>
    <w:rsid w:val="00B6100C"/>
    <w:rsid w:val="00B61269"/>
    <w:rsid w:val="00B61631"/>
    <w:rsid w:val="00B6266B"/>
    <w:rsid w:val="00B638CA"/>
    <w:rsid w:val="00B64AD2"/>
    <w:rsid w:val="00B65CD2"/>
    <w:rsid w:val="00B66061"/>
    <w:rsid w:val="00B66944"/>
    <w:rsid w:val="00B66CE9"/>
    <w:rsid w:val="00B6769F"/>
    <w:rsid w:val="00B6784D"/>
    <w:rsid w:val="00B67E91"/>
    <w:rsid w:val="00B71104"/>
    <w:rsid w:val="00B71C29"/>
    <w:rsid w:val="00B71F76"/>
    <w:rsid w:val="00B74A77"/>
    <w:rsid w:val="00B75CFF"/>
    <w:rsid w:val="00B800F9"/>
    <w:rsid w:val="00B814B1"/>
    <w:rsid w:val="00B82D3A"/>
    <w:rsid w:val="00B837BE"/>
    <w:rsid w:val="00B83D50"/>
    <w:rsid w:val="00B83FC7"/>
    <w:rsid w:val="00B84B8E"/>
    <w:rsid w:val="00B859EE"/>
    <w:rsid w:val="00B85EAE"/>
    <w:rsid w:val="00B86E11"/>
    <w:rsid w:val="00B86F45"/>
    <w:rsid w:val="00B87A6C"/>
    <w:rsid w:val="00B87A96"/>
    <w:rsid w:val="00B87E83"/>
    <w:rsid w:val="00B9111B"/>
    <w:rsid w:val="00B91615"/>
    <w:rsid w:val="00B924B2"/>
    <w:rsid w:val="00B93159"/>
    <w:rsid w:val="00B93C93"/>
    <w:rsid w:val="00B93ECA"/>
    <w:rsid w:val="00B946A6"/>
    <w:rsid w:val="00B948C8"/>
    <w:rsid w:val="00B95921"/>
    <w:rsid w:val="00B96049"/>
    <w:rsid w:val="00B96266"/>
    <w:rsid w:val="00B96CDA"/>
    <w:rsid w:val="00B9747E"/>
    <w:rsid w:val="00BA0176"/>
    <w:rsid w:val="00BA0F44"/>
    <w:rsid w:val="00BA171C"/>
    <w:rsid w:val="00BA1FC1"/>
    <w:rsid w:val="00BA5931"/>
    <w:rsid w:val="00BA6964"/>
    <w:rsid w:val="00BA6B2D"/>
    <w:rsid w:val="00BA7521"/>
    <w:rsid w:val="00BB0777"/>
    <w:rsid w:val="00BB07D7"/>
    <w:rsid w:val="00BB187C"/>
    <w:rsid w:val="00BB1E2D"/>
    <w:rsid w:val="00BB2C92"/>
    <w:rsid w:val="00BB362D"/>
    <w:rsid w:val="00BB3C19"/>
    <w:rsid w:val="00BB41C4"/>
    <w:rsid w:val="00BB428A"/>
    <w:rsid w:val="00BB45B5"/>
    <w:rsid w:val="00BB4F9E"/>
    <w:rsid w:val="00BB517C"/>
    <w:rsid w:val="00BB5CA9"/>
    <w:rsid w:val="00BB65EE"/>
    <w:rsid w:val="00BB6A2E"/>
    <w:rsid w:val="00BC14C7"/>
    <w:rsid w:val="00BC1B78"/>
    <w:rsid w:val="00BC1E9F"/>
    <w:rsid w:val="00BC21B5"/>
    <w:rsid w:val="00BC2C71"/>
    <w:rsid w:val="00BC3479"/>
    <w:rsid w:val="00BC35AB"/>
    <w:rsid w:val="00BC3D39"/>
    <w:rsid w:val="00BC4906"/>
    <w:rsid w:val="00BC49E9"/>
    <w:rsid w:val="00BC59AA"/>
    <w:rsid w:val="00BC5B2E"/>
    <w:rsid w:val="00BC5F97"/>
    <w:rsid w:val="00BD0695"/>
    <w:rsid w:val="00BD0BCC"/>
    <w:rsid w:val="00BD16B0"/>
    <w:rsid w:val="00BD215E"/>
    <w:rsid w:val="00BD23B0"/>
    <w:rsid w:val="00BD3CE0"/>
    <w:rsid w:val="00BD3E32"/>
    <w:rsid w:val="00BD46EB"/>
    <w:rsid w:val="00BD52F0"/>
    <w:rsid w:val="00BD5C71"/>
    <w:rsid w:val="00BD688F"/>
    <w:rsid w:val="00BD73EF"/>
    <w:rsid w:val="00BE212C"/>
    <w:rsid w:val="00BE21B5"/>
    <w:rsid w:val="00BE21CE"/>
    <w:rsid w:val="00BE2688"/>
    <w:rsid w:val="00BE2B18"/>
    <w:rsid w:val="00BE2B64"/>
    <w:rsid w:val="00BE2DAC"/>
    <w:rsid w:val="00BE32C6"/>
    <w:rsid w:val="00BE3741"/>
    <w:rsid w:val="00BE442F"/>
    <w:rsid w:val="00BE4BCA"/>
    <w:rsid w:val="00BE5817"/>
    <w:rsid w:val="00BE59C4"/>
    <w:rsid w:val="00BE5F88"/>
    <w:rsid w:val="00BE6CFD"/>
    <w:rsid w:val="00BE735B"/>
    <w:rsid w:val="00BF0467"/>
    <w:rsid w:val="00BF0A7B"/>
    <w:rsid w:val="00BF1E51"/>
    <w:rsid w:val="00BF1FA3"/>
    <w:rsid w:val="00BF2762"/>
    <w:rsid w:val="00BF4088"/>
    <w:rsid w:val="00BF44CC"/>
    <w:rsid w:val="00BF56EF"/>
    <w:rsid w:val="00BF5D6E"/>
    <w:rsid w:val="00BF60C7"/>
    <w:rsid w:val="00BF754A"/>
    <w:rsid w:val="00C00AEA"/>
    <w:rsid w:val="00C01827"/>
    <w:rsid w:val="00C01AEB"/>
    <w:rsid w:val="00C01C79"/>
    <w:rsid w:val="00C04714"/>
    <w:rsid w:val="00C049FD"/>
    <w:rsid w:val="00C04D45"/>
    <w:rsid w:val="00C07212"/>
    <w:rsid w:val="00C076FC"/>
    <w:rsid w:val="00C07A09"/>
    <w:rsid w:val="00C10563"/>
    <w:rsid w:val="00C119CF"/>
    <w:rsid w:val="00C11C11"/>
    <w:rsid w:val="00C131AE"/>
    <w:rsid w:val="00C13FEB"/>
    <w:rsid w:val="00C14189"/>
    <w:rsid w:val="00C14337"/>
    <w:rsid w:val="00C145FB"/>
    <w:rsid w:val="00C17641"/>
    <w:rsid w:val="00C200E1"/>
    <w:rsid w:val="00C218F2"/>
    <w:rsid w:val="00C225B9"/>
    <w:rsid w:val="00C232AA"/>
    <w:rsid w:val="00C24179"/>
    <w:rsid w:val="00C244EF"/>
    <w:rsid w:val="00C25C0E"/>
    <w:rsid w:val="00C26985"/>
    <w:rsid w:val="00C309B8"/>
    <w:rsid w:val="00C30B19"/>
    <w:rsid w:val="00C31397"/>
    <w:rsid w:val="00C31B9E"/>
    <w:rsid w:val="00C31D81"/>
    <w:rsid w:val="00C32142"/>
    <w:rsid w:val="00C3313E"/>
    <w:rsid w:val="00C3402D"/>
    <w:rsid w:val="00C34531"/>
    <w:rsid w:val="00C34CAD"/>
    <w:rsid w:val="00C34EEC"/>
    <w:rsid w:val="00C35F70"/>
    <w:rsid w:val="00C3681D"/>
    <w:rsid w:val="00C36AA8"/>
    <w:rsid w:val="00C37EEE"/>
    <w:rsid w:val="00C41A2B"/>
    <w:rsid w:val="00C41D4E"/>
    <w:rsid w:val="00C4242A"/>
    <w:rsid w:val="00C432B7"/>
    <w:rsid w:val="00C434A6"/>
    <w:rsid w:val="00C4419C"/>
    <w:rsid w:val="00C448CC"/>
    <w:rsid w:val="00C44D15"/>
    <w:rsid w:val="00C467D3"/>
    <w:rsid w:val="00C4706E"/>
    <w:rsid w:val="00C472DF"/>
    <w:rsid w:val="00C473B8"/>
    <w:rsid w:val="00C47A08"/>
    <w:rsid w:val="00C47C28"/>
    <w:rsid w:val="00C50DD2"/>
    <w:rsid w:val="00C510A2"/>
    <w:rsid w:val="00C51754"/>
    <w:rsid w:val="00C539ED"/>
    <w:rsid w:val="00C55B36"/>
    <w:rsid w:val="00C56550"/>
    <w:rsid w:val="00C56F42"/>
    <w:rsid w:val="00C57058"/>
    <w:rsid w:val="00C57DEE"/>
    <w:rsid w:val="00C57E0C"/>
    <w:rsid w:val="00C609DB"/>
    <w:rsid w:val="00C61802"/>
    <w:rsid w:val="00C6266F"/>
    <w:rsid w:val="00C63B1B"/>
    <w:rsid w:val="00C643BB"/>
    <w:rsid w:val="00C66E7C"/>
    <w:rsid w:val="00C66FDA"/>
    <w:rsid w:val="00C671CB"/>
    <w:rsid w:val="00C6739E"/>
    <w:rsid w:val="00C72839"/>
    <w:rsid w:val="00C7380E"/>
    <w:rsid w:val="00C73E4C"/>
    <w:rsid w:val="00C74950"/>
    <w:rsid w:val="00C75443"/>
    <w:rsid w:val="00C75659"/>
    <w:rsid w:val="00C76247"/>
    <w:rsid w:val="00C7678B"/>
    <w:rsid w:val="00C76F70"/>
    <w:rsid w:val="00C7738C"/>
    <w:rsid w:val="00C77517"/>
    <w:rsid w:val="00C812C3"/>
    <w:rsid w:val="00C81497"/>
    <w:rsid w:val="00C816B6"/>
    <w:rsid w:val="00C81CD4"/>
    <w:rsid w:val="00C833EB"/>
    <w:rsid w:val="00C8340E"/>
    <w:rsid w:val="00C92105"/>
    <w:rsid w:val="00C92DE0"/>
    <w:rsid w:val="00C935DC"/>
    <w:rsid w:val="00C93DBC"/>
    <w:rsid w:val="00C94363"/>
    <w:rsid w:val="00C94A42"/>
    <w:rsid w:val="00C94BF9"/>
    <w:rsid w:val="00C95659"/>
    <w:rsid w:val="00C95BDF"/>
    <w:rsid w:val="00C9625F"/>
    <w:rsid w:val="00CA0395"/>
    <w:rsid w:val="00CA05AB"/>
    <w:rsid w:val="00CA25AD"/>
    <w:rsid w:val="00CA37EF"/>
    <w:rsid w:val="00CA3920"/>
    <w:rsid w:val="00CA617A"/>
    <w:rsid w:val="00CA6B4A"/>
    <w:rsid w:val="00CB0721"/>
    <w:rsid w:val="00CB0A30"/>
    <w:rsid w:val="00CB2218"/>
    <w:rsid w:val="00CB2FA6"/>
    <w:rsid w:val="00CB4E01"/>
    <w:rsid w:val="00CB4F6E"/>
    <w:rsid w:val="00CB5B6E"/>
    <w:rsid w:val="00CB6C14"/>
    <w:rsid w:val="00CB71ED"/>
    <w:rsid w:val="00CB7BCC"/>
    <w:rsid w:val="00CB7E8F"/>
    <w:rsid w:val="00CC0DAD"/>
    <w:rsid w:val="00CC1CDF"/>
    <w:rsid w:val="00CC2B11"/>
    <w:rsid w:val="00CC4841"/>
    <w:rsid w:val="00CC4EA8"/>
    <w:rsid w:val="00CC7C56"/>
    <w:rsid w:val="00CC7FB6"/>
    <w:rsid w:val="00CD0625"/>
    <w:rsid w:val="00CD0F50"/>
    <w:rsid w:val="00CD270F"/>
    <w:rsid w:val="00CD3B34"/>
    <w:rsid w:val="00CD4629"/>
    <w:rsid w:val="00CD5B49"/>
    <w:rsid w:val="00CD7D70"/>
    <w:rsid w:val="00CD7E09"/>
    <w:rsid w:val="00CE0E78"/>
    <w:rsid w:val="00CE1129"/>
    <w:rsid w:val="00CE1FFD"/>
    <w:rsid w:val="00CE2446"/>
    <w:rsid w:val="00CE251B"/>
    <w:rsid w:val="00CE3498"/>
    <w:rsid w:val="00CE4261"/>
    <w:rsid w:val="00CE45A8"/>
    <w:rsid w:val="00CE5964"/>
    <w:rsid w:val="00CE6F85"/>
    <w:rsid w:val="00CE7301"/>
    <w:rsid w:val="00CE7E7A"/>
    <w:rsid w:val="00CF032D"/>
    <w:rsid w:val="00CF05C6"/>
    <w:rsid w:val="00CF275F"/>
    <w:rsid w:val="00CF2D28"/>
    <w:rsid w:val="00CF3067"/>
    <w:rsid w:val="00CF319B"/>
    <w:rsid w:val="00CF3F72"/>
    <w:rsid w:val="00CF4BEA"/>
    <w:rsid w:val="00CF4D21"/>
    <w:rsid w:val="00CF5333"/>
    <w:rsid w:val="00CF58AF"/>
    <w:rsid w:val="00CF59D3"/>
    <w:rsid w:val="00D0021A"/>
    <w:rsid w:val="00D006D8"/>
    <w:rsid w:val="00D0247E"/>
    <w:rsid w:val="00D02515"/>
    <w:rsid w:val="00D02F0F"/>
    <w:rsid w:val="00D03473"/>
    <w:rsid w:val="00D034AE"/>
    <w:rsid w:val="00D03DFA"/>
    <w:rsid w:val="00D04E7A"/>
    <w:rsid w:val="00D0545F"/>
    <w:rsid w:val="00D05F4F"/>
    <w:rsid w:val="00D076FD"/>
    <w:rsid w:val="00D07DC3"/>
    <w:rsid w:val="00D107E2"/>
    <w:rsid w:val="00D11618"/>
    <w:rsid w:val="00D117B4"/>
    <w:rsid w:val="00D119B8"/>
    <w:rsid w:val="00D11D76"/>
    <w:rsid w:val="00D130B7"/>
    <w:rsid w:val="00D13146"/>
    <w:rsid w:val="00D13B4C"/>
    <w:rsid w:val="00D15014"/>
    <w:rsid w:val="00D15219"/>
    <w:rsid w:val="00D174A9"/>
    <w:rsid w:val="00D203D5"/>
    <w:rsid w:val="00D20D47"/>
    <w:rsid w:val="00D2188A"/>
    <w:rsid w:val="00D22341"/>
    <w:rsid w:val="00D22DAE"/>
    <w:rsid w:val="00D2327C"/>
    <w:rsid w:val="00D252AE"/>
    <w:rsid w:val="00D25549"/>
    <w:rsid w:val="00D25BCC"/>
    <w:rsid w:val="00D260F1"/>
    <w:rsid w:val="00D26368"/>
    <w:rsid w:val="00D264C9"/>
    <w:rsid w:val="00D27476"/>
    <w:rsid w:val="00D27A08"/>
    <w:rsid w:val="00D311AC"/>
    <w:rsid w:val="00D31B5F"/>
    <w:rsid w:val="00D31FDB"/>
    <w:rsid w:val="00D32319"/>
    <w:rsid w:val="00D32449"/>
    <w:rsid w:val="00D32B3F"/>
    <w:rsid w:val="00D33209"/>
    <w:rsid w:val="00D33F5C"/>
    <w:rsid w:val="00D34F26"/>
    <w:rsid w:val="00D35815"/>
    <w:rsid w:val="00D36A18"/>
    <w:rsid w:val="00D36F16"/>
    <w:rsid w:val="00D37823"/>
    <w:rsid w:val="00D37978"/>
    <w:rsid w:val="00D402D4"/>
    <w:rsid w:val="00D40CAF"/>
    <w:rsid w:val="00D416D0"/>
    <w:rsid w:val="00D447D2"/>
    <w:rsid w:val="00D45725"/>
    <w:rsid w:val="00D46BBB"/>
    <w:rsid w:val="00D46BEB"/>
    <w:rsid w:val="00D47A33"/>
    <w:rsid w:val="00D519EB"/>
    <w:rsid w:val="00D527CF"/>
    <w:rsid w:val="00D54592"/>
    <w:rsid w:val="00D54D07"/>
    <w:rsid w:val="00D54E97"/>
    <w:rsid w:val="00D57DAA"/>
    <w:rsid w:val="00D60491"/>
    <w:rsid w:val="00D6178A"/>
    <w:rsid w:val="00D618D3"/>
    <w:rsid w:val="00D6233D"/>
    <w:rsid w:val="00D63197"/>
    <w:rsid w:val="00D6509F"/>
    <w:rsid w:val="00D6628E"/>
    <w:rsid w:val="00D6635A"/>
    <w:rsid w:val="00D66A1E"/>
    <w:rsid w:val="00D67383"/>
    <w:rsid w:val="00D67433"/>
    <w:rsid w:val="00D67EF5"/>
    <w:rsid w:val="00D702FD"/>
    <w:rsid w:val="00D711C4"/>
    <w:rsid w:val="00D732EF"/>
    <w:rsid w:val="00D7420D"/>
    <w:rsid w:val="00D7487F"/>
    <w:rsid w:val="00D7725B"/>
    <w:rsid w:val="00D77866"/>
    <w:rsid w:val="00D77C56"/>
    <w:rsid w:val="00D8092F"/>
    <w:rsid w:val="00D80B65"/>
    <w:rsid w:val="00D813B5"/>
    <w:rsid w:val="00D813ED"/>
    <w:rsid w:val="00D8268F"/>
    <w:rsid w:val="00D84BBC"/>
    <w:rsid w:val="00D84E07"/>
    <w:rsid w:val="00D870D7"/>
    <w:rsid w:val="00D879BF"/>
    <w:rsid w:val="00D90778"/>
    <w:rsid w:val="00D91F04"/>
    <w:rsid w:val="00D9200B"/>
    <w:rsid w:val="00D92522"/>
    <w:rsid w:val="00D92966"/>
    <w:rsid w:val="00D93EFE"/>
    <w:rsid w:val="00D94B79"/>
    <w:rsid w:val="00D9653D"/>
    <w:rsid w:val="00D9675B"/>
    <w:rsid w:val="00D96B44"/>
    <w:rsid w:val="00D96EAF"/>
    <w:rsid w:val="00D973C1"/>
    <w:rsid w:val="00D9776C"/>
    <w:rsid w:val="00DA0AE6"/>
    <w:rsid w:val="00DA0ECB"/>
    <w:rsid w:val="00DA183E"/>
    <w:rsid w:val="00DA2697"/>
    <w:rsid w:val="00DA3991"/>
    <w:rsid w:val="00DA4BAB"/>
    <w:rsid w:val="00DB19F4"/>
    <w:rsid w:val="00DB3D39"/>
    <w:rsid w:val="00DB4B9F"/>
    <w:rsid w:val="00DB4FF9"/>
    <w:rsid w:val="00DB6BEE"/>
    <w:rsid w:val="00DB742F"/>
    <w:rsid w:val="00DB7D05"/>
    <w:rsid w:val="00DB7F9A"/>
    <w:rsid w:val="00DC033E"/>
    <w:rsid w:val="00DC0774"/>
    <w:rsid w:val="00DC1398"/>
    <w:rsid w:val="00DC2A51"/>
    <w:rsid w:val="00DC397A"/>
    <w:rsid w:val="00DC3ADB"/>
    <w:rsid w:val="00DC472E"/>
    <w:rsid w:val="00DC4EC1"/>
    <w:rsid w:val="00DC5446"/>
    <w:rsid w:val="00DC5A24"/>
    <w:rsid w:val="00DC61B7"/>
    <w:rsid w:val="00DC6BAB"/>
    <w:rsid w:val="00DC73E1"/>
    <w:rsid w:val="00DD0ADA"/>
    <w:rsid w:val="00DD15AB"/>
    <w:rsid w:val="00DD1DF7"/>
    <w:rsid w:val="00DD2BDF"/>
    <w:rsid w:val="00DD2F46"/>
    <w:rsid w:val="00DD4876"/>
    <w:rsid w:val="00DD4B39"/>
    <w:rsid w:val="00DD70C9"/>
    <w:rsid w:val="00DD7B79"/>
    <w:rsid w:val="00DD7FD8"/>
    <w:rsid w:val="00DE0749"/>
    <w:rsid w:val="00DE0CAB"/>
    <w:rsid w:val="00DE0E29"/>
    <w:rsid w:val="00DE145D"/>
    <w:rsid w:val="00DE19F6"/>
    <w:rsid w:val="00DE1BD6"/>
    <w:rsid w:val="00DE2A32"/>
    <w:rsid w:val="00DE363B"/>
    <w:rsid w:val="00DE4CAC"/>
    <w:rsid w:val="00DE61B0"/>
    <w:rsid w:val="00DE68DD"/>
    <w:rsid w:val="00DE7179"/>
    <w:rsid w:val="00DE73ED"/>
    <w:rsid w:val="00DE7444"/>
    <w:rsid w:val="00DE7AC1"/>
    <w:rsid w:val="00DE7E6F"/>
    <w:rsid w:val="00DF0629"/>
    <w:rsid w:val="00DF19CA"/>
    <w:rsid w:val="00DF1C1B"/>
    <w:rsid w:val="00DF203A"/>
    <w:rsid w:val="00DF2BC4"/>
    <w:rsid w:val="00DF2D36"/>
    <w:rsid w:val="00E0054A"/>
    <w:rsid w:val="00E019A7"/>
    <w:rsid w:val="00E01E00"/>
    <w:rsid w:val="00E02CBD"/>
    <w:rsid w:val="00E0528A"/>
    <w:rsid w:val="00E055A8"/>
    <w:rsid w:val="00E05B9B"/>
    <w:rsid w:val="00E06C3D"/>
    <w:rsid w:val="00E06CD1"/>
    <w:rsid w:val="00E06F6E"/>
    <w:rsid w:val="00E07A1B"/>
    <w:rsid w:val="00E07B00"/>
    <w:rsid w:val="00E10243"/>
    <w:rsid w:val="00E1088F"/>
    <w:rsid w:val="00E11560"/>
    <w:rsid w:val="00E12819"/>
    <w:rsid w:val="00E12F5D"/>
    <w:rsid w:val="00E136FB"/>
    <w:rsid w:val="00E1661A"/>
    <w:rsid w:val="00E16882"/>
    <w:rsid w:val="00E17E12"/>
    <w:rsid w:val="00E203BF"/>
    <w:rsid w:val="00E2083C"/>
    <w:rsid w:val="00E20C8D"/>
    <w:rsid w:val="00E21ED1"/>
    <w:rsid w:val="00E21ED8"/>
    <w:rsid w:val="00E220FF"/>
    <w:rsid w:val="00E2225C"/>
    <w:rsid w:val="00E226C2"/>
    <w:rsid w:val="00E23C55"/>
    <w:rsid w:val="00E241A1"/>
    <w:rsid w:val="00E24BB2"/>
    <w:rsid w:val="00E25C5B"/>
    <w:rsid w:val="00E26BE3"/>
    <w:rsid w:val="00E26CF0"/>
    <w:rsid w:val="00E2700B"/>
    <w:rsid w:val="00E2704B"/>
    <w:rsid w:val="00E2747F"/>
    <w:rsid w:val="00E274DD"/>
    <w:rsid w:val="00E276A8"/>
    <w:rsid w:val="00E27781"/>
    <w:rsid w:val="00E27E8B"/>
    <w:rsid w:val="00E30221"/>
    <w:rsid w:val="00E30915"/>
    <w:rsid w:val="00E30FEA"/>
    <w:rsid w:val="00E315A1"/>
    <w:rsid w:val="00E31EBD"/>
    <w:rsid w:val="00E31ED2"/>
    <w:rsid w:val="00E31EFA"/>
    <w:rsid w:val="00E320F5"/>
    <w:rsid w:val="00E321F1"/>
    <w:rsid w:val="00E3277A"/>
    <w:rsid w:val="00E32CAD"/>
    <w:rsid w:val="00E33C8B"/>
    <w:rsid w:val="00E3447F"/>
    <w:rsid w:val="00E3521B"/>
    <w:rsid w:val="00E35A13"/>
    <w:rsid w:val="00E35F70"/>
    <w:rsid w:val="00E360BA"/>
    <w:rsid w:val="00E36D12"/>
    <w:rsid w:val="00E3713C"/>
    <w:rsid w:val="00E37E81"/>
    <w:rsid w:val="00E4019E"/>
    <w:rsid w:val="00E431F6"/>
    <w:rsid w:val="00E43EA0"/>
    <w:rsid w:val="00E440B3"/>
    <w:rsid w:val="00E447FD"/>
    <w:rsid w:val="00E46FCF"/>
    <w:rsid w:val="00E53D25"/>
    <w:rsid w:val="00E56627"/>
    <w:rsid w:val="00E56AA6"/>
    <w:rsid w:val="00E6436B"/>
    <w:rsid w:val="00E653E2"/>
    <w:rsid w:val="00E65D77"/>
    <w:rsid w:val="00E669CE"/>
    <w:rsid w:val="00E7073C"/>
    <w:rsid w:val="00E72D89"/>
    <w:rsid w:val="00E73BC3"/>
    <w:rsid w:val="00E7495F"/>
    <w:rsid w:val="00E74967"/>
    <w:rsid w:val="00E74C50"/>
    <w:rsid w:val="00E752B1"/>
    <w:rsid w:val="00E7674A"/>
    <w:rsid w:val="00E76A6B"/>
    <w:rsid w:val="00E7718D"/>
    <w:rsid w:val="00E7765D"/>
    <w:rsid w:val="00E7791A"/>
    <w:rsid w:val="00E80A87"/>
    <w:rsid w:val="00E812D7"/>
    <w:rsid w:val="00E83CB7"/>
    <w:rsid w:val="00E8534C"/>
    <w:rsid w:val="00E87D72"/>
    <w:rsid w:val="00E91084"/>
    <w:rsid w:val="00E919A4"/>
    <w:rsid w:val="00E923E1"/>
    <w:rsid w:val="00E96059"/>
    <w:rsid w:val="00E961ED"/>
    <w:rsid w:val="00E96A5C"/>
    <w:rsid w:val="00E97422"/>
    <w:rsid w:val="00E97A5B"/>
    <w:rsid w:val="00E97B79"/>
    <w:rsid w:val="00E97BA5"/>
    <w:rsid w:val="00E97F1F"/>
    <w:rsid w:val="00EA2F7E"/>
    <w:rsid w:val="00EA3EA1"/>
    <w:rsid w:val="00EA4177"/>
    <w:rsid w:val="00EA4B63"/>
    <w:rsid w:val="00EA4FEE"/>
    <w:rsid w:val="00EA5041"/>
    <w:rsid w:val="00EA51CF"/>
    <w:rsid w:val="00EA55BB"/>
    <w:rsid w:val="00EA57CB"/>
    <w:rsid w:val="00EA5D5B"/>
    <w:rsid w:val="00EA6607"/>
    <w:rsid w:val="00EA6CA1"/>
    <w:rsid w:val="00EB198C"/>
    <w:rsid w:val="00EB1CD7"/>
    <w:rsid w:val="00EB2240"/>
    <w:rsid w:val="00EB352A"/>
    <w:rsid w:val="00EB56A9"/>
    <w:rsid w:val="00EB5A7F"/>
    <w:rsid w:val="00EB5F01"/>
    <w:rsid w:val="00EB6C2B"/>
    <w:rsid w:val="00EB7B41"/>
    <w:rsid w:val="00EC050F"/>
    <w:rsid w:val="00EC086B"/>
    <w:rsid w:val="00EC0A67"/>
    <w:rsid w:val="00EC2A04"/>
    <w:rsid w:val="00EC2E45"/>
    <w:rsid w:val="00EC30D1"/>
    <w:rsid w:val="00EC3AD1"/>
    <w:rsid w:val="00EC3B1C"/>
    <w:rsid w:val="00EC426E"/>
    <w:rsid w:val="00EC5118"/>
    <w:rsid w:val="00EC6715"/>
    <w:rsid w:val="00EC6FA6"/>
    <w:rsid w:val="00ED006F"/>
    <w:rsid w:val="00ED0165"/>
    <w:rsid w:val="00ED250E"/>
    <w:rsid w:val="00ED44CD"/>
    <w:rsid w:val="00ED4BFF"/>
    <w:rsid w:val="00ED5C85"/>
    <w:rsid w:val="00ED6684"/>
    <w:rsid w:val="00ED68ED"/>
    <w:rsid w:val="00ED6BBD"/>
    <w:rsid w:val="00EE07FA"/>
    <w:rsid w:val="00EE160A"/>
    <w:rsid w:val="00EE2C12"/>
    <w:rsid w:val="00EE3352"/>
    <w:rsid w:val="00EE3401"/>
    <w:rsid w:val="00EE3533"/>
    <w:rsid w:val="00EE35D2"/>
    <w:rsid w:val="00EE368D"/>
    <w:rsid w:val="00EE3E20"/>
    <w:rsid w:val="00EE4871"/>
    <w:rsid w:val="00EE5B69"/>
    <w:rsid w:val="00EE6C80"/>
    <w:rsid w:val="00EE7033"/>
    <w:rsid w:val="00EE752D"/>
    <w:rsid w:val="00EE7560"/>
    <w:rsid w:val="00EF02AE"/>
    <w:rsid w:val="00EF068E"/>
    <w:rsid w:val="00EF08E5"/>
    <w:rsid w:val="00EF0E55"/>
    <w:rsid w:val="00EF2071"/>
    <w:rsid w:val="00EF2A73"/>
    <w:rsid w:val="00EF2C27"/>
    <w:rsid w:val="00EF327B"/>
    <w:rsid w:val="00EF3621"/>
    <w:rsid w:val="00EF3705"/>
    <w:rsid w:val="00EF487A"/>
    <w:rsid w:val="00EF518D"/>
    <w:rsid w:val="00EF5794"/>
    <w:rsid w:val="00EF795C"/>
    <w:rsid w:val="00F00657"/>
    <w:rsid w:val="00F04835"/>
    <w:rsid w:val="00F04B1E"/>
    <w:rsid w:val="00F06A7F"/>
    <w:rsid w:val="00F07232"/>
    <w:rsid w:val="00F107A7"/>
    <w:rsid w:val="00F110EA"/>
    <w:rsid w:val="00F11729"/>
    <w:rsid w:val="00F11774"/>
    <w:rsid w:val="00F11F82"/>
    <w:rsid w:val="00F12E2F"/>
    <w:rsid w:val="00F157EE"/>
    <w:rsid w:val="00F16756"/>
    <w:rsid w:val="00F17721"/>
    <w:rsid w:val="00F200A3"/>
    <w:rsid w:val="00F2020E"/>
    <w:rsid w:val="00F20625"/>
    <w:rsid w:val="00F207C1"/>
    <w:rsid w:val="00F21755"/>
    <w:rsid w:val="00F219BA"/>
    <w:rsid w:val="00F223C5"/>
    <w:rsid w:val="00F23261"/>
    <w:rsid w:val="00F2464D"/>
    <w:rsid w:val="00F24F88"/>
    <w:rsid w:val="00F26A27"/>
    <w:rsid w:val="00F2709B"/>
    <w:rsid w:val="00F27159"/>
    <w:rsid w:val="00F272CD"/>
    <w:rsid w:val="00F274CF"/>
    <w:rsid w:val="00F27832"/>
    <w:rsid w:val="00F3323F"/>
    <w:rsid w:val="00F3354C"/>
    <w:rsid w:val="00F358A3"/>
    <w:rsid w:val="00F36947"/>
    <w:rsid w:val="00F37425"/>
    <w:rsid w:val="00F3770D"/>
    <w:rsid w:val="00F405E8"/>
    <w:rsid w:val="00F41D82"/>
    <w:rsid w:val="00F42637"/>
    <w:rsid w:val="00F42C3C"/>
    <w:rsid w:val="00F42E7A"/>
    <w:rsid w:val="00F442B7"/>
    <w:rsid w:val="00F44477"/>
    <w:rsid w:val="00F450DF"/>
    <w:rsid w:val="00F45B86"/>
    <w:rsid w:val="00F45EFA"/>
    <w:rsid w:val="00F46A66"/>
    <w:rsid w:val="00F46E15"/>
    <w:rsid w:val="00F47AB8"/>
    <w:rsid w:val="00F47DD5"/>
    <w:rsid w:val="00F50563"/>
    <w:rsid w:val="00F5065C"/>
    <w:rsid w:val="00F510F7"/>
    <w:rsid w:val="00F516A9"/>
    <w:rsid w:val="00F51904"/>
    <w:rsid w:val="00F520FF"/>
    <w:rsid w:val="00F521D0"/>
    <w:rsid w:val="00F528AF"/>
    <w:rsid w:val="00F53238"/>
    <w:rsid w:val="00F54F7F"/>
    <w:rsid w:val="00F55FB5"/>
    <w:rsid w:val="00F56DBA"/>
    <w:rsid w:val="00F60885"/>
    <w:rsid w:val="00F60F03"/>
    <w:rsid w:val="00F61708"/>
    <w:rsid w:val="00F62122"/>
    <w:rsid w:val="00F62337"/>
    <w:rsid w:val="00F66369"/>
    <w:rsid w:val="00F6697B"/>
    <w:rsid w:val="00F679F3"/>
    <w:rsid w:val="00F67E68"/>
    <w:rsid w:val="00F7035B"/>
    <w:rsid w:val="00F71D95"/>
    <w:rsid w:val="00F71E06"/>
    <w:rsid w:val="00F72174"/>
    <w:rsid w:val="00F73091"/>
    <w:rsid w:val="00F7329A"/>
    <w:rsid w:val="00F74AEA"/>
    <w:rsid w:val="00F75084"/>
    <w:rsid w:val="00F75529"/>
    <w:rsid w:val="00F761E0"/>
    <w:rsid w:val="00F778A9"/>
    <w:rsid w:val="00F77D75"/>
    <w:rsid w:val="00F80C11"/>
    <w:rsid w:val="00F820C9"/>
    <w:rsid w:val="00F83476"/>
    <w:rsid w:val="00F834F9"/>
    <w:rsid w:val="00F84598"/>
    <w:rsid w:val="00F84988"/>
    <w:rsid w:val="00F86959"/>
    <w:rsid w:val="00F90395"/>
    <w:rsid w:val="00F90BA5"/>
    <w:rsid w:val="00F918E2"/>
    <w:rsid w:val="00F9375F"/>
    <w:rsid w:val="00F945E9"/>
    <w:rsid w:val="00F94B1A"/>
    <w:rsid w:val="00F955F2"/>
    <w:rsid w:val="00F959BB"/>
    <w:rsid w:val="00F95CB2"/>
    <w:rsid w:val="00F97339"/>
    <w:rsid w:val="00F9764A"/>
    <w:rsid w:val="00FA0746"/>
    <w:rsid w:val="00FA1C28"/>
    <w:rsid w:val="00FA51EA"/>
    <w:rsid w:val="00FA6DBA"/>
    <w:rsid w:val="00FA7490"/>
    <w:rsid w:val="00FA7501"/>
    <w:rsid w:val="00FA7911"/>
    <w:rsid w:val="00FB06AD"/>
    <w:rsid w:val="00FB0E18"/>
    <w:rsid w:val="00FB0EE9"/>
    <w:rsid w:val="00FB1102"/>
    <w:rsid w:val="00FB131A"/>
    <w:rsid w:val="00FB2DC8"/>
    <w:rsid w:val="00FB3695"/>
    <w:rsid w:val="00FB44A0"/>
    <w:rsid w:val="00FB46A3"/>
    <w:rsid w:val="00FB4755"/>
    <w:rsid w:val="00FB4B0A"/>
    <w:rsid w:val="00FB52BE"/>
    <w:rsid w:val="00FB54FC"/>
    <w:rsid w:val="00FB5678"/>
    <w:rsid w:val="00FB740A"/>
    <w:rsid w:val="00FB761F"/>
    <w:rsid w:val="00FB7D5E"/>
    <w:rsid w:val="00FC0A2F"/>
    <w:rsid w:val="00FC0E3E"/>
    <w:rsid w:val="00FC2FF4"/>
    <w:rsid w:val="00FC3435"/>
    <w:rsid w:val="00FC658B"/>
    <w:rsid w:val="00FC7215"/>
    <w:rsid w:val="00FC7432"/>
    <w:rsid w:val="00FC7A66"/>
    <w:rsid w:val="00FC7C3C"/>
    <w:rsid w:val="00FD0C8D"/>
    <w:rsid w:val="00FD2264"/>
    <w:rsid w:val="00FD2F1F"/>
    <w:rsid w:val="00FD4145"/>
    <w:rsid w:val="00FD7A03"/>
    <w:rsid w:val="00FE2710"/>
    <w:rsid w:val="00FE48A4"/>
    <w:rsid w:val="00FE56D7"/>
    <w:rsid w:val="00FE59B7"/>
    <w:rsid w:val="00FE5EF9"/>
    <w:rsid w:val="00FE63C4"/>
    <w:rsid w:val="00FE6C02"/>
    <w:rsid w:val="00FE7AE8"/>
    <w:rsid w:val="00FF0811"/>
    <w:rsid w:val="00FF1612"/>
    <w:rsid w:val="00FF1C24"/>
    <w:rsid w:val="00FF1FD3"/>
    <w:rsid w:val="00FF3C26"/>
    <w:rsid w:val="00FF4F3C"/>
    <w:rsid w:val="00FF6042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2A6D28-4264-43EC-8EE2-F347254D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F88"/>
  </w:style>
  <w:style w:type="paragraph" w:styleId="Nagwek1">
    <w:name w:val="heading 1"/>
    <w:basedOn w:val="Akapitzlist"/>
    <w:next w:val="Normalny"/>
    <w:link w:val="Nagwek1Znak"/>
    <w:uiPriority w:val="9"/>
    <w:qFormat/>
    <w:rsid w:val="00091C9E"/>
    <w:pPr>
      <w:spacing w:before="240" w:after="120" w:line="240" w:lineRule="exact"/>
      <w:ind w:left="0"/>
      <w:contextualSpacing w:val="0"/>
      <w:outlineLvl w:val="0"/>
    </w:pPr>
    <w:rPr>
      <w:rFonts w:ascii="Fira Sans" w:hAnsi="Fira Sans"/>
      <w:b/>
      <w:color w:val="365F91" w:themeColor="accent1" w:themeShade="BF"/>
      <w:sz w:val="24"/>
      <w:szCs w:val="19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10154D"/>
    <w:pPr>
      <w:numPr>
        <w:numId w:val="3"/>
      </w:numPr>
      <w:spacing w:before="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5F88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5F88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5F88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5F88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5F88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5F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5F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C9E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2Znak">
    <w:name w:val="Nagłówek 2 Znak"/>
    <w:basedOn w:val="Domylnaczcionkaakapitu"/>
    <w:link w:val="Nagwek2"/>
    <w:uiPriority w:val="9"/>
    <w:rsid w:val="0010154D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rsid w:val="00BE5F88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E5F88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5F8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5F8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5F88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E5F88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5F8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5F8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E5F8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E5F88"/>
    <w:rPr>
      <w:b/>
      <w:bCs/>
    </w:rPr>
  </w:style>
  <w:style w:type="character" w:styleId="Uwydatnienie">
    <w:name w:val="Emphasis"/>
    <w:uiPriority w:val="20"/>
    <w:qFormat/>
    <w:rsid w:val="00BE5F88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BE5F88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BE5F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E5F8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E5F8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5F88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5F88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BE5F88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E5F88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E5F88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E5F88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E5F8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F8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25B"/>
  </w:style>
  <w:style w:type="paragraph" w:styleId="Stopka">
    <w:name w:val="footer"/>
    <w:basedOn w:val="Normalny"/>
    <w:link w:val="Stopka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25B"/>
  </w:style>
  <w:style w:type="table" w:styleId="Tabela-Siatka">
    <w:name w:val="Table Grid"/>
    <w:basedOn w:val="Standardowy"/>
    <w:uiPriority w:val="39"/>
    <w:rsid w:val="00386221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B5DD2"/>
    <w:rPr>
      <w:color w:val="808080"/>
    </w:rPr>
  </w:style>
  <w:style w:type="paragraph" w:customStyle="1" w:styleId="LID">
    <w:name w:val="LID"/>
    <w:basedOn w:val="Normalny"/>
    <w:qFormat/>
    <w:rsid w:val="00FB4B0A"/>
    <w:pPr>
      <w:spacing w:before="120" w:after="0" w:line="240" w:lineRule="auto"/>
    </w:pPr>
    <w:rPr>
      <w:rFonts w:ascii="Fira Sans" w:eastAsia="Times New Roman" w:hAnsi="Fira Sans" w:cs="Times New Roman"/>
      <w:b/>
      <w:noProof/>
      <w:sz w:val="19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B0A"/>
    <w:pPr>
      <w:spacing w:before="0"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B0A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B0A"/>
    <w:rPr>
      <w:vertAlign w:val="superscript"/>
    </w:rPr>
  </w:style>
  <w:style w:type="paragraph" w:customStyle="1" w:styleId="tytuinformacji">
    <w:name w:val="tytuł informacji"/>
    <w:basedOn w:val="Normalny"/>
    <w:qFormat/>
    <w:rsid w:val="00FB4B0A"/>
    <w:pPr>
      <w:spacing w:before="0" w:after="0" w:line="240" w:lineRule="auto"/>
    </w:pPr>
    <w:rPr>
      <w:rFonts w:ascii="Fira Sans Extra Condensed SemiB" w:eastAsia="Times New Roman" w:hAnsi="Fira Sans Extra Condensed SemiB" w:cs="Times New Roman"/>
      <w:color w:val="000000" w:themeColor="text1"/>
      <w:sz w:val="40"/>
      <w:szCs w:val="2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F69E9"/>
    <w:pPr>
      <w:tabs>
        <w:tab w:val="left" w:pos="1320"/>
        <w:tab w:val="right" w:leader="dot" w:pos="9628"/>
      </w:tabs>
      <w:spacing w:after="100"/>
      <w:ind w:left="1134" w:hanging="1134"/>
    </w:pPr>
  </w:style>
  <w:style w:type="character" w:styleId="Hipercze">
    <w:name w:val="Hyperlink"/>
    <w:basedOn w:val="Domylnaczcionkaakapitu"/>
    <w:uiPriority w:val="99"/>
    <w:unhideWhenUsed/>
    <w:rsid w:val="00091C9E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091C9E"/>
    <w:pPr>
      <w:spacing w:after="100"/>
      <w:ind w:left="200"/>
    </w:pPr>
  </w:style>
  <w:style w:type="paragraph" w:styleId="Poprawka">
    <w:name w:val="Revision"/>
    <w:hidden/>
    <w:uiPriority w:val="99"/>
    <w:semiHidden/>
    <w:rsid w:val="00D27476"/>
    <w:pPr>
      <w:spacing w:before="0"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476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476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A2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A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A2B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F528AF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1A3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rganiczny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ira Sans">
      <a:majorFont>
        <a:latin typeface="Fira Sans"/>
        <a:ea typeface=""/>
        <a:cs typeface=""/>
      </a:majorFont>
      <a:minorFont>
        <a:latin typeface="Fira Sans"/>
        <a:ea typeface=""/>
        <a:cs typeface=""/>
      </a:minorFont>
    </a:fontScheme>
    <a:fmtScheme name="Organiczny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Aneks do publikacji Koniunktura w przetwórstwie przemysłowym budownictwie handlu i usługach 2000-2021 (listopad 2021).docx.docx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STAT\STEFANIAKH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95584-F73F-4B8F-A152-1E80A50226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FAA3BA96-CA0D-49BF-9CD8-3540C1874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6B010-0093-4AB4-AE74-EC7DBE25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1728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do publikacji Koniunktura w przetwórstwie przemysłowym budownictwie handlu i usługach 2000-2022 (czerwiec 2022)</vt:lpstr>
    </vt:vector>
  </TitlesOfParts>
  <Company>GUS</Company>
  <LinksUpToDate>false</LinksUpToDate>
  <CharactersWithSpaces>12078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do publikacji Koniunktura w przetwórstwie przemysłowym budownictwie handlu i usługach 2000-2022 (czerwiec 2022)</dc:title>
  <dc:subject/>
  <dc:creator>GUS</dc:creator>
  <cp:keywords/>
  <dc:description/>
  <cp:lastModifiedBy>Stefaniak Hubert</cp:lastModifiedBy>
  <cp:revision>6</cp:revision>
  <cp:lastPrinted>2023-02-27T10:49:00Z</cp:lastPrinted>
  <dcterms:created xsi:type="dcterms:W3CDTF">2023-02-27T09:54:00Z</dcterms:created>
  <dcterms:modified xsi:type="dcterms:W3CDTF">2023-02-27T10:49:00Z</dcterms:modified>
</cp:coreProperties>
</file>