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63E0" w14:textId="77777777" w:rsidR="00C7346B" w:rsidRPr="00E76D26" w:rsidRDefault="00276811" w:rsidP="00633014">
      <w:pPr>
        <w:pStyle w:val="tytuinformacji"/>
      </w:pPr>
      <w:r w:rsidRPr="00E76D26">
        <w:t xml:space="preserve">Koniunktura w </w:t>
      </w:r>
      <w:r w:rsidR="00D33ADF">
        <w:t>przetwórstwie przemysłowym</w:t>
      </w:r>
      <w:r w:rsidRPr="00E76D26">
        <w:t xml:space="preserve">, </w:t>
      </w:r>
      <w:r w:rsidR="001B48F9">
        <w:br/>
      </w:r>
      <w:bookmarkStart w:id="0" w:name="_GoBack"/>
      <w:r w:rsidRPr="00E76D26">
        <w:t>b</w:t>
      </w:r>
      <w:r w:rsidR="00E76D26" w:rsidRPr="00E76D26">
        <w:t xml:space="preserve">udownictwie, handlu i usługach </w:t>
      </w:r>
      <w:r w:rsidR="00F601A3">
        <w:t xml:space="preserve">– </w:t>
      </w:r>
      <w:r w:rsidR="0059047B">
        <w:t>kwiecień</w:t>
      </w:r>
      <w:r w:rsidR="00F601A3">
        <w:t xml:space="preserve"> 2020</w:t>
      </w:r>
      <w:r w:rsidR="00003437">
        <w:t xml:space="preserve"> r.</w:t>
      </w:r>
      <w:bookmarkEnd w:id="0"/>
    </w:p>
    <w:p w14:paraId="6AB063EF" w14:textId="77777777" w:rsidR="0098135C" w:rsidRDefault="000E0C86" w:rsidP="001730BA">
      <w:pPr>
        <w:spacing w:before="120" w:after="0" w:line="360" w:lineRule="exact"/>
        <w:rPr>
          <w:rFonts w:ascii="Fira Sans Extra Condensed SemiB" w:hAnsi="Fira Sans Extra Condensed SemiB"/>
          <w:color w:val="000000" w:themeColor="text1"/>
          <w:sz w:val="32"/>
          <w:szCs w:val="32"/>
        </w:rPr>
      </w:pPr>
      <w:r>
        <w:rPr>
          <w:rFonts w:ascii="Fira Sans Extra Condensed SemiB" w:hAnsi="Fira Sans Extra Condensed SemiB"/>
          <w:color w:val="000000" w:themeColor="text1"/>
          <w:sz w:val="32"/>
          <w:szCs w:val="32"/>
        </w:rPr>
        <w:t>Wpływ</w:t>
      </w:r>
      <w:r w:rsidRPr="000E0C86">
        <w:rPr>
          <w:rFonts w:ascii="Fira Sans Extra Condensed SemiB" w:hAnsi="Fira Sans Extra Condensed SemiB"/>
          <w:color w:val="000000" w:themeColor="text1"/>
          <w:sz w:val="32"/>
          <w:szCs w:val="32"/>
        </w:rPr>
        <w:t xml:space="preserve"> pandemii koronawirusa SARS-CoV-2 na koniunkturę </w:t>
      </w:r>
      <w:r>
        <w:rPr>
          <w:rFonts w:ascii="Fira Sans Extra Condensed SemiB" w:hAnsi="Fira Sans Extra Condensed SemiB"/>
          <w:color w:val="000000" w:themeColor="text1"/>
          <w:sz w:val="32"/>
          <w:szCs w:val="32"/>
        </w:rPr>
        <w:br/>
      </w:r>
      <w:r w:rsidRPr="000E0C86">
        <w:rPr>
          <w:rFonts w:ascii="Fira Sans Extra Condensed SemiB" w:hAnsi="Fira Sans Extra Condensed SemiB"/>
          <w:color w:val="000000" w:themeColor="text1"/>
          <w:sz w:val="32"/>
          <w:szCs w:val="32"/>
        </w:rPr>
        <w:t>gospodarczą – oceny i oczekiwania</w:t>
      </w:r>
      <w:r w:rsidR="008B6C7E">
        <w:rPr>
          <w:rFonts w:ascii="Fira Sans Extra Condensed SemiB" w:hAnsi="Fira Sans Extra Condensed SemiB"/>
          <w:color w:val="000000" w:themeColor="text1"/>
          <w:sz w:val="32"/>
          <w:szCs w:val="32"/>
        </w:rPr>
        <w:t xml:space="preserve"> (Aneks)</w:t>
      </w:r>
    </w:p>
    <w:p w14:paraId="120CD30A" w14:textId="77777777" w:rsidR="001730BA" w:rsidRPr="001E196E" w:rsidRDefault="001730BA" w:rsidP="00E76D26">
      <w:pPr>
        <w:spacing w:after="0" w:line="360" w:lineRule="exact"/>
        <w:rPr>
          <w:rFonts w:ascii="Fira Sans Extra Condensed SemiB" w:hAnsi="Fira Sans Extra Condensed SemiB"/>
          <w:color w:val="000000" w:themeColor="text1"/>
          <w:sz w:val="32"/>
          <w:szCs w:val="32"/>
        </w:rPr>
      </w:pPr>
    </w:p>
    <w:p w14:paraId="0BF6C6AE" w14:textId="3E8B9987" w:rsidR="008F7D95" w:rsidRDefault="001730BA" w:rsidP="001730BA">
      <w:pPr>
        <w:pStyle w:val="LID"/>
      </w:pPr>
      <w:r w:rsidRPr="00001C5B">
        <mc:AlternateContent>
          <mc:Choice Requires="wps">
            <w:drawing>
              <wp:anchor distT="45720" distB="45720" distL="114300" distR="114300" simplePos="0" relativeHeight="251675648" behindDoc="0" locked="0" layoutInCell="1" allowOverlap="1" wp14:anchorId="63111A00" wp14:editId="3033B780">
                <wp:simplePos x="0" y="0"/>
                <wp:positionH relativeFrom="margin">
                  <wp:align>left</wp:align>
                </wp:positionH>
                <wp:positionV relativeFrom="paragraph">
                  <wp:posOffset>108585</wp:posOffset>
                </wp:positionV>
                <wp:extent cx="1867535" cy="126555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266092"/>
                        </a:xfrm>
                        <a:prstGeom prst="rect">
                          <a:avLst/>
                        </a:prstGeom>
                        <a:solidFill>
                          <a:srgbClr val="001D77"/>
                        </a:solidFill>
                        <a:ln w="9525">
                          <a:noFill/>
                          <a:miter lim="800000"/>
                          <a:headEnd/>
                          <a:tailEnd/>
                        </a:ln>
                      </wps:spPr>
                      <wps:txbx>
                        <w:txbxContent>
                          <w:p w14:paraId="717AE61C" w14:textId="77777777" w:rsidR="00B0713B" w:rsidRPr="00B66B19" w:rsidRDefault="00B0713B" w:rsidP="00633014">
                            <w:pPr>
                              <w:spacing w:after="0" w:line="240" w:lineRule="auto"/>
                              <w:rPr>
                                <w:rFonts w:ascii="Fira Sans SemiBold" w:hAnsi="Fira Sans SemiBold"/>
                                <w:color w:val="FFFFFF" w:themeColor="background1"/>
                                <w:sz w:val="72"/>
                              </w:rPr>
                            </w:pPr>
                            <w:r>
                              <w:rPr>
                                <w:b/>
                                <w:color w:val="001D77"/>
                              </w:rPr>
                              <w:t xml:space="preserve"> </w:t>
                            </w:r>
                            <w:r>
                              <w:rPr>
                                <w:noProof/>
                                <w:color w:val="001D77"/>
                                <w:lang w:eastAsia="pl-PL"/>
                              </w:rPr>
                              <w:drawing>
                                <wp:inline distT="0" distB="0" distL="0" distR="0" wp14:anchorId="739C31B8" wp14:editId="4A2C6644">
                                  <wp:extent cx="334645" cy="334645"/>
                                  <wp:effectExtent l="0" t="0" r="8255" b="8255"/>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a:off x="0" y="0"/>
                                            <a:ext cx="334645" cy="334645"/>
                                          </a:xfrm>
                                          <a:prstGeom prst="rect">
                                            <a:avLst/>
                                          </a:prstGeom>
                                          <a:noFill/>
                                          <a:ln>
                                            <a:noFill/>
                                          </a:ln>
                                        </pic:spPr>
                                      </pic:pic>
                                    </a:graphicData>
                                  </a:graphic>
                                </wp:inline>
                              </w:drawing>
                            </w:r>
                            <w:r>
                              <w:rPr>
                                <w:b/>
                                <w:color w:val="001D77"/>
                              </w:rPr>
                              <w:t xml:space="preserve">     </w:t>
                            </w:r>
                            <w:r>
                              <w:rPr>
                                <w:rFonts w:ascii="Fira Sans SemiBold" w:hAnsi="Fira Sans SemiBold"/>
                                <w:color w:val="FFFFFF" w:themeColor="background1"/>
                                <w:sz w:val="72"/>
                              </w:rPr>
                              <w:t>-44,2</w:t>
                            </w:r>
                          </w:p>
                          <w:p w14:paraId="12DAA807" w14:textId="77777777" w:rsidR="00B0713B" w:rsidRPr="007D3319" w:rsidRDefault="00B0713B" w:rsidP="00F601A3">
                            <w:pPr>
                              <w:suppressAutoHyphens/>
                              <w:spacing w:after="0" w:line="240" w:lineRule="auto"/>
                              <w:rPr>
                                <w:rFonts w:ascii="Fira Sans" w:hAnsi="Fira Sans"/>
                                <w:color w:val="FFFFFF" w:themeColor="background1"/>
                                <w:sz w:val="20"/>
                                <w:szCs w:val="20"/>
                              </w:rPr>
                            </w:pPr>
                            <w:r>
                              <w:rPr>
                                <w:rFonts w:ascii="Fira Sans" w:hAnsi="Fira Sans"/>
                                <w:color w:val="FFFFFF" w:themeColor="background1"/>
                                <w:sz w:val="20"/>
                                <w:szCs w:val="20"/>
                              </w:rPr>
                              <w:t>W</w:t>
                            </w:r>
                            <w:r w:rsidRPr="00276811">
                              <w:rPr>
                                <w:rFonts w:ascii="Fira Sans" w:hAnsi="Fira Sans"/>
                                <w:color w:val="FFFFFF" w:themeColor="background1"/>
                                <w:sz w:val="20"/>
                                <w:szCs w:val="20"/>
                              </w:rPr>
                              <w:t xml:space="preserve">skaźnik </w:t>
                            </w:r>
                            <w:r>
                              <w:rPr>
                                <w:rFonts w:ascii="Fira Sans" w:hAnsi="Fira Sans"/>
                                <w:color w:val="FFFFFF" w:themeColor="background1"/>
                                <w:sz w:val="20"/>
                                <w:szCs w:val="20"/>
                              </w:rPr>
                              <w:t>ogólnego klimatu</w:t>
                            </w:r>
                            <w:r w:rsidRPr="00276811">
                              <w:rPr>
                                <w:rFonts w:ascii="Fira Sans" w:hAnsi="Fira Sans"/>
                                <w:color w:val="FFFFFF" w:themeColor="background1"/>
                                <w:sz w:val="20"/>
                                <w:szCs w:val="20"/>
                              </w:rPr>
                              <w:t xml:space="preserve"> </w:t>
                            </w:r>
                            <w:r>
                              <w:rPr>
                                <w:rFonts w:ascii="Fira Sans" w:hAnsi="Fira Sans"/>
                                <w:color w:val="FFFFFF" w:themeColor="background1"/>
                                <w:sz w:val="20"/>
                                <w:szCs w:val="20"/>
                              </w:rPr>
                              <w:br/>
                            </w:r>
                            <w:r w:rsidRPr="00276811">
                              <w:rPr>
                                <w:rFonts w:ascii="Fira Sans" w:hAnsi="Fira Sans"/>
                                <w:color w:val="FFFFFF" w:themeColor="background1"/>
                                <w:sz w:val="20"/>
                                <w:szCs w:val="20"/>
                              </w:rPr>
                              <w:t>k</w:t>
                            </w:r>
                            <w:r>
                              <w:rPr>
                                <w:rFonts w:ascii="Fira Sans" w:hAnsi="Fira Sans"/>
                                <w:color w:val="FFFFFF" w:themeColor="background1"/>
                                <w:sz w:val="20"/>
                                <w:szCs w:val="20"/>
                              </w:rPr>
                              <w:t>oniunktury gospodarczej w przetwórstwie przemysłowym (NSA)</w:t>
                            </w:r>
                          </w:p>
                          <w:p w14:paraId="696CBEBA" w14:textId="77777777" w:rsidR="00B0713B" w:rsidRPr="007D3319" w:rsidRDefault="00B0713B" w:rsidP="00F601A3">
                            <w:pPr>
                              <w:spacing w:after="0" w:line="240" w:lineRule="auto"/>
                              <w:rPr>
                                <w:rFonts w:ascii="Fira Sans" w:hAnsi="Fira Sans"/>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11A00" id="_x0000_t202" coordsize="21600,21600" o:spt="202" path="m,l,21600r21600,l21600,xe">
                <v:stroke joinstyle="miter"/>
                <v:path gradientshapeok="t" o:connecttype="rect"/>
              </v:shapetype>
              <v:shape id="Pole tekstowe 2" o:spid="_x0000_s1026" type="#_x0000_t202" style="position:absolute;margin-left:0;margin-top:8.55pt;width:147.05pt;height:99.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" fillcolor="#001d77" stroked="f">
                <v:textbox>
                  <w:txbxContent>
                    <w:p w14:paraId="717AE61C" w14:textId="77777777" w:rsidR="00B0713B" w:rsidRPr="00B66B19" w:rsidRDefault="00B0713B" w:rsidP="00633014">
                      <w:pPr>
                        <w:spacing w:after="0" w:line="240" w:lineRule="auto"/>
                        <w:rPr>
                          <w:rFonts w:ascii="Fira Sans SemiBold" w:hAnsi="Fira Sans SemiBold"/>
                          <w:color w:val="FFFFFF" w:themeColor="background1"/>
                          <w:sz w:val="72"/>
                        </w:rPr>
                      </w:pPr>
                      <w:r>
                        <w:rPr>
                          <w:b/>
                          <w:color w:val="001D77"/>
                        </w:rPr>
                        <w:t xml:space="preserve"> </w:t>
                      </w:r>
                      <w:r>
                        <w:rPr>
                          <w:noProof/>
                          <w:color w:val="001D77"/>
                          <w:lang w:eastAsia="pl-PL"/>
                        </w:rPr>
                        <w:drawing>
                          <wp:inline distT="0" distB="0" distL="0" distR="0" wp14:anchorId="739C31B8" wp14:editId="4A2C6644">
                            <wp:extent cx="334645" cy="334645"/>
                            <wp:effectExtent l="0" t="0" r="8255" b="8255"/>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a:off x="0" y="0"/>
                                      <a:ext cx="334645" cy="334645"/>
                                    </a:xfrm>
                                    <a:prstGeom prst="rect">
                                      <a:avLst/>
                                    </a:prstGeom>
                                    <a:noFill/>
                                    <a:ln>
                                      <a:noFill/>
                                    </a:ln>
                                  </pic:spPr>
                                </pic:pic>
                              </a:graphicData>
                            </a:graphic>
                          </wp:inline>
                        </w:drawing>
                      </w:r>
                      <w:r>
                        <w:rPr>
                          <w:b/>
                          <w:color w:val="001D77"/>
                        </w:rPr>
                        <w:t xml:space="preserve">     </w:t>
                      </w:r>
                      <w:r>
                        <w:rPr>
                          <w:rFonts w:ascii="Fira Sans SemiBold" w:hAnsi="Fira Sans SemiBold"/>
                          <w:color w:val="FFFFFF" w:themeColor="background1"/>
                          <w:sz w:val="72"/>
                        </w:rPr>
                        <w:t>-44,2</w:t>
                      </w:r>
                    </w:p>
                    <w:p w14:paraId="12DAA807" w14:textId="77777777" w:rsidR="00B0713B" w:rsidRPr="007D3319" w:rsidRDefault="00B0713B" w:rsidP="00F601A3">
                      <w:pPr>
                        <w:suppressAutoHyphens/>
                        <w:spacing w:after="0" w:line="240" w:lineRule="auto"/>
                        <w:rPr>
                          <w:rFonts w:ascii="Fira Sans" w:hAnsi="Fira Sans"/>
                          <w:color w:val="FFFFFF" w:themeColor="background1"/>
                          <w:sz w:val="20"/>
                          <w:szCs w:val="20"/>
                        </w:rPr>
                      </w:pPr>
                      <w:r>
                        <w:rPr>
                          <w:rFonts w:ascii="Fira Sans" w:hAnsi="Fira Sans"/>
                          <w:color w:val="FFFFFF" w:themeColor="background1"/>
                          <w:sz w:val="20"/>
                          <w:szCs w:val="20"/>
                        </w:rPr>
                        <w:t>W</w:t>
                      </w:r>
                      <w:r w:rsidRPr="00276811">
                        <w:rPr>
                          <w:rFonts w:ascii="Fira Sans" w:hAnsi="Fira Sans"/>
                          <w:color w:val="FFFFFF" w:themeColor="background1"/>
                          <w:sz w:val="20"/>
                          <w:szCs w:val="20"/>
                        </w:rPr>
                        <w:t xml:space="preserve">skaźnik </w:t>
                      </w:r>
                      <w:r>
                        <w:rPr>
                          <w:rFonts w:ascii="Fira Sans" w:hAnsi="Fira Sans"/>
                          <w:color w:val="FFFFFF" w:themeColor="background1"/>
                          <w:sz w:val="20"/>
                          <w:szCs w:val="20"/>
                        </w:rPr>
                        <w:t>ogólnego klimatu</w:t>
                      </w:r>
                      <w:r w:rsidRPr="00276811">
                        <w:rPr>
                          <w:rFonts w:ascii="Fira Sans" w:hAnsi="Fira Sans"/>
                          <w:color w:val="FFFFFF" w:themeColor="background1"/>
                          <w:sz w:val="20"/>
                          <w:szCs w:val="20"/>
                        </w:rPr>
                        <w:t xml:space="preserve"> </w:t>
                      </w:r>
                      <w:r>
                        <w:rPr>
                          <w:rFonts w:ascii="Fira Sans" w:hAnsi="Fira Sans"/>
                          <w:color w:val="FFFFFF" w:themeColor="background1"/>
                          <w:sz w:val="20"/>
                          <w:szCs w:val="20"/>
                        </w:rPr>
                        <w:br/>
                      </w:r>
                      <w:r w:rsidRPr="00276811">
                        <w:rPr>
                          <w:rFonts w:ascii="Fira Sans" w:hAnsi="Fira Sans"/>
                          <w:color w:val="FFFFFF" w:themeColor="background1"/>
                          <w:sz w:val="20"/>
                          <w:szCs w:val="20"/>
                        </w:rPr>
                        <w:t>k</w:t>
                      </w:r>
                      <w:r>
                        <w:rPr>
                          <w:rFonts w:ascii="Fira Sans" w:hAnsi="Fira Sans"/>
                          <w:color w:val="FFFFFF" w:themeColor="background1"/>
                          <w:sz w:val="20"/>
                          <w:szCs w:val="20"/>
                        </w:rPr>
                        <w:t>oniunktury gospodarczej w przetwórstwie przemysłowym (NSA)</w:t>
                      </w:r>
                    </w:p>
                    <w:p w14:paraId="696CBEBA" w14:textId="77777777" w:rsidR="00B0713B" w:rsidRPr="007D3319" w:rsidRDefault="00B0713B" w:rsidP="00F601A3">
                      <w:pPr>
                        <w:spacing w:after="0" w:line="240" w:lineRule="auto"/>
                        <w:rPr>
                          <w:rFonts w:ascii="Fira Sans" w:hAnsi="Fira Sans"/>
                          <w:color w:val="FFFFFF" w:themeColor="background1"/>
                          <w:sz w:val="20"/>
                          <w:szCs w:val="20"/>
                        </w:rPr>
                      </w:pPr>
                    </w:p>
                  </w:txbxContent>
                </v:textbox>
                <w10:wrap type="square" anchorx="margin"/>
              </v:shape>
            </w:pict>
          </mc:Fallback>
        </mc:AlternateContent>
      </w:r>
      <w:r w:rsidR="00CF75EC" w:rsidRPr="001E196E">
        <w:rPr>
          <w:spacing w:val="-4"/>
          <w:sz w:val="32"/>
          <w:szCs w:val="32"/>
        </w:rPr>
        <mc:AlternateContent>
          <mc:Choice Requires="wps">
            <w:drawing>
              <wp:anchor distT="45720" distB="45720" distL="114300" distR="114300" simplePos="0" relativeHeight="251890688" behindDoc="1" locked="0" layoutInCell="1" allowOverlap="1" wp14:anchorId="7E3EE03D" wp14:editId="0C8DA936">
                <wp:simplePos x="0" y="0"/>
                <wp:positionH relativeFrom="column">
                  <wp:posOffset>5261524</wp:posOffset>
                </wp:positionH>
                <wp:positionV relativeFrom="paragraph">
                  <wp:posOffset>138</wp:posOffset>
                </wp:positionV>
                <wp:extent cx="1807845" cy="716280"/>
                <wp:effectExtent l="0" t="0" r="0" b="0"/>
                <wp:wrapTight wrapText="bothSides">
                  <wp:wrapPolygon edited="0">
                    <wp:start x="683" y="0"/>
                    <wp:lineTo x="683" y="20681"/>
                    <wp:lineTo x="20712" y="20681"/>
                    <wp:lineTo x="20712" y="0"/>
                    <wp:lineTo x="683"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716280"/>
                        </a:xfrm>
                        <a:prstGeom prst="rect">
                          <a:avLst/>
                        </a:prstGeom>
                        <a:noFill/>
                        <a:ln w="9525">
                          <a:noFill/>
                          <a:miter lim="800000"/>
                          <a:headEnd/>
                          <a:tailEnd/>
                        </a:ln>
                      </wps:spPr>
                      <wps:txbx>
                        <w:txbxContent>
                          <w:p w14:paraId="6EA69772" w14:textId="77777777" w:rsidR="00B0713B" w:rsidRPr="00083125" w:rsidRDefault="00B0713B" w:rsidP="00193BDE">
                            <w:pPr>
                              <w:spacing w:after="0"/>
                              <w:rPr>
                                <w:rFonts w:ascii="Fira Sans" w:eastAsia="Times New Roman" w:hAnsi="Fira Sans" w:cs="Times New Roman"/>
                                <w:bCs/>
                                <w:color w:val="001D77"/>
                                <w:sz w:val="18"/>
                                <w:szCs w:val="18"/>
                                <w:lang w:eastAsia="pl-PL"/>
                              </w:rPr>
                            </w:pPr>
                            <w:r w:rsidRPr="00083125">
                              <w:rPr>
                                <w:rFonts w:ascii="Fira Sans" w:eastAsia="Times New Roman" w:hAnsi="Fira Sans" w:cs="Times New Roman"/>
                                <w:bCs/>
                                <w:color w:val="001D77"/>
                                <w:sz w:val="18"/>
                                <w:szCs w:val="18"/>
                                <w:lang w:eastAsia="pl-PL"/>
                              </w:rPr>
                              <w:t>Wskaźnik ogólnego klimatu koniunktury i jego składowe w ostatnich sześciu miesiącach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EE03D" id="Pole tekstowe 4" o:spid="_x0000_s1027" type="#_x0000_t202" style="position:absolute;margin-left:414.3pt;margin-top:0;width:142.35pt;height:56.4pt;z-index:-25142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" filled="f" stroked="f">
                <v:textbox>
                  <w:txbxContent>
                    <w:p w14:paraId="6EA69772" w14:textId="77777777" w:rsidR="00B0713B" w:rsidRPr="00083125" w:rsidRDefault="00B0713B" w:rsidP="00193BDE">
                      <w:pPr>
                        <w:spacing w:after="0"/>
                        <w:rPr>
                          <w:rFonts w:ascii="Fira Sans" w:eastAsia="Times New Roman" w:hAnsi="Fira Sans" w:cs="Times New Roman"/>
                          <w:bCs/>
                          <w:color w:val="001D77"/>
                          <w:sz w:val="18"/>
                          <w:szCs w:val="18"/>
                          <w:lang w:eastAsia="pl-PL"/>
                        </w:rPr>
                      </w:pPr>
                      <w:r w:rsidRPr="00083125">
                        <w:rPr>
                          <w:rFonts w:ascii="Fira Sans" w:eastAsia="Times New Roman" w:hAnsi="Fira Sans" w:cs="Times New Roman"/>
                          <w:bCs/>
                          <w:color w:val="001D77"/>
                          <w:sz w:val="18"/>
                          <w:szCs w:val="18"/>
                          <w:lang w:eastAsia="pl-PL"/>
                        </w:rPr>
                        <w:t>Wskaźnik ogólnego klimatu koniunktury i jego składowe w ostatnich sześciu miesiącach</w:t>
                      </w:r>
                    </w:p>
                  </w:txbxContent>
                </v:textbox>
                <w10:wrap type="tight"/>
              </v:shape>
            </w:pict>
          </mc:Fallback>
        </mc:AlternateContent>
      </w:r>
      <w:r w:rsidR="00ED4E63">
        <w:t xml:space="preserve">W </w:t>
      </w:r>
      <w:r w:rsidR="00103062">
        <w:t>kwietniu</w:t>
      </w:r>
      <w:r w:rsidR="00ED4E63">
        <w:t xml:space="preserve"> br.</w:t>
      </w:r>
      <w:r w:rsidR="00940FF0">
        <w:t xml:space="preserve"> </w:t>
      </w:r>
      <w:r w:rsidR="00ED4E63">
        <w:t xml:space="preserve">koniunktura oceniana jest </w:t>
      </w:r>
      <w:r w:rsidR="00940FF0">
        <w:t>naj</w:t>
      </w:r>
      <w:r w:rsidR="00ED4E63">
        <w:t xml:space="preserve">gorzej </w:t>
      </w:r>
      <w:r w:rsidR="00940FF0">
        <w:t xml:space="preserve">od początku prowadzenia badania </w:t>
      </w:r>
      <w:r w:rsidR="00E11FFC">
        <w:t>w</w:t>
      </w:r>
      <w:r w:rsidR="00103062">
        <w:t>e</w:t>
      </w:r>
      <w:r w:rsidR="00ED4E63">
        <w:t xml:space="preserve"> </w:t>
      </w:r>
      <w:r w:rsidR="00886E14">
        <w:t>wszystkich prezentowanych</w:t>
      </w:r>
      <w:r w:rsidR="00103062">
        <w:t xml:space="preserve"> obszarach</w:t>
      </w:r>
      <w:r w:rsidR="00F50BA2" w:rsidRPr="00815179">
        <w:t xml:space="preserve"> </w:t>
      </w:r>
      <w:r w:rsidR="00ED4E63">
        <w:t>gospodarki</w:t>
      </w:r>
      <w:r w:rsidR="00E11FFC">
        <w:t>.</w:t>
      </w:r>
      <w:r w:rsidR="00C375F7">
        <w:t xml:space="preserve"> </w:t>
      </w:r>
    </w:p>
    <w:p w14:paraId="1530C88C" w14:textId="77777777" w:rsidR="00F50BA2" w:rsidRDefault="00AB6723" w:rsidP="0036698B">
      <w:pPr>
        <w:pStyle w:val="LID"/>
      </w:pPr>
      <w:r>
        <w:drawing>
          <wp:anchor distT="0" distB="0" distL="114300" distR="114300" simplePos="0" relativeHeight="252268544" behindDoc="0" locked="0" layoutInCell="1" allowOverlap="1" wp14:anchorId="28568A21" wp14:editId="1AFDDBC6">
            <wp:simplePos x="0" y="0"/>
            <wp:positionH relativeFrom="column">
              <wp:posOffset>5274877</wp:posOffset>
            </wp:positionH>
            <wp:positionV relativeFrom="paragraph">
              <wp:posOffset>251031</wp:posOffset>
            </wp:positionV>
            <wp:extent cx="1800000" cy="1399375"/>
            <wp:effectExtent l="0" t="0" r="0" b="0"/>
            <wp:wrapTopAndBottom/>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genda.jpg"/>
                    <pic:cNvPicPr/>
                  </pic:nvPicPr>
                  <pic:blipFill>
                    <a:blip r:embed="rId9">
                      <a:extLst>
                        <a:ext uri="{28A0092B-C50C-407E-A947-70E740481C1C}">
                          <a14:useLocalDpi xmlns:a14="http://schemas.microsoft.com/office/drawing/2010/main" val="0"/>
                        </a:ext>
                      </a:extLst>
                    </a:blip>
                    <a:stretch>
                      <a:fillRect/>
                    </a:stretch>
                  </pic:blipFill>
                  <pic:spPr>
                    <a:xfrm>
                      <a:off x="0" y="0"/>
                      <a:ext cx="1800000" cy="1399375"/>
                    </a:xfrm>
                    <a:prstGeom prst="rect">
                      <a:avLst/>
                    </a:prstGeom>
                  </pic:spPr>
                </pic:pic>
              </a:graphicData>
            </a:graphic>
            <wp14:sizeRelH relativeFrom="page">
              <wp14:pctWidth>0</wp14:pctWidth>
            </wp14:sizeRelH>
            <wp14:sizeRelV relativeFrom="page">
              <wp14:pctHeight>0</wp14:pctHeight>
            </wp14:sizeRelV>
          </wp:anchor>
        </w:drawing>
      </w:r>
      <w:r w:rsidR="00F83CA3">
        <w:t>Najbardziej pesymistyczn</w:t>
      </w:r>
      <w:r w:rsidR="003F484C">
        <w:t>e oceny formułowane są p</w:t>
      </w:r>
      <w:r w:rsidR="00F83CA3">
        <w:t>rzez</w:t>
      </w:r>
      <w:r w:rsidR="007B5859">
        <w:t xml:space="preserve"> prowadzący</w:t>
      </w:r>
      <w:r w:rsidR="00F83CA3">
        <w:t>ch działalność w </w:t>
      </w:r>
      <w:r w:rsidR="007B5859">
        <w:t>zakresie</w:t>
      </w:r>
      <w:r w:rsidR="00F2342A">
        <w:t xml:space="preserve"> </w:t>
      </w:r>
      <w:r w:rsidR="007B5859">
        <w:t>zakwaterowania i gastronomii. Najmniejsze pogorszenie ocen sygnalizują firmy z sekcji działalność finansow</w:t>
      </w:r>
      <w:r w:rsidR="00F83CA3">
        <w:t>a i </w:t>
      </w:r>
      <w:r w:rsidR="007B5859">
        <w:t xml:space="preserve">ubezpieczeniowa oraz informacja i komunikacja. </w:t>
      </w:r>
    </w:p>
    <w:p w14:paraId="0B8A5357" w14:textId="349101A9" w:rsidR="004119DB" w:rsidRDefault="004119DB" w:rsidP="0036698B">
      <w:pPr>
        <w:pStyle w:val="LID"/>
      </w:pPr>
      <w:r>
        <w:t xml:space="preserve">Wysokie spadki notowane </w:t>
      </w:r>
      <w:r w:rsidR="00DC0BBB">
        <w:t>są dla ocen bieżących („diagnoza</w:t>
      </w:r>
      <w:r>
        <w:t>”), lecz znacznie głębsze dla oczekiwań („prog</w:t>
      </w:r>
      <w:r w:rsidR="007B1E00">
        <w:t>n</w:t>
      </w:r>
      <w:r w:rsidR="00DC0BBB">
        <w:t>oza</w:t>
      </w:r>
      <w:r>
        <w:t>”</w:t>
      </w:r>
      <w:r w:rsidR="007B1E00">
        <w:t xml:space="preserve">). </w:t>
      </w:r>
      <w:r w:rsidR="003F484C">
        <w:t>Oznacza to, że o</w:t>
      </w:r>
      <w:r w:rsidR="00DC0BBB">
        <w:t>dsetek przedsiębiorców</w:t>
      </w:r>
      <w:r w:rsidR="007B1E00">
        <w:t xml:space="preserve"> spodziewających się pogorszenia sytuacji </w:t>
      </w:r>
      <w:r w:rsidR="00DC0BBB">
        <w:t>gospodarczej ich podmiotów</w:t>
      </w:r>
      <w:r w:rsidR="007B1E00">
        <w:t xml:space="preserve"> w najbliższych trzech miesiącach znacznie </w:t>
      </w:r>
      <w:r w:rsidR="00DC0BBB">
        <w:t>przeważa nad odsetkiem przedsiębiorców</w:t>
      </w:r>
      <w:r w:rsidR="007B1E00">
        <w:t xml:space="preserve"> oczekujących jej polepszenia czy stabilizacji</w:t>
      </w:r>
      <w:r w:rsidR="00DC0BBB">
        <w:rPr>
          <w:rStyle w:val="Odwoanieprzypisudolnego"/>
        </w:rPr>
        <w:footnoteReference w:id="1"/>
      </w:r>
      <w:r w:rsidR="007B1E00">
        <w:t xml:space="preserve">. </w:t>
      </w:r>
      <w:r w:rsidR="00C97946">
        <w:t xml:space="preserve">Wyjątkiem jest sekcja </w:t>
      </w:r>
      <w:r w:rsidR="00AF6380">
        <w:t xml:space="preserve">zakwaterowanie i </w:t>
      </w:r>
      <w:r w:rsidR="00C97946">
        <w:t>g</w:t>
      </w:r>
      <w:r w:rsidR="00AF6380">
        <w:t>astronomia</w:t>
      </w:r>
      <w:r w:rsidR="007B1E00">
        <w:t xml:space="preserve">, gdzie </w:t>
      </w:r>
      <w:r w:rsidR="0088329A">
        <w:t xml:space="preserve">znacznie </w:t>
      </w:r>
      <w:r w:rsidR="007B1E00">
        <w:t xml:space="preserve">spadły obie składowe. </w:t>
      </w:r>
    </w:p>
    <w:p w14:paraId="54ABF816" w14:textId="6BED73C3" w:rsidR="003F484C" w:rsidRDefault="0029717B" w:rsidP="0036698B">
      <w:pPr>
        <w:pStyle w:val="LID"/>
      </w:pPr>
      <w:r>
        <w:t>Do badania za kwiecień br. –</w:t>
      </w:r>
      <w:r w:rsidR="008D372E">
        <w:t xml:space="preserve"> </w:t>
      </w:r>
      <w:r>
        <w:t xml:space="preserve">odpowiedzi </w:t>
      </w:r>
      <w:r w:rsidR="003F484C">
        <w:t xml:space="preserve">udzielane </w:t>
      </w:r>
      <w:r w:rsidR="00DC0BBB">
        <w:t>w okresie od 1 do 10</w:t>
      </w:r>
      <w:r w:rsidR="00AF6380">
        <w:t xml:space="preserve"> kwietnia – dołą</w:t>
      </w:r>
      <w:r>
        <w:t>czono doda</w:t>
      </w:r>
      <w:r w:rsidR="004257AE">
        <w:t xml:space="preserve">tkowy moduł pytań. Moduł ten ma na celu </w:t>
      </w:r>
      <w:r w:rsidR="0088329A">
        <w:t xml:space="preserve">dodatkowe </w:t>
      </w:r>
      <w:r w:rsidR="004257AE">
        <w:t xml:space="preserve">zdiagnozowanie </w:t>
      </w:r>
      <w:r w:rsidR="00673FB6">
        <w:t>wpływu</w:t>
      </w:r>
      <w:r w:rsidR="004257AE" w:rsidRPr="00597A64">
        <w:t xml:space="preserve"> </w:t>
      </w:r>
      <w:r w:rsidR="004257AE" w:rsidRPr="008D372E">
        <w:t>pandemii koronawirusa SARS-CoV-2 na koniunkturę gospodarczą</w:t>
      </w:r>
      <w:r w:rsidR="00DC0BBB">
        <w:t>. Z</w:t>
      </w:r>
      <w:r w:rsidR="00CD1EF1">
        <w:t xml:space="preserve">awiera </w:t>
      </w:r>
      <w:r w:rsidR="00DC0BBB">
        <w:t xml:space="preserve">on </w:t>
      </w:r>
      <w:r w:rsidR="0088329A">
        <w:t>pytania</w:t>
      </w:r>
      <w:r w:rsidR="00673FB6" w:rsidRPr="00673FB6">
        <w:t xml:space="preserve"> dotycząc</w:t>
      </w:r>
      <w:r w:rsidR="009A32FB">
        <w:t>e</w:t>
      </w:r>
      <w:r w:rsidR="00673FB6" w:rsidRPr="00673FB6">
        <w:t xml:space="preserve"> skali wpływu pandemii na sytuację przedsiębiorstwa, zmiany poziomów zamówień składanych przez przedsiębiorstwo oraz </w:t>
      </w:r>
      <w:r w:rsidR="0088329A">
        <w:t>składanych u niego</w:t>
      </w:r>
      <w:r w:rsidR="00673FB6" w:rsidRPr="00673FB6">
        <w:t>, wpływ pandemii na dostępność pracowników, plany inwestycyjne, etc.</w:t>
      </w:r>
      <w:r w:rsidR="003F484C">
        <w:t xml:space="preserve"> </w:t>
      </w:r>
    </w:p>
    <w:p w14:paraId="5049932B" w14:textId="77777777" w:rsidR="00E011CF" w:rsidRPr="00083125" w:rsidRDefault="00AF6380" w:rsidP="00210192">
      <w:pPr>
        <w:pStyle w:val="Nagwek1"/>
        <w:ind w:firstLine="1077"/>
        <w:rPr>
          <w:spacing w:val="-2"/>
          <w:szCs w:val="19"/>
        </w:rPr>
      </w:pPr>
      <w:r w:rsidRPr="00083125">
        <w:rPr>
          <w:rFonts w:ascii="Fira Sans" w:hAnsi="Fira Sans"/>
          <w:noProof/>
          <w:spacing w:val="-4"/>
          <w:szCs w:val="19"/>
        </w:rPr>
        <w:drawing>
          <wp:anchor distT="0" distB="0" distL="114300" distR="114300" simplePos="0" relativeHeight="252227584" behindDoc="1" locked="0" layoutInCell="1" allowOverlap="1" wp14:anchorId="17E4EEDC" wp14:editId="44AC1CAD">
            <wp:simplePos x="0" y="0"/>
            <wp:positionH relativeFrom="margin">
              <wp:posOffset>0</wp:posOffset>
            </wp:positionH>
            <wp:positionV relativeFrom="paragraph">
              <wp:posOffset>233045</wp:posOffset>
            </wp:positionV>
            <wp:extent cx="612000" cy="612000"/>
            <wp:effectExtent l="0" t="0" r="0" b="0"/>
            <wp:wrapTight wrapText="bothSides">
              <wp:wrapPolygon edited="0">
                <wp:start x="0" y="0"/>
                <wp:lineTo x="0" y="20860"/>
                <wp:lineTo x="20860" y="20860"/>
                <wp:lineTo x="20860"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kona 7 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00E011CF" w:rsidRPr="00083125">
        <w:rPr>
          <w:spacing w:val="-2"/>
          <w:szCs w:val="19"/>
        </w:rPr>
        <w:t>Przetwórstwo przemy</w:t>
      </w:r>
      <w:r w:rsidR="00CB6289">
        <w:rPr>
          <w:spacing w:val="-2"/>
          <w:szCs w:val="19"/>
        </w:rPr>
        <w:t xml:space="preserve">słowe </w:t>
      </w:r>
      <w:r w:rsidR="00D46DAF" w:rsidRPr="00083125">
        <w:rPr>
          <w:spacing w:val="-2"/>
          <w:szCs w:val="19"/>
        </w:rPr>
        <w:t>(wykres 1)</w:t>
      </w:r>
    </w:p>
    <w:p w14:paraId="319FBE26" w14:textId="77777777" w:rsidR="004A1693" w:rsidRDefault="00CC57F8" w:rsidP="00C33ADA">
      <w:pPr>
        <w:rPr>
          <w:rFonts w:ascii="Fira Sans" w:hAnsi="Fira Sans"/>
          <w:noProof/>
          <w:spacing w:val="-4"/>
          <w:sz w:val="19"/>
          <w:szCs w:val="19"/>
          <w:lang w:eastAsia="pl-PL"/>
        </w:rPr>
      </w:pPr>
      <w:r w:rsidRPr="00CC57F8">
        <w:rPr>
          <w:noProof/>
          <w:lang w:eastAsia="pl-PL"/>
        </w:rPr>
        <w:drawing>
          <wp:anchor distT="0" distB="0" distL="114300" distR="114300" simplePos="0" relativeHeight="252430336" behindDoc="0" locked="0" layoutInCell="1" allowOverlap="1" wp14:anchorId="19D4FFE0" wp14:editId="1B6904DA">
            <wp:simplePos x="0" y="0"/>
            <wp:positionH relativeFrom="column">
              <wp:posOffset>5308823</wp:posOffset>
            </wp:positionH>
            <wp:positionV relativeFrom="paragraph">
              <wp:posOffset>743653</wp:posOffset>
            </wp:positionV>
            <wp:extent cx="1573200" cy="1861200"/>
            <wp:effectExtent l="0" t="0" r="8255" b="0"/>
            <wp:wrapTopAndBottom/>
            <wp:docPr id="32" name="Obraz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7F8">
        <w:rPr>
          <w:noProof/>
          <w:lang w:eastAsia="pl-PL"/>
        </w:rPr>
        <w:drawing>
          <wp:anchor distT="0" distB="0" distL="114300" distR="114300" simplePos="0" relativeHeight="252429312" behindDoc="0" locked="0" layoutInCell="1" allowOverlap="1" wp14:anchorId="26EBD5D2" wp14:editId="40769CBA">
            <wp:simplePos x="0" y="0"/>
            <wp:positionH relativeFrom="margin">
              <wp:align>right</wp:align>
            </wp:positionH>
            <wp:positionV relativeFrom="paragraph">
              <wp:posOffset>875339</wp:posOffset>
            </wp:positionV>
            <wp:extent cx="5122800" cy="1656000"/>
            <wp:effectExtent l="0" t="0" r="0" b="0"/>
            <wp:wrapTopAndBottom/>
            <wp:docPr id="17" name="Obraz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58A9" w:rsidRPr="005958A9">
        <w:rPr>
          <w:rFonts w:ascii="Fira Sans" w:hAnsi="Fira Sans"/>
          <w:noProof/>
          <w:spacing w:val="-4"/>
          <w:sz w:val="19"/>
          <w:szCs w:val="19"/>
          <w:lang w:eastAsia="pl-PL"/>
        </w:rPr>
        <w:t xml:space="preserve">W </w:t>
      </w:r>
      <w:r w:rsidR="004A1693">
        <w:rPr>
          <w:rFonts w:ascii="Fira Sans" w:hAnsi="Fira Sans"/>
          <w:noProof/>
          <w:spacing w:val="-4"/>
          <w:sz w:val="19"/>
          <w:szCs w:val="19"/>
          <w:lang w:eastAsia="pl-PL"/>
        </w:rPr>
        <w:t>kwietniu</w:t>
      </w:r>
      <w:r w:rsidR="005958A9" w:rsidRPr="005958A9">
        <w:rPr>
          <w:rFonts w:ascii="Fira Sans" w:hAnsi="Fira Sans"/>
          <w:noProof/>
          <w:spacing w:val="-4"/>
          <w:sz w:val="19"/>
          <w:szCs w:val="19"/>
          <w:lang w:eastAsia="pl-PL"/>
        </w:rPr>
        <w:t xml:space="preserve"> br. wskaźnik ogólnego klimatu koniunktury (NSA) kszt</w:t>
      </w:r>
      <w:r w:rsidR="004A1693">
        <w:rPr>
          <w:rFonts w:ascii="Fira Sans" w:hAnsi="Fira Sans"/>
          <w:noProof/>
          <w:spacing w:val="-4"/>
          <w:sz w:val="19"/>
          <w:szCs w:val="19"/>
          <w:lang w:eastAsia="pl-PL"/>
        </w:rPr>
        <w:t xml:space="preserve">ałtuje się na </w:t>
      </w:r>
      <w:r w:rsidR="004A1693" w:rsidRPr="007B1E00">
        <w:rPr>
          <w:rFonts w:ascii="Fira Sans" w:hAnsi="Fira Sans"/>
          <w:noProof/>
          <w:spacing w:val="-4"/>
          <w:sz w:val="19"/>
          <w:szCs w:val="19"/>
          <w:lang w:eastAsia="pl-PL"/>
        </w:rPr>
        <w:t xml:space="preserve">poziomie </w:t>
      </w:r>
      <w:r w:rsidR="00DC08E5">
        <w:rPr>
          <w:rFonts w:ascii="Fira Sans" w:hAnsi="Fira Sans"/>
          <w:noProof/>
          <w:spacing w:val="-4"/>
          <w:sz w:val="19"/>
          <w:szCs w:val="19"/>
          <w:lang w:eastAsia="pl-PL"/>
        </w:rPr>
        <w:t xml:space="preserve">minus 44,2. Najbardziej pesymistycznie oceniają koniunkturę firmy produkujące </w:t>
      </w:r>
      <w:r w:rsidR="00DC08E5" w:rsidRPr="00DC08E5">
        <w:rPr>
          <w:rFonts w:ascii="Fira Sans" w:hAnsi="Fira Sans"/>
          <w:noProof/>
          <w:spacing w:val="-4"/>
          <w:sz w:val="19"/>
          <w:szCs w:val="19"/>
          <w:lang w:eastAsia="pl-PL"/>
        </w:rPr>
        <w:t>skór</w:t>
      </w:r>
      <w:r w:rsidR="00DC08E5">
        <w:rPr>
          <w:rFonts w:ascii="Fira Sans" w:hAnsi="Fira Sans"/>
          <w:noProof/>
          <w:spacing w:val="-4"/>
          <w:sz w:val="19"/>
          <w:szCs w:val="19"/>
          <w:lang w:eastAsia="pl-PL"/>
        </w:rPr>
        <w:t>y</w:t>
      </w:r>
      <w:r w:rsidR="00DC08E5" w:rsidRPr="00DC08E5">
        <w:rPr>
          <w:rFonts w:ascii="Fira Sans" w:hAnsi="Fira Sans"/>
          <w:noProof/>
          <w:spacing w:val="-4"/>
          <w:sz w:val="19"/>
          <w:szCs w:val="19"/>
          <w:lang w:eastAsia="pl-PL"/>
        </w:rPr>
        <w:t xml:space="preserve"> i wyrob</w:t>
      </w:r>
      <w:r w:rsidR="00DC08E5">
        <w:rPr>
          <w:rFonts w:ascii="Fira Sans" w:hAnsi="Fira Sans"/>
          <w:noProof/>
          <w:spacing w:val="-4"/>
          <w:sz w:val="19"/>
          <w:szCs w:val="19"/>
          <w:lang w:eastAsia="pl-PL"/>
        </w:rPr>
        <w:t>y</w:t>
      </w:r>
      <w:r w:rsidR="00DC08E5" w:rsidRPr="00DC08E5">
        <w:rPr>
          <w:rFonts w:ascii="Fira Sans" w:hAnsi="Fira Sans"/>
          <w:noProof/>
          <w:spacing w:val="-4"/>
          <w:sz w:val="19"/>
          <w:szCs w:val="19"/>
          <w:lang w:eastAsia="pl-PL"/>
        </w:rPr>
        <w:t xml:space="preserve"> ze skór wyprawionych</w:t>
      </w:r>
      <w:r w:rsidR="00DC08E5">
        <w:rPr>
          <w:rFonts w:ascii="Fira Sans" w:hAnsi="Fira Sans"/>
          <w:noProof/>
          <w:spacing w:val="-4"/>
          <w:sz w:val="19"/>
          <w:szCs w:val="19"/>
          <w:lang w:eastAsia="pl-PL"/>
        </w:rPr>
        <w:t>, meble oraz odzież, najmniej niekorzystnie – producenci wyrobów farmaceutycznych.</w:t>
      </w:r>
      <w:r w:rsidR="00FD285F">
        <w:rPr>
          <w:rFonts w:ascii="Fira Sans" w:hAnsi="Fira Sans"/>
          <w:noProof/>
          <w:spacing w:val="-4"/>
          <w:sz w:val="19"/>
          <w:szCs w:val="19"/>
          <w:lang w:eastAsia="pl-PL"/>
        </w:rPr>
        <w:t xml:space="preserve"> </w:t>
      </w:r>
    </w:p>
    <w:p w14:paraId="584E965D" w14:textId="77777777" w:rsidR="005958A9" w:rsidRDefault="005958A9" w:rsidP="00C33ADA">
      <w:pPr>
        <w:rPr>
          <w:rFonts w:ascii="Fira Sans" w:hAnsi="Fira Sans"/>
          <w:noProof/>
          <w:spacing w:val="-4"/>
          <w:sz w:val="19"/>
          <w:szCs w:val="19"/>
          <w:lang w:eastAsia="pl-PL"/>
        </w:rPr>
      </w:pPr>
      <w:r w:rsidRPr="005958A9">
        <w:rPr>
          <w:rFonts w:ascii="Fira Sans" w:hAnsi="Fira Sans"/>
          <w:noProof/>
          <w:spacing w:val="-4"/>
          <w:sz w:val="19"/>
          <w:szCs w:val="19"/>
          <w:lang w:eastAsia="pl-PL"/>
        </w:rPr>
        <w:t xml:space="preserve"> </w:t>
      </w:r>
    </w:p>
    <w:p w14:paraId="59EB5077" w14:textId="77777777" w:rsidR="00E011CF" w:rsidRPr="00083125" w:rsidRDefault="00E011CF" w:rsidP="00E011CF">
      <w:pPr>
        <w:pStyle w:val="Nagwek1"/>
        <w:rPr>
          <w:rFonts w:ascii="Fira Sans" w:hAnsi="Fira Sans"/>
          <w:spacing w:val="-2"/>
          <w:szCs w:val="19"/>
        </w:rPr>
      </w:pPr>
      <w:r w:rsidRPr="00083125">
        <w:rPr>
          <w:noProof/>
          <w:spacing w:val="-2"/>
          <w:szCs w:val="19"/>
        </w:rPr>
        <w:lastRenderedPageBreak/>
        <w:drawing>
          <wp:anchor distT="0" distB="0" distL="114300" distR="114300" simplePos="0" relativeHeight="252225536" behindDoc="1" locked="0" layoutInCell="1" allowOverlap="1" wp14:anchorId="21675155" wp14:editId="13A7E17B">
            <wp:simplePos x="0" y="0"/>
            <wp:positionH relativeFrom="margin">
              <wp:posOffset>0</wp:posOffset>
            </wp:positionH>
            <wp:positionV relativeFrom="paragraph">
              <wp:posOffset>0</wp:posOffset>
            </wp:positionV>
            <wp:extent cx="612000" cy="612000"/>
            <wp:effectExtent l="0" t="0" r="0" b="0"/>
            <wp:wrapTight wrapText="bothSides">
              <wp:wrapPolygon edited="0">
                <wp:start x="0" y="0"/>
                <wp:lineTo x="0" y="20860"/>
                <wp:lineTo x="20860" y="20860"/>
                <wp:lineTo x="20860"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kona 8 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00CB6289">
        <w:rPr>
          <w:spacing w:val="-2"/>
          <w:szCs w:val="19"/>
        </w:rPr>
        <w:t xml:space="preserve">Budownictwo </w:t>
      </w:r>
      <w:r w:rsidR="00D46DAF" w:rsidRPr="00083125">
        <w:rPr>
          <w:spacing w:val="-2"/>
          <w:szCs w:val="19"/>
        </w:rPr>
        <w:t>(wykres 2)</w:t>
      </w:r>
    </w:p>
    <w:p w14:paraId="337AC78A" w14:textId="32E88F57" w:rsidR="00AC619B" w:rsidRPr="00AC619B" w:rsidRDefault="00CC57F8" w:rsidP="00AC619B">
      <w:pPr>
        <w:spacing w:before="120" w:after="120"/>
        <w:rPr>
          <w:noProof/>
        </w:rPr>
      </w:pPr>
      <w:r w:rsidRPr="00CC57F8">
        <w:rPr>
          <w:noProof/>
          <w:lang w:eastAsia="pl-PL"/>
        </w:rPr>
        <w:drawing>
          <wp:anchor distT="0" distB="0" distL="114300" distR="114300" simplePos="0" relativeHeight="252432384" behindDoc="0" locked="0" layoutInCell="1" allowOverlap="1" wp14:anchorId="2A81D69F" wp14:editId="5213484F">
            <wp:simplePos x="0" y="0"/>
            <wp:positionH relativeFrom="column">
              <wp:posOffset>5287147</wp:posOffset>
            </wp:positionH>
            <wp:positionV relativeFrom="paragraph">
              <wp:posOffset>655286</wp:posOffset>
            </wp:positionV>
            <wp:extent cx="1573200" cy="1861200"/>
            <wp:effectExtent l="0" t="0" r="8255" b="0"/>
            <wp:wrapTopAndBottom/>
            <wp:docPr id="36" name="Obraz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D8C" w:rsidRPr="00241D8C">
        <w:rPr>
          <w:rFonts w:ascii="Fira Sans" w:hAnsi="Fira Sans"/>
          <w:noProof/>
          <w:spacing w:val="-4"/>
          <w:sz w:val="19"/>
          <w:szCs w:val="19"/>
          <w:lang w:eastAsia="pl-PL"/>
        </w:rPr>
        <w:t>W bieżącym miesiącu wskaźnik ogólnego klimatu koniunktury (NSA) kształtuje się na poziomie minus 47,1.</w:t>
      </w:r>
      <w:r w:rsidR="00DC08E5">
        <w:rPr>
          <w:rFonts w:ascii="Fira Sans" w:hAnsi="Fira Sans"/>
          <w:noProof/>
          <w:spacing w:val="-4"/>
          <w:sz w:val="19"/>
          <w:szCs w:val="19"/>
          <w:lang w:eastAsia="pl-PL"/>
        </w:rPr>
        <w:t xml:space="preserve"> </w:t>
      </w:r>
      <w:r w:rsidR="00210192">
        <w:rPr>
          <w:rFonts w:ascii="Fira Sans" w:hAnsi="Fira Sans"/>
          <w:noProof/>
          <w:spacing w:val="-4"/>
          <w:sz w:val="19"/>
          <w:szCs w:val="19"/>
          <w:lang w:eastAsia="pl-PL"/>
        </w:rPr>
        <w:t xml:space="preserve">Najgorzej koniunkturę oceniają firmy </w:t>
      </w:r>
      <w:r w:rsidR="00AF6380">
        <w:rPr>
          <w:rFonts w:ascii="Fira Sans" w:hAnsi="Fira Sans"/>
          <w:noProof/>
          <w:spacing w:val="-4"/>
          <w:sz w:val="19"/>
          <w:szCs w:val="19"/>
          <w:lang w:eastAsia="pl-PL"/>
        </w:rPr>
        <w:t xml:space="preserve">mikro i </w:t>
      </w:r>
      <w:r w:rsidR="00210192">
        <w:rPr>
          <w:rFonts w:ascii="Fira Sans" w:hAnsi="Fira Sans"/>
          <w:noProof/>
          <w:spacing w:val="-4"/>
          <w:sz w:val="19"/>
          <w:szCs w:val="19"/>
          <w:lang w:eastAsia="pl-PL"/>
        </w:rPr>
        <w:t xml:space="preserve">małe (do </w:t>
      </w:r>
      <w:r w:rsidR="00030CCA">
        <w:rPr>
          <w:rFonts w:ascii="Fira Sans" w:hAnsi="Fira Sans"/>
          <w:noProof/>
          <w:spacing w:val="-4"/>
          <w:sz w:val="19"/>
          <w:szCs w:val="19"/>
          <w:lang w:eastAsia="pl-PL"/>
        </w:rPr>
        <w:t>49</w:t>
      </w:r>
      <w:r w:rsidR="00210192">
        <w:rPr>
          <w:rFonts w:ascii="Fira Sans" w:hAnsi="Fira Sans"/>
          <w:noProof/>
          <w:spacing w:val="-4"/>
          <w:sz w:val="19"/>
          <w:szCs w:val="19"/>
          <w:lang w:eastAsia="pl-PL"/>
        </w:rPr>
        <w:t xml:space="preserve"> pracujących), najmniej p</w:t>
      </w:r>
      <w:r w:rsidR="00AF6380">
        <w:rPr>
          <w:rFonts w:ascii="Fira Sans" w:hAnsi="Fira Sans"/>
          <w:noProof/>
          <w:spacing w:val="-4"/>
          <w:sz w:val="19"/>
          <w:szCs w:val="19"/>
          <w:lang w:eastAsia="pl-PL"/>
        </w:rPr>
        <w:t>esymistycznie – firmy duże</w:t>
      </w:r>
      <w:r w:rsidR="00210192">
        <w:rPr>
          <w:rFonts w:ascii="Fira Sans" w:hAnsi="Fira Sans"/>
          <w:noProof/>
          <w:spacing w:val="-4"/>
          <w:sz w:val="19"/>
          <w:szCs w:val="19"/>
          <w:lang w:eastAsia="pl-PL"/>
        </w:rPr>
        <w:t xml:space="preserve"> (250 i więcej pracujących).</w:t>
      </w:r>
    </w:p>
    <w:p w14:paraId="0845B89A" w14:textId="77777777" w:rsidR="00E011CF" w:rsidRPr="00506FD7" w:rsidRDefault="008D372E" w:rsidP="00E011CF">
      <w:pPr>
        <w:pStyle w:val="tytuwykresu"/>
      </w:pPr>
      <w:r w:rsidRPr="00CC57F8">
        <w:rPr>
          <w:noProof/>
          <w:lang w:eastAsia="pl-PL"/>
        </w:rPr>
        <w:drawing>
          <wp:anchor distT="0" distB="0" distL="114300" distR="114300" simplePos="0" relativeHeight="252431360" behindDoc="0" locked="0" layoutInCell="1" allowOverlap="1" wp14:anchorId="48C9E188" wp14:editId="03DDE84A">
            <wp:simplePos x="0" y="0"/>
            <wp:positionH relativeFrom="margin">
              <wp:posOffset>89092</wp:posOffset>
            </wp:positionH>
            <wp:positionV relativeFrom="paragraph">
              <wp:posOffset>123825</wp:posOffset>
            </wp:positionV>
            <wp:extent cx="5122800" cy="1656000"/>
            <wp:effectExtent l="0" t="0" r="0" b="0"/>
            <wp:wrapTopAndBottom/>
            <wp:docPr id="35" name="Obraz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799A6" w14:textId="77777777" w:rsidR="00E011CF" w:rsidRPr="00083125" w:rsidRDefault="00E011CF" w:rsidP="00E011CF">
      <w:pPr>
        <w:pStyle w:val="Nagwek1"/>
        <w:rPr>
          <w:rFonts w:ascii="Fira Sans" w:hAnsi="Fira Sans"/>
          <w:spacing w:val="-2"/>
          <w:szCs w:val="19"/>
        </w:rPr>
      </w:pPr>
      <w:r w:rsidRPr="00083125">
        <w:rPr>
          <w:noProof/>
          <w:spacing w:val="-2"/>
          <w:szCs w:val="19"/>
        </w:rPr>
        <w:drawing>
          <wp:anchor distT="0" distB="0" distL="114300" distR="114300" simplePos="0" relativeHeight="252233728" behindDoc="1" locked="0" layoutInCell="1" allowOverlap="1" wp14:anchorId="7325161A" wp14:editId="70CDDEA0">
            <wp:simplePos x="0" y="0"/>
            <wp:positionH relativeFrom="margin">
              <wp:posOffset>0</wp:posOffset>
            </wp:positionH>
            <wp:positionV relativeFrom="paragraph">
              <wp:posOffset>95515</wp:posOffset>
            </wp:positionV>
            <wp:extent cx="612000" cy="612000"/>
            <wp:effectExtent l="0" t="0" r="0" b="0"/>
            <wp:wrapTight wrapText="bothSides">
              <wp:wrapPolygon edited="0">
                <wp:start x="0" y="0"/>
                <wp:lineTo x="0" y="20860"/>
                <wp:lineTo x="20860" y="20860"/>
                <wp:lineTo x="20860"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kona 4 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00CB6289">
        <w:rPr>
          <w:spacing w:val="-2"/>
          <w:szCs w:val="19"/>
        </w:rPr>
        <w:t xml:space="preserve">Handel hurtowy </w:t>
      </w:r>
      <w:r w:rsidR="00D46DAF" w:rsidRPr="00083125">
        <w:rPr>
          <w:spacing w:val="-2"/>
          <w:szCs w:val="19"/>
        </w:rPr>
        <w:t>(wykres 3)</w:t>
      </w:r>
    </w:p>
    <w:p w14:paraId="055E6DDE" w14:textId="77777777" w:rsidR="00E011CF" w:rsidRPr="009E4ACC" w:rsidRDefault="00790B96" w:rsidP="00C33455">
      <w:pPr>
        <w:spacing w:before="120" w:after="120"/>
        <w:ind w:left="1134"/>
        <w:rPr>
          <w:lang w:eastAsia="pl-PL"/>
        </w:rPr>
      </w:pPr>
      <w:r w:rsidRPr="00790B96">
        <w:rPr>
          <w:rFonts w:ascii="Fira Sans" w:hAnsi="Fira Sans"/>
          <w:spacing w:val="-4"/>
          <w:sz w:val="19"/>
          <w:szCs w:val="19"/>
        </w:rPr>
        <w:t xml:space="preserve">W bieżącym miesiącu wskaźnik ogólnego klimatu koniunktury (NSA) kształtuje się na poziomie minus 39,8, najgorzej w historii </w:t>
      </w:r>
      <w:r w:rsidR="001F0BBC" w:rsidRPr="00790B96">
        <w:rPr>
          <w:rFonts w:ascii="Fira Sans" w:hAnsi="Fira Sans"/>
          <w:spacing w:val="-4"/>
          <w:sz w:val="19"/>
          <w:szCs w:val="19"/>
        </w:rPr>
        <w:t>badania</w:t>
      </w:r>
      <w:r w:rsidR="001F0BBC">
        <w:rPr>
          <w:rFonts w:ascii="Fira Sans" w:hAnsi="Fira Sans"/>
          <w:spacing w:val="-4"/>
          <w:sz w:val="19"/>
          <w:szCs w:val="19"/>
        </w:rPr>
        <w:t>, czyli od stycznia 2011 r</w:t>
      </w:r>
      <w:r w:rsidRPr="00790B96">
        <w:rPr>
          <w:rFonts w:ascii="Fira Sans" w:hAnsi="Fira Sans"/>
          <w:spacing w:val="-4"/>
          <w:sz w:val="19"/>
          <w:szCs w:val="19"/>
        </w:rPr>
        <w:t>.</w:t>
      </w:r>
      <w:r w:rsidR="007D4F63">
        <w:rPr>
          <w:rFonts w:ascii="Fira Sans" w:hAnsi="Fira Sans"/>
          <w:spacing w:val="-4"/>
          <w:sz w:val="19"/>
          <w:szCs w:val="19"/>
        </w:rPr>
        <w:t xml:space="preserve"> Najbardziej niekorzystne oceny zgłaszają jedno</w:t>
      </w:r>
      <w:r w:rsidR="00E7472E">
        <w:rPr>
          <w:rFonts w:ascii="Fira Sans" w:hAnsi="Fira Sans"/>
          <w:spacing w:val="-4"/>
          <w:sz w:val="19"/>
          <w:szCs w:val="19"/>
        </w:rPr>
        <w:t>stki o liczbie pracujących do 9</w:t>
      </w:r>
      <w:r w:rsidR="007D4F63">
        <w:rPr>
          <w:rFonts w:ascii="Fira Sans" w:hAnsi="Fira Sans"/>
          <w:spacing w:val="-4"/>
          <w:sz w:val="19"/>
          <w:szCs w:val="19"/>
        </w:rPr>
        <w:t xml:space="preserve"> osób, najmniej pesymistycznie – duże firmy (250 i więcej pracujących).</w:t>
      </w:r>
    </w:p>
    <w:p w14:paraId="12A99B2B" w14:textId="77777777" w:rsidR="00E011CF" w:rsidRDefault="00790B96" w:rsidP="00E011CF">
      <w:pPr>
        <w:spacing w:before="120" w:after="120"/>
        <w:rPr>
          <w:rFonts w:ascii="Fira Sans" w:hAnsi="Fira Sans"/>
          <w:b/>
          <w:spacing w:val="-2"/>
          <w:sz w:val="18"/>
        </w:rPr>
      </w:pPr>
      <w:r w:rsidRPr="00790B96">
        <w:rPr>
          <w:noProof/>
          <w:lang w:eastAsia="pl-PL"/>
        </w:rPr>
        <w:drawing>
          <wp:anchor distT="0" distB="0" distL="114300" distR="114300" simplePos="0" relativeHeight="252434432" behindDoc="0" locked="0" layoutInCell="1" allowOverlap="1" wp14:anchorId="24E291A5" wp14:editId="22FA219D">
            <wp:simplePos x="0" y="0"/>
            <wp:positionH relativeFrom="column">
              <wp:posOffset>5316975</wp:posOffset>
            </wp:positionH>
            <wp:positionV relativeFrom="paragraph">
              <wp:posOffset>90911</wp:posOffset>
            </wp:positionV>
            <wp:extent cx="1573200" cy="1861200"/>
            <wp:effectExtent l="0" t="0" r="8255" b="0"/>
            <wp:wrapTopAndBottom/>
            <wp:docPr id="40" name="Obraz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B96">
        <w:rPr>
          <w:noProof/>
          <w:lang w:eastAsia="pl-PL"/>
        </w:rPr>
        <w:drawing>
          <wp:anchor distT="0" distB="0" distL="114300" distR="114300" simplePos="0" relativeHeight="252433408" behindDoc="0" locked="0" layoutInCell="1" allowOverlap="1" wp14:anchorId="70E84020" wp14:editId="18F0FF64">
            <wp:simplePos x="0" y="0"/>
            <wp:positionH relativeFrom="margin">
              <wp:align>left</wp:align>
            </wp:positionH>
            <wp:positionV relativeFrom="paragraph">
              <wp:posOffset>180340</wp:posOffset>
            </wp:positionV>
            <wp:extent cx="5122545" cy="1655445"/>
            <wp:effectExtent l="0" t="0" r="0" b="0"/>
            <wp:wrapTopAndBottom/>
            <wp:docPr id="38" name="Obraz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2545" cy="165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278F8" w14:textId="77777777" w:rsidR="00E011CF" w:rsidRPr="00083125" w:rsidRDefault="00790B96" w:rsidP="009205C5">
      <w:pPr>
        <w:pStyle w:val="Nagwek1"/>
        <w:rPr>
          <w:rFonts w:ascii="Fira Sans" w:hAnsi="Fira Sans"/>
          <w:sz w:val="18"/>
        </w:rPr>
      </w:pPr>
      <w:r w:rsidRPr="00083125">
        <w:rPr>
          <w:noProof/>
        </w:rPr>
        <w:drawing>
          <wp:anchor distT="0" distB="0" distL="114300" distR="114300" simplePos="0" relativeHeight="252234752" behindDoc="1" locked="0" layoutInCell="1" allowOverlap="1" wp14:anchorId="70826B3A" wp14:editId="56589059">
            <wp:simplePos x="0" y="0"/>
            <wp:positionH relativeFrom="margin">
              <wp:align>left</wp:align>
            </wp:positionH>
            <wp:positionV relativeFrom="paragraph">
              <wp:posOffset>1725158</wp:posOffset>
            </wp:positionV>
            <wp:extent cx="612000" cy="612000"/>
            <wp:effectExtent l="0" t="0" r="0" b="0"/>
            <wp:wrapTight wrapText="bothSides">
              <wp:wrapPolygon edited="0">
                <wp:start x="0" y="0"/>
                <wp:lineTo x="0" y="20860"/>
                <wp:lineTo x="20860" y="20860"/>
                <wp:lineTo x="20860"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kona 3 b.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00E011CF" w:rsidRPr="00083125">
        <w:t>Handel detalicz</w:t>
      </w:r>
      <w:r w:rsidR="00CB6289">
        <w:t xml:space="preserve">ny </w:t>
      </w:r>
      <w:r w:rsidR="00D46DAF" w:rsidRPr="00083125">
        <w:t>(wykres 4)</w:t>
      </w:r>
    </w:p>
    <w:p w14:paraId="4CD78C59" w14:textId="77777777" w:rsidR="000F4EBC" w:rsidRPr="000F4EBC" w:rsidRDefault="00D054DC" w:rsidP="000B24BC">
      <w:pPr>
        <w:spacing w:before="120" w:after="120"/>
        <w:ind w:left="1134" w:hanging="1134"/>
        <w:rPr>
          <w:rFonts w:ascii="Fira Sans" w:hAnsi="Fira Sans"/>
          <w:spacing w:val="-4"/>
          <w:sz w:val="19"/>
          <w:szCs w:val="19"/>
        </w:rPr>
      </w:pPr>
      <w:r w:rsidRPr="00D054DC">
        <w:rPr>
          <w:noProof/>
          <w:lang w:eastAsia="pl-PL"/>
        </w:rPr>
        <w:drawing>
          <wp:anchor distT="0" distB="0" distL="114300" distR="114300" simplePos="0" relativeHeight="252436480" behindDoc="0" locked="0" layoutInCell="1" allowOverlap="1" wp14:anchorId="1EA67EF9" wp14:editId="7461EBB9">
            <wp:simplePos x="0" y="0"/>
            <wp:positionH relativeFrom="column">
              <wp:posOffset>5283800</wp:posOffset>
            </wp:positionH>
            <wp:positionV relativeFrom="paragraph">
              <wp:posOffset>603388</wp:posOffset>
            </wp:positionV>
            <wp:extent cx="1573200" cy="1861200"/>
            <wp:effectExtent l="0" t="0" r="8255" b="0"/>
            <wp:wrapTopAndBottom/>
            <wp:docPr id="63" name="Obraz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79" w:rsidRPr="00F22C79">
        <w:rPr>
          <w:rFonts w:ascii="Fira Sans" w:hAnsi="Fira Sans"/>
          <w:spacing w:val="-4"/>
          <w:sz w:val="19"/>
          <w:szCs w:val="19"/>
        </w:rPr>
        <w:t xml:space="preserve">W </w:t>
      </w:r>
      <w:r w:rsidR="00F22C79">
        <w:rPr>
          <w:rFonts w:ascii="Fira Sans" w:hAnsi="Fira Sans"/>
          <w:spacing w:val="-4"/>
          <w:sz w:val="19"/>
          <w:szCs w:val="19"/>
        </w:rPr>
        <w:t>kwietniu br.</w:t>
      </w:r>
      <w:r w:rsidR="00F22C79" w:rsidRPr="00F22C79">
        <w:rPr>
          <w:rFonts w:ascii="Fira Sans" w:hAnsi="Fira Sans"/>
          <w:spacing w:val="-4"/>
          <w:sz w:val="19"/>
          <w:szCs w:val="19"/>
        </w:rPr>
        <w:t xml:space="preserve"> wskaźnik ogólnego klimatu koniunktury (NSA) kształtuje się na poziomie minus 49,5</w:t>
      </w:r>
      <w:r w:rsidR="00E10537" w:rsidRPr="00E10537">
        <w:rPr>
          <w:rFonts w:ascii="Fira Sans" w:hAnsi="Fira Sans"/>
          <w:spacing w:val="-4"/>
          <w:sz w:val="19"/>
          <w:szCs w:val="19"/>
        </w:rPr>
        <w:t xml:space="preserve">. </w:t>
      </w:r>
      <w:r w:rsidR="00E10537">
        <w:rPr>
          <w:rFonts w:ascii="Fira Sans" w:hAnsi="Fira Sans"/>
          <w:spacing w:val="-4"/>
          <w:sz w:val="19"/>
          <w:szCs w:val="19"/>
        </w:rPr>
        <w:t>Najbardziej pesymistycznie koniunkturę oceniają firmy sprzedające t</w:t>
      </w:r>
      <w:r w:rsidR="00E10537" w:rsidRPr="00E10537">
        <w:rPr>
          <w:rFonts w:ascii="Fira Sans" w:hAnsi="Fira Sans"/>
          <w:spacing w:val="-4"/>
          <w:sz w:val="19"/>
          <w:szCs w:val="19"/>
        </w:rPr>
        <w:t>ekstylia, odzież, obuwie</w:t>
      </w:r>
      <w:r w:rsidR="00E10537">
        <w:rPr>
          <w:rFonts w:ascii="Fira Sans" w:hAnsi="Fira Sans"/>
          <w:spacing w:val="-4"/>
          <w:sz w:val="19"/>
          <w:szCs w:val="19"/>
        </w:rPr>
        <w:t>, najmniej niekorzystnie – jednostki handlujące żywnością.</w:t>
      </w:r>
      <w:r w:rsidRPr="00D054DC">
        <w:t xml:space="preserve"> </w:t>
      </w:r>
    </w:p>
    <w:p w14:paraId="04300C66" w14:textId="77777777" w:rsidR="00E011CF" w:rsidRDefault="00AF6380" w:rsidP="00E011CF">
      <w:pPr>
        <w:spacing w:before="120" w:after="120"/>
        <w:rPr>
          <w:rFonts w:ascii="Fira Sans" w:hAnsi="Fira Sans"/>
          <w:spacing w:val="-4"/>
          <w:sz w:val="19"/>
          <w:szCs w:val="19"/>
        </w:rPr>
      </w:pPr>
      <w:r w:rsidRPr="00D054DC">
        <w:rPr>
          <w:noProof/>
          <w:lang w:eastAsia="pl-PL"/>
        </w:rPr>
        <w:drawing>
          <wp:anchor distT="0" distB="0" distL="114300" distR="114300" simplePos="0" relativeHeight="252435456" behindDoc="0" locked="0" layoutInCell="1" allowOverlap="1" wp14:anchorId="6B9D0D2B" wp14:editId="030F194B">
            <wp:simplePos x="0" y="0"/>
            <wp:positionH relativeFrom="margin">
              <wp:posOffset>1270</wp:posOffset>
            </wp:positionH>
            <wp:positionV relativeFrom="paragraph">
              <wp:posOffset>168910</wp:posOffset>
            </wp:positionV>
            <wp:extent cx="5122545" cy="1655445"/>
            <wp:effectExtent l="0" t="0" r="0" b="0"/>
            <wp:wrapTopAndBottom/>
            <wp:docPr id="62" name="Obraz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2545" cy="165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86545" w14:textId="77777777" w:rsidR="00E011CF" w:rsidRDefault="00E011CF" w:rsidP="00E011CF">
      <w:pPr>
        <w:spacing w:before="120" w:after="120"/>
        <w:rPr>
          <w:rFonts w:ascii="Fira Sans SemiBold" w:eastAsia="Times New Roman" w:hAnsi="Fira Sans SemiBold" w:cs="Times New Roman"/>
          <w:b/>
          <w:bCs/>
          <w:color w:val="001D77"/>
          <w:spacing w:val="-2"/>
          <w:sz w:val="19"/>
          <w:szCs w:val="19"/>
          <w:lang w:eastAsia="pl-PL"/>
        </w:rPr>
      </w:pPr>
    </w:p>
    <w:p w14:paraId="5431D517" w14:textId="77777777" w:rsidR="00E011CF" w:rsidRPr="00083125" w:rsidRDefault="00E011CF" w:rsidP="009205C5">
      <w:pPr>
        <w:pStyle w:val="Nagwek1"/>
        <w:rPr>
          <w:rFonts w:ascii="Fira Sans" w:hAnsi="Fira Sans"/>
          <w:spacing w:val="-4"/>
        </w:rPr>
      </w:pPr>
      <w:r w:rsidRPr="00083125">
        <w:rPr>
          <w:noProof/>
        </w:rPr>
        <w:lastRenderedPageBreak/>
        <w:drawing>
          <wp:anchor distT="0" distB="0" distL="114300" distR="114300" simplePos="0" relativeHeight="252235776" behindDoc="1" locked="0" layoutInCell="1" allowOverlap="1" wp14:anchorId="754A10A9" wp14:editId="356E0900">
            <wp:simplePos x="0" y="0"/>
            <wp:positionH relativeFrom="margin">
              <wp:posOffset>0</wp:posOffset>
            </wp:positionH>
            <wp:positionV relativeFrom="paragraph">
              <wp:posOffset>122772</wp:posOffset>
            </wp:positionV>
            <wp:extent cx="611505" cy="611505"/>
            <wp:effectExtent l="0" t="0" r="0" b="0"/>
            <wp:wrapTight wrapText="bothSides">
              <wp:wrapPolygon edited="0">
                <wp:start x="0" y="0"/>
                <wp:lineTo x="0" y="20860"/>
                <wp:lineTo x="20860" y="20860"/>
                <wp:lineTo x="20860"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kona 5 b.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page">
              <wp14:pctWidth>0</wp14:pctWidth>
            </wp14:sizeRelH>
            <wp14:sizeRelV relativeFrom="page">
              <wp14:pctHeight>0</wp14:pctHeight>
            </wp14:sizeRelV>
          </wp:anchor>
        </w:drawing>
      </w:r>
      <w:r w:rsidRPr="00083125">
        <w:t xml:space="preserve">Transport i </w:t>
      </w:r>
      <w:r w:rsidRPr="00673FB6">
        <w:rPr>
          <w:rStyle w:val="Nagwek1Znak"/>
          <w:rFonts w:eastAsiaTheme="minorHAnsi"/>
        </w:rPr>
        <w:t xml:space="preserve">gospodarka </w:t>
      </w:r>
      <w:r w:rsidR="00CB6289" w:rsidRPr="00673FB6">
        <w:rPr>
          <w:rStyle w:val="Nagwek1Znak"/>
          <w:rFonts w:eastAsiaTheme="minorHAnsi"/>
        </w:rPr>
        <w:t>magazynowa</w:t>
      </w:r>
      <w:r w:rsidR="00CB6289">
        <w:t xml:space="preserve"> </w:t>
      </w:r>
      <w:r w:rsidR="00D46DAF" w:rsidRPr="00083125">
        <w:t>(wykres 5)</w:t>
      </w:r>
    </w:p>
    <w:p w14:paraId="16C8C912" w14:textId="260F48D7" w:rsidR="001857EF" w:rsidRPr="001857EF" w:rsidRDefault="00541D5D" w:rsidP="000B24BC">
      <w:pPr>
        <w:spacing w:before="120" w:after="120"/>
        <w:ind w:left="1134" w:hanging="1134"/>
        <w:rPr>
          <w:noProof/>
        </w:rPr>
      </w:pPr>
      <w:r w:rsidRPr="00541D5D">
        <w:rPr>
          <w:noProof/>
          <w:lang w:eastAsia="pl-PL"/>
        </w:rPr>
        <w:drawing>
          <wp:anchor distT="0" distB="0" distL="114300" distR="114300" simplePos="0" relativeHeight="252438528" behindDoc="0" locked="0" layoutInCell="1" allowOverlap="1" wp14:anchorId="595C1B3E" wp14:editId="3D8DF5FC">
            <wp:simplePos x="0" y="0"/>
            <wp:positionH relativeFrom="column">
              <wp:posOffset>5284470</wp:posOffset>
            </wp:positionH>
            <wp:positionV relativeFrom="paragraph">
              <wp:posOffset>456565</wp:posOffset>
            </wp:positionV>
            <wp:extent cx="1581785" cy="1894205"/>
            <wp:effectExtent l="0" t="0" r="0" b="0"/>
            <wp:wrapTopAndBottom/>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785" cy="189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D5D">
        <w:rPr>
          <w:noProof/>
          <w:lang w:eastAsia="pl-PL"/>
        </w:rPr>
        <w:drawing>
          <wp:anchor distT="0" distB="0" distL="114300" distR="114300" simplePos="0" relativeHeight="252437504" behindDoc="0" locked="0" layoutInCell="1" allowOverlap="1" wp14:anchorId="0A22A3EF" wp14:editId="6DF7C410">
            <wp:simplePos x="0" y="0"/>
            <wp:positionH relativeFrom="margin">
              <wp:align>left</wp:align>
            </wp:positionH>
            <wp:positionV relativeFrom="paragraph">
              <wp:posOffset>580973</wp:posOffset>
            </wp:positionV>
            <wp:extent cx="5122800" cy="1656000"/>
            <wp:effectExtent l="0" t="0" r="0" b="0"/>
            <wp:wrapTopAndBottom/>
            <wp:docPr id="192" name="Obraz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7EF" w:rsidRPr="001857EF">
        <w:rPr>
          <w:rFonts w:ascii="Fira Sans" w:hAnsi="Fira Sans"/>
          <w:spacing w:val="-4"/>
          <w:sz w:val="19"/>
          <w:szCs w:val="19"/>
        </w:rPr>
        <w:t xml:space="preserve">W bieżącym miesiącu wskaźnik ogólnego klimatu koniunktury (NSA) kształtuje się na poziomie </w:t>
      </w:r>
      <w:r w:rsidR="00745E5B">
        <w:rPr>
          <w:rFonts w:ascii="Fira Sans" w:hAnsi="Fira Sans"/>
          <w:spacing w:val="-4"/>
          <w:sz w:val="19"/>
          <w:szCs w:val="19"/>
        </w:rPr>
        <w:t xml:space="preserve">minus </w:t>
      </w:r>
      <w:r w:rsidR="004F5A7C">
        <w:rPr>
          <w:rFonts w:ascii="Fira Sans" w:hAnsi="Fira Sans"/>
          <w:spacing w:val="-4"/>
          <w:sz w:val="19"/>
          <w:szCs w:val="19"/>
        </w:rPr>
        <w:t>48,3</w:t>
      </w:r>
      <w:r w:rsidR="004F5A7C" w:rsidRPr="00695FFB">
        <w:rPr>
          <w:rFonts w:ascii="Fira Sans" w:hAnsi="Fira Sans"/>
          <w:spacing w:val="-4"/>
          <w:sz w:val="19"/>
          <w:szCs w:val="19"/>
        </w:rPr>
        <w:t xml:space="preserve">. Najbardziej niekorzystnie oceniają koniunkturę jednostki </w:t>
      </w:r>
      <w:r w:rsidR="00AF6380" w:rsidRPr="00695FFB">
        <w:rPr>
          <w:rFonts w:ascii="Fira Sans" w:hAnsi="Fira Sans"/>
          <w:spacing w:val="-4"/>
          <w:sz w:val="19"/>
          <w:szCs w:val="19"/>
        </w:rPr>
        <w:t xml:space="preserve">mikro i </w:t>
      </w:r>
      <w:r w:rsidR="00030CCA">
        <w:rPr>
          <w:rFonts w:ascii="Fira Sans" w:hAnsi="Fira Sans"/>
          <w:spacing w:val="-4"/>
          <w:sz w:val="19"/>
          <w:szCs w:val="19"/>
        </w:rPr>
        <w:t>małe (do 49</w:t>
      </w:r>
      <w:r w:rsidR="004F5A7C" w:rsidRPr="00695FFB">
        <w:rPr>
          <w:rFonts w:ascii="Fira Sans" w:hAnsi="Fira Sans"/>
          <w:spacing w:val="-4"/>
          <w:sz w:val="19"/>
          <w:szCs w:val="19"/>
        </w:rPr>
        <w:t xml:space="preserve"> pracujących).</w:t>
      </w:r>
      <w:r w:rsidR="004F5A7C">
        <w:rPr>
          <w:rFonts w:ascii="Fira Sans" w:hAnsi="Fira Sans"/>
          <w:spacing w:val="-4"/>
          <w:sz w:val="19"/>
          <w:szCs w:val="19"/>
        </w:rPr>
        <w:t xml:space="preserve"> </w:t>
      </w:r>
    </w:p>
    <w:p w14:paraId="2FD678BA" w14:textId="77777777" w:rsidR="00F1718D" w:rsidRDefault="00F1718D" w:rsidP="00E011CF">
      <w:pPr>
        <w:spacing w:before="120" w:after="120"/>
        <w:rPr>
          <w:rFonts w:ascii="Fira Sans" w:eastAsia="Times New Roman" w:hAnsi="Fira Sans" w:cs="Times New Roman"/>
          <w:b/>
          <w:bCs/>
          <w:color w:val="001D77"/>
          <w:spacing w:val="-2"/>
          <w:sz w:val="19"/>
          <w:szCs w:val="19"/>
          <w:lang w:eastAsia="pl-PL"/>
        </w:rPr>
      </w:pPr>
    </w:p>
    <w:p w14:paraId="51E25275" w14:textId="77777777" w:rsidR="00E011CF" w:rsidRPr="00083125" w:rsidRDefault="00E011CF" w:rsidP="009205C5">
      <w:pPr>
        <w:pStyle w:val="Nagwek1"/>
        <w:rPr>
          <w:rFonts w:ascii="Fira Sans" w:hAnsi="Fira Sans"/>
          <w:noProof/>
          <w:spacing w:val="-4"/>
        </w:rPr>
      </w:pPr>
      <w:r w:rsidRPr="00083125">
        <w:rPr>
          <w:noProof/>
        </w:rPr>
        <w:drawing>
          <wp:anchor distT="0" distB="0" distL="114300" distR="114300" simplePos="0" relativeHeight="252247040" behindDoc="1" locked="0" layoutInCell="1" allowOverlap="1" wp14:anchorId="55299B83" wp14:editId="383FDA9D">
            <wp:simplePos x="0" y="0"/>
            <wp:positionH relativeFrom="margin">
              <wp:align>left</wp:align>
            </wp:positionH>
            <wp:positionV relativeFrom="paragraph">
              <wp:posOffset>169976</wp:posOffset>
            </wp:positionV>
            <wp:extent cx="611505" cy="611505"/>
            <wp:effectExtent l="0" t="0" r="0" b="0"/>
            <wp:wrapTight wrapText="bothSides">
              <wp:wrapPolygon edited="0">
                <wp:start x="0" y="0"/>
                <wp:lineTo x="0" y="20860"/>
                <wp:lineTo x="20860" y="20860"/>
                <wp:lineTo x="20860" y="0"/>
                <wp:lineTo x="0" y="0"/>
              </wp:wrapPolygon>
            </wp:wrapTigh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kona 6 b.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page">
              <wp14:pctWidth>0</wp14:pctWidth>
            </wp14:sizeRelH>
            <wp14:sizeRelV relativeFrom="page">
              <wp14:pctHeight>0</wp14:pctHeight>
            </wp14:sizeRelV>
          </wp:anchor>
        </w:drawing>
      </w:r>
      <w:r w:rsidRPr="00083125">
        <w:t>Zakwaterowanie i g</w:t>
      </w:r>
      <w:r w:rsidR="00CB6289">
        <w:t xml:space="preserve">astronomia </w:t>
      </w:r>
      <w:r w:rsidR="00D46DAF" w:rsidRPr="00083125">
        <w:t>(wykres 6)</w:t>
      </w:r>
    </w:p>
    <w:p w14:paraId="72823901" w14:textId="165F75AD" w:rsidR="009F66B2" w:rsidRPr="00C72CB8" w:rsidRDefault="00F82A0F" w:rsidP="009F66B2">
      <w:pPr>
        <w:spacing w:before="120" w:after="120"/>
        <w:rPr>
          <w:noProof/>
        </w:rPr>
      </w:pPr>
      <w:r w:rsidRPr="00F82A0F">
        <w:rPr>
          <w:noProof/>
          <w:lang w:eastAsia="pl-PL"/>
        </w:rPr>
        <w:drawing>
          <wp:anchor distT="0" distB="0" distL="114300" distR="114300" simplePos="0" relativeHeight="252440576" behindDoc="0" locked="0" layoutInCell="1" allowOverlap="1" wp14:anchorId="04B293B4" wp14:editId="51D90BA0">
            <wp:simplePos x="0" y="0"/>
            <wp:positionH relativeFrom="column">
              <wp:posOffset>5250172</wp:posOffset>
            </wp:positionH>
            <wp:positionV relativeFrom="paragraph">
              <wp:posOffset>519516</wp:posOffset>
            </wp:positionV>
            <wp:extent cx="1573200" cy="1861200"/>
            <wp:effectExtent l="0" t="0" r="8255" b="0"/>
            <wp:wrapTopAndBottom/>
            <wp:docPr id="195" name="Obraz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1BC" w:rsidRPr="006751BC">
        <w:rPr>
          <w:noProof/>
          <w:lang w:eastAsia="pl-PL"/>
        </w:rPr>
        <w:drawing>
          <wp:anchor distT="0" distB="0" distL="114300" distR="114300" simplePos="0" relativeHeight="252439552" behindDoc="0" locked="0" layoutInCell="1" allowOverlap="1" wp14:anchorId="0E9FCB8D" wp14:editId="23508C35">
            <wp:simplePos x="0" y="0"/>
            <wp:positionH relativeFrom="margin">
              <wp:align>right</wp:align>
            </wp:positionH>
            <wp:positionV relativeFrom="paragraph">
              <wp:posOffset>659761</wp:posOffset>
            </wp:positionV>
            <wp:extent cx="5122800" cy="1656000"/>
            <wp:effectExtent l="0" t="0" r="0" b="0"/>
            <wp:wrapTopAndBottom/>
            <wp:docPr id="194" name="Obraz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6B2" w:rsidRPr="009F66B2">
        <w:rPr>
          <w:rFonts w:ascii="Fira Sans" w:hAnsi="Fira Sans"/>
          <w:spacing w:val="-4"/>
          <w:sz w:val="19"/>
          <w:szCs w:val="19"/>
        </w:rPr>
        <w:t xml:space="preserve">Wskaźnik ogólnego klimatu koniunktury (NSA) kształtuje się </w:t>
      </w:r>
      <w:r w:rsidR="00F9161E">
        <w:rPr>
          <w:rFonts w:ascii="Fira Sans" w:hAnsi="Fira Sans"/>
          <w:spacing w:val="-4"/>
          <w:sz w:val="19"/>
          <w:szCs w:val="19"/>
        </w:rPr>
        <w:t xml:space="preserve">w bieżącym miesiącu </w:t>
      </w:r>
      <w:r w:rsidR="0072164A">
        <w:rPr>
          <w:rFonts w:ascii="Fira Sans" w:hAnsi="Fira Sans"/>
          <w:spacing w:val="-4"/>
          <w:sz w:val="19"/>
          <w:szCs w:val="19"/>
        </w:rPr>
        <w:t xml:space="preserve">na poziomie minus </w:t>
      </w:r>
      <w:r w:rsidR="004F5A7C" w:rsidRPr="00C72CB8">
        <w:rPr>
          <w:rFonts w:ascii="Fira Sans" w:hAnsi="Fira Sans"/>
          <w:spacing w:val="-4"/>
          <w:sz w:val="19"/>
          <w:szCs w:val="19"/>
        </w:rPr>
        <w:t>70,0.</w:t>
      </w:r>
      <w:r w:rsidR="00EB5095" w:rsidRPr="00C72CB8">
        <w:rPr>
          <w:rFonts w:ascii="Fira Sans" w:hAnsi="Fira Sans"/>
          <w:spacing w:val="-4"/>
          <w:sz w:val="19"/>
          <w:szCs w:val="19"/>
        </w:rPr>
        <w:t xml:space="preserve"> </w:t>
      </w:r>
      <w:r w:rsidR="00FB1066" w:rsidRPr="00C72CB8">
        <w:rPr>
          <w:rFonts w:ascii="Fira Sans" w:hAnsi="Fira Sans"/>
          <w:spacing w:val="-4"/>
          <w:sz w:val="19"/>
          <w:szCs w:val="19"/>
        </w:rPr>
        <w:t>Podmioty prowadzące działalność w zakresie zakwaterowania formułują b</w:t>
      </w:r>
      <w:r w:rsidR="00795CEE" w:rsidRPr="00C72CB8">
        <w:rPr>
          <w:rFonts w:ascii="Fira Sans" w:hAnsi="Fira Sans"/>
          <w:spacing w:val="-4"/>
          <w:sz w:val="19"/>
          <w:szCs w:val="19"/>
        </w:rPr>
        <w:t xml:space="preserve">ardziej niekorzystne oceny koniunktury </w:t>
      </w:r>
      <w:r w:rsidR="0018357E">
        <w:rPr>
          <w:rFonts w:ascii="Fira Sans" w:hAnsi="Fira Sans"/>
          <w:spacing w:val="-4"/>
          <w:sz w:val="19"/>
          <w:szCs w:val="19"/>
        </w:rPr>
        <w:t xml:space="preserve">(minus </w:t>
      </w:r>
      <w:r w:rsidR="00B0713B">
        <w:rPr>
          <w:rFonts w:ascii="Fira Sans" w:hAnsi="Fira Sans"/>
          <w:spacing w:val="-4"/>
          <w:sz w:val="19"/>
          <w:szCs w:val="19"/>
        </w:rPr>
        <w:t>76,2</w:t>
      </w:r>
      <w:r w:rsidR="0018357E">
        <w:rPr>
          <w:rFonts w:ascii="Fira Sans" w:hAnsi="Fira Sans"/>
          <w:spacing w:val="-4"/>
          <w:sz w:val="19"/>
          <w:szCs w:val="19"/>
        </w:rPr>
        <w:t xml:space="preserve">) </w:t>
      </w:r>
      <w:r w:rsidR="00795CEE" w:rsidRPr="00C72CB8">
        <w:rPr>
          <w:rFonts w:ascii="Fira Sans" w:hAnsi="Fira Sans"/>
          <w:spacing w:val="-4"/>
          <w:sz w:val="19"/>
          <w:szCs w:val="19"/>
        </w:rPr>
        <w:t xml:space="preserve">niż </w:t>
      </w:r>
      <w:r w:rsidR="00FB1066" w:rsidRPr="00C72CB8">
        <w:rPr>
          <w:rFonts w:ascii="Fira Sans" w:hAnsi="Fira Sans"/>
          <w:spacing w:val="-4"/>
          <w:sz w:val="19"/>
          <w:szCs w:val="19"/>
        </w:rPr>
        <w:t>jednostki gastronomiczne</w:t>
      </w:r>
      <w:r w:rsidR="0018357E">
        <w:rPr>
          <w:rFonts w:ascii="Fira Sans" w:hAnsi="Fira Sans"/>
          <w:spacing w:val="-4"/>
          <w:sz w:val="19"/>
          <w:szCs w:val="19"/>
        </w:rPr>
        <w:t xml:space="preserve"> (minus </w:t>
      </w:r>
      <w:r w:rsidR="00B0713B">
        <w:rPr>
          <w:rFonts w:ascii="Fira Sans" w:hAnsi="Fira Sans"/>
          <w:spacing w:val="-4"/>
          <w:sz w:val="19"/>
          <w:szCs w:val="19"/>
        </w:rPr>
        <w:t>65,7</w:t>
      </w:r>
      <w:r w:rsidR="0018357E">
        <w:rPr>
          <w:rFonts w:ascii="Fira Sans" w:hAnsi="Fira Sans"/>
          <w:spacing w:val="-4"/>
          <w:sz w:val="19"/>
          <w:szCs w:val="19"/>
        </w:rPr>
        <w:t>)</w:t>
      </w:r>
      <w:r w:rsidR="00795CEE" w:rsidRPr="00C72CB8">
        <w:rPr>
          <w:rFonts w:ascii="Fira Sans" w:hAnsi="Fira Sans"/>
          <w:spacing w:val="-4"/>
          <w:sz w:val="19"/>
          <w:szCs w:val="19"/>
        </w:rPr>
        <w:t>.</w:t>
      </w:r>
      <w:r w:rsidR="002C3C20" w:rsidRPr="00C72CB8">
        <w:rPr>
          <w:rFonts w:ascii="Fira Sans" w:hAnsi="Fira Sans"/>
          <w:spacing w:val="-4"/>
          <w:sz w:val="19"/>
          <w:szCs w:val="19"/>
        </w:rPr>
        <w:t xml:space="preserve"> </w:t>
      </w:r>
    </w:p>
    <w:p w14:paraId="08D1C7CA" w14:textId="77777777" w:rsidR="000C5ECF" w:rsidRDefault="0014012B" w:rsidP="00E427CB">
      <w:pPr>
        <w:spacing w:before="120" w:after="120"/>
        <w:ind w:firstLine="1134"/>
        <w:rPr>
          <w:rFonts w:ascii="Fira Sans SemiBold" w:eastAsia="Times New Roman" w:hAnsi="Fira Sans SemiBold" w:cs="Times New Roman"/>
          <w:bCs/>
          <w:color w:val="001D77"/>
          <w:sz w:val="19"/>
          <w:szCs w:val="24"/>
          <w:lang w:eastAsia="pl-PL"/>
        </w:rPr>
      </w:pPr>
      <w:r w:rsidRPr="0014012B">
        <w:rPr>
          <w:noProof/>
          <w:lang w:eastAsia="pl-PL"/>
        </w:rPr>
        <w:drawing>
          <wp:anchor distT="0" distB="0" distL="114300" distR="114300" simplePos="0" relativeHeight="252463104" behindDoc="0" locked="0" layoutInCell="1" allowOverlap="1" wp14:anchorId="4A1B0D67" wp14:editId="0ADDF78C">
            <wp:simplePos x="0" y="0"/>
            <wp:positionH relativeFrom="column">
              <wp:posOffset>5306695</wp:posOffset>
            </wp:positionH>
            <wp:positionV relativeFrom="paragraph">
              <wp:posOffset>1870253</wp:posOffset>
            </wp:positionV>
            <wp:extent cx="1573200" cy="1861200"/>
            <wp:effectExtent l="0" t="0" r="0" b="0"/>
            <wp:wrapTopAndBottom/>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E81" w:rsidRPr="00994E81">
        <w:rPr>
          <w:noProof/>
          <w:lang w:eastAsia="pl-PL"/>
        </w:rPr>
        <w:drawing>
          <wp:anchor distT="0" distB="0" distL="114300" distR="114300" simplePos="0" relativeHeight="252460032" behindDoc="0" locked="0" layoutInCell="1" allowOverlap="1" wp14:anchorId="006E6225" wp14:editId="25B7E655">
            <wp:simplePos x="0" y="0"/>
            <wp:positionH relativeFrom="margin">
              <wp:align>right</wp:align>
            </wp:positionH>
            <wp:positionV relativeFrom="paragraph">
              <wp:posOffset>1963109</wp:posOffset>
            </wp:positionV>
            <wp:extent cx="5122800" cy="1656000"/>
            <wp:effectExtent l="0" t="0" r="0" b="0"/>
            <wp:wrapTopAndBottom/>
            <wp:docPr id="54" name="Obraz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7CB" w:rsidRPr="00E427CB">
        <w:rPr>
          <w:rFonts w:ascii="Fira Sans SemiBold" w:eastAsia="Times New Roman" w:hAnsi="Fira Sans SemiBold" w:cs="Times New Roman"/>
          <w:bCs/>
          <w:color w:val="001D77"/>
          <w:sz w:val="19"/>
          <w:szCs w:val="24"/>
          <w:lang w:eastAsia="pl-PL"/>
        </w:rPr>
        <w:t>Zakwaterowanie (wykres 6</w:t>
      </w:r>
      <w:r w:rsidR="00E427CB">
        <w:rPr>
          <w:rFonts w:ascii="Fira Sans SemiBold" w:eastAsia="Times New Roman" w:hAnsi="Fira Sans SemiBold" w:cs="Times New Roman"/>
          <w:bCs/>
          <w:color w:val="001D77"/>
          <w:sz w:val="19"/>
          <w:szCs w:val="24"/>
          <w:lang w:eastAsia="pl-PL"/>
        </w:rPr>
        <w:t>a</w:t>
      </w:r>
      <w:r w:rsidR="00E427CB" w:rsidRPr="00E427CB">
        <w:rPr>
          <w:rFonts w:ascii="Fira Sans SemiBold" w:eastAsia="Times New Roman" w:hAnsi="Fira Sans SemiBold" w:cs="Times New Roman"/>
          <w:bCs/>
          <w:color w:val="001D77"/>
          <w:sz w:val="19"/>
          <w:szCs w:val="24"/>
          <w:lang w:eastAsia="pl-PL"/>
        </w:rPr>
        <w:t>)</w:t>
      </w:r>
    </w:p>
    <w:p w14:paraId="72EA3D90" w14:textId="77777777" w:rsidR="00E427CB" w:rsidRDefault="009A32FB" w:rsidP="00E427CB">
      <w:pPr>
        <w:spacing w:before="120" w:after="120"/>
        <w:ind w:firstLine="1134"/>
        <w:rPr>
          <w:rFonts w:ascii="Fira Sans SemiBold" w:eastAsia="Times New Roman" w:hAnsi="Fira Sans SemiBold" w:cs="Times New Roman"/>
          <w:bCs/>
          <w:color w:val="001D77"/>
          <w:sz w:val="19"/>
          <w:szCs w:val="24"/>
          <w:lang w:eastAsia="pl-PL"/>
        </w:rPr>
      </w:pPr>
      <w:r w:rsidRPr="007A666B">
        <w:rPr>
          <w:rFonts w:ascii="Fira Sans SemiBold" w:eastAsia="Times New Roman" w:hAnsi="Fira Sans SemiBold" w:cs="Times New Roman"/>
          <w:bCs/>
          <w:noProof/>
          <w:color w:val="001D77"/>
          <w:sz w:val="19"/>
          <w:szCs w:val="24"/>
          <w:lang w:eastAsia="pl-PL"/>
        </w:rPr>
        <w:drawing>
          <wp:anchor distT="0" distB="0" distL="114300" distR="114300" simplePos="0" relativeHeight="252464128" behindDoc="0" locked="0" layoutInCell="1" allowOverlap="1" wp14:anchorId="520260A2" wp14:editId="404208DC">
            <wp:simplePos x="0" y="0"/>
            <wp:positionH relativeFrom="column">
              <wp:posOffset>5293360</wp:posOffset>
            </wp:positionH>
            <wp:positionV relativeFrom="paragraph">
              <wp:posOffset>1879504</wp:posOffset>
            </wp:positionV>
            <wp:extent cx="1573200" cy="1861200"/>
            <wp:effectExtent l="0" t="0" r="0" b="0"/>
            <wp:wrapTopAndBottom/>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66B">
        <w:rPr>
          <w:rFonts w:ascii="Fira Sans SemiBold" w:eastAsia="Times New Roman" w:hAnsi="Fira Sans SemiBold" w:cs="Times New Roman"/>
          <w:bCs/>
          <w:noProof/>
          <w:color w:val="001D77"/>
          <w:sz w:val="19"/>
          <w:szCs w:val="24"/>
          <w:lang w:eastAsia="pl-PL"/>
        </w:rPr>
        <w:drawing>
          <wp:anchor distT="0" distB="0" distL="114300" distR="114300" simplePos="0" relativeHeight="252457984" behindDoc="0" locked="0" layoutInCell="1" allowOverlap="1" wp14:anchorId="1B0C09E6" wp14:editId="37E47251">
            <wp:simplePos x="0" y="0"/>
            <wp:positionH relativeFrom="margin">
              <wp:posOffset>1270</wp:posOffset>
            </wp:positionH>
            <wp:positionV relativeFrom="paragraph">
              <wp:posOffset>1963420</wp:posOffset>
            </wp:positionV>
            <wp:extent cx="5122545" cy="1655445"/>
            <wp:effectExtent l="0" t="0" r="0" b="0"/>
            <wp:wrapTopAndBottom/>
            <wp:docPr id="19"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2254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666B" w:rsidRPr="007A666B">
        <w:rPr>
          <w:rFonts w:ascii="Fira Sans SemiBold" w:eastAsia="Times New Roman" w:hAnsi="Fira Sans SemiBold" w:cs="Times New Roman"/>
          <w:bCs/>
          <w:color w:val="001D77"/>
          <w:sz w:val="19"/>
          <w:szCs w:val="24"/>
          <w:lang w:eastAsia="pl-PL"/>
        </w:rPr>
        <w:t>Gastronomia</w:t>
      </w:r>
      <w:r w:rsidR="00E427CB">
        <w:rPr>
          <w:rFonts w:ascii="Fira Sans SemiBold" w:eastAsia="Times New Roman" w:hAnsi="Fira Sans SemiBold" w:cs="Times New Roman"/>
          <w:bCs/>
          <w:color w:val="001D77"/>
          <w:sz w:val="19"/>
          <w:szCs w:val="24"/>
          <w:lang w:eastAsia="pl-PL"/>
        </w:rPr>
        <w:t xml:space="preserve"> (wykres 6b)</w:t>
      </w:r>
    </w:p>
    <w:p w14:paraId="1F48AB76" w14:textId="77777777" w:rsidR="00E427CB" w:rsidRPr="00E427CB" w:rsidRDefault="00E427CB" w:rsidP="00E427CB">
      <w:pPr>
        <w:spacing w:before="120" w:after="120"/>
        <w:rPr>
          <w:rFonts w:ascii="Fira Sans" w:hAnsi="Fira Sans"/>
          <w:spacing w:val="-4"/>
          <w:sz w:val="19"/>
          <w:szCs w:val="19"/>
        </w:rPr>
      </w:pPr>
    </w:p>
    <w:p w14:paraId="41E681F1" w14:textId="77777777" w:rsidR="00E011CF" w:rsidRPr="00083125" w:rsidRDefault="00E011CF" w:rsidP="009205C5">
      <w:pPr>
        <w:pStyle w:val="Nagwek1"/>
        <w:rPr>
          <w:rFonts w:ascii="Fira Sans" w:hAnsi="Fira Sans"/>
          <w:noProof/>
          <w:spacing w:val="-4"/>
        </w:rPr>
      </w:pPr>
      <w:r w:rsidRPr="00083125">
        <w:rPr>
          <w:noProof/>
        </w:rPr>
        <w:lastRenderedPageBreak/>
        <w:drawing>
          <wp:anchor distT="0" distB="0" distL="114300" distR="114300" simplePos="0" relativeHeight="252248064" behindDoc="1" locked="0" layoutInCell="1" allowOverlap="1" wp14:anchorId="3C3DDB8A" wp14:editId="2C1C03A4">
            <wp:simplePos x="0" y="0"/>
            <wp:positionH relativeFrom="column">
              <wp:posOffset>70909</wp:posOffset>
            </wp:positionH>
            <wp:positionV relativeFrom="paragraph">
              <wp:posOffset>84148</wp:posOffset>
            </wp:positionV>
            <wp:extent cx="612000" cy="612000"/>
            <wp:effectExtent l="0" t="0" r="0" b="0"/>
            <wp:wrapTight wrapText="bothSides">
              <wp:wrapPolygon edited="0">
                <wp:start x="0" y="0"/>
                <wp:lineTo x="0" y="20860"/>
                <wp:lineTo x="20860" y="20860"/>
                <wp:lineTo x="20860" y="0"/>
                <wp:lineTo x="0"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kona 2 b.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Pr="00083125">
        <w:t>Informacja i k</w:t>
      </w:r>
      <w:r w:rsidR="00CB6289">
        <w:t xml:space="preserve">omunikacja </w:t>
      </w:r>
      <w:r w:rsidR="00D46DAF" w:rsidRPr="00083125">
        <w:t>(wykres 7)</w:t>
      </w:r>
    </w:p>
    <w:p w14:paraId="4313DD9B" w14:textId="77777777" w:rsidR="00981685" w:rsidRPr="00981685" w:rsidRDefault="009D29E0" w:rsidP="00981685">
      <w:pPr>
        <w:spacing w:before="120" w:after="120"/>
        <w:ind w:left="1191" w:hanging="1191"/>
        <w:rPr>
          <w:noProof/>
        </w:rPr>
      </w:pPr>
      <w:r w:rsidRPr="0043600D">
        <w:rPr>
          <w:noProof/>
          <w:lang w:eastAsia="pl-PL"/>
        </w:rPr>
        <w:drawing>
          <wp:anchor distT="0" distB="0" distL="114300" distR="114300" simplePos="0" relativeHeight="252442624" behindDoc="0" locked="0" layoutInCell="1" allowOverlap="1" wp14:anchorId="49C4817F" wp14:editId="12A8B397">
            <wp:simplePos x="0" y="0"/>
            <wp:positionH relativeFrom="column">
              <wp:posOffset>5275685</wp:posOffset>
            </wp:positionH>
            <wp:positionV relativeFrom="paragraph">
              <wp:posOffset>679785</wp:posOffset>
            </wp:positionV>
            <wp:extent cx="1573200" cy="1861200"/>
            <wp:effectExtent l="0" t="0" r="8255" b="0"/>
            <wp:wrapTopAndBottom/>
            <wp:docPr id="197" name="Obraz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9E1">
        <w:rPr>
          <w:noProof/>
          <w:lang w:eastAsia="pl-PL"/>
        </w:rPr>
        <w:drawing>
          <wp:anchor distT="0" distB="0" distL="114300" distR="114300" simplePos="0" relativeHeight="252441600" behindDoc="0" locked="0" layoutInCell="1" allowOverlap="1" wp14:anchorId="6CFE6226" wp14:editId="760831C7">
            <wp:simplePos x="0" y="0"/>
            <wp:positionH relativeFrom="margin">
              <wp:align>right</wp:align>
            </wp:positionH>
            <wp:positionV relativeFrom="paragraph">
              <wp:posOffset>787310</wp:posOffset>
            </wp:positionV>
            <wp:extent cx="5122800" cy="1656000"/>
            <wp:effectExtent l="0" t="0" r="0" b="0"/>
            <wp:wrapTopAndBottom/>
            <wp:docPr id="196" name="Obraz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685" w:rsidRPr="00981685">
        <w:rPr>
          <w:rFonts w:ascii="Fira Sans" w:hAnsi="Fira Sans"/>
          <w:spacing w:val="-4"/>
          <w:sz w:val="19"/>
          <w:szCs w:val="19"/>
        </w:rPr>
        <w:t xml:space="preserve">W </w:t>
      </w:r>
      <w:r w:rsidR="00306E04">
        <w:rPr>
          <w:rFonts w:ascii="Fira Sans" w:hAnsi="Fira Sans"/>
          <w:spacing w:val="-4"/>
          <w:sz w:val="19"/>
          <w:szCs w:val="19"/>
        </w:rPr>
        <w:t>kwietniu</w:t>
      </w:r>
      <w:r w:rsidR="00981685" w:rsidRPr="00981685">
        <w:rPr>
          <w:rFonts w:ascii="Fira Sans" w:hAnsi="Fira Sans"/>
          <w:spacing w:val="-4"/>
          <w:sz w:val="19"/>
          <w:szCs w:val="19"/>
        </w:rPr>
        <w:t xml:space="preserve"> br. wskaźnik ogólnego klimatu koniunktury (NSA) kształtuje się na poziomie </w:t>
      </w:r>
      <w:r w:rsidR="00AC4F7B">
        <w:rPr>
          <w:rFonts w:ascii="Fira Sans" w:hAnsi="Fira Sans"/>
          <w:spacing w:val="-4"/>
          <w:sz w:val="19"/>
          <w:szCs w:val="19"/>
        </w:rPr>
        <w:t>minus 19,4</w:t>
      </w:r>
      <w:r w:rsidR="00306E04">
        <w:rPr>
          <w:rFonts w:ascii="Fira Sans" w:hAnsi="Fira Sans"/>
          <w:spacing w:val="-4"/>
          <w:sz w:val="19"/>
          <w:szCs w:val="19"/>
        </w:rPr>
        <w:t xml:space="preserve"> – po </w:t>
      </w:r>
      <w:r w:rsidR="00AC4F7B">
        <w:rPr>
          <w:rFonts w:ascii="Fira Sans" w:hAnsi="Fira Sans"/>
          <w:spacing w:val="-4"/>
          <w:sz w:val="19"/>
          <w:szCs w:val="19"/>
        </w:rPr>
        <w:t xml:space="preserve">raz pierwszy w historii badania na ujemnym poziomie. </w:t>
      </w:r>
      <w:r w:rsidR="00332DF1">
        <w:rPr>
          <w:rFonts w:ascii="Fira Sans" w:hAnsi="Fira Sans"/>
          <w:spacing w:val="-4"/>
          <w:sz w:val="19"/>
          <w:szCs w:val="19"/>
        </w:rPr>
        <w:t xml:space="preserve">Najmniej niekorzystnie oceniają koniunkturę zajmujący się </w:t>
      </w:r>
      <w:r w:rsidR="00332DF1" w:rsidRPr="00597A64">
        <w:rPr>
          <w:rFonts w:ascii="Fira Sans" w:hAnsi="Fira Sans"/>
          <w:spacing w:val="-4"/>
          <w:sz w:val="19"/>
          <w:szCs w:val="19"/>
        </w:rPr>
        <w:t>nadawanie</w:t>
      </w:r>
      <w:r w:rsidR="00AD4BB6" w:rsidRPr="00597A64">
        <w:rPr>
          <w:rFonts w:ascii="Fira Sans" w:hAnsi="Fira Sans"/>
          <w:spacing w:val="-4"/>
          <w:sz w:val="19"/>
          <w:szCs w:val="19"/>
        </w:rPr>
        <w:t>m</w:t>
      </w:r>
      <w:r w:rsidR="00332DF1" w:rsidRPr="00597A64">
        <w:rPr>
          <w:rFonts w:ascii="Fira Sans" w:hAnsi="Fira Sans"/>
          <w:spacing w:val="-4"/>
          <w:sz w:val="19"/>
          <w:szCs w:val="19"/>
        </w:rPr>
        <w:t xml:space="preserve"> programów </w:t>
      </w:r>
      <w:r w:rsidR="00332DF1" w:rsidRPr="00332DF1">
        <w:rPr>
          <w:rFonts w:ascii="Fira Sans" w:hAnsi="Fira Sans"/>
          <w:spacing w:val="-4"/>
          <w:sz w:val="19"/>
          <w:szCs w:val="19"/>
        </w:rPr>
        <w:t>ogólnodostępnych i abonamentowych</w:t>
      </w:r>
      <w:r>
        <w:rPr>
          <w:rFonts w:ascii="Fira Sans" w:hAnsi="Fira Sans"/>
          <w:spacing w:val="-4"/>
          <w:sz w:val="19"/>
          <w:szCs w:val="19"/>
        </w:rPr>
        <w:t xml:space="preserve">, najbardziej pesymistycznie – produkcją </w:t>
      </w:r>
      <w:r w:rsidR="00C544B2">
        <w:rPr>
          <w:rFonts w:ascii="Fira Sans" w:hAnsi="Fira Sans"/>
          <w:spacing w:val="-4"/>
          <w:sz w:val="19"/>
          <w:szCs w:val="19"/>
        </w:rPr>
        <w:t>filmów, nagrań w</w:t>
      </w:r>
      <w:r w:rsidRPr="009D29E0">
        <w:rPr>
          <w:rFonts w:ascii="Fira Sans" w:hAnsi="Fira Sans"/>
          <w:spacing w:val="-4"/>
          <w:sz w:val="19"/>
          <w:szCs w:val="19"/>
        </w:rPr>
        <w:t>ideo, programów TV</w:t>
      </w:r>
      <w:r w:rsidR="00332DF1">
        <w:rPr>
          <w:rFonts w:ascii="Fira Sans" w:hAnsi="Fira Sans"/>
          <w:spacing w:val="-4"/>
          <w:sz w:val="19"/>
          <w:szCs w:val="19"/>
        </w:rPr>
        <w:t xml:space="preserve">. </w:t>
      </w:r>
    </w:p>
    <w:p w14:paraId="6C296217" w14:textId="77777777" w:rsidR="00E011CF" w:rsidRDefault="00E011CF" w:rsidP="00E011CF">
      <w:pPr>
        <w:spacing w:before="120" w:after="120"/>
        <w:rPr>
          <w:rFonts w:ascii="Fira Sans SemiBold" w:eastAsia="Times New Roman" w:hAnsi="Fira Sans SemiBold" w:cs="Times New Roman"/>
          <w:b/>
          <w:bCs/>
          <w:color w:val="001D77"/>
          <w:spacing w:val="-2"/>
          <w:sz w:val="19"/>
          <w:szCs w:val="19"/>
          <w:lang w:eastAsia="pl-PL"/>
        </w:rPr>
      </w:pPr>
    </w:p>
    <w:p w14:paraId="0AA503F2" w14:textId="77777777" w:rsidR="00E011CF" w:rsidRPr="00083125" w:rsidRDefault="00E011CF" w:rsidP="00E011CF">
      <w:pPr>
        <w:spacing w:before="120" w:after="120"/>
        <w:rPr>
          <w:rFonts w:ascii="Fira Sans" w:hAnsi="Fira Sans"/>
          <w:noProof/>
          <w:spacing w:val="-4"/>
          <w:sz w:val="19"/>
          <w:szCs w:val="19"/>
          <w:lang w:eastAsia="pl-PL"/>
        </w:rPr>
      </w:pPr>
      <w:r w:rsidRPr="00C40E96">
        <w:rPr>
          <w:rStyle w:val="Nagwek1Znak"/>
          <w:rFonts w:eastAsiaTheme="minorHAnsi"/>
          <w:noProof/>
        </w:rPr>
        <w:drawing>
          <wp:anchor distT="0" distB="0" distL="114300" distR="114300" simplePos="0" relativeHeight="252249088" behindDoc="1" locked="0" layoutInCell="1" allowOverlap="1" wp14:anchorId="336AA7BD" wp14:editId="1DB1CEA9">
            <wp:simplePos x="0" y="0"/>
            <wp:positionH relativeFrom="margin">
              <wp:posOffset>19050</wp:posOffset>
            </wp:positionH>
            <wp:positionV relativeFrom="paragraph">
              <wp:posOffset>9127</wp:posOffset>
            </wp:positionV>
            <wp:extent cx="611505" cy="611505"/>
            <wp:effectExtent l="0" t="0" r="0" b="0"/>
            <wp:wrapTight wrapText="bothSides">
              <wp:wrapPolygon edited="0">
                <wp:start x="0" y="0"/>
                <wp:lineTo x="0" y="20860"/>
                <wp:lineTo x="20860" y="20860"/>
                <wp:lineTo x="20860"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kona 1 b.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page">
              <wp14:pctWidth>0</wp14:pctWidth>
            </wp14:sizeRelH>
            <wp14:sizeRelV relativeFrom="page">
              <wp14:pctHeight>0</wp14:pctHeight>
            </wp14:sizeRelV>
          </wp:anchor>
        </w:drawing>
      </w:r>
      <w:r w:rsidRPr="00C40E96">
        <w:rPr>
          <w:rStyle w:val="Nagwek1Znak"/>
          <w:rFonts w:eastAsiaTheme="minorHAnsi"/>
        </w:rPr>
        <w:t>Finanse i ube</w:t>
      </w:r>
      <w:r w:rsidR="00CB6289">
        <w:rPr>
          <w:rStyle w:val="Nagwek1Znak"/>
          <w:rFonts w:eastAsiaTheme="minorHAnsi"/>
        </w:rPr>
        <w:t xml:space="preserve">zpieczenia </w:t>
      </w:r>
      <w:r w:rsidR="00D46DAF" w:rsidRPr="00C40E96">
        <w:rPr>
          <w:rStyle w:val="Nagwek1Znak"/>
          <w:rFonts w:eastAsiaTheme="minorHAnsi"/>
        </w:rPr>
        <w:t>(wykres 8</w:t>
      </w:r>
      <w:r w:rsidR="00D46DAF" w:rsidRPr="009205C5">
        <w:rPr>
          <w:rStyle w:val="Nagwek1Znak"/>
          <w:rFonts w:eastAsiaTheme="minorHAnsi"/>
        </w:rPr>
        <w:t>)</w:t>
      </w:r>
      <w:r w:rsidR="004F030C" w:rsidRPr="004F030C">
        <w:rPr>
          <w:rStyle w:val="Odwoanieprzypisudolnego"/>
          <w:rFonts w:ascii="Fira Sans SemiBold" w:hAnsi="Fira Sans SemiBold" w:cs="Fira Sans"/>
          <w:color w:val="000000"/>
          <w:sz w:val="19"/>
          <w:szCs w:val="19"/>
        </w:rPr>
        <w:t xml:space="preserve"> </w:t>
      </w:r>
      <w:r w:rsidR="004F030C" w:rsidRPr="004F030C">
        <w:rPr>
          <w:rStyle w:val="Odwoanieprzypisudolnego"/>
          <w:rFonts w:ascii="Fira Sans SemiBold" w:hAnsi="Fira Sans SemiBold" w:cs="Fira Sans"/>
          <w:color w:val="000000"/>
          <w:sz w:val="19"/>
          <w:szCs w:val="19"/>
        </w:rPr>
        <w:footnoteReference w:id="2"/>
      </w:r>
    </w:p>
    <w:p w14:paraId="77950A7E" w14:textId="77777777" w:rsidR="00962BCA" w:rsidRDefault="008C6ABC" w:rsidP="00641278">
      <w:pPr>
        <w:spacing w:before="120" w:after="120"/>
        <w:ind w:left="1134" w:hanging="1134"/>
        <w:rPr>
          <w:rFonts w:ascii="Fira Sans" w:hAnsi="Fira Sans"/>
          <w:spacing w:val="-4"/>
          <w:sz w:val="19"/>
          <w:szCs w:val="19"/>
        </w:rPr>
      </w:pPr>
      <w:r w:rsidRPr="009D29E0">
        <w:rPr>
          <w:noProof/>
          <w:lang w:eastAsia="pl-PL"/>
        </w:rPr>
        <w:drawing>
          <wp:anchor distT="0" distB="0" distL="114300" distR="114300" simplePos="0" relativeHeight="252444672" behindDoc="0" locked="0" layoutInCell="1" allowOverlap="1" wp14:anchorId="4951EA6F" wp14:editId="669B7146">
            <wp:simplePos x="0" y="0"/>
            <wp:positionH relativeFrom="column">
              <wp:posOffset>5253141</wp:posOffset>
            </wp:positionH>
            <wp:positionV relativeFrom="paragraph">
              <wp:posOffset>561582</wp:posOffset>
            </wp:positionV>
            <wp:extent cx="1573200" cy="1861200"/>
            <wp:effectExtent l="0" t="0" r="8255" b="0"/>
            <wp:wrapTopAndBottom/>
            <wp:docPr id="199" name="Obraz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3200" cy="18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BCA" w:rsidRPr="009D29E0">
        <w:rPr>
          <w:noProof/>
          <w:lang w:eastAsia="pl-PL"/>
        </w:rPr>
        <w:drawing>
          <wp:anchor distT="0" distB="0" distL="114300" distR="114300" simplePos="0" relativeHeight="252445696" behindDoc="0" locked="0" layoutInCell="1" allowOverlap="1" wp14:anchorId="7455792C" wp14:editId="0E1678A9">
            <wp:simplePos x="0" y="0"/>
            <wp:positionH relativeFrom="margin">
              <wp:align>right</wp:align>
            </wp:positionH>
            <wp:positionV relativeFrom="paragraph">
              <wp:posOffset>659461</wp:posOffset>
            </wp:positionV>
            <wp:extent cx="5122800" cy="1656000"/>
            <wp:effectExtent l="0" t="0" r="0" b="0"/>
            <wp:wrapTopAndBottom/>
            <wp:docPr id="206" name="Obraz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228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278" w:rsidRPr="00641278">
        <w:rPr>
          <w:rFonts w:ascii="Fira Sans" w:hAnsi="Fira Sans"/>
          <w:spacing w:val="-4"/>
          <w:sz w:val="19"/>
          <w:szCs w:val="19"/>
        </w:rPr>
        <w:t>Wskaźnik ogólnego klimatu koniunktury (NSA) kształtuje się</w:t>
      </w:r>
      <w:r w:rsidR="00306E04" w:rsidRPr="00306E04">
        <w:rPr>
          <w:rFonts w:ascii="Fira Sans" w:hAnsi="Fira Sans"/>
          <w:spacing w:val="-4"/>
          <w:sz w:val="19"/>
          <w:szCs w:val="19"/>
        </w:rPr>
        <w:t xml:space="preserve"> </w:t>
      </w:r>
      <w:r w:rsidR="00306E04">
        <w:rPr>
          <w:rFonts w:ascii="Fira Sans" w:hAnsi="Fira Sans"/>
          <w:spacing w:val="-4"/>
          <w:sz w:val="19"/>
          <w:szCs w:val="19"/>
        </w:rPr>
        <w:t>w kwietniu br., pierwszy raz od początku badania,</w:t>
      </w:r>
      <w:r w:rsidR="00641278" w:rsidRPr="00641278">
        <w:rPr>
          <w:rFonts w:ascii="Fira Sans" w:hAnsi="Fira Sans"/>
          <w:spacing w:val="-4"/>
          <w:sz w:val="19"/>
          <w:szCs w:val="19"/>
        </w:rPr>
        <w:t xml:space="preserve"> na poziomie </w:t>
      </w:r>
      <w:r w:rsidR="00306E04">
        <w:rPr>
          <w:rFonts w:ascii="Fira Sans" w:hAnsi="Fira Sans"/>
          <w:spacing w:val="-4"/>
          <w:sz w:val="19"/>
          <w:szCs w:val="19"/>
        </w:rPr>
        <w:t>ujemnym – minus 18</w:t>
      </w:r>
      <w:r w:rsidR="00B85914">
        <w:rPr>
          <w:rFonts w:ascii="Fira Sans" w:hAnsi="Fira Sans"/>
          <w:spacing w:val="-4"/>
          <w:sz w:val="19"/>
          <w:szCs w:val="19"/>
        </w:rPr>
        <w:t>,2</w:t>
      </w:r>
      <w:r w:rsidR="00306E04" w:rsidRPr="00695FFB">
        <w:rPr>
          <w:rFonts w:ascii="Fira Sans" w:hAnsi="Fira Sans"/>
          <w:spacing w:val="-4"/>
          <w:sz w:val="19"/>
          <w:szCs w:val="19"/>
        </w:rPr>
        <w:t xml:space="preserve">. </w:t>
      </w:r>
      <w:r w:rsidR="00962BCA" w:rsidRPr="00695FFB">
        <w:rPr>
          <w:rFonts w:ascii="Fira Sans" w:hAnsi="Fira Sans"/>
          <w:spacing w:val="-4"/>
          <w:sz w:val="19"/>
          <w:szCs w:val="19"/>
        </w:rPr>
        <w:t>Najbardziej pesymistyczne opinie w zakresie koniunktury formułują zajmujący się finansową działalnością usługową z wyłączeniem ubezpieczeń i funduszów emerytalnych</w:t>
      </w:r>
      <w:r w:rsidRPr="00695FFB">
        <w:rPr>
          <w:rFonts w:ascii="Fira Sans" w:hAnsi="Fira Sans"/>
          <w:spacing w:val="-4"/>
          <w:sz w:val="19"/>
          <w:szCs w:val="19"/>
        </w:rPr>
        <w:t>.</w:t>
      </w:r>
      <w:r>
        <w:rPr>
          <w:rFonts w:ascii="Fira Sans" w:hAnsi="Fira Sans"/>
          <w:spacing w:val="-4"/>
          <w:sz w:val="19"/>
          <w:szCs w:val="19"/>
        </w:rPr>
        <w:t xml:space="preserve"> </w:t>
      </w:r>
    </w:p>
    <w:p w14:paraId="2BC06ABA" w14:textId="77777777" w:rsidR="00641278" w:rsidRPr="00641278" w:rsidRDefault="00641278" w:rsidP="00641278">
      <w:pPr>
        <w:spacing w:before="120" w:after="120"/>
        <w:ind w:left="1134" w:hanging="1134"/>
        <w:rPr>
          <w:noProof/>
        </w:rPr>
      </w:pPr>
    </w:p>
    <w:p w14:paraId="0FCB2B3A" w14:textId="77777777" w:rsidR="00E011CF" w:rsidRPr="0009541F" w:rsidRDefault="00E011CF" w:rsidP="00E011CF">
      <w:pPr>
        <w:spacing w:before="120" w:after="120"/>
        <w:ind w:left="1134" w:hanging="1134"/>
        <w:rPr>
          <w:rFonts w:ascii="Fira Sans" w:hAnsi="Fira Sans"/>
          <w:spacing w:val="-4"/>
          <w:sz w:val="19"/>
          <w:szCs w:val="19"/>
        </w:rPr>
      </w:pPr>
    </w:p>
    <w:p w14:paraId="004618C1" w14:textId="77777777" w:rsidR="00CC4D5F" w:rsidRDefault="00CC4D5F" w:rsidP="004F030C">
      <w:pPr>
        <w:spacing w:before="120" w:after="120"/>
        <w:rPr>
          <w:rFonts w:ascii="Fira Sans" w:eastAsia="Times New Roman" w:hAnsi="Fira Sans" w:cs="Times New Roman"/>
          <w:b/>
          <w:bCs/>
          <w:color w:val="001D77"/>
          <w:spacing w:val="-2"/>
          <w:sz w:val="19"/>
          <w:szCs w:val="19"/>
          <w:lang w:eastAsia="pl-PL"/>
        </w:rPr>
      </w:pPr>
      <w:r>
        <w:rPr>
          <w:rFonts w:ascii="Fira Sans" w:eastAsia="Times New Roman" w:hAnsi="Fira Sans" w:cs="Times New Roman"/>
          <w:b/>
          <w:bCs/>
          <w:color w:val="001D77"/>
          <w:spacing w:val="-2"/>
          <w:sz w:val="19"/>
          <w:szCs w:val="19"/>
          <w:lang w:eastAsia="pl-PL"/>
        </w:rPr>
        <w:br w:type="page"/>
      </w:r>
    </w:p>
    <w:p w14:paraId="1C305EEF" w14:textId="77777777" w:rsidR="00A4707B" w:rsidRPr="00083125" w:rsidRDefault="00A4707B" w:rsidP="00A4707B">
      <w:pPr>
        <w:pStyle w:val="Nagwek1"/>
        <w:spacing w:before="0"/>
        <w:rPr>
          <w:rFonts w:ascii="Fira Sans" w:hAnsi="Fira Sans"/>
          <w:noProof/>
          <w:spacing w:val="-2"/>
          <w:szCs w:val="19"/>
        </w:rPr>
      </w:pPr>
      <w:r w:rsidRPr="00083125">
        <w:rPr>
          <w:rFonts w:ascii="Fira Sans" w:hAnsi="Fira Sans"/>
          <w:noProof/>
          <w:spacing w:val="-2"/>
          <w:szCs w:val="19"/>
        </w:rPr>
        <w:lastRenderedPageBreak/>
        <w:t>Tablica 1. Wskaźniki ogólnego klimatu koniunktury według rodzaju działalności</w:t>
      </w:r>
    </w:p>
    <w:tbl>
      <w:tblPr>
        <w:tblStyle w:val="Tabela-Siatka"/>
        <w:tblW w:w="8222" w:type="dxa"/>
        <w:tblLayout w:type="fixed"/>
        <w:tblLook w:val="04A0" w:firstRow="1" w:lastRow="0" w:firstColumn="1" w:lastColumn="0" w:noHBand="0" w:noVBand="1"/>
      </w:tblPr>
      <w:tblGrid>
        <w:gridCol w:w="1418"/>
        <w:gridCol w:w="2835"/>
        <w:gridCol w:w="992"/>
        <w:gridCol w:w="851"/>
        <w:gridCol w:w="850"/>
        <w:gridCol w:w="1276"/>
      </w:tblGrid>
      <w:tr w:rsidR="00A4707B" w:rsidRPr="006D7274" w14:paraId="1FBC5BFA" w14:textId="77777777" w:rsidTr="00025D3B">
        <w:tc>
          <w:tcPr>
            <w:tcW w:w="4253" w:type="dxa"/>
            <w:gridSpan w:val="2"/>
            <w:tcBorders>
              <w:top w:val="nil"/>
              <w:left w:val="nil"/>
              <w:bottom w:val="single" w:sz="12" w:space="0" w:color="001D77"/>
              <w:right w:val="single" w:sz="4" w:space="0" w:color="001D77"/>
            </w:tcBorders>
            <w:shd w:val="clear" w:color="auto" w:fill="auto"/>
            <w:vAlign w:val="center"/>
          </w:tcPr>
          <w:p w14:paraId="06B6C0DC" w14:textId="77777777" w:rsidR="00A4707B" w:rsidRPr="006D7274" w:rsidRDefault="00A4707B" w:rsidP="00025D3B">
            <w:pPr>
              <w:spacing w:before="120" w:after="120"/>
              <w:jc w:val="center"/>
              <w:rPr>
                <w:rFonts w:ascii="Fira Sans" w:hAnsi="Fira Sans"/>
                <w:sz w:val="14"/>
                <w:szCs w:val="14"/>
              </w:rPr>
            </w:pPr>
            <w:r w:rsidRPr="006D7274">
              <w:rPr>
                <w:rFonts w:ascii="Fira Sans" w:hAnsi="Fira Sans"/>
                <w:sz w:val="14"/>
                <w:szCs w:val="14"/>
              </w:rPr>
              <w:t>WYSZCZEGÓLNIENIE</w:t>
            </w:r>
          </w:p>
        </w:tc>
        <w:tc>
          <w:tcPr>
            <w:tcW w:w="992" w:type="dxa"/>
            <w:tcBorders>
              <w:top w:val="nil"/>
              <w:left w:val="single" w:sz="4" w:space="0" w:color="001D77"/>
              <w:bottom w:val="single" w:sz="12" w:space="0" w:color="001D77"/>
              <w:right w:val="single" w:sz="4" w:space="0" w:color="001D77"/>
            </w:tcBorders>
            <w:shd w:val="clear" w:color="auto" w:fill="auto"/>
          </w:tcPr>
          <w:p w14:paraId="2C11651B" w14:textId="77777777" w:rsidR="00A4707B" w:rsidRPr="006D7274" w:rsidRDefault="00A4707B" w:rsidP="00025D3B">
            <w:pPr>
              <w:spacing w:before="120" w:after="120"/>
              <w:rPr>
                <w:rFonts w:ascii="Fira Sans" w:hAnsi="Fira Sans"/>
                <w:sz w:val="14"/>
                <w:szCs w:val="14"/>
              </w:rPr>
            </w:pPr>
            <w:r w:rsidRPr="006D7274">
              <w:rPr>
                <w:rFonts w:ascii="Fira Sans" w:hAnsi="Fira Sans"/>
                <w:sz w:val="14"/>
                <w:szCs w:val="14"/>
              </w:rPr>
              <w:t>Analogiczny miesiąc ubiegłego roku</w:t>
            </w:r>
          </w:p>
        </w:tc>
        <w:tc>
          <w:tcPr>
            <w:tcW w:w="851" w:type="dxa"/>
            <w:tcBorders>
              <w:top w:val="nil"/>
              <w:left w:val="single" w:sz="4" w:space="0" w:color="001D77"/>
              <w:bottom w:val="single" w:sz="12" w:space="0" w:color="001D77"/>
              <w:right w:val="single" w:sz="4" w:space="0" w:color="001D77"/>
            </w:tcBorders>
            <w:shd w:val="clear" w:color="auto" w:fill="auto"/>
          </w:tcPr>
          <w:p w14:paraId="32608497" w14:textId="77777777" w:rsidR="00A4707B" w:rsidRPr="006D7274" w:rsidRDefault="00A4707B" w:rsidP="00025D3B">
            <w:pPr>
              <w:spacing w:before="120" w:after="120"/>
              <w:rPr>
                <w:rFonts w:ascii="Fira Sans" w:hAnsi="Fira Sans"/>
                <w:sz w:val="14"/>
                <w:szCs w:val="14"/>
              </w:rPr>
            </w:pPr>
            <w:r w:rsidRPr="006D7274">
              <w:rPr>
                <w:rFonts w:ascii="Fira Sans" w:hAnsi="Fira Sans"/>
                <w:sz w:val="14"/>
                <w:szCs w:val="14"/>
              </w:rPr>
              <w:t>Ubiegły miesiąc</w:t>
            </w:r>
          </w:p>
        </w:tc>
        <w:tc>
          <w:tcPr>
            <w:tcW w:w="850" w:type="dxa"/>
            <w:tcBorders>
              <w:top w:val="nil"/>
              <w:left w:val="single" w:sz="4" w:space="0" w:color="001D77"/>
              <w:bottom w:val="single" w:sz="12" w:space="0" w:color="001D77"/>
              <w:right w:val="single" w:sz="4" w:space="0" w:color="001D77"/>
            </w:tcBorders>
            <w:shd w:val="clear" w:color="auto" w:fill="auto"/>
          </w:tcPr>
          <w:p w14:paraId="3BCB6F25" w14:textId="77777777" w:rsidR="00A4707B" w:rsidRPr="006D7274" w:rsidRDefault="00A4707B" w:rsidP="00025D3B">
            <w:pPr>
              <w:spacing w:before="120" w:after="120"/>
              <w:rPr>
                <w:rFonts w:ascii="Fira Sans" w:hAnsi="Fira Sans"/>
                <w:b/>
                <w:sz w:val="14"/>
                <w:szCs w:val="14"/>
              </w:rPr>
            </w:pPr>
            <w:r w:rsidRPr="006D7274">
              <w:rPr>
                <w:rFonts w:ascii="Fira Sans" w:hAnsi="Fira Sans"/>
                <w:b/>
                <w:sz w:val="14"/>
                <w:szCs w:val="14"/>
              </w:rPr>
              <w:t>Bieżący miesiąc</w:t>
            </w:r>
          </w:p>
        </w:tc>
        <w:tc>
          <w:tcPr>
            <w:tcW w:w="1276" w:type="dxa"/>
            <w:tcBorders>
              <w:top w:val="nil"/>
              <w:left w:val="single" w:sz="4" w:space="0" w:color="001D77"/>
              <w:bottom w:val="single" w:sz="12" w:space="0" w:color="001D77"/>
              <w:right w:val="nil"/>
            </w:tcBorders>
            <w:shd w:val="clear" w:color="auto" w:fill="auto"/>
          </w:tcPr>
          <w:p w14:paraId="0673B390" w14:textId="77777777" w:rsidR="00A4707B" w:rsidRPr="006D7274" w:rsidRDefault="00A4707B" w:rsidP="00025D3B">
            <w:pPr>
              <w:spacing w:before="120" w:after="120"/>
              <w:rPr>
                <w:rFonts w:ascii="Fira Sans" w:hAnsi="Fira Sans"/>
                <w:sz w:val="14"/>
                <w:szCs w:val="14"/>
              </w:rPr>
            </w:pPr>
            <w:r w:rsidRPr="006D7274">
              <w:rPr>
                <w:rFonts w:ascii="Fira Sans" w:hAnsi="Fira Sans"/>
                <w:sz w:val="14"/>
                <w:szCs w:val="14"/>
              </w:rPr>
              <w:t xml:space="preserve">Średnia </w:t>
            </w:r>
            <w:r>
              <w:rPr>
                <w:rFonts w:ascii="Fira Sans" w:hAnsi="Fira Sans"/>
                <w:sz w:val="14"/>
                <w:szCs w:val="14"/>
              </w:rPr>
              <w:t>długookresowa</w:t>
            </w:r>
          </w:p>
        </w:tc>
      </w:tr>
      <w:tr w:rsidR="00E95166" w:rsidRPr="006D7274" w14:paraId="6A79DC71" w14:textId="77777777" w:rsidTr="004131A2">
        <w:trPr>
          <w:trHeight w:val="369"/>
        </w:trPr>
        <w:tc>
          <w:tcPr>
            <w:tcW w:w="1418" w:type="dxa"/>
            <w:vMerge w:val="restart"/>
            <w:tcBorders>
              <w:top w:val="single" w:sz="12" w:space="0" w:color="001D77"/>
              <w:left w:val="nil"/>
              <w:bottom w:val="single" w:sz="4" w:space="0" w:color="001D77"/>
              <w:right w:val="nil"/>
            </w:tcBorders>
          </w:tcPr>
          <w:p w14:paraId="1821564C"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47744" behindDoc="0" locked="0" layoutInCell="1" allowOverlap="1" wp14:anchorId="0F1F9F9F" wp14:editId="4B3B6164">
                  <wp:simplePos x="0" y="0"/>
                  <wp:positionH relativeFrom="column">
                    <wp:posOffset>-5715</wp:posOffset>
                  </wp:positionH>
                  <wp:positionV relativeFrom="paragraph">
                    <wp:posOffset>381635</wp:posOffset>
                  </wp:positionV>
                  <wp:extent cx="594000" cy="594000"/>
                  <wp:effectExtent l="0" t="0" r="0" b="0"/>
                  <wp:wrapTopAndBottom/>
                  <wp:docPr id="200" name="Obraz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kona 7 b.png"/>
                          <pic:cNvPicPr/>
                        </pic:nvPicPr>
                        <pic:blipFill rotWithShape="1">
                          <a:blip r:embed="rId10" cstate="print">
                            <a:extLst>
                              <a:ext uri="{28A0092B-C50C-407E-A947-70E740481C1C}">
                                <a14:useLocalDpi xmlns:a14="http://schemas.microsoft.com/office/drawing/2010/main" val="0"/>
                              </a:ext>
                            </a:extLst>
                          </a:blip>
                          <a:srcRect l="-1562" t="-1562" r="-1562" b="-1562"/>
                          <a:stretch/>
                        </pic:blipFill>
                        <pic:spPr>
                          <a:xfrm>
                            <a:off x="0" y="0"/>
                            <a:ext cx="594000" cy="594000"/>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sz w:val="14"/>
                <w:szCs w:val="14"/>
              </w:rPr>
              <w:t xml:space="preserve">Przetwórstwo </w:t>
            </w:r>
            <w:r w:rsidRPr="006D7274">
              <w:rPr>
                <w:rFonts w:ascii="Fira Sans" w:hAnsi="Fira Sans"/>
                <w:b/>
                <w:sz w:val="14"/>
                <w:szCs w:val="14"/>
              </w:rPr>
              <w:br/>
              <w:t>przemysłowe</w:t>
            </w:r>
            <w:r w:rsidRPr="006D7274">
              <w:rPr>
                <w:rFonts w:ascii="Fira Sans" w:hAnsi="Fira Sans"/>
                <w:b/>
                <w:noProof/>
                <w:sz w:val="14"/>
                <w:szCs w:val="14"/>
                <w:lang w:eastAsia="pl-PL"/>
              </w:rPr>
              <w:t xml:space="preserve"> </w:t>
            </w:r>
          </w:p>
        </w:tc>
        <w:tc>
          <w:tcPr>
            <w:tcW w:w="2835" w:type="dxa"/>
            <w:tcBorders>
              <w:top w:val="single" w:sz="12" w:space="0" w:color="001D77"/>
              <w:left w:val="nil"/>
              <w:bottom w:val="single" w:sz="4" w:space="0" w:color="001D77"/>
              <w:right w:val="single" w:sz="4" w:space="0" w:color="001D77"/>
            </w:tcBorders>
            <w:vAlign w:val="center"/>
          </w:tcPr>
          <w:p w14:paraId="51F8583B"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top w:val="single" w:sz="12" w:space="0" w:color="001D77"/>
              <w:left w:val="single" w:sz="4" w:space="0" w:color="001D77"/>
              <w:bottom w:val="single" w:sz="4" w:space="0" w:color="001D77"/>
              <w:right w:val="single" w:sz="4" w:space="0" w:color="001D77"/>
            </w:tcBorders>
            <w:vAlign w:val="center"/>
          </w:tcPr>
          <w:p w14:paraId="3F5DB93C" w14:textId="77777777" w:rsidR="00E95166" w:rsidRDefault="00E95166" w:rsidP="004131A2">
            <w:pPr>
              <w:jc w:val="right"/>
              <w:rPr>
                <w:rFonts w:ascii="Fira Sans" w:hAnsi="Fira Sans" w:cs="Calibri"/>
                <w:color w:val="000000"/>
                <w:sz w:val="14"/>
                <w:szCs w:val="14"/>
              </w:rPr>
            </w:pPr>
            <w:r>
              <w:rPr>
                <w:rFonts w:ascii="Fira Sans" w:hAnsi="Fira Sans" w:cs="Calibri"/>
                <w:color w:val="000000"/>
                <w:sz w:val="14"/>
                <w:szCs w:val="14"/>
              </w:rPr>
              <w:t>4,8</w:t>
            </w:r>
          </w:p>
        </w:tc>
        <w:tc>
          <w:tcPr>
            <w:tcW w:w="851" w:type="dxa"/>
            <w:tcBorders>
              <w:top w:val="single" w:sz="12" w:space="0" w:color="001D77"/>
              <w:left w:val="single" w:sz="4" w:space="0" w:color="001D77"/>
              <w:bottom w:val="single" w:sz="4" w:space="0" w:color="001D77"/>
              <w:right w:val="single" w:sz="4" w:space="0" w:color="001D77"/>
            </w:tcBorders>
            <w:vAlign w:val="center"/>
          </w:tcPr>
          <w:p w14:paraId="0997F88F"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-2,8</w:t>
            </w:r>
          </w:p>
        </w:tc>
        <w:tc>
          <w:tcPr>
            <w:tcW w:w="850" w:type="dxa"/>
            <w:tcBorders>
              <w:top w:val="single" w:sz="12" w:space="0" w:color="001D77"/>
              <w:left w:val="single" w:sz="4" w:space="0" w:color="001D77"/>
              <w:bottom w:val="single" w:sz="4" w:space="0" w:color="001D77"/>
              <w:right w:val="single" w:sz="4" w:space="0" w:color="001D77"/>
            </w:tcBorders>
            <w:vAlign w:val="center"/>
          </w:tcPr>
          <w:p w14:paraId="26273D8C"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-47,4</w:t>
            </w:r>
          </w:p>
        </w:tc>
        <w:tc>
          <w:tcPr>
            <w:tcW w:w="1276" w:type="dxa"/>
            <w:tcBorders>
              <w:top w:val="single" w:sz="12" w:space="0" w:color="001D77"/>
              <w:left w:val="single" w:sz="4" w:space="0" w:color="001D77"/>
              <w:bottom w:val="single" w:sz="4" w:space="0" w:color="001D77"/>
              <w:right w:val="nil"/>
            </w:tcBorders>
            <w:vAlign w:val="center"/>
          </w:tcPr>
          <w:p w14:paraId="4A70F528"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3,6</w:t>
            </w:r>
          </w:p>
        </w:tc>
      </w:tr>
      <w:tr w:rsidR="00E95166" w:rsidRPr="006D7274" w14:paraId="1C06050C" w14:textId="77777777" w:rsidTr="004131A2">
        <w:trPr>
          <w:trHeight w:val="369"/>
        </w:trPr>
        <w:tc>
          <w:tcPr>
            <w:tcW w:w="1418" w:type="dxa"/>
            <w:vMerge/>
            <w:tcBorders>
              <w:top w:val="single" w:sz="4" w:space="0" w:color="001D77"/>
              <w:left w:val="nil"/>
              <w:bottom w:val="single" w:sz="4" w:space="0" w:color="001D77"/>
              <w:right w:val="nil"/>
            </w:tcBorders>
          </w:tcPr>
          <w:p w14:paraId="600ABDE1"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172350FC"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40E68AC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8,0</w:t>
            </w:r>
          </w:p>
        </w:tc>
        <w:tc>
          <w:tcPr>
            <w:tcW w:w="851" w:type="dxa"/>
            <w:tcBorders>
              <w:top w:val="single" w:sz="4" w:space="0" w:color="001D77"/>
              <w:left w:val="single" w:sz="4" w:space="0" w:color="001D77"/>
              <w:bottom w:val="single" w:sz="4" w:space="0" w:color="001D77"/>
              <w:right w:val="single" w:sz="4" w:space="0" w:color="001D77"/>
            </w:tcBorders>
            <w:vAlign w:val="center"/>
          </w:tcPr>
          <w:p w14:paraId="67667C62"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-1,1</w:t>
            </w:r>
          </w:p>
        </w:tc>
        <w:tc>
          <w:tcPr>
            <w:tcW w:w="850" w:type="dxa"/>
            <w:tcBorders>
              <w:top w:val="single" w:sz="4" w:space="0" w:color="001D77"/>
              <w:left w:val="single" w:sz="4" w:space="0" w:color="001D77"/>
              <w:bottom w:val="single" w:sz="4" w:space="0" w:color="001D77"/>
              <w:right w:val="single" w:sz="4" w:space="0" w:color="001D77"/>
            </w:tcBorders>
            <w:vAlign w:val="center"/>
          </w:tcPr>
          <w:p w14:paraId="61BEAD1E"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-44,2</w:t>
            </w:r>
          </w:p>
        </w:tc>
        <w:tc>
          <w:tcPr>
            <w:tcW w:w="1276" w:type="dxa"/>
            <w:tcBorders>
              <w:top w:val="single" w:sz="4" w:space="0" w:color="001D77"/>
              <w:left w:val="single" w:sz="4" w:space="0" w:color="001D77"/>
              <w:bottom w:val="single" w:sz="4" w:space="0" w:color="001D77"/>
              <w:right w:val="nil"/>
            </w:tcBorders>
            <w:vAlign w:val="center"/>
          </w:tcPr>
          <w:p w14:paraId="6B0438D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3,6</w:t>
            </w:r>
          </w:p>
        </w:tc>
      </w:tr>
      <w:tr w:rsidR="00E95166" w:rsidRPr="006D7274" w14:paraId="78E88B3C" w14:textId="77777777" w:rsidTr="004131A2">
        <w:trPr>
          <w:trHeight w:val="369"/>
        </w:trPr>
        <w:tc>
          <w:tcPr>
            <w:tcW w:w="1418" w:type="dxa"/>
            <w:vMerge/>
            <w:tcBorders>
              <w:top w:val="single" w:sz="4" w:space="0" w:color="001D77"/>
              <w:left w:val="nil"/>
              <w:bottom w:val="single" w:sz="4" w:space="0" w:color="001D77"/>
              <w:right w:val="nil"/>
            </w:tcBorders>
          </w:tcPr>
          <w:p w14:paraId="2DFC6EF5"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48397F6D"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60DA4AF1"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4,5</w:t>
            </w:r>
          </w:p>
        </w:tc>
        <w:tc>
          <w:tcPr>
            <w:tcW w:w="851" w:type="dxa"/>
            <w:tcBorders>
              <w:top w:val="single" w:sz="4" w:space="0" w:color="001D77"/>
              <w:left w:val="single" w:sz="4" w:space="0" w:color="001D77"/>
              <w:bottom w:val="single" w:sz="4" w:space="0" w:color="001D77"/>
              <w:right w:val="single" w:sz="4" w:space="0" w:color="001D77"/>
            </w:tcBorders>
            <w:vAlign w:val="center"/>
          </w:tcPr>
          <w:p w14:paraId="3179F14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5,5</w:t>
            </w:r>
          </w:p>
        </w:tc>
        <w:tc>
          <w:tcPr>
            <w:tcW w:w="850" w:type="dxa"/>
            <w:tcBorders>
              <w:top w:val="single" w:sz="4" w:space="0" w:color="001D77"/>
              <w:left w:val="single" w:sz="4" w:space="0" w:color="001D77"/>
              <w:bottom w:val="single" w:sz="4" w:space="0" w:color="001D77"/>
              <w:right w:val="single" w:sz="4" w:space="0" w:color="001D77"/>
            </w:tcBorders>
            <w:vAlign w:val="center"/>
          </w:tcPr>
          <w:p w14:paraId="2E2A99BF"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-20,5</w:t>
            </w:r>
          </w:p>
        </w:tc>
        <w:tc>
          <w:tcPr>
            <w:tcW w:w="1276" w:type="dxa"/>
            <w:tcBorders>
              <w:top w:val="single" w:sz="4" w:space="0" w:color="001D77"/>
              <w:left w:val="single" w:sz="4" w:space="0" w:color="001D77"/>
              <w:bottom w:val="single" w:sz="4" w:space="0" w:color="001D77"/>
              <w:right w:val="nil"/>
            </w:tcBorders>
            <w:vAlign w:val="center"/>
          </w:tcPr>
          <w:p w14:paraId="33590383"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-0,6</w:t>
            </w:r>
          </w:p>
        </w:tc>
      </w:tr>
      <w:tr w:rsidR="00E95166" w:rsidRPr="006D7274" w14:paraId="4BD90BE2" w14:textId="77777777" w:rsidTr="004131A2">
        <w:trPr>
          <w:trHeight w:val="369"/>
        </w:trPr>
        <w:tc>
          <w:tcPr>
            <w:tcW w:w="1418" w:type="dxa"/>
            <w:vMerge/>
            <w:tcBorders>
              <w:top w:val="single" w:sz="4" w:space="0" w:color="001D77"/>
              <w:left w:val="nil"/>
              <w:bottom w:val="single" w:sz="4" w:space="0" w:color="001D77"/>
              <w:right w:val="nil"/>
            </w:tcBorders>
          </w:tcPr>
          <w:p w14:paraId="0C32640D"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043505E4"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012FB407"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11,4</w:t>
            </w:r>
          </w:p>
        </w:tc>
        <w:tc>
          <w:tcPr>
            <w:tcW w:w="851" w:type="dxa"/>
            <w:tcBorders>
              <w:top w:val="single" w:sz="4" w:space="0" w:color="001D77"/>
              <w:left w:val="single" w:sz="4" w:space="0" w:color="001D77"/>
              <w:bottom w:val="single" w:sz="4" w:space="0" w:color="001D77"/>
              <w:right w:val="single" w:sz="4" w:space="0" w:color="001D77"/>
            </w:tcBorders>
            <w:vAlign w:val="center"/>
          </w:tcPr>
          <w:p w14:paraId="1E1A2CDD"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-7,6</w:t>
            </w:r>
          </w:p>
        </w:tc>
        <w:tc>
          <w:tcPr>
            <w:tcW w:w="850" w:type="dxa"/>
            <w:tcBorders>
              <w:top w:val="single" w:sz="4" w:space="0" w:color="001D77"/>
              <w:left w:val="single" w:sz="4" w:space="0" w:color="001D77"/>
              <w:bottom w:val="single" w:sz="4" w:space="0" w:color="001D77"/>
              <w:right w:val="single" w:sz="4" w:space="0" w:color="001D77"/>
            </w:tcBorders>
            <w:vAlign w:val="center"/>
          </w:tcPr>
          <w:p w14:paraId="6D37D63A"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-67,9</w:t>
            </w:r>
          </w:p>
        </w:tc>
        <w:tc>
          <w:tcPr>
            <w:tcW w:w="1276" w:type="dxa"/>
            <w:tcBorders>
              <w:top w:val="single" w:sz="4" w:space="0" w:color="001D77"/>
              <w:left w:val="single" w:sz="4" w:space="0" w:color="001D77"/>
              <w:bottom w:val="single" w:sz="4" w:space="0" w:color="001D77"/>
              <w:right w:val="nil"/>
            </w:tcBorders>
            <w:vAlign w:val="center"/>
          </w:tcPr>
          <w:p w14:paraId="12226067"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7,9</w:t>
            </w:r>
          </w:p>
        </w:tc>
      </w:tr>
      <w:tr w:rsidR="00E95166" w:rsidRPr="006D7274" w14:paraId="597B2409" w14:textId="77777777" w:rsidTr="004131A2">
        <w:trPr>
          <w:trHeight w:hRule="exact" w:val="369"/>
        </w:trPr>
        <w:tc>
          <w:tcPr>
            <w:tcW w:w="1418" w:type="dxa"/>
            <w:vMerge w:val="restart"/>
            <w:tcBorders>
              <w:top w:val="single" w:sz="4" w:space="0" w:color="001D77"/>
              <w:left w:val="nil"/>
              <w:bottom w:val="single" w:sz="4" w:space="0" w:color="001D77"/>
              <w:right w:val="nil"/>
            </w:tcBorders>
          </w:tcPr>
          <w:p w14:paraId="60A9CD58"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48768" behindDoc="0" locked="0" layoutInCell="1" allowOverlap="1" wp14:anchorId="40140FDF" wp14:editId="5CB1AFFB">
                  <wp:simplePos x="0" y="0"/>
                  <wp:positionH relativeFrom="column">
                    <wp:posOffset>-19050</wp:posOffset>
                  </wp:positionH>
                  <wp:positionV relativeFrom="paragraph">
                    <wp:posOffset>254000</wp:posOffset>
                  </wp:positionV>
                  <wp:extent cx="612000" cy="612000"/>
                  <wp:effectExtent l="0" t="0" r="0" b="0"/>
                  <wp:wrapTopAndBottom/>
                  <wp:docPr id="201" name="Obraz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kona 8 b.png"/>
                          <pic:cNvPicPr/>
                        </pic:nvPicPr>
                        <pic:blipFill rotWithShape="1">
                          <a:blip r:embed="rId13" cstate="print">
                            <a:extLst>
                              <a:ext uri="{28A0092B-C50C-407E-A947-70E740481C1C}">
                                <a14:useLocalDpi xmlns:a14="http://schemas.microsoft.com/office/drawing/2010/main" val="0"/>
                              </a:ext>
                            </a:extLst>
                          </a:blip>
                          <a:srcRect l="-3125" t="-3125" r="-3125" b="-3125"/>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sz w:val="14"/>
                <w:szCs w:val="14"/>
              </w:rPr>
              <w:t>Budownictwo</w:t>
            </w:r>
            <w:r w:rsidRPr="006D7274">
              <w:rPr>
                <w:rFonts w:ascii="Fira Sans" w:hAnsi="Fira Sans"/>
                <w:b/>
                <w:noProof/>
                <w:sz w:val="14"/>
                <w:szCs w:val="14"/>
                <w:lang w:eastAsia="pl-PL"/>
              </w:rPr>
              <w:t xml:space="preserve"> </w:t>
            </w:r>
          </w:p>
        </w:tc>
        <w:tc>
          <w:tcPr>
            <w:tcW w:w="2835" w:type="dxa"/>
            <w:tcBorders>
              <w:top w:val="single" w:sz="4" w:space="0" w:color="001D77"/>
              <w:left w:val="nil"/>
              <w:bottom w:val="single" w:sz="4" w:space="0" w:color="001D77"/>
              <w:right w:val="single" w:sz="4" w:space="0" w:color="001D77"/>
            </w:tcBorders>
            <w:vAlign w:val="center"/>
          </w:tcPr>
          <w:p w14:paraId="6D37868D"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top w:val="single" w:sz="4" w:space="0" w:color="001D77"/>
              <w:left w:val="single" w:sz="4" w:space="0" w:color="001D77"/>
              <w:bottom w:val="single" w:sz="4" w:space="0" w:color="001D77"/>
              <w:right w:val="single" w:sz="4" w:space="0" w:color="001D77"/>
            </w:tcBorders>
            <w:vAlign w:val="center"/>
          </w:tcPr>
          <w:p w14:paraId="0631CA6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5,8</w:t>
            </w:r>
          </w:p>
        </w:tc>
        <w:tc>
          <w:tcPr>
            <w:tcW w:w="851" w:type="dxa"/>
            <w:tcBorders>
              <w:top w:val="single" w:sz="4" w:space="0" w:color="001D77"/>
              <w:left w:val="single" w:sz="4" w:space="0" w:color="001D77"/>
              <w:bottom w:val="single" w:sz="4" w:space="0" w:color="001D77"/>
              <w:right w:val="single" w:sz="4" w:space="0" w:color="001D77"/>
            </w:tcBorders>
            <w:vAlign w:val="center"/>
          </w:tcPr>
          <w:p w14:paraId="3F2EC2EF"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-2,3</w:t>
            </w:r>
          </w:p>
        </w:tc>
        <w:tc>
          <w:tcPr>
            <w:tcW w:w="850" w:type="dxa"/>
            <w:tcBorders>
              <w:top w:val="single" w:sz="4" w:space="0" w:color="001D77"/>
              <w:left w:val="single" w:sz="4" w:space="0" w:color="001D77"/>
              <w:bottom w:val="single" w:sz="4" w:space="0" w:color="001D77"/>
              <w:right w:val="single" w:sz="4" w:space="0" w:color="001D77"/>
            </w:tcBorders>
            <w:vAlign w:val="center"/>
          </w:tcPr>
          <w:p w14:paraId="7FF92BC7"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-48,7</w:t>
            </w:r>
          </w:p>
        </w:tc>
        <w:tc>
          <w:tcPr>
            <w:tcW w:w="1276" w:type="dxa"/>
            <w:tcBorders>
              <w:top w:val="single" w:sz="4" w:space="0" w:color="001D77"/>
              <w:left w:val="single" w:sz="4" w:space="0" w:color="001D77"/>
              <w:bottom w:val="single" w:sz="4" w:space="0" w:color="001D77"/>
              <w:right w:val="nil"/>
            </w:tcBorders>
            <w:vAlign w:val="center"/>
          </w:tcPr>
          <w:p w14:paraId="15117326"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-1,3</w:t>
            </w:r>
          </w:p>
        </w:tc>
      </w:tr>
      <w:tr w:rsidR="00E95166" w:rsidRPr="006D7274" w14:paraId="1EF8B9D9" w14:textId="77777777" w:rsidTr="004131A2">
        <w:trPr>
          <w:trHeight w:hRule="exact" w:val="369"/>
        </w:trPr>
        <w:tc>
          <w:tcPr>
            <w:tcW w:w="1418" w:type="dxa"/>
            <w:vMerge/>
            <w:tcBorders>
              <w:top w:val="single" w:sz="4" w:space="0" w:color="001D77"/>
              <w:left w:val="nil"/>
              <w:bottom w:val="single" w:sz="4" w:space="0" w:color="001D77"/>
              <w:right w:val="nil"/>
            </w:tcBorders>
          </w:tcPr>
          <w:p w14:paraId="6422660D"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16B1F96F"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44BAE2B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8,9</w:t>
            </w:r>
          </w:p>
        </w:tc>
        <w:tc>
          <w:tcPr>
            <w:tcW w:w="851" w:type="dxa"/>
            <w:tcBorders>
              <w:top w:val="single" w:sz="4" w:space="0" w:color="001D77"/>
              <w:left w:val="single" w:sz="4" w:space="0" w:color="001D77"/>
              <w:bottom w:val="single" w:sz="4" w:space="0" w:color="001D77"/>
              <w:right w:val="single" w:sz="4" w:space="0" w:color="001D77"/>
            </w:tcBorders>
            <w:vAlign w:val="center"/>
          </w:tcPr>
          <w:p w14:paraId="5097E2E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-1,9</w:t>
            </w:r>
          </w:p>
        </w:tc>
        <w:tc>
          <w:tcPr>
            <w:tcW w:w="850" w:type="dxa"/>
            <w:tcBorders>
              <w:top w:val="single" w:sz="4" w:space="0" w:color="001D77"/>
              <w:left w:val="single" w:sz="4" w:space="0" w:color="001D77"/>
              <w:bottom w:val="single" w:sz="4" w:space="0" w:color="001D77"/>
              <w:right w:val="single" w:sz="4" w:space="0" w:color="001D77"/>
            </w:tcBorders>
            <w:vAlign w:val="center"/>
          </w:tcPr>
          <w:p w14:paraId="6DE813F3"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-47,1</w:t>
            </w:r>
          </w:p>
        </w:tc>
        <w:tc>
          <w:tcPr>
            <w:tcW w:w="1276" w:type="dxa"/>
            <w:tcBorders>
              <w:top w:val="single" w:sz="4" w:space="0" w:color="001D77"/>
              <w:left w:val="single" w:sz="4" w:space="0" w:color="001D77"/>
              <w:bottom w:val="single" w:sz="4" w:space="0" w:color="001D77"/>
              <w:right w:val="nil"/>
            </w:tcBorders>
            <w:vAlign w:val="center"/>
          </w:tcPr>
          <w:p w14:paraId="7B524A4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-1,3</w:t>
            </w:r>
          </w:p>
        </w:tc>
      </w:tr>
      <w:tr w:rsidR="00E95166" w:rsidRPr="006D7274" w14:paraId="4DA3EB23" w14:textId="77777777" w:rsidTr="004131A2">
        <w:trPr>
          <w:trHeight w:hRule="exact" w:val="369"/>
        </w:trPr>
        <w:tc>
          <w:tcPr>
            <w:tcW w:w="1418" w:type="dxa"/>
            <w:vMerge/>
            <w:tcBorders>
              <w:top w:val="single" w:sz="4" w:space="0" w:color="001D77"/>
              <w:left w:val="nil"/>
              <w:bottom w:val="single" w:sz="4" w:space="0" w:color="001D77"/>
              <w:right w:val="nil"/>
            </w:tcBorders>
          </w:tcPr>
          <w:p w14:paraId="46FE7FE4"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2C7D214D"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577347C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6,7</w:t>
            </w:r>
          </w:p>
        </w:tc>
        <w:tc>
          <w:tcPr>
            <w:tcW w:w="851" w:type="dxa"/>
            <w:tcBorders>
              <w:top w:val="single" w:sz="4" w:space="0" w:color="001D77"/>
              <w:left w:val="single" w:sz="4" w:space="0" w:color="001D77"/>
              <w:bottom w:val="single" w:sz="4" w:space="0" w:color="001D77"/>
              <w:right w:val="single" w:sz="4" w:space="0" w:color="001D77"/>
            </w:tcBorders>
            <w:vAlign w:val="center"/>
          </w:tcPr>
          <w:p w14:paraId="7C95C86D"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1,8</w:t>
            </w:r>
          </w:p>
        </w:tc>
        <w:tc>
          <w:tcPr>
            <w:tcW w:w="850" w:type="dxa"/>
            <w:tcBorders>
              <w:top w:val="single" w:sz="4" w:space="0" w:color="001D77"/>
              <w:left w:val="single" w:sz="4" w:space="0" w:color="001D77"/>
              <w:bottom w:val="single" w:sz="4" w:space="0" w:color="001D77"/>
              <w:right w:val="single" w:sz="4" w:space="0" w:color="001D77"/>
            </w:tcBorders>
            <w:vAlign w:val="center"/>
          </w:tcPr>
          <w:p w14:paraId="1936F8B5"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-26,0</w:t>
            </w:r>
          </w:p>
        </w:tc>
        <w:tc>
          <w:tcPr>
            <w:tcW w:w="1276" w:type="dxa"/>
            <w:tcBorders>
              <w:top w:val="single" w:sz="4" w:space="0" w:color="001D77"/>
              <w:left w:val="single" w:sz="4" w:space="0" w:color="001D77"/>
              <w:bottom w:val="single" w:sz="4" w:space="0" w:color="001D77"/>
              <w:right w:val="nil"/>
            </w:tcBorders>
            <w:vAlign w:val="center"/>
          </w:tcPr>
          <w:p w14:paraId="6CEFFC03"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-5,4</w:t>
            </w:r>
          </w:p>
        </w:tc>
      </w:tr>
      <w:tr w:rsidR="00E95166" w:rsidRPr="006D7274" w14:paraId="16A95FC2" w14:textId="77777777" w:rsidTr="004131A2">
        <w:trPr>
          <w:trHeight w:hRule="exact" w:val="369"/>
        </w:trPr>
        <w:tc>
          <w:tcPr>
            <w:tcW w:w="1418" w:type="dxa"/>
            <w:vMerge/>
            <w:tcBorders>
              <w:top w:val="single" w:sz="4" w:space="0" w:color="001D77"/>
              <w:left w:val="nil"/>
              <w:bottom w:val="single" w:sz="4" w:space="0" w:color="001D77"/>
              <w:right w:val="nil"/>
            </w:tcBorders>
          </w:tcPr>
          <w:p w14:paraId="248074DC"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6F0FD8E9"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4E015D4D"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11,1</w:t>
            </w:r>
          </w:p>
        </w:tc>
        <w:tc>
          <w:tcPr>
            <w:tcW w:w="851" w:type="dxa"/>
            <w:tcBorders>
              <w:top w:val="single" w:sz="4" w:space="0" w:color="001D77"/>
              <w:left w:val="single" w:sz="4" w:space="0" w:color="001D77"/>
              <w:bottom w:val="single" w:sz="4" w:space="0" w:color="001D77"/>
              <w:right w:val="single" w:sz="4" w:space="0" w:color="001D77"/>
            </w:tcBorders>
            <w:vAlign w:val="center"/>
          </w:tcPr>
          <w:p w14:paraId="25653A27"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-5,5</w:t>
            </w:r>
          </w:p>
        </w:tc>
        <w:tc>
          <w:tcPr>
            <w:tcW w:w="850" w:type="dxa"/>
            <w:tcBorders>
              <w:top w:val="single" w:sz="4" w:space="0" w:color="001D77"/>
              <w:left w:val="single" w:sz="4" w:space="0" w:color="001D77"/>
              <w:bottom w:val="single" w:sz="4" w:space="0" w:color="001D77"/>
              <w:right w:val="single" w:sz="4" w:space="0" w:color="001D77"/>
            </w:tcBorders>
            <w:vAlign w:val="center"/>
          </w:tcPr>
          <w:p w14:paraId="3774A237"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-68,1</w:t>
            </w:r>
          </w:p>
        </w:tc>
        <w:tc>
          <w:tcPr>
            <w:tcW w:w="1276" w:type="dxa"/>
            <w:tcBorders>
              <w:top w:val="single" w:sz="4" w:space="0" w:color="001D77"/>
              <w:left w:val="single" w:sz="4" w:space="0" w:color="001D77"/>
              <w:bottom w:val="single" w:sz="4" w:space="0" w:color="001D77"/>
              <w:right w:val="nil"/>
            </w:tcBorders>
            <w:vAlign w:val="center"/>
          </w:tcPr>
          <w:p w14:paraId="107FECB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2,8</w:t>
            </w:r>
          </w:p>
        </w:tc>
      </w:tr>
      <w:tr w:rsidR="00E95166" w:rsidRPr="006D7274" w14:paraId="49DFFF3E" w14:textId="77777777" w:rsidTr="004131A2">
        <w:trPr>
          <w:trHeight w:hRule="exact" w:val="369"/>
        </w:trPr>
        <w:tc>
          <w:tcPr>
            <w:tcW w:w="1418" w:type="dxa"/>
            <w:vMerge w:val="restart"/>
            <w:tcBorders>
              <w:top w:val="single" w:sz="4" w:space="0" w:color="001D77"/>
              <w:left w:val="nil"/>
              <w:bottom w:val="single" w:sz="4" w:space="0" w:color="001D77"/>
              <w:right w:val="nil"/>
            </w:tcBorders>
          </w:tcPr>
          <w:p w14:paraId="7ACB5430"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49792" behindDoc="0" locked="0" layoutInCell="1" allowOverlap="1" wp14:anchorId="27B92573" wp14:editId="04DE6A86">
                  <wp:simplePos x="0" y="0"/>
                  <wp:positionH relativeFrom="column">
                    <wp:posOffset>-11430</wp:posOffset>
                  </wp:positionH>
                  <wp:positionV relativeFrom="paragraph">
                    <wp:posOffset>279400</wp:posOffset>
                  </wp:positionV>
                  <wp:extent cx="612000" cy="612000"/>
                  <wp:effectExtent l="0" t="0" r="0" b="0"/>
                  <wp:wrapTopAndBottom/>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kona 4 b.png"/>
                          <pic:cNvPicPr/>
                        </pic:nvPicPr>
                        <pic:blipFill rotWithShape="1">
                          <a:blip r:embed="rId16" cstate="print">
                            <a:extLst>
                              <a:ext uri="{28A0092B-C50C-407E-A947-70E740481C1C}">
                                <a14:useLocalDpi xmlns:a14="http://schemas.microsoft.com/office/drawing/2010/main" val="0"/>
                              </a:ext>
                            </a:extLst>
                          </a:blip>
                          <a:srcRect l="-3125" t="-3125" r="-3125" b="-3125"/>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sz w:val="14"/>
                <w:szCs w:val="14"/>
              </w:rPr>
              <w:t>Handel hurtowy</w:t>
            </w:r>
            <w:r w:rsidRPr="006D7274">
              <w:rPr>
                <w:rFonts w:ascii="Fira Sans" w:hAnsi="Fira Sans"/>
                <w:b/>
                <w:noProof/>
                <w:sz w:val="14"/>
                <w:szCs w:val="14"/>
                <w:lang w:eastAsia="pl-PL"/>
              </w:rPr>
              <w:t xml:space="preserve"> </w:t>
            </w:r>
          </w:p>
        </w:tc>
        <w:tc>
          <w:tcPr>
            <w:tcW w:w="2835" w:type="dxa"/>
            <w:tcBorders>
              <w:top w:val="single" w:sz="4" w:space="0" w:color="001D77"/>
              <w:left w:val="nil"/>
              <w:bottom w:val="single" w:sz="4" w:space="0" w:color="001D77"/>
              <w:right w:val="single" w:sz="4" w:space="0" w:color="001D77"/>
            </w:tcBorders>
            <w:vAlign w:val="center"/>
          </w:tcPr>
          <w:p w14:paraId="6569B6E9"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top w:val="single" w:sz="4" w:space="0" w:color="001D77"/>
              <w:left w:val="single" w:sz="4" w:space="0" w:color="001D77"/>
              <w:bottom w:val="single" w:sz="4" w:space="0" w:color="001D77"/>
              <w:right w:val="single" w:sz="4" w:space="0" w:color="001D77"/>
            </w:tcBorders>
            <w:vAlign w:val="center"/>
          </w:tcPr>
          <w:p w14:paraId="239B040E"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6,8</w:t>
            </w:r>
          </w:p>
        </w:tc>
        <w:tc>
          <w:tcPr>
            <w:tcW w:w="851" w:type="dxa"/>
            <w:tcBorders>
              <w:top w:val="single" w:sz="4" w:space="0" w:color="001D77"/>
              <w:left w:val="single" w:sz="4" w:space="0" w:color="001D77"/>
              <w:bottom w:val="single" w:sz="4" w:space="0" w:color="001D77"/>
              <w:right w:val="single" w:sz="4" w:space="0" w:color="001D77"/>
            </w:tcBorders>
            <w:vAlign w:val="center"/>
          </w:tcPr>
          <w:p w14:paraId="0CF746C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1,3</w:t>
            </w:r>
          </w:p>
        </w:tc>
        <w:tc>
          <w:tcPr>
            <w:tcW w:w="850" w:type="dxa"/>
            <w:tcBorders>
              <w:top w:val="single" w:sz="4" w:space="0" w:color="001D77"/>
              <w:left w:val="single" w:sz="4" w:space="0" w:color="001D77"/>
              <w:bottom w:val="single" w:sz="4" w:space="0" w:color="001D77"/>
              <w:right w:val="single" w:sz="4" w:space="0" w:color="001D77"/>
            </w:tcBorders>
            <w:vAlign w:val="center"/>
          </w:tcPr>
          <w:p w14:paraId="05633B41"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-39,8</w:t>
            </w:r>
          </w:p>
        </w:tc>
        <w:tc>
          <w:tcPr>
            <w:tcW w:w="1276" w:type="dxa"/>
            <w:tcBorders>
              <w:top w:val="single" w:sz="4" w:space="0" w:color="001D77"/>
              <w:left w:val="single" w:sz="4" w:space="0" w:color="001D77"/>
              <w:bottom w:val="single" w:sz="4" w:space="0" w:color="001D77"/>
              <w:right w:val="nil"/>
            </w:tcBorders>
            <w:vAlign w:val="center"/>
          </w:tcPr>
          <w:p w14:paraId="4AE4E2D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5,6</w:t>
            </w:r>
          </w:p>
        </w:tc>
      </w:tr>
      <w:tr w:rsidR="00E95166" w:rsidRPr="006D7274" w14:paraId="5B7B517B" w14:textId="77777777" w:rsidTr="004131A2">
        <w:trPr>
          <w:trHeight w:hRule="exact" w:val="369"/>
        </w:trPr>
        <w:tc>
          <w:tcPr>
            <w:tcW w:w="1418" w:type="dxa"/>
            <w:vMerge/>
            <w:tcBorders>
              <w:top w:val="single" w:sz="4" w:space="0" w:color="001D77"/>
              <w:left w:val="nil"/>
              <w:bottom w:val="single" w:sz="4" w:space="0" w:color="001D77"/>
              <w:right w:val="nil"/>
            </w:tcBorders>
          </w:tcPr>
          <w:p w14:paraId="314FC7E3"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5CB42B8D"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06F7A322"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7,5</w:t>
            </w:r>
          </w:p>
        </w:tc>
        <w:tc>
          <w:tcPr>
            <w:tcW w:w="851" w:type="dxa"/>
            <w:tcBorders>
              <w:top w:val="single" w:sz="4" w:space="0" w:color="001D77"/>
              <w:left w:val="single" w:sz="4" w:space="0" w:color="001D77"/>
              <w:bottom w:val="single" w:sz="4" w:space="0" w:color="001D77"/>
              <w:right w:val="single" w:sz="4" w:space="0" w:color="001D77"/>
            </w:tcBorders>
            <w:vAlign w:val="center"/>
          </w:tcPr>
          <w:p w14:paraId="6539F9D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0,4</w:t>
            </w:r>
          </w:p>
        </w:tc>
        <w:tc>
          <w:tcPr>
            <w:tcW w:w="850" w:type="dxa"/>
            <w:tcBorders>
              <w:top w:val="single" w:sz="4" w:space="0" w:color="001D77"/>
              <w:left w:val="single" w:sz="4" w:space="0" w:color="001D77"/>
              <w:bottom w:val="single" w:sz="4" w:space="0" w:color="001D77"/>
              <w:right w:val="single" w:sz="4" w:space="0" w:color="001D77"/>
            </w:tcBorders>
            <w:vAlign w:val="center"/>
          </w:tcPr>
          <w:p w14:paraId="7C326034"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-39,8</w:t>
            </w:r>
          </w:p>
        </w:tc>
        <w:tc>
          <w:tcPr>
            <w:tcW w:w="1276" w:type="dxa"/>
            <w:tcBorders>
              <w:top w:val="single" w:sz="4" w:space="0" w:color="001D77"/>
              <w:left w:val="single" w:sz="4" w:space="0" w:color="001D77"/>
              <w:bottom w:val="single" w:sz="4" w:space="0" w:color="001D77"/>
              <w:right w:val="nil"/>
            </w:tcBorders>
            <w:vAlign w:val="center"/>
          </w:tcPr>
          <w:p w14:paraId="33A1A673"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5,6</w:t>
            </w:r>
          </w:p>
        </w:tc>
      </w:tr>
      <w:tr w:rsidR="00E95166" w:rsidRPr="006D7274" w14:paraId="1D944462" w14:textId="77777777" w:rsidTr="004131A2">
        <w:trPr>
          <w:trHeight w:hRule="exact" w:val="369"/>
        </w:trPr>
        <w:tc>
          <w:tcPr>
            <w:tcW w:w="1418" w:type="dxa"/>
            <w:vMerge/>
            <w:tcBorders>
              <w:top w:val="single" w:sz="4" w:space="0" w:color="001D77"/>
              <w:left w:val="nil"/>
              <w:bottom w:val="single" w:sz="4" w:space="0" w:color="001D77"/>
              <w:right w:val="nil"/>
            </w:tcBorders>
          </w:tcPr>
          <w:p w14:paraId="24F1D55E"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6C935063"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6A7FCC9D"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9,9</w:t>
            </w:r>
          </w:p>
        </w:tc>
        <w:tc>
          <w:tcPr>
            <w:tcW w:w="851" w:type="dxa"/>
            <w:tcBorders>
              <w:top w:val="single" w:sz="4" w:space="0" w:color="001D77"/>
              <w:left w:val="single" w:sz="4" w:space="0" w:color="001D77"/>
              <w:bottom w:val="single" w:sz="4" w:space="0" w:color="001D77"/>
              <w:right w:val="single" w:sz="4" w:space="0" w:color="001D77"/>
            </w:tcBorders>
            <w:vAlign w:val="center"/>
          </w:tcPr>
          <w:p w14:paraId="43D99D8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8,4</w:t>
            </w:r>
          </w:p>
        </w:tc>
        <w:tc>
          <w:tcPr>
            <w:tcW w:w="850" w:type="dxa"/>
            <w:tcBorders>
              <w:top w:val="single" w:sz="4" w:space="0" w:color="001D77"/>
              <w:left w:val="single" w:sz="4" w:space="0" w:color="001D77"/>
              <w:bottom w:val="single" w:sz="4" w:space="0" w:color="001D77"/>
              <w:right w:val="single" w:sz="4" w:space="0" w:color="001D77"/>
            </w:tcBorders>
            <w:vAlign w:val="center"/>
          </w:tcPr>
          <w:p w14:paraId="0E7DB6AA"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-12,2</w:t>
            </w:r>
          </w:p>
        </w:tc>
        <w:tc>
          <w:tcPr>
            <w:tcW w:w="1276" w:type="dxa"/>
            <w:tcBorders>
              <w:top w:val="single" w:sz="4" w:space="0" w:color="001D77"/>
              <w:left w:val="single" w:sz="4" w:space="0" w:color="001D77"/>
              <w:bottom w:val="single" w:sz="4" w:space="0" w:color="001D77"/>
              <w:right w:val="nil"/>
            </w:tcBorders>
            <w:vAlign w:val="center"/>
          </w:tcPr>
          <w:p w14:paraId="07D5511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10,0</w:t>
            </w:r>
          </w:p>
        </w:tc>
      </w:tr>
      <w:tr w:rsidR="00E95166" w:rsidRPr="006D7274" w14:paraId="2FD945BE" w14:textId="77777777" w:rsidTr="004131A2">
        <w:trPr>
          <w:trHeight w:hRule="exact" w:val="369"/>
        </w:trPr>
        <w:tc>
          <w:tcPr>
            <w:tcW w:w="1418" w:type="dxa"/>
            <w:vMerge/>
            <w:tcBorders>
              <w:top w:val="single" w:sz="4" w:space="0" w:color="001D77"/>
              <w:left w:val="nil"/>
              <w:bottom w:val="single" w:sz="4" w:space="0" w:color="001D77"/>
              <w:right w:val="nil"/>
            </w:tcBorders>
          </w:tcPr>
          <w:p w14:paraId="5C102E74"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73D30396"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013D7D78"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5,0</w:t>
            </w:r>
          </w:p>
        </w:tc>
        <w:tc>
          <w:tcPr>
            <w:tcW w:w="851" w:type="dxa"/>
            <w:tcBorders>
              <w:top w:val="single" w:sz="4" w:space="0" w:color="001D77"/>
              <w:left w:val="single" w:sz="4" w:space="0" w:color="001D77"/>
              <w:bottom w:val="single" w:sz="4" w:space="0" w:color="001D77"/>
              <w:right w:val="single" w:sz="4" w:space="0" w:color="001D77"/>
            </w:tcBorders>
            <w:vAlign w:val="center"/>
          </w:tcPr>
          <w:p w14:paraId="2F030E5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-7,6</w:t>
            </w:r>
          </w:p>
        </w:tc>
        <w:tc>
          <w:tcPr>
            <w:tcW w:w="850" w:type="dxa"/>
            <w:tcBorders>
              <w:top w:val="single" w:sz="4" w:space="0" w:color="001D77"/>
              <w:left w:val="single" w:sz="4" w:space="0" w:color="001D77"/>
              <w:bottom w:val="single" w:sz="4" w:space="0" w:color="001D77"/>
              <w:right w:val="single" w:sz="4" w:space="0" w:color="001D77"/>
            </w:tcBorders>
            <w:vAlign w:val="center"/>
          </w:tcPr>
          <w:p w14:paraId="23498D07"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-67,4</w:t>
            </w:r>
          </w:p>
        </w:tc>
        <w:tc>
          <w:tcPr>
            <w:tcW w:w="1276" w:type="dxa"/>
            <w:tcBorders>
              <w:top w:val="single" w:sz="4" w:space="0" w:color="001D77"/>
              <w:left w:val="single" w:sz="4" w:space="0" w:color="001D77"/>
              <w:bottom w:val="single" w:sz="4" w:space="0" w:color="001D77"/>
              <w:right w:val="nil"/>
            </w:tcBorders>
            <w:vAlign w:val="center"/>
          </w:tcPr>
          <w:p w14:paraId="57B402B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1,1</w:t>
            </w:r>
          </w:p>
        </w:tc>
      </w:tr>
      <w:tr w:rsidR="00E95166" w:rsidRPr="006D7274" w14:paraId="33877750" w14:textId="77777777" w:rsidTr="004131A2">
        <w:trPr>
          <w:trHeight w:val="369"/>
        </w:trPr>
        <w:tc>
          <w:tcPr>
            <w:tcW w:w="1418" w:type="dxa"/>
            <w:vMerge w:val="restart"/>
            <w:tcBorders>
              <w:top w:val="single" w:sz="4" w:space="0" w:color="001D77"/>
              <w:left w:val="nil"/>
              <w:bottom w:val="single" w:sz="4" w:space="0" w:color="001D77"/>
              <w:right w:val="nil"/>
            </w:tcBorders>
          </w:tcPr>
          <w:p w14:paraId="3D55539A"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50816" behindDoc="0" locked="0" layoutInCell="1" allowOverlap="1" wp14:anchorId="63A93D91" wp14:editId="6EABC7ED">
                  <wp:simplePos x="0" y="0"/>
                  <wp:positionH relativeFrom="column">
                    <wp:posOffset>0</wp:posOffset>
                  </wp:positionH>
                  <wp:positionV relativeFrom="paragraph">
                    <wp:posOffset>276760</wp:posOffset>
                  </wp:positionV>
                  <wp:extent cx="612000" cy="612000"/>
                  <wp:effectExtent l="0" t="0" r="0" b="0"/>
                  <wp:wrapTopAndBottom/>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kona 3 b.png"/>
                          <pic:cNvPicPr/>
                        </pic:nvPicPr>
                        <pic:blipFill rotWithShape="1">
                          <a:blip r:embed="rId19" cstate="print">
                            <a:extLst>
                              <a:ext uri="{28A0092B-C50C-407E-A947-70E740481C1C}">
                                <a14:useLocalDpi xmlns:a14="http://schemas.microsoft.com/office/drawing/2010/main" val="0"/>
                              </a:ext>
                            </a:extLst>
                          </a:blip>
                          <a:srcRect l="-3125" t="-3125" r="-3125" b="-3125"/>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sz w:val="14"/>
                <w:szCs w:val="14"/>
              </w:rPr>
              <w:t>Handel detaliczny</w:t>
            </w:r>
            <w:r w:rsidRPr="006D7274">
              <w:rPr>
                <w:rFonts w:ascii="Fira Sans" w:hAnsi="Fira Sans"/>
                <w:b/>
                <w:noProof/>
                <w:sz w:val="14"/>
                <w:szCs w:val="14"/>
                <w:lang w:eastAsia="pl-PL"/>
              </w:rPr>
              <w:t xml:space="preserve"> </w:t>
            </w:r>
          </w:p>
        </w:tc>
        <w:tc>
          <w:tcPr>
            <w:tcW w:w="2835" w:type="dxa"/>
            <w:tcBorders>
              <w:top w:val="single" w:sz="4" w:space="0" w:color="001D77"/>
              <w:left w:val="nil"/>
              <w:bottom w:val="single" w:sz="4" w:space="0" w:color="001D77"/>
              <w:right w:val="single" w:sz="4" w:space="0" w:color="001D77"/>
            </w:tcBorders>
            <w:vAlign w:val="center"/>
          </w:tcPr>
          <w:p w14:paraId="0D752306"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top w:val="single" w:sz="4" w:space="0" w:color="001D77"/>
              <w:left w:val="single" w:sz="4" w:space="0" w:color="001D77"/>
              <w:bottom w:val="single" w:sz="4" w:space="0" w:color="001D77"/>
              <w:right w:val="single" w:sz="4" w:space="0" w:color="001D77"/>
            </w:tcBorders>
            <w:vAlign w:val="center"/>
          </w:tcPr>
          <w:p w14:paraId="61CD5C1E"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4,5</w:t>
            </w:r>
          </w:p>
        </w:tc>
        <w:tc>
          <w:tcPr>
            <w:tcW w:w="851" w:type="dxa"/>
            <w:tcBorders>
              <w:top w:val="single" w:sz="4" w:space="0" w:color="001D77"/>
              <w:left w:val="single" w:sz="4" w:space="0" w:color="001D77"/>
              <w:bottom w:val="single" w:sz="4" w:space="0" w:color="001D77"/>
              <w:right w:val="single" w:sz="4" w:space="0" w:color="001D77"/>
            </w:tcBorders>
            <w:vAlign w:val="center"/>
          </w:tcPr>
          <w:p w14:paraId="1E53DAE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-2,7</w:t>
            </w:r>
          </w:p>
        </w:tc>
        <w:tc>
          <w:tcPr>
            <w:tcW w:w="850" w:type="dxa"/>
            <w:tcBorders>
              <w:top w:val="single" w:sz="4" w:space="0" w:color="001D77"/>
              <w:left w:val="single" w:sz="4" w:space="0" w:color="001D77"/>
              <w:bottom w:val="single" w:sz="4" w:space="0" w:color="001D77"/>
              <w:right w:val="single" w:sz="4" w:space="0" w:color="001D77"/>
            </w:tcBorders>
            <w:vAlign w:val="center"/>
          </w:tcPr>
          <w:p w14:paraId="1202320E"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-50,4</w:t>
            </w:r>
          </w:p>
        </w:tc>
        <w:tc>
          <w:tcPr>
            <w:tcW w:w="1276" w:type="dxa"/>
            <w:tcBorders>
              <w:top w:val="single" w:sz="4" w:space="0" w:color="001D77"/>
              <w:left w:val="single" w:sz="4" w:space="0" w:color="001D77"/>
              <w:bottom w:val="single" w:sz="4" w:space="0" w:color="001D77"/>
              <w:right w:val="nil"/>
            </w:tcBorders>
            <w:vAlign w:val="center"/>
          </w:tcPr>
          <w:p w14:paraId="7946FDE7"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-3,6</w:t>
            </w:r>
          </w:p>
        </w:tc>
      </w:tr>
      <w:tr w:rsidR="00E95166" w:rsidRPr="006D7274" w14:paraId="1C96FBEA" w14:textId="77777777" w:rsidTr="004131A2">
        <w:trPr>
          <w:trHeight w:val="369"/>
        </w:trPr>
        <w:tc>
          <w:tcPr>
            <w:tcW w:w="1418" w:type="dxa"/>
            <w:vMerge/>
            <w:tcBorders>
              <w:top w:val="single" w:sz="4" w:space="0" w:color="001D77"/>
              <w:left w:val="nil"/>
              <w:bottom w:val="single" w:sz="4" w:space="0" w:color="001D77"/>
              <w:right w:val="nil"/>
            </w:tcBorders>
          </w:tcPr>
          <w:p w14:paraId="6EF8FD38"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61174048"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5409FC92"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6,3</w:t>
            </w:r>
          </w:p>
        </w:tc>
        <w:tc>
          <w:tcPr>
            <w:tcW w:w="851" w:type="dxa"/>
            <w:tcBorders>
              <w:top w:val="single" w:sz="4" w:space="0" w:color="001D77"/>
              <w:left w:val="single" w:sz="4" w:space="0" w:color="001D77"/>
              <w:bottom w:val="single" w:sz="4" w:space="0" w:color="001D77"/>
              <w:right w:val="single" w:sz="4" w:space="0" w:color="001D77"/>
            </w:tcBorders>
            <w:vAlign w:val="center"/>
          </w:tcPr>
          <w:p w14:paraId="1E2B54E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-3,1</w:t>
            </w:r>
          </w:p>
        </w:tc>
        <w:tc>
          <w:tcPr>
            <w:tcW w:w="850" w:type="dxa"/>
            <w:tcBorders>
              <w:top w:val="single" w:sz="4" w:space="0" w:color="001D77"/>
              <w:left w:val="single" w:sz="4" w:space="0" w:color="001D77"/>
              <w:bottom w:val="single" w:sz="4" w:space="0" w:color="001D77"/>
              <w:right w:val="single" w:sz="4" w:space="0" w:color="001D77"/>
            </w:tcBorders>
            <w:vAlign w:val="center"/>
          </w:tcPr>
          <w:p w14:paraId="7F647F39"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-49,5</w:t>
            </w:r>
          </w:p>
        </w:tc>
        <w:tc>
          <w:tcPr>
            <w:tcW w:w="1276" w:type="dxa"/>
            <w:tcBorders>
              <w:top w:val="single" w:sz="4" w:space="0" w:color="001D77"/>
              <w:left w:val="single" w:sz="4" w:space="0" w:color="001D77"/>
              <w:bottom w:val="single" w:sz="4" w:space="0" w:color="001D77"/>
              <w:right w:val="nil"/>
            </w:tcBorders>
            <w:vAlign w:val="center"/>
          </w:tcPr>
          <w:p w14:paraId="4D71AA16"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-3,6</w:t>
            </w:r>
          </w:p>
        </w:tc>
      </w:tr>
      <w:tr w:rsidR="00E95166" w:rsidRPr="006D7274" w14:paraId="5FCAB403" w14:textId="77777777" w:rsidTr="004131A2">
        <w:trPr>
          <w:trHeight w:val="369"/>
        </w:trPr>
        <w:tc>
          <w:tcPr>
            <w:tcW w:w="1418" w:type="dxa"/>
            <w:vMerge/>
            <w:tcBorders>
              <w:top w:val="single" w:sz="4" w:space="0" w:color="001D77"/>
              <w:left w:val="nil"/>
              <w:bottom w:val="single" w:sz="4" w:space="0" w:color="001D77"/>
              <w:right w:val="nil"/>
            </w:tcBorders>
          </w:tcPr>
          <w:p w14:paraId="674B0564"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441AAECF"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4EB1211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6,6</w:t>
            </w:r>
          </w:p>
        </w:tc>
        <w:tc>
          <w:tcPr>
            <w:tcW w:w="851" w:type="dxa"/>
            <w:tcBorders>
              <w:top w:val="single" w:sz="4" w:space="0" w:color="001D77"/>
              <w:left w:val="single" w:sz="4" w:space="0" w:color="001D77"/>
              <w:bottom w:val="single" w:sz="4" w:space="0" w:color="001D77"/>
              <w:right w:val="single" w:sz="4" w:space="0" w:color="001D77"/>
            </w:tcBorders>
            <w:vAlign w:val="center"/>
          </w:tcPr>
          <w:p w14:paraId="7C4FBD7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3,0</w:t>
            </w:r>
          </w:p>
        </w:tc>
        <w:tc>
          <w:tcPr>
            <w:tcW w:w="850" w:type="dxa"/>
            <w:tcBorders>
              <w:top w:val="single" w:sz="4" w:space="0" w:color="001D77"/>
              <w:left w:val="single" w:sz="4" w:space="0" w:color="001D77"/>
              <w:bottom w:val="single" w:sz="4" w:space="0" w:color="001D77"/>
              <w:right w:val="single" w:sz="4" w:space="0" w:color="001D77"/>
            </w:tcBorders>
            <w:vAlign w:val="center"/>
          </w:tcPr>
          <w:p w14:paraId="1A250C20"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-30,4</w:t>
            </w:r>
          </w:p>
        </w:tc>
        <w:tc>
          <w:tcPr>
            <w:tcW w:w="1276" w:type="dxa"/>
            <w:tcBorders>
              <w:top w:val="single" w:sz="4" w:space="0" w:color="001D77"/>
              <w:left w:val="single" w:sz="4" w:space="0" w:color="001D77"/>
              <w:bottom w:val="single" w:sz="4" w:space="0" w:color="001D77"/>
              <w:right w:val="nil"/>
            </w:tcBorders>
            <w:vAlign w:val="center"/>
          </w:tcPr>
          <w:p w14:paraId="1A4EE598"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-3,4</w:t>
            </w:r>
          </w:p>
        </w:tc>
      </w:tr>
      <w:tr w:rsidR="00E95166" w:rsidRPr="006D7274" w14:paraId="27582B79" w14:textId="77777777" w:rsidTr="004131A2">
        <w:trPr>
          <w:trHeight w:val="369"/>
        </w:trPr>
        <w:tc>
          <w:tcPr>
            <w:tcW w:w="1418" w:type="dxa"/>
            <w:vMerge/>
            <w:tcBorders>
              <w:top w:val="single" w:sz="4" w:space="0" w:color="001D77"/>
              <w:left w:val="nil"/>
              <w:bottom w:val="single" w:sz="4" w:space="0" w:color="001D77"/>
              <w:right w:val="nil"/>
            </w:tcBorders>
          </w:tcPr>
          <w:p w14:paraId="7E68AEFA"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110DAF80"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55126C9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5,9</w:t>
            </w:r>
          </w:p>
        </w:tc>
        <w:tc>
          <w:tcPr>
            <w:tcW w:w="851" w:type="dxa"/>
            <w:tcBorders>
              <w:top w:val="single" w:sz="4" w:space="0" w:color="001D77"/>
              <w:left w:val="single" w:sz="4" w:space="0" w:color="001D77"/>
              <w:bottom w:val="single" w:sz="4" w:space="0" w:color="001D77"/>
              <w:right w:val="single" w:sz="4" w:space="0" w:color="001D77"/>
            </w:tcBorders>
            <w:vAlign w:val="center"/>
          </w:tcPr>
          <w:p w14:paraId="3EDC7AF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-9,2</w:t>
            </w:r>
          </w:p>
        </w:tc>
        <w:tc>
          <w:tcPr>
            <w:tcW w:w="850" w:type="dxa"/>
            <w:tcBorders>
              <w:top w:val="single" w:sz="4" w:space="0" w:color="001D77"/>
              <w:left w:val="single" w:sz="4" w:space="0" w:color="001D77"/>
              <w:bottom w:val="single" w:sz="4" w:space="0" w:color="001D77"/>
              <w:right w:val="single" w:sz="4" w:space="0" w:color="001D77"/>
            </w:tcBorders>
            <w:vAlign w:val="center"/>
          </w:tcPr>
          <w:p w14:paraId="2B66A369"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-68,6</w:t>
            </w:r>
          </w:p>
        </w:tc>
        <w:tc>
          <w:tcPr>
            <w:tcW w:w="1276" w:type="dxa"/>
            <w:tcBorders>
              <w:top w:val="single" w:sz="4" w:space="0" w:color="001D77"/>
              <w:left w:val="single" w:sz="4" w:space="0" w:color="001D77"/>
              <w:bottom w:val="single" w:sz="4" w:space="0" w:color="001D77"/>
              <w:right w:val="nil"/>
            </w:tcBorders>
            <w:vAlign w:val="center"/>
          </w:tcPr>
          <w:p w14:paraId="1B97BDC7"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-3,8</w:t>
            </w:r>
          </w:p>
        </w:tc>
      </w:tr>
      <w:tr w:rsidR="00E95166" w:rsidRPr="006D7274" w14:paraId="5A09ED51" w14:textId="77777777" w:rsidTr="004131A2">
        <w:trPr>
          <w:trHeight w:hRule="exact" w:val="369"/>
        </w:trPr>
        <w:tc>
          <w:tcPr>
            <w:tcW w:w="1418" w:type="dxa"/>
            <w:vMerge w:val="restart"/>
            <w:tcBorders>
              <w:top w:val="single" w:sz="4" w:space="0" w:color="001D77"/>
              <w:left w:val="nil"/>
              <w:bottom w:val="single" w:sz="4" w:space="0" w:color="001D77"/>
              <w:right w:val="nil"/>
            </w:tcBorders>
          </w:tcPr>
          <w:p w14:paraId="7C8892ED" w14:textId="77777777" w:rsidR="00E95166" w:rsidRPr="006D7274" w:rsidRDefault="00E95166" w:rsidP="00E95166">
            <w:pPr>
              <w:spacing w:after="120"/>
              <w:rPr>
                <w:rFonts w:ascii="Fira Sans" w:hAnsi="Fira Sans"/>
                <w:sz w:val="14"/>
                <w:szCs w:val="14"/>
              </w:rPr>
            </w:pPr>
            <w:r w:rsidRPr="006D7274">
              <w:rPr>
                <w:rFonts w:ascii="Fira Sans" w:hAnsi="Fira Sans"/>
                <w:b/>
                <w:noProof/>
                <w:sz w:val="14"/>
                <w:szCs w:val="14"/>
                <w:lang w:eastAsia="pl-PL"/>
              </w:rPr>
              <w:drawing>
                <wp:anchor distT="0" distB="0" distL="114300" distR="114300" simplePos="0" relativeHeight="252451840" behindDoc="0" locked="0" layoutInCell="1" allowOverlap="1" wp14:anchorId="4F21D0A6" wp14:editId="5F4E4C64">
                  <wp:simplePos x="0" y="0"/>
                  <wp:positionH relativeFrom="column">
                    <wp:posOffset>69215</wp:posOffset>
                  </wp:positionH>
                  <wp:positionV relativeFrom="paragraph">
                    <wp:posOffset>468630</wp:posOffset>
                  </wp:positionV>
                  <wp:extent cx="503555" cy="439420"/>
                  <wp:effectExtent l="0" t="0" r="0" b="0"/>
                  <wp:wrapTopAndBottom/>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kona 5 b.png"/>
                          <pic:cNvPicPr/>
                        </pic:nvPicPr>
                        <pic:blipFill rotWithShape="1">
                          <a:blip r:embed="rId38" cstate="print">
                            <a:extLst>
                              <a:ext uri="{28A0092B-C50C-407E-A947-70E740481C1C}">
                                <a14:useLocalDpi xmlns:a14="http://schemas.microsoft.com/office/drawing/2010/main" val="0"/>
                              </a:ext>
                            </a:extLst>
                          </a:blip>
                          <a:srcRect l="-1562" t="-1562" r="-1562" b="-1562"/>
                          <a:stretch/>
                        </pic:blipFill>
                        <pic:spPr>
                          <a:xfrm>
                            <a:off x="0" y="0"/>
                            <a:ext cx="503555" cy="439420"/>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sz w:val="14"/>
                <w:szCs w:val="14"/>
              </w:rPr>
              <w:t>Transport i gospodarka</w:t>
            </w:r>
            <w:r w:rsidRPr="006D7274">
              <w:rPr>
                <w:rFonts w:ascii="Fira Sans" w:hAnsi="Fira Sans"/>
                <w:sz w:val="14"/>
                <w:szCs w:val="14"/>
              </w:rPr>
              <w:t xml:space="preserve"> </w:t>
            </w:r>
            <w:r w:rsidRPr="00A710AC">
              <w:rPr>
                <w:rFonts w:ascii="Fira Sans" w:hAnsi="Fira Sans"/>
                <w:b/>
                <w:sz w:val="14"/>
                <w:szCs w:val="14"/>
              </w:rPr>
              <w:t>magazynowa</w:t>
            </w:r>
            <w:r w:rsidRPr="006D7274">
              <w:rPr>
                <w:rFonts w:ascii="Fira Sans" w:hAnsi="Fira Sans"/>
                <w:noProof/>
                <w:sz w:val="14"/>
                <w:szCs w:val="14"/>
                <w:lang w:eastAsia="pl-PL"/>
              </w:rPr>
              <w:t xml:space="preserve"> </w:t>
            </w:r>
          </w:p>
        </w:tc>
        <w:tc>
          <w:tcPr>
            <w:tcW w:w="2835" w:type="dxa"/>
            <w:tcBorders>
              <w:top w:val="single" w:sz="4" w:space="0" w:color="001D77"/>
              <w:left w:val="nil"/>
              <w:bottom w:val="single" w:sz="4" w:space="0" w:color="001D77"/>
              <w:right w:val="single" w:sz="4" w:space="0" w:color="001D77"/>
            </w:tcBorders>
            <w:vAlign w:val="center"/>
          </w:tcPr>
          <w:p w14:paraId="1E79835D"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top w:val="single" w:sz="4" w:space="0" w:color="001D77"/>
              <w:left w:val="single" w:sz="4" w:space="0" w:color="001D77"/>
              <w:bottom w:val="single" w:sz="4" w:space="0" w:color="001D77"/>
              <w:right w:val="single" w:sz="4" w:space="0" w:color="001D77"/>
            </w:tcBorders>
            <w:vAlign w:val="center"/>
          </w:tcPr>
          <w:p w14:paraId="36B1449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5,0</w:t>
            </w:r>
          </w:p>
        </w:tc>
        <w:tc>
          <w:tcPr>
            <w:tcW w:w="851" w:type="dxa"/>
            <w:tcBorders>
              <w:top w:val="single" w:sz="4" w:space="0" w:color="001D77"/>
              <w:left w:val="single" w:sz="4" w:space="0" w:color="001D77"/>
              <w:bottom w:val="single" w:sz="4" w:space="0" w:color="001D77"/>
              <w:right w:val="single" w:sz="4" w:space="0" w:color="001D77"/>
            </w:tcBorders>
            <w:vAlign w:val="center"/>
          </w:tcPr>
          <w:p w14:paraId="49A19C2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-6,1</w:t>
            </w:r>
          </w:p>
        </w:tc>
        <w:tc>
          <w:tcPr>
            <w:tcW w:w="850" w:type="dxa"/>
            <w:tcBorders>
              <w:top w:val="single" w:sz="4" w:space="0" w:color="001D77"/>
              <w:left w:val="single" w:sz="4" w:space="0" w:color="001D77"/>
              <w:bottom w:val="single" w:sz="4" w:space="0" w:color="001D77"/>
              <w:right w:val="single" w:sz="4" w:space="0" w:color="001D77"/>
            </w:tcBorders>
            <w:vAlign w:val="center"/>
          </w:tcPr>
          <w:p w14:paraId="57F0D764"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-50,2</w:t>
            </w:r>
          </w:p>
        </w:tc>
        <w:tc>
          <w:tcPr>
            <w:tcW w:w="1276" w:type="dxa"/>
            <w:tcBorders>
              <w:top w:val="single" w:sz="4" w:space="0" w:color="001D77"/>
              <w:left w:val="single" w:sz="4" w:space="0" w:color="001D77"/>
              <w:bottom w:val="single" w:sz="4" w:space="0" w:color="001D77"/>
              <w:right w:val="nil"/>
            </w:tcBorders>
            <w:vAlign w:val="center"/>
          </w:tcPr>
          <w:p w14:paraId="4D83F2E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0,4</w:t>
            </w:r>
          </w:p>
        </w:tc>
      </w:tr>
      <w:tr w:rsidR="00E95166" w:rsidRPr="006D7274" w14:paraId="3ECD5DD1" w14:textId="77777777" w:rsidTr="004131A2">
        <w:trPr>
          <w:trHeight w:hRule="exact" w:val="369"/>
        </w:trPr>
        <w:tc>
          <w:tcPr>
            <w:tcW w:w="1418" w:type="dxa"/>
            <w:vMerge/>
            <w:tcBorders>
              <w:top w:val="single" w:sz="4" w:space="0" w:color="001D77"/>
              <w:left w:val="nil"/>
              <w:bottom w:val="single" w:sz="4" w:space="0" w:color="001D77"/>
              <w:right w:val="nil"/>
            </w:tcBorders>
          </w:tcPr>
          <w:p w14:paraId="49E22A1F"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0476BE1C"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5A67D94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7,1</w:t>
            </w:r>
          </w:p>
        </w:tc>
        <w:tc>
          <w:tcPr>
            <w:tcW w:w="851" w:type="dxa"/>
            <w:tcBorders>
              <w:top w:val="single" w:sz="4" w:space="0" w:color="001D77"/>
              <w:left w:val="single" w:sz="4" w:space="0" w:color="001D77"/>
              <w:bottom w:val="single" w:sz="4" w:space="0" w:color="001D77"/>
              <w:right w:val="single" w:sz="4" w:space="0" w:color="001D77"/>
            </w:tcBorders>
            <w:vAlign w:val="center"/>
          </w:tcPr>
          <w:p w14:paraId="5D07D0A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-5,8</w:t>
            </w:r>
          </w:p>
        </w:tc>
        <w:tc>
          <w:tcPr>
            <w:tcW w:w="850" w:type="dxa"/>
            <w:tcBorders>
              <w:top w:val="single" w:sz="4" w:space="0" w:color="001D77"/>
              <w:left w:val="single" w:sz="4" w:space="0" w:color="001D77"/>
              <w:bottom w:val="single" w:sz="4" w:space="0" w:color="001D77"/>
              <w:right w:val="single" w:sz="4" w:space="0" w:color="001D77"/>
            </w:tcBorders>
            <w:vAlign w:val="center"/>
          </w:tcPr>
          <w:p w14:paraId="0FDCC900"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-48,3</w:t>
            </w:r>
          </w:p>
        </w:tc>
        <w:tc>
          <w:tcPr>
            <w:tcW w:w="1276" w:type="dxa"/>
            <w:tcBorders>
              <w:top w:val="single" w:sz="4" w:space="0" w:color="001D77"/>
              <w:left w:val="single" w:sz="4" w:space="0" w:color="001D77"/>
              <w:bottom w:val="single" w:sz="4" w:space="0" w:color="001D77"/>
              <w:right w:val="nil"/>
            </w:tcBorders>
            <w:vAlign w:val="center"/>
          </w:tcPr>
          <w:p w14:paraId="2417C42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0,4</w:t>
            </w:r>
          </w:p>
        </w:tc>
      </w:tr>
      <w:tr w:rsidR="00E95166" w:rsidRPr="006D7274" w14:paraId="65A2C19C" w14:textId="77777777" w:rsidTr="004131A2">
        <w:trPr>
          <w:trHeight w:hRule="exact" w:val="369"/>
        </w:trPr>
        <w:tc>
          <w:tcPr>
            <w:tcW w:w="1418" w:type="dxa"/>
            <w:vMerge/>
            <w:tcBorders>
              <w:top w:val="single" w:sz="4" w:space="0" w:color="001D77"/>
              <w:left w:val="nil"/>
              <w:bottom w:val="single" w:sz="4" w:space="0" w:color="001D77"/>
              <w:right w:val="nil"/>
            </w:tcBorders>
          </w:tcPr>
          <w:p w14:paraId="6794FD9B"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59D2059D"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692E3DD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11,6</w:t>
            </w:r>
          </w:p>
        </w:tc>
        <w:tc>
          <w:tcPr>
            <w:tcW w:w="851" w:type="dxa"/>
            <w:tcBorders>
              <w:top w:val="single" w:sz="4" w:space="0" w:color="001D77"/>
              <w:left w:val="single" w:sz="4" w:space="0" w:color="001D77"/>
              <w:bottom w:val="single" w:sz="4" w:space="0" w:color="001D77"/>
              <w:right w:val="single" w:sz="4" w:space="0" w:color="001D77"/>
            </w:tcBorders>
            <w:vAlign w:val="center"/>
          </w:tcPr>
          <w:p w14:paraId="2E081B5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1,8</w:t>
            </w:r>
          </w:p>
        </w:tc>
        <w:tc>
          <w:tcPr>
            <w:tcW w:w="850" w:type="dxa"/>
            <w:tcBorders>
              <w:top w:val="single" w:sz="4" w:space="0" w:color="001D77"/>
              <w:left w:val="single" w:sz="4" w:space="0" w:color="001D77"/>
              <w:bottom w:val="single" w:sz="4" w:space="0" w:color="001D77"/>
              <w:right w:val="single" w:sz="4" w:space="0" w:color="001D77"/>
            </w:tcBorders>
            <w:vAlign w:val="center"/>
          </w:tcPr>
          <w:p w14:paraId="080E4442"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-25,2</w:t>
            </w:r>
          </w:p>
        </w:tc>
        <w:tc>
          <w:tcPr>
            <w:tcW w:w="1276" w:type="dxa"/>
            <w:tcBorders>
              <w:top w:val="single" w:sz="4" w:space="0" w:color="001D77"/>
              <w:left w:val="single" w:sz="4" w:space="0" w:color="001D77"/>
              <w:bottom w:val="single" w:sz="4" w:space="0" w:color="001D77"/>
              <w:right w:val="nil"/>
            </w:tcBorders>
            <w:vAlign w:val="center"/>
          </w:tcPr>
          <w:p w14:paraId="265D556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0,9</w:t>
            </w:r>
          </w:p>
        </w:tc>
      </w:tr>
      <w:tr w:rsidR="00E95166" w:rsidRPr="006D7274" w14:paraId="243EE562" w14:textId="77777777" w:rsidTr="004131A2">
        <w:trPr>
          <w:trHeight w:hRule="exact" w:val="369"/>
        </w:trPr>
        <w:tc>
          <w:tcPr>
            <w:tcW w:w="1418" w:type="dxa"/>
            <w:vMerge/>
            <w:tcBorders>
              <w:top w:val="single" w:sz="4" w:space="0" w:color="001D77"/>
              <w:left w:val="nil"/>
              <w:bottom w:val="single" w:sz="4" w:space="0" w:color="001D77"/>
              <w:right w:val="nil"/>
            </w:tcBorders>
          </w:tcPr>
          <w:p w14:paraId="2FEA7269"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5033FFD5"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75EA7879"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2,5</w:t>
            </w:r>
          </w:p>
        </w:tc>
        <w:tc>
          <w:tcPr>
            <w:tcW w:w="851" w:type="dxa"/>
            <w:tcBorders>
              <w:top w:val="single" w:sz="4" w:space="0" w:color="001D77"/>
              <w:left w:val="single" w:sz="4" w:space="0" w:color="001D77"/>
              <w:bottom w:val="single" w:sz="4" w:space="0" w:color="001D77"/>
              <w:right w:val="single" w:sz="4" w:space="0" w:color="001D77"/>
            </w:tcBorders>
            <w:vAlign w:val="center"/>
          </w:tcPr>
          <w:p w14:paraId="3F1CC1F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-13,3</w:t>
            </w:r>
          </w:p>
        </w:tc>
        <w:tc>
          <w:tcPr>
            <w:tcW w:w="850" w:type="dxa"/>
            <w:tcBorders>
              <w:top w:val="single" w:sz="4" w:space="0" w:color="001D77"/>
              <w:left w:val="single" w:sz="4" w:space="0" w:color="001D77"/>
              <w:bottom w:val="single" w:sz="4" w:space="0" w:color="001D77"/>
              <w:right w:val="single" w:sz="4" w:space="0" w:color="001D77"/>
            </w:tcBorders>
            <w:vAlign w:val="center"/>
          </w:tcPr>
          <w:p w14:paraId="4D497B31"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-71,3</w:t>
            </w:r>
          </w:p>
        </w:tc>
        <w:tc>
          <w:tcPr>
            <w:tcW w:w="1276" w:type="dxa"/>
            <w:tcBorders>
              <w:top w:val="single" w:sz="4" w:space="0" w:color="001D77"/>
              <w:left w:val="single" w:sz="4" w:space="0" w:color="001D77"/>
              <w:bottom w:val="single" w:sz="4" w:space="0" w:color="001D77"/>
              <w:right w:val="nil"/>
            </w:tcBorders>
            <w:vAlign w:val="center"/>
          </w:tcPr>
          <w:p w14:paraId="1707E091"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-0,2</w:t>
            </w:r>
          </w:p>
        </w:tc>
      </w:tr>
      <w:tr w:rsidR="00E95166" w:rsidRPr="006D7274" w14:paraId="6C3085C4" w14:textId="77777777" w:rsidTr="004131A2">
        <w:trPr>
          <w:trHeight w:hRule="exact" w:val="369"/>
        </w:trPr>
        <w:tc>
          <w:tcPr>
            <w:tcW w:w="1418" w:type="dxa"/>
            <w:vMerge w:val="restart"/>
            <w:tcBorders>
              <w:top w:val="single" w:sz="4" w:space="0" w:color="001D77"/>
              <w:left w:val="nil"/>
              <w:bottom w:val="single" w:sz="4" w:space="0" w:color="001D77"/>
              <w:right w:val="nil"/>
            </w:tcBorders>
          </w:tcPr>
          <w:p w14:paraId="1BF297C0"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52864" behindDoc="0" locked="0" layoutInCell="1" allowOverlap="1" wp14:anchorId="59D57B3B" wp14:editId="6DE57DA4">
                  <wp:simplePos x="0" y="0"/>
                  <wp:positionH relativeFrom="column">
                    <wp:posOffset>-1905</wp:posOffset>
                  </wp:positionH>
                  <wp:positionV relativeFrom="paragraph">
                    <wp:posOffset>384175</wp:posOffset>
                  </wp:positionV>
                  <wp:extent cx="611505" cy="504825"/>
                  <wp:effectExtent l="0" t="0" r="0" b="9525"/>
                  <wp:wrapTopAndBottom/>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kona 6 b.png"/>
                          <pic:cNvPicPr/>
                        </pic:nvPicPr>
                        <pic:blipFill rotWithShape="1">
                          <a:blip r:embed="rId25" cstate="print">
                            <a:extLst>
                              <a:ext uri="{28A0092B-C50C-407E-A947-70E740481C1C}">
                                <a14:useLocalDpi xmlns:a14="http://schemas.microsoft.com/office/drawing/2010/main" val="0"/>
                              </a:ext>
                            </a:extLst>
                          </a:blip>
                          <a:srcRect l="-3125" t="-3125" r="-3125" b="-3125"/>
                          <a:stretch/>
                        </pic:blipFill>
                        <pic:spPr>
                          <a:xfrm>
                            <a:off x="0" y="0"/>
                            <a:ext cx="611505" cy="504825"/>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sz w:val="14"/>
                <w:szCs w:val="14"/>
              </w:rPr>
              <w:t xml:space="preserve">Zakwaterowanie </w:t>
            </w:r>
            <w:r w:rsidRPr="006D7274">
              <w:rPr>
                <w:rFonts w:ascii="Fira Sans" w:hAnsi="Fira Sans"/>
                <w:b/>
                <w:sz w:val="14"/>
                <w:szCs w:val="14"/>
              </w:rPr>
              <w:br/>
              <w:t>i gastronomia</w:t>
            </w:r>
            <w:r w:rsidRPr="006D7274">
              <w:rPr>
                <w:rFonts w:ascii="Fira Sans" w:hAnsi="Fira Sans"/>
                <w:b/>
                <w:noProof/>
                <w:sz w:val="14"/>
                <w:szCs w:val="14"/>
                <w:lang w:eastAsia="pl-PL"/>
              </w:rPr>
              <w:t xml:space="preserve"> </w:t>
            </w:r>
          </w:p>
        </w:tc>
        <w:tc>
          <w:tcPr>
            <w:tcW w:w="2835" w:type="dxa"/>
            <w:tcBorders>
              <w:top w:val="single" w:sz="4" w:space="0" w:color="001D77"/>
              <w:left w:val="nil"/>
              <w:bottom w:val="single" w:sz="4" w:space="0" w:color="001D77"/>
              <w:right w:val="single" w:sz="4" w:space="0" w:color="001D77"/>
            </w:tcBorders>
            <w:vAlign w:val="center"/>
          </w:tcPr>
          <w:p w14:paraId="44B46E9A"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top w:val="single" w:sz="4" w:space="0" w:color="001D77"/>
              <w:left w:val="single" w:sz="4" w:space="0" w:color="001D77"/>
              <w:bottom w:val="single" w:sz="4" w:space="0" w:color="001D77"/>
              <w:right w:val="single" w:sz="4" w:space="0" w:color="001D77"/>
            </w:tcBorders>
            <w:vAlign w:val="center"/>
          </w:tcPr>
          <w:p w14:paraId="5903D938"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12,5</w:t>
            </w:r>
          </w:p>
        </w:tc>
        <w:tc>
          <w:tcPr>
            <w:tcW w:w="851" w:type="dxa"/>
            <w:tcBorders>
              <w:top w:val="single" w:sz="4" w:space="0" w:color="001D77"/>
              <w:left w:val="single" w:sz="4" w:space="0" w:color="001D77"/>
              <w:bottom w:val="single" w:sz="4" w:space="0" w:color="001D77"/>
              <w:right w:val="single" w:sz="4" w:space="0" w:color="001D77"/>
            </w:tcBorders>
            <w:vAlign w:val="center"/>
          </w:tcPr>
          <w:p w14:paraId="03B119EE"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-8,1</w:t>
            </w:r>
          </w:p>
        </w:tc>
        <w:tc>
          <w:tcPr>
            <w:tcW w:w="850" w:type="dxa"/>
            <w:tcBorders>
              <w:top w:val="single" w:sz="4" w:space="0" w:color="001D77"/>
              <w:left w:val="single" w:sz="4" w:space="0" w:color="001D77"/>
              <w:bottom w:val="single" w:sz="4" w:space="0" w:color="001D77"/>
              <w:right w:val="single" w:sz="4" w:space="0" w:color="001D77"/>
            </w:tcBorders>
            <w:vAlign w:val="center"/>
          </w:tcPr>
          <w:p w14:paraId="3C3C781B"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-74,8</w:t>
            </w:r>
          </w:p>
        </w:tc>
        <w:tc>
          <w:tcPr>
            <w:tcW w:w="1276" w:type="dxa"/>
            <w:tcBorders>
              <w:top w:val="single" w:sz="4" w:space="0" w:color="001D77"/>
              <w:left w:val="single" w:sz="4" w:space="0" w:color="001D77"/>
              <w:bottom w:val="single" w:sz="4" w:space="0" w:color="001D77"/>
              <w:right w:val="nil"/>
            </w:tcBorders>
            <w:vAlign w:val="center"/>
          </w:tcPr>
          <w:p w14:paraId="76D889EF"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2,7</w:t>
            </w:r>
          </w:p>
        </w:tc>
      </w:tr>
      <w:tr w:rsidR="00E95166" w:rsidRPr="006D7274" w14:paraId="67453DC5" w14:textId="77777777" w:rsidTr="004131A2">
        <w:trPr>
          <w:trHeight w:hRule="exact" w:val="369"/>
        </w:trPr>
        <w:tc>
          <w:tcPr>
            <w:tcW w:w="1418" w:type="dxa"/>
            <w:vMerge/>
            <w:tcBorders>
              <w:top w:val="single" w:sz="4" w:space="0" w:color="001D77"/>
              <w:left w:val="nil"/>
              <w:bottom w:val="single" w:sz="4" w:space="0" w:color="001D77"/>
              <w:right w:val="nil"/>
            </w:tcBorders>
          </w:tcPr>
          <w:p w14:paraId="1C88986E"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3F4C80EA"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74FA5963"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17,5</w:t>
            </w:r>
          </w:p>
        </w:tc>
        <w:tc>
          <w:tcPr>
            <w:tcW w:w="851" w:type="dxa"/>
            <w:tcBorders>
              <w:top w:val="single" w:sz="4" w:space="0" w:color="001D77"/>
              <w:left w:val="single" w:sz="4" w:space="0" w:color="001D77"/>
              <w:bottom w:val="single" w:sz="4" w:space="0" w:color="001D77"/>
              <w:right w:val="single" w:sz="4" w:space="0" w:color="001D77"/>
            </w:tcBorders>
            <w:vAlign w:val="center"/>
          </w:tcPr>
          <w:p w14:paraId="434416A3"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-9,1</w:t>
            </w:r>
          </w:p>
        </w:tc>
        <w:tc>
          <w:tcPr>
            <w:tcW w:w="850" w:type="dxa"/>
            <w:tcBorders>
              <w:top w:val="single" w:sz="4" w:space="0" w:color="001D77"/>
              <w:left w:val="single" w:sz="4" w:space="0" w:color="001D77"/>
              <w:bottom w:val="single" w:sz="4" w:space="0" w:color="001D77"/>
              <w:right w:val="single" w:sz="4" w:space="0" w:color="001D77"/>
            </w:tcBorders>
            <w:vAlign w:val="center"/>
          </w:tcPr>
          <w:p w14:paraId="262545CE"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-70,0</w:t>
            </w:r>
          </w:p>
        </w:tc>
        <w:tc>
          <w:tcPr>
            <w:tcW w:w="1276" w:type="dxa"/>
            <w:tcBorders>
              <w:top w:val="single" w:sz="4" w:space="0" w:color="001D77"/>
              <w:left w:val="single" w:sz="4" w:space="0" w:color="001D77"/>
              <w:bottom w:val="single" w:sz="4" w:space="0" w:color="001D77"/>
              <w:right w:val="nil"/>
            </w:tcBorders>
            <w:vAlign w:val="center"/>
          </w:tcPr>
          <w:p w14:paraId="7EF3BA76"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2,6</w:t>
            </w:r>
          </w:p>
        </w:tc>
      </w:tr>
      <w:tr w:rsidR="00E95166" w:rsidRPr="006D7274" w14:paraId="346269A0" w14:textId="77777777" w:rsidTr="004131A2">
        <w:trPr>
          <w:trHeight w:hRule="exact" w:val="369"/>
        </w:trPr>
        <w:tc>
          <w:tcPr>
            <w:tcW w:w="1418" w:type="dxa"/>
            <w:vMerge/>
            <w:tcBorders>
              <w:top w:val="single" w:sz="4" w:space="0" w:color="001D77"/>
              <w:left w:val="nil"/>
              <w:bottom w:val="single" w:sz="4" w:space="0" w:color="001D77"/>
              <w:right w:val="nil"/>
            </w:tcBorders>
          </w:tcPr>
          <w:p w14:paraId="665FA6F9"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7E959AAF"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4C5C31E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9,8</w:t>
            </w:r>
          </w:p>
        </w:tc>
        <w:tc>
          <w:tcPr>
            <w:tcW w:w="851" w:type="dxa"/>
            <w:tcBorders>
              <w:top w:val="single" w:sz="4" w:space="0" w:color="001D77"/>
              <w:left w:val="single" w:sz="4" w:space="0" w:color="001D77"/>
              <w:bottom w:val="single" w:sz="4" w:space="0" w:color="001D77"/>
              <w:right w:val="single" w:sz="4" w:space="0" w:color="001D77"/>
            </w:tcBorders>
            <w:vAlign w:val="center"/>
          </w:tcPr>
          <w:p w14:paraId="07F3F870"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2,6</w:t>
            </w:r>
          </w:p>
        </w:tc>
        <w:tc>
          <w:tcPr>
            <w:tcW w:w="850" w:type="dxa"/>
            <w:tcBorders>
              <w:top w:val="single" w:sz="4" w:space="0" w:color="001D77"/>
              <w:left w:val="single" w:sz="4" w:space="0" w:color="001D77"/>
              <w:bottom w:val="single" w:sz="4" w:space="0" w:color="001D77"/>
              <w:right w:val="single" w:sz="4" w:space="0" w:color="001D77"/>
            </w:tcBorders>
            <w:vAlign w:val="center"/>
          </w:tcPr>
          <w:p w14:paraId="358EA207"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-56,5</w:t>
            </w:r>
          </w:p>
        </w:tc>
        <w:tc>
          <w:tcPr>
            <w:tcW w:w="1276" w:type="dxa"/>
            <w:tcBorders>
              <w:top w:val="single" w:sz="4" w:space="0" w:color="001D77"/>
              <w:left w:val="single" w:sz="4" w:space="0" w:color="001D77"/>
              <w:bottom w:val="single" w:sz="4" w:space="0" w:color="001D77"/>
              <w:right w:val="nil"/>
            </w:tcBorders>
            <w:vAlign w:val="center"/>
          </w:tcPr>
          <w:p w14:paraId="3BEAA901"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1,0</w:t>
            </w:r>
          </w:p>
        </w:tc>
      </w:tr>
      <w:tr w:rsidR="00E95166" w:rsidRPr="006D7274" w14:paraId="3DDA6123" w14:textId="77777777" w:rsidTr="004131A2">
        <w:trPr>
          <w:trHeight w:hRule="exact" w:val="369"/>
        </w:trPr>
        <w:tc>
          <w:tcPr>
            <w:tcW w:w="1418" w:type="dxa"/>
            <w:vMerge/>
            <w:tcBorders>
              <w:top w:val="single" w:sz="4" w:space="0" w:color="001D77"/>
              <w:left w:val="nil"/>
              <w:bottom w:val="single" w:sz="4" w:space="0" w:color="001D77"/>
              <w:right w:val="nil"/>
            </w:tcBorders>
          </w:tcPr>
          <w:p w14:paraId="3E7AE5EF"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0BD3CE41"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auto"/>
              <w:right w:val="single" w:sz="4" w:space="0" w:color="001D77"/>
            </w:tcBorders>
            <w:vAlign w:val="center"/>
          </w:tcPr>
          <w:p w14:paraId="579C519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25,1</w:t>
            </w:r>
          </w:p>
        </w:tc>
        <w:tc>
          <w:tcPr>
            <w:tcW w:w="851" w:type="dxa"/>
            <w:tcBorders>
              <w:top w:val="single" w:sz="4" w:space="0" w:color="001D77"/>
              <w:left w:val="single" w:sz="4" w:space="0" w:color="001D77"/>
              <w:bottom w:val="single" w:sz="4" w:space="0" w:color="auto"/>
              <w:right w:val="single" w:sz="4" w:space="0" w:color="001D77"/>
            </w:tcBorders>
            <w:vAlign w:val="center"/>
          </w:tcPr>
          <w:p w14:paraId="22F27CE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-20,7</w:t>
            </w:r>
          </w:p>
        </w:tc>
        <w:tc>
          <w:tcPr>
            <w:tcW w:w="850" w:type="dxa"/>
            <w:tcBorders>
              <w:top w:val="single" w:sz="4" w:space="0" w:color="001D77"/>
              <w:left w:val="single" w:sz="4" w:space="0" w:color="001D77"/>
              <w:bottom w:val="single" w:sz="4" w:space="0" w:color="auto"/>
              <w:right w:val="single" w:sz="4" w:space="0" w:color="001D77"/>
            </w:tcBorders>
            <w:vAlign w:val="center"/>
          </w:tcPr>
          <w:p w14:paraId="4BAF41A0"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-83,5</w:t>
            </w:r>
          </w:p>
        </w:tc>
        <w:tc>
          <w:tcPr>
            <w:tcW w:w="1276" w:type="dxa"/>
            <w:tcBorders>
              <w:top w:val="single" w:sz="4" w:space="0" w:color="001D77"/>
              <w:left w:val="single" w:sz="4" w:space="0" w:color="001D77"/>
              <w:bottom w:val="single" w:sz="4" w:space="0" w:color="auto"/>
              <w:right w:val="nil"/>
            </w:tcBorders>
            <w:vAlign w:val="center"/>
          </w:tcPr>
          <w:p w14:paraId="1D757370"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4,3</w:t>
            </w:r>
          </w:p>
        </w:tc>
      </w:tr>
      <w:tr w:rsidR="00E95166" w:rsidRPr="006D7274" w14:paraId="65B0AE76" w14:textId="77777777" w:rsidTr="004131A2">
        <w:trPr>
          <w:trHeight w:hRule="exact" w:val="369"/>
        </w:trPr>
        <w:tc>
          <w:tcPr>
            <w:tcW w:w="1418" w:type="dxa"/>
            <w:vMerge w:val="restart"/>
            <w:tcBorders>
              <w:top w:val="single" w:sz="4" w:space="0" w:color="001D77"/>
              <w:left w:val="nil"/>
              <w:right w:val="nil"/>
            </w:tcBorders>
          </w:tcPr>
          <w:p w14:paraId="7DCD4032"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53888" behindDoc="0" locked="0" layoutInCell="1" allowOverlap="1" wp14:anchorId="1811FC69" wp14:editId="050CF721">
                  <wp:simplePos x="0" y="0"/>
                  <wp:positionH relativeFrom="column">
                    <wp:posOffset>-17145</wp:posOffset>
                  </wp:positionH>
                  <wp:positionV relativeFrom="paragraph">
                    <wp:posOffset>396875</wp:posOffset>
                  </wp:positionV>
                  <wp:extent cx="593725" cy="542925"/>
                  <wp:effectExtent l="0" t="0" r="0" b="9525"/>
                  <wp:wrapTopAndBottom/>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kona 2 b.png"/>
                          <pic:cNvPicPr/>
                        </pic:nvPicPr>
                        <pic:blipFill rotWithShape="1">
                          <a:blip r:embed="rId32" cstate="print">
                            <a:extLst>
                              <a:ext uri="{28A0092B-C50C-407E-A947-70E740481C1C}">
                                <a14:useLocalDpi xmlns:a14="http://schemas.microsoft.com/office/drawing/2010/main" val="0"/>
                              </a:ext>
                            </a:extLst>
                          </a:blip>
                          <a:srcRect l="-1562" t="-1562" r="-1562" b="-1562"/>
                          <a:stretch/>
                        </pic:blipFill>
                        <pic:spPr>
                          <a:xfrm>
                            <a:off x="0" y="0"/>
                            <a:ext cx="593725" cy="542925"/>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noProof/>
                <w:sz w:val="14"/>
                <w:szCs w:val="14"/>
                <w:lang w:eastAsia="pl-PL"/>
              </w:rPr>
              <w:t xml:space="preserve">Informacja i komunikacja </w:t>
            </w:r>
          </w:p>
        </w:tc>
        <w:tc>
          <w:tcPr>
            <w:tcW w:w="2835" w:type="dxa"/>
            <w:tcBorders>
              <w:top w:val="single" w:sz="4" w:space="0" w:color="001D77"/>
              <w:left w:val="nil"/>
              <w:right w:val="single" w:sz="4" w:space="0" w:color="001D77"/>
            </w:tcBorders>
            <w:vAlign w:val="center"/>
          </w:tcPr>
          <w:p w14:paraId="4624BF1E"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p>
        </w:tc>
        <w:tc>
          <w:tcPr>
            <w:tcW w:w="992" w:type="dxa"/>
            <w:tcBorders>
              <w:left w:val="single" w:sz="4" w:space="0" w:color="001D77"/>
              <w:right w:val="single" w:sz="4" w:space="0" w:color="001D77"/>
            </w:tcBorders>
            <w:vAlign w:val="center"/>
          </w:tcPr>
          <w:p w14:paraId="0AC4AC9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18,5</w:t>
            </w:r>
          </w:p>
        </w:tc>
        <w:tc>
          <w:tcPr>
            <w:tcW w:w="851" w:type="dxa"/>
            <w:tcBorders>
              <w:left w:val="single" w:sz="4" w:space="0" w:color="001D77"/>
              <w:right w:val="single" w:sz="4" w:space="0" w:color="001D77"/>
            </w:tcBorders>
            <w:vAlign w:val="center"/>
          </w:tcPr>
          <w:p w14:paraId="361E6D7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16,1</w:t>
            </w:r>
          </w:p>
        </w:tc>
        <w:tc>
          <w:tcPr>
            <w:tcW w:w="850" w:type="dxa"/>
            <w:tcBorders>
              <w:left w:val="single" w:sz="4" w:space="0" w:color="001D77"/>
              <w:right w:val="single" w:sz="4" w:space="0" w:color="001D77"/>
            </w:tcBorders>
            <w:vAlign w:val="center"/>
          </w:tcPr>
          <w:p w14:paraId="4859EF5B"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-20,4</w:t>
            </w:r>
          </w:p>
        </w:tc>
        <w:tc>
          <w:tcPr>
            <w:tcW w:w="1276" w:type="dxa"/>
            <w:tcBorders>
              <w:left w:val="single" w:sz="4" w:space="0" w:color="001D77"/>
              <w:bottom w:val="single" w:sz="4" w:space="0" w:color="001D77"/>
              <w:right w:val="nil"/>
            </w:tcBorders>
            <w:vAlign w:val="center"/>
          </w:tcPr>
          <w:p w14:paraId="3D40455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19,7</w:t>
            </w:r>
          </w:p>
        </w:tc>
      </w:tr>
      <w:tr w:rsidR="00E95166" w:rsidRPr="006D7274" w14:paraId="6CB28294" w14:textId="77777777" w:rsidTr="004131A2">
        <w:trPr>
          <w:trHeight w:hRule="exact" w:val="369"/>
        </w:trPr>
        <w:tc>
          <w:tcPr>
            <w:tcW w:w="1418" w:type="dxa"/>
            <w:vMerge/>
            <w:tcBorders>
              <w:left w:val="nil"/>
              <w:right w:val="nil"/>
            </w:tcBorders>
          </w:tcPr>
          <w:p w14:paraId="4621C3E0" w14:textId="77777777" w:rsidR="00E95166" w:rsidRPr="006D7274" w:rsidRDefault="00E95166" w:rsidP="00E95166">
            <w:pPr>
              <w:spacing w:before="120" w:after="120"/>
              <w:rPr>
                <w:rFonts w:ascii="Fira Sans" w:hAnsi="Fira Sans"/>
                <w:sz w:val="14"/>
                <w:szCs w:val="14"/>
              </w:rPr>
            </w:pPr>
          </w:p>
        </w:tc>
        <w:tc>
          <w:tcPr>
            <w:tcW w:w="2835" w:type="dxa"/>
            <w:tcBorders>
              <w:left w:val="nil"/>
              <w:right w:val="single" w:sz="4" w:space="0" w:color="001D77"/>
            </w:tcBorders>
            <w:vAlign w:val="center"/>
          </w:tcPr>
          <w:p w14:paraId="18644E81"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left w:val="single" w:sz="4" w:space="0" w:color="001D77"/>
              <w:bottom w:val="single" w:sz="4" w:space="0" w:color="001D77"/>
              <w:right w:val="single" w:sz="4" w:space="0" w:color="001D77"/>
            </w:tcBorders>
            <w:vAlign w:val="center"/>
          </w:tcPr>
          <w:p w14:paraId="5B247471"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19,5</w:t>
            </w:r>
          </w:p>
        </w:tc>
        <w:tc>
          <w:tcPr>
            <w:tcW w:w="851" w:type="dxa"/>
            <w:tcBorders>
              <w:left w:val="single" w:sz="4" w:space="0" w:color="001D77"/>
              <w:bottom w:val="single" w:sz="4" w:space="0" w:color="001D77"/>
              <w:right w:val="single" w:sz="4" w:space="0" w:color="001D77"/>
            </w:tcBorders>
            <w:vAlign w:val="center"/>
          </w:tcPr>
          <w:p w14:paraId="2093FB21"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16,8</w:t>
            </w:r>
          </w:p>
        </w:tc>
        <w:tc>
          <w:tcPr>
            <w:tcW w:w="850" w:type="dxa"/>
            <w:tcBorders>
              <w:left w:val="single" w:sz="4" w:space="0" w:color="001D77"/>
              <w:bottom w:val="single" w:sz="4" w:space="0" w:color="001D77"/>
              <w:right w:val="single" w:sz="4" w:space="0" w:color="001D77"/>
            </w:tcBorders>
            <w:vAlign w:val="center"/>
          </w:tcPr>
          <w:p w14:paraId="6815DFED"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-19,4</w:t>
            </w:r>
          </w:p>
        </w:tc>
        <w:tc>
          <w:tcPr>
            <w:tcW w:w="1276" w:type="dxa"/>
            <w:tcBorders>
              <w:top w:val="single" w:sz="4" w:space="0" w:color="001D77"/>
              <w:left w:val="single" w:sz="4" w:space="0" w:color="001D77"/>
              <w:bottom w:val="single" w:sz="4" w:space="0" w:color="001D77"/>
              <w:right w:val="nil"/>
            </w:tcBorders>
            <w:vAlign w:val="center"/>
          </w:tcPr>
          <w:p w14:paraId="2A3C771E"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19,7</w:t>
            </w:r>
          </w:p>
        </w:tc>
      </w:tr>
      <w:tr w:rsidR="00E95166" w:rsidRPr="006D7274" w14:paraId="270E326D" w14:textId="77777777" w:rsidTr="004131A2">
        <w:trPr>
          <w:trHeight w:hRule="exact" w:val="369"/>
        </w:trPr>
        <w:tc>
          <w:tcPr>
            <w:tcW w:w="1418" w:type="dxa"/>
            <w:vMerge/>
            <w:tcBorders>
              <w:left w:val="nil"/>
              <w:right w:val="nil"/>
            </w:tcBorders>
          </w:tcPr>
          <w:p w14:paraId="174848F3" w14:textId="77777777" w:rsidR="00E95166" w:rsidRPr="006D7274" w:rsidRDefault="00E95166" w:rsidP="00E95166">
            <w:pPr>
              <w:spacing w:before="120" w:after="120"/>
              <w:rPr>
                <w:rFonts w:ascii="Fira Sans" w:hAnsi="Fira Sans"/>
                <w:sz w:val="14"/>
                <w:szCs w:val="14"/>
              </w:rPr>
            </w:pPr>
          </w:p>
        </w:tc>
        <w:tc>
          <w:tcPr>
            <w:tcW w:w="2835" w:type="dxa"/>
            <w:tcBorders>
              <w:left w:val="nil"/>
              <w:bottom w:val="single" w:sz="4" w:space="0" w:color="001D77"/>
              <w:right w:val="single" w:sz="4" w:space="0" w:color="001D77"/>
            </w:tcBorders>
            <w:vAlign w:val="center"/>
          </w:tcPr>
          <w:p w14:paraId="4B235C62"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right w:val="single" w:sz="4" w:space="0" w:color="001D77"/>
            </w:tcBorders>
            <w:vAlign w:val="center"/>
          </w:tcPr>
          <w:p w14:paraId="269BE7BB"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33,5</w:t>
            </w:r>
          </w:p>
        </w:tc>
        <w:tc>
          <w:tcPr>
            <w:tcW w:w="851" w:type="dxa"/>
            <w:tcBorders>
              <w:top w:val="single" w:sz="4" w:space="0" w:color="001D77"/>
              <w:left w:val="single" w:sz="4" w:space="0" w:color="001D77"/>
              <w:bottom w:val="single" w:sz="4" w:space="0" w:color="001D77"/>
              <w:right w:val="single" w:sz="4" w:space="0" w:color="001D77"/>
            </w:tcBorders>
            <w:vAlign w:val="center"/>
          </w:tcPr>
          <w:p w14:paraId="4615B96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30,9</w:t>
            </w:r>
          </w:p>
        </w:tc>
        <w:tc>
          <w:tcPr>
            <w:tcW w:w="850" w:type="dxa"/>
            <w:tcBorders>
              <w:top w:val="single" w:sz="4" w:space="0" w:color="001D77"/>
              <w:left w:val="single" w:sz="4" w:space="0" w:color="001D77"/>
              <w:bottom w:val="single" w:sz="4" w:space="0" w:color="001D77"/>
              <w:right w:val="single" w:sz="4" w:space="0" w:color="001D77"/>
            </w:tcBorders>
            <w:vAlign w:val="center"/>
          </w:tcPr>
          <w:p w14:paraId="4A75FD9B"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10,3</w:t>
            </w:r>
          </w:p>
        </w:tc>
        <w:tc>
          <w:tcPr>
            <w:tcW w:w="1276" w:type="dxa"/>
            <w:tcBorders>
              <w:top w:val="single" w:sz="4" w:space="0" w:color="001D77"/>
              <w:left w:val="single" w:sz="4" w:space="0" w:color="001D77"/>
              <w:bottom w:val="single" w:sz="4" w:space="0" w:color="001D77"/>
              <w:right w:val="nil"/>
            </w:tcBorders>
            <w:vAlign w:val="center"/>
          </w:tcPr>
          <w:p w14:paraId="2B8EF9B4"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26,3</w:t>
            </w:r>
          </w:p>
        </w:tc>
      </w:tr>
      <w:tr w:rsidR="00E95166" w:rsidRPr="006D7274" w14:paraId="3414BEA0" w14:textId="77777777" w:rsidTr="004131A2">
        <w:trPr>
          <w:trHeight w:hRule="exact" w:val="369"/>
        </w:trPr>
        <w:tc>
          <w:tcPr>
            <w:tcW w:w="1418" w:type="dxa"/>
            <w:vMerge/>
            <w:tcBorders>
              <w:left w:val="nil"/>
              <w:bottom w:val="single" w:sz="4" w:space="0" w:color="001D77"/>
              <w:right w:val="nil"/>
            </w:tcBorders>
          </w:tcPr>
          <w:p w14:paraId="66B156BD"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3C597404"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left w:val="single" w:sz="4" w:space="0" w:color="001D77"/>
              <w:bottom w:val="single" w:sz="4" w:space="0" w:color="001D77"/>
              <w:right w:val="single" w:sz="4" w:space="0" w:color="001D77"/>
            </w:tcBorders>
            <w:vAlign w:val="center"/>
          </w:tcPr>
          <w:p w14:paraId="4EC491BF"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5,5</w:t>
            </w:r>
          </w:p>
        </w:tc>
        <w:tc>
          <w:tcPr>
            <w:tcW w:w="851" w:type="dxa"/>
            <w:tcBorders>
              <w:top w:val="single" w:sz="4" w:space="0" w:color="001D77"/>
              <w:left w:val="single" w:sz="4" w:space="0" w:color="001D77"/>
              <w:bottom w:val="single" w:sz="4" w:space="0" w:color="001D77"/>
              <w:right w:val="single" w:sz="4" w:space="0" w:color="001D77"/>
            </w:tcBorders>
            <w:vAlign w:val="center"/>
          </w:tcPr>
          <w:p w14:paraId="6618337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2,7</w:t>
            </w:r>
          </w:p>
        </w:tc>
        <w:tc>
          <w:tcPr>
            <w:tcW w:w="850" w:type="dxa"/>
            <w:tcBorders>
              <w:top w:val="single" w:sz="4" w:space="0" w:color="001D77"/>
              <w:left w:val="single" w:sz="4" w:space="0" w:color="001D77"/>
              <w:bottom w:val="single" w:sz="4" w:space="0" w:color="001D77"/>
              <w:right w:val="single" w:sz="4" w:space="0" w:color="001D77"/>
            </w:tcBorders>
            <w:vAlign w:val="center"/>
          </w:tcPr>
          <w:p w14:paraId="497C19DA"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-49,0</w:t>
            </w:r>
          </w:p>
        </w:tc>
        <w:tc>
          <w:tcPr>
            <w:tcW w:w="1276" w:type="dxa"/>
            <w:tcBorders>
              <w:top w:val="single" w:sz="4" w:space="0" w:color="001D77"/>
              <w:left w:val="single" w:sz="4" w:space="0" w:color="001D77"/>
              <w:bottom w:val="single" w:sz="4" w:space="0" w:color="001D77"/>
              <w:right w:val="nil"/>
            </w:tcBorders>
            <w:vAlign w:val="center"/>
          </w:tcPr>
          <w:p w14:paraId="38F89910"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13,1</w:t>
            </w:r>
          </w:p>
        </w:tc>
      </w:tr>
      <w:tr w:rsidR="00E95166" w:rsidRPr="006D7274" w14:paraId="5A0DDA79" w14:textId="77777777" w:rsidTr="004131A2">
        <w:trPr>
          <w:trHeight w:hRule="exact" w:val="369"/>
        </w:trPr>
        <w:tc>
          <w:tcPr>
            <w:tcW w:w="1418" w:type="dxa"/>
            <w:vMerge w:val="restart"/>
            <w:tcBorders>
              <w:top w:val="single" w:sz="4" w:space="0" w:color="001D77"/>
              <w:left w:val="nil"/>
              <w:right w:val="nil"/>
            </w:tcBorders>
          </w:tcPr>
          <w:p w14:paraId="1AE1C25D" w14:textId="77777777" w:rsidR="00E95166" w:rsidRPr="006D7274" w:rsidRDefault="00E95166" w:rsidP="00E95166">
            <w:pPr>
              <w:spacing w:before="120" w:after="120"/>
              <w:rPr>
                <w:rFonts w:ascii="Fira Sans" w:hAnsi="Fira Sans"/>
                <w:b/>
                <w:sz w:val="14"/>
                <w:szCs w:val="14"/>
              </w:rPr>
            </w:pPr>
            <w:r w:rsidRPr="006D7274">
              <w:rPr>
                <w:rFonts w:ascii="Fira Sans" w:hAnsi="Fira Sans"/>
                <w:b/>
                <w:noProof/>
                <w:sz w:val="14"/>
                <w:szCs w:val="14"/>
                <w:lang w:eastAsia="pl-PL"/>
              </w:rPr>
              <w:drawing>
                <wp:anchor distT="0" distB="0" distL="114300" distR="114300" simplePos="0" relativeHeight="252454912" behindDoc="0" locked="0" layoutInCell="1" allowOverlap="1" wp14:anchorId="5D715C31" wp14:editId="60EAAE46">
                  <wp:simplePos x="0" y="0"/>
                  <wp:positionH relativeFrom="column">
                    <wp:posOffset>8255</wp:posOffset>
                  </wp:positionH>
                  <wp:positionV relativeFrom="paragraph">
                    <wp:posOffset>390525</wp:posOffset>
                  </wp:positionV>
                  <wp:extent cx="594000" cy="594000"/>
                  <wp:effectExtent l="0" t="0" r="0" b="0"/>
                  <wp:wrapTopAndBottom/>
                  <wp:docPr id="215" name="Obraz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kona 1 b.png"/>
                          <pic:cNvPicPr/>
                        </pic:nvPicPr>
                        <pic:blipFill rotWithShape="1">
                          <a:blip r:embed="rId35" cstate="print">
                            <a:extLst>
                              <a:ext uri="{28A0092B-C50C-407E-A947-70E740481C1C}">
                                <a14:useLocalDpi xmlns:a14="http://schemas.microsoft.com/office/drawing/2010/main" val="0"/>
                              </a:ext>
                            </a:extLst>
                          </a:blip>
                          <a:srcRect l="-1562" t="-1562" r="-1562" b="-1562"/>
                          <a:stretch/>
                        </pic:blipFill>
                        <pic:spPr>
                          <a:xfrm>
                            <a:off x="0" y="0"/>
                            <a:ext cx="594000" cy="594000"/>
                          </a:xfrm>
                          <a:prstGeom prst="rect">
                            <a:avLst/>
                          </a:prstGeom>
                        </pic:spPr>
                      </pic:pic>
                    </a:graphicData>
                  </a:graphic>
                  <wp14:sizeRelH relativeFrom="page">
                    <wp14:pctWidth>0</wp14:pctWidth>
                  </wp14:sizeRelH>
                  <wp14:sizeRelV relativeFrom="page">
                    <wp14:pctHeight>0</wp14:pctHeight>
                  </wp14:sizeRelV>
                </wp:anchor>
              </w:drawing>
            </w:r>
            <w:r w:rsidRPr="006D7274">
              <w:rPr>
                <w:rFonts w:ascii="Fira Sans" w:hAnsi="Fira Sans"/>
                <w:b/>
                <w:noProof/>
                <w:sz w:val="14"/>
                <w:szCs w:val="14"/>
                <w:lang w:eastAsia="pl-PL"/>
              </w:rPr>
              <w:t xml:space="preserve">Finanse i ubezpieczenia </w:t>
            </w:r>
          </w:p>
        </w:tc>
        <w:tc>
          <w:tcPr>
            <w:tcW w:w="2835" w:type="dxa"/>
            <w:tcBorders>
              <w:top w:val="single" w:sz="4" w:space="0" w:color="001D77"/>
              <w:left w:val="nil"/>
              <w:bottom w:val="single" w:sz="4" w:space="0" w:color="001D77"/>
              <w:right w:val="single" w:sz="4" w:space="0" w:color="001D77"/>
            </w:tcBorders>
            <w:vAlign w:val="center"/>
          </w:tcPr>
          <w:p w14:paraId="61EA3323"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wyrównany sezonowo (SA)</w:t>
            </w:r>
            <w:r>
              <w:rPr>
                <w:rStyle w:val="Odwoanieprzypisudolnego"/>
                <w:rFonts w:ascii="Fira Sans" w:hAnsi="Fira Sans" w:cs="Fira Sans"/>
                <w:color w:val="000000"/>
                <w:sz w:val="14"/>
                <w:szCs w:val="14"/>
              </w:rPr>
              <w:t xml:space="preserve"> </w:t>
            </w:r>
            <w:r>
              <w:rPr>
                <w:rStyle w:val="Odwoanieprzypisudolnego"/>
                <w:rFonts w:ascii="Fira Sans" w:hAnsi="Fira Sans" w:cs="Fira Sans"/>
                <w:color w:val="000000"/>
                <w:sz w:val="14"/>
                <w:szCs w:val="14"/>
              </w:rPr>
              <w:footnoteReference w:id="3"/>
            </w:r>
          </w:p>
        </w:tc>
        <w:tc>
          <w:tcPr>
            <w:tcW w:w="992" w:type="dxa"/>
            <w:tcBorders>
              <w:top w:val="single" w:sz="4" w:space="0" w:color="001D77"/>
              <w:left w:val="single" w:sz="4" w:space="0" w:color="001D77"/>
              <w:bottom w:val="single" w:sz="4" w:space="0" w:color="001D77"/>
              <w:right w:val="single" w:sz="4" w:space="0" w:color="001D77"/>
            </w:tcBorders>
            <w:vAlign w:val="center"/>
          </w:tcPr>
          <w:p w14:paraId="70B8BF3F"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w:t>
            </w:r>
          </w:p>
        </w:tc>
        <w:tc>
          <w:tcPr>
            <w:tcW w:w="851" w:type="dxa"/>
            <w:tcBorders>
              <w:top w:val="single" w:sz="4" w:space="0" w:color="001D77"/>
              <w:left w:val="single" w:sz="4" w:space="0" w:color="001D77"/>
              <w:bottom w:val="single" w:sz="4" w:space="0" w:color="001D77"/>
              <w:right w:val="single" w:sz="4" w:space="0" w:color="001D77"/>
            </w:tcBorders>
            <w:vAlign w:val="center"/>
          </w:tcPr>
          <w:p w14:paraId="7A8DC58D"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w:t>
            </w:r>
          </w:p>
        </w:tc>
        <w:tc>
          <w:tcPr>
            <w:tcW w:w="850" w:type="dxa"/>
            <w:tcBorders>
              <w:top w:val="single" w:sz="4" w:space="0" w:color="001D77"/>
              <w:left w:val="single" w:sz="4" w:space="0" w:color="001D77"/>
              <w:bottom w:val="single" w:sz="4" w:space="0" w:color="001D77"/>
              <w:right w:val="single" w:sz="4" w:space="0" w:color="001D77"/>
            </w:tcBorders>
            <w:vAlign w:val="center"/>
          </w:tcPr>
          <w:p w14:paraId="2BE0A131"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w:t>
            </w:r>
          </w:p>
        </w:tc>
        <w:tc>
          <w:tcPr>
            <w:tcW w:w="1276" w:type="dxa"/>
            <w:tcBorders>
              <w:top w:val="single" w:sz="4" w:space="0" w:color="001D77"/>
              <w:left w:val="single" w:sz="4" w:space="0" w:color="001D77"/>
              <w:bottom w:val="single" w:sz="4" w:space="0" w:color="001D77"/>
              <w:right w:val="nil"/>
            </w:tcBorders>
            <w:vAlign w:val="center"/>
          </w:tcPr>
          <w:p w14:paraId="6394AF16"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w:t>
            </w:r>
          </w:p>
        </w:tc>
      </w:tr>
      <w:tr w:rsidR="00E95166" w:rsidRPr="006D7274" w14:paraId="27185C5B" w14:textId="77777777" w:rsidTr="004131A2">
        <w:trPr>
          <w:trHeight w:hRule="exact" w:val="369"/>
        </w:trPr>
        <w:tc>
          <w:tcPr>
            <w:tcW w:w="1418" w:type="dxa"/>
            <w:vMerge/>
            <w:tcBorders>
              <w:left w:val="nil"/>
              <w:right w:val="nil"/>
            </w:tcBorders>
          </w:tcPr>
          <w:p w14:paraId="60833AFB"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257AA606"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wskaźnik niewyrównany sezonowo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6D3FEACD"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28,2</w:t>
            </w:r>
          </w:p>
        </w:tc>
        <w:tc>
          <w:tcPr>
            <w:tcW w:w="851" w:type="dxa"/>
            <w:tcBorders>
              <w:top w:val="single" w:sz="4" w:space="0" w:color="001D77"/>
              <w:left w:val="single" w:sz="4" w:space="0" w:color="001D77"/>
              <w:bottom w:val="single" w:sz="4" w:space="0" w:color="001D77"/>
              <w:right w:val="single" w:sz="4" w:space="0" w:color="001D77"/>
            </w:tcBorders>
            <w:vAlign w:val="center"/>
          </w:tcPr>
          <w:p w14:paraId="481FA445"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22,6</w:t>
            </w:r>
          </w:p>
        </w:tc>
        <w:tc>
          <w:tcPr>
            <w:tcW w:w="850" w:type="dxa"/>
            <w:tcBorders>
              <w:top w:val="single" w:sz="4" w:space="0" w:color="001D77"/>
              <w:left w:val="single" w:sz="4" w:space="0" w:color="001D77"/>
              <w:bottom w:val="single" w:sz="4" w:space="0" w:color="001D77"/>
              <w:right w:val="single" w:sz="4" w:space="0" w:color="001D77"/>
            </w:tcBorders>
            <w:vAlign w:val="center"/>
          </w:tcPr>
          <w:p w14:paraId="00EDD731"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-18,2</w:t>
            </w:r>
          </w:p>
        </w:tc>
        <w:tc>
          <w:tcPr>
            <w:tcW w:w="1276" w:type="dxa"/>
            <w:tcBorders>
              <w:top w:val="single" w:sz="4" w:space="0" w:color="001D77"/>
              <w:left w:val="single" w:sz="4" w:space="0" w:color="001D77"/>
              <w:bottom w:val="single" w:sz="4" w:space="0" w:color="001D77"/>
              <w:right w:val="nil"/>
            </w:tcBorders>
            <w:vAlign w:val="center"/>
          </w:tcPr>
          <w:p w14:paraId="3F652A66"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29,0</w:t>
            </w:r>
          </w:p>
        </w:tc>
      </w:tr>
      <w:tr w:rsidR="00E95166" w:rsidRPr="006D7274" w14:paraId="348BC95F" w14:textId="77777777" w:rsidTr="004131A2">
        <w:trPr>
          <w:trHeight w:hRule="exact" w:val="369"/>
        </w:trPr>
        <w:tc>
          <w:tcPr>
            <w:tcW w:w="1418" w:type="dxa"/>
            <w:vMerge/>
            <w:tcBorders>
              <w:left w:val="nil"/>
              <w:right w:val="nil"/>
            </w:tcBorders>
          </w:tcPr>
          <w:p w14:paraId="6C9BD111"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single" w:sz="4" w:space="0" w:color="001D77"/>
              <w:right w:val="single" w:sz="4" w:space="0" w:color="001D77"/>
            </w:tcBorders>
            <w:vAlign w:val="center"/>
          </w:tcPr>
          <w:p w14:paraId="30B07A5A"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"diagnostyczna"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single" w:sz="4" w:space="0" w:color="001D77"/>
              <w:right w:val="single" w:sz="4" w:space="0" w:color="001D77"/>
            </w:tcBorders>
            <w:vAlign w:val="center"/>
          </w:tcPr>
          <w:p w14:paraId="7D52AE3A"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41,6</w:t>
            </w:r>
          </w:p>
        </w:tc>
        <w:tc>
          <w:tcPr>
            <w:tcW w:w="851" w:type="dxa"/>
            <w:tcBorders>
              <w:top w:val="single" w:sz="4" w:space="0" w:color="001D77"/>
              <w:left w:val="single" w:sz="4" w:space="0" w:color="001D77"/>
              <w:bottom w:val="single" w:sz="4" w:space="0" w:color="001D77"/>
              <w:right w:val="single" w:sz="4" w:space="0" w:color="001D77"/>
            </w:tcBorders>
            <w:vAlign w:val="center"/>
          </w:tcPr>
          <w:p w14:paraId="67F2D79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38,7</w:t>
            </w:r>
          </w:p>
        </w:tc>
        <w:tc>
          <w:tcPr>
            <w:tcW w:w="850" w:type="dxa"/>
            <w:tcBorders>
              <w:top w:val="single" w:sz="4" w:space="0" w:color="001D77"/>
              <w:left w:val="single" w:sz="4" w:space="0" w:color="001D77"/>
              <w:bottom w:val="single" w:sz="4" w:space="0" w:color="001D77"/>
              <w:right w:val="single" w:sz="4" w:space="0" w:color="001D77"/>
            </w:tcBorders>
            <w:vAlign w:val="center"/>
          </w:tcPr>
          <w:p w14:paraId="6A467547"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24,5</w:t>
            </w:r>
          </w:p>
        </w:tc>
        <w:tc>
          <w:tcPr>
            <w:tcW w:w="1276" w:type="dxa"/>
            <w:tcBorders>
              <w:top w:val="single" w:sz="4" w:space="0" w:color="001D77"/>
              <w:left w:val="single" w:sz="4" w:space="0" w:color="001D77"/>
              <w:bottom w:val="single" w:sz="4" w:space="0" w:color="001D77"/>
              <w:right w:val="nil"/>
            </w:tcBorders>
            <w:vAlign w:val="center"/>
          </w:tcPr>
          <w:p w14:paraId="2C0E1D6E"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34,5</w:t>
            </w:r>
          </w:p>
        </w:tc>
      </w:tr>
      <w:tr w:rsidR="00E95166" w:rsidRPr="006D7274" w14:paraId="39C85E96" w14:textId="77777777" w:rsidTr="004131A2">
        <w:trPr>
          <w:trHeight w:hRule="exact" w:val="369"/>
        </w:trPr>
        <w:tc>
          <w:tcPr>
            <w:tcW w:w="1418" w:type="dxa"/>
            <w:vMerge/>
            <w:tcBorders>
              <w:left w:val="nil"/>
              <w:bottom w:val="nil"/>
              <w:right w:val="nil"/>
            </w:tcBorders>
          </w:tcPr>
          <w:p w14:paraId="71B91521" w14:textId="77777777" w:rsidR="00E95166" w:rsidRPr="006D7274" w:rsidRDefault="00E95166" w:rsidP="00E95166">
            <w:pPr>
              <w:spacing w:before="120" w:after="120"/>
              <w:rPr>
                <w:rFonts w:ascii="Fira Sans" w:hAnsi="Fira Sans"/>
                <w:sz w:val="14"/>
                <w:szCs w:val="14"/>
              </w:rPr>
            </w:pPr>
          </w:p>
        </w:tc>
        <w:tc>
          <w:tcPr>
            <w:tcW w:w="2835" w:type="dxa"/>
            <w:tcBorders>
              <w:top w:val="single" w:sz="4" w:space="0" w:color="001D77"/>
              <w:left w:val="nil"/>
              <w:bottom w:val="nil"/>
              <w:right w:val="single" w:sz="4" w:space="0" w:color="001D77"/>
            </w:tcBorders>
            <w:vAlign w:val="center"/>
          </w:tcPr>
          <w:p w14:paraId="646C8819" w14:textId="77777777" w:rsidR="00E95166" w:rsidRPr="00445A7C" w:rsidRDefault="00E95166" w:rsidP="00E95166">
            <w:pPr>
              <w:autoSpaceDE w:val="0"/>
              <w:autoSpaceDN w:val="0"/>
              <w:adjustRightInd w:val="0"/>
              <w:spacing w:line="240" w:lineRule="auto"/>
              <w:rPr>
                <w:rFonts w:ascii="Fira Sans" w:hAnsi="Fira Sans" w:cs="Fira Sans"/>
                <w:color w:val="000000"/>
                <w:sz w:val="14"/>
                <w:szCs w:val="14"/>
              </w:rPr>
            </w:pPr>
            <w:r w:rsidRPr="00445A7C">
              <w:rPr>
                <w:rFonts w:ascii="Fira Sans" w:hAnsi="Fira Sans" w:cs="Fira Sans"/>
                <w:color w:val="000000"/>
                <w:sz w:val="14"/>
                <w:szCs w:val="14"/>
              </w:rPr>
              <w:t>składowa "prognostyczna"</w:t>
            </w:r>
            <w:r>
              <w:rPr>
                <w:rFonts w:ascii="Fira Sans" w:hAnsi="Fira Sans" w:cs="Fira Sans"/>
                <w:color w:val="000000"/>
                <w:sz w:val="14"/>
                <w:szCs w:val="14"/>
              </w:rPr>
              <w:t xml:space="preserve"> (NSA)</w:t>
            </w:r>
          </w:p>
        </w:tc>
        <w:tc>
          <w:tcPr>
            <w:tcW w:w="992" w:type="dxa"/>
            <w:tcBorders>
              <w:top w:val="single" w:sz="4" w:space="0" w:color="001D77"/>
              <w:left w:val="single" w:sz="4" w:space="0" w:color="001D77"/>
              <w:bottom w:val="nil"/>
              <w:right w:val="single" w:sz="4" w:space="0" w:color="001D77"/>
            </w:tcBorders>
            <w:vAlign w:val="center"/>
          </w:tcPr>
          <w:p w14:paraId="32AE23B0"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14,7</w:t>
            </w:r>
          </w:p>
        </w:tc>
        <w:tc>
          <w:tcPr>
            <w:tcW w:w="851" w:type="dxa"/>
            <w:tcBorders>
              <w:top w:val="single" w:sz="4" w:space="0" w:color="001D77"/>
              <w:left w:val="single" w:sz="4" w:space="0" w:color="001D77"/>
              <w:bottom w:val="nil"/>
              <w:right w:val="single" w:sz="4" w:space="0" w:color="001D77"/>
            </w:tcBorders>
            <w:vAlign w:val="center"/>
          </w:tcPr>
          <w:p w14:paraId="5D9BF366"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6,4</w:t>
            </w:r>
          </w:p>
        </w:tc>
        <w:tc>
          <w:tcPr>
            <w:tcW w:w="850" w:type="dxa"/>
            <w:tcBorders>
              <w:top w:val="single" w:sz="4" w:space="0" w:color="001D77"/>
              <w:left w:val="single" w:sz="4" w:space="0" w:color="001D77"/>
              <w:bottom w:val="nil"/>
              <w:right w:val="single" w:sz="4" w:space="0" w:color="001D77"/>
            </w:tcBorders>
            <w:vAlign w:val="center"/>
          </w:tcPr>
          <w:p w14:paraId="42D56F70" w14:textId="77777777" w:rsidR="00E95166" w:rsidRPr="00E95166" w:rsidRDefault="00E95166" w:rsidP="00E95166">
            <w:pPr>
              <w:jc w:val="right"/>
              <w:rPr>
                <w:rFonts w:ascii="Fira Sans" w:hAnsi="Fira Sans" w:cs="Calibri"/>
                <w:b/>
                <w:color w:val="000000"/>
                <w:sz w:val="14"/>
                <w:szCs w:val="14"/>
              </w:rPr>
            </w:pPr>
            <w:r w:rsidRPr="00E95166">
              <w:rPr>
                <w:rFonts w:ascii="Fira Sans" w:hAnsi="Fira Sans" w:cs="Calibri"/>
                <w:b/>
                <w:color w:val="000000"/>
                <w:sz w:val="14"/>
                <w:szCs w:val="14"/>
              </w:rPr>
              <w:t>-60,8</w:t>
            </w:r>
          </w:p>
        </w:tc>
        <w:tc>
          <w:tcPr>
            <w:tcW w:w="1276" w:type="dxa"/>
            <w:tcBorders>
              <w:top w:val="single" w:sz="4" w:space="0" w:color="001D77"/>
              <w:left w:val="single" w:sz="4" w:space="0" w:color="001D77"/>
              <w:bottom w:val="nil"/>
              <w:right w:val="nil"/>
            </w:tcBorders>
            <w:vAlign w:val="center"/>
          </w:tcPr>
          <w:p w14:paraId="1120FE4C" w14:textId="77777777" w:rsidR="00E95166" w:rsidRDefault="00E95166" w:rsidP="00E95166">
            <w:pPr>
              <w:jc w:val="right"/>
              <w:rPr>
                <w:rFonts w:ascii="Fira Sans" w:hAnsi="Fira Sans" w:cs="Calibri"/>
                <w:color w:val="000000"/>
                <w:sz w:val="14"/>
                <w:szCs w:val="14"/>
              </w:rPr>
            </w:pPr>
            <w:r>
              <w:rPr>
                <w:rFonts w:ascii="Fira Sans" w:hAnsi="Fira Sans" w:cs="Calibri"/>
                <w:color w:val="000000"/>
                <w:sz w:val="14"/>
                <w:szCs w:val="14"/>
              </w:rPr>
              <w:t>23,5</w:t>
            </w:r>
          </w:p>
        </w:tc>
      </w:tr>
    </w:tbl>
    <w:p w14:paraId="56E16414" w14:textId="77777777" w:rsidR="00A4707B" w:rsidRDefault="00A4707B" w:rsidP="00A4707B">
      <w:pPr>
        <w:spacing w:line="259" w:lineRule="auto"/>
        <w:rPr>
          <w:rFonts w:ascii="Fira Sans" w:hAnsi="Fira Sans"/>
          <w:sz w:val="18"/>
        </w:rPr>
      </w:pPr>
      <w:r>
        <w:rPr>
          <w:rFonts w:ascii="Fira Sans" w:hAnsi="Fira Sans"/>
          <w:sz w:val="18"/>
        </w:rPr>
        <w:br w:type="page"/>
      </w:r>
    </w:p>
    <w:p w14:paraId="1FC926F6" w14:textId="77777777" w:rsidR="0065786D" w:rsidRDefault="0065786D" w:rsidP="00025D3B">
      <w:pPr>
        <w:pStyle w:val="tytuinformacji"/>
        <w:rPr>
          <w:noProof/>
        </w:rPr>
      </w:pPr>
      <w:r>
        <w:rPr>
          <w:noProof/>
        </w:rPr>
        <w:lastRenderedPageBreak/>
        <w:t xml:space="preserve">Aneks </w:t>
      </w:r>
    </w:p>
    <w:p w14:paraId="02E88117" w14:textId="77777777" w:rsidR="003F106B" w:rsidRPr="00B85914" w:rsidRDefault="00B85914" w:rsidP="00025D3B">
      <w:pPr>
        <w:pStyle w:val="tytuinformacji"/>
        <w:rPr>
          <w:rFonts w:ascii="Fira Sans" w:hAnsi="Fira Sans"/>
          <w:noProof/>
          <w:szCs w:val="40"/>
        </w:rPr>
      </w:pPr>
      <w:r w:rsidRPr="00B85914">
        <w:rPr>
          <w:szCs w:val="40"/>
        </w:rPr>
        <w:t xml:space="preserve">Wpływ pandemii koronawirusa SARS-CoV-2 na </w:t>
      </w:r>
      <w:r w:rsidR="00BE6F1B">
        <w:rPr>
          <w:szCs w:val="40"/>
        </w:rPr>
        <w:br/>
      </w:r>
      <w:r w:rsidRPr="00B85914">
        <w:rPr>
          <w:szCs w:val="40"/>
        </w:rPr>
        <w:t>koniunkturę gospodarczą – oceny i oczekiwania</w:t>
      </w:r>
    </w:p>
    <w:p w14:paraId="2CACFB0A" w14:textId="77777777" w:rsidR="003F106B" w:rsidRDefault="003F106B" w:rsidP="003F106B">
      <w:pPr>
        <w:pStyle w:val="tytuinformacji"/>
        <w:spacing w:before="120" w:after="120" w:line="240" w:lineRule="exact"/>
        <w:jc w:val="both"/>
        <w:rPr>
          <w:rFonts w:ascii="Fira Sans" w:hAnsi="Fira Sans"/>
          <w:noProof/>
          <w:color w:val="auto"/>
          <w:sz w:val="19"/>
          <w:szCs w:val="19"/>
          <w:lang w:eastAsia="pl-PL"/>
        </w:rPr>
      </w:pPr>
    </w:p>
    <w:tbl>
      <w:tblPr>
        <w:tblStyle w:val="Tabela-Siatka"/>
        <w:tblW w:w="0" w:type="auto"/>
        <w:tblBorders>
          <w:top w:val="none" w:sz="0" w:space="0" w:color="auto"/>
          <w:left w:val="single" w:sz="4" w:space="0" w:color="001D77"/>
          <w:bottom w:val="none" w:sz="0" w:space="0" w:color="auto"/>
          <w:right w:val="none" w:sz="0" w:space="0" w:color="auto"/>
          <w:insideH w:val="none" w:sz="0" w:space="0" w:color="auto"/>
          <w:insideV w:val="none" w:sz="0" w:space="0" w:color="auto"/>
        </w:tblBorders>
        <w:shd w:val="clear" w:color="auto" w:fill="C4CBF5"/>
        <w:tblLook w:val="04A0" w:firstRow="1" w:lastRow="0" w:firstColumn="1" w:lastColumn="0" w:noHBand="0" w:noVBand="1"/>
      </w:tblPr>
      <w:tblGrid>
        <w:gridCol w:w="8044"/>
      </w:tblGrid>
      <w:tr w:rsidR="003A76AB" w14:paraId="1E13197D" w14:textId="77777777" w:rsidTr="003A76AB">
        <w:tc>
          <w:tcPr>
            <w:tcW w:w="8057" w:type="dxa"/>
            <w:tcBorders>
              <w:left w:val="single" w:sz="18" w:space="0" w:color="001D77"/>
            </w:tcBorders>
            <w:shd w:val="clear" w:color="auto" w:fill="C4CBF5"/>
          </w:tcPr>
          <w:p w14:paraId="03278482" w14:textId="77777777" w:rsidR="003A76AB" w:rsidRDefault="003911BB" w:rsidP="003911BB">
            <w:pPr>
              <w:pStyle w:val="tytuinformacji"/>
              <w:spacing w:before="120" w:after="120" w:line="220" w:lineRule="exact"/>
              <w:jc w:val="both"/>
              <w:rPr>
                <w:rFonts w:ascii="Fira Sans" w:hAnsi="Fira Sans"/>
                <w:noProof/>
                <w:sz w:val="19"/>
                <w:szCs w:val="19"/>
              </w:rPr>
            </w:pPr>
            <w:r>
              <w:rPr>
                <w:rFonts w:ascii="Fira Sans" w:hAnsi="Fira Sans"/>
                <w:noProof/>
                <w:sz w:val="19"/>
                <w:szCs w:val="19"/>
              </w:rPr>
              <w:t xml:space="preserve">Badanie zostało przeprowadzone w </w:t>
            </w:r>
            <w:r w:rsidR="00DC0BBB">
              <w:rPr>
                <w:rFonts w:ascii="Fira Sans" w:hAnsi="Fira Sans"/>
                <w:noProof/>
                <w:sz w:val="19"/>
                <w:szCs w:val="19"/>
              </w:rPr>
              <w:t>dniach od 1 do 10 kwietnia</w:t>
            </w:r>
            <w:r>
              <w:rPr>
                <w:rFonts w:ascii="Fira Sans" w:hAnsi="Fira Sans"/>
                <w:noProof/>
                <w:sz w:val="19"/>
                <w:szCs w:val="19"/>
              </w:rPr>
              <w:t xml:space="preserve"> 2020 r. na próbie jednostek przemysłowych, budowlanych, handlowych i usługowych. W przeciwieństwie do podstawowego badania koniunktury, odpowiedzi na dodatkowy blok pytań były udzie</w:t>
            </w:r>
            <w:r w:rsidR="002E1391">
              <w:rPr>
                <w:rFonts w:ascii="Fira Sans" w:hAnsi="Fira Sans"/>
                <w:noProof/>
                <w:sz w:val="19"/>
                <w:szCs w:val="19"/>
              </w:rPr>
              <w:t>lane na zasadzie dobrowolności</w:t>
            </w:r>
            <w:r>
              <w:rPr>
                <w:rFonts w:ascii="Fira Sans" w:hAnsi="Fira Sans"/>
                <w:noProof/>
                <w:sz w:val="19"/>
                <w:szCs w:val="19"/>
              </w:rPr>
              <w:t>.</w:t>
            </w:r>
            <w:r w:rsidR="002E1391">
              <w:rPr>
                <w:rFonts w:ascii="Fira Sans" w:hAnsi="Fira Sans"/>
                <w:noProof/>
                <w:sz w:val="19"/>
                <w:szCs w:val="19"/>
              </w:rPr>
              <w:t xml:space="preserve"> W pytaniach 1, 2 i 7 zaprezentowana jest struktura odpowiedzi (procent odpowiedzi respondentów na dany wariant), a w pozostałych pytaniach – średnia </w:t>
            </w:r>
            <w:r w:rsidR="005262C3">
              <w:rPr>
                <w:rFonts w:ascii="Fira Sans" w:hAnsi="Fira Sans"/>
                <w:noProof/>
                <w:sz w:val="19"/>
                <w:szCs w:val="19"/>
              </w:rPr>
              <w:t xml:space="preserve">z wartości udzielonych </w:t>
            </w:r>
            <w:r w:rsidR="005371D8">
              <w:rPr>
                <w:rFonts w:ascii="Fira Sans" w:hAnsi="Fira Sans"/>
                <w:noProof/>
                <w:sz w:val="19"/>
                <w:szCs w:val="19"/>
              </w:rPr>
              <w:t>odpowiedzi</w:t>
            </w:r>
            <w:r w:rsidR="002E1391">
              <w:rPr>
                <w:rFonts w:ascii="Fira Sans" w:hAnsi="Fira Sans"/>
                <w:noProof/>
                <w:sz w:val="19"/>
                <w:szCs w:val="19"/>
              </w:rPr>
              <w:t>.</w:t>
            </w:r>
            <w:r>
              <w:rPr>
                <w:rFonts w:ascii="Fira Sans" w:hAnsi="Fira Sans"/>
                <w:noProof/>
                <w:sz w:val="19"/>
                <w:szCs w:val="19"/>
              </w:rPr>
              <w:t xml:space="preserve"> </w:t>
            </w:r>
            <w:r w:rsidR="00242E6C" w:rsidRPr="00242E6C">
              <w:rPr>
                <w:rFonts w:ascii="Fira Sans" w:hAnsi="Fira Sans"/>
                <w:noProof/>
                <w:sz w:val="19"/>
                <w:szCs w:val="19"/>
              </w:rPr>
              <w:t>Dane zostały zagregowane zgodnie z metodologią agregacji (ważenia) stosowaną standardowo w badaniu koniunktury gospodarczej</w:t>
            </w:r>
            <w:r w:rsidR="00242E6C">
              <w:rPr>
                <w:rFonts w:ascii="Fira Sans" w:hAnsi="Fira Sans"/>
                <w:noProof/>
                <w:sz w:val="19"/>
                <w:szCs w:val="19"/>
              </w:rPr>
              <w:t>.</w:t>
            </w:r>
          </w:p>
        </w:tc>
      </w:tr>
    </w:tbl>
    <w:p w14:paraId="5DC594F8" w14:textId="77777777" w:rsidR="003C4B46" w:rsidRPr="003F106B" w:rsidRDefault="003C4B46" w:rsidP="003F106B">
      <w:pPr>
        <w:pStyle w:val="tytuinformacji"/>
        <w:spacing w:before="120" w:after="120" w:line="240" w:lineRule="exact"/>
        <w:jc w:val="both"/>
        <w:rPr>
          <w:rFonts w:ascii="Fira Sans" w:hAnsi="Fira Sans"/>
          <w:noProof/>
          <w:sz w:val="19"/>
          <w:szCs w:val="19"/>
        </w:rPr>
      </w:pPr>
    </w:p>
    <w:p w14:paraId="7FF0E6A6" w14:textId="77777777" w:rsidR="0066127C" w:rsidRPr="0066127C" w:rsidRDefault="0066127C" w:rsidP="000E0C86">
      <w:pPr>
        <w:pStyle w:val="Nagwek1"/>
        <w:ind w:left="851" w:hanging="851"/>
        <w:rPr>
          <w:rFonts w:ascii="Fira Sans" w:hAnsi="Fira Sans"/>
          <w:noProof/>
          <w:spacing w:val="-2"/>
          <w:szCs w:val="19"/>
        </w:rPr>
      </w:pPr>
      <w:r>
        <w:rPr>
          <w:rFonts w:ascii="Fira Sans" w:hAnsi="Fira Sans"/>
          <w:noProof/>
          <w:spacing w:val="-2"/>
          <w:szCs w:val="19"/>
        </w:rPr>
        <w:t>Tablica 2</w:t>
      </w:r>
      <w:r w:rsidRPr="0066127C">
        <w:rPr>
          <w:rFonts w:ascii="Fira Sans" w:hAnsi="Fira Sans"/>
          <w:noProof/>
          <w:spacing w:val="-2"/>
          <w:szCs w:val="19"/>
        </w:rPr>
        <w:t xml:space="preserve">. </w:t>
      </w:r>
      <w:r w:rsidR="000E0C86" w:rsidRPr="000E0C86">
        <w:rPr>
          <w:rFonts w:ascii="Fira Sans" w:hAnsi="Fira Sans"/>
          <w:noProof/>
          <w:spacing w:val="-2"/>
          <w:szCs w:val="19"/>
        </w:rPr>
        <w:t>Wyniki badania dot. wpływu pandemii koronawirusa SARS-CoV-2 na koniunkturę gospodarczą</w:t>
      </w:r>
    </w:p>
    <w:tbl>
      <w:tblPr>
        <w:tblStyle w:val="Tabela-Siatka"/>
        <w:tblW w:w="8114" w:type="dxa"/>
        <w:tblLayout w:type="fixed"/>
        <w:tblLook w:val="04A0" w:firstRow="1" w:lastRow="0" w:firstColumn="1" w:lastColumn="0" w:noHBand="0" w:noVBand="1"/>
      </w:tblPr>
      <w:tblGrid>
        <w:gridCol w:w="919"/>
        <w:gridCol w:w="1541"/>
        <w:gridCol w:w="959"/>
        <w:gridCol w:w="909"/>
        <w:gridCol w:w="926"/>
        <w:gridCol w:w="958"/>
        <w:gridCol w:w="951"/>
        <w:gridCol w:w="951"/>
      </w:tblGrid>
      <w:tr w:rsidR="002B14D5" w:rsidRPr="0059047B" w14:paraId="7BA5FF7B" w14:textId="77777777" w:rsidTr="00E72376">
        <w:tc>
          <w:tcPr>
            <w:tcW w:w="2460" w:type="dxa"/>
            <w:gridSpan w:val="2"/>
            <w:tcBorders>
              <w:top w:val="nil"/>
              <w:left w:val="nil"/>
              <w:bottom w:val="single" w:sz="2" w:space="0" w:color="001D77"/>
              <w:right w:val="single" w:sz="2" w:space="0" w:color="001D77"/>
            </w:tcBorders>
            <w:vAlign w:val="center"/>
          </w:tcPr>
          <w:p w14:paraId="57CD7879" w14:textId="77777777" w:rsidR="00C75009" w:rsidRPr="0059047B" w:rsidRDefault="00C75009" w:rsidP="00C75009">
            <w:pPr>
              <w:spacing w:line="259" w:lineRule="auto"/>
              <w:jc w:val="center"/>
              <w:rPr>
                <w:rFonts w:ascii="Fira Sans" w:hAnsi="Fira Sans"/>
                <w:sz w:val="13"/>
                <w:szCs w:val="13"/>
              </w:rPr>
            </w:pPr>
            <w:r w:rsidRPr="006D2E9E">
              <w:rPr>
                <w:rFonts w:ascii="Fira Sans" w:hAnsi="Fira Sans"/>
                <w:b/>
                <w:sz w:val="14"/>
                <w:szCs w:val="14"/>
              </w:rPr>
              <w:t>Pytania</w:t>
            </w:r>
          </w:p>
        </w:tc>
        <w:tc>
          <w:tcPr>
            <w:tcW w:w="959" w:type="dxa"/>
            <w:tcBorders>
              <w:top w:val="nil"/>
              <w:left w:val="single" w:sz="2" w:space="0" w:color="001D77"/>
              <w:bottom w:val="single" w:sz="2" w:space="0" w:color="001D77"/>
              <w:right w:val="single" w:sz="2" w:space="0" w:color="001D77"/>
            </w:tcBorders>
          </w:tcPr>
          <w:p w14:paraId="009391B4"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10880" behindDoc="0" locked="0" layoutInCell="1" allowOverlap="1" wp14:anchorId="262C918B" wp14:editId="16D83A5F">
                  <wp:simplePos x="0" y="0"/>
                  <wp:positionH relativeFrom="column">
                    <wp:posOffset>635</wp:posOffset>
                  </wp:positionH>
                  <wp:positionV relativeFrom="paragraph">
                    <wp:posOffset>108585</wp:posOffset>
                  </wp:positionV>
                  <wp:extent cx="514350" cy="514350"/>
                  <wp:effectExtent l="0" t="0" r="0" b="0"/>
                  <wp:wrapSquare wrapText="bothSides"/>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ona 7 b.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p>
          <w:p w14:paraId="38494E67"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sz w:val="12"/>
                <w:szCs w:val="12"/>
              </w:rPr>
              <w:t>Przetwórstwo przemysłowe</w:t>
            </w:r>
          </w:p>
        </w:tc>
        <w:tc>
          <w:tcPr>
            <w:tcW w:w="909" w:type="dxa"/>
            <w:tcBorders>
              <w:top w:val="nil"/>
              <w:left w:val="single" w:sz="2" w:space="0" w:color="001D77"/>
              <w:bottom w:val="single" w:sz="2" w:space="0" w:color="001D77"/>
              <w:right w:val="single" w:sz="2" w:space="0" w:color="001D77"/>
            </w:tcBorders>
          </w:tcPr>
          <w:p w14:paraId="6F519F1B"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12928" behindDoc="0" locked="0" layoutInCell="1" allowOverlap="1" wp14:anchorId="0043FCD2" wp14:editId="4B46C181">
                  <wp:simplePos x="0" y="0"/>
                  <wp:positionH relativeFrom="column">
                    <wp:posOffset>-3810</wp:posOffset>
                  </wp:positionH>
                  <wp:positionV relativeFrom="paragraph">
                    <wp:posOffset>108585</wp:posOffset>
                  </wp:positionV>
                  <wp:extent cx="492760" cy="492760"/>
                  <wp:effectExtent l="0" t="0" r="2540" b="2540"/>
                  <wp:wrapSquare wrapText="bothSides"/>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kona 8 b.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951C45F"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sz w:val="12"/>
                <w:szCs w:val="12"/>
              </w:rPr>
              <w:t>Budownictwo</w:t>
            </w:r>
          </w:p>
        </w:tc>
        <w:tc>
          <w:tcPr>
            <w:tcW w:w="926" w:type="dxa"/>
            <w:tcBorders>
              <w:top w:val="nil"/>
              <w:left w:val="single" w:sz="2" w:space="0" w:color="001D77"/>
              <w:bottom w:val="single" w:sz="2" w:space="0" w:color="001D77"/>
              <w:right w:val="single" w:sz="2" w:space="0" w:color="001D77"/>
            </w:tcBorders>
          </w:tcPr>
          <w:p w14:paraId="40E74A33"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14976" behindDoc="0" locked="0" layoutInCell="1" allowOverlap="1" wp14:anchorId="747A5B10" wp14:editId="15045DF1">
                  <wp:simplePos x="0" y="0"/>
                  <wp:positionH relativeFrom="column">
                    <wp:posOffset>0</wp:posOffset>
                  </wp:positionH>
                  <wp:positionV relativeFrom="paragraph">
                    <wp:posOffset>108585</wp:posOffset>
                  </wp:positionV>
                  <wp:extent cx="402590" cy="402590"/>
                  <wp:effectExtent l="0" t="0" r="0" b="0"/>
                  <wp:wrapSquare wrapText="bothSides"/>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ona 4 b.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2590" cy="402590"/>
                          </a:xfrm>
                          <a:prstGeom prst="rect">
                            <a:avLst/>
                          </a:prstGeom>
                        </pic:spPr>
                      </pic:pic>
                    </a:graphicData>
                  </a:graphic>
                </wp:anchor>
              </w:drawing>
            </w:r>
          </w:p>
          <w:p w14:paraId="041670A1" w14:textId="77777777" w:rsidR="00A042C8" w:rsidRDefault="00A042C8" w:rsidP="00C75009">
            <w:pPr>
              <w:spacing w:line="259" w:lineRule="auto"/>
              <w:jc w:val="center"/>
              <w:rPr>
                <w:rFonts w:ascii="Fira Sans" w:hAnsi="Fira Sans"/>
                <w:sz w:val="12"/>
                <w:szCs w:val="12"/>
              </w:rPr>
            </w:pPr>
          </w:p>
          <w:p w14:paraId="6BEB8BC1"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sz w:val="12"/>
                <w:szCs w:val="12"/>
              </w:rPr>
              <w:t xml:space="preserve">Handel </w:t>
            </w:r>
            <w:r w:rsidR="00C40E96">
              <w:rPr>
                <w:rFonts w:ascii="Fira Sans" w:hAnsi="Fira Sans"/>
                <w:sz w:val="12"/>
                <w:szCs w:val="12"/>
              </w:rPr>
              <w:br/>
            </w:r>
            <w:r w:rsidRPr="00A042C8">
              <w:rPr>
                <w:rFonts w:ascii="Fira Sans" w:hAnsi="Fira Sans"/>
                <w:sz w:val="12"/>
                <w:szCs w:val="12"/>
              </w:rPr>
              <w:t>hurtowy</w:t>
            </w:r>
          </w:p>
        </w:tc>
        <w:tc>
          <w:tcPr>
            <w:tcW w:w="958" w:type="dxa"/>
            <w:tcBorders>
              <w:top w:val="nil"/>
              <w:left w:val="single" w:sz="2" w:space="0" w:color="001D77"/>
              <w:bottom w:val="single" w:sz="2" w:space="0" w:color="001D77"/>
              <w:right w:val="single" w:sz="2" w:space="0" w:color="001D77"/>
            </w:tcBorders>
          </w:tcPr>
          <w:p w14:paraId="465D5EF4"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17024" behindDoc="0" locked="0" layoutInCell="1" allowOverlap="1" wp14:anchorId="63949408" wp14:editId="55FFDA8F">
                  <wp:simplePos x="0" y="0"/>
                  <wp:positionH relativeFrom="column">
                    <wp:posOffset>-4445</wp:posOffset>
                  </wp:positionH>
                  <wp:positionV relativeFrom="paragraph">
                    <wp:posOffset>108585</wp:posOffset>
                  </wp:positionV>
                  <wp:extent cx="493395" cy="493395"/>
                  <wp:effectExtent l="0" t="0" r="1905" b="190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kona 3 b.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anchor>
              </w:drawing>
            </w:r>
          </w:p>
          <w:p w14:paraId="07108997"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sz w:val="12"/>
                <w:szCs w:val="12"/>
              </w:rPr>
              <w:t xml:space="preserve">Handel </w:t>
            </w:r>
            <w:r w:rsidR="00C40E96">
              <w:rPr>
                <w:rFonts w:ascii="Fira Sans" w:hAnsi="Fira Sans"/>
                <w:sz w:val="12"/>
                <w:szCs w:val="12"/>
              </w:rPr>
              <w:br/>
            </w:r>
            <w:r w:rsidRPr="00A042C8">
              <w:rPr>
                <w:rFonts w:ascii="Fira Sans" w:hAnsi="Fira Sans"/>
                <w:sz w:val="12"/>
                <w:szCs w:val="12"/>
              </w:rPr>
              <w:t>detaliczny</w:t>
            </w:r>
          </w:p>
        </w:tc>
        <w:tc>
          <w:tcPr>
            <w:tcW w:w="951" w:type="dxa"/>
            <w:tcBorders>
              <w:top w:val="nil"/>
              <w:left w:val="single" w:sz="2" w:space="0" w:color="001D77"/>
              <w:bottom w:val="single" w:sz="2" w:space="0" w:color="001D77"/>
              <w:right w:val="single" w:sz="2" w:space="0" w:color="001D77"/>
            </w:tcBorders>
          </w:tcPr>
          <w:p w14:paraId="207B1C41"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19072" behindDoc="0" locked="0" layoutInCell="1" allowOverlap="1" wp14:anchorId="5370901E" wp14:editId="2055A585">
                  <wp:simplePos x="0" y="0"/>
                  <wp:positionH relativeFrom="column">
                    <wp:posOffset>-5715</wp:posOffset>
                  </wp:positionH>
                  <wp:positionV relativeFrom="paragraph">
                    <wp:posOffset>108585</wp:posOffset>
                  </wp:positionV>
                  <wp:extent cx="492760" cy="492760"/>
                  <wp:effectExtent l="0" t="0" r="2540" b="2540"/>
                  <wp:wrapSquare wrapText="bothSides"/>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kona 5 b.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anchor>
              </w:drawing>
            </w:r>
          </w:p>
          <w:p w14:paraId="2DF7BE82"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sz w:val="12"/>
                <w:szCs w:val="12"/>
              </w:rPr>
              <w:t>Transport i gospodarka magazynowa</w:t>
            </w:r>
          </w:p>
        </w:tc>
        <w:tc>
          <w:tcPr>
            <w:tcW w:w="951" w:type="dxa"/>
            <w:tcBorders>
              <w:top w:val="nil"/>
              <w:left w:val="single" w:sz="2" w:space="0" w:color="001D77"/>
              <w:bottom w:val="single" w:sz="2" w:space="0" w:color="001D77"/>
              <w:right w:val="nil"/>
            </w:tcBorders>
          </w:tcPr>
          <w:p w14:paraId="1454535A"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1120" behindDoc="0" locked="0" layoutInCell="1" allowOverlap="1" wp14:anchorId="10BB91E5" wp14:editId="06D8C8F9">
                  <wp:simplePos x="0" y="0"/>
                  <wp:positionH relativeFrom="column">
                    <wp:posOffset>-1905</wp:posOffset>
                  </wp:positionH>
                  <wp:positionV relativeFrom="paragraph">
                    <wp:posOffset>108585</wp:posOffset>
                  </wp:positionV>
                  <wp:extent cx="447675" cy="447675"/>
                  <wp:effectExtent l="0" t="0" r="9525" b="9525"/>
                  <wp:wrapSquare wrapText="bothSides"/>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kona 6 b.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020E5A2C" w14:textId="77777777" w:rsidR="00C75009" w:rsidRPr="00A042C8" w:rsidRDefault="00C75009" w:rsidP="00C75009">
            <w:pPr>
              <w:spacing w:line="259" w:lineRule="auto"/>
              <w:jc w:val="center"/>
              <w:rPr>
                <w:rFonts w:ascii="Fira Sans" w:hAnsi="Fira Sans"/>
                <w:sz w:val="12"/>
                <w:szCs w:val="12"/>
              </w:rPr>
            </w:pPr>
            <w:r w:rsidRPr="00A042C8">
              <w:rPr>
                <w:rFonts w:ascii="Fira Sans" w:hAnsi="Fira Sans"/>
                <w:sz w:val="12"/>
                <w:szCs w:val="12"/>
              </w:rPr>
              <w:t>Zakwaterowanie i gastronomia</w:t>
            </w:r>
          </w:p>
        </w:tc>
      </w:tr>
      <w:tr w:rsidR="00C40E96" w:rsidRPr="0059047B" w14:paraId="01BFEE94" w14:textId="77777777" w:rsidTr="00E72376">
        <w:trPr>
          <w:trHeight w:val="170"/>
        </w:trPr>
        <w:tc>
          <w:tcPr>
            <w:tcW w:w="8114" w:type="dxa"/>
            <w:gridSpan w:val="8"/>
            <w:tcBorders>
              <w:top w:val="single" w:sz="2" w:space="0" w:color="001D77"/>
              <w:left w:val="nil"/>
              <w:bottom w:val="single" w:sz="4" w:space="0" w:color="C4CBF5"/>
              <w:right w:val="nil"/>
            </w:tcBorders>
            <w:shd w:val="clear" w:color="auto" w:fill="C4CBF5"/>
          </w:tcPr>
          <w:p w14:paraId="2A47060D" w14:textId="77777777" w:rsidR="00C40E96" w:rsidRPr="00C75009" w:rsidRDefault="00C40E96" w:rsidP="00C40E96">
            <w:pPr>
              <w:spacing w:line="240" w:lineRule="auto"/>
              <w:rPr>
                <w:rFonts w:ascii="Fira Sans" w:hAnsi="Fira Sans"/>
                <w:b/>
                <w:sz w:val="14"/>
                <w:szCs w:val="14"/>
              </w:rPr>
            </w:pPr>
          </w:p>
        </w:tc>
      </w:tr>
      <w:tr w:rsidR="00C75009" w:rsidRPr="0059047B" w14:paraId="46FA696F" w14:textId="77777777" w:rsidTr="00E72376">
        <w:tc>
          <w:tcPr>
            <w:tcW w:w="8114" w:type="dxa"/>
            <w:gridSpan w:val="8"/>
            <w:tcBorders>
              <w:top w:val="single" w:sz="4" w:space="0" w:color="C4CBF5"/>
              <w:left w:val="nil"/>
              <w:bottom w:val="single" w:sz="4" w:space="0" w:color="001D77"/>
              <w:right w:val="nil"/>
            </w:tcBorders>
          </w:tcPr>
          <w:p w14:paraId="3B304CAD" w14:textId="77777777" w:rsidR="00C75009" w:rsidRPr="00C75009" w:rsidRDefault="00C75009" w:rsidP="00E72376">
            <w:pPr>
              <w:tabs>
                <w:tab w:val="left" w:pos="176"/>
              </w:tabs>
              <w:spacing w:before="120" w:after="120" w:line="259" w:lineRule="auto"/>
              <w:ind w:left="176" w:hanging="176"/>
              <w:rPr>
                <w:rFonts w:ascii="Fira Sans" w:hAnsi="Fira Sans"/>
                <w:sz w:val="14"/>
                <w:szCs w:val="14"/>
              </w:rPr>
            </w:pPr>
            <w:r w:rsidRPr="00C75009">
              <w:rPr>
                <w:rFonts w:ascii="Fira Sans" w:hAnsi="Fira Sans"/>
                <w:b/>
                <w:sz w:val="14"/>
                <w:szCs w:val="14"/>
              </w:rPr>
              <w:t xml:space="preserve">1. W związku z wystąpieniem pandemii „koronawirusa” i jej konsekwencjami prawdopodobnie doświadczyli (w marcu) </w:t>
            </w:r>
            <w:r w:rsidR="00E72376">
              <w:rPr>
                <w:rFonts w:ascii="Fira Sans" w:hAnsi="Fira Sans"/>
                <w:b/>
                <w:sz w:val="14"/>
                <w:szCs w:val="14"/>
              </w:rPr>
              <w:br/>
            </w:r>
            <w:r w:rsidRPr="00C75009">
              <w:rPr>
                <w:rFonts w:ascii="Fira Sans" w:hAnsi="Fira Sans"/>
                <w:b/>
                <w:sz w:val="14"/>
                <w:szCs w:val="14"/>
              </w:rPr>
              <w:t xml:space="preserve">i oczekują (w kwietniu) Państwo negatywnych skutków dla prowadzonej przez Państwa firmę działalności gospodarczej. </w:t>
            </w:r>
            <w:r w:rsidR="00025D3B">
              <w:rPr>
                <w:rFonts w:ascii="Fira Sans" w:hAnsi="Fira Sans"/>
                <w:b/>
                <w:sz w:val="14"/>
                <w:szCs w:val="14"/>
              </w:rPr>
              <w:br/>
            </w:r>
            <w:r w:rsidRPr="00C75009">
              <w:rPr>
                <w:rFonts w:ascii="Fira Sans" w:hAnsi="Fira Sans"/>
                <w:b/>
                <w:sz w:val="14"/>
                <w:szCs w:val="14"/>
              </w:rPr>
              <w:t>Czy były/będą one:</w:t>
            </w:r>
          </w:p>
        </w:tc>
      </w:tr>
      <w:tr w:rsidR="00361CC0" w:rsidRPr="0059047B" w14:paraId="45367B55" w14:textId="77777777" w:rsidTr="00824378">
        <w:tc>
          <w:tcPr>
            <w:tcW w:w="919" w:type="dxa"/>
            <w:vMerge w:val="restart"/>
            <w:tcBorders>
              <w:top w:val="single" w:sz="2" w:space="0" w:color="001D77"/>
              <w:left w:val="nil"/>
              <w:bottom w:val="single" w:sz="2" w:space="0" w:color="001D77"/>
              <w:right w:val="nil"/>
            </w:tcBorders>
            <w:vAlign w:val="center"/>
          </w:tcPr>
          <w:p w14:paraId="0FAB96FA"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Marzec 2020 r.</w:t>
            </w:r>
          </w:p>
        </w:tc>
        <w:tc>
          <w:tcPr>
            <w:tcW w:w="1541" w:type="dxa"/>
            <w:tcBorders>
              <w:top w:val="single" w:sz="4" w:space="0" w:color="001D77"/>
              <w:left w:val="nil"/>
              <w:bottom w:val="single" w:sz="4" w:space="0" w:color="001D77"/>
              <w:right w:val="single" w:sz="2" w:space="0" w:color="001D77"/>
            </w:tcBorders>
            <w:vAlign w:val="center"/>
          </w:tcPr>
          <w:p w14:paraId="44CBAB85"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sz w:val="13"/>
                <w:szCs w:val="13"/>
              </w:rPr>
              <w:t>nieznaczne</w:t>
            </w:r>
          </w:p>
        </w:tc>
        <w:tc>
          <w:tcPr>
            <w:tcW w:w="959" w:type="dxa"/>
            <w:tcBorders>
              <w:top w:val="single" w:sz="4" w:space="0" w:color="001D77"/>
              <w:left w:val="single" w:sz="2" w:space="0" w:color="001D77"/>
              <w:bottom w:val="single" w:sz="4" w:space="0" w:color="001D77"/>
              <w:right w:val="single" w:sz="4" w:space="0" w:color="001D77"/>
            </w:tcBorders>
          </w:tcPr>
          <w:p w14:paraId="547FD7B8" w14:textId="16F8527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65,3 </w:t>
            </w:r>
          </w:p>
        </w:tc>
        <w:tc>
          <w:tcPr>
            <w:tcW w:w="909" w:type="dxa"/>
            <w:tcBorders>
              <w:top w:val="single" w:sz="4" w:space="0" w:color="001D77"/>
              <w:left w:val="single" w:sz="4" w:space="0" w:color="001D77"/>
              <w:bottom w:val="single" w:sz="4" w:space="0" w:color="001D77"/>
              <w:right w:val="single" w:sz="4" w:space="0" w:color="001D77"/>
            </w:tcBorders>
          </w:tcPr>
          <w:p w14:paraId="478395D8" w14:textId="1ECB7FC3"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63,7 </w:t>
            </w:r>
          </w:p>
        </w:tc>
        <w:tc>
          <w:tcPr>
            <w:tcW w:w="926" w:type="dxa"/>
            <w:tcBorders>
              <w:top w:val="single" w:sz="4" w:space="0" w:color="001D77"/>
              <w:left w:val="single" w:sz="4" w:space="0" w:color="001D77"/>
              <w:bottom w:val="single" w:sz="4" w:space="0" w:color="001D77"/>
              <w:right w:val="single" w:sz="4" w:space="0" w:color="001D77"/>
            </w:tcBorders>
          </w:tcPr>
          <w:p w14:paraId="1E185DCE" w14:textId="5D94EBB8"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62,6 </w:t>
            </w:r>
          </w:p>
        </w:tc>
        <w:tc>
          <w:tcPr>
            <w:tcW w:w="958" w:type="dxa"/>
            <w:tcBorders>
              <w:top w:val="single" w:sz="4" w:space="0" w:color="001D77"/>
              <w:left w:val="single" w:sz="4" w:space="0" w:color="001D77"/>
              <w:bottom w:val="single" w:sz="4" w:space="0" w:color="001D77"/>
              <w:right w:val="single" w:sz="4" w:space="0" w:color="001D77"/>
            </w:tcBorders>
          </w:tcPr>
          <w:p w14:paraId="27D3759D" w14:textId="3949CA3F"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48,2 </w:t>
            </w:r>
          </w:p>
        </w:tc>
        <w:tc>
          <w:tcPr>
            <w:tcW w:w="951" w:type="dxa"/>
            <w:tcBorders>
              <w:top w:val="single" w:sz="4" w:space="0" w:color="001D77"/>
              <w:left w:val="single" w:sz="4" w:space="0" w:color="001D77"/>
              <w:bottom w:val="single" w:sz="4" w:space="0" w:color="001D77"/>
              <w:right w:val="single" w:sz="4" w:space="0" w:color="001D77"/>
            </w:tcBorders>
          </w:tcPr>
          <w:p w14:paraId="7653D057" w14:textId="6C3DEE0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42,3 </w:t>
            </w:r>
          </w:p>
        </w:tc>
        <w:tc>
          <w:tcPr>
            <w:tcW w:w="951" w:type="dxa"/>
            <w:tcBorders>
              <w:top w:val="single" w:sz="4" w:space="0" w:color="001D77"/>
              <w:left w:val="single" w:sz="4" w:space="0" w:color="001D77"/>
              <w:bottom w:val="single" w:sz="4" w:space="0" w:color="001D77"/>
              <w:right w:val="nil"/>
            </w:tcBorders>
          </w:tcPr>
          <w:p w14:paraId="086C7E50" w14:textId="39060A1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20,5 </w:t>
            </w:r>
          </w:p>
        </w:tc>
      </w:tr>
      <w:tr w:rsidR="00361CC0" w:rsidRPr="0059047B" w14:paraId="0079501A" w14:textId="77777777" w:rsidTr="00824378">
        <w:tc>
          <w:tcPr>
            <w:tcW w:w="919" w:type="dxa"/>
            <w:vMerge/>
            <w:tcBorders>
              <w:top w:val="single" w:sz="2" w:space="0" w:color="001D77"/>
              <w:left w:val="nil"/>
              <w:bottom w:val="single" w:sz="2" w:space="0" w:color="001D77"/>
              <w:right w:val="nil"/>
            </w:tcBorders>
          </w:tcPr>
          <w:p w14:paraId="56265587"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4" w:space="0" w:color="001D77"/>
              <w:left w:val="nil"/>
              <w:bottom w:val="single" w:sz="4" w:space="0" w:color="001D77"/>
              <w:right w:val="single" w:sz="2" w:space="0" w:color="001D77"/>
            </w:tcBorders>
            <w:vAlign w:val="center"/>
          </w:tcPr>
          <w:p w14:paraId="17ABFA3B"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sz w:val="13"/>
                <w:szCs w:val="13"/>
              </w:rPr>
              <w:t>poważne</w:t>
            </w:r>
          </w:p>
        </w:tc>
        <w:tc>
          <w:tcPr>
            <w:tcW w:w="959" w:type="dxa"/>
            <w:tcBorders>
              <w:top w:val="single" w:sz="4" w:space="0" w:color="001D77"/>
              <w:left w:val="single" w:sz="2" w:space="0" w:color="001D77"/>
              <w:bottom w:val="single" w:sz="4" w:space="0" w:color="001D77"/>
              <w:right w:val="single" w:sz="4" w:space="0" w:color="001D77"/>
            </w:tcBorders>
          </w:tcPr>
          <w:p w14:paraId="3BAB6946" w14:textId="0E814DA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29,4 </w:t>
            </w:r>
          </w:p>
        </w:tc>
        <w:tc>
          <w:tcPr>
            <w:tcW w:w="909" w:type="dxa"/>
            <w:tcBorders>
              <w:top w:val="single" w:sz="4" w:space="0" w:color="001D77"/>
              <w:left w:val="single" w:sz="4" w:space="0" w:color="001D77"/>
              <w:bottom w:val="single" w:sz="4" w:space="0" w:color="001D77"/>
              <w:right w:val="single" w:sz="4" w:space="0" w:color="001D77"/>
            </w:tcBorders>
          </w:tcPr>
          <w:p w14:paraId="39F272FA" w14:textId="62EE887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28,4 </w:t>
            </w:r>
          </w:p>
        </w:tc>
        <w:tc>
          <w:tcPr>
            <w:tcW w:w="926" w:type="dxa"/>
            <w:tcBorders>
              <w:top w:val="single" w:sz="4" w:space="0" w:color="001D77"/>
              <w:left w:val="single" w:sz="4" w:space="0" w:color="001D77"/>
              <w:bottom w:val="single" w:sz="4" w:space="0" w:color="001D77"/>
              <w:right w:val="single" w:sz="4" w:space="0" w:color="001D77"/>
            </w:tcBorders>
          </w:tcPr>
          <w:p w14:paraId="2531C4C7" w14:textId="6DCD10CC"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28,3 </w:t>
            </w:r>
          </w:p>
        </w:tc>
        <w:tc>
          <w:tcPr>
            <w:tcW w:w="958" w:type="dxa"/>
            <w:tcBorders>
              <w:top w:val="single" w:sz="4" w:space="0" w:color="001D77"/>
              <w:left w:val="single" w:sz="4" w:space="0" w:color="001D77"/>
              <w:bottom w:val="single" w:sz="4" w:space="0" w:color="001D77"/>
              <w:right w:val="single" w:sz="4" w:space="0" w:color="001D77"/>
            </w:tcBorders>
          </w:tcPr>
          <w:p w14:paraId="0156C59D" w14:textId="787C5612"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35,3 </w:t>
            </w:r>
          </w:p>
        </w:tc>
        <w:tc>
          <w:tcPr>
            <w:tcW w:w="951" w:type="dxa"/>
            <w:tcBorders>
              <w:top w:val="single" w:sz="4" w:space="0" w:color="001D77"/>
              <w:left w:val="single" w:sz="4" w:space="0" w:color="001D77"/>
              <w:bottom w:val="single" w:sz="4" w:space="0" w:color="001D77"/>
              <w:right w:val="single" w:sz="4" w:space="0" w:color="001D77"/>
            </w:tcBorders>
          </w:tcPr>
          <w:p w14:paraId="78E7B7CD" w14:textId="52134A0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41,9 </w:t>
            </w:r>
          </w:p>
        </w:tc>
        <w:tc>
          <w:tcPr>
            <w:tcW w:w="951" w:type="dxa"/>
            <w:tcBorders>
              <w:top w:val="single" w:sz="4" w:space="0" w:color="001D77"/>
              <w:left w:val="single" w:sz="4" w:space="0" w:color="001D77"/>
              <w:bottom w:val="single" w:sz="4" w:space="0" w:color="001D77"/>
              <w:right w:val="nil"/>
            </w:tcBorders>
          </w:tcPr>
          <w:p w14:paraId="6C833446" w14:textId="68EFD146"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44,4 </w:t>
            </w:r>
          </w:p>
        </w:tc>
      </w:tr>
      <w:tr w:rsidR="00361CC0" w:rsidRPr="0059047B" w14:paraId="59AC0709" w14:textId="77777777" w:rsidTr="00824378">
        <w:tc>
          <w:tcPr>
            <w:tcW w:w="919" w:type="dxa"/>
            <w:vMerge/>
            <w:tcBorders>
              <w:top w:val="single" w:sz="2" w:space="0" w:color="001D77"/>
              <w:left w:val="nil"/>
              <w:bottom w:val="single" w:sz="2" w:space="0" w:color="001D77"/>
              <w:right w:val="nil"/>
            </w:tcBorders>
          </w:tcPr>
          <w:p w14:paraId="4902B3DC"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4" w:space="0" w:color="001D77"/>
              <w:left w:val="nil"/>
              <w:bottom w:val="single" w:sz="4" w:space="0" w:color="001D77"/>
              <w:right w:val="single" w:sz="2" w:space="0" w:color="001D77"/>
            </w:tcBorders>
            <w:vAlign w:val="center"/>
          </w:tcPr>
          <w:p w14:paraId="07BAE488"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zagrażające stabilności firmy</w:t>
            </w:r>
          </w:p>
        </w:tc>
        <w:tc>
          <w:tcPr>
            <w:tcW w:w="959" w:type="dxa"/>
            <w:tcBorders>
              <w:top w:val="single" w:sz="4" w:space="0" w:color="001D77"/>
              <w:left w:val="single" w:sz="2" w:space="0" w:color="001D77"/>
              <w:bottom w:val="single" w:sz="4" w:space="0" w:color="001D77"/>
              <w:right w:val="single" w:sz="4" w:space="0" w:color="001D77"/>
            </w:tcBorders>
          </w:tcPr>
          <w:p w14:paraId="27DDD9AC" w14:textId="4CCE5D50"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5,3 </w:t>
            </w:r>
          </w:p>
        </w:tc>
        <w:tc>
          <w:tcPr>
            <w:tcW w:w="909" w:type="dxa"/>
            <w:tcBorders>
              <w:top w:val="single" w:sz="4" w:space="0" w:color="001D77"/>
              <w:left w:val="single" w:sz="4" w:space="0" w:color="001D77"/>
              <w:bottom w:val="single" w:sz="4" w:space="0" w:color="001D77"/>
              <w:right w:val="single" w:sz="4" w:space="0" w:color="001D77"/>
            </w:tcBorders>
          </w:tcPr>
          <w:p w14:paraId="04F47208" w14:textId="2DFF9A39"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7,9 </w:t>
            </w:r>
          </w:p>
        </w:tc>
        <w:tc>
          <w:tcPr>
            <w:tcW w:w="926" w:type="dxa"/>
            <w:tcBorders>
              <w:top w:val="single" w:sz="4" w:space="0" w:color="001D77"/>
              <w:left w:val="single" w:sz="4" w:space="0" w:color="001D77"/>
              <w:bottom w:val="single" w:sz="4" w:space="0" w:color="001D77"/>
              <w:right w:val="single" w:sz="4" w:space="0" w:color="001D77"/>
            </w:tcBorders>
          </w:tcPr>
          <w:p w14:paraId="30C74884" w14:textId="53415726"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9,1 </w:t>
            </w:r>
          </w:p>
        </w:tc>
        <w:tc>
          <w:tcPr>
            <w:tcW w:w="958" w:type="dxa"/>
            <w:tcBorders>
              <w:top w:val="single" w:sz="4" w:space="0" w:color="001D77"/>
              <w:left w:val="single" w:sz="4" w:space="0" w:color="001D77"/>
              <w:bottom w:val="single" w:sz="4" w:space="0" w:color="001D77"/>
              <w:right w:val="single" w:sz="4" w:space="0" w:color="001D77"/>
            </w:tcBorders>
          </w:tcPr>
          <w:p w14:paraId="6835BEDA" w14:textId="36543662"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16,5 </w:t>
            </w:r>
          </w:p>
        </w:tc>
        <w:tc>
          <w:tcPr>
            <w:tcW w:w="951" w:type="dxa"/>
            <w:tcBorders>
              <w:top w:val="single" w:sz="4" w:space="0" w:color="001D77"/>
              <w:left w:val="single" w:sz="4" w:space="0" w:color="001D77"/>
              <w:bottom w:val="single" w:sz="4" w:space="0" w:color="001D77"/>
              <w:right w:val="single" w:sz="4" w:space="0" w:color="001D77"/>
            </w:tcBorders>
          </w:tcPr>
          <w:p w14:paraId="70E7954C" w14:textId="246EB9E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15,8 </w:t>
            </w:r>
          </w:p>
        </w:tc>
        <w:tc>
          <w:tcPr>
            <w:tcW w:w="951" w:type="dxa"/>
            <w:tcBorders>
              <w:top w:val="single" w:sz="4" w:space="0" w:color="001D77"/>
              <w:left w:val="single" w:sz="4" w:space="0" w:color="001D77"/>
              <w:bottom w:val="single" w:sz="4" w:space="0" w:color="001D77"/>
              <w:right w:val="nil"/>
            </w:tcBorders>
          </w:tcPr>
          <w:p w14:paraId="7F577838" w14:textId="5848706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35,1 </w:t>
            </w:r>
          </w:p>
        </w:tc>
      </w:tr>
      <w:tr w:rsidR="00361CC0" w:rsidRPr="0059047B" w14:paraId="3A59B98A" w14:textId="77777777" w:rsidTr="00824378">
        <w:tc>
          <w:tcPr>
            <w:tcW w:w="919" w:type="dxa"/>
            <w:vMerge w:val="restart"/>
            <w:tcBorders>
              <w:top w:val="single" w:sz="2" w:space="0" w:color="001D77"/>
              <w:left w:val="nil"/>
              <w:bottom w:val="single" w:sz="2" w:space="0" w:color="001D77"/>
              <w:right w:val="nil"/>
            </w:tcBorders>
            <w:vAlign w:val="center"/>
          </w:tcPr>
          <w:p w14:paraId="3796C680"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Kwiecień 2020 r.</w:t>
            </w:r>
          </w:p>
        </w:tc>
        <w:tc>
          <w:tcPr>
            <w:tcW w:w="1541" w:type="dxa"/>
            <w:tcBorders>
              <w:top w:val="single" w:sz="4" w:space="0" w:color="001D77"/>
              <w:left w:val="nil"/>
              <w:bottom w:val="single" w:sz="4" w:space="0" w:color="001D77"/>
              <w:right w:val="single" w:sz="2" w:space="0" w:color="001D77"/>
            </w:tcBorders>
            <w:vAlign w:val="center"/>
          </w:tcPr>
          <w:p w14:paraId="2E49FB5C"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sz w:val="13"/>
                <w:szCs w:val="13"/>
              </w:rPr>
              <w:t>nieznaczne</w:t>
            </w:r>
          </w:p>
        </w:tc>
        <w:tc>
          <w:tcPr>
            <w:tcW w:w="959" w:type="dxa"/>
            <w:tcBorders>
              <w:top w:val="single" w:sz="4" w:space="0" w:color="001D77"/>
              <w:left w:val="single" w:sz="2" w:space="0" w:color="001D77"/>
              <w:bottom w:val="single" w:sz="4" w:space="0" w:color="001D77"/>
              <w:right w:val="single" w:sz="4" w:space="0" w:color="001D77"/>
            </w:tcBorders>
          </w:tcPr>
          <w:p w14:paraId="673CD09C" w14:textId="1C15270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27,6 </w:t>
            </w:r>
          </w:p>
        </w:tc>
        <w:tc>
          <w:tcPr>
            <w:tcW w:w="909" w:type="dxa"/>
            <w:tcBorders>
              <w:top w:val="single" w:sz="4" w:space="0" w:color="001D77"/>
              <w:left w:val="single" w:sz="4" w:space="0" w:color="001D77"/>
              <w:bottom w:val="single" w:sz="4" w:space="0" w:color="001D77"/>
              <w:right w:val="single" w:sz="4" w:space="0" w:color="001D77"/>
            </w:tcBorders>
          </w:tcPr>
          <w:p w14:paraId="231BE8DC" w14:textId="35C90300"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29,7 </w:t>
            </w:r>
          </w:p>
        </w:tc>
        <w:tc>
          <w:tcPr>
            <w:tcW w:w="926" w:type="dxa"/>
            <w:tcBorders>
              <w:top w:val="single" w:sz="4" w:space="0" w:color="001D77"/>
              <w:left w:val="single" w:sz="4" w:space="0" w:color="001D77"/>
              <w:bottom w:val="single" w:sz="4" w:space="0" w:color="001D77"/>
              <w:right w:val="single" w:sz="4" w:space="0" w:color="001D77"/>
            </w:tcBorders>
          </w:tcPr>
          <w:p w14:paraId="00C100E4" w14:textId="335AD955"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26,4 </w:t>
            </w:r>
          </w:p>
        </w:tc>
        <w:tc>
          <w:tcPr>
            <w:tcW w:w="958" w:type="dxa"/>
            <w:tcBorders>
              <w:top w:val="single" w:sz="4" w:space="0" w:color="001D77"/>
              <w:left w:val="single" w:sz="4" w:space="0" w:color="001D77"/>
              <w:bottom w:val="single" w:sz="4" w:space="0" w:color="001D77"/>
              <w:right w:val="single" w:sz="4" w:space="0" w:color="001D77"/>
            </w:tcBorders>
          </w:tcPr>
          <w:p w14:paraId="074BCA74" w14:textId="0C6C3612"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20,4 </w:t>
            </w:r>
          </w:p>
        </w:tc>
        <w:tc>
          <w:tcPr>
            <w:tcW w:w="951" w:type="dxa"/>
            <w:tcBorders>
              <w:top w:val="single" w:sz="4" w:space="0" w:color="001D77"/>
              <w:left w:val="single" w:sz="4" w:space="0" w:color="001D77"/>
              <w:bottom w:val="single" w:sz="4" w:space="0" w:color="001D77"/>
              <w:right w:val="single" w:sz="4" w:space="0" w:color="001D77"/>
            </w:tcBorders>
          </w:tcPr>
          <w:p w14:paraId="01A26A49" w14:textId="268FAB49"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18,5 </w:t>
            </w:r>
          </w:p>
        </w:tc>
        <w:tc>
          <w:tcPr>
            <w:tcW w:w="951" w:type="dxa"/>
            <w:tcBorders>
              <w:top w:val="single" w:sz="4" w:space="0" w:color="001D77"/>
              <w:left w:val="single" w:sz="4" w:space="0" w:color="001D77"/>
              <w:bottom w:val="single" w:sz="4" w:space="0" w:color="001D77"/>
              <w:right w:val="nil"/>
            </w:tcBorders>
          </w:tcPr>
          <w:p w14:paraId="4ED41C97" w14:textId="6285FC9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13,6 </w:t>
            </w:r>
          </w:p>
        </w:tc>
      </w:tr>
      <w:tr w:rsidR="00361CC0" w:rsidRPr="0059047B" w14:paraId="5173E566" w14:textId="77777777" w:rsidTr="00824378">
        <w:tc>
          <w:tcPr>
            <w:tcW w:w="919" w:type="dxa"/>
            <w:vMerge/>
            <w:tcBorders>
              <w:top w:val="single" w:sz="2" w:space="0" w:color="001D77"/>
              <w:left w:val="nil"/>
              <w:bottom w:val="single" w:sz="2" w:space="0" w:color="001D77"/>
              <w:right w:val="nil"/>
            </w:tcBorders>
          </w:tcPr>
          <w:p w14:paraId="1F2FC750"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4" w:space="0" w:color="001D77"/>
              <w:left w:val="nil"/>
              <w:bottom w:val="single" w:sz="4" w:space="0" w:color="001D77"/>
              <w:right w:val="single" w:sz="2" w:space="0" w:color="001D77"/>
            </w:tcBorders>
            <w:vAlign w:val="center"/>
          </w:tcPr>
          <w:p w14:paraId="06FE1C49"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sz w:val="13"/>
                <w:szCs w:val="13"/>
              </w:rPr>
              <w:t>poważne</w:t>
            </w:r>
          </w:p>
        </w:tc>
        <w:tc>
          <w:tcPr>
            <w:tcW w:w="959" w:type="dxa"/>
            <w:tcBorders>
              <w:top w:val="single" w:sz="4" w:space="0" w:color="001D77"/>
              <w:left w:val="single" w:sz="2" w:space="0" w:color="001D77"/>
              <w:bottom w:val="single" w:sz="4" w:space="0" w:color="001D77"/>
              <w:right w:val="single" w:sz="4" w:space="0" w:color="001D77"/>
            </w:tcBorders>
          </w:tcPr>
          <w:p w14:paraId="5D8FD64A" w14:textId="2F2ACB3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55,4 </w:t>
            </w:r>
          </w:p>
        </w:tc>
        <w:tc>
          <w:tcPr>
            <w:tcW w:w="909" w:type="dxa"/>
            <w:tcBorders>
              <w:top w:val="single" w:sz="4" w:space="0" w:color="001D77"/>
              <w:left w:val="single" w:sz="4" w:space="0" w:color="001D77"/>
              <w:bottom w:val="single" w:sz="4" w:space="0" w:color="001D77"/>
              <w:right w:val="single" w:sz="4" w:space="0" w:color="001D77"/>
            </w:tcBorders>
          </w:tcPr>
          <w:p w14:paraId="721CB071" w14:textId="5323DF5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46,4 </w:t>
            </w:r>
          </w:p>
        </w:tc>
        <w:tc>
          <w:tcPr>
            <w:tcW w:w="926" w:type="dxa"/>
            <w:tcBorders>
              <w:top w:val="single" w:sz="4" w:space="0" w:color="001D77"/>
              <w:left w:val="single" w:sz="4" w:space="0" w:color="001D77"/>
              <w:bottom w:val="single" w:sz="4" w:space="0" w:color="001D77"/>
              <w:right w:val="single" w:sz="4" w:space="0" w:color="001D77"/>
            </w:tcBorders>
          </w:tcPr>
          <w:p w14:paraId="51A9DDE7" w14:textId="181D1BC2"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56,1 </w:t>
            </w:r>
          </w:p>
        </w:tc>
        <w:tc>
          <w:tcPr>
            <w:tcW w:w="958" w:type="dxa"/>
            <w:tcBorders>
              <w:top w:val="single" w:sz="4" w:space="0" w:color="001D77"/>
              <w:left w:val="single" w:sz="4" w:space="0" w:color="001D77"/>
              <w:bottom w:val="single" w:sz="4" w:space="0" w:color="001D77"/>
              <w:right w:val="single" w:sz="4" w:space="0" w:color="001D77"/>
            </w:tcBorders>
          </w:tcPr>
          <w:p w14:paraId="7CB2D4AF" w14:textId="3C6271F4"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46,7 </w:t>
            </w:r>
          </w:p>
        </w:tc>
        <w:tc>
          <w:tcPr>
            <w:tcW w:w="951" w:type="dxa"/>
            <w:tcBorders>
              <w:top w:val="single" w:sz="4" w:space="0" w:color="001D77"/>
              <w:left w:val="single" w:sz="4" w:space="0" w:color="001D77"/>
              <w:bottom w:val="single" w:sz="4" w:space="0" w:color="001D77"/>
              <w:right w:val="single" w:sz="4" w:space="0" w:color="001D77"/>
            </w:tcBorders>
          </w:tcPr>
          <w:p w14:paraId="739641BF" w14:textId="358C921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45,9 </w:t>
            </w:r>
          </w:p>
        </w:tc>
        <w:tc>
          <w:tcPr>
            <w:tcW w:w="951" w:type="dxa"/>
            <w:tcBorders>
              <w:top w:val="single" w:sz="4" w:space="0" w:color="001D77"/>
              <w:left w:val="single" w:sz="4" w:space="0" w:color="001D77"/>
              <w:bottom w:val="single" w:sz="4" w:space="0" w:color="001D77"/>
              <w:right w:val="nil"/>
            </w:tcBorders>
          </w:tcPr>
          <w:p w14:paraId="6665261C" w14:textId="4413855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19,7 </w:t>
            </w:r>
          </w:p>
        </w:tc>
      </w:tr>
      <w:tr w:rsidR="00361CC0" w:rsidRPr="0059047B" w14:paraId="05E64A31" w14:textId="77777777" w:rsidTr="00824378">
        <w:tc>
          <w:tcPr>
            <w:tcW w:w="919" w:type="dxa"/>
            <w:vMerge/>
            <w:tcBorders>
              <w:top w:val="single" w:sz="2" w:space="0" w:color="001D77"/>
              <w:left w:val="nil"/>
              <w:bottom w:val="single" w:sz="2" w:space="0" w:color="001D77"/>
              <w:right w:val="nil"/>
            </w:tcBorders>
          </w:tcPr>
          <w:p w14:paraId="6634631A"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4" w:space="0" w:color="001D77"/>
              <w:left w:val="nil"/>
              <w:bottom w:val="single" w:sz="2" w:space="0" w:color="001D77"/>
              <w:right w:val="single" w:sz="2" w:space="0" w:color="001D77"/>
            </w:tcBorders>
            <w:vAlign w:val="center"/>
          </w:tcPr>
          <w:p w14:paraId="02CACF9D"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zagrażające stabilności firmy</w:t>
            </w:r>
          </w:p>
        </w:tc>
        <w:tc>
          <w:tcPr>
            <w:tcW w:w="959" w:type="dxa"/>
            <w:tcBorders>
              <w:top w:val="single" w:sz="4" w:space="0" w:color="001D77"/>
              <w:left w:val="single" w:sz="2" w:space="0" w:color="001D77"/>
              <w:bottom w:val="single" w:sz="2" w:space="0" w:color="001D77"/>
              <w:right w:val="single" w:sz="4" w:space="0" w:color="001D77"/>
            </w:tcBorders>
          </w:tcPr>
          <w:p w14:paraId="398B747B" w14:textId="3F06E65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17,0 </w:t>
            </w:r>
          </w:p>
        </w:tc>
        <w:tc>
          <w:tcPr>
            <w:tcW w:w="909" w:type="dxa"/>
            <w:tcBorders>
              <w:top w:val="single" w:sz="4" w:space="0" w:color="001D77"/>
              <w:left w:val="single" w:sz="4" w:space="0" w:color="001D77"/>
              <w:bottom w:val="single" w:sz="2" w:space="0" w:color="001D77"/>
              <w:right w:val="single" w:sz="4" w:space="0" w:color="001D77"/>
            </w:tcBorders>
          </w:tcPr>
          <w:p w14:paraId="3600603D" w14:textId="7CD40D0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23,9 </w:t>
            </w:r>
          </w:p>
        </w:tc>
        <w:tc>
          <w:tcPr>
            <w:tcW w:w="926" w:type="dxa"/>
            <w:tcBorders>
              <w:top w:val="single" w:sz="4" w:space="0" w:color="001D77"/>
              <w:left w:val="single" w:sz="4" w:space="0" w:color="001D77"/>
              <w:bottom w:val="single" w:sz="2" w:space="0" w:color="001D77"/>
              <w:right w:val="single" w:sz="4" w:space="0" w:color="001D77"/>
            </w:tcBorders>
          </w:tcPr>
          <w:p w14:paraId="4778CE90" w14:textId="45882023"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17,5 </w:t>
            </w:r>
          </w:p>
        </w:tc>
        <w:tc>
          <w:tcPr>
            <w:tcW w:w="958" w:type="dxa"/>
            <w:tcBorders>
              <w:top w:val="single" w:sz="4" w:space="0" w:color="001D77"/>
              <w:left w:val="single" w:sz="4" w:space="0" w:color="001D77"/>
              <w:bottom w:val="single" w:sz="2" w:space="0" w:color="001D77"/>
              <w:right w:val="single" w:sz="4" w:space="0" w:color="001D77"/>
            </w:tcBorders>
          </w:tcPr>
          <w:p w14:paraId="00995251" w14:textId="184FEB0E"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32,9 </w:t>
            </w:r>
          </w:p>
        </w:tc>
        <w:tc>
          <w:tcPr>
            <w:tcW w:w="951" w:type="dxa"/>
            <w:tcBorders>
              <w:top w:val="single" w:sz="4" w:space="0" w:color="001D77"/>
              <w:left w:val="single" w:sz="4" w:space="0" w:color="001D77"/>
              <w:bottom w:val="single" w:sz="2" w:space="0" w:color="001D77"/>
              <w:right w:val="single" w:sz="4" w:space="0" w:color="001D77"/>
            </w:tcBorders>
          </w:tcPr>
          <w:p w14:paraId="14F7A566" w14:textId="0D11D01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35,6 </w:t>
            </w:r>
          </w:p>
        </w:tc>
        <w:tc>
          <w:tcPr>
            <w:tcW w:w="951" w:type="dxa"/>
            <w:tcBorders>
              <w:top w:val="single" w:sz="4" w:space="0" w:color="001D77"/>
              <w:left w:val="single" w:sz="4" w:space="0" w:color="001D77"/>
              <w:bottom w:val="single" w:sz="2" w:space="0" w:color="001D77"/>
              <w:right w:val="nil"/>
            </w:tcBorders>
          </w:tcPr>
          <w:p w14:paraId="7B9107D4" w14:textId="0D20A3FA"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66,7 </w:t>
            </w:r>
          </w:p>
        </w:tc>
      </w:tr>
      <w:tr w:rsidR="00C40E96" w:rsidRPr="0059047B" w14:paraId="458AE473" w14:textId="77777777" w:rsidTr="00E72376">
        <w:trPr>
          <w:trHeight w:val="170"/>
        </w:trPr>
        <w:tc>
          <w:tcPr>
            <w:tcW w:w="8114" w:type="dxa"/>
            <w:gridSpan w:val="8"/>
            <w:tcBorders>
              <w:top w:val="single" w:sz="2" w:space="0" w:color="001D77"/>
              <w:left w:val="nil"/>
              <w:bottom w:val="single" w:sz="4" w:space="0" w:color="C4CBF5"/>
              <w:right w:val="nil"/>
            </w:tcBorders>
            <w:shd w:val="clear" w:color="auto" w:fill="C4CBF5"/>
          </w:tcPr>
          <w:p w14:paraId="6EB8E089" w14:textId="77777777" w:rsidR="00C40E96" w:rsidRPr="00C75009" w:rsidRDefault="00C40E96" w:rsidP="00025D3B">
            <w:pPr>
              <w:spacing w:line="240" w:lineRule="auto"/>
              <w:rPr>
                <w:rFonts w:ascii="Fira Sans" w:hAnsi="Fira Sans"/>
                <w:b/>
                <w:sz w:val="14"/>
                <w:szCs w:val="14"/>
              </w:rPr>
            </w:pPr>
          </w:p>
        </w:tc>
      </w:tr>
      <w:tr w:rsidR="00C75009" w:rsidRPr="0059047B" w14:paraId="2E011385" w14:textId="77777777" w:rsidTr="00E72376">
        <w:tc>
          <w:tcPr>
            <w:tcW w:w="8114" w:type="dxa"/>
            <w:gridSpan w:val="8"/>
            <w:tcBorders>
              <w:top w:val="single" w:sz="4" w:space="0" w:color="C4CBF5"/>
              <w:left w:val="nil"/>
              <w:bottom w:val="single" w:sz="4" w:space="0" w:color="001D77"/>
              <w:right w:val="nil"/>
            </w:tcBorders>
          </w:tcPr>
          <w:p w14:paraId="7C6AF334" w14:textId="77777777" w:rsidR="00C75009" w:rsidRPr="00C75009" w:rsidRDefault="00C75009" w:rsidP="00E72376">
            <w:pPr>
              <w:tabs>
                <w:tab w:val="left" w:pos="176"/>
              </w:tabs>
              <w:spacing w:before="120" w:after="120" w:line="259" w:lineRule="auto"/>
              <w:ind w:left="176" w:hanging="176"/>
              <w:rPr>
                <w:rFonts w:ascii="Fira Sans" w:hAnsi="Fira Sans"/>
                <w:b/>
                <w:sz w:val="14"/>
                <w:szCs w:val="14"/>
              </w:rPr>
            </w:pPr>
            <w:r w:rsidRPr="00C75009">
              <w:rPr>
                <w:rFonts w:ascii="Fira Sans" w:hAnsi="Fira Sans"/>
                <w:b/>
                <w:sz w:val="14"/>
                <w:szCs w:val="14"/>
              </w:rPr>
              <w:t xml:space="preserve">2. Czy w związku z wystąpieniem pandemii „koronawirusa” wdrożyli Państwo (w marcu) i planują (w kwietniu) wdrożyć </w:t>
            </w:r>
            <w:r w:rsidR="00E72376">
              <w:rPr>
                <w:rFonts w:ascii="Fira Sans" w:hAnsi="Fira Sans"/>
                <w:b/>
                <w:sz w:val="14"/>
                <w:szCs w:val="14"/>
              </w:rPr>
              <w:br/>
            </w:r>
            <w:r w:rsidRPr="00C75009">
              <w:rPr>
                <w:rFonts w:ascii="Fira Sans" w:hAnsi="Fira Sans"/>
                <w:b/>
                <w:sz w:val="14"/>
                <w:szCs w:val="14"/>
              </w:rPr>
              <w:t xml:space="preserve">działania mające na celu zmniejszenie jej negatywnych skutków dla Państwa firmy? </w:t>
            </w:r>
          </w:p>
        </w:tc>
      </w:tr>
      <w:tr w:rsidR="00361CC0" w:rsidRPr="0059047B" w14:paraId="489DE37B" w14:textId="77777777" w:rsidTr="00824378">
        <w:tc>
          <w:tcPr>
            <w:tcW w:w="919" w:type="dxa"/>
            <w:vMerge w:val="restart"/>
            <w:tcBorders>
              <w:top w:val="single" w:sz="2" w:space="0" w:color="001D77"/>
              <w:left w:val="nil"/>
              <w:bottom w:val="single" w:sz="2" w:space="0" w:color="001D77"/>
              <w:right w:val="nil"/>
            </w:tcBorders>
            <w:vAlign w:val="center"/>
          </w:tcPr>
          <w:p w14:paraId="7A569214"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Marzec 2020 r.</w:t>
            </w:r>
          </w:p>
        </w:tc>
        <w:tc>
          <w:tcPr>
            <w:tcW w:w="1541" w:type="dxa"/>
            <w:tcBorders>
              <w:top w:val="single" w:sz="4" w:space="0" w:color="001D77"/>
              <w:left w:val="nil"/>
              <w:bottom w:val="single" w:sz="2" w:space="0" w:color="001D77"/>
              <w:right w:val="single" w:sz="4" w:space="0" w:color="001D77"/>
            </w:tcBorders>
          </w:tcPr>
          <w:p w14:paraId="662F1561"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tak, nieznacznie wpływające na działalność</w:t>
            </w:r>
          </w:p>
        </w:tc>
        <w:tc>
          <w:tcPr>
            <w:tcW w:w="959" w:type="dxa"/>
            <w:tcBorders>
              <w:top w:val="single" w:sz="4" w:space="0" w:color="001D77"/>
              <w:left w:val="single" w:sz="4" w:space="0" w:color="001D77"/>
              <w:bottom w:val="single" w:sz="2" w:space="0" w:color="001D77"/>
              <w:right w:val="single" w:sz="4" w:space="0" w:color="001D77"/>
            </w:tcBorders>
          </w:tcPr>
          <w:p w14:paraId="37541DDA" w14:textId="6D2F498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56,0 </w:t>
            </w:r>
          </w:p>
        </w:tc>
        <w:tc>
          <w:tcPr>
            <w:tcW w:w="909" w:type="dxa"/>
            <w:tcBorders>
              <w:top w:val="single" w:sz="4" w:space="0" w:color="001D77"/>
              <w:left w:val="single" w:sz="4" w:space="0" w:color="001D77"/>
              <w:bottom w:val="single" w:sz="2" w:space="0" w:color="001D77"/>
              <w:right w:val="single" w:sz="4" w:space="0" w:color="001D77"/>
            </w:tcBorders>
          </w:tcPr>
          <w:p w14:paraId="310A1873" w14:textId="23FDD7D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55,7 </w:t>
            </w:r>
          </w:p>
        </w:tc>
        <w:tc>
          <w:tcPr>
            <w:tcW w:w="926" w:type="dxa"/>
            <w:tcBorders>
              <w:top w:val="single" w:sz="4" w:space="0" w:color="001D77"/>
              <w:left w:val="single" w:sz="4" w:space="0" w:color="001D77"/>
              <w:bottom w:val="single" w:sz="2" w:space="0" w:color="001D77"/>
              <w:right w:val="single" w:sz="4" w:space="0" w:color="001D77"/>
            </w:tcBorders>
          </w:tcPr>
          <w:p w14:paraId="6B58CEF6" w14:textId="59037BD9"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52,8 </w:t>
            </w:r>
          </w:p>
        </w:tc>
        <w:tc>
          <w:tcPr>
            <w:tcW w:w="958" w:type="dxa"/>
            <w:tcBorders>
              <w:top w:val="single" w:sz="4" w:space="0" w:color="001D77"/>
              <w:left w:val="single" w:sz="4" w:space="0" w:color="001D77"/>
              <w:bottom w:val="single" w:sz="2" w:space="0" w:color="001D77"/>
              <w:right w:val="single" w:sz="4" w:space="0" w:color="001D77"/>
            </w:tcBorders>
          </w:tcPr>
          <w:p w14:paraId="4908B5BE" w14:textId="753981F3"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52,7 </w:t>
            </w:r>
          </w:p>
        </w:tc>
        <w:tc>
          <w:tcPr>
            <w:tcW w:w="951" w:type="dxa"/>
            <w:tcBorders>
              <w:top w:val="single" w:sz="4" w:space="0" w:color="001D77"/>
              <w:left w:val="single" w:sz="4" w:space="0" w:color="001D77"/>
              <w:bottom w:val="single" w:sz="2" w:space="0" w:color="001D77"/>
              <w:right w:val="single" w:sz="4" w:space="0" w:color="001D77"/>
            </w:tcBorders>
          </w:tcPr>
          <w:p w14:paraId="6E3115F5" w14:textId="0DF019E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53,2 </w:t>
            </w:r>
          </w:p>
        </w:tc>
        <w:tc>
          <w:tcPr>
            <w:tcW w:w="951" w:type="dxa"/>
            <w:tcBorders>
              <w:top w:val="single" w:sz="4" w:space="0" w:color="001D77"/>
              <w:left w:val="single" w:sz="4" w:space="0" w:color="001D77"/>
              <w:bottom w:val="single" w:sz="2" w:space="0" w:color="001D77"/>
              <w:right w:val="nil"/>
            </w:tcBorders>
          </w:tcPr>
          <w:p w14:paraId="6C245355" w14:textId="74720C2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22,7 </w:t>
            </w:r>
          </w:p>
        </w:tc>
      </w:tr>
      <w:tr w:rsidR="00361CC0" w:rsidRPr="0059047B" w14:paraId="5BF22D3B" w14:textId="77777777" w:rsidTr="00824378">
        <w:tc>
          <w:tcPr>
            <w:tcW w:w="919" w:type="dxa"/>
            <w:vMerge/>
            <w:tcBorders>
              <w:top w:val="single" w:sz="2" w:space="0" w:color="001D77"/>
              <w:left w:val="nil"/>
              <w:bottom w:val="single" w:sz="2" w:space="0" w:color="001D77"/>
              <w:right w:val="nil"/>
            </w:tcBorders>
          </w:tcPr>
          <w:p w14:paraId="6C2CCC68"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2" w:space="0" w:color="001D77"/>
              <w:left w:val="nil"/>
              <w:bottom w:val="single" w:sz="2" w:space="0" w:color="001D77"/>
              <w:right w:val="single" w:sz="4" w:space="0" w:color="001D77"/>
            </w:tcBorders>
          </w:tcPr>
          <w:p w14:paraId="0DAAB31C"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tak, silnie wpływające</w:t>
            </w:r>
          </w:p>
        </w:tc>
        <w:tc>
          <w:tcPr>
            <w:tcW w:w="959" w:type="dxa"/>
            <w:tcBorders>
              <w:top w:val="single" w:sz="2" w:space="0" w:color="001D77"/>
              <w:left w:val="single" w:sz="4" w:space="0" w:color="001D77"/>
              <w:bottom w:val="single" w:sz="2" w:space="0" w:color="001D77"/>
              <w:right w:val="single" w:sz="4" w:space="0" w:color="001D77"/>
            </w:tcBorders>
          </w:tcPr>
          <w:p w14:paraId="68A6006D" w14:textId="793907B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33,0 </w:t>
            </w:r>
          </w:p>
        </w:tc>
        <w:tc>
          <w:tcPr>
            <w:tcW w:w="909" w:type="dxa"/>
            <w:tcBorders>
              <w:top w:val="single" w:sz="2" w:space="0" w:color="001D77"/>
              <w:left w:val="single" w:sz="4" w:space="0" w:color="001D77"/>
              <w:bottom w:val="single" w:sz="2" w:space="0" w:color="001D77"/>
              <w:right w:val="single" w:sz="4" w:space="0" w:color="001D77"/>
            </w:tcBorders>
          </w:tcPr>
          <w:p w14:paraId="436B4BD6" w14:textId="0095186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15,8 </w:t>
            </w:r>
          </w:p>
        </w:tc>
        <w:tc>
          <w:tcPr>
            <w:tcW w:w="926" w:type="dxa"/>
            <w:tcBorders>
              <w:top w:val="single" w:sz="2" w:space="0" w:color="001D77"/>
              <w:left w:val="single" w:sz="4" w:space="0" w:color="001D77"/>
              <w:bottom w:val="single" w:sz="2" w:space="0" w:color="001D77"/>
              <w:right w:val="single" w:sz="4" w:space="0" w:color="001D77"/>
            </w:tcBorders>
          </w:tcPr>
          <w:p w14:paraId="06491C59" w14:textId="25CA8812"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25,6 </w:t>
            </w:r>
          </w:p>
        </w:tc>
        <w:tc>
          <w:tcPr>
            <w:tcW w:w="958" w:type="dxa"/>
            <w:tcBorders>
              <w:top w:val="single" w:sz="2" w:space="0" w:color="001D77"/>
              <w:left w:val="single" w:sz="4" w:space="0" w:color="001D77"/>
              <w:bottom w:val="single" w:sz="2" w:space="0" w:color="001D77"/>
              <w:right w:val="single" w:sz="4" w:space="0" w:color="001D77"/>
            </w:tcBorders>
          </w:tcPr>
          <w:p w14:paraId="3DD14060" w14:textId="66AB994A"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28,9 </w:t>
            </w:r>
          </w:p>
        </w:tc>
        <w:tc>
          <w:tcPr>
            <w:tcW w:w="951" w:type="dxa"/>
            <w:tcBorders>
              <w:top w:val="single" w:sz="2" w:space="0" w:color="001D77"/>
              <w:left w:val="single" w:sz="4" w:space="0" w:color="001D77"/>
              <w:bottom w:val="single" w:sz="2" w:space="0" w:color="001D77"/>
              <w:right w:val="single" w:sz="4" w:space="0" w:color="001D77"/>
            </w:tcBorders>
          </w:tcPr>
          <w:p w14:paraId="1F9F65A3" w14:textId="795AE02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32,5 </w:t>
            </w:r>
          </w:p>
        </w:tc>
        <w:tc>
          <w:tcPr>
            <w:tcW w:w="951" w:type="dxa"/>
            <w:tcBorders>
              <w:top w:val="single" w:sz="2" w:space="0" w:color="001D77"/>
              <w:left w:val="single" w:sz="4" w:space="0" w:color="001D77"/>
              <w:bottom w:val="single" w:sz="2" w:space="0" w:color="001D77"/>
              <w:right w:val="nil"/>
            </w:tcBorders>
          </w:tcPr>
          <w:p w14:paraId="410AF1FC" w14:textId="16901DF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47,4 </w:t>
            </w:r>
          </w:p>
        </w:tc>
      </w:tr>
      <w:tr w:rsidR="00361CC0" w:rsidRPr="0059047B" w14:paraId="51BDE93C" w14:textId="77777777" w:rsidTr="00824378">
        <w:tc>
          <w:tcPr>
            <w:tcW w:w="919" w:type="dxa"/>
            <w:vMerge/>
            <w:tcBorders>
              <w:top w:val="single" w:sz="2" w:space="0" w:color="001D77"/>
              <w:left w:val="nil"/>
              <w:bottom w:val="single" w:sz="2" w:space="0" w:color="001D77"/>
              <w:right w:val="nil"/>
            </w:tcBorders>
          </w:tcPr>
          <w:p w14:paraId="74BE24B8"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2" w:space="0" w:color="001D77"/>
              <w:left w:val="nil"/>
              <w:bottom w:val="single" w:sz="2" w:space="0" w:color="001D77"/>
              <w:right w:val="single" w:sz="4" w:space="0" w:color="001D77"/>
            </w:tcBorders>
          </w:tcPr>
          <w:p w14:paraId="3D93A373"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nie podjęliśmy specjalnych działań</w:t>
            </w:r>
          </w:p>
        </w:tc>
        <w:tc>
          <w:tcPr>
            <w:tcW w:w="959" w:type="dxa"/>
            <w:tcBorders>
              <w:top w:val="single" w:sz="2" w:space="0" w:color="001D77"/>
              <w:left w:val="single" w:sz="4" w:space="0" w:color="001D77"/>
              <w:bottom w:val="single" w:sz="2" w:space="0" w:color="001D77"/>
              <w:right w:val="single" w:sz="4" w:space="0" w:color="001D77"/>
            </w:tcBorders>
          </w:tcPr>
          <w:p w14:paraId="63F24F50" w14:textId="24F0C5F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11,0 </w:t>
            </w:r>
          </w:p>
        </w:tc>
        <w:tc>
          <w:tcPr>
            <w:tcW w:w="909" w:type="dxa"/>
            <w:tcBorders>
              <w:top w:val="single" w:sz="2" w:space="0" w:color="001D77"/>
              <w:left w:val="single" w:sz="4" w:space="0" w:color="001D77"/>
              <w:bottom w:val="single" w:sz="2" w:space="0" w:color="001D77"/>
              <w:right w:val="single" w:sz="4" w:space="0" w:color="001D77"/>
            </w:tcBorders>
          </w:tcPr>
          <w:p w14:paraId="61D9966A" w14:textId="7C9E266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28,5 </w:t>
            </w:r>
          </w:p>
        </w:tc>
        <w:tc>
          <w:tcPr>
            <w:tcW w:w="926" w:type="dxa"/>
            <w:tcBorders>
              <w:top w:val="single" w:sz="2" w:space="0" w:color="001D77"/>
              <w:left w:val="single" w:sz="4" w:space="0" w:color="001D77"/>
              <w:bottom w:val="single" w:sz="2" w:space="0" w:color="001D77"/>
              <w:right w:val="single" w:sz="4" w:space="0" w:color="001D77"/>
            </w:tcBorders>
          </w:tcPr>
          <w:p w14:paraId="736C3EFD" w14:textId="3BCC3BF4"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21,6 </w:t>
            </w:r>
          </w:p>
        </w:tc>
        <w:tc>
          <w:tcPr>
            <w:tcW w:w="958" w:type="dxa"/>
            <w:tcBorders>
              <w:top w:val="single" w:sz="2" w:space="0" w:color="001D77"/>
              <w:left w:val="single" w:sz="4" w:space="0" w:color="001D77"/>
              <w:bottom w:val="single" w:sz="2" w:space="0" w:color="001D77"/>
              <w:right w:val="single" w:sz="4" w:space="0" w:color="001D77"/>
            </w:tcBorders>
          </w:tcPr>
          <w:p w14:paraId="1AB971FD" w14:textId="0FBB4C40"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18,4 </w:t>
            </w:r>
          </w:p>
        </w:tc>
        <w:tc>
          <w:tcPr>
            <w:tcW w:w="951" w:type="dxa"/>
            <w:tcBorders>
              <w:top w:val="single" w:sz="2" w:space="0" w:color="001D77"/>
              <w:left w:val="single" w:sz="4" w:space="0" w:color="001D77"/>
              <w:bottom w:val="single" w:sz="2" w:space="0" w:color="001D77"/>
              <w:right w:val="single" w:sz="4" w:space="0" w:color="001D77"/>
            </w:tcBorders>
          </w:tcPr>
          <w:p w14:paraId="5756B6F9" w14:textId="166B1F1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14,3 </w:t>
            </w:r>
          </w:p>
        </w:tc>
        <w:tc>
          <w:tcPr>
            <w:tcW w:w="951" w:type="dxa"/>
            <w:tcBorders>
              <w:top w:val="single" w:sz="2" w:space="0" w:color="001D77"/>
              <w:left w:val="single" w:sz="4" w:space="0" w:color="001D77"/>
              <w:bottom w:val="single" w:sz="2" w:space="0" w:color="001D77"/>
              <w:right w:val="nil"/>
            </w:tcBorders>
          </w:tcPr>
          <w:p w14:paraId="34B653E9" w14:textId="4E155D6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29,9 </w:t>
            </w:r>
          </w:p>
        </w:tc>
      </w:tr>
      <w:tr w:rsidR="00361CC0" w:rsidRPr="0059047B" w14:paraId="30FF66EA" w14:textId="77777777" w:rsidTr="00824378">
        <w:tc>
          <w:tcPr>
            <w:tcW w:w="919" w:type="dxa"/>
            <w:vMerge w:val="restart"/>
            <w:tcBorders>
              <w:top w:val="single" w:sz="2" w:space="0" w:color="001D77"/>
              <w:left w:val="nil"/>
              <w:bottom w:val="single" w:sz="2" w:space="0" w:color="001D77"/>
              <w:right w:val="nil"/>
            </w:tcBorders>
            <w:vAlign w:val="center"/>
          </w:tcPr>
          <w:p w14:paraId="7DA98998"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Kwiecień 2020 r.</w:t>
            </w:r>
          </w:p>
        </w:tc>
        <w:tc>
          <w:tcPr>
            <w:tcW w:w="1541" w:type="dxa"/>
            <w:tcBorders>
              <w:top w:val="single" w:sz="2" w:space="0" w:color="001D77"/>
              <w:left w:val="nil"/>
              <w:bottom w:val="single" w:sz="2" w:space="0" w:color="001D77"/>
              <w:right w:val="single" w:sz="4" w:space="0" w:color="001D77"/>
            </w:tcBorders>
          </w:tcPr>
          <w:p w14:paraId="6C109483"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tak, nieznacznie wpływające na działalność</w:t>
            </w:r>
          </w:p>
        </w:tc>
        <w:tc>
          <w:tcPr>
            <w:tcW w:w="959" w:type="dxa"/>
            <w:tcBorders>
              <w:top w:val="single" w:sz="2" w:space="0" w:color="001D77"/>
              <w:left w:val="single" w:sz="4" w:space="0" w:color="001D77"/>
              <w:bottom w:val="single" w:sz="2" w:space="0" w:color="001D77"/>
              <w:right w:val="single" w:sz="4" w:space="0" w:color="001D77"/>
            </w:tcBorders>
          </w:tcPr>
          <w:p w14:paraId="531E4F03" w14:textId="4FBC6A1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37,9 </w:t>
            </w:r>
          </w:p>
        </w:tc>
        <w:tc>
          <w:tcPr>
            <w:tcW w:w="909" w:type="dxa"/>
            <w:tcBorders>
              <w:top w:val="single" w:sz="2" w:space="0" w:color="001D77"/>
              <w:left w:val="single" w:sz="4" w:space="0" w:color="001D77"/>
              <w:bottom w:val="single" w:sz="2" w:space="0" w:color="001D77"/>
              <w:right w:val="single" w:sz="4" w:space="0" w:color="001D77"/>
            </w:tcBorders>
          </w:tcPr>
          <w:p w14:paraId="4CCA15CF" w14:textId="3ECE2D96"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52,0 </w:t>
            </w:r>
          </w:p>
        </w:tc>
        <w:tc>
          <w:tcPr>
            <w:tcW w:w="926" w:type="dxa"/>
            <w:tcBorders>
              <w:top w:val="single" w:sz="2" w:space="0" w:color="001D77"/>
              <w:left w:val="single" w:sz="4" w:space="0" w:color="001D77"/>
              <w:bottom w:val="single" w:sz="2" w:space="0" w:color="001D77"/>
              <w:right w:val="single" w:sz="4" w:space="0" w:color="001D77"/>
            </w:tcBorders>
          </w:tcPr>
          <w:p w14:paraId="7FB3795E" w14:textId="50AF39F9"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43,4 </w:t>
            </w:r>
          </w:p>
        </w:tc>
        <w:tc>
          <w:tcPr>
            <w:tcW w:w="958" w:type="dxa"/>
            <w:tcBorders>
              <w:top w:val="single" w:sz="2" w:space="0" w:color="001D77"/>
              <w:left w:val="single" w:sz="4" w:space="0" w:color="001D77"/>
              <w:bottom w:val="single" w:sz="2" w:space="0" w:color="001D77"/>
              <w:right w:val="single" w:sz="4" w:space="0" w:color="001D77"/>
            </w:tcBorders>
          </w:tcPr>
          <w:p w14:paraId="2343FCD1" w14:textId="2A89EB8D"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42,5 </w:t>
            </w:r>
          </w:p>
        </w:tc>
        <w:tc>
          <w:tcPr>
            <w:tcW w:w="951" w:type="dxa"/>
            <w:tcBorders>
              <w:top w:val="single" w:sz="2" w:space="0" w:color="001D77"/>
              <w:left w:val="single" w:sz="4" w:space="0" w:color="001D77"/>
              <w:bottom w:val="single" w:sz="2" w:space="0" w:color="001D77"/>
              <w:right w:val="single" w:sz="4" w:space="0" w:color="001D77"/>
            </w:tcBorders>
          </w:tcPr>
          <w:p w14:paraId="0246A689" w14:textId="0F6C29B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45,0 </w:t>
            </w:r>
          </w:p>
        </w:tc>
        <w:tc>
          <w:tcPr>
            <w:tcW w:w="951" w:type="dxa"/>
            <w:tcBorders>
              <w:top w:val="single" w:sz="2" w:space="0" w:color="001D77"/>
              <w:left w:val="single" w:sz="4" w:space="0" w:color="001D77"/>
              <w:bottom w:val="single" w:sz="2" w:space="0" w:color="001D77"/>
              <w:right w:val="nil"/>
            </w:tcBorders>
          </w:tcPr>
          <w:p w14:paraId="6B6F899E" w14:textId="29B8DD8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30,9 </w:t>
            </w:r>
          </w:p>
        </w:tc>
      </w:tr>
      <w:tr w:rsidR="00361CC0" w:rsidRPr="0059047B" w14:paraId="4E79B3A4" w14:textId="77777777" w:rsidTr="00824378">
        <w:trPr>
          <w:trHeight w:val="259"/>
        </w:trPr>
        <w:tc>
          <w:tcPr>
            <w:tcW w:w="919" w:type="dxa"/>
            <w:vMerge/>
            <w:tcBorders>
              <w:top w:val="single" w:sz="2" w:space="0" w:color="001D77"/>
              <w:left w:val="nil"/>
              <w:bottom w:val="single" w:sz="2" w:space="0" w:color="001D77"/>
              <w:right w:val="nil"/>
            </w:tcBorders>
          </w:tcPr>
          <w:p w14:paraId="511BFACB"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2" w:space="0" w:color="001D77"/>
              <w:left w:val="nil"/>
              <w:bottom w:val="single" w:sz="2" w:space="0" w:color="001D77"/>
              <w:right w:val="single" w:sz="4" w:space="0" w:color="001D77"/>
            </w:tcBorders>
          </w:tcPr>
          <w:p w14:paraId="39712B24"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tak, silnie wpływające</w:t>
            </w:r>
          </w:p>
        </w:tc>
        <w:tc>
          <w:tcPr>
            <w:tcW w:w="959" w:type="dxa"/>
            <w:tcBorders>
              <w:top w:val="single" w:sz="2" w:space="0" w:color="001D77"/>
              <w:left w:val="single" w:sz="4" w:space="0" w:color="001D77"/>
              <w:bottom w:val="single" w:sz="2" w:space="0" w:color="001D77"/>
              <w:right w:val="single" w:sz="4" w:space="0" w:color="001D77"/>
            </w:tcBorders>
          </w:tcPr>
          <w:p w14:paraId="4590E569" w14:textId="61AC900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58,1 </w:t>
            </w:r>
          </w:p>
        </w:tc>
        <w:tc>
          <w:tcPr>
            <w:tcW w:w="909" w:type="dxa"/>
            <w:tcBorders>
              <w:top w:val="single" w:sz="2" w:space="0" w:color="001D77"/>
              <w:left w:val="single" w:sz="4" w:space="0" w:color="001D77"/>
              <w:bottom w:val="single" w:sz="2" w:space="0" w:color="001D77"/>
              <w:right w:val="single" w:sz="4" w:space="0" w:color="001D77"/>
            </w:tcBorders>
          </w:tcPr>
          <w:p w14:paraId="62BDC51C" w14:textId="641926D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34,8 </w:t>
            </w:r>
          </w:p>
        </w:tc>
        <w:tc>
          <w:tcPr>
            <w:tcW w:w="926" w:type="dxa"/>
            <w:tcBorders>
              <w:top w:val="single" w:sz="2" w:space="0" w:color="001D77"/>
              <w:left w:val="single" w:sz="4" w:space="0" w:color="001D77"/>
              <w:bottom w:val="single" w:sz="2" w:space="0" w:color="001D77"/>
              <w:right w:val="single" w:sz="4" w:space="0" w:color="001D77"/>
            </w:tcBorders>
          </w:tcPr>
          <w:p w14:paraId="253FA674" w14:textId="5D623589"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46,7 </w:t>
            </w:r>
          </w:p>
        </w:tc>
        <w:tc>
          <w:tcPr>
            <w:tcW w:w="958" w:type="dxa"/>
            <w:tcBorders>
              <w:top w:val="single" w:sz="2" w:space="0" w:color="001D77"/>
              <w:left w:val="single" w:sz="4" w:space="0" w:color="001D77"/>
              <w:bottom w:val="single" w:sz="2" w:space="0" w:color="001D77"/>
              <w:right w:val="single" w:sz="4" w:space="0" w:color="001D77"/>
            </w:tcBorders>
          </w:tcPr>
          <w:p w14:paraId="15E17D78" w14:textId="4C50E507"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47,2 </w:t>
            </w:r>
          </w:p>
        </w:tc>
        <w:tc>
          <w:tcPr>
            <w:tcW w:w="951" w:type="dxa"/>
            <w:tcBorders>
              <w:top w:val="single" w:sz="2" w:space="0" w:color="001D77"/>
              <w:left w:val="single" w:sz="4" w:space="0" w:color="001D77"/>
              <w:bottom w:val="single" w:sz="2" w:space="0" w:color="001D77"/>
              <w:right w:val="single" w:sz="4" w:space="0" w:color="001D77"/>
            </w:tcBorders>
          </w:tcPr>
          <w:p w14:paraId="06972975" w14:textId="00C9864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47,3 </w:t>
            </w:r>
          </w:p>
        </w:tc>
        <w:tc>
          <w:tcPr>
            <w:tcW w:w="951" w:type="dxa"/>
            <w:tcBorders>
              <w:top w:val="single" w:sz="2" w:space="0" w:color="001D77"/>
              <w:left w:val="single" w:sz="4" w:space="0" w:color="001D77"/>
              <w:bottom w:val="single" w:sz="2" w:space="0" w:color="001D77"/>
              <w:right w:val="nil"/>
            </w:tcBorders>
          </w:tcPr>
          <w:p w14:paraId="701E1E34" w14:textId="5F1082F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53,1 </w:t>
            </w:r>
          </w:p>
        </w:tc>
      </w:tr>
      <w:tr w:rsidR="00361CC0" w:rsidRPr="0059047B" w14:paraId="53DBB552" w14:textId="77777777" w:rsidTr="00824378">
        <w:trPr>
          <w:trHeight w:val="305"/>
        </w:trPr>
        <w:tc>
          <w:tcPr>
            <w:tcW w:w="919" w:type="dxa"/>
            <w:vMerge/>
            <w:tcBorders>
              <w:top w:val="single" w:sz="2" w:space="0" w:color="001D77"/>
              <w:left w:val="nil"/>
              <w:bottom w:val="single" w:sz="2" w:space="0" w:color="001D77"/>
              <w:right w:val="nil"/>
            </w:tcBorders>
          </w:tcPr>
          <w:p w14:paraId="2DED7312" w14:textId="77777777" w:rsidR="00361CC0" w:rsidRPr="003F106B" w:rsidRDefault="00361CC0" w:rsidP="00361CC0">
            <w:pPr>
              <w:spacing w:before="40" w:after="40" w:line="259" w:lineRule="auto"/>
              <w:rPr>
                <w:rFonts w:ascii="Fira Sans" w:hAnsi="Fira Sans"/>
                <w:sz w:val="13"/>
                <w:szCs w:val="13"/>
              </w:rPr>
            </w:pPr>
          </w:p>
        </w:tc>
        <w:tc>
          <w:tcPr>
            <w:tcW w:w="1541" w:type="dxa"/>
            <w:tcBorders>
              <w:top w:val="single" w:sz="2" w:space="0" w:color="001D77"/>
              <w:left w:val="nil"/>
              <w:bottom w:val="single" w:sz="2" w:space="0" w:color="001D77"/>
              <w:right w:val="single" w:sz="4" w:space="0" w:color="001D77"/>
            </w:tcBorders>
          </w:tcPr>
          <w:p w14:paraId="096440E0"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ni</w:t>
            </w:r>
            <w:r>
              <w:rPr>
                <w:rFonts w:ascii="Fira Sans" w:hAnsi="Fira Sans" w:cs="Fira Sans"/>
                <w:color w:val="000000"/>
                <w:sz w:val="13"/>
                <w:szCs w:val="13"/>
              </w:rPr>
              <w:t>e planujemy</w:t>
            </w:r>
          </w:p>
        </w:tc>
        <w:tc>
          <w:tcPr>
            <w:tcW w:w="959" w:type="dxa"/>
            <w:tcBorders>
              <w:top w:val="single" w:sz="2" w:space="0" w:color="001D77"/>
              <w:left w:val="single" w:sz="4" w:space="0" w:color="001D77"/>
              <w:bottom w:val="single" w:sz="2" w:space="0" w:color="001D77"/>
              <w:right w:val="single" w:sz="4" w:space="0" w:color="001D77"/>
            </w:tcBorders>
          </w:tcPr>
          <w:p w14:paraId="661981DA" w14:textId="539CCD0A"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4,0 </w:t>
            </w:r>
          </w:p>
        </w:tc>
        <w:tc>
          <w:tcPr>
            <w:tcW w:w="909" w:type="dxa"/>
            <w:tcBorders>
              <w:top w:val="single" w:sz="2" w:space="0" w:color="001D77"/>
              <w:left w:val="single" w:sz="4" w:space="0" w:color="001D77"/>
              <w:bottom w:val="single" w:sz="2" w:space="0" w:color="001D77"/>
              <w:right w:val="single" w:sz="4" w:space="0" w:color="001D77"/>
            </w:tcBorders>
          </w:tcPr>
          <w:p w14:paraId="7B977609" w14:textId="6D491A6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13,2 </w:t>
            </w:r>
          </w:p>
        </w:tc>
        <w:tc>
          <w:tcPr>
            <w:tcW w:w="926" w:type="dxa"/>
            <w:tcBorders>
              <w:top w:val="single" w:sz="2" w:space="0" w:color="001D77"/>
              <w:left w:val="single" w:sz="4" w:space="0" w:color="001D77"/>
              <w:bottom w:val="single" w:sz="2" w:space="0" w:color="001D77"/>
              <w:right w:val="single" w:sz="4" w:space="0" w:color="001D77"/>
            </w:tcBorders>
          </w:tcPr>
          <w:p w14:paraId="7C984268" w14:textId="4A08B52F"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9,9 </w:t>
            </w:r>
          </w:p>
        </w:tc>
        <w:tc>
          <w:tcPr>
            <w:tcW w:w="958" w:type="dxa"/>
            <w:tcBorders>
              <w:top w:val="single" w:sz="2" w:space="0" w:color="001D77"/>
              <w:left w:val="single" w:sz="4" w:space="0" w:color="001D77"/>
              <w:bottom w:val="single" w:sz="2" w:space="0" w:color="001D77"/>
              <w:right w:val="single" w:sz="4" w:space="0" w:color="001D77"/>
            </w:tcBorders>
          </w:tcPr>
          <w:p w14:paraId="78389BD2" w14:textId="7D010777"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10,3 </w:t>
            </w:r>
          </w:p>
        </w:tc>
        <w:tc>
          <w:tcPr>
            <w:tcW w:w="951" w:type="dxa"/>
            <w:tcBorders>
              <w:top w:val="single" w:sz="2" w:space="0" w:color="001D77"/>
              <w:left w:val="single" w:sz="4" w:space="0" w:color="001D77"/>
              <w:bottom w:val="single" w:sz="2" w:space="0" w:color="001D77"/>
              <w:right w:val="single" w:sz="4" w:space="0" w:color="001D77"/>
            </w:tcBorders>
          </w:tcPr>
          <w:p w14:paraId="2EBEB3DD" w14:textId="26985A26"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7,7 </w:t>
            </w:r>
          </w:p>
        </w:tc>
        <w:tc>
          <w:tcPr>
            <w:tcW w:w="951" w:type="dxa"/>
            <w:tcBorders>
              <w:top w:val="single" w:sz="2" w:space="0" w:color="001D77"/>
              <w:left w:val="single" w:sz="4" w:space="0" w:color="001D77"/>
              <w:bottom w:val="single" w:sz="2" w:space="0" w:color="001D77"/>
              <w:right w:val="nil"/>
            </w:tcBorders>
          </w:tcPr>
          <w:p w14:paraId="6506E067" w14:textId="1DBA69F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16,0 </w:t>
            </w:r>
          </w:p>
        </w:tc>
      </w:tr>
    </w:tbl>
    <w:p w14:paraId="2EC7E5D4" w14:textId="77777777" w:rsidR="003F106B" w:rsidRDefault="003F106B" w:rsidP="00A4707B">
      <w:pPr>
        <w:spacing w:line="259" w:lineRule="auto"/>
        <w:rPr>
          <w:rFonts w:ascii="Fira Sans" w:eastAsia="Times New Roman" w:hAnsi="Fira Sans" w:cs="Times New Roman"/>
          <w:bCs/>
          <w:noProof/>
          <w:color w:val="001D77"/>
          <w:spacing w:val="-2"/>
          <w:sz w:val="19"/>
          <w:szCs w:val="19"/>
          <w:lang w:eastAsia="pl-PL"/>
        </w:rPr>
      </w:pPr>
    </w:p>
    <w:p w14:paraId="45C8C417" w14:textId="77777777" w:rsidR="003F106B" w:rsidRDefault="003F106B">
      <w:pPr>
        <w:spacing w:line="259" w:lineRule="auto"/>
        <w:rPr>
          <w:rFonts w:ascii="Fira Sans" w:eastAsia="Times New Roman" w:hAnsi="Fira Sans" w:cs="Times New Roman"/>
          <w:bCs/>
          <w:noProof/>
          <w:color w:val="001D77"/>
          <w:spacing w:val="-2"/>
          <w:sz w:val="19"/>
          <w:szCs w:val="19"/>
          <w:lang w:eastAsia="pl-PL"/>
        </w:rPr>
      </w:pPr>
      <w:r>
        <w:rPr>
          <w:rFonts w:ascii="Fira Sans" w:eastAsia="Times New Roman" w:hAnsi="Fira Sans" w:cs="Times New Roman"/>
          <w:bCs/>
          <w:noProof/>
          <w:color w:val="001D77"/>
          <w:spacing w:val="-2"/>
          <w:sz w:val="19"/>
          <w:szCs w:val="19"/>
          <w:lang w:eastAsia="pl-PL"/>
        </w:rPr>
        <w:br w:type="page"/>
      </w:r>
    </w:p>
    <w:p w14:paraId="42178A89" w14:textId="77777777" w:rsidR="0059047B" w:rsidRPr="00E72376" w:rsidRDefault="00E72376" w:rsidP="000E0C86">
      <w:pPr>
        <w:spacing w:line="259" w:lineRule="auto"/>
        <w:ind w:left="851" w:hanging="851"/>
        <w:rPr>
          <w:rFonts w:ascii="Fira Sans" w:eastAsia="Times New Roman" w:hAnsi="Fira Sans" w:cs="Times New Roman"/>
          <w:bCs/>
          <w:noProof/>
          <w:color w:val="001D77"/>
          <w:spacing w:val="-2"/>
          <w:sz w:val="19"/>
          <w:szCs w:val="19"/>
          <w:lang w:eastAsia="pl-PL"/>
        </w:rPr>
      </w:pPr>
      <w:r w:rsidRPr="00E72376">
        <w:rPr>
          <w:rFonts w:ascii="Fira Sans" w:eastAsia="Times New Roman" w:hAnsi="Fira Sans" w:cs="Times New Roman"/>
          <w:bCs/>
          <w:noProof/>
          <w:color w:val="001D77"/>
          <w:spacing w:val="-2"/>
          <w:sz w:val="19"/>
          <w:szCs w:val="19"/>
          <w:lang w:eastAsia="pl-PL"/>
        </w:rPr>
        <w:lastRenderedPageBreak/>
        <w:t xml:space="preserve">Tablica 2. </w:t>
      </w:r>
      <w:r w:rsidR="000E0C86" w:rsidRPr="000E0C86">
        <w:rPr>
          <w:rFonts w:ascii="Fira Sans" w:eastAsia="Times New Roman" w:hAnsi="Fira Sans" w:cs="Times New Roman"/>
          <w:bCs/>
          <w:noProof/>
          <w:color w:val="001D77"/>
          <w:spacing w:val="-2"/>
          <w:sz w:val="19"/>
          <w:szCs w:val="19"/>
          <w:lang w:eastAsia="pl-PL"/>
        </w:rPr>
        <w:t xml:space="preserve">Wyniki badania dot. wpływu pandemii koronawirusa SARS-CoV-2 na koniunkturę gospodarczą </w:t>
      </w:r>
      <w:r>
        <w:rPr>
          <w:rFonts w:ascii="Fira Sans" w:eastAsia="Times New Roman" w:hAnsi="Fira Sans" w:cs="Times New Roman"/>
          <w:bCs/>
          <w:noProof/>
          <w:color w:val="001D77"/>
          <w:spacing w:val="-2"/>
          <w:sz w:val="19"/>
          <w:szCs w:val="19"/>
          <w:lang w:eastAsia="pl-PL"/>
        </w:rPr>
        <w:t>(dok.)</w:t>
      </w:r>
    </w:p>
    <w:tbl>
      <w:tblPr>
        <w:tblStyle w:val="Tabela-Siatka"/>
        <w:tblW w:w="8114" w:type="dxa"/>
        <w:tblLayout w:type="fixed"/>
        <w:tblLook w:val="04A0" w:firstRow="1" w:lastRow="0" w:firstColumn="1" w:lastColumn="0" w:noHBand="0" w:noVBand="1"/>
      </w:tblPr>
      <w:tblGrid>
        <w:gridCol w:w="919"/>
        <w:gridCol w:w="1540"/>
        <w:gridCol w:w="958"/>
        <w:gridCol w:w="908"/>
        <w:gridCol w:w="13"/>
        <w:gridCol w:w="912"/>
        <w:gridCol w:w="9"/>
        <w:gridCol w:w="955"/>
        <w:gridCol w:w="950"/>
        <w:gridCol w:w="950"/>
      </w:tblGrid>
      <w:tr w:rsidR="00823177" w:rsidRPr="0059047B" w14:paraId="5EF34BB9" w14:textId="77777777" w:rsidTr="003F106B">
        <w:tc>
          <w:tcPr>
            <w:tcW w:w="2459" w:type="dxa"/>
            <w:gridSpan w:val="2"/>
            <w:tcBorders>
              <w:top w:val="nil"/>
              <w:left w:val="nil"/>
              <w:bottom w:val="single" w:sz="2" w:space="0" w:color="001D77"/>
              <w:right w:val="single" w:sz="2" w:space="0" w:color="001D77"/>
            </w:tcBorders>
            <w:vAlign w:val="center"/>
          </w:tcPr>
          <w:p w14:paraId="1C2A7DFE" w14:textId="77777777" w:rsidR="00A042C8" w:rsidRPr="0059047B" w:rsidRDefault="00A042C8" w:rsidP="00025D3B">
            <w:pPr>
              <w:spacing w:line="259" w:lineRule="auto"/>
              <w:jc w:val="center"/>
              <w:rPr>
                <w:rFonts w:ascii="Fira Sans" w:hAnsi="Fira Sans"/>
                <w:sz w:val="13"/>
                <w:szCs w:val="13"/>
              </w:rPr>
            </w:pPr>
            <w:r w:rsidRPr="006D2E9E">
              <w:rPr>
                <w:rFonts w:ascii="Fira Sans" w:hAnsi="Fira Sans"/>
                <w:b/>
                <w:sz w:val="14"/>
                <w:szCs w:val="14"/>
              </w:rPr>
              <w:t>Pytania</w:t>
            </w:r>
          </w:p>
        </w:tc>
        <w:tc>
          <w:tcPr>
            <w:tcW w:w="958" w:type="dxa"/>
            <w:tcBorders>
              <w:top w:val="nil"/>
              <w:left w:val="single" w:sz="2" w:space="0" w:color="001D77"/>
              <w:bottom w:val="single" w:sz="2" w:space="0" w:color="001D77"/>
              <w:right w:val="single" w:sz="2" w:space="0" w:color="001D77"/>
            </w:tcBorders>
          </w:tcPr>
          <w:p w14:paraId="2530330C"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3168" behindDoc="0" locked="0" layoutInCell="1" allowOverlap="1" wp14:anchorId="45A2B693" wp14:editId="0E42EF23">
                  <wp:simplePos x="0" y="0"/>
                  <wp:positionH relativeFrom="column">
                    <wp:posOffset>635</wp:posOffset>
                  </wp:positionH>
                  <wp:positionV relativeFrom="paragraph">
                    <wp:posOffset>108585</wp:posOffset>
                  </wp:positionV>
                  <wp:extent cx="514350" cy="514350"/>
                  <wp:effectExtent l="0" t="0" r="0" b="0"/>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ona 7 b.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p>
          <w:p w14:paraId="4523088F"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sz w:val="12"/>
                <w:szCs w:val="12"/>
              </w:rPr>
              <w:t>Przetwórstwo przemysłowe</w:t>
            </w:r>
          </w:p>
        </w:tc>
        <w:tc>
          <w:tcPr>
            <w:tcW w:w="921" w:type="dxa"/>
            <w:gridSpan w:val="2"/>
            <w:tcBorders>
              <w:top w:val="nil"/>
              <w:left w:val="single" w:sz="2" w:space="0" w:color="001D77"/>
              <w:bottom w:val="single" w:sz="2" w:space="0" w:color="001D77"/>
              <w:right w:val="single" w:sz="2" w:space="0" w:color="001D77"/>
            </w:tcBorders>
          </w:tcPr>
          <w:p w14:paraId="6C0C2E70"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4192" behindDoc="0" locked="0" layoutInCell="1" allowOverlap="1" wp14:anchorId="38DCBB00" wp14:editId="06FECC11">
                  <wp:simplePos x="0" y="0"/>
                  <wp:positionH relativeFrom="column">
                    <wp:posOffset>-3810</wp:posOffset>
                  </wp:positionH>
                  <wp:positionV relativeFrom="paragraph">
                    <wp:posOffset>108585</wp:posOffset>
                  </wp:positionV>
                  <wp:extent cx="492760" cy="492760"/>
                  <wp:effectExtent l="0" t="0" r="2540" b="2540"/>
                  <wp:wrapSquare wrapText="bothSides"/>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kona 8 b.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A5E6C62"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sz w:val="12"/>
                <w:szCs w:val="12"/>
              </w:rPr>
              <w:t>Budownictwo</w:t>
            </w:r>
          </w:p>
        </w:tc>
        <w:tc>
          <w:tcPr>
            <w:tcW w:w="921" w:type="dxa"/>
            <w:gridSpan w:val="2"/>
            <w:tcBorders>
              <w:top w:val="nil"/>
              <w:left w:val="single" w:sz="2" w:space="0" w:color="001D77"/>
              <w:bottom w:val="single" w:sz="2" w:space="0" w:color="001D77"/>
              <w:right w:val="single" w:sz="2" w:space="0" w:color="001D77"/>
            </w:tcBorders>
          </w:tcPr>
          <w:p w14:paraId="0370C273"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5216" behindDoc="0" locked="0" layoutInCell="1" allowOverlap="1" wp14:anchorId="77E74C37" wp14:editId="7F63C1FA">
                  <wp:simplePos x="0" y="0"/>
                  <wp:positionH relativeFrom="column">
                    <wp:posOffset>0</wp:posOffset>
                  </wp:positionH>
                  <wp:positionV relativeFrom="paragraph">
                    <wp:posOffset>108585</wp:posOffset>
                  </wp:positionV>
                  <wp:extent cx="402590" cy="402590"/>
                  <wp:effectExtent l="0" t="0" r="0" b="0"/>
                  <wp:wrapSquare wrapText="bothSides"/>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ona 4 b.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2590" cy="402590"/>
                          </a:xfrm>
                          <a:prstGeom prst="rect">
                            <a:avLst/>
                          </a:prstGeom>
                        </pic:spPr>
                      </pic:pic>
                    </a:graphicData>
                  </a:graphic>
                </wp:anchor>
              </w:drawing>
            </w:r>
          </w:p>
          <w:p w14:paraId="17E056E6" w14:textId="77777777" w:rsidR="00A042C8" w:rsidRDefault="00A042C8" w:rsidP="00025D3B">
            <w:pPr>
              <w:spacing w:line="259" w:lineRule="auto"/>
              <w:jc w:val="center"/>
              <w:rPr>
                <w:rFonts w:ascii="Fira Sans" w:hAnsi="Fira Sans"/>
                <w:sz w:val="12"/>
                <w:szCs w:val="12"/>
              </w:rPr>
            </w:pPr>
          </w:p>
          <w:p w14:paraId="147273F9"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sz w:val="12"/>
                <w:szCs w:val="12"/>
              </w:rPr>
              <w:t xml:space="preserve">Handel </w:t>
            </w:r>
            <w:r w:rsidR="00990AAC">
              <w:rPr>
                <w:rFonts w:ascii="Fira Sans" w:hAnsi="Fira Sans"/>
                <w:sz w:val="12"/>
                <w:szCs w:val="12"/>
              </w:rPr>
              <w:br/>
            </w:r>
            <w:r w:rsidRPr="00A042C8">
              <w:rPr>
                <w:rFonts w:ascii="Fira Sans" w:hAnsi="Fira Sans"/>
                <w:sz w:val="12"/>
                <w:szCs w:val="12"/>
              </w:rPr>
              <w:t>hurtowy</w:t>
            </w:r>
          </w:p>
        </w:tc>
        <w:tc>
          <w:tcPr>
            <w:tcW w:w="955" w:type="dxa"/>
            <w:tcBorders>
              <w:top w:val="nil"/>
              <w:left w:val="single" w:sz="2" w:space="0" w:color="001D77"/>
              <w:bottom w:val="single" w:sz="2" w:space="0" w:color="001D77"/>
              <w:right w:val="single" w:sz="2" w:space="0" w:color="001D77"/>
            </w:tcBorders>
          </w:tcPr>
          <w:p w14:paraId="05D7D6B3"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6240" behindDoc="0" locked="0" layoutInCell="1" allowOverlap="1" wp14:anchorId="31159885" wp14:editId="2488F42B">
                  <wp:simplePos x="0" y="0"/>
                  <wp:positionH relativeFrom="column">
                    <wp:posOffset>-4445</wp:posOffset>
                  </wp:positionH>
                  <wp:positionV relativeFrom="paragraph">
                    <wp:posOffset>108585</wp:posOffset>
                  </wp:positionV>
                  <wp:extent cx="493395" cy="493395"/>
                  <wp:effectExtent l="0" t="0" r="1905" b="1905"/>
                  <wp:wrapSquare wrapText="bothSides"/>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kona 3 b.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anchor>
              </w:drawing>
            </w:r>
          </w:p>
          <w:p w14:paraId="44545031"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sz w:val="12"/>
                <w:szCs w:val="12"/>
              </w:rPr>
              <w:t xml:space="preserve">Handel </w:t>
            </w:r>
            <w:r w:rsidR="00990AAC">
              <w:rPr>
                <w:rFonts w:ascii="Fira Sans" w:hAnsi="Fira Sans"/>
                <w:sz w:val="12"/>
                <w:szCs w:val="12"/>
              </w:rPr>
              <w:br/>
            </w:r>
            <w:r w:rsidRPr="00A042C8">
              <w:rPr>
                <w:rFonts w:ascii="Fira Sans" w:hAnsi="Fira Sans"/>
                <w:sz w:val="12"/>
                <w:szCs w:val="12"/>
              </w:rPr>
              <w:t>detaliczny</w:t>
            </w:r>
          </w:p>
        </w:tc>
        <w:tc>
          <w:tcPr>
            <w:tcW w:w="950" w:type="dxa"/>
            <w:tcBorders>
              <w:top w:val="nil"/>
              <w:left w:val="single" w:sz="2" w:space="0" w:color="001D77"/>
              <w:bottom w:val="single" w:sz="2" w:space="0" w:color="001D77"/>
              <w:right w:val="single" w:sz="2" w:space="0" w:color="001D77"/>
            </w:tcBorders>
          </w:tcPr>
          <w:p w14:paraId="7195465C"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7264" behindDoc="0" locked="0" layoutInCell="1" allowOverlap="1" wp14:anchorId="350BE4E5" wp14:editId="245905C7">
                  <wp:simplePos x="0" y="0"/>
                  <wp:positionH relativeFrom="column">
                    <wp:posOffset>-5715</wp:posOffset>
                  </wp:positionH>
                  <wp:positionV relativeFrom="paragraph">
                    <wp:posOffset>108585</wp:posOffset>
                  </wp:positionV>
                  <wp:extent cx="492760" cy="492760"/>
                  <wp:effectExtent l="0" t="0" r="2540" b="2540"/>
                  <wp:wrapSquare wrapText="bothSides"/>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kona 5 b.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anchor>
              </w:drawing>
            </w:r>
          </w:p>
          <w:p w14:paraId="06B91A1B"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sz w:val="12"/>
                <w:szCs w:val="12"/>
              </w:rPr>
              <w:t>Transport i gospodarka magazynowa</w:t>
            </w:r>
          </w:p>
        </w:tc>
        <w:tc>
          <w:tcPr>
            <w:tcW w:w="950" w:type="dxa"/>
            <w:tcBorders>
              <w:top w:val="nil"/>
              <w:left w:val="single" w:sz="2" w:space="0" w:color="001D77"/>
              <w:bottom w:val="single" w:sz="2" w:space="0" w:color="001D77"/>
              <w:right w:val="nil"/>
            </w:tcBorders>
          </w:tcPr>
          <w:p w14:paraId="062B39D4"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noProof/>
                <w:sz w:val="12"/>
                <w:szCs w:val="12"/>
                <w:lang w:eastAsia="pl-PL"/>
              </w:rPr>
              <w:drawing>
                <wp:anchor distT="0" distB="0" distL="114300" distR="114300" simplePos="0" relativeHeight="252428288" behindDoc="0" locked="0" layoutInCell="1" allowOverlap="1" wp14:anchorId="063F5BF1" wp14:editId="47B6EC51">
                  <wp:simplePos x="0" y="0"/>
                  <wp:positionH relativeFrom="column">
                    <wp:posOffset>-1905</wp:posOffset>
                  </wp:positionH>
                  <wp:positionV relativeFrom="paragraph">
                    <wp:posOffset>108585</wp:posOffset>
                  </wp:positionV>
                  <wp:extent cx="447675" cy="447675"/>
                  <wp:effectExtent l="0" t="0" r="9525" b="9525"/>
                  <wp:wrapSquare wrapText="bothSides"/>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kona 6 b.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43564073" w14:textId="77777777" w:rsidR="00A042C8" w:rsidRPr="00A042C8" w:rsidRDefault="00A042C8" w:rsidP="00025D3B">
            <w:pPr>
              <w:spacing w:line="259" w:lineRule="auto"/>
              <w:jc w:val="center"/>
              <w:rPr>
                <w:rFonts w:ascii="Fira Sans" w:hAnsi="Fira Sans"/>
                <w:sz w:val="12"/>
                <w:szCs w:val="12"/>
              </w:rPr>
            </w:pPr>
            <w:r w:rsidRPr="00A042C8">
              <w:rPr>
                <w:rFonts w:ascii="Fira Sans" w:hAnsi="Fira Sans"/>
                <w:sz w:val="12"/>
                <w:szCs w:val="12"/>
              </w:rPr>
              <w:t>Zakwaterowanie i gastronomia</w:t>
            </w:r>
          </w:p>
        </w:tc>
      </w:tr>
      <w:tr w:rsidR="003F106B" w:rsidRPr="0059047B" w14:paraId="23ABD25D" w14:textId="77777777" w:rsidTr="003A76AB">
        <w:trPr>
          <w:trHeight w:val="170"/>
        </w:trPr>
        <w:tc>
          <w:tcPr>
            <w:tcW w:w="8114" w:type="dxa"/>
            <w:gridSpan w:val="10"/>
            <w:tcBorders>
              <w:top w:val="single" w:sz="2" w:space="0" w:color="001D77"/>
              <w:left w:val="nil"/>
              <w:bottom w:val="single" w:sz="4" w:space="0" w:color="C4CBF5"/>
              <w:right w:val="nil"/>
            </w:tcBorders>
            <w:shd w:val="clear" w:color="auto" w:fill="C4CBF5"/>
          </w:tcPr>
          <w:p w14:paraId="36ACF124" w14:textId="77777777" w:rsidR="003F106B" w:rsidRPr="00C75009" w:rsidRDefault="003F106B" w:rsidP="003A76AB">
            <w:pPr>
              <w:spacing w:line="240" w:lineRule="auto"/>
              <w:rPr>
                <w:rFonts w:ascii="Fira Sans" w:hAnsi="Fira Sans"/>
                <w:b/>
                <w:sz w:val="14"/>
                <w:szCs w:val="14"/>
              </w:rPr>
            </w:pPr>
          </w:p>
        </w:tc>
      </w:tr>
      <w:tr w:rsidR="003F106B" w:rsidRPr="0059047B" w14:paraId="7440B9FB" w14:textId="77777777" w:rsidTr="003A76AB">
        <w:tc>
          <w:tcPr>
            <w:tcW w:w="8114" w:type="dxa"/>
            <w:gridSpan w:val="10"/>
            <w:tcBorders>
              <w:top w:val="single" w:sz="4" w:space="0" w:color="C4CBF5"/>
              <w:left w:val="nil"/>
              <w:bottom w:val="single" w:sz="4" w:space="0" w:color="001D77"/>
              <w:right w:val="nil"/>
            </w:tcBorders>
          </w:tcPr>
          <w:p w14:paraId="11B1FCED" w14:textId="5AA57603" w:rsidR="003F106B" w:rsidRPr="00A042C8" w:rsidRDefault="003F106B" w:rsidP="003A76AB">
            <w:pPr>
              <w:spacing w:before="120" w:after="120" w:line="259" w:lineRule="auto"/>
              <w:ind w:left="176" w:hanging="176"/>
              <w:rPr>
                <w:rFonts w:ascii="Fira Sans" w:hAnsi="Fira Sans"/>
                <w:b/>
                <w:sz w:val="19"/>
                <w:szCs w:val="19"/>
              </w:rPr>
            </w:pPr>
            <w:r>
              <w:rPr>
                <w:rFonts w:ascii="Fira Sans" w:hAnsi="Fira Sans"/>
                <w:b/>
                <w:sz w:val="14"/>
                <w:szCs w:val="14"/>
              </w:rPr>
              <w:t xml:space="preserve">3. </w:t>
            </w:r>
            <w:r w:rsidRPr="00CE404D">
              <w:rPr>
                <w:rFonts w:ascii="Fira Sans" w:hAnsi="Fira Sans"/>
                <w:b/>
                <w:sz w:val="14"/>
                <w:szCs w:val="14"/>
              </w:rPr>
              <w:t>Proszę podać szacunkowo, jaki procent pracowników Państwa firmy (niezależnie od rodzaju umowy: o pracę, cywilnoprawn</w:t>
            </w:r>
            <w:r w:rsidR="00F069F4">
              <w:rPr>
                <w:rFonts w:ascii="Fira Sans" w:hAnsi="Fira Sans"/>
                <w:b/>
                <w:sz w:val="14"/>
                <w:szCs w:val="14"/>
              </w:rPr>
              <w:t>a</w:t>
            </w:r>
            <w:r w:rsidRPr="00CE404D">
              <w:rPr>
                <w:rFonts w:ascii="Fira Sans" w:hAnsi="Fira Sans"/>
                <w:b/>
                <w:sz w:val="14"/>
                <w:szCs w:val="14"/>
              </w:rPr>
              <w:t>, pracowników samozatrudnionych, stażystów, agentów itp.) objęła (w marcu) i obejmie (w kwietniu) każda</w:t>
            </w:r>
            <w:r>
              <w:rPr>
                <w:rFonts w:ascii="Fira Sans" w:hAnsi="Fira Sans"/>
                <w:b/>
                <w:sz w:val="19"/>
                <w:szCs w:val="19"/>
              </w:rPr>
              <w:t xml:space="preserve"> </w:t>
            </w:r>
            <w:r w:rsidRPr="00CE404D">
              <w:rPr>
                <w:rFonts w:ascii="Fira Sans" w:hAnsi="Fira Sans"/>
                <w:b/>
                <w:sz w:val="14"/>
                <w:szCs w:val="14"/>
              </w:rPr>
              <w:t>z poniższych sytuacji:</w:t>
            </w:r>
          </w:p>
        </w:tc>
      </w:tr>
      <w:tr w:rsidR="00361CC0" w:rsidRPr="0059047B" w14:paraId="59BBF89A" w14:textId="77777777" w:rsidTr="00673FB6">
        <w:tc>
          <w:tcPr>
            <w:tcW w:w="919" w:type="dxa"/>
            <w:vMerge w:val="restart"/>
            <w:tcBorders>
              <w:top w:val="single" w:sz="2" w:space="0" w:color="001D77"/>
              <w:left w:val="nil"/>
              <w:bottom w:val="single" w:sz="2" w:space="0" w:color="001D77"/>
              <w:right w:val="nil"/>
            </w:tcBorders>
            <w:vAlign w:val="center"/>
          </w:tcPr>
          <w:p w14:paraId="722BC0A0"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Marzec 2020 r.</w:t>
            </w:r>
          </w:p>
        </w:tc>
        <w:tc>
          <w:tcPr>
            <w:tcW w:w="1540" w:type="dxa"/>
            <w:tcBorders>
              <w:top w:val="single" w:sz="4" w:space="0" w:color="001D77"/>
              <w:left w:val="nil"/>
              <w:bottom w:val="single" w:sz="2" w:space="0" w:color="001D77"/>
              <w:right w:val="single" w:sz="4" w:space="0" w:color="001D77"/>
            </w:tcBorders>
          </w:tcPr>
          <w:p w14:paraId="1389B071"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praca zdalna i zbliżone formy pracy</w:t>
            </w:r>
          </w:p>
        </w:tc>
        <w:tc>
          <w:tcPr>
            <w:tcW w:w="958" w:type="dxa"/>
            <w:tcBorders>
              <w:top w:val="single" w:sz="4" w:space="0" w:color="001D77"/>
              <w:left w:val="single" w:sz="4" w:space="0" w:color="001D77"/>
              <w:bottom w:val="single" w:sz="2" w:space="0" w:color="001D77"/>
              <w:right w:val="single" w:sz="4" w:space="0" w:color="001D77"/>
            </w:tcBorders>
          </w:tcPr>
          <w:p w14:paraId="24428B56" w14:textId="73A0EBC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15,0 </w:t>
            </w:r>
          </w:p>
        </w:tc>
        <w:tc>
          <w:tcPr>
            <w:tcW w:w="908" w:type="dxa"/>
            <w:tcBorders>
              <w:top w:val="single" w:sz="4" w:space="0" w:color="001D77"/>
              <w:left w:val="single" w:sz="4" w:space="0" w:color="001D77"/>
              <w:bottom w:val="single" w:sz="2" w:space="0" w:color="001D77"/>
              <w:right w:val="single" w:sz="4" w:space="0" w:color="001D77"/>
            </w:tcBorders>
          </w:tcPr>
          <w:p w14:paraId="27E82322" w14:textId="684EDE9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14,5 </w:t>
            </w:r>
          </w:p>
        </w:tc>
        <w:tc>
          <w:tcPr>
            <w:tcW w:w="925" w:type="dxa"/>
            <w:gridSpan w:val="2"/>
            <w:tcBorders>
              <w:top w:val="single" w:sz="4" w:space="0" w:color="001D77"/>
              <w:left w:val="single" w:sz="4" w:space="0" w:color="001D77"/>
              <w:bottom w:val="single" w:sz="2" w:space="0" w:color="001D77"/>
              <w:right w:val="single" w:sz="4" w:space="0" w:color="001D77"/>
            </w:tcBorders>
          </w:tcPr>
          <w:p w14:paraId="0F988E5F" w14:textId="2C0B0034"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33,6 </w:t>
            </w:r>
          </w:p>
        </w:tc>
        <w:tc>
          <w:tcPr>
            <w:tcW w:w="964" w:type="dxa"/>
            <w:gridSpan w:val="2"/>
            <w:tcBorders>
              <w:top w:val="single" w:sz="4" w:space="0" w:color="001D77"/>
              <w:left w:val="single" w:sz="4" w:space="0" w:color="001D77"/>
              <w:bottom w:val="single" w:sz="2" w:space="0" w:color="001D77"/>
              <w:right w:val="single" w:sz="4" w:space="0" w:color="001D77"/>
            </w:tcBorders>
          </w:tcPr>
          <w:p w14:paraId="6A9A7CC5" w14:textId="33C64113"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17,0 </w:t>
            </w:r>
          </w:p>
        </w:tc>
        <w:tc>
          <w:tcPr>
            <w:tcW w:w="950" w:type="dxa"/>
            <w:tcBorders>
              <w:top w:val="single" w:sz="4" w:space="0" w:color="001D77"/>
              <w:left w:val="single" w:sz="4" w:space="0" w:color="001D77"/>
              <w:bottom w:val="single" w:sz="2" w:space="0" w:color="001D77"/>
              <w:right w:val="single" w:sz="4" w:space="0" w:color="001D77"/>
            </w:tcBorders>
          </w:tcPr>
          <w:p w14:paraId="43B17C7D" w14:textId="46E6899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22,3 </w:t>
            </w:r>
          </w:p>
        </w:tc>
        <w:tc>
          <w:tcPr>
            <w:tcW w:w="950" w:type="dxa"/>
            <w:tcBorders>
              <w:top w:val="single" w:sz="4" w:space="0" w:color="001D77"/>
              <w:left w:val="single" w:sz="4" w:space="0" w:color="001D77"/>
              <w:bottom w:val="single" w:sz="2" w:space="0" w:color="001D77"/>
              <w:right w:val="nil"/>
            </w:tcBorders>
          </w:tcPr>
          <w:p w14:paraId="0B01A8F8" w14:textId="554F67A8"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7,7 </w:t>
            </w:r>
          </w:p>
        </w:tc>
      </w:tr>
      <w:tr w:rsidR="00361CC0" w:rsidRPr="0059047B" w14:paraId="3006FDB8" w14:textId="77777777" w:rsidTr="00673FB6">
        <w:tc>
          <w:tcPr>
            <w:tcW w:w="919" w:type="dxa"/>
            <w:vMerge/>
            <w:tcBorders>
              <w:top w:val="single" w:sz="2" w:space="0" w:color="001D77"/>
              <w:left w:val="nil"/>
              <w:bottom w:val="single" w:sz="2" w:space="0" w:color="001D77"/>
              <w:right w:val="nil"/>
            </w:tcBorders>
          </w:tcPr>
          <w:p w14:paraId="1B3D02DD"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4" w:space="0" w:color="001D77"/>
            </w:tcBorders>
          </w:tcPr>
          <w:p w14:paraId="0EA3A6BD"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nieplanowane nieobecności z tytułu urlopów, opieki nad dziećmi, członkami rodziny</w:t>
            </w:r>
          </w:p>
        </w:tc>
        <w:tc>
          <w:tcPr>
            <w:tcW w:w="958" w:type="dxa"/>
            <w:tcBorders>
              <w:top w:val="single" w:sz="2" w:space="0" w:color="001D77"/>
              <w:left w:val="single" w:sz="4" w:space="0" w:color="001D77"/>
              <w:bottom w:val="single" w:sz="2" w:space="0" w:color="001D77"/>
              <w:right w:val="single" w:sz="4" w:space="0" w:color="001D77"/>
            </w:tcBorders>
          </w:tcPr>
          <w:p w14:paraId="37405AF5" w14:textId="10B8448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10,8 </w:t>
            </w:r>
          </w:p>
        </w:tc>
        <w:tc>
          <w:tcPr>
            <w:tcW w:w="908" w:type="dxa"/>
            <w:tcBorders>
              <w:top w:val="single" w:sz="2" w:space="0" w:color="001D77"/>
              <w:left w:val="single" w:sz="4" w:space="0" w:color="001D77"/>
              <w:bottom w:val="single" w:sz="2" w:space="0" w:color="001D77"/>
              <w:right w:val="single" w:sz="4" w:space="0" w:color="001D77"/>
            </w:tcBorders>
          </w:tcPr>
          <w:p w14:paraId="3AEE289E" w14:textId="2D47351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11,1 </w:t>
            </w:r>
          </w:p>
        </w:tc>
        <w:tc>
          <w:tcPr>
            <w:tcW w:w="925" w:type="dxa"/>
            <w:gridSpan w:val="2"/>
            <w:tcBorders>
              <w:top w:val="single" w:sz="2" w:space="0" w:color="001D77"/>
              <w:left w:val="single" w:sz="4" w:space="0" w:color="001D77"/>
              <w:bottom w:val="single" w:sz="2" w:space="0" w:color="001D77"/>
              <w:right w:val="single" w:sz="4" w:space="0" w:color="001D77"/>
            </w:tcBorders>
          </w:tcPr>
          <w:p w14:paraId="5D991767" w14:textId="629998B6"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13,0 </w:t>
            </w:r>
          </w:p>
        </w:tc>
        <w:tc>
          <w:tcPr>
            <w:tcW w:w="964" w:type="dxa"/>
            <w:gridSpan w:val="2"/>
            <w:tcBorders>
              <w:top w:val="single" w:sz="2" w:space="0" w:color="001D77"/>
              <w:left w:val="single" w:sz="4" w:space="0" w:color="001D77"/>
              <w:bottom w:val="single" w:sz="2" w:space="0" w:color="001D77"/>
              <w:right w:val="single" w:sz="4" w:space="0" w:color="001D77"/>
            </w:tcBorders>
          </w:tcPr>
          <w:p w14:paraId="5523BABC" w14:textId="25F85AA0"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15,3 </w:t>
            </w:r>
          </w:p>
        </w:tc>
        <w:tc>
          <w:tcPr>
            <w:tcW w:w="950" w:type="dxa"/>
            <w:tcBorders>
              <w:top w:val="single" w:sz="2" w:space="0" w:color="001D77"/>
              <w:left w:val="single" w:sz="4" w:space="0" w:color="001D77"/>
              <w:bottom w:val="single" w:sz="2" w:space="0" w:color="001D77"/>
              <w:right w:val="single" w:sz="4" w:space="0" w:color="001D77"/>
            </w:tcBorders>
          </w:tcPr>
          <w:p w14:paraId="56BFA2D9" w14:textId="3C47499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14,7 </w:t>
            </w:r>
          </w:p>
        </w:tc>
        <w:tc>
          <w:tcPr>
            <w:tcW w:w="950" w:type="dxa"/>
            <w:tcBorders>
              <w:top w:val="single" w:sz="2" w:space="0" w:color="001D77"/>
              <w:left w:val="single" w:sz="4" w:space="0" w:color="001D77"/>
              <w:bottom w:val="single" w:sz="2" w:space="0" w:color="001D77"/>
              <w:right w:val="nil"/>
            </w:tcBorders>
          </w:tcPr>
          <w:p w14:paraId="10D755E5" w14:textId="16F59A46"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23,1 </w:t>
            </w:r>
          </w:p>
        </w:tc>
      </w:tr>
      <w:tr w:rsidR="00361CC0" w:rsidRPr="0059047B" w14:paraId="655AB5FB" w14:textId="77777777" w:rsidTr="00673FB6">
        <w:tc>
          <w:tcPr>
            <w:tcW w:w="919" w:type="dxa"/>
            <w:vMerge/>
            <w:tcBorders>
              <w:top w:val="single" w:sz="2" w:space="0" w:color="001D77"/>
              <w:left w:val="nil"/>
              <w:bottom w:val="single" w:sz="2" w:space="0" w:color="001D77"/>
              <w:right w:val="nil"/>
            </w:tcBorders>
          </w:tcPr>
          <w:p w14:paraId="17405948"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4" w:space="0" w:color="001D77"/>
            </w:tcBorders>
          </w:tcPr>
          <w:p w14:paraId="1AADE60B"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brak pracowników z uwagi na kwarantannę lub inne ograniczenia</w:t>
            </w:r>
          </w:p>
        </w:tc>
        <w:tc>
          <w:tcPr>
            <w:tcW w:w="958" w:type="dxa"/>
            <w:tcBorders>
              <w:top w:val="single" w:sz="2" w:space="0" w:color="001D77"/>
              <w:left w:val="single" w:sz="4" w:space="0" w:color="001D77"/>
              <w:bottom w:val="single" w:sz="2" w:space="0" w:color="001D77"/>
              <w:right w:val="single" w:sz="4" w:space="0" w:color="001D77"/>
            </w:tcBorders>
          </w:tcPr>
          <w:p w14:paraId="1C5EE108" w14:textId="26B9481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3,2 </w:t>
            </w:r>
          </w:p>
        </w:tc>
        <w:tc>
          <w:tcPr>
            <w:tcW w:w="908" w:type="dxa"/>
            <w:tcBorders>
              <w:top w:val="single" w:sz="2" w:space="0" w:color="001D77"/>
              <w:left w:val="single" w:sz="4" w:space="0" w:color="001D77"/>
              <w:bottom w:val="single" w:sz="2" w:space="0" w:color="001D77"/>
              <w:right w:val="single" w:sz="4" w:space="0" w:color="001D77"/>
            </w:tcBorders>
          </w:tcPr>
          <w:p w14:paraId="7EEBA9BF" w14:textId="7257A89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7,6 </w:t>
            </w:r>
          </w:p>
        </w:tc>
        <w:tc>
          <w:tcPr>
            <w:tcW w:w="925" w:type="dxa"/>
            <w:gridSpan w:val="2"/>
            <w:tcBorders>
              <w:top w:val="single" w:sz="2" w:space="0" w:color="001D77"/>
              <w:left w:val="single" w:sz="4" w:space="0" w:color="001D77"/>
              <w:bottom w:val="single" w:sz="2" w:space="0" w:color="001D77"/>
              <w:right w:val="single" w:sz="4" w:space="0" w:color="001D77"/>
            </w:tcBorders>
          </w:tcPr>
          <w:p w14:paraId="31DC0D48" w14:textId="0793250C"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3,5 </w:t>
            </w:r>
          </w:p>
        </w:tc>
        <w:tc>
          <w:tcPr>
            <w:tcW w:w="964" w:type="dxa"/>
            <w:gridSpan w:val="2"/>
            <w:tcBorders>
              <w:top w:val="single" w:sz="2" w:space="0" w:color="001D77"/>
              <w:left w:val="single" w:sz="4" w:space="0" w:color="001D77"/>
              <w:bottom w:val="single" w:sz="2" w:space="0" w:color="001D77"/>
              <w:right w:val="single" w:sz="4" w:space="0" w:color="001D77"/>
            </w:tcBorders>
          </w:tcPr>
          <w:p w14:paraId="61F65799" w14:textId="487718A5"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8,2 </w:t>
            </w:r>
          </w:p>
        </w:tc>
        <w:tc>
          <w:tcPr>
            <w:tcW w:w="950" w:type="dxa"/>
            <w:tcBorders>
              <w:top w:val="single" w:sz="2" w:space="0" w:color="001D77"/>
              <w:left w:val="single" w:sz="4" w:space="0" w:color="001D77"/>
              <w:bottom w:val="single" w:sz="2" w:space="0" w:color="001D77"/>
              <w:right w:val="single" w:sz="4" w:space="0" w:color="001D77"/>
            </w:tcBorders>
          </w:tcPr>
          <w:p w14:paraId="428B7D9F" w14:textId="446FF9C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5,3 </w:t>
            </w:r>
          </w:p>
        </w:tc>
        <w:tc>
          <w:tcPr>
            <w:tcW w:w="950" w:type="dxa"/>
            <w:tcBorders>
              <w:top w:val="single" w:sz="2" w:space="0" w:color="001D77"/>
              <w:left w:val="single" w:sz="4" w:space="0" w:color="001D77"/>
              <w:bottom w:val="single" w:sz="2" w:space="0" w:color="001D77"/>
              <w:right w:val="nil"/>
            </w:tcBorders>
          </w:tcPr>
          <w:p w14:paraId="7C5F0BF5" w14:textId="583C2CC1"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14,2 </w:t>
            </w:r>
          </w:p>
        </w:tc>
      </w:tr>
      <w:tr w:rsidR="00361CC0" w:rsidRPr="0059047B" w14:paraId="650C5F20" w14:textId="77777777" w:rsidTr="00673FB6">
        <w:tc>
          <w:tcPr>
            <w:tcW w:w="919" w:type="dxa"/>
            <w:vMerge w:val="restart"/>
            <w:tcBorders>
              <w:top w:val="single" w:sz="2" w:space="0" w:color="001D77"/>
              <w:left w:val="nil"/>
              <w:bottom w:val="single" w:sz="2" w:space="0" w:color="001D77"/>
              <w:right w:val="nil"/>
            </w:tcBorders>
            <w:vAlign w:val="center"/>
          </w:tcPr>
          <w:p w14:paraId="64044150"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Kwiecień 2020 r.</w:t>
            </w:r>
          </w:p>
        </w:tc>
        <w:tc>
          <w:tcPr>
            <w:tcW w:w="1540" w:type="dxa"/>
            <w:tcBorders>
              <w:top w:val="single" w:sz="2" w:space="0" w:color="001D77"/>
              <w:left w:val="nil"/>
              <w:bottom w:val="single" w:sz="2" w:space="0" w:color="001D77"/>
              <w:right w:val="single" w:sz="4" w:space="0" w:color="001D77"/>
            </w:tcBorders>
          </w:tcPr>
          <w:p w14:paraId="124A7FD1"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praca zdalna i zbliżone formy pracy</w:t>
            </w:r>
          </w:p>
        </w:tc>
        <w:tc>
          <w:tcPr>
            <w:tcW w:w="958" w:type="dxa"/>
            <w:tcBorders>
              <w:top w:val="single" w:sz="2" w:space="0" w:color="001D77"/>
              <w:left w:val="single" w:sz="4" w:space="0" w:color="001D77"/>
              <w:bottom w:val="single" w:sz="2" w:space="0" w:color="001D77"/>
              <w:right w:val="single" w:sz="4" w:space="0" w:color="001D77"/>
            </w:tcBorders>
          </w:tcPr>
          <w:p w14:paraId="4F164207" w14:textId="3602CC0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16,0 </w:t>
            </w:r>
          </w:p>
        </w:tc>
        <w:tc>
          <w:tcPr>
            <w:tcW w:w="908" w:type="dxa"/>
            <w:tcBorders>
              <w:top w:val="single" w:sz="2" w:space="0" w:color="001D77"/>
              <w:left w:val="single" w:sz="4" w:space="0" w:color="001D77"/>
              <w:bottom w:val="single" w:sz="2" w:space="0" w:color="001D77"/>
              <w:right w:val="single" w:sz="4" w:space="0" w:color="001D77"/>
            </w:tcBorders>
          </w:tcPr>
          <w:p w14:paraId="23EFDCDD" w14:textId="42FF539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14,9 </w:t>
            </w:r>
          </w:p>
        </w:tc>
        <w:tc>
          <w:tcPr>
            <w:tcW w:w="925" w:type="dxa"/>
            <w:gridSpan w:val="2"/>
            <w:tcBorders>
              <w:top w:val="single" w:sz="2" w:space="0" w:color="001D77"/>
              <w:left w:val="single" w:sz="4" w:space="0" w:color="001D77"/>
              <w:bottom w:val="single" w:sz="2" w:space="0" w:color="001D77"/>
              <w:right w:val="single" w:sz="4" w:space="0" w:color="001D77"/>
            </w:tcBorders>
          </w:tcPr>
          <w:p w14:paraId="43F8C75A" w14:textId="3164A4F5"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35,5 </w:t>
            </w:r>
          </w:p>
        </w:tc>
        <w:tc>
          <w:tcPr>
            <w:tcW w:w="964" w:type="dxa"/>
            <w:gridSpan w:val="2"/>
            <w:tcBorders>
              <w:top w:val="single" w:sz="2" w:space="0" w:color="001D77"/>
              <w:left w:val="single" w:sz="4" w:space="0" w:color="001D77"/>
              <w:bottom w:val="single" w:sz="2" w:space="0" w:color="001D77"/>
              <w:right w:val="single" w:sz="4" w:space="0" w:color="001D77"/>
            </w:tcBorders>
          </w:tcPr>
          <w:p w14:paraId="3A04A2F5" w14:textId="458B07F7"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18,5 </w:t>
            </w:r>
          </w:p>
        </w:tc>
        <w:tc>
          <w:tcPr>
            <w:tcW w:w="950" w:type="dxa"/>
            <w:tcBorders>
              <w:top w:val="single" w:sz="2" w:space="0" w:color="001D77"/>
              <w:left w:val="single" w:sz="4" w:space="0" w:color="001D77"/>
              <w:bottom w:val="single" w:sz="2" w:space="0" w:color="001D77"/>
              <w:right w:val="single" w:sz="4" w:space="0" w:color="001D77"/>
            </w:tcBorders>
          </w:tcPr>
          <w:p w14:paraId="5EEC73FC" w14:textId="58EBCB86"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24,5 </w:t>
            </w:r>
          </w:p>
        </w:tc>
        <w:tc>
          <w:tcPr>
            <w:tcW w:w="950" w:type="dxa"/>
            <w:tcBorders>
              <w:top w:val="single" w:sz="2" w:space="0" w:color="001D77"/>
              <w:left w:val="single" w:sz="4" w:space="0" w:color="001D77"/>
              <w:bottom w:val="single" w:sz="2" w:space="0" w:color="001D77"/>
              <w:right w:val="nil"/>
            </w:tcBorders>
          </w:tcPr>
          <w:p w14:paraId="302A625D" w14:textId="3427B319"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5,5 </w:t>
            </w:r>
          </w:p>
        </w:tc>
      </w:tr>
      <w:tr w:rsidR="00361CC0" w:rsidRPr="0059047B" w14:paraId="18AE0D47" w14:textId="77777777" w:rsidTr="00673FB6">
        <w:tc>
          <w:tcPr>
            <w:tcW w:w="919" w:type="dxa"/>
            <w:vMerge/>
            <w:tcBorders>
              <w:top w:val="single" w:sz="2" w:space="0" w:color="001D77"/>
              <w:left w:val="nil"/>
              <w:bottom w:val="single" w:sz="2" w:space="0" w:color="001D77"/>
              <w:right w:val="nil"/>
            </w:tcBorders>
          </w:tcPr>
          <w:p w14:paraId="26AA4A8F"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4" w:space="0" w:color="001D77"/>
            </w:tcBorders>
          </w:tcPr>
          <w:p w14:paraId="6DFB140E"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nieplanowane nieobecności z tytułu urlopów, opieki nad dziećmi, członkami rodziny</w:t>
            </w:r>
          </w:p>
        </w:tc>
        <w:tc>
          <w:tcPr>
            <w:tcW w:w="958" w:type="dxa"/>
            <w:tcBorders>
              <w:top w:val="single" w:sz="2" w:space="0" w:color="001D77"/>
              <w:left w:val="single" w:sz="4" w:space="0" w:color="001D77"/>
              <w:bottom w:val="single" w:sz="2" w:space="0" w:color="001D77"/>
              <w:right w:val="single" w:sz="4" w:space="0" w:color="001D77"/>
            </w:tcBorders>
          </w:tcPr>
          <w:p w14:paraId="543D618F" w14:textId="323FFEC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13,0 </w:t>
            </w:r>
          </w:p>
        </w:tc>
        <w:tc>
          <w:tcPr>
            <w:tcW w:w="908" w:type="dxa"/>
            <w:tcBorders>
              <w:top w:val="single" w:sz="2" w:space="0" w:color="001D77"/>
              <w:left w:val="single" w:sz="4" w:space="0" w:color="001D77"/>
              <w:bottom w:val="single" w:sz="2" w:space="0" w:color="001D77"/>
              <w:right w:val="single" w:sz="4" w:space="0" w:color="001D77"/>
            </w:tcBorders>
          </w:tcPr>
          <w:p w14:paraId="51D48A2F" w14:textId="71AE258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13,8 </w:t>
            </w:r>
          </w:p>
        </w:tc>
        <w:tc>
          <w:tcPr>
            <w:tcW w:w="925" w:type="dxa"/>
            <w:gridSpan w:val="2"/>
            <w:tcBorders>
              <w:top w:val="single" w:sz="2" w:space="0" w:color="001D77"/>
              <w:left w:val="single" w:sz="4" w:space="0" w:color="001D77"/>
              <w:bottom w:val="single" w:sz="2" w:space="0" w:color="001D77"/>
              <w:right w:val="single" w:sz="4" w:space="0" w:color="001D77"/>
            </w:tcBorders>
          </w:tcPr>
          <w:p w14:paraId="61C601BE" w14:textId="5307FDDB"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14,4 </w:t>
            </w:r>
          </w:p>
        </w:tc>
        <w:tc>
          <w:tcPr>
            <w:tcW w:w="964" w:type="dxa"/>
            <w:gridSpan w:val="2"/>
            <w:tcBorders>
              <w:top w:val="single" w:sz="2" w:space="0" w:color="001D77"/>
              <w:left w:val="single" w:sz="4" w:space="0" w:color="001D77"/>
              <w:bottom w:val="single" w:sz="2" w:space="0" w:color="001D77"/>
              <w:right w:val="single" w:sz="4" w:space="0" w:color="001D77"/>
            </w:tcBorders>
          </w:tcPr>
          <w:p w14:paraId="043DB99B" w14:textId="1F291BF1"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16,2 </w:t>
            </w:r>
          </w:p>
        </w:tc>
        <w:tc>
          <w:tcPr>
            <w:tcW w:w="950" w:type="dxa"/>
            <w:tcBorders>
              <w:top w:val="single" w:sz="2" w:space="0" w:color="001D77"/>
              <w:left w:val="single" w:sz="4" w:space="0" w:color="001D77"/>
              <w:bottom w:val="single" w:sz="2" w:space="0" w:color="001D77"/>
              <w:right w:val="single" w:sz="4" w:space="0" w:color="001D77"/>
            </w:tcBorders>
          </w:tcPr>
          <w:p w14:paraId="4F063225" w14:textId="308EF80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17,8 </w:t>
            </w:r>
          </w:p>
        </w:tc>
        <w:tc>
          <w:tcPr>
            <w:tcW w:w="950" w:type="dxa"/>
            <w:tcBorders>
              <w:top w:val="single" w:sz="2" w:space="0" w:color="001D77"/>
              <w:left w:val="single" w:sz="4" w:space="0" w:color="001D77"/>
              <w:bottom w:val="single" w:sz="2" w:space="0" w:color="001D77"/>
              <w:right w:val="nil"/>
            </w:tcBorders>
          </w:tcPr>
          <w:p w14:paraId="3BBE902E" w14:textId="16EEDD79"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23,1 </w:t>
            </w:r>
          </w:p>
        </w:tc>
      </w:tr>
      <w:tr w:rsidR="00361CC0" w:rsidRPr="0059047B" w14:paraId="5189EB87" w14:textId="77777777" w:rsidTr="00673FB6">
        <w:tc>
          <w:tcPr>
            <w:tcW w:w="919" w:type="dxa"/>
            <w:vMerge/>
            <w:tcBorders>
              <w:top w:val="single" w:sz="2" w:space="0" w:color="001D77"/>
              <w:left w:val="nil"/>
              <w:bottom w:val="single" w:sz="2" w:space="0" w:color="001D77"/>
              <w:right w:val="nil"/>
            </w:tcBorders>
          </w:tcPr>
          <w:p w14:paraId="68402B17"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4" w:space="0" w:color="001D77"/>
            </w:tcBorders>
          </w:tcPr>
          <w:p w14:paraId="00C20A72"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cs="Fira Sans"/>
                <w:color w:val="000000"/>
                <w:sz w:val="13"/>
                <w:szCs w:val="13"/>
              </w:rPr>
              <w:t>brak pracowników z uwagi na kwarantannę lub inne ograniczenia</w:t>
            </w:r>
          </w:p>
        </w:tc>
        <w:tc>
          <w:tcPr>
            <w:tcW w:w="958" w:type="dxa"/>
            <w:tcBorders>
              <w:top w:val="single" w:sz="2" w:space="0" w:color="001D77"/>
              <w:left w:val="single" w:sz="4" w:space="0" w:color="001D77"/>
              <w:bottom w:val="single" w:sz="2" w:space="0" w:color="001D77"/>
              <w:right w:val="single" w:sz="4" w:space="0" w:color="001D77"/>
            </w:tcBorders>
          </w:tcPr>
          <w:p w14:paraId="2F1758E9" w14:textId="47F0CAF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4,8 </w:t>
            </w:r>
          </w:p>
        </w:tc>
        <w:tc>
          <w:tcPr>
            <w:tcW w:w="908" w:type="dxa"/>
            <w:tcBorders>
              <w:top w:val="single" w:sz="2" w:space="0" w:color="001D77"/>
              <w:left w:val="single" w:sz="4" w:space="0" w:color="001D77"/>
              <w:bottom w:val="single" w:sz="2" w:space="0" w:color="001D77"/>
              <w:right w:val="single" w:sz="4" w:space="0" w:color="001D77"/>
            </w:tcBorders>
          </w:tcPr>
          <w:p w14:paraId="2DBA9D8A" w14:textId="0584E34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11,2 </w:t>
            </w:r>
          </w:p>
        </w:tc>
        <w:tc>
          <w:tcPr>
            <w:tcW w:w="925" w:type="dxa"/>
            <w:gridSpan w:val="2"/>
            <w:tcBorders>
              <w:top w:val="single" w:sz="2" w:space="0" w:color="001D77"/>
              <w:left w:val="single" w:sz="4" w:space="0" w:color="001D77"/>
              <w:bottom w:val="single" w:sz="2" w:space="0" w:color="001D77"/>
              <w:right w:val="single" w:sz="4" w:space="0" w:color="001D77"/>
            </w:tcBorders>
          </w:tcPr>
          <w:p w14:paraId="6B3A93A1" w14:textId="4E50F6EA"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4,4 </w:t>
            </w:r>
          </w:p>
        </w:tc>
        <w:tc>
          <w:tcPr>
            <w:tcW w:w="964" w:type="dxa"/>
            <w:gridSpan w:val="2"/>
            <w:tcBorders>
              <w:top w:val="single" w:sz="2" w:space="0" w:color="001D77"/>
              <w:left w:val="single" w:sz="4" w:space="0" w:color="001D77"/>
              <w:bottom w:val="single" w:sz="2" w:space="0" w:color="001D77"/>
              <w:right w:val="single" w:sz="4" w:space="0" w:color="001D77"/>
            </w:tcBorders>
          </w:tcPr>
          <w:p w14:paraId="413E7D8A" w14:textId="64A04897"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9,3 </w:t>
            </w:r>
          </w:p>
        </w:tc>
        <w:tc>
          <w:tcPr>
            <w:tcW w:w="950" w:type="dxa"/>
            <w:tcBorders>
              <w:top w:val="single" w:sz="2" w:space="0" w:color="001D77"/>
              <w:left w:val="single" w:sz="4" w:space="0" w:color="001D77"/>
              <w:bottom w:val="single" w:sz="2" w:space="0" w:color="001D77"/>
              <w:right w:val="single" w:sz="4" w:space="0" w:color="001D77"/>
            </w:tcBorders>
          </w:tcPr>
          <w:p w14:paraId="1562E489" w14:textId="4C43C006"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5,9 </w:t>
            </w:r>
          </w:p>
        </w:tc>
        <w:tc>
          <w:tcPr>
            <w:tcW w:w="950" w:type="dxa"/>
            <w:tcBorders>
              <w:top w:val="single" w:sz="2" w:space="0" w:color="001D77"/>
              <w:left w:val="single" w:sz="4" w:space="0" w:color="001D77"/>
              <w:bottom w:val="single" w:sz="2" w:space="0" w:color="001D77"/>
              <w:right w:val="nil"/>
            </w:tcBorders>
          </w:tcPr>
          <w:p w14:paraId="0DE6279A" w14:textId="1E531EF1"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18,7 </w:t>
            </w:r>
          </w:p>
        </w:tc>
      </w:tr>
      <w:tr w:rsidR="00C40E96" w:rsidRPr="0059047B" w14:paraId="0C6391BC" w14:textId="77777777" w:rsidTr="00025D3B">
        <w:trPr>
          <w:trHeight w:val="170"/>
        </w:trPr>
        <w:tc>
          <w:tcPr>
            <w:tcW w:w="8114" w:type="dxa"/>
            <w:gridSpan w:val="10"/>
            <w:tcBorders>
              <w:top w:val="single" w:sz="2" w:space="0" w:color="001D77"/>
              <w:left w:val="nil"/>
              <w:bottom w:val="single" w:sz="4" w:space="0" w:color="C4CBF5"/>
              <w:right w:val="nil"/>
            </w:tcBorders>
            <w:shd w:val="clear" w:color="auto" w:fill="C4CBF5"/>
          </w:tcPr>
          <w:p w14:paraId="331D76CE" w14:textId="77777777" w:rsidR="00C40E96" w:rsidRPr="00C75009" w:rsidRDefault="00C40E96" w:rsidP="00025D3B">
            <w:pPr>
              <w:spacing w:line="240" w:lineRule="auto"/>
              <w:rPr>
                <w:rFonts w:ascii="Fira Sans" w:hAnsi="Fira Sans"/>
                <w:b/>
                <w:sz w:val="14"/>
                <w:szCs w:val="14"/>
              </w:rPr>
            </w:pPr>
          </w:p>
        </w:tc>
      </w:tr>
      <w:tr w:rsidR="0066127C" w:rsidRPr="0059047B" w14:paraId="742F46EB" w14:textId="77777777" w:rsidTr="00C3357C">
        <w:tc>
          <w:tcPr>
            <w:tcW w:w="8114" w:type="dxa"/>
            <w:gridSpan w:val="10"/>
            <w:tcBorders>
              <w:top w:val="single" w:sz="4" w:space="0" w:color="C4CBF5"/>
              <w:left w:val="nil"/>
              <w:bottom w:val="single" w:sz="2" w:space="0" w:color="001D77"/>
              <w:right w:val="nil"/>
            </w:tcBorders>
          </w:tcPr>
          <w:p w14:paraId="62DA850E" w14:textId="77777777" w:rsidR="0066127C" w:rsidRPr="00A042C8" w:rsidRDefault="0066127C" w:rsidP="00025D3B">
            <w:pPr>
              <w:spacing w:before="120" w:after="120" w:line="259" w:lineRule="auto"/>
              <w:ind w:left="176" w:hanging="176"/>
              <w:rPr>
                <w:rFonts w:ascii="Fira Sans" w:hAnsi="Fira Sans"/>
                <w:b/>
                <w:sz w:val="19"/>
                <w:szCs w:val="19"/>
              </w:rPr>
            </w:pPr>
            <w:r>
              <w:rPr>
                <w:rFonts w:ascii="Fira Sans" w:hAnsi="Fira Sans"/>
                <w:b/>
                <w:sz w:val="14"/>
                <w:szCs w:val="14"/>
              </w:rPr>
              <w:t xml:space="preserve">4. </w:t>
            </w:r>
            <w:r w:rsidRPr="00F611A1">
              <w:rPr>
                <w:rFonts w:ascii="Fira Sans" w:hAnsi="Fira Sans"/>
                <w:b/>
                <w:sz w:val="14"/>
                <w:szCs w:val="14"/>
              </w:rPr>
              <w:t>Jaka była (w marcu) i będzie (w kwietniu) szacunkowa (w procentach) zmiana zamówień na półprodukty, surowce, towary lub usługi itp. składanych przez Państwa firmę u dostawców?</w:t>
            </w:r>
          </w:p>
        </w:tc>
      </w:tr>
      <w:tr w:rsidR="00361CC0" w:rsidRPr="0059047B" w14:paraId="5CBA0A13" w14:textId="77777777" w:rsidTr="00824378">
        <w:tc>
          <w:tcPr>
            <w:tcW w:w="919" w:type="dxa"/>
            <w:tcBorders>
              <w:top w:val="single" w:sz="2" w:space="0" w:color="001D77"/>
              <w:left w:val="nil"/>
              <w:bottom w:val="single" w:sz="2" w:space="0" w:color="001D77"/>
              <w:right w:val="nil"/>
            </w:tcBorders>
            <w:vAlign w:val="center"/>
          </w:tcPr>
          <w:p w14:paraId="54C0A798"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noProof/>
                <w:sz w:val="13"/>
                <w:szCs w:val="13"/>
                <w:lang w:eastAsia="pl-PL"/>
              </w:rPr>
              <w:t>Marzec 2020 r.</w:t>
            </w:r>
          </w:p>
        </w:tc>
        <w:tc>
          <w:tcPr>
            <w:tcW w:w="1540" w:type="dxa"/>
            <w:tcBorders>
              <w:top w:val="single" w:sz="2" w:space="0" w:color="001D77"/>
              <w:left w:val="nil"/>
              <w:bottom w:val="single" w:sz="2" w:space="0" w:color="001D77"/>
              <w:right w:val="single" w:sz="2" w:space="0" w:color="001D77"/>
            </w:tcBorders>
          </w:tcPr>
          <w:p w14:paraId="7DEA66BB" w14:textId="77777777" w:rsidR="00361CC0" w:rsidRPr="003F106B" w:rsidRDefault="00361CC0" w:rsidP="00361CC0">
            <w:pPr>
              <w:spacing w:before="40" w:after="40" w:line="259" w:lineRule="auto"/>
              <w:rPr>
                <w:rFonts w:ascii="Fira Sans" w:hAnsi="Fira Sans"/>
                <w:sz w:val="13"/>
                <w:szCs w:val="13"/>
              </w:rPr>
            </w:pPr>
            <w:r>
              <w:rPr>
                <w:rFonts w:ascii="Fira Sans" w:hAnsi="Fira Sans" w:cs="Fira Sans"/>
                <w:color w:val="000000"/>
                <w:sz w:val="13"/>
                <w:szCs w:val="13"/>
              </w:rPr>
              <w:t>zmiana</w:t>
            </w:r>
          </w:p>
        </w:tc>
        <w:tc>
          <w:tcPr>
            <w:tcW w:w="958" w:type="dxa"/>
            <w:tcBorders>
              <w:top w:val="single" w:sz="2" w:space="0" w:color="001D77"/>
              <w:left w:val="single" w:sz="2" w:space="0" w:color="001D77"/>
              <w:bottom w:val="single" w:sz="2" w:space="0" w:color="001D77"/>
              <w:right w:val="single" w:sz="2" w:space="0" w:color="001D77"/>
            </w:tcBorders>
          </w:tcPr>
          <w:p w14:paraId="2473FF15" w14:textId="2A18E7F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-8,2 </w:t>
            </w:r>
          </w:p>
        </w:tc>
        <w:tc>
          <w:tcPr>
            <w:tcW w:w="921" w:type="dxa"/>
            <w:gridSpan w:val="2"/>
            <w:tcBorders>
              <w:top w:val="single" w:sz="2" w:space="0" w:color="001D77"/>
              <w:left w:val="single" w:sz="2" w:space="0" w:color="001D77"/>
              <w:bottom w:val="single" w:sz="2" w:space="0" w:color="001D77"/>
              <w:right w:val="single" w:sz="2" w:space="0" w:color="001D77"/>
            </w:tcBorders>
          </w:tcPr>
          <w:p w14:paraId="110D98E1" w14:textId="0DD537E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-20,2 </w:t>
            </w:r>
          </w:p>
        </w:tc>
        <w:tc>
          <w:tcPr>
            <w:tcW w:w="921" w:type="dxa"/>
            <w:gridSpan w:val="2"/>
            <w:tcBorders>
              <w:top w:val="single" w:sz="2" w:space="0" w:color="001D77"/>
              <w:left w:val="single" w:sz="2" w:space="0" w:color="001D77"/>
              <w:bottom w:val="single" w:sz="2" w:space="0" w:color="001D77"/>
              <w:right w:val="single" w:sz="2" w:space="0" w:color="001D77"/>
            </w:tcBorders>
          </w:tcPr>
          <w:p w14:paraId="51AEB7D2" w14:textId="44FE52FB"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-11,4 </w:t>
            </w:r>
          </w:p>
        </w:tc>
        <w:tc>
          <w:tcPr>
            <w:tcW w:w="955" w:type="dxa"/>
            <w:tcBorders>
              <w:top w:val="single" w:sz="2" w:space="0" w:color="001D77"/>
              <w:left w:val="single" w:sz="2" w:space="0" w:color="001D77"/>
              <w:bottom w:val="single" w:sz="2" w:space="0" w:color="001D77"/>
              <w:right w:val="single" w:sz="2" w:space="0" w:color="001D77"/>
            </w:tcBorders>
          </w:tcPr>
          <w:p w14:paraId="36CEC317" w14:textId="190E34C8"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-19,5 </w:t>
            </w:r>
          </w:p>
        </w:tc>
        <w:tc>
          <w:tcPr>
            <w:tcW w:w="950" w:type="dxa"/>
            <w:tcBorders>
              <w:top w:val="single" w:sz="2" w:space="0" w:color="001D77"/>
              <w:left w:val="single" w:sz="2" w:space="0" w:color="001D77"/>
              <w:bottom w:val="single" w:sz="2" w:space="0" w:color="001D77"/>
              <w:right w:val="single" w:sz="2" w:space="0" w:color="001D77"/>
            </w:tcBorders>
          </w:tcPr>
          <w:p w14:paraId="351F0DFE" w14:textId="45AAA2B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-25,9 </w:t>
            </w:r>
          </w:p>
        </w:tc>
        <w:tc>
          <w:tcPr>
            <w:tcW w:w="950" w:type="dxa"/>
            <w:tcBorders>
              <w:top w:val="single" w:sz="2" w:space="0" w:color="001D77"/>
              <w:left w:val="single" w:sz="2" w:space="0" w:color="001D77"/>
              <w:bottom w:val="single" w:sz="2" w:space="0" w:color="001D77"/>
              <w:right w:val="nil"/>
            </w:tcBorders>
          </w:tcPr>
          <w:p w14:paraId="03688B70" w14:textId="29B000C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-51,3 </w:t>
            </w:r>
          </w:p>
        </w:tc>
      </w:tr>
      <w:tr w:rsidR="00361CC0" w:rsidRPr="0059047B" w14:paraId="300A3D2E" w14:textId="77777777" w:rsidTr="00824378">
        <w:tc>
          <w:tcPr>
            <w:tcW w:w="919" w:type="dxa"/>
            <w:tcBorders>
              <w:top w:val="single" w:sz="2" w:space="0" w:color="001D77"/>
              <w:left w:val="nil"/>
              <w:bottom w:val="single" w:sz="2" w:space="0" w:color="001D77"/>
              <w:right w:val="nil"/>
            </w:tcBorders>
            <w:vAlign w:val="center"/>
          </w:tcPr>
          <w:p w14:paraId="68215231"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noProof/>
                <w:sz w:val="13"/>
                <w:szCs w:val="13"/>
                <w:lang w:eastAsia="pl-PL"/>
              </w:rPr>
              <w:t>Kwiecień 2020 r.</w:t>
            </w:r>
          </w:p>
        </w:tc>
        <w:tc>
          <w:tcPr>
            <w:tcW w:w="1540" w:type="dxa"/>
            <w:tcBorders>
              <w:top w:val="single" w:sz="2" w:space="0" w:color="001D77"/>
              <w:left w:val="nil"/>
              <w:bottom w:val="single" w:sz="2" w:space="0" w:color="001D77"/>
              <w:right w:val="single" w:sz="2" w:space="0" w:color="001D77"/>
            </w:tcBorders>
          </w:tcPr>
          <w:p w14:paraId="615B1317" w14:textId="77777777" w:rsidR="00361CC0" w:rsidRPr="003F106B" w:rsidRDefault="00361CC0" w:rsidP="00361CC0">
            <w:pPr>
              <w:spacing w:before="40" w:after="40" w:line="259" w:lineRule="auto"/>
              <w:rPr>
                <w:rFonts w:ascii="Fira Sans" w:hAnsi="Fira Sans"/>
                <w:sz w:val="13"/>
                <w:szCs w:val="13"/>
              </w:rPr>
            </w:pPr>
            <w:r>
              <w:rPr>
                <w:rFonts w:ascii="Fira Sans" w:hAnsi="Fira Sans" w:cs="Fira Sans"/>
                <w:color w:val="000000"/>
                <w:sz w:val="13"/>
                <w:szCs w:val="13"/>
              </w:rPr>
              <w:t>zmiana</w:t>
            </w:r>
          </w:p>
        </w:tc>
        <w:tc>
          <w:tcPr>
            <w:tcW w:w="958" w:type="dxa"/>
            <w:tcBorders>
              <w:top w:val="single" w:sz="2" w:space="0" w:color="001D77"/>
              <w:left w:val="single" w:sz="2" w:space="0" w:color="001D77"/>
              <w:bottom w:val="single" w:sz="2" w:space="0" w:color="001D77"/>
              <w:right w:val="single" w:sz="2" w:space="0" w:color="001D77"/>
            </w:tcBorders>
          </w:tcPr>
          <w:p w14:paraId="7DF84BC4" w14:textId="63EC67A3"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-22,4 </w:t>
            </w:r>
          </w:p>
        </w:tc>
        <w:tc>
          <w:tcPr>
            <w:tcW w:w="921" w:type="dxa"/>
            <w:gridSpan w:val="2"/>
            <w:tcBorders>
              <w:top w:val="single" w:sz="2" w:space="0" w:color="001D77"/>
              <w:left w:val="single" w:sz="2" w:space="0" w:color="001D77"/>
              <w:bottom w:val="single" w:sz="2" w:space="0" w:color="001D77"/>
              <w:right w:val="single" w:sz="2" w:space="0" w:color="001D77"/>
            </w:tcBorders>
          </w:tcPr>
          <w:p w14:paraId="397FAC6B" w14:textId="5B63145A"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-30,7 </w:t>
            </w:r>
          </w:p>
        </w:tc>
        <w:tc>
          <w:tcPr>
            <w:tcW w:w="921" w:type="dxa"/>
            <w:gridSpan w:val="2"/>
            <w:tcBorders>
              <w:top w:val="single" w:sz="2" w:space="0" w:color="001D77"/>
              <w:left w:val="single" w:sz="2" w:space="0" w:color="001D77"/>
              <w:bottom w:val="single" w:sz="2" w:space="0" w:color="001D77"/>
              <w:right w:val="single" w:sz="2" w:space="0" w:color="001D77"/>
            </w:tcBorders>
          </w:tcPr>
          <w:p w14:paraId="7206556B" w14:textId="31D9AADA"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-27,1 </w:t>
            </w:r>
          </w:p>
        </w:tc>
        <w:tc>
          <w:tcPr>
            <w:tcW w:w="955" w:type="dxa"/>
            <w:tcBorders>
              <w:top w:val="single" w:sz="2" w:space="0" w:color="001D77"/>
              <w:left w:val="single" w:sz="2" w:space="0" w:color="001D77"/>
              <w:bottom w:val="single" w:sz="2" w:space="0" w:color="001D77"/>
              <w:right w:val="single" w:sz="2" w:space="0" w:color="001D77"/>
            </w:tcBorders>
          </w:tcPr>
          <w:p w14:paraId="7807CDD3" w14:textId="68455260"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-34,5 </w:t>
            </w:r>
          </w:p>
        </w:tc>
        <w:tc>
          <w:tcPr>
            <w:tcW w:w="950" w:type="dxa"/>
            <w:tcBorders>
              <w:top w:val="single" w:sz="2" w:space="0" w:color="001D77"/>
              <w:left w:val="single" w:sz="2" w:space="0" w:color="001D77"/>
              <w:bottom w:val="single" w:sz="2" w:space="0" w:color="001D77"/>
              <w:right w:val="single" w:sz="2" w:space="0" w:color="001D77"/>
            </w:tcBorders>
          </w:tcPr>
          <w:p w14:paraId="5E6FFD7A" w14:textId="3A707AB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-39,0 </w:t>
            </w:r>
          </w:p>
        </w:tc>
        <w:tc>
          <w:tcPr>
            <w:tcW w:w="950" w:type="dxa"/>
            <w:tcBorders>
              <w:top w:val="single" w:sz="2" w:space="0" w:color="001D77"/>
              <w:left w:val="single" w:sz="2" w:space="0" w:color="001D77"/>
              <w:bottom w:val="single" w:sz="2" w:space="0" w:color="001D77"/>
              <w:right w:val="nil"/>
            </w:tcBorders>
          </w:tcPr>
          <w:p w14:paraId="095C2BD5" w14:textId="45CDA08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-68,3 </w:t>
            </w:r>
          </w:p>
        </w:tc>
      </w:tr>
      <w:tr w:rsidR="00C40E96" w:rsidRPr="0059047B" w14:paraId="2A7513CF" w14:textId="77777777" w:rsidTr="00025D3B">
        <w:trPr>
          <w:trHeight w:val="170"/>
        </w:trPr>
        <w:tc>
          <w:tcPr>
            <w:tcW w:w="8114" w:type="dxa"/>
            <w:gridSpan w:val="10"/>
            <w:tcBorders>
              <w:top w:val="single" w:sz="2" w:space="0" w:color="001D77"/>
              <w:left w:val="nil"/>
              <w:bottom w:val="single" w:sz="4" w:space="0" w:color="C4CBF5"/>
              <w:right w:val="single" w:sz="4" w:space="0" w:color="C4CBF5"/>
            </w:tcBorders>
            <w:shd w:val="clear" w:color="auto" w:fill="C4CBF5"/>
          </w:tcPr>
          <w:p w14:paraId="13D9ED66" w14:textId="77777777" w:rsidR="00C40E96" w:rsidRPr="00C75009" w:rsidRDefault="00C40E96" w:rsidP="00025D3B">
            <w:pPr>
              <w:spacing w:line="240" w:lineRule="auto"/>
              <w:rPr>
                <w:rFonts w:ascii="Fira Sans" w:hAnsi="Fira Sans"/>
                <w:b/>
                <w:sz w:val="14"/>
                <w:szCs w:val="14"/>
              </w:rPr>
            </w:pPr>
          </w:p>
        </w:tc>
      </w:tr>
      <w:tr w:rsidR="0066127C" w:rsidRPr="0059047B" w14:paraId="6CCC592B" w14:textId="77777777" w:rsidTr="00227527">
        <w:tc>
          <w:tcPr>
            <w:tcW w:w="8114" w:type="dxa"/>
            <w:gridSpan w:val="10"/>
            <w:tcBorders>
              <w:top w:val="single" w:sz="4" w:space="0" w:color="C4CBF5"/>
              <w:left w:val="nil"/>
              <w:bottom w:val="single" w:sz="2" w:space="0" w:color="001D77"/>
              <w:right w:val="nil"/>
            </w:tcBorders>
          </w:tcPr>
          <w:p w14:paraId="6885B70D" w14:textId="77777777" w:rsidR="0066127C" w:rsidRPr="00C75009" w:rsidRDefault="0066127C" w:rsidP="00025D3B">
            <w:pPr>
              <w:spacing w:before="120" w:after="120" w:line="259" w:lineRule="auto"/>
              <w:ind w:left="176" w:hanging="176"/>
              <w:rPr>
                <w:rFonts w:ascii="Fira Sans" w:hAnsi="Fira Sans"/>
                <w:sz w:val="14"/>
                <w:szCs w:val="14"/>
              </w:rPr>
            </w:pPr>
            <w:r>
              <w:rPr>
                <w:rFonts w:ascii="Fira Sans" w:hAnsi="Fira Sans"/>
                <w:b/>
                <w:sz w:val="14"/>
                <w:szCs w:val="14"/>
              </w:rPr>
              <w:t xml:space="preserve">5. </w:t>
            </w:r>
            <w:r w:rsidRPr="00F611A1">
              <w:rPr>
                <w:rFonts w:ascii="Fira Sans" w:hAnsi="Fira Sans"/>
                <w:b/>
                <w:sz w:val="14"/>
                <w:szCs w:val="14"/>
              </w:rPr>
              <w:t xml:space="preserve">Jaka </w:t>
            </w:r>
            <w:r w:rsidRPr="00CD34B6">
              <w:rPr>
                <w:rFonts w:ascii="Fira Sans" w:hAnsi="Fira Sans"/>
                <w:b/>
                <w:sz w:val="14"/>
                <w:szCs w:val="14"/>
              </w:rPr>
              <w:t>była (w marcu) i będzie (w kwietniu) szacunkowa (w procentach) zmiana zamówień na półprodukty, surowce, towary lub usługi itp. składanych w Państwa firmie przez klientów?</w:t>
            </w:r>
          </w:p>
        </w:tc>
      </w:tr>
      <w:tr w:rsidR="00361CC0" w:rsidRPr="0059047B" w14:paraId="0B562D13" w14:textId="77777777" w:rsidTr="00824378">
        <w:tc>
          <w:tcPr>
            <w:tcW w:w="919" w:type="dxa"/>
            <w:tcBorders>
              <w:top w:val="single" w:sz="2" w:space="0" w:color="001D77"/>
              <w:left w:val="nil"/>
              <w:bottom w:val="single" w:sz="2" w:space="0" w:color="001D77"/>
              <w:right w:val="nil"/>
            </w:tcBorders>
            <w:vAlign w:val="center"/>
          </w:tcPr>
          <w:p w14:paraId="7685B297"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noProof/>
                <w:sz w:val="13"/>
                <w:szCs w:val="13"/>
                <w:lang w:eastAsia="pl-PL"/>
              </w:rPr>
              <w:t>Marzec 2020 r.</w:t>
            </w:r>
          </w:p>
        </w:tc>
        <w:tc>
          <w:tcPr>
            <w:tcW w:w="1540" w:type="dxa"/>
            <w:tcBorders>
              <w:top w:val="single" w:sz="2" w:space="0" w:color="001D77"/>
              <w:left w:val="nil"/>
              <w:bottom w:val="single" w:sz="2" w:space="0" w:color="001D77"/>
              <w:right w:val="single" w:sz="2" w:space="0" w:color="001D77"/>
            </w:tcBorders>
          </w:tcPr>
          <w:p w14:paraId="02214152" w14:textId="77777777" w:rsidR="00361CC0" w:rsidRPr="003F106B" w:rsidRDefault="00361CC0" w:rsidP="00361CC0">
            <w:pPr>
              <w:spacing w:before="40" w:after="40" w:line="259" w:lineRule="auto"/>
              <w:rPr>
                <w:rFonts w:ascii="Fira Sans" w:hAnsi="Fira Sans"/>
                <w:sz w:val="13"/>
                <w:szCs w:val="13"/>
              </w:rPr>
            </w:pPr>
            <w:r>
              <w:rPr>
                <w:rFonts w:ascii="Fira Sans" w:hAnsi="Fira Sans" w:cs="Fira Sans"/>
                <w:color w:val="000000"/>
                <w:sz w:val="13"/>
                <w:szCs w:val="13"/>
              </w:rPr>
              <w:t>zmiana</w:t>
            </w:r>
          </w:p>
        </w:tc>
        <w:tc>
          <w:tcPr>
            <w:tcW w:w="958" w:type="dxa"/>
            <w:tcBorders>
              <w:top w:val="single" w:sz="2" w:space="0" w:color="001D77"/>
              <w:left w:val="single" w:sz="2" w:space="0" w:color="001D77"/>
              <w:bottom w:val="single" w:sz="2" w:space="0" w:color="001D77"/>
              <w:right w:val="single" w:sz="2" w:space="0" w:color="001D77"/>
            </w:tcBorders>
          </w:tcPr>
          <w:p w14:paraId="50D3A102" w14:textId="17925D8F"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-10,1 </w:t>
            </w:r>
          </w:p>
        </w:tc>
        <w:tc>
          <w:tcPr>
            <w:tcW w:w="921" w:type="dxa"/>
            <w:gridSpan w:val="2"/>
            <w:tcBorders>
              <w:top w:val="single" w:sz="2" w:space="0" w:color="001D77"/>
              <w:left w:val="single" w:sz="2" w:space="0" w:color="001D77"/>
              <w:bottom w:val="single" w:sz="2" w:space="0" w:color="001D77"/>
              <w:right w:val="single" w:sz="2" w:space="0" w:color="001D77"/>
            </w:tcBorders>
          </w:tcPr>
          <w:p w14:paraId="61D4A8BC" w14:textId="7F3E9840"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-19,9 </w:t>
            </w:r>
          </w:p>
        </w:tc>
        <w:tc>
          <w:tcPr>
            <w:tcW w:w="921" w:type="dxa"/>
            <w:gridSpan w:val="2"/>
            <w:tcBorders>
              <w:top w:val="single" w:sz="2" w:space="0" w:color="001D77"/>
              <w:left w:val="single" w:sz="2" w:space="0" w:color="001D77"/>
              <w:bottom w:val="single" w:sz="2" w:space="0" w:color="001D77"/>
              <w:right w:val="single" w:sz="2" w:space="0" w:color="001D77"/>
            </w:tcBorders>
          </w:tcPr>
          <w:p w14:paraId="365A316E" w14:textId="54AFB494"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-10,7 </w:t>
            </w:r>
          </w:p>
        </w:tc>
        <w:tc>
          <w:tcPr>
            <w:tcW w:w="955" w:type="dxa"/>
            <w:tcBorders>
              <w:top w:val="single" w:sz="2" w:space="0" w:color="001D77"/>
              <w:left w:val="single" w:sz="2" w:space="0" w:color="001D77"/>
              <w:bottom w:val="single" w:sz="2" w:space="0" w:color="001D77"/>
              <w:right w:val="single" w:sz="2" w:space="0" w:color="001D77"/>
            </w:tcBorders>
          </w:tcPr>
          <w:p w14:paraId="3D27097A" w14:textId="2AD71575"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-21,6 </w:t>
            </w:r>
          </w:p>
        </w:tc>
        <w:tc>
          <w:tcPr>
            <w:tcW w:w="950" w:type="dxa"/>
            <w:tcBorders>
              <w:top w:val="single" w:sz="2" w:space="0" w:color="001D77"/>
              <w:left w:val="single" w:sz="2" w:space="0" w:color="001D77"/>
              <w:bottom w:val="single" w:sz="2" w:space="0" w:color="001D77"/>
              <w:right w:val="single" w:sz="2" w:space="0" w:color="001D77"/>
            </w:tcBorders>
          </w:tcPr>
          <w:p w14:paraId="1DA34FDC" w14:textId="0E49ED14"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-25,2 </w:t>
            </w:r>
          </w:p>
        </w:tc>
        <w:tc>
          <w:tcPr>
            <w:tcW w:w="950" w:type="dxa"/>
            <w:tcBorders>
              <w:top w:val="single" w:sz="2" w:space="0" w:color="001D77"/>
              <w:left w:val="single" w:sz="2" w:space="0" w:color="001D77"/>
              <w:bottom w:val="single" w:sz="2" w:space="0" w:color="001D77"/>
              <w:right w:val="nil"/>
            </w:tcBorders>
          </w:tcPr>
          <w:p w14:paraId="1D3B69CA" w14:textId="63138C4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-54,1 </w:t>
            </w:r>
          </w:p>
        </w:tc>
      </w:tr>
      <w:tr w:rsidR="00361CC0" w:rsidRPr="0059047B" w14:paraId="71A4AD9A" w14:textId="77777777" w:rsidTr="00824378">
        <w:tc>
          <w:tcPr>
            <w:tcW w:w="919" w:type="dxa"/>
            <w:tcBorders>
              <w:top w:val="single" w:sz="2" w:space="0" w:color="001D77"/>
              <w:left w:val="nil"/>
              <w:bottom w:val="single" w:sz="2" w:space="0" w:color="001D77"/>
              <w:right w:val="nil"/>
            </w:tcBorders>
            <w:vAlign w:val="center"/>
          </w:tcPr>
          <w:p w14:paraId="040BD858"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noProof/>
                <w:sz w:val="13"/>
                <w:szCs w:val="13"/>
                <w:lang w:eastAsia="pl-PL"/>
              </w:rPr>
              <w:t>Kwiecień 2020 r.</w:t>
            </w:r>
          </w:p>
        </w:tc>
        <w:tc>
          <w:tcPr>
            <w:tcW w:w="1540" w:type="dxa"/>
            <w:tcBorders>
              <w:top w:val="single" w:sz="2" w:space="0" w:color="001D77"/>
              <w:left w:val="nil"/>
              <w:bottom w:val="single" w:sz="2" w:space="0" w:color="001D77"/>
              <w:right w:val="single" w:sz="2" w:space="0" w:color="001D77"/>
            </w:tcBorders>
          </w:tcPr>
          <w:p w14:paraId="55776269" w14:textId="77777777" w:rsidR="00361CC0" w:rsidRPr="003F106B" w:rsidRDefault="00361CC0" w:rsidP="00361CC0">
            <w:pPr>
              <w:spacing w:before="40" w:after="40" w:line="259" w:lineRule="auto"/>
              <w:rPr>
                <w:rFonts w:ascii="Fira Sans" w:hAnsi="Fira Sans"/>
                <w:sz w:val="13"/>
                <w:szCs w:val="13"/>
              </w:rPr>
            </w:pPr>
            <w:r>
              <w:rPr>
                <w:rFonts w:ascii="Fira Sans" w:hAnsi="Fira Sans" w:cs="Fira Sans"/>
                <w:color w:val="000000"/>
                <w:sz w:val="13"/>
                <w:szCs w:val="13"/>
              </w:rPr>
              <w:t>zmiana</w:t>
            </w:r>
          </w:p>
        </w:tc>
        <w:tc>
          <w:tcPr>
            <w:tcW w:w="958" w:type="dxa"/>
            <w:tcBorders>
              <w:top w:val="single" w:sz="2" w:space="0" w:color="001D77"/>
              <w:left w:val="single" w:sz="2" w:space="0" w:color="001D77"/>
              <w:bottom w:val="single" w:sz="2" w:space="0" w:color="001D77"/>
              <w:right w:val="single" w:sz="2" w:space="0" w:color="001D77"/>
            </w:tcBorders>
          </w:tcPr>
          <w:p w14:paraId="60074A0F" w14:textId="2279624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-25,7 </w:t>
            </w:r>
          </w:p>
        </w:tc>
        <w:tc>
          <w:tcPr>
            <w:tcW w:w="921" w:type="dxa"/>
            <w:gridSpan w:val="2"/>
            <w:tcBorders>
              <w:top w:val="single" w:sz="2" w:space="0" w:color="001D77"/>
              <w:left w:val="single" w:sz="2" w:space="0" w:color="001D77"/>
              <w:bottom w:val="single" w:sz="2" w:space="0" w:color="001D77"/>
              <w:right w:val="single" w:sz="2" w:space="0" w:color="001D77"/>
            </w:tcBorders>
          </w:tcPr>
          <w:p w14:paraId="12B0FB37" w14:textId="1C16E1C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-28,6 </w:t>
            </w:r>
          </w:p>
        </w:tc>
        <w:tc>
          <w:tcPr>
            <w:tcW w:w="921" w:type="dxa"/>
            <w:gridSpan w:val="2"/>
            <w:tcBorders>
              <w:top w:val="single" w:sz="2" w:space="0" w:color="001D77"/>
              <w:left w:val="single" w:sz="2" w:space="0" w:color="001D77"/>
              <w:bottom w:val="single" w:sz="2" w:space="0" w:color="001D77"/>
              <w:right w:val="single" w:sz="2" w:space="0" w:color="001D77"/>
            </w:tcBorders>
          </w:tcPr>
          <w:p w14:paraId="2AA237B0" w14:textId="1B9F0388"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-26,9 </w:t>
            </w:r>
          </w:p>
        </w:tc>
        <w:tc>
          <w:tcPr>
            <w:tcW w:w="955" w:type="dxa"/>
            <w:tcBorders>
              <w:top w:val="single" w:sz="2" w:space="0" w:color="001D77"/>
              <w:left w:val="single" w:sz="2" w:space="0" w:color="001D77"/>
              <w:bottom w:val="single" w:sz="2" w:space="0" w:color="001D77"/>
              <w:right w:val="single" w:sz="2" w:space="0" w:color="001D77"/>
            </w:tcBorders>
          </w:tcPr>
          <w:p w14:paraId="2C3F1216" w14:textId="34B0A6F1"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-37,2 </w:t>
            </w:r>
          </w:p>
        </w:tc>
        <w:tc>
          <w:tcPr>
            <w:tcW w:w="950" w:type="dxa"/>
            <w:tcBorders>
              <w:top w:val="single" w:sz="2" w:space="0" w:color="001D77"/>
              <w:left w:val="single" w:sz="2" w:space="0" w:color="001D77"/>
              <w:bottom w:val="single" w:sz="2" w:space="0" w:color="001D77"/>
              <w:right w:val="single" w:sz="2" w:space="0" w:color="001D77"/>
            </w:tcBorders>
          </w:tcPr>
          <w:p w14:paraId="0AA5A3D9" w14:textId="6340257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-37,9 </w:t>
            </w:r>
          </w:p>
        </w:tc>
        <w:tc>
          <w:tcPr>
            <w:tcW w:w="950" w:type="dxa"/>
            <w:tcBorders>
              <w:top w:val="single" w:sz="2" w:space="0" w:color="001D77"/>
              <w:left w:val="single" w:sz="2" w:space="0" w:color="001D77"/>
              <w:bottom w:val="single" w:sz="2" w:space="0" w:color="001D77"/>
              <w:right w:val="nil"/>
            </w:tcBorders>
          </w:tcPr>
          <w:p w14:paraId="0F8B64BF" w14:textId="68EE0C6A"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-69,1 </w:t>
            </w:r>
          </w:p>
        </w:tc>
      </w:tr>
      <w:tr w:rsidR="00C40E96" w:rsidRPr="0059047B" w14:paraId="33F0F38E" w14:textId="77777777" w:rsidTr="00025D3B">
        <w:trPr>
          <w:trHeight w:val="170"/>
        </w:trPr>
        <w:tc>
          <w:tcPr>
            <w:tcW w:w="8114" w:type="dxa"/>
            <w:gridSpan w:val="10"/>
            <w:tcBorders>
              <w:top w:val="single" w:sz="2" w:space="0" w:color="001D77"/>
              <w:left w:val="single" w:sz="4" w:space="0" w:color="C4CBF5"/>
              <w:bottom w:val="single" w:sz="4" w:space="0" w:color="C4CBF5"/>
              <w:right w:val="single" w:sz="4" w:space="0" w:color="C4CBF5"/>
            </w:tcBorders>
            <w:shd w:val="clear" w:color="auto" w:fill="C4CBF5"/>
          </w:tcPr>
          <w:p w14:paraId="55A4F251" w14:textId="77777777" w:rsidR="00C40E96" w:rsidRPr="00C75009" w:rsidRDefault="00C40E96" w:rsidP="00025D3B">
            <w:pPr>
              <w:spacing w:line="240" w:lineRule="auto"/>
              <w:rPr>
                <w:rFonts w:ascii="Fira Sans" w:hAnsi="Fira Sans"/>
                <w:b/>
                <w:sz w:val="14"/>
                <w:szCs w:val="14"/>
              </w:rPr>
            </w:pPr>
          </w:p>
        </w:tc>
      </w:tr>
      <w:tr w:rsidR="0066127C" w:rsidRPr="0059047B" w14:paraId="7D8F2B54" w14:textId="77777777" w:rsidTr="00C3357C">
        <w:tc>
          <w:tcPr>
            <w:tcW w:w="8114" w:type="dxa"/>
            <w:gridSpan w:val="10"/>
            <w:tcBorders>
              <w:top w:val="single" w:sz="4" w:space="0" w:color="C4CBF5"/>
              <w:left w:val="nil"/>
              <w:bottom w:val="single" w:sz="2" w:space="0" w:color="001D77"/>
              <w:right w:val="nil"/>
            </w:tcBorders>
          </w:tcPr>
          <w:p w14:paraId="3DBC582A" w14:textId="77777777" w:rsidR="0066127C" w:rsidRPr="0066127C" w:rsidRDefault="0066127C" w:rsidP="00025D3B">
            <w:pPr>
              <w:spacing w:before="60" w:after="120" w:line="240" w:lineRule="auto"/>
              <w:ind w:left="176" w:hanging="176"/>
              <w:rPr>
                <w:rFonts w:ascii="Fira Sans" w:hAnsi="Fira Sans"/>
                <w:b/>
                <w:sz w:val="19"/>
                <w:szCs w:val="19"/>
              </w:rPr>
            </w:pPr>
            <w:r>
              <w:rPr>
                <w:rFonts w:ascii="Fira Sans" w:hAnsi="Fira Sans"/>
                <w:b/>
                <w:sz w:val="14"/>
                <w:szCs w:val="14"/>
              </w:rPr>
              <w:t xml:space="preserve">6. </w:t>
            </w:r>
            <w:r w:rsidRPr="00CD34B6">
              <w:rPr>
                <w:rFonts w:ascii="Fira Sans" w:hAnsi="Fira Sans"/>
                <w:b/>
                <w:sz w:val="14"/>
                <w:szCs w:val="14"/>
              </w:rPr>
              <w:t>Jakie są Państwa aktualne przewidywania, co do poziomu inwestycji Państwa firmy w 2020 r. w odniesieniu do pierwotnych zamierzeń z początku roku?</w:t>
            </w:r>
          </w:p>
        </w:tc>
      </w:tr>
      <w:tr w:rsidR="00361CC0" w:rsidRPr="0059047B" w14:paraId="324FE45E" w14:textId="77777777" w:rsidTr="00824378">
        <w:tc>
          <w:tcPr>
            <w:tcW w:w="919" w:type="dxa"/>
            <w:tcBorders>
              <w:top w:val="single" w:sz="2" w:space="0" w:color="001D77"/>
              <w:left w:val="nil"/>
              <w:bottom w:val="single" w:sz="2" w:space="0" w:color="001D77"/>
              <w:right w:val="nil"/>
            </w:tcBorders>
          </w:tcPr>
          <w:p w14:paraId="787E412E"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1E9771BB"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Pr>
                <w:rFonts w:ascii="Fira Sans" w:hAnsi="Fira Sans" w:cs="Fira Sans"/>
                <w:color w:val="000000"/>
                <w:sz w:val="13"/>
                <w:szCs w:val="13"/>
              </w:rPr>
              <w:t>zmiana</w:t>
            </w:r>
          </w:p>
        </w:tc>
        <w:tc>
          <w:tcPr>
            <w:tcW w:w="958" w:type="dxa"/>
            <w:tcBorders>
              <w:top w:val="single" w:sz="2" w:space="0" w:color="001D77"/>
              <w:left w:val="single" w:sz="2" w:space="0" w:color="001D77"/>
              <w:bottom w:val="single" w:sz="2" w:space="0" w:color="001D77"/>
              <w:right w:val="single" w:sz="2" w:space="0" w:color="001D77"/>
            </w:tcBorders>
          </w:tcPr>
          <w:p w14:paraId="32F2DBB1" w14:textId="10404C5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-31,6 </w:t>
            </w:r>
          </w:p>
        </w:tc>
        <w:tc>
          <w:tcPr>
            <w:tcW w:w="921" w:type="dxa"/>
            <w:gridSpan w:val="2"/>
            <w:tcBorders>
              <w:top w:val="single" w:sz="2" w:space="0" w:color="001D77"/>
              <w:left w:val="single" w:sz="2" w:space="0" w:color="001D77"/>
              <w:bottom w:val="single" w:sz="2" w:space="0" w:color="001D77"/>
              <w:right w:val="single" w:sz="2" w:space="0" w:color="001D77"/>
            </w:tcBorders>
          </w:tcPr>
          <w:p w14:paraId="29E2D717" w14:textId="3739E7D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-39,4 </w:t>
            </w:r>
          </w:p>
        </w:tc>
        <w:tc>
          <w:tcPr>
            <w:tcW w:w="921" w:type="dxa"/>
            <w:gridSpan w:val="2"/>
            <w:tcBorders>
              <w:top w:val="single" w:sz="2" w:space="0" w:color="001D77"/>
              <w:left w:val="single" w:sz="2" w:space="0" w:color="001D77"/>
              <w:bottom w:val="single" w:sz="2" w:space="0" w:color="001D77"/>
              <w:right w:val="single" w:sz="2" w:space="0" w:color="001D77"/>
            </w:tcBorders>
          </w:tcPr>
          <w:p w14:paraId="7E625343" w14:textId="12D7BA32"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-28,0 </w:t>
            </w:r>
          </w:p>
        </w:tc>
        <w:tc>
          <w:tcPr>
            <w:tcW w:w="955" w:type="dxa"/>
            <w:tcBorders>
              <w:top w:val="single" w:sz="2" w:space="0" w:color="001D77"/>
              <w:left w:val="single" w:sz="2" w:space="0" w:color="001D77"/>
              <w:bottom w:val="single" w:sz="2" w:space="0" w:color="001D77"/>
              <w:right w:val="single" w:sz="2" w:space="0" w:color="001D77"/>
            </w:tcBorders>
          </w:tcPr>
          <w:p w14:paraId="1D211D3D" w14:textId="44FE8D10"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-40,6 </w:t>
            </w:r>
          </w:p>
        </w:tc>
        <w:tc>
          <w:tcPr>
            <w:tcW w:w="950" w:type="dxa"/>
            <w:tcBorders>
              <w:top w:val="single" w:sz="2" w:space="0" w:color="001D77"/>
              <w:left w:val="single" w:sz="2" w:space="0" w:color="001D77"/>
              <w:bottom w:val="single" w:sz="2" w:space="0" w:color="001D77"/>
              <w:right w:val="single" w:sz="2" w:space="0" w:color="001D77"/>
            </w:tcBorders>
          </w:tcPr>
          <w:p w14:paraId="1A6B7638" w14:textId="7FBA737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-41,0 </w:t>
            </w:r>
          </w:p>
        </w:tc>
        <w:tc>
          <w:tcPr>
            <w:tcW w:w="950" w:type="dxa"/>
            <w:tcBorders>
              <w:top w:val="single" w:sz="2" w:space="0" w:color="001D77"/>
              <w:left w:val="single" w:sz="2" w:space="0" w:color="001D77"/>
              <w:bottom w:val="single" w:sz="2" w:space="0" w:color="001D77"/>
              <w:right w:val="nil"/>
            </w:tcBorders>
          </w:tcPr>
          <w:p w14:paraId="27A2F9A5" w14:textId="214349D0"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-54,1 </w:t>
            </w:r>
          </w:p>
        </w:tc>
      </w:tr>
      <w:tr w:rsidR="00C40E96" w:rsidRPr="0059047B" w14:paraId="08B2130C" w14:textId="77777777" w:rsidTr="00025D3B">
        <w:trPr>
          <w:trHeight w:val="170"/>
        </w:trPr>
        <w:tc>
          <w:tcPr>
            <w:tcW w:w="8114" w:type="dxa"/>
            <w:gridSpan w:val="10"/>
            <w:tcBorders>
              <w:top w:val="single" w:sz="2" w:space="0" w:color="001D77"/>
              <w:left w:val="single" w:sz="4" w:space="0" w:color="C4CBF5"/>
              <w:bottom w:val="single" w:sz="4" w:space="0" w:color="C4CBF5"/>
              <w:right w:val="single" w:sz="4" w:space="0" w:color="C4CBF5"/>
            </w:tcBorders>
            <w:shd w:val="clear" w:color="auto" w:fill="C4CBF5"/>
          </w:tcPr>
          <w:p w14:paraId="3DF8B12E" w14:textId="77777777" w:rsidR="00C40E96" w:rsidRPr="00C75009" w:rsidRDefault="00C40E96" w:rsidP="00025D3B">
            <w:pPr>
              <w:spacing w:line="240" w:lineRule="auto"/>
              <w:rPr>
                <w:rFonts w:ascii="Fira Sans" w:hAnsi="Fira Sans"/>
                <w:b/>
                <w:sz w:val="14"/>
                <w:szCs w:val="14"/>
              </w:rPr>
            </w:pPr>
          </w:p>
        </w:tc>
      </w:tr>
      <w:tr w:rsidR="0066127C" w:rsidRPr="0059047B" w14:paraId="0EDB14A7" w14:textId="77777777" w:rsidTr="00C3357C">
        <w:tc>
          <w:tcPr>
            <w:tcW w:w="8114" w:type="dxa"/>
            <w:gridSpan w:val="10"/>
            <w:tcBorders>
              <w:top w:val="single" w:sz="4" w:space="0" w:color="C4CBF5"/>
              <w:left w:val="nil"/>
              <w:bottom w:val="single" w:sz="2" w:space="0" w:color="001D77"/>
              <w:right w:val="nil"/>
            </w:tcBorders>
          </w:tcPr>
          <w:p w14:paraId="329164F7" w14:textId="77777777" w:rsidR="0066127C" w:rsidRPr="00C75009" w:rsidRDefault="0066127C" w:rsidP="00025D3B">
            <w:pPr>
              <w:spacing w:before="120" w:after="120" w:line="259" w:lineRule="auto"/>
              <w:rPr>
                <w:rFonts w:ascii="Fira Sans" w:hAnsi="Fira Sans"/>
                <w:b/>
                <w:sz w:val="14"/>
                <w:szCs w:val="14"/>
              </w:rPr>
            </w:pPr>
            <w:r>
              <w:rPr>
                <w:rFonts w:ascii="Fira Sans" w:hAnsi="Fira Sans"/>
                <w:b/>
                <w:sz w:val="14"/>
                <w:szCs w:val="14"/>
              </w:rPr>
              <w:t xml:space="preserve">7. </w:t>
            </w:r>
            <w:r w:rsidRPr="00CD34B6">
              <w:rPr>
                <w:rFonts w:ascii="Fira Sans" w:hAnsi="Fira Sans"/>
                <w:b/>
                <w:sz w:val="14"/>
                <w:szCs w:val="14"/>
              </w:rPr>
              <w:t>Czy Państwa firma doświadczyła (w marcu) i oczekuje (w kwietniu) pojawienia się zatorów płatniczych lub ich nasilenia</w:t>
            </w:r>
            <w:r w:rsidR="005262C3">
              <w:rPr>
                <w:rFonts w:ascii="Fira Sans" w:hAnsi="Fira Sans"/>
                <w:b/>
                <w:sz w:val="14"/>
                <w:szCs w:val="14"/>
              </w:rPr>
              <w:t>?</w:t>
            </w:r>
          </w:p>
        </w:tc>
      </w:tr>
      <w:tr w:rsidR="00361CC0" w:rsidRPr="0059047B" w14:paraId="53EFE975" w14:textId="77777777" w:rsidTr="00824378">
        <w:tc>
          <w:tcPr>
            <w:tcW w:w="919" w:type="dxa"/>
            <w:vMerge w:val="restart"/>
            <w:tcBorders>
              <w:top w:val="single" w:sz="2" w:space="0" w:color="001D77"/>
              <w:left w:val="nil"/>
              <w:bottom w:val="single" w:sz="2" w:space="0" w:color="001D77"/>
              <w:right w:val="nil"/>
            </w:tcBorders>
            <w:vAlign w:val="center"/>
          </w:tcPr>
          <w:p w14:paraId="05B3F1A2"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Marzec 2020 r.</w:t>
            </w:r>
          </w:p>
        </w:tc>
        <w:tc>
          <w:tcPr>
            <w:tcW w:w="1540" w:type="dxa"/>
            <w:tcBorders>
              <w:top w:val="single" w:sz="2" w:space="0" w:color="001D77"/>
              <w:left w:val="nil"/>
              <w:bottom w:val="single" w:sz="2" w:space="0" w:color="001D77"/>
              <w:right w:val="single" w:sz="2" w:space="0" w:color="001D77"/>
            </w:tcBorders>
          </w:tcPr>
          <w:p w14:paraId="634998B5"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tak, nieznacznych</w:t>
            </w:r>
          </w:p>
        </w:tc>
        <w:tc>
          <w:tcPr>
            <w:tcW w:w="958" w:type="dxa"/>
            <w:tcBorders>
              <w:top w:val="single" w:sz="2" w:space="0" w:color="001D77"/>
              <w:left w:val="single" w:sz="2" w:space="0" w:color="001D77"/>
              <w:bottom w:val="single" w:sz="2" w:space="0" w:color="001D77"/>
              <w:right w:val="single" w:sz="2" w:space="0" w:color="001D77"/>
            </w:tcBorders>
          </w:tcPr>
          <w:p w14:paraId="19745530" w14:textId="076523F9"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38,8 </w:t>
            </w:r>
          </w:p>
        </w:tc>
        <w:tc>
          <w:tcPr>
            <w:tcW w:w="921" w:type="dxa"/>
            <w:gridSpan w:val="2"/>
            <w:tcBorders>
              <w:top w:val="single" w:sz="2" w:space="0" w:color="001D77"/>
              <w:left w:val="single" w:sz="2" w:space="0" w:color="001D77"/>
              <w:bottom w:val="single" w:sz="2" w:space="0" w:color="001D77"/>
              <w:right w:val="single" w:sz="2" w:space="0" w:color="001D77"/>
            </w:tcBorders>
          </w:tcPr>
          <w:p w14:paraId="1EF4C877" w14:textId="7F3E124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41,5 </w:t>
            </w:r>
          </w:p>
        </w:tc>
        <w:tc>
          <w:tcPr>
            <w:tcW w:w="921" w:type="dxa"/>
            <w:gridSpan w:val="2"/>
            <w:tcBorders>
              <w:top w:val="single" w:sz="2" w:space="0" w:color="001D77"/>
              <w:left w:val="single" w:sz="2" w:space="0" w:color="001D77"/>
              <w:bottom w:val="single" w:sz="2" w:space="0" w:color="001D77"/>
              <w:right w:val="single" w:sz="2" w:space="0" w:color="001D77"/>
            </w:tcBorders>
          </w:tcPr>
          <w:p w14:paraId="2FBB2F49" w14:textId="35EEEDDE"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48,1 </w:t>
            </w:r>
          </w:p>
        </w:tc>
        <w:tc>
          <w:tcPr>
            <w:tcW w:w="955" w:type="dxa"/>
            <w:tcBorders>
              <w:top w:val="single" w:sz="2" w:space="0" w:color="001D77"/>
              <w:left w:val="single" w:sz="2" w:space="0" w:color="001D77"/>
              <w:bottom w:val="single" w:sz="2" w:space="0" w:color="001D77"/>
              <w:right w:val="single" w:sz="2" w:space="0" w:color="001D77"/>
            </w:tcBorders>
          </w:tcPr>
          <w:p w14:paraId="3B11C3E2" w14:textId="60A6CD75"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39,9 </w:t>
            </w:r>
          </w:p>
        </w:tc>
        <w:tc>
          <w:tcPr>
            <w:tcW w:w="950" w:type="dxa"/>
            <w:tcBorders>
              <w:top w:val="single" w:sz="2" w:space="0" w:color="001D77"/>
              <w:left w:val="single" w:sz="2" w:space="0" w:color="001D77"/>
              <w:bottom w:val="single" w:sz="2" w:space="0" w:color="001D77"/>
              <w:right w:val="single" w:sz="2" w:space="0" w:color="001D77"/>
            </w:tcBorders>
          </w:tcPr>
          <w:p w14:paraId="33949011" w14:textId="73306E70"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30,1 </w:t>
            </w:r>
          </w:p>
        </w:tc>
        <w:tc>
          <w:tcPr>
            <w:tcW w:w="950" w:type="dxa"/>
            <w:tcBorders>
              <w:top w:val="single" w:sz="2" w:space="0" w:color="001D77"/>
              <w:left w:val="single" w:sz="2" w:space="0" w:color="001D77"/>
              <w:bottom w:val="single" w:sz="2" w:space="0" w:color="001D77"/>
              <w:right w:val="nil"/>
            </w:tcBorders>
          </w:tcPr>
          <w:p w14:paraId="6567A348" w14:textId="25DE77B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22,8 </w:t>
            </w:r>
          </w:p>
        </w:tc>
      </w:tr>
      <w:tr w:rsidR="00361CC0" w:rsidRPr="0059047B" w14:paraId="0F7A2326" w14:textId="77777777" w:rsidTr="00824378">
        <w:tc>
          <w:tcPr>
            <w:tcW w:w="919" w:type="dxa"/>
            <w:vMerge/>
            <w:tcBorders>
              <w:top w:val="single" w:sz="2" w:space="0" w:color="001D77"/>
              <w:left w:val="nil"/>
              <w:bottom w:val="single" w:sz="2" w:space="0" w:color="001D77"/>
              <w:right w:val="nil"/>
            </w:tcBorders>
          </w:tcPr>
          <w:p w14:paraId="35DC015A"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542C96FC"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tak, poważnych</w:t>
            </w:r>
          </w:p>
        </w:tc>
        <w:tc>
          <w:tcPr>
            <w:tcW w:w="958" w:type="dxa"/>
            <w:tcBorders>
              <w:top w:val="single" w:sz="2" w:space="0" w:color="001D77"/>
              <w:left w:val="single" w:sz="2" w:space="0" w:color="001D77"/>
              <w:bottom w:val="single" w:sz="2" w:space="0" w:color="001D77"/>
              <w:right w:val="single" w:sz="2" w:space="0" w:color="001D77"/>
            </w:tcBorders>
          </w:tcPr>
          <w:p w14:paraId="4DA931B7" w14:textId="30BCD0FA"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15,1 </w:t>
            </w:r>
          </w:p>
        </w:tc>
        <w:tc>
          <w:tcPr>
            <w:tcW w:w="921" w:type="dxa"/>
            <w:gridSpan w:val="2"/>
            <w:tcBorders>
              <w:top w:val="single" w:sz="2" w:space="0" w:color="001D77"/>
              <w:left w:val="single" w:sz="2" w:space="0" w:color="001D77"/>
              <w:bottom w:val="single" w:sz="2" w:space="0" w:color="001D77"/>
              <w:right w:val="single" w:sz="2" w:space="0" w:color="001D77"/>
            </w:tcBorders>
          </w:tcPr>
          <w:p w14:paraId="6EE51018" w14:textId="4DB7E99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22,2 </w:t>
            </w:r>
          </w:p>
        </w:tc>
        <w:tc>
          <w:tcPr>
            <w:tcW w:w="921" w:type="dxa"/>
            <w:gridSpan w:val="2"/>
            <w:tcBorders>
              <w:top w:val="single" w:sz="2" w:space="0" w:color="001D77"/>
              <w:left w:val="single" w:sz="2" w:space="0" w:color="001D77"/>
              <w:bottom w:val="single" w:sz="2" w:space="0" w:color="001D77"/>
              <w:right w:val="single" w:sz="2" w:space="0" w:color="001D77"/>
            </w:tcBorders>
          </w:tcPr>
          <w:p w14:paraId="64A76805" w14:textId="62DEAFCD"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18,3 </w:t>
            </w:r>
          </w:p>
        </w:tc>
        <w:tc>
          <w:tcPr>
            <w:tcW w:w="955" w:type="dxa"/>
            <w:tcBorders>
              <w:top w:val="single" w:sz="2" w:space="0" w:color="001D77"/>
              <w:left w:val="single" w:sz="2" w:space="0" w:color="001D77"/>
              <w:bottom w:val="single" w:sz="2" w:space="0" w:color="001D77"/>
              <w:right w:val="single" w:sz="2" w:space="0" w:color="001D77"/>
            </w:tcBorders>
          </w:tcPr>
          <w:p w14:paraId="054E7909" w14:textId="0F7FE7BD"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17,9 </w:t>
            </w:r>
          </w:p>
        </w:tc>
        <w:tc>
          <w:tcPr>
            <w:tcW w:w="950" w:type="dxa"/>
            <w:tcBorders>
              <w:top w:val="single" w:sz="2" w:space="0" w:color="001D77"/>
              <w:left w:val="single" w:sz="2" w:space="0" w:color="001D77"/>
              <w:bottom w:val="single" w:sz="2" w:space="0" w:color="001D77"/>
              <w:right w:val="single" w:sz="2" w:space="0" w:color="001D77"/>
            </w:tcBorders>
          </w:tcPr>
          <w:p w14:paraId="2E86135B" w14:textId="048F1DF7"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27,7 </w:t>
            </w:r>
          </w:p>
        </w:tc>
        <w:tc>
          <w:tcPr>
            <w:tcW w:w="950" w:type="dxa"/>
            <w:tcBorders>
              <w:top w:val="single" w:sz="2" w:space="0" w:color="001D77"/>
              <w:left w:val="single" w:sz="2" w:space="0" w:color="001D77"/>
              <w:bottom w:val="single" w:sz="2" w:space="0" w:color="001D77"/>
              <w:right w:val="nil"/>
            </w:tcBorders>
          </w:tcPr>
          <w:p w14:paraId="68A14FAA" w14:textId="3C6B6A8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30,8 </w:t>
            </w:r>
          </w:p>
        </w:tc>
      </w:tr>
      <w:tr w:rsidR="00361CC0" w:rsidRPr="0059047B" w14:paraId="5B10B683" w14:textId="77777777" w:rsidTr="00824378">
        <w:tc>
          <w:tcPr>
            <w:tcW w:w="919" w:type="dxa"/>
            <w:vMerge/>
            <w:tcBorders>
              <w:top w:val="single" w:sz="2" w:space="0" w:color="001D77"/>
              <w:left w:val="nil"/>
              <w:bottom w:val="single" w:sz="2" w:space="0" w:color="001D77"/>
              <w:right w:val="nil"/>
            </w:tcBorders>
          </w:tcPr>
          <w:p w14:paraId="5BA31BFB"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1B754859"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tak, zagrażających stabilności firmy</w:t>
            </w:r>
          </w:p>
        </w:tc>
        <w:tc>
          <w:tcPr>
            <w:tcW w:w="958" w:type="dxa"/>
            <w:tcBorders>
              <w:top w:val="single" w:sz="2" w:space="0" w:color="001D77"/>
              <w:left w:val="single" w:sz="2" w:space="0" w:color="001D77"/>
              <w:bottom w:val="single" w:sz="2" w:space="0" w:color="001D77"/>
              <w:right w:val="single" w:sz="2" w:space="0" w:color="001D77"/>
            </w:tcBorders>
          </w:tcPr>
          <w:p w14:paraId="7D6541D7" w14:textId="5CE1742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3,5 </w:t>
            </w:r>
          </w:p>
        </w:tc>
        <w:tc>
          <w:tcPr>
            <w:tcW w:w="921" w:type="dxa"/>
            <w:gridSpan w:val="2"/>
            <w:tcBorders>
              <w:top w:val="single" w:sz="2" w:space="0" w:color="001D77"/>
              <w:left w:val="single" w:sz="2" w:space="0" w:color="001D77"/>
              <w:bottom w:val="single" w:sz="2" w:space="0" w:color="001D77"/>
              <w:right w:val="single" w:sz="2" w:space="0" w:color="001D77"/>
            </w:tcBorders>
          </w:tcPr>
          <w:p w14:paraId="309BC832" w14:textId="0B06EF9B"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4,1 </w:t>
            </w:r>
          </w:p>
        </w:tc>
        <w:tc>
          <w:tcPr>
            <w:tcW w:w="921" w:type="dxa"/>
            <w:gridSpan w:val="2"/>
            <w:tcBorders>
              <w:top w:val="single" w:sz="2" w:space="0" w:color="001D77"/>
              <w:left w:val="single" w:sz="2" w:space="0" w:color="001D77"/>
              <w:bottom w:val="single" w:sz="2" w:space="0" w:color="001D77"/>
              <w:right w:val="single" w:sz="2" w:space="0" w:color="001D77"/>
            </w:tcBorders>
          </w:tcPr>
          <w:p w14:paraId="635C0000" w14:textId="67A34A26"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4,8 </w:t>
            </w:r>
          </w:p>
        </w:tc>
        <w:tc>
          <w:tcPr>
            <w:tcW w:w="955" w:type="dxa"/>
            <w:tcBorders>
              <w:top w:val="single" w:sz="2" w:space="0" w:color="001D77"/>
              <w:left w:val="single" w:sz="2" w:space="0" w:color="001D77"/>
              <w:bottom w:val="single" w:sz="2" w:space="0" w:color="001D77"/>
              <w:right w:val="single" w:sz="2" w:space="0" w:color="001D77"/>
            </w:tcBorders>
          </w:tcPr>
          <w:p w14:paraId="5B78F809" w14:textId="59F863F3" w:rsidR="00361CC0" w:rsidRPr="00817D2D"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11,2 </w:t>
            </w:r>
          </w:p>
        </w:tc>
        <w:tc>
          <w:tcPr>
            <w:tcW w:w="950" w:type="dxa"/>
            <w:tcBorders>
              <w:top w:val="single" w:sz="2" w:space="0" w:color="001D77"/>
              <w:left w:val="single" w:sz="2" w:space="0" w:color="001D77"/>
              <w:bottom w:val="single" w:sz="2" w:space="0" w:color="001D77"/>
              <w:right w:val="single" w:sz="2" w:space="0" w:color="001D77"/>
            </w:tcBorders>
          </w:tcPr>
          <w:p w14:paraId="4AD04AA9" w14:textId="2FC9ACF3"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11,0 </w:t>
            </w:r>
          </w:p>
        </w:tc>
        <w:tc>
          <w:tcPr>
            <w:tcW w:w="950" w:type="dxa"/>
            <w:tcBorders>
              <w:top w:val="single" w:sz="2" w:space="0" w:color="001D77"/>
              <w:left w:val="single" w:sz="2" w:space="0" w:color="001D77"/>
              <w:bottom w:val="single" w:sz="2" w:space="0" w:color="001D77"/>
              <w:right w:val="nil"/>
            </w:tcBorders>
          </w:tcPr>
          <w:p w14:paraId="33CD039F" w14:textId="069FF063"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21,9 </w:t>
            </w:r>
          </w:p>
        </w:tc>
      </w:tr>
      <w:tr w:rsidR="00361CC0" w:rsidRPr="0059047B" w14:paraId="74BD9A7E" w14:textId="77777777" w:rsidTr="00824378">
        <w:tc>
          <w:tcPr>
            <w:tcW w:w="919" w:type="dxa"/>
            <w:vMerge/>
            <w:tcBorders>
              <w:top w:val="single" w:sz="2" w:space="0" w:color="001D77"/>
              <w:left w:val="nil"/>
              <w:bottom w:val="single" w:sz="2" w:space="0" w:color="001D77"/>
              <w:right w:val="nil"/>
            </w:tcBorders>
          </w:tcPr>
          <w:p w14:paraId="2B36B1EF"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6C54D857"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nie doświadczyliśmy</w:t>
            </w:r>
          </w:p>
        </w:tc>
        <w:tc>
          <w:tcPr>
            <w:tcW w:w="958" w:type="dxa"/>
            <w:tcBorders>
              <w:top w:val="single" w:sz="2" w:space="0" w:color="001D77"/>
              <w:left w:val="single" w:sz="2" w:space="0" w:color="001D77"/>
              <w:bottom w:val="single" w:sz="2" w:space="0" w:color="001D77"/>
              <w:right w:val="single" w:sz="2" w:space="0" w:color="001D77"/>
            </w:tcBorders>
          </w:tcPr>
          <w:p w14:paraId="0DFC7C7E" w14:textId="64995A4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42,6 </w:t>
            </w:r>
          </w:p>
        </w:tc>
        <w:tc>
          <w:tcPr>
            <w:tcW w:w="921" w:type="dxa"/>
            <w:gridSpan w:val="2"/>
            <w:tcBorders>
              <w:top w:val="single" w:sz="2" w:space="0" w:color="001D77"/>
              <w:left w:val="single" w:sz="2" w:space="0" w:color="001D77"/>
              <w:bottom w:val="single" w:sz="2" w:space="0" w:color="001D77"/>
              <w:right w:val="single" w:sz="2" w:space="0" w:color="001D77"/>
            </w:tcBorders>
          </w:tcPr>
          <w:p w14:paraId="2A409D0E" w14:textId="728F8DCA"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32,2 </w:t>
            </w:r>
          </w:p>
        </w:tc>
        <w:tc>
          <w:tcPr>
            <w:tcW w:w="921" w:type="dxa"/>
            <w:gridSpan w:val="2"/>
            <w:tcBorders>
              <w:top w:val="single" w:sz="2" w:space="0" w:color="001D77"/>
              <w:left w:val="single" w:sz="2" w:space="0" w:color="001D77"/>
              <w:bottom w:val="single" w:sz="2" w:space="0" w:color="001D77"/>
              <w:right w:val="single" w:sz="2" w:space="0" w:color="001D77"/>
            </w:tcBorders>
          </w:tcPr>
          <w:p w14:paraId="0BD5ED2B" w14:textId="07E506DD"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28,8 </w:t>
            </w:r>
          </w:p>
        </w:tc>
        <w:tc>
          <w:tcPr>
            <w:tcW w:w="955" w:type="dxa"/>
            <w:tcBorders>
              <w:top w:val="single" w:sz="2" w:space="0" w:color="001D77"/>
              <w:left w:val="single" w:sz="2" w:space="0" w:color="001D77"/>
              <w:bottom w:val="single" w:sz="2" w:space="0" w:color="001D77"/>
              <w:right w:val="single" w:sz="2" w:space="0" w:color="001D77"/>
            </w:tcBorders>
          </w:tcPr>
          <w:p w14:paraId="28F83E40" w14:textId="0873E045"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31,0 </w:t>
            </w:r>
          </w:p>
        </w:tc>
        <w:tc>
          <w:tcPr>
            <w:tcW w:w="950" w:type="dxa"/>
            <w:tcBorders>
              <w:top w:val="single" w:sz="2" w:space="0" w:color="001D77"/>
              <w:left w:val="single" w:sz="2" w:space="0" w:color="001D77"/>
              <w:bottom w:val="single" w:sz="2" w:space="0" w:color="001D77"/>
              <w:right w:val="single" w:sz="2" w:space="0" w:color="001D77"/>
            </w:tcBorders>
          </w:tcPr>
          <w:p w14:paraId="5678D67F" w14:textId="2AD904E1"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31,2 </w:t>
            </w:r>
          </w:p>
        </w:tc>
        <w:tc>
          <w:tcPr>
            <w:tcW w:w="950" w:type="dxa"/>
            <w:tcBorders>
              <w:top w:val="single" w:sz="2" w:space="0" w:color="001D77"/>
              <w:left w:val="single" w:sz="2" w:space="0" w:color="001D77"/>
              <w:bottom w:val="single" w:sz="2" w:space="0" w:color="001D77"/>
              <w:right w:val="nil"/>
            </w:tcBorders>
          </w:tcPr>
          <w:p w14:paraId="74C99748" w14:textId="3BFA5B4D"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24,5 </w:t>
            </w:r>
          </w:p>
        </w:tc>
      </w:tr>
      <w:tr w:rsidR="00361CC0" w:rsidRPr="0059047B" w14:paraId="11255A2F" w14:textId="77777777" w:rsidTr="00824378">
        <w:tc>
          <w:tcPr>
            <w:tcW w:w="919" w:type="dxa"/>
            <w:vMerge w:val="restart"/>
            <w:tcBorders>
              <w:top w:val="single" w:sz="2" w:space="0" w:color="001D77"/>
              <w:left w:val="nil"/>
              <w:bottom w:val="single" w:sz="2" w:space="0" w:color="001D77"/>
              <w:right w:val="nil"/>
            </w:tcBorders>
            <w:vAlign w:val="center"/>
          </w:tcPr>
          <w:p w14:paraId="28DCBEFF" w14:textId="77777777" w:rsidR="00361CC0" w:rsidRPr="003F106B" w:rsidRDefault="00361CC0" w:rsidP="00361CC0">
            <w:pPr>
              <w:spacing w:before="40" w:after="40" w:line="259" w:lineRule="auto"/>
              <w:rPr>
                <w:rFonts w:ascii="Fira Sans" w:hAnsi="Fira Sans"/>
                <w:sz w:val="13"/>
                <w:szCs w:val="13"/>
              </w:rPr>
            </w:pPr>
            <w:r w:rsidRPr="003F106B">
              <w:rPr>
                <w:rFonts w:ascii="Fira Sans" w:hAnsi="Fira Sans"/>
                <w:b/>
                <w:sz w:val="13"/>
                <w:szCs w:val="13"/>
              </w:rPr>
              <w:t>Kwiecień 2020 r.</w:t>
            </w:r>
          </w:p>
        </w:tc>
        <w:tc>
          <w:tcPr>
            <w:tcW w:w="1540" w:type="dxa"/>
            <w:tcBorders>
              <w:top w:val="single" w:sz="2" w:space="0" w:color="001D77"/>
              <w:left w:val="nil"/>
              <w:bottom w:val="single" w:sz="2" w:space="0" w:color="001D77"/>
              <w:right w:val="single" w:sz="2" w:space="0" w:color="001D77"/>
            </w:tcBorders>
          </w:tcPr>
          <w:p w14:paraId="379813C7"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tak, nieznacznych</w:t>
            </w:r>
          </w:p>
        </w:tc>
        <w:tc>
          <w:tcPr>
            <w:tcW w:w="958" w:type="dxa"/>
            <w:tcBorders>
              <w:top w:val="single" w:sz="2" w:space="0" w:color="001D77"/>
              <w:left w:val="single" w:sz="2" w:space="0" w:color="001D77"/>
              <w:bottom w:val="single" w:sz="2" w:space="0" w:color="001D77"/>
              <w:right w:val="single" w:sz="2" w:space="0" w:color="001D77"/>
            </w:tcBorders>
          </w:tcPr>
          <w:p w14:paraId="603B9CA5" w14:textId="638BA675"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40,1 </w:t>
            </w:r>
          </w:p>
        </w:tc>
        <w:tc>
          <w:tcPr>
            <w:tcW w:w="921" w:type="dxa"/>
            <w:gridSpan w:val="2"/>
            <w:tcBorders>
              <w:top w:val="single" w:sz="2" w:space="0" w:color="001D77"/>
              <w:left w:val="single" w:sz="2" w:space="0" w:color="001D77"/>
              <w:bottom w:val="single" w:sz="2" w:space="0" w:color="001D77"/>
              <w:right w:val="single" w:sz="2" w:space="0" w:color="001D77"/>
            </w:tcBorders>
          </w:tcPr>
          <w:p w14:paraId="69F56099" w14:textId="15DCDAE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33,8 </w:t>
            </w:r>
          </w:p>
        </w:tc>
        <w:tc>
          <w:tcPr>
            <w:tcW w:w="921" w:type="dxa"/>
            <w:gridSpan w:val="2"/>
            <w:tcBorders>
              <w:top w:val="single" w:sz="2" w:space="0" w:color="001D77"/>
              <w:left w:val="single" w:sz="2" w:space="0" w:color="001D77"/>
              <w:bottom w:val="single" w:sz="2" w:space="0" w:color="001D77"/>
              <w:right w:val="single" w:sz="2" w:space="0" w:color="001D77"/>
            </w:tcBorders>
          </w:tcPr>
          <w:p w14:paraId="0587B4B0" w14:textId="426B50BF"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34,2 </w:t>
            </w:r>
          </w:p>
        </w:tc>
        <w:tc>
          <w:tcPr>
            <w:tcW w:w="955" w:type="dxa"/>
            <w:tcBorders>
              <w:top w:val="single" w:sz="2" w:space="0" w:color="001D77"/>
              <w:left w:val="single" w:sz="2" w:space="0" w:color="001D77"/>
              <w:bottom w:val="single" w:sz="2" w:space="0" w:color="001D77"/>
              <w:right w:val="single" w:sz="2" w:space="0" w:color="001D77"/>
            </w:tcBorders>
          </w:tcPr>
          <w:p w14:paraId="422B7504" w14:textId="32EF766A"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30,9 </w:t>
            </w:r>
          </w:p>
        </w:tc>
        <w:tc>
          <w:tcPr>
            <w:tcW w:w="950" w:type="dxa"/>
            <w:tcBorders>
              <w:top w:val="single" w:sz="2" w:space="0" w:color="001D77"/>
              <w:left w:val="single" w:sz="2" w:space="0" w:color="001D77"/>
              <w:bottom w:val="single" w:sz="2" w:space="0" w:color="001D77"/>
              <w:right w:val="single" w:sz="2" w:space="0" w:color="001D77"/>
            </w:tcBorders>
          </w:tcPr>
          <w:p w14:paraId="1834F352" w14:textId="083E34E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25,6 </w:t>
            </w:r>
          </w:p>
        </w:tc>
        <w:tc>
          <w:tcPr>
            <w:tcW w:w="950" w:type="dxa"/>
            <w:tcBorders>
              <w:top w:val="single" w:sz="2" w:space="0" w:color="001D77"/>
              <w:left w:val="single" w:sz="2" w:space="0" w:color="001D77"/>
              <w:bottom w:val="single" w:sz="2" w:space="0" w:color="001D77"/>
              <w:right w:val="nil"/>
            </w:tcBorders>
          </w:tcPr>
          <w:p w14:paraId="42675499" w14:textId="3A359D2A"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18,8 </w:t>
            </w:r>
          </w:p>
        </w:tc>
      </w:tr>
      <w:tr w:rsidR="00361CC0" w:rsidRPr="0059047B" w14:paraId="2830F245" w14:textId="77777777" w:rsidTr="00824378">
        <w:tc>
          <w:tcPr>
            <w:tcW w:w="919" w:type="dxa"/>
            <w:vMerge/>
            <w:tcBorders>
              <w:top w:val="single" w:sz="2" w:space="0" w:color="001D77"/>
              <w:left w:val="nil"/>
              <w:bottom w:val="single" w:sz="2" w:space="0" w:color="001D77"/>
              <w:right w:val="nil"/>
            </w:tcBorders>
          </w:tcPr>
          <w:p w14:paraId="6101866D"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128EFD22"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tak, poważnych</w:t>
            </w:r>
          </w:p>
        </w:tc>
        <w:tc>
          <w:tcPr>
            <w:tcW w:w="958" w:type="dxa"/>
            <w:tcBorders>
              <w:top w:val="single" w:sz="2" w:space="0" w:color="001D77"/>
              <w:left w:val="single" w:sz="2" w:space="0" w:color="001D77"/>
              <w:bottom w:val="single" w:sz="2" w:space="0" w:color="001D77"/>
              <w:right w:val="single" w:sz="2" w:space="0" w:color="001D77"/>
            </w:tcBorders>
          </w:tcPr>
          <w:p w14:paraId="1291CCA8" w14:textId="32F1D8D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37,0 </w:t>
            </w:r>
          </w:p>
        </w:tc>
        <w:tc>
          <w:tcPr>
            <w:tcW w:w="921" w:type="dxa"/>
            <w:gridSpan w:val="2"/>
            <w:tcBorders>
              <w:top w:val="single" w:sz="2" w:space="0" w:color="001D77"/>
              <w:left w:val="single" w:sz="2" w:space="0" w:color="001D77"/>
              <w:bottom w:val="single" w:sz="2" w:space="0" w:color="001D77"/>
              <w:right w:val="single" w:sz="2" w:space="0" w:color="001D77"/>
            </w:tcBorders>
          </w:tcPr>
          <w:p w14:paraId="7E65118F" w14:textId="7C57CDB3"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38,3 </w:t>
            </w:r>
          </w:p>
        </w:tc>
        <w:tc>
          <w:tcPr>
            <w:tcW w:w="921" w:type="dxa"/>
            <w:gridSpan w:val="2"/>
            <w:tcBorders>
              <w:top w:val="single" w:sz="2" w:space="0" w:color="001D77"/>
              <w:left w:val="single" w:sz="2" w:space="0" w:color="001D77"/>
              <w:bottom w:val="single" w:sz="2" w:space="0" w:color="001D77"/>
              <w:right w:val="single" w:sz="2" w:space="0" w:color="001D77"/>
            </w:tcBorders>
          </w:tcPr>
          <w:p w14:paraId="065F9490" w14:textId="45317E40"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42,3 </w:t>
            </w:r>
          </w:p>
        </w:tc>
        <w:tc>
          <w:tcPr>
            <w:tcW w:w="955" w:type="dxa"/>
            <w:tcBorders>
              <w:top w:val="single" w:sz="2" w:space="0" w:color="001D77"/>
              <w:left w:val="single" w:sz="2" w:space="0" w:color="001D77"/>
              <w:bottom w:val="single" w:sz="2" w:space="0" w:color="001D77"/>
              <w:right w:val="single" w:sz="2" w:space="0" w:color="001D77"/>
            </w:tcBorders>
          </w:tcPr>
          <w:p w14:paraId="1BD3044C" w14:textId="278317A8"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29,7 </w:t>
            </w:r>
          </w:p>
        </w:tc>
        <w:tc>
          <w:tcPr>
            <w:tcW w:w="950" w:type="dxa"/>
            <w:tcBorders>
              <w:top w:val="single" w:sz="2" w:space="0" w:color="001D77"/>
              <w:left w:val="single" w:sz="2" w:space="0" w:color="001D77"/>
              <w:bottom w:val="single" w:sz="2" w:space="0" w:color="001D77"/>
              <w:right w:val="single" w:sz="2" w:space="0" w:color="001D77"/>
            </w:tcBorders>
          </w:tcPr>
          <w:p w14:paraId="0958A2FE" w14:textId="1304229C"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40,2 </w:t>
            </w:r>
          </w:p>
        </w:tc>
        <w:tc>
          <w:tcPr>
            <w:tcW w:w="950" w:type="dxa"/>
            <w:tcBorders>
              <w:top w:val="single" w:sz="2" w:space="0" w:color="001D77"/>
              <w:left w:val="single" w:sz="2" w:space="0" w:color="001D77"/>
              <w:bottom w:val="single" w:sz="2" w:space="0" w:color="001D77"/>
              <w:right w:val="nil"/>
            </w:tcBorders>
          </w:tcPr>
          <w:p w14:paraId="28719369" w14:textId="2DCE9ED6"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27,4 </w:t>
            </w:r>
          </w:p>
        </w:tc>
      </w:tr>
      <w:tr w:rsidR="00361CC0" w:rsidRPr="0059047B" w14:paraId="0A78A3EC" w14:textId="77777777" w:rsidTr="00824378">
        <w:tc>
          <w:tcPr>
            <w:tcW w:w="919" w:type="dxa"/>
            <w:vMerge/>
            <w:tcBorders>
              <w:top w:val="single" w:sz="2" w:space="0" w:color="001D77"/>
              <w:left w:val="nil"/>
              <w:bottom w:val="single" w:sz="2" w:space="0" w:color="001D77"/>
              <w:right w:val="nil"/>
            </w:tcBorders>
          </w:tcPr>
          <w:p w14:paraId="78CB13B6"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21C0145F"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sidRPr="003F106B">
              <w:rPr>
                <w:rFonts w:ascii="Fira Sans" w:hAnsi="Fira Sans" w:cs="Fira Sans"/>
                <w:color w:val="000000"/>
                <w:sz w:val="13"/>
                <w:szCs w:val="13"/>
              </w:rPr>
              <w:t>tak, zagrażających stabilności firmy</w:t>
            </w:r>
          </w:p>
        </w:tc>
        <w:tc>
          <w:tcPr>
            <w:tcW w:w="958" w:type="dxa"/>
            <w:tcBorders>
              <w:top w:val="single" w:sz="2" w:space="0" w:color="001D77"/>
              <w:left w:val="single" w:sz="2" w:space="0" w:color="001D77"/>
              <w:bottom w:val="single" w:sz="2" w:space="0" w:color="001D77"/>
              <w:right w:val="single" w:sz="2" w:space="0" w:color="001D77"/>
            </w:tcBorders>
          </w:tcPr>
          <w:p w14:paraId="60DA3FAD" w14:textId="08679C1E"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10,0 </w:t>
            </w:r>
          </w:p>
        </w:tc>
        <w:tc>
          <w:tcPr>
            <w:tcW w:w="921" w:type="dxa"/>
            <w:gridSpan w:val="2"/>
            <w:tcBorders>
              <w:top w:val="single" w:sz="2" w:space="0" w:color="001D77"/>
              <w:left w:val="single" w:sz="2" w:space="0" w:color="001D77"/>
              <w:bottom w:val="single" w:sz="2" w:space="0" w:color="001D77"/>
              <w:right w:val="single" w:sz="2" w:space="0" w:color="001D77"/>
            </w:tcBorders>
          </w:tcPr>
          <w:p w14:paraId="2FC9AE69" w14:textId="77B3ACE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12,1 </w:t>
            </w:r>
          </w:p>
        </w:tc>
        <w:tc>
          <w:tcPr>
            <w:tcW w:w="921" w:type="dxa"/>
            <w:gridSpan w:val="2"/>
            <w:tcBorders>
              <w:top w:val="single" w:sz="2" w:space="0" w:color="001D77"/>
              <w:left w:val="single" w:sz="2" w:space="0" w:color="001D77"/>
              <w:bottom w:val="single" w:sz="2" w:space="0" w:color="001D77"/>
              <w:right w:val="single" w:sz="2" w:space="0" w:color="001D77"/>
            </w:tcBorders>
          </w:tcPr>
          <w:p w14:paraId="6734AE76" w14:textId="0A0416C3"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12,2 </w:t>
            </w:r>
          </w:p>
        </w:tc>
        <w:tc>
          <w:tcPr>
            <w:tcW w:w="955" w:type="dxa"/>
            <w:tcBorders>
              <w:top w:val="single" w:sz="2" w:space="0" w:color="001D77"/>
              <w:left w:val="single" w:sz="2" w:space="0" w:color="001D77"/>
              <w:bottom w:val="single" w:sz="2" w:space="0" w:color="001D77"/>
              <w:right w:val="single" w:sz="2" w:space="0" w:color="001D77"/>
            </w:tcBorders>
          </w:tcPr>
          <w:p w14:paraId="6B15C72C" w14:textId="7CF1A10D"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19,9 </w:t>
            </w:r>
          </w:p>
        </w:tc>
        <w:tc>
          <w:tcPr>
            <w:tcW w:w="950" w:type="dxa"/>
            <w:tcBorders>
              <w:top w:val="single" w:sz="2" w:space="0" w:color="001D77"/>
              <w:left w:val="single" w:sz="2" w:space="0" w:color="001D77"/>
              <w:bottom w:val="single" w:sz="2" w:space="0" w:color="001D77"/>
              <w:right w:val="single" w:sz="2" w:space="0" w:color="001D77"/>
            </w:tcBorders>
          </w:tcPr>
          <w:p w14:paraId="3D86C8D0" w14:textId="459CF792"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20,0 </w:t>
            </w:r>
          </w:p>
        </w:tc>
        <w:tc>
          <w:tcPr>
            <w:tcW w:w="950" w:type="dxa"/>
            <w:tcBorders>
              <w:top w:val="single" w:sz="2" w:space="0" w:color="001D77"/>
              <w:left w:val="single" w:sz="2" w:space="0" w:color="001D77"/>
              <w:bottom w:val="single" w:sz="2" w:space="0" w:color="001D77"/>
              <w:right w:val="nil"/>
            </w:tcBorders>
          </w:tcPr>
          <w:p w14:paraId="76D2A7B4" w14:textId="70493E32"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38,0 </w:t>
            </w:r>
          </w:p>
        </w:tc>
      </w:tr>
      <w:tr w:rsidR="00361CC0" w:rsidRPr="0059047B" w14:paraId="37488E36" w14:textId="77777777" w:rsidTr="00824378">
        <w:tc>
          <w:tcPr>
            <w:tcW w:w="919" w:type="dxa"/>
            <w:vMerge/>
            <w:tcBorders>
              <w:top w:val="single" w:sz="2" w:space="0" w:color="001D77"/>
              <w:left w:val="nil"/>
              <w:bottom w:val="single" w:sz="2" w:space="0" w:color="001D77"/>
              <w:right w:val="nil"/>
            </w:tcBorders>
          </w:tcPr>
          <w:p w14:paraId="51354E34" w14:textId="77777777" w:rsidR="00361CC0" w:rsidRPr="003F106B" w:rsidRDefault="00361CC0" w:rsidP="00361CC0">
            <w:pPr>
              <w:spacing w:before="40" w:after="40" w:line="259" w:lineRule="auto"/>
              <w:rPr>
                <w:rFonts w:ascii="Fira Sans" w:hAnsi="Fira Sans"/>
                <w:sz w:val="13"/>
                <w:szCs w:val="13"/>
              </w:rPr>
            </w:pPr>
          </w:p>
        </w:tc>
        <w:tc>
          <w:tcPr>
            <w:tcW w:w="1540" w:type="dxa"/>
            <w:tcBorders>
              <w:top w:val="single" w:sz="2" w:space="0" w:color="001D77"/>
              <w:left w:val="nil"/>
              <w:bottom w:val="single" w:sz="2" w:space="0" w:color="001D77"/>
              <w:right w:val="single" w:sz="2" w:space="0" w:color="001D77"/>
            </w:tcBorders>
          </w:tcPr>
          <w:p w14:paraId="050606F2" w14:textId="77777777" w:rsidR="00361CC0" w:rsidRPr="003F106B" w:rsidRDefault="00361CC0" w:rsidP="00361CC0">
            <w:pPr>
              <w:autoSpaceDE w:val="0"/>
              <w:autoSpaceDN w:val="0"/>
              <w:adjustRightInd w:val="0"/>
              <w:spacing w:before="40" w:after="40" w:line="259" w:lineRule="auto"/>
              <w:rPr>
                <w:rFonts w:ascii="Fira Sans" w:hAnsi="Fira Sans" w:cs="Fira Sans"/>
                <w:color w:val="000000"/>
                <w:sz w:val="13"/>
                <w:szCs w:val="13"/>
              </w:rPr>
            </w:pPr>
            <w:r>
              <w:rPr>
                <w:rFonts w:ascii="Fira Sans" w:hAnsi="Fira Sans" w:cs="Fira Sans"/>
                <w:color w:val="000000"/>
                <w:sz w:val="13"/>
                <w:szCs w:val="13"/>
              </w:rPr>
              <w:t>nie oczekujemy</w:t>
            </w:r>
          </w:p>
        </w:tc>
        <w:tc>
          <w:tcPr>
            <w:tcW w:w="958" w:type="dxa"/>
            <w:tcBorders>
              <w:top w:val="single" w:sz="2" w:space="0" w:color="001D77"/>
              <w:left w:val="single" w:sz="2" w:space="0" w:color="001D77"/>
              <w:bottom w:val="single" w:sz="2" w:space="0" w:color="001D77"/>
              <w:right w:val="single" w:sz="2" w:space="0" w:color="001D77"/>
            </w:tcBorders>
          </w:tcPr>
          <w:p w14:paraId="53453486" w14:textId="773861F8"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12,9 </w:t>
            </w:r>
          </w:p>
        </w:tc>
        <w:tc>
          <w:tcPr>
            <w:tcW w:w="921" w:type="dxa"/>
            <w:gridSpan w:val="2"/>
            <w:tcBorders>
              <w:top w:val="single" w:sz="2" w:space="0" w:color="001D77"/>
              <w:left w:val="single" w:sz="2" w:space="0" w:color="001D77"/>
              <w:bottom w:val="single" w:sz="2" w:space="0" w:color="001D77"/>
              <w:right w:val="single" w:sz="2" w:space="0" w:color="001D77"/>
            </w:tcBorders>
          </w:tcPr>
          <w:p w14:paraId="20FCE4E1" w14:textId="069455C6"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15,8 </w:t>
            </w:r>
          </w:p>
        </w:tc>
        <w:tc>
          <w:tcPr>
            <w:tcW w:w="921" w:type="dxa"/>
            <w:gridSpan w:val="2"/>
            <w:tcBorders>
              <w:top w:val="single" w:sz="2" w:space="0" w:color="001D77"/>
              <w:left w:val="single" w:sz="2" w:space="0" w:color="001D77"/>
              <w:bottom w:val="single" w:sz="2" w:space="0" w:color="001D77"/>
              <w:right w:val="single" w:sz="2" w:space="0" w:color="001D77"/>
            </w:tcBorders>
          </w:tcPr>
          <w:p w14:paraId="20E54A4E" w14:textId="5C42C268"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11,3 </w:t>
            </w:r>
          </w:p>
        </w:tc>
        <w:tc>
          <w:tcPr>
            <w:tcW w:w="955" w:type="dxa"/>
            <w:tcBorders>
              <w:top w:val="single" w:sz="2" w:space="0" w:color="001D77"/>
              <w:left w:val="single" w:sz="2" w:space="0" w:color="001D77"/>
              <w:bottom w:val="single" w:sz="2" w:space="0" w:color="001D77"/>
              <w:right w:val="single" w:sz="2" w:space="0" w:color="001D77"/>
            </w:tcBorders>
          </w:tcPr>
          <w:p w14:paraId="17605F84" w14:textId="292EF58A"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19,5 </w:t>
            </w:r>
          </w:p>
        </w:tc>
        <w:tc>
          <w:tcPr>
            <w:tcW w:w="950" w:type="dxa"/>
            <w:tcBorders>
              <w:top w:val="single" w:sz="2" w:space="0" w:color="001D77"/>
              <w:left w:val="single" w:sz="2" w:space="0" w:color="001D77"/>
              <w:bottom w:val="single" w:sz="2" w:space="0" w:color="001D77"/>
              <w:right w:val="single" w:sz="2" w:space="0" w:color="001D77"/>
            </w:tcBorders>
          </w:tcPr>
          <w:p w14:paraId="673D01E0" w14:textId="3C7726A3" w:rsidR="00361CC0"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14,2 </w:t>
            </w:r>
          </w:p>
        </w:tc>
        <w:tc>
          <w:tcPr>
            <w:tcW w:w="950" w:type="dxa"/>
            <w:tcBorders>
              <w:top w:val="single" w:sz="2" w:space="0" w:color="001D77"/>
              <w:left w:val="single" w:sz="2" w:space="0" w:color="001D77"/>
              <w:bottom w:val="single" w:sz="2" w:space="0" w:color="001D77"/>
              <w:right w:val="nil"/>
            </w:tcBorders>
          </w:tcPr>
          <w:p w14:paraId="2A7DCDAF" w14:textId="4B3FE5F0" w:rsidR="00361CC0" w:rsidRPr="00BC12E6" w:rsidRDefault="00361CC0" w:rsidP="00361CC0">
            <w:pPr>
              <w:jc w:val="right"/>
              <w:rPr>
                <w:rFonts w:ascii="Fira Sans" w:hAnsi="Fira Sans" w:cs="Calibri"/>
                <w:color w:val="000000"/>
                <w:sz w:val="14"/>
                <w:szCs w:val="14"/>
              </w:rPr>
            </w:pPr>
            <w:r>
              <w:rPr>
                <w:rFonts w:ascii="Fira Sans" w:hAnsi="Fira Sans" w:cs="Fira Sans"/>
                <w:color w:val="000000"/>
                <w:sz w:val="14"/>
                <w:szCs w:val="14"/>
              </w:rPr>
              <w:t xml:space="preserve">15,8 </w:t>
            </w:r>
          </w:p>
        </w:tc>
      </w:tr>
    </w:tbl>
    <w:p w14:paraId="75848D13" w14:textId="77777777" w:rsidR="0059047B" w:rsidRDefault="0059047B" w:rsidP="00A4707B">
      <w:pPr>
        <w:spacing w:line="259" w:lineRule="auto"/>
        <w:rPr>
          <w:rFonts w:ascii="Fira Sans" w:hAnsi="Fira Sans"/>
          <w:sz w:val="18"/>
        </w:rPr>
      </w:pPr>
    </w:p>
    <w:p w14:paraId="7924FB79" w14:textId="77777777" w:rsidR="0059047B" w:rsidRPr="00001C5B" w:rsidRDefault="0059047B" w:rsidP="00A4707B">
      <w:pPr>
        <w:spacing w:line="259" w:lineRule="auto"/>
        <w:rPr>
          <w:rFonts w:ascii="Fira Sans" w:hAnsi="Fira Sans"/>
          <w:sz w:val="18"/>
        </w:rPr>
        <w:sectPr w:rsidR="0059047B" w:rsidRPr="00001C5B" w:rsidSect="001448A7">
          <w:headerReference w:type="default" r:id="rId45"/>
          <w:footerReference w:type="default" r:id="rId46"/>
          <w:headerReference w:type="first" r:id="rId47"/>
          <w:footerReference w:type="first" r:id="rId48"/>
          <w:pgSz w:w="11906" w:h="16838"/>
          <w:pgMar w:top="720" w:right="3119" w:bottom="720" w:left="720" w:header="284" w:footer="397" w:gutter="0"/>
          <w:cols w:space="708"/>
          <w:titlePg/>
          <w:docGrid w:linePitch="360"/>
        </w:sectPr>
      </w:pPr>
    </w:p>
    <w:p w14:paraId="1AD04E9D" w14:textId="77777777" w:rsidR="00437395" w:rsidRPr="00001C5B" w:rsidRDefault="00437395" w:rsidP="00E76D26">
      <w:pPr>
        <w:spacing w:before="120" w:after="120"/>
        <w:rPr>
          <w:rFonts w:ascii="Fira Sans" w:hAnsi="Fira Sans"/>
          <w:sz w:val="18"/>
        </w:rPr>
      </w:pPr>
    </w:p>
    <w:tbl>
      <w:tblPr>
        <w:tblpPr w:leftFromText="141" w:rightFromText="141" w:vertAnchor="text" w:horzAnchor="margin" w:tblpXSpec="center" w:tblpY="-47"/>
        <w:tblW w:w="0" w:type="auto"/>
        <w:tblLook w:val="04A0" w:firstRow="1" w:lastRow="0" w:firstColumn="1" w:lastColumn="0" w:noHBand="0" w:noVBand="1"/>
      </w:tblPr>
      <w:tblGrid>
        <w:gridCol w:w="4242"/>
        <w:gridCol w:w="3825"/>
      </w:tblGrid>
      <w:tr w:rsidR="00AB6D25" w:rsidRPr="00067783" w14:paraId="2B281D50" w14:textId="77777777" w:rsidTr="007D335D">
        <w:trPr>
          <w:trHeight w:val="1848"/>
        </w:trPr>
        <w:tc>
          <w:tcPr>
            <w:tcW w:w="4379" w:type="dxa"/>
          </w:tcPr>
          <w:p w14:paraId="4464A80A" w14:textId="77777777" w:rsidR="00AB6D25" w:rsidRPr="00001C5B" w:rsidRDefault="00AB6D25" w:rsidP="00E76D26">
            <w:pPr>
              <w:spacing w:after="0" w:line="276" w:lineRule="auto"/>
              <w:rPr>
                <w:rFonts w:ascii="Fira Sans" w:hAnsi="Fira Sans" w:cs="Arial"/>
                <w:color w:val="000000" w:themeColor="text1"/>
                <w:sz w:val="20"/>
              </w:rPr>
            </w:pPr>
            <w:r w:rsidRPr="00001C5B">
              <w:rPr>
                <w:rFonts w:ascii="Fira Sans" w:hAnsi="Fira Sans" w:cs="Arial"/>
                <w:color w:val="000000" w:themeColor="text1"/>
                <w:sz w:val="20"/>
              </w:rPr>
              <w:t>Opracowanie merytoryczne:</w:t>
            </w:r>
          </w:p>
          <w:p w14:paraId="648F5AA7" w14:textId="77777777" w:rsidR="00854334" w:rsidRDefault="00AB6D25" w:rsidP="00E76D26">
            <w:pPr>
              <w:spacing w:after="0" w:line="276" w:lineRule="auto"/>
              <w:rPr>
                <w:rFonts w:ascii="Fira Sans" w:hAnsi="Fira Sans" w:cs="Arial"/>
                <w:b/>
                <w:color w:val="000000" w:themeColor="text1"/>
                <w:sz w:val="20"/>
              </w:rPr>
            </w:pPr>
            <w:r w:rsidRPr="00001C5B">
              <w:rPr>
                <w:rFonts w:ascii="Fira Sans" w:hAnsi="Fira Sans" w:cs="Arial"/>
                <w:b/>
                <w:color w:val="000000" w:themeColor="text1"/>
                <w:sz w:val="20"/>
              </w:rPr>
              <w:t xml:space="preserve">Departament </w:t>
            </w:r>
            <w:r w:rsidR="00854334">
              <w:rPr>
                <w:rFonts w:ascii="Fira Sans" w:hAnsi="Fira Sans" w:cs="Arial"/>
                <w:b/>
                <w:color w:val="000000" w:themeColor="text1"/>
                <w:sz w:val="20"/>
              </w:rPr>
              <w:t xml:space="preserve">Studiów </w:t>
            </w:r>
          </w:p>
          <w:p w14:paraId="6A959C65" w14:textId="77777777" w:rsidR="00AB6D25" w:rsidRPr="00001C5B" w:rsidRDefault="00854334" w:rsidP="00E76D26">
            <w:pPr>
              <w:spacing w:after="0" w:line="276" w:lineRule="auto"/>
              <w:rPr>
                <w:rFonts w:ascii="Fira Sans" w:hAnsi="Fira Sans" w:cs="Arial"/>
                <w:b/>
                <w:color w:val="000000" w:themeColor="text1"/>
                <w:sz w:val="20"/>
              </w:rPr>
            </w:pPr>
            <w:r>
              <w:rPr>
                <w:rFonts w:ascii="Fira Sans" w:hAnsi="Fira Sans" w:cs="Arial"/>
                <w:b/>
                <w:color w:val="000000" w:themeColor="text1"/>
                <w:sz w:val="20"/>
              </w:rPr>
              <w:t>Makroekonomicznych i Finansów</w:t>
            </w:r>
          </w:p>
          <w:p w14:paraId="089DC5D5" w14:textId="77777777" w:rsidR="00AB6D25" w:rsidRPr="007C4564" w:rsidRDefault="00A37DDD" w:rsidP="00E76D26">
            <w:pPr>
              <w:spacing w:after="0" w:line="276" w:lineRule="auto"/>
              <w:rPr>
                <w:rFonts w:ascii="Fira Sans" w:hAnsi="Fira Sans" w:cs="Arial"/>
                <w:b/>
                <w:color w:val="000000" w:themeColor="text1"/>
                <w:sz w:val="20"/>
              </w:rPr>
            </w:pPr>
            <w:r>
              <w:rPr>
                <w:rFonts w:ascii="Fira Sans" w:hAnsi="Fira Sans" w:cs="Arial"/>
                <w:b/>
                <w:color w:val="000000" w:themeColor="text1"/>
                <w:sz w:val="20"/>
              </w:rPr>
              <w:t xml:space="preserve">Dyrektor </w:t>
            </w:r>
            <w:r w:rsidR="001E2D5D" w:rsidRPr="007C4564">
              <w:rPr>
                <w:rFonts w:ascii="Fira Sans" w:hAnsi="Fira Sans" w:cs="Arial"/>
                <w:b/>
                <w:color w:val="000000" w:themeColor="text1"/>
                <w:sz w:val="20"/>
              </w:rPr>
              <w:t>Mirosław Błażej</w:t>
            </w:r>
          </w:p>
          <w:p w14:paraId="27BB2883" w14:textId="77777777" w:rsidR="00AB6D25" w:rsidRPr="007C4564" w:rsidRDefault="00AB6D25" w:rsidP="00E76D26">
            <w:pPr>
              <w:pStyle w:val="Nagwek3"/>
              <w:spacing w:before="0" w:line="276" w:lineRule="auto"/>
              <w:rPr>
                <w:rFonts w:ascii="Fira Sans" w:hAnsi="Fira Sans" w:cs="Arial"/>
                <w:color w:val="000000" w:themeColor="text1"/>
                <w:sz w:val="20"/>
              </w:rPr>
            </w:pPr>
            <w:r w:rsidRPr="007C4564">
              <w:rPr>
                <w:rFonts w:ascii="Fira Sans" w:hAnsi="Fira Sans" w:cs="Arial"/>
                <w:color w:val="000000" w:themeColor="text1"/>
                <w:sz w:val="20"/>
              </w:rPr>
              <w:t>Tel: 22</w:t>
            </w:r>
            <w:r w:rsidR="003D0E7E">
              <w:rPr>
                <w:rFonts w:ascii="Fira Sans" w:hAnsi="Fira Sans" w:cs="Arial"/>
                <w:color w:val="000000" w:themeColor="text1"/>
                <w:sz w:val="20"/>
              </w:rPr>
              <w:t xml:space="preserve"> </w:t>
            </w:r>
            <w:r w:rsidRPr="007C4564">
              <w:rPr>
                <w:rFonts w:ascii="Fira Sans" w:hAnsi="Fira Sans" w:cs="Arial"/>
                <w:color w:val="000000" w:themeColor="text1"/>
                <w:sz w:val="20"/>
              </w:rPr>
              <w:t xml:space="preserve">608 </w:t>
            </w:r>
            <w:r w:rsidR="004D4E95">
              <w:rPr>
                <w:rFonts w:ascii="Fira Sans" w:hAnsi="Fira Sans" w:cs="Arial"/>
                <w:color w:val="000000" w:themeColor="text1"/>
                <w:sz w:val="20"/>
              </w:rPr>
              <w:t>37</w:t>
            </w:r>
            <w:r w:rsidR="00317BE2">
              <w:rPr>
                <w:rFonts w:ascii="Fira Sans" w:hAnsi="Fira Sans" w:cs="Arial"/>
                <w:color w:val="000000" w:themeColor="text1"/>
                <w:sz w:val="20"/>
              </w:rPr>
              <w:t xml:space="preserve"> 7</w:t>
            </w:r>
            <w:r w:rsidR="004D4E95">
              <w:rPr>
                <w:rFonts w:ascii="Fira Sans" w:hAnsi="Fira Sans" w:cs="Arial"/>
                <w:color w:val="000000" w:themeColor="text1"/>
                <w:sz w:val="20"/>
              </w:rPr>
              <w:t>3</w:t>
            </w:r>
          </w:p>
          <w:p w14:paraId="520E02E7" w14:textId="77777777" w:rsidR="001951DA" w:rsidRPr="002C7D24" w:rsidRDefault="001951DA" w:rsidP="007C4564">
            <w:pPr>
              <w:rPr>
                <w:lang w:val="it-IT"/>
              </w:rPr>
            </w:pPr>
          </w:p>
        </w:tc>
        <w:tc>
          <w:tcPr>
            <w:tcW w:w="3942" w:type="dxa"/>
          </w:tcPr>
          <w:p w14:paraId="4C828F02" w14:textId="239932C0" w:rsidR="00854334" w:rsidRPr="00001C5B" w:rsidRDefault="00AB6D25" w:rsidP="00E76D26">
            <w:pPr>
              <w:spacing w:after="0" w:line="276" w:lineRule="auto"/>
              <w:rPr>
                <w:rFonts w:ascii="Fira Sans" w:hAnsi="Fira Sans" w:cs="Arial"/>
                <w:b/>
                <w:color w:val="000000" w:themeColor="text1"/>
                <w:sz w:val="20"/>
              </w:rPr>
            </w:pPr>
            <w:r w:rsidRPr="00001C5B">
              <w:rPr>
                <w:rFonts w:ascii="Fira Sans" w:hAnsi="Fira Sans" w:cs="Arial"/>
                <w:color w:val="000000" w:themeColor="text1"/>
                <w:sz w:val="20"/>
              </w:rPr>
              <w:t>Rozpowszechnianie:</w:t>
            </w:r>
            <w:r w:rsidRPr="00001C5B">
              <w:rPr>
                <w:rFonts w:ascii="Fira Sans" w:hAnsi="Fira Sans" w:cs="Arial"/>
                <w:color w:val="000000" w:themeColor="text1"/>
                <w:sz w:val="20"/>
              </w:rPr>
              <w:br/>
            </w:r>
            <w:r w:rsidRPr="00001C5B">
              <w:rPr>
                <w:rFonts w:ascii="Fira Sans" w:hAnsi="Fira Sans" w:cs="Arial"/>
                <w:b/>
                <w:color w:val="000000" w:themeColor="text1"/>
                <w:sz w:val="20"/>
              </w:rPr>
              <w:t>Rzecznik Prasowy Prezesa GUS</w:t>
            </w:r>
          </w:p>
          <w:p w14:paraId="47B50B7B" w14:textId="77777777" w:rsidR="00AB6D25" w:rsidRPr="00001C5B" w:rsidRDefault="00AB6D25" w:rsidP="00E76D26">
            <w:pPr>
              <w:pStyle w:val="Nagwek3"/>
              <w:spacing w:before="0" w:line="276" w:lineRule="auto"/>
              <w:rPr>
                <w:rFonts w:ascii="Fira Sans" w:hAnsi="Fira Sans" w:cs="Arial"/>
                <w:b/>
                <w:color w:val="000000" w:themeColor="text1"/>
                <w:sz w:val="20"/>
                <w:szCs w:val="28"/>
              </w:rPr>
            </w:pPr>
            <w:r w:rsidRPr="00001C5B">
              <w:rPr>
                <w:rFonts w:ascii="Fira Sans" w:hAnsi="Fira Sans" w:cs="Arial"/>
                <w:b/>
                <w:color w:val="000000" w:themeColor="text1"/>
                <w:sz w:val="20"/>
                <w:szCs w:val="28"/>
              </w:rPr>
              <w:t xml:space="preserve">Karolina </w:t>
            </w:r>
            <w:r w:rsidR="00062C3F">
              <w:rPr>
                <w:rFonts w:ascii="Fira Sans" w:hAnsi="Fira Sans" w:cs="Arial"/>
                <w:b/>
                <w:color w:val="000000" w:themeColor="text1"/>
                <w:sz w:val="20"/>
                <w:szCs w:val="28"/>
              </w:rPr>
              <w:t>Banaszek</w:t>
            </w:r>
          </w:p>
          <w:p w14:paraId="078639AA" w14:textId="77777777" w:rsidR="00AB6D25" w:rsidRPr="006467C3" w:rsidRDefault="00317BE2" w:rsidP="00E76D26">
            <w:pPr>
              <w:pStyle w:val="Nagwek3"/>
              <w:spacing w:before="0" w:line="276" w:lineRule="auto"/>
              <w:rPr>
                <w:rFonts w:ascii="Fira Sans" w:hAnsi="Fira Sans" w:cs="Arial"/>
                <w:color w:val="000000" w:themeColor="text1"/>
                <w:sz w:val="20"/>
                <w:lang w:val="en-US"/>
              </w:rPr>
            </w:pPr>
            <w:r w:rsidRPr="008F3638">
              <w:rPr>
                <w:rFonts w:ascii="Fira Sans" w:hAnsi="Fira Sans" w:cs="Arial"/>
                <w:color w:val="000000" w:themeColor="text1"/>
                <w:sz w:val="20"/>
                <w:lang w:val="fi-FI"/>
              </w:rPr>
              <w:t xml:space="preserve">Tel: </w:t>
            </w:r>
            <w:r w:rsidRPr="00F60BA8">
              <w:rPr>
                <w:rFonts w:ascii="Fira Sans" w:hAnsi="Fira Sans" w:cs="Arial"/>
                <w:color w:val="000000" w:themeColor="text1"/>
                <w:sz w:val="20"/>
                <w:lang w:val="fi-FI"/>
              </w:rPr>
              <w:t>695 255 011</w:t>
            </w:r>
          </w:p>
          <w:p w14:paraId="435EE947" w14:textId="77777777" w:rsidR="00AB6D25" w:rsidRPr="009F46AA" w:rsidRDefault="00AB6D25" w:rsidP="00E76D26">
            <w:pPr>
              <w:pStyle w:val="Nagwek3"/>
              <w:spacing w:before="0" w:line="276" w:lineRule="auto"/>
              <w:rPr>
                <w:rFonts w:ascii="Fira Sans" w:hAnsi="Fira Sans" w:cs="Arial"/>
                <w:color w:val="000000" w:themeColor="text1"/>
                <w:sz w:val="20"/>
                <w:szCs w:val="20"/>
                <w:lang w:val="it-IT"/>
              </w:rPr>
            </w:pPr>
          </w:p>
        </w:tc>
      </w:tr>
    </w:tbl>
    <w:tbl>
      <w:tblPr>
        <w:tblStyle w:val="Tabela-Siatka"/>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397"/>
        <w:gridCol w:w="597"/>
        <w:gridCol w:w="3086"/>
      </w:tblGrid>
      <w:tr w:rsidR="00521BC3" w:rsidRPr="00001C5B" w14:paraId="724ABF19" w14:textId="77777777" w:rsidTr="00463E39">
        <w:trPr>
          <w:trHeight w:val="62"/>
        </w:trPr>
        <w:tc>
          <w:tcPr>
            <w:tcW w:w="4397" w:type="dxa"/>
            <w:vMerge w:val="restart"/>
            <w:vAlign w:val="center"/>
          </w:tcPr>
          <w:p w14:paraId="3CF95BB5" w14:textId="77777777" w:rsidR="00521BC3" w:rsidRPr="00001C5B" w:rsidRDefault="00521BC3" w:rsidP="00E76D26">
            <w:pPr>
              <w:spacing w:before="120" w:after="120"/>
              <w:rPr>
                <w:rFonts w:ascii="Fira Sans" w:hAnsi="Fira Sans"/>
                <w:b/>
                <w:sz w:val="20"/>
              </w:rPr>
            </w:pPr>
            <w:r w:rsidRPr="00001C5B">
              <w:rPr>
                <w:rFonts w:ascii="Fira Sans" w:hAnsi="Fira Sans"/>
                <w:b/>
                <w:sz w:val="20"/>
              </w:rPr>
              <w:t xml:space="preserve">Wydział Współpracy z Mediami </w:t>
            </w:r>
          </w:p>
          <w:p w14:paraId="453FF9D5" w14:textId="77777777" w:rsidR="00521BC3" w:rsidRPr="00001C5B" w:rsidRDefault="003635D0" w:rsidP="00E76D26">
            <w:pPr>
              <w:spacing w:before="120" w:after="120"/>
              <w:rPr>
                <w:rFonts w:ascii="Fira Sans" w:hAnsi="Fira Sans"/>
                <w:sz w:val="20"/>
              </w:rPr>
            </w:pPr>
            <w:r w:rsidRPr="007C4564">
              <w:rPr>
                <w:rFonts w:ascii="Fira Sans" w:hAnsi="Fira Sans" w:cs="Arial"/>
                <w:color w:val="000000" w:themeColor="text1"/>
                <w:sz w:val="20"/>
              </w:rPr>
              <w:t xml:space="preserve">Tel: </w:t>
            </w:r>
            <w:r w:rsidR="00317BE2" w:rsidRPr="00317BE2">
              <w:rPr>
                <w:rFonts w:ascii="Fira Sans" w:eastAsiaTheme="majorEastAsia" w:hAnsi="Fira Sans" w:cs="Arial"/>
                <w:color w:val="000000" w:themeColor="text1"/>
                <w:sz w:val="20"/>
                <w:szCs w:val="24"/>
              </w:rPr>
              <w:t>22 608 34 91, 22 608 38 04</w:t>
            </w:r>
          </w:p>
          <w:p w14:paraId="42603A5E" w14:textId="77777777" w:rsidR="00521BC3" w:rsidRPr="003F2706" w:rsidRDefault="00521BC3" w:rsidP="00E76D26">
            <w:pPr>
              <w:spacing w:before="120" w:after="120"/>
              <w:rPr>
                <w:rFonts w:ascii="Fira Sans" w:hAnsi="Fira Sans"/>
                <w:sz w:val="18"/>
                <w:lang w:val="it-IT"/>
              </w:rPr>
            </w:pPr>
            <w:r w:rsidRPr="003F2706">
              <w:rPr>
                <w:rFonts w:ascii="Fira Sans" w:hAnsi="Fira Sans"/>
                <w:b/>
                <w:sz w:val="20"/>
                <w:lang w:val="it-IT"/>
              </w:rPr>
              <w:t>e-mail:</w:t>
            </w:r>
            <w:r w:rsidRPr="003F2706">
              <w:rPr>
                <w:rFonts w:ascii="Fira Sans" w:hAnsi="Fira Sans"/>
                <w:sz w:val="20"/>
                <w:szCs w:val="20"/>
                <w:lang w:val="it-IT"/>
              </w:rPr>
              <w:t xml:space="preserve"> </w:t>
            </w:r>
            <w:hyperlink r:id="rId49" w:history="1">
              <w:r w:rsidRPr="003F2706">
                <w:rPr>
                  <w:rStyle w:val="Hipercze"/>
                  <w:rFonts w:ascii="Fira Sans" w:hAnsi="Fira Sans"/>
                  <w:b/>
                  <w:color w:val="auto"/>
                  <w:sz w:val="20"/>
                  <w:lang w:val="it-IT"/>
                </w:rPr>
                <w:t>obslugaprasowa@stat.gov.pl</w:t>
              </w:r>
            </w:hyperlink>
          </w:p>
        </w:tc>
        <w:tc>
          <w:tcPr>
            <w:tcW w:w="597" w:type="dxa"/>
            <w:vAlign w:val="center"/>
          </w:tcPr>
          <w:p w14:paraId="00AC07C3" w14:textId="77777777" w:rsidR="00521BC3" w:rsidRPr="003F2706" w:rsidRDefault="00521BC3" w:rsidP="00E76D26">
            <w:pPr>
              <w:rPr>
                <w:rFonts w:ascii="Fira Sans" w:hAnsi="Fira Sans"/>
                <w:sz w:val="18"/>
                <w:lang w:val="it-IT"/>
              </w:rPr>
            </w:pPr>
            <w:r w:rsidRPr="00001C5B">
              <w:rPr>
                <w:rFonts w:ascii="Fira Sans" w:hAnsi="Fira Sans"/>
                <w:noProof/>
                <w:sz w:val="20"/>
                <w:lang w:eastAsia="pl-PL"/>
              </w:rPr>
              <w:drawing>
                <wp:anchor distT="0" distB="0" distL="114300" distR="114300" simplePos="0" relativeHeight="251724800" behindDoc="0" locked="0" layoutInCell="1" allowOverlap="1" wp14:anchorId="4F94A901" wp14:editId="15247371">
                  <wp:simplePos x="0" y="0"/>
                  <wp:positionH relativeFrom="column">
                    <wp:posOffset>-6350</wp:posOffset>
                  </wp:positionH>
                  <wp:positionV relativeFrom="paragraph">
                    <wp:posOffset>-248285</wp:posOffset>
                  </wp:positionV>
                  <wp:extent cx="256540" cy="251460"/>
                  <wp:effectExtent l="0" t="0" r="0"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3086" w:type="dxa"/>
          </w:tcPr>
          <w:p w14:paraId="62B26E9F" w14:textId="77777777" w:rsidR="00521BC3" w:rsidRPr="00001C5B" w:rsidRDefault="00521BC3" w:rsidP="007D335D">
            <w:pPr>
              <w:spacing w:before="120" w:after="120"/>
              <w:rPr>
                <w:rFonts w:ascii="Fira Sans" w:hAnsi="Fira Sans"/>
                <w:sz w:val="18"/>
              </w:rPr>
            </w:pPr>
            <w:r w:rsidRPr="00001C5B">
              <w:rPr>
                <w:rFonts w:ascii="Fira Sans" w:hAnsi="Fira Sans"/>
                <w:sz w:val="20"/>
              </w:rPr>
              <w:t>www.stat.gov.pl</w:t>
            </w:r>
          </w:p>
        </w:tc>
      </w:tr>
      <w:tr w:rsidR="00521BC3" w:rsidRPr="00001C5B" w14:paraId="7D1458A6" w14:textId="77777777" w:rsidTr="00463E39">
        <w:trPr>
          <w:trHeight w:val="434"/>
        </w:trPr>
        <w:tc>
          <w:tcPr>
            <w:tcW w:w="4397" w:type="dxa"/>
            <w:vMerge/>
            <w:vAlign w:val="center"/>
          </w:tcPr>
          <w:p w14:paraId="3892189F" w14:textId="77777777" w:rsidR="00521BC3" w:rsidRPr="00001C5B" w:rsidRDefault="00521BC3" w:rsidP="00E76D26">
            <w:pPr>
              <w:spacing w:before="120" w:after="120"/>
              <w:rPr>
                <w:rFonts w:ascii="Fira Sans" w:hAnsi="Fira Sans"/>
                <w:sz w:val="18"/>
              </w:rPr>
            </w:pPr>
          </w:p>
        </w:tc>
        <w:tc>
          <w:tcPr>
            <w:tcW w:w="597" w:type="dxa"/>
            <w:vAlign w:val="bottom"/>
          </w:tcPr>
          <w:p w14:paraId="57C74D06" w14:textId="77777777" w:rsidR="00521BC3" w:rsidRPr="00001C5B" w:rsidRDefault="00521BC3" w:rsidP="007D335D">
            <w:pPr>
              <w:rPr>
                <w:rFonts w:ascii="Fira Sans" w:hAnsi="Fira Sans"/>
                <w:sz w:val="18"/>
              </w:rPr>
            </w:pPr>
            <w:r w:rsidRPr="00001C5B">
              <w:rPr>
                <w:rFonts w:ascii="Fira Sans" w:hAnsi="Fira Sans"/>
                <w:noProof/>
                <w:sz w:val="20"/>
                <w:lang w:eastAsia="pl-PL"/>
              </w:rPr>
              <w:drawing>
                <wp:anchor distT="0" distB="0" distL="114300" distR="114300" simplePos="0" relativeHeight="251725824" behindDoc="0" locked="0" layoutInCell="1" allowOverlap="1" wp14:anchorId="326D74FE" wp14:editId="2C2DFDEE">
                  <wp:simplePos x="0" y="0"/>
                  <wp:positionH relativeFrom="column">
                    <wp:posOffset>-2540</wp:posOffset>
                  </wp:positionH>
                  <wp:positionV relativeFrom="paragraph">
                    <wp:posOffset>0</wp:posOffset>
                  </wp:positionV>
                  <wp:extent cx="256953" cy="25200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56953" cy="252000"/>
                          </a:xfrm>
                          <a:prstGeom prst="rect">
                            <a:avLst/>
                          </a:prstGeom>
                        </pic:spPr>
                      </pic:pic>
                    </a:graphicData>
                  </a:graphic>
                  <wp14:sizeRelH relativeFrom="page">
                    <wp14:pctWidth>0</wp14:pctWidth>
                  </wp14:sizeRelH>
                  <wp14:sizeRelV relativeFrom="page">
                    <wp14:pctHeight>0</wp14:pctHeight>
                  </wp14:sizeRelV>
                </wp:anchor>
              </w:drawing>
            </w:r>
          </w:p>
        </w:tc>
        <w:tc>
          <w:tcPr>
            <w:tcW w:w="3086" w:type="dxa"/>
          </w:tcPr>
          <w:p w14:paraId="13E2C10A" w14:textId="77777777" w:rsidR="00521BC3" w:rsidRPr="00001C5B" w:rsidRDefault="00521BC3" w:rsidP="007D335D">
            <w:pPr>
              <w:spacing w:before="120" w:after="120"/>
              <w:rPr>
                <w:rFonts w:ascii="Fira Sans" w:hAnsi="Fira Sans"/>
                <w:sz w:val="18"/>
              </w:rPr>
            </w:pPr>
            <w:r w:rsidRPr="00001C5B">
              <w:rPr>
                <w:rFonts w:ascii="Fira Sans" w:hAnsi="Fira Sans"/>
                <w:sz w:val="20"/>
              </w:rPr>
              <w:t>@GUS_STAT</w:t>
            </w:r>
          </w:p>
        </w:tc>
      </w:tr>
      <w:tr w:rsidR="00521BC3" w:rsidRPr="00001C5B" w14:paraId="0F44E1C7" w14:textId="77777777" w:rsidTr="00463E39">
        <w:trPr>
          <w:trHeight w:val="514"/>
        </w:trPr>
        <w:tc>
          <w:tcPr>
            <w:tcW w:w="4397" w:type="dxa"/>
            <w:vMerge/>
            <w:vAlign w:val="center"/>
          </w:tcPr>
          <w:p w14:paraId="1099C51B" w14:textId="77777777" w:rsidR="00521BC3" w:rsidRPr="00001C5B" w:rsidRDefault="00521BC3" w:rsidP="00E76D26">
            <w:pPr>
              <w:spacing w:before="120" w:after="120"/>
              <w:rPr>
                <w:rFonts w:ascii="Fira Sans" w:hAnsi="Fira Sans"/>
                <w:sz w:val="18"/>
              </w:rPr>
            </w:pPr>
          </w:p>
        </w:tc>
        <w:tc>
          <w:tcPr>
            <w:tcW w:w="597" w:type="dxa"/>
            <w:vAlign w:val="center"/>
          </w:tcPr>
          <w:p w14:paraId="762B4664" w14:textId="77777777" w:rsidR="00521BC3" w:rsidRPr="00001C5B" w:rsidRDefault="00521BC3" w:rsidP="00E76D26">
            <w:pPr>
              <w:rPr>
                <w:rFonts w:ascii="Fira Sans" w:hAnsi="Fira Sans"/>
                <w:sz w:val="18"/>
              </w:rPr>
            </w:pPr>
            <w:r w:rsidRPr="00001C5B">
              <w:rPr>
                <w:rFonts w:ascii="Fira Sans" w:hAnsi="Fira Sans"/>
                <w:noProof/>
                <w:sz w:val="20"/>
                <w:lang w:eastAsia="pl-PL"/>
              </w:rPr>
              <w:drawing>
                <wp:anchor distT="0" distB="0" distL="114300" distR="114300" simplePos="0" relativeHeight="251726848" behindDoc="0" locked="0" layoutInCell="1" allowOverlap="1" wp14:anchorId="7B735C23" wp14:editId="13A2B243">
                  <wp:simplePos x="0" y="0"/>
                  <wp:positionH relativeFrom="column">
                    <wp:posOffset>-2540</wp:posOffset>
                  </wp:positionH>
                  <wp:positionV relativeFrom="paragraph">
                    <wp:posOffset>0</wp:posOffset>
                  </wp:positionV>
                  <wp:extent cx="256953" cy="252000"/>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56953" cy="252000"/>
                          </a:xfrm>
                          <a:prstGeom prst="rect">
                            <a:avLst/>
                          </a:prstGeom>
                        </pic:spPr>
                      </pic:pic>
                    </a:graphicData>
                  </a:graphic>
                  <wp14:sizeRelH relativeFrom="page">
                    <wp14:pctWidth>0</wp14:pctWidth>
                  </wp14:sizeRelH>
                  <wp14:sizeRelV relativeFrom="page">
                    <wp14:pctHeight>0</wp14:pctHeight>
                  </wp14:sizeRelV>
                </wp:anchor>
              </w:drawing>
            </w:r>
          </w:p>
        </w:tc>
        <w:tc>
          <w:tcPr>
            <w:tcW w:w="3086" w:type="dxa"/>
          </w:tcPr>
          <w:p w14:paraId="75386342" w14:textId="77777777" w:rsidR="00521BC3" w:rsidRPr="00001C5B" w:rsidRDefault="00521BC3" w:rsidP="007D335D">
            <w:pPr>
              <w:spacing w:before="120" w:after="120"/>
              <w:rPr>
                <w:rFonts w:ascii="Fira Sans" w:hAnsi="Fira Sans"/>
                <w:sz w:val="20"/>
              </w:rPr>
            </w:pPr>
            <w:r w:rsidRPr="00001C5B">
              <w:rPr>
                <w:rFonts w:ascii="Fira Sans" w:hAnsi="Fira Sans"/>
                <w:sz w:val="20"/>
              </w:rPr>
              <w:t>@</w:t>
            </w:r>
            <w:proofErr w:type="spellStart"/>
            <w:r w:rsidRPr="00001C5B">
              <w:rPr>
                <w:rFonts w:ascii="Fira Sans" w:hAnsi="Fira Sans"/>
                <w:sz w:val="20"/>
              </w:rPr>
              <w:t>GlownyUrzadStatystyczny</w:t>
            </w:r>
            <w:proofErr w:type="spellEnd"/>
          </w:p>
        </w:tc>
      </w:tr>
    </w:tbl>
    <w:p w14:paraId="60963A13" w14:textId="6F10DF6A" w:rsidR="00D261A2" w:rsidRPr="00001C5B" w:rsidRDefault="00123319" w:rsidP="00E76D26">
      <w:pPr>
        <w:spacing w:before="120" w:after="120"/>
        <w:rPr>
          <w:rFonts w:ascii="Fira Sans" w:hAnsi="Fira Sans"/>
          <w:sz w:val="18"/>
        </w:rPr>
      </w:pPr>
      <w:r>
        <w:rPr>
          <w:noProof/>
          <w:lang w:eastAsia="pl-PL"/>
        </w:rPr>
        <mc:AlternateContent>
          <mc:Choice Requires="wps">
            <w:drawing>
              <wp:anchor distT="0" distB="0" distL="114300" distR="114300" simplePos="0" relativeHeight="251734016" behindDoc="0" locked="0" layoutInCell="1" allowOverlap="1" wp14:anchorId="639D7E71" wp14:editId="2C08A78B">
                <wp:simplePos x="0" y="0"/>
                <wp:positionH relativeFrom="column">
                  <wp:posOffset>67310</wp:posOffset>
                </wp:positionH>
                <wp:positionV relativeFrom="paragraph">
                  <wp:posOffset>6222571</wp:posOffset>
                </wp:positionV>
                <wp:extent cx="6514465" cy="0"/>
                <wp:effectExtent l="0" t="0" r="19685" b="19050"/>
                <wp:wrapNone/>
                <wp:docPr id="29" name="Łącznik prosty 29"/>
                <wp:cNvGraphicFramePr/>
                <a:graphic xmlns:a="http://schemas.openxmlformats.org/drawingml/2006/main">
                  <a:graphicData uri="http://schemas.microsoft.com/office/word/2010/wordprocessingShape">
                    <wps:wsp>
                      <wps:cNvCnPr/>
                      <wps:spPr>
                        <a:xfrm>
                          <a:off x="0" y="0"/>
                          <a:ext cx="6514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0C118" id="Łącznik prosty 2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489.95pt" to="518.25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" strokecolor="black [3200]" strokeweight=".5pt">
                <v:stroke joinstyle="miter"/>
              </v:line>
            </w:pict>
          </mc:Fallback>
        </mc:AlternateContent>
      </w:r>
      <w:r>
        <w:rPr>
          <w:noProof/>
          <w:lang w:eastAsia="pl-PL"/>
        </w:rPr>
        <mc:AlternateContent>
          <mc:Choice Requires="wps">
            <w:drawing>
              <wp:anchor distT="0" distB="0" distL="114300" distR="114300" simplePos="0" relativeHeight="251731968" behindDoc="0" locked="0" layoutInCell="1" allowOverlap="1" wp14:anchorId="631047F3" wp14:editId="02A527EC">
                <wp:simplePos x="0" y="0"/>
                <wp:positionH relativeFrom="column">
                  <wp:posOffset>55245</wp:posOffset>
                </wp:positionH>
                <wp:positionV relativeFrom="paragraph">
                  <wp:posOffset>5671614</wp:posOffset>
                </wp:positionV>
                <wp:extent cx="6514465" cy="0"/>
                <wp:effectExtent l="0" t="0" r="19685" b="19050"/>
                <wp:wrapNone/>
                <wp:docPr id="28" name="Łącznik prosty 28"/>
                <wp:cNvGraphicFramePr/>
                <a:graphic xmlns:a="http://schemas.openxmlformats.org/drawingml/2006/main">
                  <a:graphicData uri="http://schemas.microsoft.com/office/word/2010/wordprocessingShape">
                    <wps:wsp>
                      <wps:cNvCnPr/>
                      <wps:spPr>
                        <a:xfrm>
                          <a:off x="0" y="0"/>
                          <a:ext cx="6514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C3C65" id="Łącznik prosty 2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46.6pt" to="517.3pt,4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" strokecolor="black [3200]" strokeweight=".5pt">
                <v:stroke joinstyle="miter"/>
              </v:line>
            </w:pict>
          </mc:Fallback>
        </mc:AlternateContent>
      </w:r>
      <w:r>
        <w:rPr>
          <w:noProof/>
          <w:lang w:eastAsia="pl-PL"/>
        </w:rPr>
        <w:drawing>
          <wp:anchor distT="0" distB="0" distL="114300" distR="114300" simplePos="0" relativeHeight="251730944" behindDoc="0" locked="0" layoutInCell="1" allowOverlap="1" wp14:anchorId="14F938C4" wp14:editId="38037B3E">
            <wp:simplePos x="0" y="0"/>
            <wp:positionH relativeFrom="column">
              <wp:posOffset>5993130</wp:posOffset>
            </wp:positionH>
            <wp:positionV relativeFrom="paragraph">
              <wp:posOffset>5750560</wp:posOffset>
            </wp:positionV>
            <wp:extent cx="577850" cy="384810"/>
            <wp:effectExtent l="19050" t="19050" r="12700" b="15240"/>
            <wp:wrapSquare wrapText="bothSides"/>
            <wp:docPr id="27" name="Obraz 27" descr="Znalezione obrazy dla zapytania flag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nalezione obrazy dla zapytania flaga u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7850" cy="384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729920" behindDoc="0" locked="0" layoutInCell="1" allowOverlap="1" wp14:anchorId="789BC14D" wp14:editId="0A53A7A1">
            <wp:simplePos x="0" y="0"/>
            <wp:positionH relativeFrom="column">
              <wp:posOffset>64341</wp:posOffset>
            </wp:positionH>
            <wp:positionV relativeFrom="paragraph">
              <wp:posOffset>5753100</wp:posOffset>
            </wp:positionV>
            <wp:extent cx="567690" cy="384810"/>
            <wp:effectExtent l="19050" t="19050" r="22860" b="15240"/>
            <wp:wrapSquare wrapText="bothSides"/>
            <wp:docPr id="16" name="Obraz 16" descr="Znalezione obrazy dla zapytania flaga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lezione obrazy dla zapytania flaga pl"/>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7690" cy="3848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123319">
        <w:rPr>
          <w:rFonts w:ascii="Fira Sans" w:hAnsi="Fira Sans"/>
          <w:noProof/>
          <w:sz w:val="18"/>
          <w:lang w:eastAsia="pl-PL"/>
        </w:rPr>
        <mc:AlternateContent>
          <mc:Choice Requires="wps">
            <w:drawing>
              <wp:anchor distT="45720" distB="45720" distL="114300" distR="114300" simplePos="0" relativeHeight="251728896" behindDoc="0" locked="0" layoutInCell="1" allowOverlap="1" wp14:anchorId="46527A52" wp14:editId="652B636B">
                <wp:simplePos x="0" y="0"/>
                <wp:positionH relativeFrom="column">
                  <wp:posOffset>583565</wp:posOffset>
                </wp:positionH>
                <wp:positionV relativeFrom="paragraph">
                  <wp:posOffset>5647484</wp:posOffset>
                </wp:positionV>
                <wp:extent cx="5417185" cy="623570"/>
                <wp:effectExtent l="0" t="0" r="12065" b="2413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623570"/>
                        </a:xfrm>
                        <a:prstGeom prst="rect">
                          <a:avLst/>
                        </a:prstGeom>
                        <a:solidFill>
                          <a:srgbClr val="FFFFFF"/>
                        </a:solidFill>
                        <a:ln w="9525">
                          <a:solidFill>
                            <a:schemeClr val="bg1"/>
                          </a:solidFill>
                          <a:miter lim="800000"/>
                          <a:headEnd/>
                          <a:tailEnd/>
                        </a:ln>
                      </wps:spPr>
                      <wps:txbx>
                        <w:txbxContent>
                          <w:p w14:paraId="5688FF5B" w14:textId="77777777" w:rsidR="00B0713B" w:rsidRPr="00123319" w:rsidRDefault="00B0713B" w:rsidP="00123319">
                            <w:pPr>
                              <w:ind w:left="72" w:right="68"/>
                              <w:jc w:val="both"/>
                              <w:rPr>
                                <w:rFonts w:ascii="Fira Sans" w:hAnsi="Fira Sans" w:cs="Arial"/>
                                <w:i/>
                                <w:iCs/>
                                <w:sz w:val="16"/>
                                <w:szCs w:val="16"/>
                              </w:rPr>
                            </w:pPr>
                            <w:r w:rsidRPr="00123319">
                              <w:rPr>
                                <w:rFonts w:ascii="Fira Sans" w:hAnsi="Fira Sans" w:cs="Arial"/>
                                <w:i/>
                                <w:iCs/>
                                <w:sz w:val="16"/>
                                <w:szCs w:val="16"/>
                              </w:rPr>
                              <w:t>Niniejszy dokument został sporządzony przy finansowej pomocy Unii Europejskiej. Poglądy w nim prezentowane są poglądami Głównego Urzędu Statystycznego, a zatem nie mogą być w żadnym wypadku uznawane za odzwierciedlenie oficjalnej opinii Komisji Europejskiej.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7A52" id="_x0000_s1028" type="#_x0000_t202" style="position:absolute;margin-left:45.95pt;margin-top:444.7pt;width:426.55pt;height:49.1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" strokecolor="white [3212]">
                <v:textbox>
                  <w:txbxContent>
                    <w:p w14:paraId="5688FF5B" w14:textId="77777777" w:rsidR="00B0713B" w:rsidRPr="00123319" w:rsidRDefault="00B0713B" w:rsidP="00123319">
                      <w:pPr>
                        <w:ind w:left="72" w:right="68"/>
                        <w:jc w:val="both"/>
                        <w:rPr>
                          <w:rFonts w:ascii="Fira Sans" w:hAnsi="Fira Sans" w:cs="Arial"/>
                          <w:i/>
                          <w:iCs/>
                          <w:sz w:val="16"/>
                          <w:szCs w:val="16"/>
                        </w:rPr>
                      </w:pPr>
                      <w:r w:rsidRPr="00123319">
                        <w:rPr>
                          <w:rFonts w:ascii="Fira Sans" w:hAnsi="Fira Sans" w:cs="Arial"/>
                          <w:i/>
                          <w:iCs/>
                          <w:sz w:val="16"/>
                          <w:szCs w:val="16"/>
                        </w:rPr>
                        <w:t>Niniejszy dokument został sporządzony przy finansowej pomocy Unii Europejskiej. Poglądy w nim prezentowane są poglądami Głównego Urzędu Statystycznego, a zatem nie mogą być w żadnym wypadku uznawane za odzwierciedlenie oficjalnej opinii Komisji Europejskiej.</w:t>
                      </w:r>
                    </w:p>
                  </w:txbxContent>
                </v:textbox>
                <w10:wrap type="square"/>
              </v:shape>
            </w:pict>
          </mc:Fallback>
        </mc:AlternateContent>
      </w:r>
      <w:r w:rsidR="001448A7" w:rsidRPr="00001C5B">
        <w:rPr>
          <w:rFonts w:ascii="Fira Sans" w:hAnsi="Fira Sans"/>
          <w:noProof/>
          <w:sz w:val="18"/>
          <w:lang w:eastAsia="pl-PL"/>
        </w:rPr>
        <mc:AlternateContent>
          <mc:Choice Requires="wps">
            <w:drawing>
              <wp:anchor distT="45720" distB="45720" distL="114300" distR="114300" simplePos="0" relativeHeight="251689984" behindDoc="0" locked="0" layoutInCell="1" allowOverlap="1" wp14:anchorId="4C91F296" wp14:editId="161441DB">
                <wp:simplePos x="0" y="0"/>
                <wp:positionH relativeFrom="margin">
                  <wp:posOffset>19229</wp:posOffset>
                </wp:positionH>
                <wp:positionV relativeFrom="paragraph">
                  <wp:posOffset>425682</wp:posOffset>
                </wp:positionV>
                <wp:extent cx="6559550" cy="4443095"/>
                <wp:effectExtent l="0" t="0" r="12700" b="146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4443095"/>
                        </a:xfrm>
                        <a:prstGeom prst="rect">
                          <a:avLst/>
                        </a:prstGeom>
                        <a:solidFill>
                          <a:schemeClr val="bg1">
                            <a:lumMod val="95000"/>
                          </a:schemeClr>
                        </a:solidFill>
                        <a:ln w="9525">
                          <a:solidFill>
                            <a:schemeClr val="bg1"/>
                          </a:solidFill>
                          <a:miter lim="800000"/>
                          <a:headEnd/>
                          <a:tailEnd/>
                        </a:ln>
                      </wps:spPr>
                      <wps:txbx>
                        <w:txbxContent>
                          <w:p w14:paraId="3BD54C06" w14:textId="77777777" w:rsidR="00B0713B" w:rsidRDefault="00B0713B" w:rsidP="00AB6D25">
                            <w:pPr>
                              <w:rPr>
                                <w:rFonts w:ascii="Fira Sans" w:hAnsi="Fira Sans"/>
                                <w:b/>
                              </w:rPr>
                            </w:pPr>
                          </w:p>
                          <w:p w14:paraId="00D2653D" w14:textId="77777777" w:rsidR="00B0713B" w:rsidRPr="00C75CAD" w:rsidRDefault="00B0713B" w:rsidP="00AB6D25">
                            <w:pPr>
                              <w:rPr>
                                <w:rFonts w:ascii="Fira Sans" w:hAnsi="Fira Sans"/>
                                <w:b/>
                                <w:sz w:val="19"/>
                                <w:szCs w:val="19"/>
                              </w:rPr>
                            </w:pPr>
                            <w:r w:rsidRPr="00C75CAD">
                              <w:rPr>
                                <w:rFonts w:ascii="Fira Sans" w:hAnsi="Fira Sans"/>
                                <w:b/>
                                <w:sz w:val="19"/>
                                <w:szCs w:val="19"/>
                              </w:rPr>
                              <w:t>Powiązane opracowania</w:t>
                            </w:r>
                          </w:p>
                          <w:p w14:paraId="22828D95" w14:textId="77777777" w:rsidR="00B0713B" w:rsidRPr="004C7599" w:rsidRDefault="002F53B5" w:rsidP="00C75CAD">
                            <w:pPr>
                              <w:spacing w:before="120" w:after="120"/>
                              <w:rPr>
                                <w:rStyle w:val="Hipercze"/>
                                <w:rFonts w:cs="Arial"/>
                                <w:color w:val="001D77"/>
                                <w:sz w:val="18"/>
                                <w:szCs w:val="30"/>
                                <w:shd w:val="clear" w:color="auto" w:fill="F0F0F0"/>
                              </w:rPr>
                            </w:pPr>
                            <w:hyperlink r:id="rId55" w:history="1">
                              <w:r w:rsidR="00B0713B">
                                <w:rPr>
                                  <w:rStyle w:val="Hipercze"/>
                                  <w:rFonts w:ascii="Fira Sans" w:hAnsi="Fira Sans" w:cs="Arial"/>
                                  <w:color w:val="001D77"/>
                                  <w:sz w:val="18"/>
                                  <w:szCs w:val="30"/>
                                  <w:shd w:val="clear" w:color="auto" w:fill="F0F0F0"/>
                                </w:rPr>
                                <w:t>Koniunktura gospodarcza w przetwórstwie przemysłowym, budownictwie, handlu i usługach 2000 – 2020</w:t>
                              </w:r>
                            </w:hyperlink>
                            <w:r w:rsidR="00B0713B" w:rsidRPr="004C7599">
                              <w:rPr>
                                <w:rStyle w:val="Hipercze"/>
                                <w:rFonts w:cs="Arial"/>
                                <w:color w:val="001D77"/>
                              </w:rPr>
                              <w:t xml:space="preserve"> </w:t>
                            </w:r>
                          </w:p>
                          <w:p w14:paraId="057E5E5B" w14:textId="77777777" w:rsidR="00B0713B" w:rsidRPr="002E71B6" w:rsidRDefault="00B0713B" w:rsidP="00C75CAD">
                            <w:pPr>
                              <w:spacing w:before="120" w:after="120"/>
                              <w:rPr>
                                <w:rFonts w:ascii="Fira Sans" w:hAnsi="Fira Sans" w:cs="Arial"/>
                                <w:color w:val="002060"/>
                                <w:sz w:val="18"/>
                                <w:szCs w:val="30"/>
                                <w:shd w:val="clear" w:color="auto" w:fill="F0F0F0"/>
                              </w:rPr>
                            </w:pPr>
                            <w:r w:rsidRPr="004F0C3C">
                              <w:rPr>
                                <w:rFonts w:ascii="Fira Sans" w:hAnsi="Fira Sans" w:cs="Arial"/>
                                <w:sz w:val="18"/>
                                <w:szCs w:val="30"/>
                                <w:shd w:val="clear" w:color="auto" w:fill="F0F0F0"/>
                              </w:rPr>
                              <w:t xml:space="preserve">Informacje sygnalne – opinie formułowane przez jednostki z siedzibą w danym województwie dostępne na stronach </w:t>
                            </w:r>
                            <w:r>
                              <w:rPr>
                                <w:rFonts w:ascii="Fira Sans" w:hAnsi="Fira Sans" w:cs="Arial"/>
                                <w:sz w:val="18"/>
                                <w:szCs w:val="30"/>
                                <w:shd w:val="clear" w:color="auto" w:fill="F0F0F0"/>
                              </w:rPr>
                              <w:br/>
                            </w:r>
                            <w:r w:rsidRPr="004F0C3C">
                              <w:rPr>
                                <w:rFonts w:ascii="Fira Sans" w:hAnsi="Fira Sans" w:cs="Arial"/>
                                <w:sz w:val="18"/>
                                <w:szCs w:val="30"/>
                                <w:shd w:val="clear" w:color="auto" w:fill="F0F0F0"/>
                              </w:rPr>
                              <w:t>Urzędów Statystycznych</w:t>
                            </w:r>
                          </w:p>
                          <w:p w14:paraId="5BF68423" w14:textId="77777777" w:rsidR="00B0713B" w:rsidRPr="00C75CAD" w:rsidRDefault="002F53B5" w:rsidP="00C75CAD">
                            <w:pPr>
                              <w:spacing w:before="120" w:after="120"/>
                              <w:rPr>
                                <w:rStyle w:val="Hipercze"/>
                                <w:rFonts w:ascii="Fira Sans" w:hAnsi="Fira Sans" w:cs="Arial"/>
                                <w:color w:val="001D77"/>
                                <w:sz w:val="18"/>
                                <w:szCs w:val="30"/>
                                <w:shd w:val="clear" w:color="auto" w:fill="F0F0F0"/>
                              </w:rPr>
                            </w:pPr>
                            <w:hyperlink r:id="rId56" w:history="1">
                              <w:r w:rsidR="00B0713B" w:rsidRPr="0011518C">
                                <w:rPr>
                                  <w:rStyle w:val="Hipercze"/>
                                  <w:rFonts w:ascii="Fira Sans" w:hAnsi="Fira Sans" w:cs="Arial"/>
                                  <w:color w:val="001D77"/>
                                  <w:sz w:val="18"/>
                                  <w:szCs w:val="30"/>
                                  <w:shd w:val="clear" w:color="auto" w:fill="F0F0F0"/>
                                </w:rPr>
                                <w:t>Infografika – Koniunktura gospodarcza w Polsce</w:t>
                              </w:r>
                            </w:hyperlink>
                            <w:r w:rsidR="00B0713B" w:rsidRPr="00C75CAD">
                              <w:rPr>
                                <w:rStyle w:val="Hipercze"/>
                                <w:rFonts w:ascii="Fira Sans" w:hAnsi="Fira Sans" w:cs="Arial"/>
                                <w:color w:val="001D77"/>
                                <w:sz w:val="18"/>
                                <w:szCs w:val="30"/>
                                <w:shd w:val="clear" w:color="auto" w:fill="F0F0F0"/>
                              </w:rPr>
                              <w:t xml:space="preserve"> </w:t>
                            </w:r>
                          </w:p>
                          <w:p w14:paraId="1B382851" w14:textId="77777777" w:rsidR="00B0713B" w:rsidRPr="00805B46" w:rsidRDefault="002F53B5" w:rsidP="00C75CAD">
                            <w:pPr>
                              <w:spacing w:before="120" w:after="120"/>
                              <w:rPr>
                                <w:rFonts w:ascii="Fira Sans" w:hAnsi="Fira Sans" w:cs="Arial"/>
                                <w:color w:val="001D77"/>
                                <w:sz w:val="18"/>
                                <w:szCs w:val="30"/>
                                <w:shd w:val="clear" w:color="auto" w:fill="F0F0F0"/>
                              </w:rPr>
                            </w:pPr>
                            <w:hyperlink r:id="rId57" w:history="1">
                              <w:r w:rsidR="00B0713B" w:rsidRPr="00805B46">
                                <w:rPr>
                                  <w:rStyle w:val="Hipercze"/>
                                  <w:rFonts w:ascii="Fira Sans" w:hAnsi="Fira Sans" w:cs="Arial"/>
                                  <w:color w:val="001D77"/>
                                  <w:sz w:val="18"/>
                                  <w:szCs w:val="30"/>
                                  <w:shd w:val="clear" w:color="auto" w:fill="F0F0F0"/>
                                </w:rPr>
                                <w:t>Badanie koniunktury gospodarczej – zeszyt metodologiczny</w:t>
                              </w:r>
                            </w:hyperlink>
                          </w:p>
                          <w:p w14:paraId="546F754E" w14:textId="77777777" w:rsidR="00B0713B" w:rsidRDefault="00B0713B" w:rsidP="00AB6D25">
                            <w:pPr>
                              <w:rPr>
                                <w:rFonts w:ascii="Fira Sans" w:hAnsi="Fira Sans"/>
                                <w:b/>
                                <w:color w:val="000000" w:themeColor="text1"/>
                                <w:szCs w:val="24"/>
                              </w:rPr>
                            </w:pPr>
                          </w:p>
                          <w:p w14:paraId="52F40EEC" w14:textId="77777777" w:rsidR="00B0713B" w:rsidRPr="00C75CAD" w:rsidRDefault="00B0713B" w:rsidP="00AB6D25">
                            <w:pPr>
                              <w:rPr>
                                <w:rFonts w:ascii="Fira Sans" w:hAnsi="Fira Sans"/>
                                <w:b/>
                                <w:sz w:val="19"/>
                                <w:szCs w:val="19"/>
                              </w:rPr>
                            </w:pPr>
                            <w:r w:rsidRPr="00C75CAD">
                              <w:rPr>
                                <w:rFonts w:ascii="Fira Sans" w:hAnsi="Fira Sans"/>
                                <w:b/>
                                <w:sz w:val="19"/>
                                <w:szCs w:val="19"/>
                              </w:rPr>
                              <w:t>Temat dostępny w bazach danych</w:t>
                            </w:r>
                          </w:p>
                          <w:p w14:paraId="77ED488D" w14:textId="77777777" w:rsidR="00B0713B" w:rsidRPr="00805B46" w:rsidRDefault="002F53B5" w:rsidP="00C75CAD">
                            <w:pPr>
                              <w:spacing w:before="120" w:after="120"/>
                              <w:rPr>
                                <w:rStyle w:val="Hipercze"/>
                                <w:rFonts w:ascii="Fira Sans" w:hAnsi="Fira Sans" w:cs="Arial"/>
                                <w:color w:val="001D77"/>
                                <w:sz w:val="18"/>
                                <w:szCs w:val="30"/>
                                <w:shd w:val="clear" w:color="auto" w:fill="F0F0F0"/>
                              </w:rPr>
                            </w:pPr>
                            <w:hyperlink r:id="rId58" w:history="1">
                              <w:r w:rsidR="00B0713B" w:rsidRPr="00805B46">
                                <w:rPr>
                                  <w:rStyle w:val="Hipercze"/>
                                  <w:rFonts w:ascii="Fira Sans" w:hAnsi="Fira Sans" w:cs="Arial"/>
                                  <w:color w:val="001D77"/>
                                  <w:sz w:val="18"/>
                                  <w:szCs w:val="30"/>
                                  <w:shd w:val="clear" w:color="auto" w:fill="F0F0F0"/>
                                </w:rPr>
                                <w:t>Dziedzinowa Baza Wiedzy Koniunktura Gospodarcza</w:t>
                              </w:r>
                            </w:hyperlink>
                          </w:p>
                          <w:p w14:paraId="65053ABD" w14:textId="77777777" w:rsidR="00B0713B" w:rsidRPr="00805B46" w:rsidRDefault="002F53B5" w:rsidP="00C75CAD">
                            <w:pPr>
                              <w:spacing w:before="120" w:after="120"/>
                              <w:rPr>
                                <w:rStyle w:val="Hipercze"/>
                                <w:rFonts w:ascii="Fira Sans" w:hAnsi="Fira Sans" w:cs="Arial"/>
                                <w:color w:val="001D77"/>
                                <w:sz w:val="18"/>
                                <w:szCs w:val="30"/>
                                <w:shd w:val="clear" w:color="auto" w:fill="F0F0F0"/>
                              </w:rPr>
                            </w:pPr>
                            <w:hyperlink r:id="rId59" w:history="1">
                              <w:r w:rsidR="00B0713B" w:rsidRPr="00805B46">
                                <w:rPr>
                                  <w:rStyle w:val="Hipercze"/>
                                  <w:rFonts w:ascii="Fira Sans" w:hAnsi="Fira Sans" w:cs="Arial"/>
                                  <w:color w:val="001D77"/>
                                  <w:sz w:val="18"/>
                                  <w:szCs w:val="30"/>
                                  <w:shd w:val="clear" w:color="auto" w:fill="F0F0F0"/>
                                </w:rPr>
                                <w:t>Bank Danych Makroekonomicznych (BDM)</w:t>
                              </w:r>
                            </w:hyperlink>
                          </w:p>
                          <w:p w14:paraId="14AB45B2" w14:textId="77777777" w:rsidR="00B0713B" w:rsidRDefault="00B0713B" w:rsidP="00AB6D25">
                            <w:pPr>
                              <w:rPr>
                                <w:rFonts w:ascii="Fira Sans" w:hAnsi="Fira Sans"/>
                                <w:b/>
                                <w:color w:val="000000" w:themeColor="text1"/>
                                <w:szCs w:val="24"/>
                              </w:rPr>
                            </w:pPr>
                          </w:p>
                          <w:p w14:paraId="099D79C3" w14:textId="77777777" w:rsidR="00B0713B" w:rsidRPr="00C75CAD" w:rsidRDefault="00B0713B" w:rsidP="00AB6D25">
                            <w:pPr>
                              <w:rPr>
                                <w:rFonts w:ascii="Fira Sans" w:hAnsi="Fira Sans"/>
                                <w:b/>
                                <w:sz w:val="19"/>
                                <w:szCs w:val="19"/>
                              </w:rPr>
                            </w:pPr>
                            <w:r w:rsidRPr="00C75CAD">
                              <w:rPr>
                                <w:rFonts w:ascii="Fira Sans" w:hAnsi="Fira Sans"/>
                                <w:b/>
                                <w:sz w:val="19"/>
                                <w:szCs w:val="19"/>
                              </w:rPr>
                              <w:t>Ważniejsze pojęcia dostępne w słowniku</w:t>
                            </w:r>
                          </w:p>
                          <w:p w14:paraId="7954D4E0" w14:textId="77777777" w:rsidR="00B0713B" w:rsidRPr="00C75CAD" w:rsidRDefault="002F53B5" w:rsidP="00C75CAD">
                            <w:pPr>
                              <w:spacing w:before="120" w:after="120"/>
                              <w:rPr>
                                <w:rStyle w:val="Hipercze"/>
                                <w:rFonts w:cs="Arial"/>
                                <w:color w:val="001D77"/>
                                <w:szCs w:val="30"/>
                                <w:shd w:val="clear" w:color="auto" w:fill="F0F0F0"/>
                              </w:rPr>
                            </w:pPr>
                            <w:hyperlink r:id="rId60" w:history="1">
                              <w:r w:rsidR="00B0713B" w:rsidRPr="00C75CAD">
                                <w:rPr>
                                  <w:rStyle w:val="Hipercze"/>
                                  <w:rFonts w:ascii="Fira Sans" w:hAnsi="Fira Sans" w:cs="Arial"/>
                                  <w:color w:val="001D77"/>
                                  <w:sz w:val="18"/>
                                  <w:szCs w:val="30"/>
                                  <w:shd w:val="clear" w:color="auto" w:fill="F0F0F0"/>
                                </w:rPr>
                                <w:t>Koniunktura gospodarcza</w:t>
                              </w:r>
                            </w:hyperlink>
                          </w:p>
                          <w:p w14:paraId="46778791" w14:textId="77777777" w:rsidR="00B0713B" w:rsidRPr="00505A92" w:rsidRDefault="00B0713B" w:rsidP="00AB6D25">
                            <w:pPr>
                              <w:rPr>
                                <w:rFonts w:ascii="Fira Sans" w:hAnsi="Fira Sans"/>
                                <w:b/>
                                <w:color w:val="000000" w:themeColor="text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1F296" id="_x0000_s1029" type="#_x0000_t202" style="position:absolute;margin-left:1.5pt;margin-top:33.5pt;width:516.5pt;height:349.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" fillcolor="#f2f2f2 [3052]" strokecolor="white [3212]">
                <v:textbox>
                  <w:txbxContent>
                    <w:p w14:paraId="3BD54C06" w14:textId="77777777" w:rsidR="00B0713B" w:rsidRDefault="00B0713B" w:rsidP="00AB6D25">
                      <w:pPr>
                        <w:rPr>
                          <w:rFonts w:ascii="Fira Sans" w:hAnsi="Fira Sans"/>
                          <w:b/>
                        </w:rPr>
                      </w:pPr>
                    </w:p>
                    <w:p w14:paraId="00D2653D" w14:textId="77777777" w:rsidR="00B0713B" w:rsidRPr="00C75CAD" w:rsidRDefault="00B0713B" w:rsidP="00AB6D25">
                      <w:pPr>
                        <w:rPr>
                          <w:rFonts w:ascii="Fira Sans" w:hAnsi="Fira Sans"/>
                          <w:b/>
                          <w:sz w:val="19"/>
                          <w:szCs w:val="19"/>
                        </w:rPr>
                      </w:pPr>
                      <w:r w:rsidRPr="00C75CAD">
                        <w:rPr>
                          <w:rFonts w:ascii="Fira Sans" w:hAnsi="Fira Sans"/>
                          <w:b/>
                          <w:sz w:val="19"/>
                          <w:szCs w:val="19"/>
                        </w:rPr>
                        <w:t>Powiązane opracowania</w:t>
                      </w:r>
                    </w:p>
                    <w:p w14:paraId="22828D95" w14:textId="77777777" w:rsidR="00B0713B" w:rsidRPr="004C7599" w:rsidRDefault="00B0713B" w:rsidP="00C75CAD">
                      <w:pPr>
                        <w:spacing w:before="120" w:after="120"/>
                        <w:rPr>
                          <w:rStyle w:val="Hipercze"/>
                          <w:rFonts w:cs="Arial"/>
                          <w:color w:val="001D77"/>
                          <w:sz w:val="18"/>
                          <w:szCs w:val="30"/>
                          <w:shd w:val="clear" w:color="auto" w:fill="F0F0F0"/>
                        </w:rPr>
                      </w:pPr>
                      <w:hyperlink r:id="rId62" w:history="1">
                        <w:r>
                          <w:rPr>
                            <w:rStyle w:val="Hipercze"/>
                            <w:rFonts w:ascii="Fira Sans" w:hAnsi="Fira Sans" w:cs="Arial"/>
                            <w:color w:val="001D77"/>
                            <w:sz w:val="18"/>
                            <w:szCs w:val="30"/>
                            <w:shd w:val="clear" w:color="auto" w:fill="F0F0F0"/>
                          </w:rPr>
                          <w:t>Koniunktura gospodarcza w przetwórstwie przemysłowym, budownictwie, handlu i usługach 2000 – 2020</w:t>
                        </w:r>
                      </w:hyperlink>
                      <w:r w:rsidRPr="004C7599">
                        <w:rPr>
                          <w:rStyle w:val="Hipercze"/>
                          <w:rFonts w:cs="Arial"/>
                          <w:color w:val="001D77"/>
                        </w:rPr>
                        <w:t xml:space="preserve"> </w:t>
                      </w:r>
                    </w:p>
                    <w:p w14:paraId="057E5E5B" w14:textId="77777777" w:rsidR="00B0713B" w:rsidRPr="002E71B6" w:rsidRDefault="00B0713B" w:rsidP="00C75CAD">
                      <w:pPr>
                        <w:spacing w:before="120" w:after="120"/>
                        <w:rPr>
                          <w:rFonts w:ascii="Fira Sans" w:hAnsi="Fira Sans" w:cs="Arial"/>
                          <w:color w:val="002060"/>
                          <w:sz w:val="18"/>
                          <w:szCs w:val="30"/>
                          <w:shd w:val="clear" w:color="auto" w:fill="F0F0F0"/>
                        </w:rPr>
                      </w:pPr>
                      <w:r w:rsidRPr="004F0C3C">
                        <w:rPr>
                          <w:rFonts w:ascii="Fira Sans" w:hAnsi="Fira Sans" w:cs="Arial"/>
                          <w:sz w:val="18"/>
                          <w:szCs w:val="30"/>
                          <w:shd w:val="clear" w:color="auto" w:fill="F0F0F0"/>
                        </w:rPr>
                        <w:t xml:space="preserve">Informacje sygnalne – opinie formułowane przez jednostki z siedzibą w danym województwie dostępne na stronach </w:t>
                      </w:r>
                      <w:r>
                        <w:rPr>
                          <w:rFonts w:ascii="Fira Sans" w:hAnsi="Fira Sans" w:cs="Arial"/>
                          <w:sz w:val="18"/>
                          <w:szCs w:val="30"/>
                          <w:shd w:val="clear" w:color="auto" w:fill="F0F0F0"/>
                        </w:rPr>
                        <w:br/>
                      </w:r>
                      <w:r w:rsidRPr="004F0C3C">
                        <w:rPr>
                          <w:rFonts w:ascii="Fira Sans" w:hAnsi="Fira Sans" w:cs="Arial"/>
                          <w:sz w:val="18"/>
                          <w:szCs w:val="30"/>
                          <w:shd w:val="clear" w:color="auto" w:fill="F0F0F0"/>
                        </w:rPr>
                        <w:t>Urzędów Statystycznych</w:t>
                      </w:r>
                    </w:p>
                    <w:p w14:paraId="5BF68423" w14:textId="77777777" w:rsidR="00B0713B" w:rsidRPr="00C75CAD" w:rsidRDefault="00B0713B" w:rsidP="00C75CAD">
                      <w:pPr>
                        <w:spacing w:before="120" w:after="120"/>
                        <w:rPr>
                          <w:rStyle w:val="Hipercze"/>
                          <w:rFonts w:ascii="Fira Sans" w:hAnsi="Fira Sans" w:cs="Arial"/>
                          <w:color w:val="001D77"/>
                          <w:sz w:val="18"/>
                          <w:szCs w:val="30"/>
                          <w:shd w:val="clear" w:color="auto" w:fill="F0F0F0"/>
                        </w:rPr>
                      </w:pPr>
                      <w:hyperlink r:id="rId63" w:history="1">
                        <w:r w:rsidRPr="0011518C">
                          <w:rPr>
                            <w:rStyle w:val="Hipercze"/>
                            <w:rFonts w:ascii="Fira Sans" w:hAnsi="Fira Sans" w:cs="Arial"/>
                            <w:color w:val="001D77"/>
                            <w:sz w:val="18"/>
                            <w:szCs w:val="30"/>
                            <w:shd w:val="clear" w:color="auto" w:fill="F0F0F0"/>
                          </w:rPr>
                          <w:t>Infografika – Koniunktura gospodarcza w Polsce</w:t>
                        </w:r>
                      </w:hyperlink>
                      <w:r w:rsidRPr="00C75CAD">
                        <w:rPr>
                          <w:rStyle w:val="Hipercze"/>
                          <w:rFonts w:ascii="Fira Sans" w:hAnsi="Fira Sans" w:cs="Arial"/>
                          <w:color w:val="001D77"/>
                          <w:sz w:val="18"/>
                          <w:szCs w:val="30"/>
                          <w:shd w:val="clear" w:color="auto" w:fill="F0F0F0"/>
                        </w:rPr>
                        <w:t xml:space="preserve"> </w:t>
                      </w:r>
                    </w:p>
                    <w:p w14:paraId="1B382851" w14:textId="77777777" w:rsidR="00B0713B" w:rsidRPr="00805B46" w:rsidRDefault="00B0713B" w:rsidP="00C75CAD">
                      <w:pPr>
                        <w:spacing w:before="120" w:after="120"/>
                        <w:rPr>
                          <w:rFonts w:ascii="Fira Sans" w:hAnsi="Fira Sans" w:cs="Arial"/>
                          <w:color w:val="001D77"/>
                          <w:sz w:val="18"/>
                          <w:szCs w:val="30"/>
                          <w:shd w:val="clear" w:color="auto" w:fill="F0F0F0"/>
                        </w:rPr>
                      </w:pPr>
                      <w:hyperlink r:id="rId64" w:history="1">
                        <w:r w:rsidRPr="00805B46">
                          <w:rPr>
                            <w:rStyle w:val="Hipercze"/>
                            <w:rFonts w:ascii="Fira Sans" w:hAnsi="Fira Sans" w:cs="Arial"/>
                            <w:color w:val="001D77"/>
                            <w:sz w:val="18"/>
                            <w:szCs w:val="30"/>
                            <w:shd w:val="clear" w:color="auto" w:fill="F0F0F0"/>
                          </w:rPr>
                          <w:t>Badanie koniunktury gospodarczej – zeszyt metodologiczny</w:t>
                        </w:r>
                      </w:hyperlink>
                    </w:p>
                    <w:p w14:paraId="546F754E" w14:textId="77777777" w:rsidR="00B0713B" w:rsidRDefault="00B0713B" w:rsidP="00AB6D25">
                      <w:pPr>
                        <w:rPr>
                          <w:rFonts w:ascii="Fira Sans" w:hAnsi="Fira Sans"/>
                          <w:b/>
                          <w:color w:val="000000" w:themeColor="text1"/>
                          <w:szCs w:val="24"/>
                        </w:rPr>
                      </w:pPr>
                    </w:p>
                    <w:p w14:paraId="52F40EEC" w14:textId="77777777" w:rsidR="00B0713B" w:rsidRPr="00C75CAD" w:rsidRDefault="00B0713B" w:rsidP="00AB6D25">
                      <w:pPr>
                        <w:rPr>
                          <w:rFonts w:ascii="Fira Sans" w:hAnsi="Fira Sans"/>
                          <w:b/>
                          <w:sz w:val="19"/>
                          <w:szCs w:val="19"/>
                        </w:rPr>
                      </w:pPr>
                      <w:r w:rsidRPr="00C75CAD">
                        <w:rPr>
                          <w:rFonts w:ascii="Fira Sans" w:hAnsi="Fira Sans"/>
                          <w:b/>
                          <w:sz w:val="19"/>
                          <w:szCs w:val="19"/>
                        </w:rPr>
                        <w:t>Temat dostępny w bazach danych</w:t>
                      </w:r>
                    </w:p>
                    <w:p w14:paraId="77ED488D" w14:textId="77777777" w:rsidR="00B0713B" w:rsidRPr="00805B46" w:rsidRDefault="00B0713B" w:rsidP="00C75CAD">
                      <w:pPr>
                        <w:spacing w:before="120" w:after="120"/>
                        <w:rPr>
                          <w:rStyle w:val="Hipercze"/>
                          <w:rFonts w:ascii="Fira Sans" w:hAnsi="Fira Sans" w:cs="Arial"/>
                          <w:color w:val="001D77"/>
                          <w:sz w:val="18"/>
                          <w:szCs w:val="30"/>
                          <w:shd w:val="clear" w:color="auto" w:fill="F0F0F0"/>
                        </w:rPr>
                      </w:pPr>
                      <w:hyperlink r:id="rId65" w:history="1">
                        <w:r w:rsidRPr="00805B46">
                          <w:rPr>
                            <w:rStyle w:val="Hipercze"/>
                            <w:rFonts w:ascii="Fira Sans" w:hAnsi="Fira Sans" w:cs="Arial"/>
                            <w:color w:val="001D77"/>
                            <w:sz w:val="18"/>
                            <w:szCs w:val="30"/>
                            <w:shd w:val="clear" w:color="auto" w:fill="F0F0F0"/>
                          </w:rPr>
                          <w:t>Dziedzinowa Baza Wiedzy Koniunktura Gospodarcza</w:t>
                        </w:r>
                      </w:hyperlink>
                    </w:p>
                    <w:p w14:paraId="65053ABD" w14:textId="77777777" w:rsidR="00B0713B" w:rsidRPr="00805B46" w:rsidRDefault="00B0713B" w:rsidP="00C75CAD">
                      <w:pPr>
                        <w:spacing w:before="120" w:after="120"/>
                        <w:rPr>
                          <w:rStyle w:val="Hipercze"/>
                          <w:rFonts w:ascii="Fira Sans" w:hAnsi="Fira Sans" w:cs="Arial"/>
                          <w:color w:val="001D77"/>
                          <w:sz w:val="18"/>
                          <w:szCs w:val="30"/>
                          <w:shd w:val="clear" w:color="auto" w:fill="F0F0F0"/>
                        </w:rPr>
                      </w:pPr>
                      <w:hyperlink r:id="rId66" w:history="1">
                        <w:r w:rsidRPr="00805B46">
                          <w:rPr>
                            <w:rStyle w:val="Hipercze"/>
                            <w:rFonts w:ascii="Fira Sans" w:hAnsi="Fira Sans" w:cs="Arial"/>
                            <w:color w:val="001D77"/>
                            <w:sz w:val="18"/>
                            <w:szCs w:val="30"/>
                            <w:shd w:val="clear" w:color="auto" w:fill="F0F0F0"/>
                          </w:rPr>
                          <w:t>Bank Danych Makroekonomicznych (BDM)</w:t>
                        </w:r>
                      </w:hyperlink>
                    </w:p>
                    <w:p w14:paraId="14AB45B2" w14:textId="77777777" w:rsidR="00B0713B" w:rsidRDefault="00B0713B" w:rsidP="00AB6D25">
                      <w:pPr>
                        <w:rPr>
                          <w:rFonts w:ascii="Fira Sans" w:hAnsi="Fira Sans"/>
                          <w:b/>
                          <w:color w:val="000000" w:themeColor="text1"/>
                          <w:szCs w:val="24"/>
                        </w:rPr>
                      </w:pPr>
                    </w:p>
                    <w:p w14:paraId="099D79C3" w14:textId="77777777" w:rsidR="00B0713B" w:rsidRPr="00C75CAD" w:rsidRDefault="00B0713B" w:rsidP="00AB6D25">
                      <w:pPr>
                        <w:rPr>
                          <w:rFonts w:ascii="Fira Sans" w:hAnsi="Fira Sans"/>
                          <w:b/>
                          <w:sz w:val="19"/>
                          <w:szCs w:val="19"/>
                        </w:rPr>
                      </w:pPr>
                      <w:r w:rsidRPr="00C75CAD">
                        <w:rPr>
                          <w:rFonts w:ascii="Fira Sans" w:hAnsi="Fira Sans"/>
                          <w:b/>
                          <w:sz w:val="19"/>
                          <w:szCs w:val="19"/>
                        </w:rPr>
                        <w:t>Ważniejsze pojęcia dostępne w słowniku</w:t>
                      </w:r>
                    </w:p>
                    <w:p w14:paraId="7954D4E0" w14:textId="77777777" w:rsidR="00B0713B" w:rsidRPr="00C75CAD" w:rsidRDefault="00B0713B" w:rsidP="00C75CAD">
                      <w:pPr>
                        <w:spacing w:before="120" w:after="120"/>
                        <w:rPr>
                          <w:rStyle w:val="Hipercze"/>
                          <w:rFonts w:cs="Arial"/>
                          <w:color w:val="001D77"/>
                          <w:szCs w:val="30"/>
                          <w:shd w:val="clear" w:color="auto" w:fill="F0F0F0"/>
                        </w:rPr>
                      </w:pPr>
                      <w:hyperlink r:id="rId67" w:history="1">
                        <w:r w:rsidRPr="00C75CAD">
                          <w:rPr>
                            <w:rStyle w:val="Hipercze"/>
                            <w:rFonts w:ascii="Fira Sans" w:hAnsi="Fira Sans" w:cs="Arial"/>
                            <w:color w:val="001D77"/>
                            <w:sz w:val="18"/>
                            <w:szCs w:val="30"/>
                            <w:shd w:val="clear" w:color="auto" w:fill="F0F0F0"/>
                          </w:rPr>
                          <w:t>Koniunktura gospodarcza</w:t>
                        </w:r>
                      </w:hyperlink>
                    </w:p>
                    <w:p w14:paraId="46778791" w14:textId="77777777" w:rsidR="00B0713B" w:rsidRPr="00505A92" w:rsidRDefault="00B0713B" w:rsidP="00AB6D25">
                      <w:pPr>
                        <w:rPr>
                          <w:rFonts w:ascii="Fira Sans" w:hAnsi="Fira Sans"/>
                          <w:b/>
                          <w:color w:val="000000" w:themeColor="text1"/>
                          <w:szCs w:val="24"/>
                        </w:rPr>
                      </w:pPr>
                    </w:p>
                  </w:txbxContent>
                </v:textbox>
                <w10:wrap type="square" anchorx="margin"/>
              </v:shape>
            </w:pict>
          </mc:Fallback>
        </mc:AlternateContent>
      </w:r>
    </w:p>
    <w:sectPr w:rsidR="00D261A2" w:rsidRPr="00001C5B" w:rsidSect="00AE4F99">
      <w:headerReference w:type="default" r:id="rId68"/>
      <w:pgSz w:w="11906" w:h="16838"/>
      <w:pgMar w:top="720" w:right="3119" w:bottom="720" w:left="720"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494F0" w14:textId="77777777" w:rsidR="002F53B5" w:rsidRDefault="002F53B5" w:rsidP="000662E2">
      <w:pPr>
        <w:spacing w:after="0" w:line="240" w:lineRule="auto"/>
      </w:pPr>
      <w:r>
        <w:separator/>
      </w:r>
    </w:p>
  </w:endnote>
  <w:endnote w:type="continuationSeparator" w:id="0">
    <w:p w14:paraId="50CA3322" w14:textId="77777777" w:rsidR="002F53B5" w:rsidRDefault="002F53B5"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Fira Sans">
    <w:panose1 w:val="020B0503050000020004"/>
    <w:charset w:val="EE"/>
    <w:family w:val="swiss"/>
    <w:pitch w:val="variable"/>
    <w:sig w:usb0="600002FF" w:usb1="02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ira Sans Extra Condensed SemiB">
    <w:panose1 w:val="020B06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265107"/>
      <w:docPartObj>
        <w:docPartGallery w:val="Page Numbers (Bottom of Page)"/>
        <w:docPartUnique/>
      </w:docPartObj>
    </w:sdtPr>
    <w:sdtEndPr>
      <w:rPr>
        <w:rFonts w:ascii="Fira Sans" w:hAnsi="Fira Sans"/>
        <w:sz w:val="19"/>
        <w:szCs w:val="19"/>
      </w:rPr>
    </w:sdtEndPr>
    <w:sdtContent>
      <w:p w14:paraId="0840DE0E" w14:textId="77777777" w:rsidR="00B0713B" w:rsidRPr="00B7359B" w:rsidRDefault="00B0713B" w:rsidP="00B7359B">
        <w:pPr>
          <w:pStyle w:val="Stopka"/>
          <w:jc w:val="center"/>
          <w:rPr>
            <w:rFonts w:ascii="Fira Sans" w:hAnsi="Fira Sans"/>
            <w:sz w:val="19"/>
            <w:szCs w:val="19"/>
          </w:rPr>
        </w:pPr>
        <w:r w:rsidRPr="00B7359B">
          <w:rPr>
            <w:rFonts w:ascii="Fira Sans" w:hAnsi="Fira Sans"/>
            <w:sz w:val="19"/>
            <w:szCs w:val="19"/>
          </w:rPr>
          <w:fldChar w:fldCharType="begin"/>
        </w:r>
        <w:r w:rsidRPr="00B7359B">
          <w:rPr>
            <w:rFonts w:ascii="Fira Sans" w:hAnsi="Fira Sans"/>
            <w:sz w:val="19"/>
            <w:szCs w:val="19"/>
          </w:rPr>
          <w:instrText>PAGE   \* MERGEFORMAT</w:instrText>
        </w:r>
        <w:r w:rsidRPr="00B7359B">
          <w:rPr>
            <w:rFonts w:ascii="Fira Sans" w:hAnsi="Fira Sans"/>
            <w:sz w:val="19"/>
            <w:szCs w:val="19"/>
          </w:rPr>
          <w:fldChar w:fldCharType="separate"/>
        </w:r>
        <w:r w:rsidR="001730BA">
          <w:rPr>
            <w:rFonts w:ascii="Fira Sans" w:hAnsi="Fira Sans"/>
            <w:noProof/>
            <w:sz w:val="19"/>
            <w:szCs w:val="19"/>
          </w:rPr>
          <w:t>8</w:t>
        </w:r>
        <w:r w:rsidRPr="00B7359B">
          <w:rPr>
            <w:rFonts w:ascii="Fira Sans" w:hAnsi="Fira Sans"/>
            <w:sz w:val="19"/>
            <w:szCs w:val="19"/>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363336"/>
      <w:docPartObj>
        <w:docPartGallery w:val="Page Numbers (Bottom of Page)"/>
        <w:docPartUnique/>
      </w:docPartObj>
    </w:sdtPr>
    <w:sdtEndPr>
      <w:rPr>
        <w:rFonts w:ascii="Fira Sans" w:hAnsi="Fira Sans"/>
        <w:sz w:val="19"/>
        <w:szCs w:val="19"/>
      </w:rPr>
    </w:sdtEndPr>
    <w:sdtContent>
      <w:p w14:paraId="158BC701" w14:textId="77777777" w:rsidR="00B0713B" w:rsidRPr="002B1A65" w:rsidRDefault="00B0713B" w:rsidP="002B1A65">
        <w:pPr>
          <w:pStyle w:val="Stopka"/>
          <w:jc w:val="center"/>
          <w:rPr>
            <w:rFonts w:ascii="Fira Sans" w:hAnsi="Fira Sans"/>
            <w:sz w:val="19"/>
            <w:szCs w:val="19"/>
          </w:rPr>
        </w:pPr>
        <w:r w:rsidRPr="002B1A65">
          <w:rPr>
            <w:rFonts w:ascii="Fira Sans" w:hAnsi="Fira Sans"/>
            <w:sz w:val="19"/>
            <w:szCs w:val="19"/>
          </w:rPr>
          <w:fldChar w:fldCharType="begin"/>
        </w:r>
        <w:r w:rsidRPr="002B1A65">
          <w:rPr>
            <w:rFonts w:ascii="Fira Sans" w:hAnsi="Fira Sans"/>
            <w:sz w:val="19"/>
            <w:szCs w:val="19"/>
          </w:rPr>
          <w:instrText>PAGE   \* MERGEFORMAT</w:instrText>
        </w:r>
        <w:r w:rsidRPr="002B1A65">
          <w:rPr>
            <w:rFonts w:ascii="Fira Sans" w:hAnsi="Fira Sans"/>
            <w:sz w:val="19"/>
            <w:szCs w:val="19"/>
          </w:rPr>
          <w:fldChar w:fldCharType="separate"/>
        </w:r>
        <w:r w:rsidR="001730BA">
          <w:rPr>
            <w:rFonts w:ascii="Fira Sans" w:hAnsi="Fira Sans"/>
            <w:noProof/>
            <w:sz w:val="19"/>
            <w:szCs w:val="19"/>
          </w:rPr>
          <w:t>1</w:t>
        </w:r>
        <w:r w:rsidRPr="002B1A65">
          <w:rPr>
            <w:rFonts w:ascii="Fira Sans" w:hAnsi="Fira Sans"/>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0D6C" w14:textId="77777777" w:rsidR="002F53B5" w:rsidRDefault="002F53B5" w:rsidP="000662E2">
      <w:pPr>
        <w:spacing w:after="0" w:line="240" w:lineRule="auto"/>
      </w:pPr>
      <w:r>
        <w:separator/>
      </w:r>
    </w:p>
  </w:footnote>
  <w:footnote w:type="continuationSeparator" w:id="0">
    <w:p w14:paraId="49A72791" w14:textId="77777777" w:rsidR="002F53B5" w:rsidRDefault="002F53B5" w:rsidP="000662E2">
      <w:pPr>
        <w:spacing w:after="0" w:line="240" w:lineRule="auto"/>
      </w:pPr>
      <w:r>
        <w:continuationSeparator/>
      </w:r>
    </w:p>
  </w:footnote>
  <w:footnote w:id="1">
    <w:p w14:paraId="071A9923" w14:textId="77777777" w:rsidR="00B0713B" w:rsidRPr="00E604F4" w:rsidRDefault="00B0713B">
      <w:pPr>
        <w:pStyle w:val="Tekstprzypisudolnego"/>
        <w:rPr>
          <w:rFonts w:ascii="Fira Sans" w:hAnsi="Fira Sans"/>
          <w:sz w:val="16"/>
          <w:szCs w:val="16"/>
        </w:rPr>
      </w:pPr>
      <w:r w:rsidRPr="00E604F4">
        <w:rPr>
          <w:rStyle w:val="Odwoanieprzypisudolnego"/>
          <w:rFonts w:ascii="Fira Sans" w:hAnsi="Fira Sans"/>
          <w:sz w:val="16"/>
          <w:szCs w:val="16"/>
        </w:rPr>
        <w:footnoteRef/>
      </w:r>
      <w:r w:rsidRPr="00E604F4">
        <w:rPr>
          <w:rFonts w:ascii="Fira Sans" w:hAnsi="Fira Sans"/>
          <w:sz w:val="16"/>
          <w:szCs w:val="16"/>
        </w:rPr>
        <w:t xml:space="preserve"> Taka konstrukcja wskaźników jest typowa dla badań koniunktury metodą testu koniunktury. Oznacza to także, że zmian wskaźników koniunktury nie można utożsamiać ze skalą zmiany produkcji, przychodów czy innych zmiennych dla przedsiębiorstwa. Interpretacja wyników badania musi</w:t>
      </w:r>
      <w:r>
        <w:rPr>
          <w:rFonts w:ascii="Fira Sans" w:hAnsi="Fira Sans"/>
          <w:sz w:val="16"/>
          <w:szCs w:val="16"/>
        </w:rPr>
        <w:t xml:space="preserve"> uwzględniać jego metodologię i </w:t>
      </w:r>
      <w:r w:rsidRPr="00E604F4">
        <w:rPr>
          <w:rFonts w:ascii="Fira Sans" w:hAnsi="Fira Sans"/>
          <w:sz w:val="16"/>
          <w:szCs w:val="16"/>
        </w:rPr>
        <w:t>charakter.</w:t>
      </w:r>
    </w:p>
  </w:footnote>
  <w:footnote w:id="2">
    <w:p w14:paraId="22718D0A" w14:textId="77777777" w:rsidR="00B0713B" w:rsidRDefault="00B0713B" w:rsidP="004F030C">
      <w:pPr>
        <w:pStyle w:val="Tekstprzypisudolnego"/>
        <w:spacing w:before="120"/>
      </w:pPr>
      <w:r>
        <w:rPr>
          <w:rStyle w:val="Odwoanieprzypisudolnego"/>
        </w:rPr>
        <w:footnoteRef/>
      </w:r>
      <w:r>
        <w:t xml:space="preserve"> </w:t>
      </w:r>
      <w:r w:rsidRPr="004F030C">
        <w:rPr>
          <w:rFonts w:ascii="Fira Sans" w:hAnsi="Fira Sans"/>
          <w:sz w:val="16"/>
          <w:szCs w:val="16"/>
        </w:rPr>
        <w:t xml:space="preserve">Szereg niesezonowy, nie wymaga wyrównania sezonowego. Dane </w:t>
      </w:r>
      <w:r>
        <w:rPr>
          <w:rFonts w:ascii="Fira Sans" w:hAnsi="Fira Sans"/>
          <w:sz w:val="16"/>
          <w:szCs w:val="16"/>
        </w:rPr>
        <w:t>niewyrównane sezonowo</w:t>
      </w:r>
      <w:r w:rsidRPr="004F030C">
        <w:rPr>
          <w:rFonts w:ascii="Fira Sans" w:hAnsi="Fira Sans"/>
          <w:sz w:val="16"/>
          <w:szCs w:val="16"/>
        </w:rPr>
        <w:t xml:space="preserve"> mogą być analizowane i interpretowane w sposób analogiczny jak dane wyrównane.</w:t>
      </w:r>
    </w:p>
  </w:footnote>
  <w:footnote w:id="3">
    <w:p w14:paraId="793C6A62" w14:textId="77777777" w:rsidR="00B0713B" w:rsidRDefault="00B0713B" w:rsidP="00A4707B">
      <w:pPr>
        <w:pStyle w:val="Tekstprzypisudolnego"/>
        <w:spacing w:before="120"/>
      </w:pPr>
      <w:r>
        <w:rPr>
          <w:rStyle w:val="Odwoanieprzypisudolnego"/>
        </w:rPr>
        <w:footnoteRef/>
      </w:r>
      <w:r>
        <w:t xml:space="preserve"> </w:t>
      </w:r>
      <w:r w:rsidRPr="004F030C">
        <w:rPr>
          <w:rFonts w:ascii="Fira Sans" w:hAnsi="Fira Sans"/>
          <w:sz w:val="16"/>
          <w:szCs w:val="16"/>
        </w:rPr>
        <w:t>Szereg niesezonowy, nie wymaga wyrównania sezonowego. Dane niewyrównane sezonowo mogą być analizowane i interpretowane w sposób analogiczny jak dane wyrównane.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8F80" w14:textId="77777777" w:rsidR="00B0713B" w:rsidRDefault="00B0713B">
    <w:pPr>
      <w:pStyle w:val="Nagwek"/>
    </w:pPr>
    <w:r>
      <w:rPr>
        <w:noProof/>
        <w:lang w:eastAsia="pl-PL"/>
      </w:rPr>
      <mc:AlternateContent>
        <mc:Choice Requires="wps">
          <w:drawing>
            <wp:anchor distT="0" distB="0" distL="114300" distR="114300" simplePos="0" relativeHeight="251659264" behindDoc="1" locked="0" layoutInCell="1" allowOverlap="1" wp14:anchorId="168DF7D3" wp14:editId="5F691538">
              <wp:simplePos x="0" y="0"/>
              <wp:positionH relativeFrom="column">
                <wp:posOffset>5214620</wp:posOffset>
              </wp:positionH>
              <wp:positionV relativeFrom="paragraph">
                <wp:posOffset>-178435</wp:posOffset>
              </wp:positionV>
              <wp:extent cx="1874520" cy="22680295"/>
              <wp:effectExtent l="0" t="0" r="0" b="8255"/>
              <wp:wrapNone/>
              <wp:docPr id="24" name="Prostokąt 24"/>
              <wp:cNvGraphicFramePr/>
              <a:graphic xmlns:a="http://schemas.openxmlformats.org/drawingml/2006/main">
                <a:graphicData uri="http://schemas.microsoft.com/office/word/2010/wordprocessingShape">
                  <wps:wsp>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FE32F" id="Prostokąt 24" o:spid="_x0000_s1026" style="position:absolute;margin-left:410.6pt;margin-top:-14.05pt;width:147.6pt;height:178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" fillcolor="#f2f2f2 [3052]" stroked="f" strokeweight="1pt"/>
          </w:pict>
        </mc:Fallback>
      </mc:AlternateContent>
    </w:r>
  </w:p>
  <w:p w14:paraId="2F5FF126" w14:textId="77777777" w:rsidR="00B0713B" w:rsidRDefault="00B0713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178B" w14:textId="77777777" w:rsidR="00B0713B" w:rsidRDefault="00B0713B">
    <w:pPr>
      <w:pStyle w:val="Nagwek"/>
      <w:rPr>
        <w:noProof/>
        <w:lang w:eastAsia="pl-PL"/>
      </w:rPr>
    </w:pPr>
    <w:r w:rsidRPr="00F37172">
      <w:rPr>
        <w:noProof/>
        <w:lang w:eastAsia="pl-PL"/>
      </w:rPr>
      <mc:AlternateContent>
        <mc:Choice Requires="wps">
          <w:drawing>
            <wp:anchor distT="0" distB="0" distL="114300" distR="114300" simplePos="0" relativeHeight="251661312" behindDoc="0" locked="0" layoutInCell="1" allowOverlap="1" wp14:anchorId="5D5FEEB1" wp14:editId="4454E4FA">
              <wp:simplePos x="0" y="0"/>
              <wp:positionH relativeFrom="column">
                <wp:posOffset>5036820</wp:posOffset>
              </wp:positionH>
              <wp:positionV relativeFrom="paragraph">
                <wp:posOffset>198755</wp:posOffset>
              </wp:positionV>
              <wp:extent cx="2060575" cy="357505"/>
              <wp:effectExtent l="0" t="0" r="0" b="4445"/>
              <wp:wrapNone/>
              <wp:docPr id="9" name="Schemat blokowy: opóźnienie 6"/>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C1373" w14:textId="77777777" w:rsidR="00B0713B" w:rsidRPr="000201D2" w:rsidRDefault="00B0713B" w:rsidP="00F37172">
                          <w:pPr>
                            <w:spacing w:after="0"/>
                            <w:ind w:left="227"/>
                            <w:jc w:val="both"/>
                            <w:rPr>
                              <w:rFonts w:ascii="Fira Sans SemiBold" w:hAnsi="Fira Sans SemiBold"/>
                              <w:sz w:val="19"/>
                              <w:szCs w:val="19"/>
                            </w:rPr>
                          </w:pPr>
                          <w:r w:rsidRPr="000201D2">
                            <w:rPr>
                              <w:rFonts w:ascii="Fira Sans SemiBold" w:hAnsi="Fira Sans SemiBold"/>
                              <w:sz w:val="19"/>
                              <w:szCs w:val="19"/>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EEB1" id="Schemat blokowy: opóźnienie 6" o:spid="_x0000_s1030" style="position:absolute;margin-left:396.6pt;margin-top:15.65pt;width:162.25pt;height:2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14:paraId="245C1373" w14:textId="77777777" w:rsidR="00B0713B" w:rsidRPr="000201D2" w:rsidRDefault="00B0713B" w:rsidP="00F37172">
                    <w:pPr>
                      <w:spacing w:after="0"/>
                      <w:ind w:left="227"/>
                      <w:jc w:val="both"/>
                      <w:rPr>
                        <w:rFonts w:ascii="Fira Sans SemiBold" w:hAnsi="Fira Sans SemiBold"/>
                        <w:sz w:val="19"/>
                        <w:szCs w:val="19"/>
                      </w:rPr>
                    </w:pPr>
                    <w:r w:rsidRPr="000201D2">
                      <w:rPr>
                        <w:rFonts w:ascii="Fira Sans SemiBold" w:hAnsi="Fira Sans SemiBold"/>
                        <w:sz w:val="19"/>
                        <w:szCs w:val="19"/>
                      </w:rPr>
                      <w:t>INFORMACJE SYGNALNE</w:t>
                    </w:r>
                  </w:p>
                </w:txbxContent>
              </v:textbox>
            </v:shape>
          </w:pict>
        </mc:Fallback>
      </mc:AlternateContent>
    </w:r>
    <w:r>
      <w:rPr>
        <w:noProof/>
        <w:lang w:eastAsia="pl-PL"/>
      </w:rPr>
      <mc:AlternateContent>
        <mc:Choice Requires="wps">
          <w:drawing>
            <wp:anchor distT="0" distB="0" distL="114300" distR="114300" simplePos="0" relativeHeight="251660288" behindDoc="1" locked="0" layoutInCell="1" allowOverlap="1" wp14:anchorId="07E11B26" wp14:editId="61DB297D">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43AA" id="Prostokąt 10" o:spid="_x0000_s1026" style="position:absolute;margin-left:410.95pt;margin-top:40.3pt;width:147.4pt;height:180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" fillcolor="#f2f2f2 [3052]" stroked="f" strokeweight="1pt">
              <w10:wrap type="tight"/>
            </v:rect>
          </w:pict>
        </mc:Fallback>
      </mc:AlternateContent>
    </w:r>
    <w:r>
      <w:rPr>
        <w:noProof/>
        <w:lang w:eastAsia="pl-PL"/>
      </w:rPr>
      <w:drawing>
        <wp:inline distT="0" distB="0" distL="0" distR="0" wp14:anchorId="2FD39274" wp14:editId="62A63126">
          <wp:extent cx="1295904" cy="720000"/>
          <wp:effectExtent l="0" t="0" r="0" b="444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GUS wersja podstawowa wariant kolorow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904" cy="720000"/>
                  </a:xfrm>
                  <a:prstGeom prst="rect">
                    <a:avLst/>
                  </a:prstGeom>
                </pic:spPr>
              </pic:pic>
            </a:graphicData>
          </a:graphic>
        </wp:inline>
      </w:drawing>
    </w:r>
  </w:p>
  <w:p w14:paraId="2B99FD46" w14:textId="77777777" w:rsidR="00B0713B" w:rsidRDefault="00B0713B">
    <w:pPr>
      <w:pStyle w:val="Nagwek"/>
      <w:rPr>
        <w:noProof/>
        <w:lang w:eastAsia="pl-PL"/>
      </w:rPr>
    </w:pPr>
    <w:r w:rsidRPr="00F37172">
      <w:rPr>
        <w:noProof/>
        <w:lang w:eastAsia="pl-PL"/>
      </w:rPr>
      <mc:AlternateContent>
        <mc:Choice Requires="wps">
          <w:drawing>
            <wp:anchor distT="45720" distB="45720" distL="114300" distR="114300" simplePos="0" relativeHeight="251662336" behindDoc="0" locked="0" layoutInCell="1" allowOverlap="1" wp14:anchorId="1CB863CF" wp14:editId="68D9D057">
              <wp:simplePos x="0" y="0"/>
              <wp:positionH relativeFrom="column">
                <wp:posOffset>5219395</wp:posOffset>
              </wp:positionH>
              <wp:positionV relativeFrom="paragraph">
                <wp:posOffset>222301</wp:posOffset>
              </wp:positionV>
              <wp:extent cx="1682496" cy="336589"/>
              <wp:effectExtent l="0" t="0" r="0" b="635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496" cy="336589"/>
                      </a:xfrm>
                      <a:prstGeom prst="rect">
                        <a:avLst/>
                      </a:prstGeom>
                      <a:noFill/>
                      <a:ln w="9525">
                        <a:noFill/>
                        <a:miter lim="800000"/>
                        <a:headEnd/>
                        <a:tailEnd/>
                      </a:ln>
                    </wps:spPr>
                    <wps:txbx>
                      <w:txbxContent>
                        <w:p w14:paraId="1C435073" w14:textId="77777777" w:rsidR="00B0713B" w:rsidRPr="000201D2" w:rsidRDefault="00B0713B" w:rsidP="00F37172">
                          <w:pPr>
                            <w:jc w:val="both"/>
                            <w:rPr>
                              <w:rFonts w:ascii="Fira Sans SemiBold" w:hAnsi="Fira Sans SemiBold"/>
                              <w:color w:val="001D77"/>
                              <w:sz w:val="19"/>
                              <w:szCs w:val="19"/>
                            </w:rPr>
                          </w:pPr>
                          <w:r>
                            <w:rPr>
                              <w:rFonts w:ascii="Fira Sans SemiBold" w:hAnsi="Fira Sans SemiBold"/>
                              <w:color w:val="001D77"/>
                              <w:sz w:val="19"/>
                              <w:szCs w:val="19"/>
                            </w:rPr>
                            <w:t>22.04.</w:t>
                          </w:r>
                          <w:r w:rsidRPr="000201D2">
                            <w:rPr>
                              <w:rFonts w:ascii="Fira Sans SemiBold" w:hAnsi="Fira Sans SemiBold"/>
                              <w:color w:val="001D77"/>
                              <w:sz w:val="19"/>
                              <w:szCs w:val="19"/>
                            </w:rPr>
                            <w:t>2020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863CF" id="_x0000_t202" coordsize="21600,21600" o:spt="202" path="m,l,21600r21600,l21600,xe">
              <v:stroke joinstyle="miter"/>
              <v:path gradientshapeok="t" o:connecttype="rect"/>
            </v:shapetype>
            <v:shape id="_x0000_s1031" type="#_x0000_t202" style="position:absolute;margin-left:411pt;margin-top:17.5pt;width:132.5pt;height: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" filled="f" stroked="f">
              <v:textbox>
                <w:txbxContent>
                  <w:p w14:paraId="1C435073" w14:textId="77777777" w:rsidR="00B0713B" w:rsidRPr="000201D2" w:rsidRDefault="00B0713B" w:rsidP="00F37172">
                    <w:pPr>
                      <w:jc w:val="both"/>
                      <w:rPr>
                        <w:rFonts w:ascii="Fira Sans SemiBold" w:hAnsi="Fira Sans SemiBold"/>
                        <w:color w:val="001D77"/>
                        <w:sz w:val="19"/>
                        <w:szCs w:val="19"/>
                      </w:rPr>
                    </w:pPr>
                    <w:r>
                      <w:rPr>
                        <w:rFonts w:ascii="Fira Sans SemiBold" w:hAnsi="Fira Sans SemiBold"/>
                        <w:color w:val="001D77"/>
                        <w:sz w:val="19"/>
                        <w:szCs w:val="19"/>
                      </w:rPr>
                      <w:t>22.04.</w:t>
                    </w:r>
                    <w:r w:rsidRPr="000201D2">
                      <w:rPr>
                        <w:rFonts w:ascii="Fira Sans SemiBold" w:hAnsi="Fira Sans SemiBold"/>
                        <w:color w:val="001D77"/>
                        <w:sz w:val="19"/>
                        <w:szCs w:val="19"/>
                      </w:rPr>
                      <w:t>2020 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157F" w14:textId="77777777" w:rsidR="00B0713B" w:rsidRDefault="00B0713B">
    <w:pPr>
      <w:pStyle w:val="Nagwek"/>
    </w:pPr>
  </w:p>
  <w:p w14:paraId="7FF5ADAE" w14:textId="77777777" w:rsidR="00B0713B" w:rsidRDefault="00B071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3.1pt;height:124.9pt;visibility:visible;mso-wrap-style:square" o:bullet="t">
        <v:imagedata r:id="rId1" o:title=""/>
      </v:shape>
    </w:pict>
  </w:numPicBullet>
  <w:numPicBullet w:numPicBulletId="1">
    <w:pict>
      <v:shape id="_x0000_i1037" type="#_x0000_t75" style="width:123.7pt;height:124.9pt;visibility:visible;mso-wrap-style:squar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8349C2"/>
    <w:multiLevelType w:val="hybridMultilevel"/>
    <w:tmpl w:val="FF5E88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865DF1"/>
    <w:multiLevelType w:val="hybridMultilevel"/>
    <w:tmpl w:val="67C67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2B1C72"/>
    <w:multiLevelType w:val="hybridMultilevel"/>
    <w:tmpl w:val="0466FA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AE3305"/>
    <w:multiLevelType w:val="hybridMultilevel"/>
    <w:tmpl w:val="401617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0DA0"/>
    <w:rsid w:val="0000139B"/>
    <w:rsid w:val="00001C5B"/>
    <w:rsid w:val="00003437"/>
    <w:rsid w:val="0000366F"/>
    <w:rsid w:val="00003C12"/>
    <w:rsid w:val="00004611"/>
    <w:rsid w:val="00004825"/>
    <w:rsid w:val="00005CE7"/>
    <w:rsid w:val="0000709F"/>
    <w:rsid w:val="000108B8"/>
    <w:rsid w:val="00011A11"/>
    <w:rsid w:val="00011C7D"/>
    <w:rsid w:val="000152F5"/>
    <w:rsid w:val="00016D37"/>
    <w:rsid w:val="000201D2"/>
    <w:rsid w:val="00022730"/>
    <w:rsid w:val="000259F3"/>
    <w:rsid w:val="00025D3B"/>
    <w:rsid w:val="00030CCA"/>
    <w:rsid w:val="000332B3"/>
    <w:rsid w:val="00034B19"/>
    <w:rsid w:val="000366E9"/>
    <w:rsid w:val="0004582E"/>
    <w:rsid w:val="0004594F"/>
    <w:rsid w:val="00046634"/>
    <w:rsid w:val="00051931"/>
    <w:rsid w:val="0005206C"/>
    <w:rsid w:val="000534A5"/>
    <w:rsid w:val="00057B5C"/>
    <w:rsid w:val="00057BCF"/>
    <w:rsid w:val="00057CA1"/>
    <w:rsid w:val="00061635"/>
    <w:rsid w:val="00062C3F"/>
    <w:rsid w:val="000662E2"/>
    <w:rsid w:val="00066883"/>
    <w:rsid w:val="00067783"/>
    <w:rsid w:val="00070046"/>
    <w:rsid w:val="00070360"/>
    <w:rsid w:val="00074600"/>
    <w:rsid w:val="00075359"/>
    <w:rsid w:val="00076C1A"/>
    <w:rsid w:val="00076EB8"/>
    <w:rsid w:val="0008002D"/>
    <w:rsid w:val="000806F7"/>
    <w:rsid w:val="0008148B"/>
    <w:rsid w:val="00083125"/>
    <w:rsid w:val="000834E9"/>
    <w:rsid w:val="00087085"/>
    <w:rsid w:val="00090DEE"/>
    <w:rsid w:val="0009359E"/>
    <w:rsid w:val="0009439B"/>
    <w:rsid w:val="0009541F"/>
    <w:rsid w:val="00096BB4"/>
    <w:rsid w:val="000A0C17"/>
    <w:rsid w:val="000A17BF"/>
    <w:rsid w:val="000A388D"/>
    <w:rsid w:val="000A6754"/>
    <w:rsid w:val="000B0727"/>
    <w:rsid w:val="000B1421"/>
    <w:rsid w:val="000B23C8"/>
    <w:rsid w:val="000B24BC"/>
    <w:rsid w:val="000C135D"/>
    <w:rsid w:val="000C362F"/>
    <w:rsid w:val="000C411C"/>
    <w:rsid w:val="000C5ECF"/>
    <w:rsid w:val="000D1D43"/>
    <w:rsid w:val="000D225C"/>
    <w:rsid w:val="000E0918"/>
    <w:rsid w:val="000E0C86"/>
    <w:rsid w:val="000E201B"/>
    <w:rsid w:val="000E7A70"/>
    <w:rsid w:val="000E7ED0"/>
    <w:rsid w:val="000F3461"/>
    <w:rsid w:val="000F42CD"/>
    <w:rsid w:val="000F4EBC"/>
    <w:rsid w:val="001005D5"/>
    <w:rsid w:val="001011C3"/>
    <w:rsid w:val="00101BB6"/>
    <w:rsid w:val="001027F5"/>
    <w:rsid w:val="00103062"/>
    <w:rsid w:val="00104377"/>
    <w:rsid w:val="00110D87"/>
    <w:rsid w:val="00110DEB"/>
    <w:rsid w:val="00112E06"/>
    <w:rsid w:val="001138F0"/>
    <w:rsid w:val="00114DB9"/>
    <w:rsid w:val="00114E77"/>
    <w:rsid w:val="00114F89"/>
    <w:rsid w:val="0011518C"/>
    <w:rsid w:val="00116087"/>
    <w:rsid w:val="0011768E"/>
    <w:rsid w:val="00123319"/>
    <w:rsid w:val="001244A5"/>
    <w:rsid w:val="00130296"/>
    <w:rsid w:val="00133B51"/>
    <w:rsid w:val="00134852"/>
    <w:rsid w:val="00134F39"/>
    <w:rsid w:val="0014012B"/>
    <w:rsid w:val="00140B51"/>
    <w:rsid w:val="00140DDC"/>
    <w:rsid w:val="001423B6"/>
    <w:rsid w:val="001448A7"/>
    <w:rsid w:val="00146621"/>
    <w:rsid w:val="001479AC"/>
    <w:rsid w:val="00150BC6"/>
    <w:rsid w:val="00151970"/>
    <w:rsid w:val="001523FD"/>
    <w:rsid w:val="00153ABA"/>
    <w:rsid w:val="001557B1"/>
    <w:rsid w:val="00155A33"/>
    <w:rsid w:val="00162325"/>
    <w:rsid w:val="00162D31"/>
    <w:rsid w:val="00162E45"/>
    <w:rsid w:val="00163E39"/>
    <w:rsid w:val="0016451D"/>
    <w:rsid w:val="00165E66"/>
    <w:rsid w:val="00171A1E"/>
    <w:rsid w:val="00172E2E"/>
    <w:rsid w:val="001730BA"/>
    <w:rsid w:val="001762A6"/>
    <w:rsid w:val="0018029F"/>
    <w:rsid w:val="001831F9"/>
    <w:rsid w:val="0018357E"/>
    <w:rsid w:val="001857EF"/>
    <w:rsid w:val="001863A0"/>
    <w:rsid w:val="001866DD"/>
    <w:rsid w:val="00186B0A"/>
    <w:rsid w:val="00187A01"/>
    <w:rsid w:val="00187E2B"/>
    <w:rsid w:val="00187EC6"/>
    <w:rsid w:val="00191207"/>
    <w:rsid w:val="00193BDE"/>
    <w:rsid w:val="001951DA"/>
    <w:rsid w:val="001A1B86"/>
    <w:rsid w:val="001A1D09"/>
    <w:rsid w:val="001A372A"/>
    <w:rsid w:val="001A42E2"/>
    <w:rsid w:val="001A4A48"/>
    <w:rsid w:val="001B10DC"/>
    <w:rsid w:val="001B24E0"/>
    <w:rsid w:val="001B48F9"/>
    <w:rsid w:val="001B56B5"/>
    <w:rsid w:val="001B64F3"/>
    <w:rsid w:val="001C0AF0"/>
    <w:rsid w:val="001C2255"/>
    <w:rsid w:val="001C3269"/>
    <w:rsid w:val="001D1DB4"/>
    <w:rsid w:val="001D3DDB"/>
    <w:rsid w:val="001D5205"/>
    <w:rsid w:val="001D5947"/>
    <w:rsid w:val="001E14AC"/>
    <w:rsid w:val="001E155C"/>
    <w:rsid w:val="001E196E"/>
    <w:rsid w:val="001E2D5D"/>
    <w:rsid w:val="001E668B"/>
    <w:rsid w:val="001F0737"/>
    <w:rsid w:val="001F0BBC"/>
    <w:rsid w:val="001F0E57"/>
    <w:rsid w:val="001F135A"/>
    <w:rsid w:val="001F1BE1"/>
    <w:rsid w:val="002053BC"/>
    <w:rsid w:val="00205BC2"/>
    <w:rsid w:val="00207ED8"/>
    <w:rsid w:val="00210192"/>
    <w:rsid w:val="002105E1"/>
    <w:rsid w:val="002112C0"/>
    <w:rsid w:val="002140F5"/>
    <w:rsid w:val="00216024"/>
    <w:rsid w:val="002213DC"/>
    <w:rsid w:val="00223D5A"/>
    <w:rsid w:val="002248CD"/>
    <w:rsid w:val="00224BF7"/>
    <w:rsid w:val="00224FBD"/>
    <w:rsid w:val="00227527"/>
    <w:rsid w:val="00236160"/>
    <w:rsid w:val="0023628A"/>
    <w:rsid w:val="00236D7C"/>
    <w:rsid w:val="0023792A"/>
    <w:rsid w:val="00241D8C"/>
    <w:rsid w:val="00242E6C"/>
    <w:rsid w:val="002476AC"/>
    <w:rsid w:val="002514D2"/>
    <w:rsid w:val="00252628"/>
    <w:rsid w:val="00256BF2"/>
    <w:rsid w:val="002574F9"/>
    <w:rsid w:val="00263742"/>
    <w:rsid w:val="00266F8B"/>
    <w:rsid w:val="00273293"/>
    <w:rsid w:val="00276811"/>
    <w:rsid w:val="0027719C"/>
    <w:rsid w:val="00281218"/>
    <w:rsid w:val="00282699"/>
    <w:rsid w:val="00285D04"/>
    <w:rsid w:val="002914E4"/>
    <w:rsid w:val="00292265"/>
    <w:rsid w:val="0029253E"/>
    <w:rsid w:val="002926DF"/>
    <w:rsid w:val="00293563"/>
    <w:rsid w:val="002946A4"/>
    <w:rsid w:val="00296697"/>
    <w:rsid w:val="0029717B"/>
    <w:rsid w:val="002A3C8F"/>
    <w:rsid w:val="002A48F7"/>
    <w:rsid w:val="002B0472"/>
    <w:rsid w:val="002B14D5"/>
    <w:rsid w:val="002B1A65"/>
    <w:rsid w:val="002B5972"/>
    <w:rsid w:val="002B6B12"/>
    <w:rsid w:val="002B76F0"/>
    <w:rsid w:val="002C01DB"/>
    <w:rsid w:val="002C22D7"/>
    <w:rsid w:val="002C23BA"/>
    <w:rsid w:val="002C39DC"/>
    <w:rsid w:val="002C3C20"/>
    <w:rsid w:val="002C4FF0"/>
    <w:rsid w:val="002C7D24"/>
    <w:rsid w:val="002D07AD"/>
    <w:rsid w:val="002D3F81"/>
    <w:rsid w:val="002D5776"/>
    <w:rsid w:val="002D5A7F"/>
    <w:rsid w:val="002E1391"/>
    <w:rsid w:val="002E6130"/>
    <w:rsid w:val="002E6140"/>
    <w:rsid w:val="002E6985"/>
    <w:rsid w:val="002E71B6"/>
    <w:rsid w:val="002F14FA"/>
    <w:rsid w:val="002F2B58"/>
    <w:rsid w:val="002F4D66"/>
    <w:rsid w:val="002F4E60"/>
    <w:rsid w:val="002F53B5"/>
    <w:rsid w:val="002F77C8"/>
    <w:rsid w:val="003002C7"/>
    <w:rsid w:val="00301633"/>
    <w:rsid w:val="00303D35"/>
    <w:rsid w:val="003041CB"/>
    <w:rsid w:val="00304F22"/>
    <w:rsid w:val="003065C9"/>
    <w:rsid w:val="00306C7C"/>
    <w:rsid w:val="00306E04"/>
    <w:rsid w:val="0030749A"/>
    <w:rsid w:val="00310C8E"/>
    <w:rsid w:val="00311059"/>
    <w:rsid w:val="003156B1"/>
    <w:rsid w:val="00317BE2"/>
    <w:rsid w:val="00321A79"/>
    <w:rsid w:val="00322D35"/>
    <w:rsid w:val="00322EDD"/>
    <w:rsid w:val="00323111"/>
    <w:rsid w:val="003239A4"/>
    <w:rsid w:val="0033029A"/>
    <w:rsid w:val="003313BA"/>
    <w:rsid w:val="00332320"/>
    <w:rsid w:val="00332DF1"/>
    <w:rsid w:val="00335366"/>
    <w:rsid w:val="003407E4"/>
    <w:rsid w:val="00346D76"/>
    <w:rsid w:val="0034734A"/>
    <w:rsid w:val="00347A0E"/>
    <w:rsid w:val="00347D72"/>
    <w:rsid w:val="00351097"/>
    <w:rsid w:val="003538AF"/>
    <w:rsid w:val="00354A53"/>
    <w:rsid w:val="00357F62"/>
    <w:rsid w:val="0036049A"/>
    <w:rsid w:val="00361CC0"/>
    <w:rsid w:val="003635D0"/>
    <w:rsid w:val="00365A7C"/>
    <w:rsid w:val="0036698B"/>
    <w:rsid w:val="00367237"/>
    <w:rsid w:val="0036763D"/>
    <w:rsid w:val="003703DC"/>
    <w:rsid w:val="0037077F"/>
    <w:rsid w:val="00371234"/>
    <w:rsid w:val="0037141A"/>
    <w:rsid w:val="00373882"/>
    <w:rsid w:val="00374CAC"/>
    <w:rsid w:val="003754E6"/>
    <w:rsid w:val="00380FEE"/>
    <w:rsid w:val="003860FF"/>
    <w:rsid w:val="003904F8"/>
    <w:rsid w:val="003911BB"/>
    <w:rsid w:val="003919CA"/>
    <w:rsid w:val="00391BE8"/>
    <w:rsid w:val="003951EE"/>
    <w:rsid w:val="00395702"/>
    <w:rsid w:val="00396904"/>
    <w:rsid w:val="003972AF"/>
    <w:rsid w:val="00397D18"/>
    <w:rsid w:val="003A0ABA"/>
    <w:rsid w:val="003A1B36"/>
    <w:rsid w:val="003A271E"/>
    <w:rsid w:val="003A2905"/>
    <w:rsid w:val="003A2CF1"/>
    <w:rsid w:val="003A2DFB"/>
    <w:rsid w:val="003A42AD"/>
    <w:rsid w:val="003A48C2"/>
    <w:rsid w:val="003A5036"/>
    <w:rsid w:val="003A76AB"/>
    <w:rsid w:val="003B1FED"/>
    <w:rsid w:val="003B2C31"/>
    <w:rsid w:val="003B5B72"/>
    <w:rsid w:val="003C0845"/>
    <w:rsid w:val="003C4464"/>
    <w:rsid w:val="003C4528"/>
    <w:rsid w:val="003C4B46"/>
    <w:rsid w:val="003C59E0"/>
    <w:rsid w:val="003C6C8D"/>
    <w:rsid w:val="003D0E7E"/>
    <w:rsid w:val="003D2D75"/>
    <w:rsid w:val="003D2F16"/>
    <w:rsid w:val="003D4F95"/>
    <w:rsid w:val="003D5EA6"/>
    <w:rsid w:val="003D5F42"/>
    <w:rsid w:val="003D60A9"/>
    <w:rsid w:val="003E10D7"/>
    <w:rsid w:val="003E1635"/>
    <w:rsid w:val="003E170B"/>
    <w:rsid w:val="003E21F4"/>
    <w:rsid w:val="003E781B"/>
    <w:rsid w:val="003F106B"/>
    <w:rsid w:val="003F2706"/>
    <w:rsid w:val="003F484C"/>
    <w:rsid w:val="003F4C97"/>
    <w:rsid w:val="003F6351"/>
    <w:rsid w:val="003F7FE6"/>
    <w:rsid w:val="004002B7"/>
    <w:rsid w:val="0040344F"/>
    <w:rsid w:val="00403C6B"/>
    <w:rsid w:val="004040CC"/>
    <w:rsid w:val="0040435C"/>
    <w:rsid w:val="00406880"/>
    <w:rsid w:val="004118D1"/>
    <w:rsid w:val="004119DB"/>
    <w:rsid w:val="004131A2"/>
    <w:rsid w:val="004159FA"/>
    <w:rsid w:val="0042323E"/>
    <w:rsid w:val="004232C1"/>
    <w:rsid w:val="00423D86"/>
    <w:rsid w:val="0042406F"/>
    <w:rsid w:val="0042446D"/>
    <w:rsid w:val="004257AE"/>
    <w:rsid w:val="00427BF8"/>
    <w:rsid w:val="0043181D"/>
    <w:rsid w:val="00431C02"/>
    <w:rsid w:val="00432D84"/>
    <w:rsid w:val="00432E3F"/>
    <w:rsid w:val="004335CF"/>
    <w:rsid w:val="0043600D"/>
    <w:rsid w:val="004366B1"/>
    <w:rsid w:val="00437395"/>
    <w:rsid w:val="00445047"/>
    <w:rsid w:val="00445683"/>
    <w:rsid w:val="00445A7C"/>
    <w:rsid w:val="0044644A"/>
    <w:rsid w:val="00451285"/>
    <w:rsid w:val="00451AD5"/>
    <w:rsid w:val="0045269C"/>
    <w:rsid w:val="00454346"/>
    <w:rsid w:val="004546ED"/>
    <w:rsid w:val="00454A5C"/>
    <w:rsid w:val="004553E8"/>
    <w:rsid w:val="00457611"/>
    <w:rsid w:val="00461C43"/>
    <w:rsid w:val="00461CA9"/>
    <w:rsid w:val="00463E39"/>
    <w:rsid w:val="004657FC"/>
    <w:rsid w:val="004662CE"/>
    <w:rsid w:val="00470A70"/>
    <w:rsid w:val="004733F6"/>
    <w:rsid w:val="00473463"/>
    <w:rsid w:val="00474E69"/>
    <w:rsid w:val="004757CC"/>
    <w:rsid w:val="0048008C"/>
    <w:rsid w:val="00482BBE"/>
    <w:rsid w:val="00482FAD"/>
    <w:rsid w:val="004853D3"/>
    <w:rsid w:val="0048583B"/>
    <w:rsid w:val="00493E27"/>
    <w:rsid w:val="0049621B"/>
    <w:rsid w:val="004A1693"/>
    <w:rsid w:val="004A569A"/>
    <w:rsid w:val="004A592F"/>
    <w:rsid w:val="004A6CC2"/>
    <w:rsid w:val="004B059E"/>
    <w:rsid w:val="004B0752"/>
    <w:rsid w:val="004B1FEA"/>
    <w:rsid w:val="004B5159"/>
    <w:rsid w:val="004B5966"/>
    <w:rsid w:val="004B60DB"/>
    <w:rsid w:val="004B7384"/>
    <w:rsid w:val="004C0840"/>
    <w:rsid w:val="004C0E8B"/>
    <w:rsid w:val="004C1176"/>
    <w:rsid w:val="004C1895"/>
    <w:rsid w:val="004C21B2"/>
    <w:rsid w:val="004C3763"/>
    <w:rsid w:val="004C5A76"/>
    <w:rsid w:val="004C5EFD"/>
    <w:rsid w:val="004C6D40"/>
    <w:rsid w:val="004C7599"/>
    <w:rsid w:val="004D211A"/>
    <w:rsid w:val="004D30A4"/>
    <w:rsid w:val="004D4BCB"/>
    <w:rsid w:val="004D4E95"/>
    <w:rsid w:val="004D7C97"/>
    <w:rsid w:val="004E070B"/>
    <w:rsid w:val="004E1B1E"/>
    <w:rsid w:val="004E595B"/>
    <w:rsid w:val="004E6AB5"/>
    <w:rsid w:val="004E7068"/>
    <w:rsid w:val="004E7DEA"/>
    <w:rsid w:val="004F030C"/>
    <w:rsid w:val="004F03D7"/>
    <w:rsid w:val="004F096D"/>
    <w:rsid w:val="004F0C3C"/>
    <w:rsid w:val="004F2AEE"/>
    <w:rsid w:val="004F4B2E"/>
    <w:rsid w:val="004F5A7C"/>
    <w:rsid w:val="004F63FC"/>
    <w:rsid w:val="0050144E"/>
    <w:rsid w:val="0050225F"/>
    <w:rsid w:val="00505A92"/>
    <w:rsid w:val="00506FD7"/>
    <w:rsid w:val="00511BFC"/>
    <w:rsid w:val="00512936"/>
    <w:rsid w:val="00516E41"/>
    <w:rsid w:val="005203F1"/>
    <w:rsid w:val="00521BC3"/>
    <w:rsid w:val="00524279"/>
    <w:rsid w:val="005262C3"/>
    <w:rsid w:val="00526B0F"/>
    <w:rsid w:val="00527E03"/>
    <w:rsid w:val="00530791"/>
    <w:rsid w:val="00530B2D"/>
    <w:rsid w:val="00532B4D"/>
    <w:rsid w:val="005371D8"/>
    <w:rsid w:val="00541AC7"/>
    <w:rsid w:val="00541D5D"/>
    <w:rsid w:val="0054251F"/>
    <w:rsid w:val="005436D8"/>
    <w:rsid w:val="00546045"/>
    <w:rsid w:val="005462FF"/>
    <w:rsid w:val="005471BB"/>
    <w:rsid w:val="00547290"/>
    <w:rsid w:val="00550BC3"/>
    <w:rsid w:val="005520D8"/>
    <w:rsid w:val="00556CF1"/>
    <w:rsid w:val="00557D23"/>
    <w:rsid w:val="00560493"/>
    <w:rsid w:val="00562D3D"/>
    <w:rsid w:val="005762A7"/>
    <w:rsid w:val="0057767A"/>
    <w:rsid w:val="005803D7"/>
    <w:rsid w:val="00582137"/>
    <w:rsid w:val="00582408"/>
    <w:rsid w:val="005828BF"/>
    <w:rsid w:val="0058585A"/>
    <w:rsid w:val="005864BA"/>
    <w:rsid w:val="0059047B"/>
    <w:rsid w:val="005916D7"/>
    <w:rsid w:val="005958A9"/>
    <w:rsid w:val="00597A64"/>
    <w:rsid w:val="005A1C1A"/>
    <w:rsid w:val="005A698C"/>
    <w:rsid w:val="005A6F50"/>
    <w:rsid w:val="005B11DA"/>
    <w:rsid w:val="005B2433"/>
    <w:rsid w:val="005B44E2"/>
    <w:rsid w:val="005B5280"/>
    <w:rsid w:val="005C4F00"/>
    <w:rsid w:val="005D77FB"/>
    <w:rsid w:val="005D7C1F"/>
    <w:rsid w:val="005E0799"/>
    <w:rsid w:val="005E14A3"/>
    <w:rsid w:val="005E2CB6"/>
    <w:rsid w:val="005E4ABD"/>
    <w:rsid w:val="005E52C4"/>
    <w:rsid w:val="005E5E39"/>
    <w:rsid w:val="005E63B5"/>
    <w:rsid w:val="005F0DD0"/>
    <w:rsid w:val="005F29E1"/>
    <w:rsid w:val="005F4FE0"/>
    <w:rsid w:val="005F5A80"/>
    <w:rsid w:val="005F6C72"/>
    <w:rsid w:val="005F6DFA"/>
    <w:rsid w:val="00601033"/>
    <w:rsid w:val="0060140B"/>
    <w:rsid w:val="00602D9A"/>
    <w:rsid w:val="006044FF"/>
    <w:rsid w:val="00605F33"/>
    <w:rsid w:val="00606660"/>
    <w:rsid w:val="00607CC5"/>
    <w:rsid w:val="00611E75"/>
    <w:rsid w:val="0061219D"/>
    <w:rsid w:val="006140C6"/>
    <w:rsid w:val="00617632"/>
    <w:rsid w:val="006218D3"/>
    <w:rsid w:val="00623AEC"/>
    <w:rsid w:val="00632056"/>
    <w:rsid w:val="00633014"/>
    <w:rsid w:val="00633B23"/>
    <w:rsid w:val="0063437B"/>
    <w:rsid w:val="0063555F"/>
    <w:rsid w:val="0063792B"/>
    <w:rsid w:val="00640163"/>
    <w:rsid w:val="00640F41"/>
    <w:rsid w:val="00641278"/>
    <w:rsid w:val="00641FCD"/>
    <w:rsid w:val="00644F02"/>
    <w:rsid w:val="006467C3"/>
    <w:rsid w:val="00646D00"/>
    <w:rsid w:val="006516CF"/>
    <w:rsid w:val="0065252E"/>
    <w:rsid w:val="00652FE9"/>
    <w:rsid w:val="0065356C"/>
    <w:rsid w:val="00655B16"/>
    <w:rsid w:val="0065786D"/>
    <w:rsid w:val="006604C6"/>
    <w:rsid w:val="0066127C"/>
    <w:rsid w:val="00661D83"/>
    <w:rsid w:val="006650CE"/>
    <w:rsid w:val="006667DB"/>
    <w:rsid w:val="00666FE6"/>
    <w:rsid w:val="006673CA"/>
    <w:rsid w:val="00667C4F"/>
    <w:rsid w:val="00671239"/>
    <w:rsid w:val="006715A8"/>
    <w:rsid w:val="00673FB6"/>
    <w:rsid w:val="006751BC"/>
    <w:rsid w:val="00676B47"/>
    <w:rsid w:val="0068156A"/>
    <w:rsid w:val="00683277"/>
    <w:rsid w:val="00690BEE"/>
    <w:rsid w:val="00692138"/>
    <w:rsid w:val="00692ADC"/>
    <w:rsid w:val="006932A5"/>
    <w:rsid w:val="00694612"/>
    <w:rsid w:val="00694FD9"/>
    <w:rsid w:val="00695688"/>
    <w:rsid w:val="00695D66"/>
    <w:rsid w:val="00695FFB"/>
    <w:rsid w:val="006966AD"/>
    <w:rsid w:val="006A41E2"/>
    <w:rsid w:val="006B05FA"/>
    <w:rsid w:val="006B0BA2"/>
    <w:rsid w:val="006B0E9E"/>
    <w:rsid w:val="006B2D75"/>
    <w:rsid w:val="006B3239"/>
    <w:rsid w:val="006B3857"/>
    <w:rsid w:val="006B5AE4"/>
    <w:rsid w:val="006D2E9E"/>
    <w:rsid w:val="006D4054"/>
    <w:rsid w:val="006D4318"/>
    <w:rsid w:val="006D6347"/>
    <w:rsid w:val="006D7274"/>
    <w:rsid w:val="006E02EC"/>
    <w:rsid w:val="006E1123"/>
    <w:rsid w:val="006E4BB4"/>
    <w:rsid w:val="006E7789"/>
    <w:rsid w:val="006F57E5"/>
    <w:rsid w:val="006F654C"/>
    <w:rsid w:val="00702737"/>
    <w:rsid w:val="00706806"/>
    <w:rsid w:val="00711297"/>
    <w:rsid w:val="00711571"/>
    <w:rsid w:val="00715B9D"/>
    <w:rsid w:val="007205CE"/>
    <w:rsid w:val="007211B1"/>
    <w:rsid w:val="0072164A"/>
    <w:rsid w:val="00726B70"/>
    <w:rsid w:val="00730184"/>
    <w:rsid w:val="00732809"/>
    <w:rsid w:val="0073602C"/>
    <w:rsid w:val="00737ADD"/>
    <w:rsid w:val="00743C22"/>
    <w:rsid w:val="00743F79"/>
    <w:rsid w:val="00745912"/>
    <w:rsid w:val="00745E2E"/>
    <w:rsid w:val="00745E5B"/>
    <w:rsid w:val="00746187"/>
    <w:rsid w:val="00752B07"/>
    <w:rsid w:val="00754106"/>
    <w:rsid w:val="00754C63"/>
    <w:rsid w:val="00760E3A"/>
    <w:rsid w:val="007615BC"/>
    <w:rsid w:val="007623ED"/>
    <w:rsid w:val="00762403"/>
    <w:rsid w:val="0076254F"/>
    <w:rsid w:val="007700E4"/>
    <w:rsid w:val="0077196D"/>
    <w:rsid w:val="00773E86"/>
    <w:rsid w:val="00774C6B"/>
    <w:rsid w:val="007801F5"/>
    <w:rsid w:val="00783CA4"/>
    <w:rsid w:val="007842FB"/>
    <w:rsid w:val="00786124"/>
    <w:rsid w:val="00790B96"/>
    <w:rsid w:val="00791FC6"/>
    <w:rsid w:val="00792ACE"/>
    <w:rsid w:val="0079514B"/>
    <w:rsid w:val="00795CEE"/>
    <w:rsid w:val="007962F7"/>
    <w:rsid w:val="00797A85"/>
    <w:rsid w:val="007A2DC1"/>
    <w:rsid w:val="007A3C6F"/>
    <w:rsid w:val="007A666B"/>
    <w:rsid w:val="007A7C0E"/>
    <w:rsid w:val="007B1B50"/>
    <w:rsid w:val="007B1E00"/>
    <w:rsid w:val="007B5805"/>
    <w:rsid w:val="007B5859"/>
    <w:rsid w:val="007B7014"/>
    <w:rsid w:val="007C10D9"/>
    <w:rsid w:val="007C14FB"/>
    <w:rsid w:val="007C366B"/>
    <w:rsid w:val="007C3926"/>
    <w:rsid w:val="007C4564"/>
    <w:rsid w:val="007D2B8D"/>
    <w:rsid w:val="007D3319"/>
    <w:rsid w:val="007D335D"/>
    <w:rsid w:val="007D4F63"/>
    <w:rsid w:val="007D5ACA"/>
    <w:rsid w:val="007E1B65"/>
    <w:rsid w:val="007E2821"/>
    <w:rsid w:val="007E3301"/>
    <w:rsid w:val="007E3314"/>
    <w:rsid w:val="007E4B03"/>
    <w:rsid w:val="007E6B4A"/>
    <w:rsid w:val="007F324B"/>
    <w:rsid w:val="007F3482"/>
    <w:rsid w:val="007F5697"/>
    <w:rsid w:val="0080476C"/>
    <w:rsid w:val="00804892"/>
    <w:rsid w:val="0080553C"/>
    <w:rsid w:val="00805B46"/>
    <w:rsid w:val="008106B9"/>
    <w:rsid w:val="0081118B"/>
    <w:rsid w:val="00815179"/>
    <w:rsid w:val="00821DAE"/>
    <w:rsid w:val="00822513"/>
    <w:rsid w:val="00822948"/>
    <w:rsid w:val="00823177"/>
    <w:rsid w:val="00824378"/>
    <w:rsid w:val="00825DC2"/>
    <w:rsid w:val="008278E4"/>
    <w:rsid w:val="00827A31"/>
    <w:rsid w:val="00830019"/>
    <w:rsid w:val="008325FD"/>
    <w:rsid w:val="00834AD3"/>
    <w:rsid w:val="00834C1D"/>
    <w:rsid w:val="0083594E"/>
    <w:rsid w:val="00835F27"/>
    <w:rsid w:val="00836FF9"/>
    <w:rsid w:val="00843222"/>
    <w:rsid w:val="00843795"/>
    <w:rsid w:val="008468C4"/>
    <w:rsid w:val="00846BFF"/>
    <w:rsid w:val="00847F0F"/>
    <w:rsid w:val="0085032D"/>
    <w:rsid w:val="00852448"/>
    <w:rsid w:val="00854334"/>
    <w:rsid w:val="008672E8"/>
    <w:rsid w:val="0087165C"/>
    <w:rsid w:val="00871AEC"/>
    <w:rsid w:val="00872B57"/>
    <w:rsid w:val="00875D1F"/>
    <w:rsid w:val="008779D7"/>
    <w:rsid w:val="00877A02"/>
    <w:rsid w:val="00880870"/>
    <w:rsid w:val="0088188F"/>
    <w:rsid w:val="0088258A"/>
    <w:rsid w:val="0088329A"/>
    <w:rsid w:val="00883AA9"/>
    <w:rsid w:val="00884717"/>
    <w:rsid w:val="00886332"/>
    <w:rsid w:val="00886696"/>
    <w:rsid w:val="00886E14"/>
    <w:rsid w:val="008A076C"/>
    <w:rsid w:val="008A26D9"/>
    <w:rsid w:val="008A781A"/>
    <w:rsid w:val="008B1EC9"/>
    <w:rsid w:val="008B6C73"/>
    <w:rsid w:val="008B6C7E"/>
    <w:rsid w:val="008B71DA"/>
    <w:rsid w:val="008C0242"/>
    <w:rsid w:val="008C569E"/>
    <w:rsid w:val="008C6ABC"/>
    <w:rsid w:val="008D361F"/>
    <w:rsid w:val="008D372E"/>
    <w:rsid w:val="008E0426"/>
    <w:rsid w:val="008E3158"/>
    <w:rsid w:val="008E3FD2"/>
    <w:rsid w:val="008E6509"/>
    <w:rsid w:val="008E6907"/>
    <w:rsid w:val="008E6D40"/>
    <w:rsid w:val="008E750B"/>
    <w:rsid w:val="008E7B86"/>
    <w:rsid w:val="008F3638"/>
    <w:rsid w:val="008F41AD"/>
    <w:rsid w:val="008F423C"/>
    <w:rsid w:val="008F5350"/>
    <w:rsid w:val="008F6CB7"/>
    <w:rsid w:val="008F6F31"/>
    <w:rsid w:val="008F74DF"/>
    <w:rsid w:val="008F7D95"/>
    <w:rsid w:val="00900CCE"/>
    <w:rsid w:val="00902896"/>
    <w:rsid w:val="00903E15"/>
    <w:rsid w:val="00903EC3"/>
    <w:rsid w:val="009046CB"/>
    <w:rsid w:val="009104D1"/>
    <w:rsid w:val="00910C4C"/>
    <w:rsid w:val="009127BA"/>
    <w:rsid w:val="00913383"/>
    <w:rsid w:val="0091509B"/>
    <w:rsid w:val="00917D43"/>
    <w:rsid w:val="009205C5"/>
    <w:rsid w:val="00920B7D"/>
    <w:rsid w:val="009227A6"/>
    <w:rsid w:val="0092366F"/>
    <w:rsid w:val="009269E1"/>
    <w:rsid w:val="00926CD9"/>
    <w:rsid w:val="0092753D"/>
    <w:rsid w:val="009327F8"/>
    <w:rsid w:val="00933EC1"/>
    <w:rsid w:val="0094021A"/>
    <w:rsid w:val="00940FF0"/>
    <w:rsid w:val="009411B3"/>
    <w:rsid w:val="00941C5E"/>
    <w:rsid w:val="00941CF0"/>
    <w:rsid w:val="00943F43"/>
    <w:rsid w:val="009530DB"/>
    <w:rsid w:val="00953676"/>
    <w:rsid w:val="009602FC"/>
    <w:rsid w:val="00961163"/>
    <w:rsid w:val="00961A8B"/>
    <w:rsid w:val="00962BCA"/>
    <w:rsid w:val="00962F3E"/>
    <w:rsid w:val="009647C9"/>
    <w:rsid w:val="00964B83"/>
    <w:rsid w:val="00967649"/>
    <w:rsid w:val="00967F99"/>
    <w:rsid w:val="009705EE"/>
    <w:rsid w:val="00977927"/>
    <w:rsid w:val="0098135C"/>
    <w:rsid w:val="0098156A"/>
    <w:rsid w:val="00981685"/>
    <w:rsid w:val="009837C5"/>
    <w:rsid w:val="00984351"/>
    <w:rsid w:val="00984361"/>
    <w:rsid w:val="0098537F"/>
    <w:rsid w:val="00985CAD"/>
    <w:rsid w:val="00990AAC"/>
    <w:rsid w:val="009921EB"/>
    <w:rsid w:val="0099373A"/>
    <w:rsid w:val="00994E81"/>
    <w:rsid w:val="00996693"/>
    <w:rsid w:val="009A24B0"/>
    <w:rsid w:val="009A32FB"/>
    <w:rsid w:val="009A40B0"/>
    <w:rsid w:val="009B068E"/>
    <w:rsid w:val="009B4CC8"/>
    <w:rsid w:val="009B5808"/>
    <w:rsid w:val="009C0165"/>
    <w:rsid w:val="009C1335"/>
    <w:rsid w:val="009C1AB2"/>
    <w:rsid w:val="009C22CC"/>
    <w:rsid w:val="009C2922"/>
    <w:rsid w:val="009C368B"/>
    <w:rsid w:val="009C55CE"/>
    <w:rsid w:val="009C5DCB"/>
    <w:rsid w:val="009C7251"/>
    <w:rsid w:val="009D03BD"/>
    <w:rsid w:val="009D0E86"/>
    <w:rsid w:val="009D29E0"/>
    <w:rsid w:val="009D3868"/>
    <w:rsid w:val="009D48BF"/>
    <w:rsid w:val="009E1545"/>
    <w:rsid w:val="009E1846"/>
    <w:rsid w:val="009E1D0F"/>
    <w:rsid w:val="009E2E91"/>
    <w:rsid w:val="009E5AE7"/>
    <w:rsid w:val="009E708E"/>
    <w:rsid w:val="009E7C25"/>
    <w:rsid w:val="009F0A18"/>
    <w:rsid w:val="009F34DA"/>
    <w:rsid w:val="009F46AA"/>
    <w:rsid w:val="009F62B9"/>
    <w:rsid w:val="009F66B2"/>
    <w:rsid w:val="009F7BAC"/>
    <w:rsid w:val="00A0402E"/>
    <w:rsid w:val="00A042C8"/>
    <w:rsid w:val="00A051F6"/>
    <w:rsid w:val="00A068AA"/>
    <w:rsid w:val="00A06BD8"/>
    <w:rsid w:val="00A11D43"/>
    <w:rsid w:val="00A13211"/>
    <w:rsid w:val="00A139F5"/>
    <w:rsid w:val="00A13D15"/>
    <w:rsid w:val="00A14171"/>
    <w:rsid w:val="00A1570A"/>
    <w:rsid w:val="00A22043"/>
    <w:rsid w:val="00A24EE1"/>
    <w:rsid w:val="00A25E14"/>
    <w:rsid w:val="00A321E4"/>
    <w:rsid w:val="00A33F4A"/>
    <w:rsid w:val="00A365F4"/>
    <w:rsid w:val="00A36BA6"/>
    <w:rsid w:val="00A36EB7"/>
    <w:rsid w:val="00A3746C"/>
    <w:rsid w:val="00A37DDD"/>
    <w:rsid w:val="00A4019F"/>
    <w:rsid w:val="00A422C5"/>
    <w:rsid w:val="00A44AB4"/>
    <w:rsid w:val="00A458C8"/>
    <w:rsid w:val="00A4707B"/>
    <w:rsid w:val="00A47D80"/>
    <w:rsid w:val="00A521CD"/>
    <w:rsid w:val="00A53132"/>
    <w:rsid w:val="00A563F2"/>
    <w:rsid w:val="00A566E8"/>
    <w:rsid w:val="00A57A69"/>
    <w:rsid w:val="00A62657"/>
    <w:rsid w:val="00A643BB"/>
    <w:rsid w:val="00A66A57"/>
    <w:rsid w:val="00A66C2E"/>
    <w:rsid w:val="00A66EAC"/>
    <w:rsid w:val="00A67A65"/>
    <w:rsid w:val="00A70B9B"/>
    <w:rsid w:val="00A710AC"/>
    <w:rsid w:val="00A72F76"/>
    <w:rsid w:val="00A73ABE"/>
    <w:rsid w:val="00A74B25"/>
    <w:rsid w:val="00A758C8"/>
    <w:rsid w:val="00A84FCF"/>
    <w:rsid w:val="00A852B4"/>
    <w:rsid w:val="00A86A42"/>
    <w:rsid w:val="00A86ECC"/>
    <w:rsid w:val="00A86FCC"/>
    <w:rsid w:val="00A94A12"/>
    <w:rsid w:val="00A96559"/>
    <w:rsid w:val="00AA34FD"/>
    <w:rsid w:val="00AA6722"/>
    <w:rsid w:val="00AA6CF1"/>
    <w:rsid w:val="00AA710D"/>
    <w:rsid w:val="00AB5850"/>
    <w:rsid w:val="00AB6723"/>
    <w:rsid w:val="00AB6D25"/>
    <w:rsid w:val="00AB6D9B"/>
    <w:rsid w:val="00AC2BAC"/>
    <w:rsid w:val="00AC3527"/>
    <w:rsid w:val="00AC4CDB"/>
    <w:rsid w:val="00AC4F7B"/>
    <w:rsid w:val="00AC619B"/>
    <w:rsid w:val="00AC7777"/>
    <w:rsid w:val="00AD4BB6"/>
    <w:rsid w:val="00AD699B"/>
    <w:rsid w:val="00AD7219"/>
    <w:rsid w:val="00AE14B1"/>
    <w:rsid w:val="00AE269F"/>
    <w:rsid w:val="00AE2D4B"/>
    <w:rsid w:val="00AE4F99"/>
    <w:rsid w:val="00AE62E6"/>
    <w:rsid w:val="00AF2781"/>
    <w:rsid w:val="00AF4F89"/>
    <w:rsid w:val="00AF6380"/>
    <w:rsid w:val="00B0713B"/>
    <w:rsid w:val="00B14952"/>
    <w:rsid w:val="00B23D69"/>
    <w:rsid w:val="00B24A8B"/>
    <w:rsid w:val="00B25B97"/>
    <w:rsid w:val="00B3064B"/>
    <w:rsid w:val="00B31E5A"/>
    <w:rsid w:val="00B35F4F"/>
    <w:rsid w:val="00B366F3"/>
    <w:rsid w:val="00B36FEF"/>
    <w:rsid w:val="00B41A2C"/>
    <w:rsid w:val="00B44F0A"/>
    <w:rsid w:val="00B50344"/>
    <w:rsid w:val="00B511F2"/>
    <w:rsid w:val="00B51E9F"/>
    <w:rsid w:val="00B52573"/>
    <w:rsid w:val="00B53BF2"/>
    <w:rsid w:val="00B560E4"/>
    <w:rsid w:val="00B56BFB"/>
    <w:rsid w:val="00B577A7"/>
    <w:rsid w:val="00B60A9B"/>
    <w:rsid w:val="00B60C8B"/>
    <w:rsid w:val="00B60CAA"/>
    <w:rsid w:val="00B60EB4"/>
    <w:rsid w:val="00B64569"/>
    <w:rsid w:val="00B653AB"/>
    <w:rsid w:val="00B653BB"/>
    <w:rsid w:val="00B65F9E"/>
    <w:rsid w:val="00B66B19"/>
    <w:rsid w:val="00B7359B"/>
    <w:rsid w:val="00B76EA1"/>
    <w:rsid w:val="00B85914"/>
    <w:rsid w:val="00B86633"/>
    <w:rsid w:val="00B8712B"/>
    <w:rsid w:val="00B879D2"/>
    <w:rsid w:val="00B9073E"/>
    <w:rsid w:val="00B914E9"/>
    <w:rsid w:val="00B956EE"/>
    <w:rsid w:val="00BA0245"/>
    <w:rsid w:val="00BA0597"/>
    <w:rsid w:val="00BA2BA1"/>
    <w:rsid w:val="00BA437D"/>
    <w:rsid w:val="00BA6311"/>
    <w:rsid w:val="00BB127F"/>
    <w:rsid w:val="00BB595D"/>
    <w:rsid w:val="00BC3B6A"/>
    <w:rsid w:val="00BC512B"/>
    <w:rsid w:val="00BD26FA"/>
    <w:rsid w:val="00BD3265"/>
    <w:rsid w:val="00BD4E33"/>
    <w:rsid w:val="00BE0358"/>
    <w:rsid w:val="00BE6128"/>
    <w:rsid w:val="00BE6E57"/>
    <w:rsid w:val="00BE6F1B"/>
    <w:rsid w:val="00BF1A32"/>
    <w:rsid w:val="00BF21DD"/>
    <w:rsid w:val="00C030DE"/>
    <w:rsid w:val="00C04116"/>
    <w:rsid w:val="00C06507"/>
    <w:rsid w:val="00C078DC"/>
    <w:rsid w:val="00C10316"/>
    <w:rsid w:val="00C17BB9"/>
    <w:rsid w:val="00C2110F"/>
    <w:rsid w:val="00C22105"/>
    <w:rsid w:val="00C22830"/>
    <w:rsid w:val="00C244B6"/>
    <w:rsid w:val="00C2702E"/>
    <w:rsid w:val="00C3244F"/>
    <w:rsid w:val="00C33455"/>
    <w:rsid w:val="00C3357C"/>
    <w:rsid w:val="00C33ADA"/>
    <w:rsid w:val="00C3598D"/>
    <w:rsid w:val="00C375F7"/>
    <w:rsid w:val="00C40053"/>
    <w:rsid w:val="00C40571"/>
    <w:rsid w:val="00C40D4F"/>
    <w:rsid w:val="00C40E96"/>
    <w:rsid w:val="00C41277"/>
    <w:rsid w:val="00C4751D"/>
    <w:rsid w:val="00C50846"/>
    <w:rsid w:val="00C5085F"/>
    <w:rsid w:val="00C537C3"/>
    <w:rsid w:val="00C544B2"/>
    <w:rsid w:val="00C548B8"/>
    <w:rsid w:val="00C549B0"/>
    <w:rsid w:val="00C5561A"/>
    <w:rsid w:val="00C60C4B"/>
    <w:rsid w:val="00C6328E"/>
    <w:rsid w:val="00C64A37"/>
    <w:rsid w:val="00C6574D"/>
    <w:rsid w:val="00C6605B"/>
    <w:rsid w:val="00C7158E"/>
    <w:rsid w:val="00C7250B"/>
    <w:rsid w:val="00C72CB8"/>
    <w:rsid w:val="00C7346B"/>
    <w:rsid w:val="00C75009"/>
    <w:rsid w:val="00C75437"/>
    <w:rsid w:val="00C75940"/>
    <w:rsid w:val="00C75CAD"/>
    <w:rsid w:val="00C77C0E"/>
    <w:rsid w:val="00C81874"/>
    <w:rsid w:val="00C8318C"/>
    <w:rsid w:val="00C85214"/>
    <w:rsid w:val="00C91687"/>
    <w:rsid w:val="00C924A8"/>
    <w:rsid w:val="00C93EB3"/>
    <w:rsid w:val="00C945FE"/>
    <w:rsid w:val="00C96FAA"/>
    <w:rsid w:val="00C97946"/>
    <w:rsid w:val="00C97A04"/>
    <w:rsid w:val="00C97E85"/>
    <w:rsid w:val="00CA107B"/>
    <w:rsid w:val="00CA484D"/>
    <w:rsid w:val="00CB5688"/>
    <w:rsid w:val="00CB61AE"/>
    <w:rsid w:val="00CB6289"/>
    <w:rsid w:val="00CB6DAD"/>
    <w:rsid w:val="00CB77D4"/>
    <w:rsid w:val="00CB7B94"/>
    <w:rsid w:val="00CC45BA"/>
    <w:rsid w:val="00CC4D5F"/>
    <w:rsid w:val="00CC4F14"/>
    <w:rsid w:val="00CC57F8"/>
    <w:rsid w:val="00CC739E"/>
    <w:rsid w:val="00CC75D9"/>
    <w:rsid w:val="00CC7916"/>
    <w:rsid w:val="00CD1EF1"/>
    <w:rsid w:val="00CD58B7"/>
    <w:rsid w:val="00CD6B7E"/>
    <w:rsid w:val="00CE06F1"/>
    <w:rsid w:val="00CE5DEE"/>
    <w:rsid w:val="00CE738C"/>
    <w:rsid w:val="00CF0700"/>
    <w:rsid w:val="00CF3244"/>
    <w:rsid w:val="00CF4099"/>
    <w:rsid w:val="00CF43A6"/>
    <w:rsid w:val="00CF4CC7"/>
    <w:rsid w:val="00CF75EC"/>
    <w:rsid w:val="00D054DC"/>
    <w:rsid w:val="00D05C62"/>
    <w:rsid w:val="00D07944"/>
    <w:rsid w:val="00D144D4"/>
    <w:rsid w:val="00D20D4B"/>
    <w:rsid w:val="00D23A75"/>
    <w:rsid w:val="00D261A2"/>
    <w:rsid w:val="00D31EDD"/>
    <w:rsid w:val="00D32507"/>
    <w:rsid w:val="00D32E28"/>
    <w:rsid w:val="00D338C5"/>
    <w:rsid w:val="00D33ADF"/>
    <w:rsid w:val="00D33AF1"/>
    <w:rsid w:val="00D3676A"/>
    <w:rsid w:val="00D4076C"/>
    <w:rsid w:val="00D41C37"/>
    <w:rsid w:val="00D424E9"/>
    <w:rsid w:val="00D45C50"/>
    <w:rsid w:val="00D46DAF"/>
    <w:rsid w:val="00D475CA"/>
    <w:rsid w:val="00D50F65"/>
    <w:rsid w:val="00D527B6"/>
    <w:rsid w:val="00D608CF"/>
    <w:rsid w:val="00D60C8E"/>
    <w:rsid w:val="00D616D2"/>
    <w:rsid w:val="00D635A9"/>
    <w:rsid w:val="00D63B5F"/>
    <w:rsid w:val="00D64C6A"/>
    <w:rsid w:val="00D7099F"/>
    <w:rsid w:val="00D70EF7"/>
    <w:rsid w:val="00D715DF"/>
    <w:rsid w:val="00D738D3"/>
    <w:rsid w:val="00D742B6"/>
    <w:rsid w:val="00D74A5A"/>
    <w:rsid w:val="00D76E82"/>
    <w:rsid w:val="00D77205"/>
    <w:rsid w:val="00D816EE"/>
    <w:rsid w:val="00D8397C"/>
    <w:rsid w:val="00D848FC"/>
    <w:rsid w:val="00D862ED"/>
    <w:rsid w:val="00D90208"/>
    <w:rsid w:val="00D94657"/>
    <w:rsid w:val="00D94C0F"/>
    <w:rsid w:val="00D94EED"/>
    <w:rsid w:val="00D96026"/>
    <w:rsid w:val="00D9643D"/>
    <w:rsid w:val="00D96619"/>
    <w:rsid w:val="00D97655"/>
    <w:rsid w:val="00DA0110"/>
    <w:rsid w:val="00DA0179"/>
    <w:rsid w:val="00DA42BA"/>
    <w:rsid w:val="00DA5470"/>
    <w:rsid w:val="00DA6411"/>
    <w:rsid w:val="00DA70D1"/>
    <w:rsid w:val="00DB0097"/>
    <w:rsid w:val="00DB147A"/>
    <w:rsid w:val="00DB1B7A"/>
    <w:rsid w:val="00DC0293"/>
    <w:rsid w:val="00DC08E5"/>
    <w:rsid w:val="00DC0BBB"/>
    <w:rsid w:val="00DC10F1"/>
    <w:rsid w:val="00DC25CD"/>
    <w:rsid w:val="00DC58EC"/>
    <w:rsid w:val="00DC6708"/>
    <w:rsid w:val="00DC6F18"/>
    <w:rsid w:val="00DD4D9D"/>
    <w:rsid w:val="00DD54A4"/>
    <w:rsid w:val="00DD6C42"/>
    <w:rsid w:val="00DE0352"/>
    <w:rsid w:val="00DE1DF4"/>
    <w:rsid w:val="00DE2DE3"/>
    <w:rsid w:val="00DE6052"/>
    <w:rsid w:val="00DF3B68"/>
    <w:rsid w:val="00DF440B"/>
    <w:rsid w:val="00DF5815"/>
    <w:rsid w:val="00DF7F4C"/>
    <w:rsid w:val="00E00298"/>
    <w:rsid w:val="00E011CF"/>
    <w:rsid w:val="00E01436"/>
    <w:rsid w:val="00E027B2"/>
    <w:rsid w:val="00E045BD"/>
    <w:rsid w:val="00E04B4A"/>
    <w:rsid w:val="00E0664E"/>
    <w:rsid w:val="00E06DD1"/>
    <w:rsid w:val="00E10537"/>
    <w:rsid w:val="00E10FCD"/>
    <w:rsid w:val="00E11FFC"/>
    <w:rsid w:val="00E144E4"/>
    <w:rsid w:val="00E16D71"/>
    <w:rsid w:val="00E17B77"/>
    <w:rsid w:val="00E21369"/>
    <w:rsid w:val="00E26998"/>
    <w:rsid w:val="00E26D20"/>
    <w:rsid w:val="00E30AAF"/>
    <w:rsid w:val="00E31714"/>
    <w:rsid w:val="00E318F3"/>
    <w:rsid w:val="00E31B99"/>
    <w:rsid w:val="00E32061"/>
    <w:rsid w:val="00E3508C"/>
    <w:rsid w:val="00E366C2"/>
    <w:rsid w:val="00E36AD5"/>
    <w:rsid w:val="00E36B28"/>
    <w:rsid w:val="00E427CB"/>
    <w:rsid w:val="00E42FF9"/>
    <w:rsid w:val="00E454B8"/>
    <w:rsid w:val="00E4714C"/>
    <w:rsid w:val="00E5190C"/>
    <w:rsid w:val="00E51AEB"/>
    <w:rsid w:val="00E522A7"/>
    <w:rsid w:val="00E53A0C"/>
    <w:rsid w:val="00E54452"/>
    <w:rsid w:val="00E55979"/>
    <w:rsid w:val="00E56611"/>
    <w:rsid w:val="00E604F4"/>
    <w:rsid w:val="00E60589"/>
    <w:rsid w:val="00E664C5"/>
    <w:rsid w:val="00E671A2"/>
    <w:rsid w:val="00E67D99"/>
    <w:rsid w:val="00E7165D"/>
    <w:rsid w:val="00E7180B"/>
    <w:rsid w:val="00E71CE1"/>
    <w:rsid w:val="00E72376"/>
    <w:rsid w:val="00E72C42"/>
    <w:rsid w:val="00E7472E"/>
    <w:rsid w:val="00E74945"/>
    <w:rsid w:val="00E74B3C"/>
    <w:rsid w:val="00E75ADD"/>
    <w:rsid w:val="00E76D26"/>
    <w:rsid w:val="00E77CC5"/>
    <w:rsid w:val="00E861B7"/>
    <w:rsid w:val="00E914B3"/>
    <w:rsid w:val="00E95166"/>
    <w:rsid w:val="00E95726"/>
    <w:rsid w:val="00EA0278"/>
    <w:rsid w:val="00EA0D97"/>
    <w:rsid w:val="00EA1D9A"/>
    <w:rsid w:val="00EA45BA"/>
    <w:rsid w:val="00EA56C9"/>
    <w:rsid w:val="00EA7B99"/>
    <w:rsid w:val="00EB1390"/>
    <w:rsid w:val="00EB2C71"/>
    <w:rsid w:val="00EB4340"/>
    <w:rsid w:val="00EB5095"/>
    <w:rsid w:val="00EB7FF2"/>
    <w:rsid w:val="00EC29E5"/>
    <w:rsid w:val="00EC41F8"/>
    <w:rsid w:val="00EC526F"/>
    <w:rsid w:val="00EC5695"/>
    <w:rsid w:val="00ED0A2A"/>
    <w:rsid w:val="00ED4E63"/>
    <w:rsid w:val="00ED55C0"/>
    <w:rsid w:val="00ED682B"/>
    <w:rsid w:val="00ED6FDF"/>
    <w:rsid w:val="00ED7F3A"/>
    <w:rsid w:val="00EE096A"/>
    <w:rsid w:val="00EE0F10"/>
    <w:rsid w:val="00EE4180"/>
    <w:rsid w:val="00EE41D5"/>
    <w:rsid w:val="00EF6153"/>
    <w:rsid w:val="00F00332"/>
    <w:rsid w:val="00F02201"/>
    <w:rsid w:val="00F030E1"/>
    <w:rsid w:val="00F037A4"/>
    <w:rsid w:val="00F0474B"/>
    <w:rsid w:val="00F069F4"/>
    <w:rsid w:val="00F070E2"/>
    <w:rsid w:val="00F0778D"/>
    <w:rsid w:val="00F07A6E"/>
    <w:rsid w:val="00F109B0"/>
    <w:rsid w:val="00F10EB2"/>
    <w:rsid w:val="00F155A4"/>
    <w:rsid w:val="00F1718D"/>
    <w:rsid w:val="00F22C79"/>
    <w:rsid w:val="00F2342A"/>
    <w:rsid w:val="00F27C8F"/>
    <w:rsid w:val="00F32749"/>
    <w:rsid w:val="00F37172"/>
    <w:rsid w:val="00F37483"/>
    <w:rsid w:val="00F37D5F"/>
    <w:rsid w:val="00F4061B"/>
    <w:rsid w:val="00F4477E"/>
    <w:rsid w:val="00F50BA2"/>
    <w:rsid w:val="00F601A3"/>
    <w:rsid w:val="00F67D8F"/>
    <w:rsid w:val="00F70A4C"/>
    <w:rsid w:val="00F71749"/>
    <w:rsid w:val="00F82A0F"/>
    <w:rsid w:val="00F83CA3"/>
    <w:rsid w:val="00F86024"/>
    <w:rsid w:val="00F8611A"/>
    <w:rsid w:val="00F865C6"/>
    <w:rsid w:val="00F86708"/>
    <w:rsid w:val="00F8700B"/>
    <w:rsid w:val="00F9161E"/>
    <w:rsid w:val="00F94BC4"/>
    <w:rsid w:val="00F95947"/>
    <w:rsid w:val="00F9630B"/>
    <w:rsid w:val="00FA05E8"/>
    <w:rsid w:val="00FA2205"/>
    <w:rsid w:val="00FA2604"/>
    <w:rsid w:val="00FA3205"/>
    <w:rsid w:val="00FA3557"/>
    <w:rsid w:val="00FA5128"/>
    <w:rsid w:val="00FA6D8E"/>
    <w:rsid w:val="00FA733A"/>
    <w:rsid w:val="00FB1066"/>
    <w:rsid w:val="00FB42D4"/>
    <w:rsid w:val="00FB5906"/>
    <w:rsid w:val="00FB762F"/>
    <w:rsid w:val="00FC2186"/>
    <w:rsid w:val="00FC2AED"/>
    <w:rsid w:val="00FC4A0F"/>
    <w:rsid w:val="00FC50D1"/>
    <w:rsid w:val="00FC58C4"/>
    <w:rsid w:val="00FD0C73"/>
    <w:rsid w:val="00FD218D"/>
    <w:rsid w:val="00FD285F"/>
    <w:rsid w:val="00FD2D6B"/>
    <w:rsid w:val="00FD36B3"/>
    <w:rsid w:val="00FD3DD3"/>
    <w:rsid w:val="00FD4881"/>
    <w:rsid w:val="00FD4C00"/>
    <w:rsid w:val="00FD52C7"/>
    <w:rsid w:val="00FE1393"/>
    <w:rsid w:val="00FE2B04"/>
    <w:rsid w:val="00FE2DD1"/>
    <w:rsid w:val="00FE489B"/>
    <w:rsid w:val="00FF4611"/>
    <w:rsid w:val="00FF48A8"/>
    <w:rsid w:val="00FF5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A398"/>
  <w15:chartTrackingRefBased/>
  <w15:docId w15:val="{363C9AAA-BD9E-4889-8D2C-517DF6FA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rsid w:val="00633014"/>
    <w:pPr>
      <w:spacing w:line="240" w:lineRule="exact"/>
    </w:pPr>
  </w:style>
  <w:style w:type="paragraph" w:styleId="Nagwek1">
    <w:name w:val="heading 1"/>
    <w:aliases w:val="tytuł podrozdziału"/>
    <w:basedOn w:val="Normalny"/>
    <w:next w:val="Normalny"/>
    <w:link w:val="Nagwek1Znak"/>
    <w:qFormat/>
    <w:rsid w:val="00633014"/>
    <w:pPr>
      <w:keepNext/>
      <w:spacing w:before="240" w:after="120" w:line="240" w:lineRule="auto"/>
      <w:outlineLvl w:val="0"/>
    </w:pPr>
    <w:rPr>
      <w:rFonts w:ascii="Fira Sans SemiBold" w:eastAsia="Times New Roman" w:hAnsi="Fira Sans SemiBold" w:cs="Times New Roman"/>
      <w:bCs/>
      <w:color w:val="001D77"/>
      <w:sz w:val="19"/>
      <w:szCs w:val="24"/>
      <w:lang w:eastAsia="pl-PL"/>
    </w:rPr>
  </w:style>
  <w:style w:type="paragraph" w:styleId="Nagwek2">
    <w:name w:val="heading 2"/>
    <w:basedOn w:val="Normalny"/>
    <w:next w:val="Normalny"/>
    <w:link w:val="Nagwek2Znak"/>
    <w:uiPriority w:val="9"/>
    <w:semiHidden/>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pPr>
      <w:spacing w:before="120"/>
    </w:pPr>
    <w:rPr>
      <w:rFonts w:ascii="Fira Sans" w:hAnsi="Fira Sans"/>
      <w:b/>
      <w:noProof/>
      <w:sz w:val="19"/>
      <w:szCs w:val="19"/>
      <w:lang w:eastAsia="pl-PL"/>
    </w:rPr>
  </w:style>
  <w:style w:type="character" w:customStyle="1" w:styleId="Nagwek2Znak">
    <w:name w:val="Nagłówek 2 Znak"/>
    <w:basedOn w:val="Domylnaczcionkaakapitu"/>
    <w:link w:val="Nagwek2"/>
    <w:uiPriority w:val="9"/>
    <w:semiHidden/>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semiHidden/>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styleId="Tabelasiatki1jasnaakcent1">
    <w:name w:val="Grid Table 1 Light Accent 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uiPriority w:val="99"/>
    <w:semiHidden/>
    <w:unhideWhenUsed/>
    <w:rsid w:val="001448A7"/>
    <w:rPr>
      <w:vertAlign w:val="superscript"/>
    </w:rPr>
  </w:style>
  <w:style w:type="paragraph" w:customStyle="1" w:styleId="tytuinformacji">
    <w:name w:val="tytuł informacji"/>
    <w:basedOn w:val="Normalny"/>
    <w:qFormat/>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ascii="Fira Sans" w:eastAsia="Times New Roman" w:hAnsi="Fira Sans" w:cs="Times New Roman"/>
      <w:bCs/>
      <w:color w:val="001D77"/>
      <w:sz w:val="18"/>
      <w:szCs w:val="18"/>
      <w:lang w:eastAsia="pl-PL"/>
    </w:rPr>
  </w:style>
  <w:style w:type="paragraph" w:customStyle="1" w:styleId="tytuwykresu">
    <w:name w:val="tytuł wykresu"/>
    <w:basedOn w:val="Normalny"/>
    <w:qFormat/>
    <w:rsid w:val="00E664C5"/>
    <w:pPr>
      <w:spacing w:before="120" w:after="120"/>
    </w:pPr>
    <w:rPr>
      <w:rFonts w:ascii="Fira Sans" w:hAnsi="Fira Sans"/>
      <w:b/>
      <w:spacing w:val="-2"/>
      <w:sz w:val="18"/>
    </w:rPr>
  </w:style>
  <w:style w:type="character" w:styleId="UyteHipercze">
    <w:name w:val="FollowedHyperlink"/>
    <w:basedOn w:val="Domylnaczcionkaakapitu"/>
    <w:uiPriority w:val="99"/>
    <w:semiHidden/>
    <w:unhideWhenUsed/>
    <w:rsid w:val="00AC7777"/>
    <w:rPr>
      <w:color w:val="954F72" w:themeColor="followedHyperlink"/>
      <w:u w:val="single"/>
    </w:rPr>
  </w:style>
  <w:style w:type="paragraph" w:styleId="NormalnyWeb">
    <w:name w:val="Normal (Web)"/>
    <w:basedOn w:val="Normalny"/>
    <w:uiPriority w:val="99"/>
    <w:semiHidden/>
    <w:unhideWhenUsed/>
    <w:rsid w:val="000F4E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B1E00"/>
    <w:rPr>
      <w:sz w:val="16"/>
      <w:szCs w:val="16"/>
    </w:rPr>
  </w:style>
  <w:style w:type="paragraph" w:styleId="Tekstkomentarza">
    <w:name w:val="annotation text"/>
    <w:basedOn w:val="Normalny"/>
    <w:link w:val="TekstkomentarzaZnak"/>
    <w:uiPriority w:val="99"/>
    <w:semiHidden/>
    <w:unhideWhenUsed/>
    <w:rsid w:val="007B1E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1E00"/>
    <w:rPr>
      <w:sz w:val="20"/>
      <w:szCs w:val="20"/>
    </w:rPr>
  </w:style>
  <w:style w:type="paragraph" w:styleId="Tematkomentarza">
    <w:name w:val="annotation subject"/>
    <w:basedOn w:val="Tekstkomentarza"/>
    <w:next w:val="Tekstkomentarza"/>
    <w:link w:val="TematkomentarzaZnak"/>
    <w:uiPriority w:val="99"/>
    <w:semiHidden/>
    <w:unhideWhenUsed/>
    <w:rsid w:val="007B1E00"/>
    <w:rPr>
      <w:b/>
      <w:bCs/>
    </w:rPr>
  </w:style>
  <w:style w:type="character" w:customStyle="1" w:styleId="TematkomentarzaZnak">
    <w:name w:val="Temat komentarza Znak"/>
    <w:basedOn w:val="TekstkomentarzaZnak"/>
    <w:link w:val="Tematkomentarza"/>
    <w:uiPriority w:val="99"/>
    <w:semiHidden/>
    <w:rsid w:val="007B1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073">
      <w:bodyDiv w:val="1"/>
      <w:marLeft w:val="0"/>
      <w:marRight w:val="0"/>
      <w:marTop w:val="0"/>
      <w:marBottom w:val="0"/>
      <w:divBdr>
        <w:top w:val="none" w:sz="0" w:space="0" w:color="auto"/>
        <w:left w:val="none" w:sz="0" w:space="0" w:color="auto"/>
        <w:bottom w:val="none" w:sz="0" w:space="0" w:color="auto"/>
        <w:right w:val="none" w:sz="0" w:space="0" w:color="auto"/>
      </w:divBdr>
    </w:div>
    <w:div w:id="167528330">
      <w:bodyDiv w:val="1"/>
      <w:marLeft w:val="0"/>
      <w:marRight w:val="0"/>
      <w:marTop w:val="0"/>
      <w:marBottom w:val="0"/>
      <w:divBdr>
        <w:top w:val="none" w:sz="0" w:space="0" w:color="auto"/>
        <w:left w:val="none" w:sz="0" w:space="0" w:color="auto"/>
        <w:bottom w:val="none" w:sz="0" w:space="0" w:color="auto"/>
        <w:right w:val="none" w:sz="0" w:space="0" w:color="auto"/>
      </w:divBdr>
    </w:div>
    <w:div w:id="326323640">
      <w:bodyDiv w:val="1"/>
      <w:marLeft w:val="0"/>
      <w:marRight w:val="0"/>
      <w:marTop w:val="0"/>
      <w:marBottom w:val="0"/>
      <w:divBdr>
        <w:top w:val="none" w:sz="0" w:space="0" w:color="auto"/>
        <w:left w:val="none" w:sz="0" w:space="0" w:color="auto"/>
        <w:bottom w:val="none" w:sz="0" w:space="0" w:color="auto"/>
        <w:right w:val="none" w:sz="0" w:space="0" w:color="auto"/>
      </w:divBdr>
    </w:div>
    <w:div w:id="357779433">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34974794">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761994892">
      <w:bodyDiv w:val="1"/>
      <w:marLeft w:val="0"/>
      <w:marRight w:val="0"/>
      <w:marTop w:val="0"/>
      <w:marBottom w:val="0"/>
      <w:divBdr>
        <w:top w:val="none" w:sz="0" w:space="0" w:color="auto"/>
        <w:left w:val="none" w:sz="0" w:space="0" w:color="auto"/>
        <w:bottom w:val="none" w:sz="0" w:space="0" w:color="auto"/>
        <w:right w:val="none" w:sz="0" w:space="0" w:color="auto"/>
      </w:divBdr>
    </w:div>
    <w:div w:id="976225607">
      <w:bodyDiv w:val="1"/>
      <w:marLeft w:val="0"/>
      <w:marRight w:val="0"/>
      <w:marTop w:val="0"/>
      <w:marBottom w:val="0"/>
      <w:divBdr>
        <w:top w:val="none" w:sz="0" w:space="0" w:color="auto"/>
        <w:left w:val="none" w:sz="0" w:space="0" w:color="auto"/>
        <w:bottom w:val="none" w:sz="0" w:space="0" w:color="auto"/>
        <w:right w:val="none" w:sz="0" w:space="0" w:color="auto"/>
      </w:divBdr>
    </w:div>
    <w:div w:id="1164279577">
      <w:bodyDiv w:val="1"/>
      <w:marLeft w:val="0"/>
      <w:marRight w:val="0"/>
      <w:marTop w:val="0"/>
      <w:marBottom w:val="0"/>
      <w:divBdr>
        <w:top w:val="none" w:sz="0" w:space="0" w:color="auto"/>
        <w:left w:val="none" w:sz="0" w:space="0" w:color="auto"/>
        <w:bottom w:val="none" w:sz="0" w:space="0" w:color="auto"/>
        <w:right w:val="none" w:sz="0" w:space="0" w:color="auto"/>
      </w:divBdr>
    </w:div>
    <w:div w:id="1207259811">
      <w:bodyDiv w:val="1"/>
      <w:marLeft w:val="0"/>
      <w:marRight w:val="0"/>
      <w:marTop w:val="0"/>
      <w:marBottom w:val="0"/>
      <w:divBdr>
        <w:top w:val="none" w:sz="0" w:space="0" w:color="auto"/>
        <w:left w:val="none" w:sz="0" w:space="0" w:color="auto"/>
        <w:bottom w:val="none" w:sz="0" w:space="0" w:color="auto"/>
        <w:right w:val="none" w:sz="0" w:space="0" w:color="auto"/>
      </w:divBdr>
    </w:div>
    <w:div w:id="1240024488">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449085358">
      <w:bodyDiv w:val="1"/>
      <w:marLeft w:val="0"/>
      <w:marRight w:val="0"/>
      <w:marTop w:val="0"/>
      <w:marBottom w:val="0"/>
      <w:divBdr>
        <w:top w:val="none" w:sz="0" w:space="0" w:color="auto"/>
        <w:left w:val="none" w:sz="0" w:space="0" w:color="auto"/>
        <w:bottom w:val="none" w:sz="0" w:space="0" w:color="auto"/>
        <w:right w:val="none" w:sz="0" w:space="0" w:color="auto"/>
      </w:divBdr>
    </w:div>
    <w:div w:id="1637833724">
      <w:bodyDiv w:val="1"/>
      <w:marLeft w:val="0"/>
      <w:marRight w:val="0"/>
      <w:marTop w:val="0"/>
      <w:marBottom w:val="0"/>
      <w:divBdr>
        <w:top w:val="none" w:sz="0" w:space="0" w:color="auto"/>
        <w:left w:val="none" w:sz="0" w:space="0" w:color="auto"/>
        <w:bottom w:val="none" w:sz="0" w:space="0" w:color="auto"/>
        <w:right w:val="none" w:sz="0" w:space="0" w:color="auto"/>
      </w:divBdr>
    </w:div>
    <w:div w:id="1704405040">
      <w:bodyDiv w:val="1"/>
      <w:marLeft w:val="0"/>
      <w:marRight w:val="0"/>
      <w:marTop w:val="0"/>
      <w:marBottom w:val="0"/>
      <w:divBdr>
        <w:top w:val="none" w:sz="0" w:space="0" w:color="auto"/>
        <w:left w:val="none" w:sz="0" w:space="0" w:color="auto"/>
        <w:bottom w:val="none" w:sz="0" w:space="0" w:color="auto"/>
        <w:right w:val="none" w:sz="0" w:space="0" w:color="auto"/>
      </w:divBdr>
    </w:div>
    <w:div w:id="1708486169">
      <w:bodyDiv w:val="1"/>
      <w:marLeft w:val="0"/>
      <w:marRight w:val="0"/>
      <w:marTop w:val="0"/>
      <w:marBottom w:val="0"/>
      <w:divBdr>
        <w:top w:val="none" w:sz="0" w:space="0" w:color="auto"/>
        <w:left w:val="none" w:sz="0" w:space="0" w:color="auto"/>
        <w:bottom w:val="none" w:sz="0" w:space="0" w:color="auto"/>
        <w:right w:val="none" w:sz="0" w:space="0" w:color="auto"/>
      </w:divBdr>
    </w:div>
    <w:div w:id="1793282180">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21279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emf"/><Relationship Id="rId21" Type="http://schemas.openxmlformats.org/officeDocument/2006/relationships/image" Target="media/image16.emf"/><Relationship Id="rId42" Type="http://schemas.openxmlformats.org/officeDocument/2006/relationships/image" Target="media/image37.png"/><Relationship Id="rId47" Type="http://schemas.openxmlformats.org/officeDocument/2006/relationships/header" Target="header2.xml"/><Relationship Id="rId63" Type="http://schemas.openxmlformats.org/officeDocument/2006/relationships/hyperlink" Target="http://stat.gov.pl/infografiki-widzety/infografiki/publikacja,38.html"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png"/><Relationship Id="rId37" Type="http://schemas.openxmlformats.org/officeDocument/2006/relationships/image" Target="media/image32.emf"/><Relationship Id="rId40" Type="http://schemas.openxmlformats.org/officeDocument/2006/relationships/image" Target="media/image35.png"/><Relationship Id="rId45" Type="http://schemas.openxmlformats.org/officeDocument/2006/relationships/header" Target="header1.xml"/><Relationship Id="rId53" Type="http://schemas.openxmlformats.org/officeDocument/2006/relationships/image" Target="media/image44.png"/><Relationship Id="rId58" Type="http://schemas.openxmlformats.org/officeDocument/2006/relationships/hyperlink" Target="http://swaid.stat.gov.pl/SitePagesDBW/KoniunkturaGospodarcza.aspx" TargetMode="External"/><Relationship Id="rId66" Type="http://schemas.openxmlformats.org/officeDocument/2006/relationships/hyperlink" Target="http://bdm.stat.gov.pl/" TargetMode="External"/><Relationship Id="rId5" Type="http://schemas.openxmlformats.org/officeDocument/2006/relationships/webSettings" Target="webSettings.xml"/><Relationship Id="rId19" Type="http://schemas.openxmlformats.org/officeDocument/2006/relationships/image" Target="media/image14.png"/><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oter" Target="footer2.xml"/><Relationship Id="rId56" Type="http://schemas.openxmlformats.org/officeDocument/2006/relationships/hyperlink" Target="http://stat.gov.pl/infografiki-widzety/infografiki/publikacja,38.html" TargetMode="External"/><Relationship Id="rId64" Type="http://schemas.openxmlformats.org/officeDocument/2006/relationships/hyperlink" Target="http://stat.gov.pl/obszary-tematyczne/koniunktura/koniunktura/badanie-koniunktury-gospodarczej-zeszyt-metodologiczny,5,9.html" TargetMode="External"/><Relationship Id="rId69" Type="http://schemas.openxmlformats.org/officeDocument/2006/relationships/fontTable" Target="fontTable.xml"/><Relationship Id="rId8" Type="http://schemas.openxmlformats.org/officeDocument/2006/relationships/image" Target="media/image3.emf"/><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png"/><Relationship Id="rId33" Type="http://schemas.openxmlformats.org/officeDocument/2006/relationships/image" Target="media/image28.emf"/><Relationship Id="rId38" Type="http://schemas.openxmlformats.org/officeDocument/2006/relationships/image" Target="media/image33.png"/><Relationship Id="rId46" Type="http://schemas.openxmlformats.org/officeDocument/2006/relationships/footer" Target="footer1.xml"/><Relationship Id="rId59" Type="http://schemas.openxmlformats.org/officeDocument/2006/relationships/hyperlink" Target="http://bdm.stat.gov.pl/" TargetMode="External"/><Relationship Id="rId67" Type="http://schemas.openxmlformats.org/officeDocument/2006/relationships/hyperlink" Target="http://stat.gov.pl/metainformacje/slownik-pojec/pojecia-stosowane-w-statystyce-publicznej/2076,pojecie.html" TargetMode="External"/><Relationship Id="rId20" Type="http://schemas.openxmlformats.org/officeDocument/2006/relationships/image" Target="media/image15.emf"/><Relationship Id="rId41" Type="http://schemas.openxmlformats.org/officeDocument/2006/relationships/image" Target="media/image36.png"/><Relationship Id="rId54" Type="http://schemas.openxmlformats.org/officeDocument/2006/relationships/image" Target="media/image45.png"/><Relationship Id="rId62" Type="http://schemas.openxmlformats.org/officeDocument/2006/relationships/hyperlink" Target="http://stat.gov.pl/obszary-tematyczne/koniunktura/koniunktura/publikacja,4.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hyperlink" Target="mailto:obslugaprasowa@stat.gov.pl" TargetMode="External"/><Relationship Id="rId57" Type="http://schemas.openxmlformats.org/officeDocument/2006/relationships/hyperlink" Target="http://stat.gov.pl/obszary-tematyczne/koniunktura/koniunktura/badanie-koniunktury-gospodarczej-zeszyt-metodologiczny,5,9.html" TargetMode="External"/><Relationship Id="rId10" Type="http://schemas.openxmlformats.org/officeDocument/2006/relationships/image" Target="media/image5.png"/><Relationship Id="rId31" Type="http://schemas.openxmlformats.org/officeDocument/2006/relationships/image" Target="media/image26.emf"/><Relationship Id="rId44" Type="http://schemas.openxmlformats.org/officeDocument/2006/relationships/image" Target="media/image39.png"/><Relationship Id="rId52" Type="http://schemas.openxmlformats.org/officeDocument/2006/relationships/image" Target="media/image43.png"/><Relationship Id="rId60" Type="http://schemas.openxmlformats.org/officeDocument/2006/relationships/hyperlink" Target="http://stat.gov.pl/metainformacje/slownik-pojec/pojecia-stosowane-w-statystyce-publicznej/2076,pojecie.html" TargetMode="External"/><Relationship Id="rId65" Type="http://schemas.openxmlformats.org/officeDocument/2006/relationships/hyperlink" Target="http://swaid.stat.gov.pl/SitePagesDBW/KoniunkturaGospodarcza.aspx" TargetMode="External"/><Relationship Id="rId4" Type="http://schemas.openxmlformats.org/officeDocument/2006/relationships/settings" Target="settings.xml"/><Relationship Id="rId9" Type="http://schemas.openxmlformats.org/officeDocument/2006/relationships/image" Target="media/image4.jpg"/><Relationship Id="rId13" Type="http://schemas.openxmlformats.org/officeDocument/2006/relationships/image" Target="media/image8.png"/><Relationship Id="rId18" Type="http://schemas.openxmlformats.org/officeDocument/2006/relationships/image" Target="media/image13.emf"/><Relationship Id="rId39" Type="http://schemas.openxmlformats.org/officeDocument/2006/relationships/image" Target="media/image34.png"/><Relationship Id="rId34" Type="http://schemas.openxmlformats.org/officeDocument/2006/relationships/image" Target="media/image29.emf"/><Relationship Id="rId50" Type="http://schemas.openxmlformats.org/officeDocument/2006/relationships/image" Target="media/image41.png"/><Relationship Id="rId55" Type="http://schemas.openxmlformats.org/officeDocument/2006/relationships/hyperlink" Target="http://stat.gov.pl/obszary-tematyczne/koniunktura/koniunktura/publikacja,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0.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22E7-6AEF-47F7-819F-C42CF357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1619</Words>
  <Characters>9716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2020-04-22T06:20:00Z</cp:lastPrinted>
  <dcterms:created xsi:type="dcterms:W3CDTF">2020-04-21T08:51:00Z</dcterms:created>
  <dcterms:modified xsi:type="dcterms:W3CDTF">2020-04-22T06:21:00Z</dcterms:modified>
</cp:coreProperties>
</file>