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710" w:rsidRPr="00DE7710" w:rsidRDefault="00DE7710" w:rsidP="00DE7710">
      <w:pPr>
        <w:pStyle w:val="tytuinformacji"/>
        <w:rPr>
          <w:b/>
          <w:shd w:val="clear" w:color="auto" w:fill="FFFFFF"/>
        </w:rPr>
      </w:pPr>
      <w:r w:rsidRPr="00DE7710">
        <w:rPr>
          <w:b/>
          <w:shd w:val="clear" w:color="auto" w:fill="FFFFFF"/>
        </w:rPr>
        <w:t xml:space="preserve">Uniwersytety </w:t>
      </w:r>
      <w:r w:rsidR="000C7E8B">
        <w:rPr>
          <w:b/>
          <w:shd w:val="clear" w:color="auto" w:fill="FFFFFF"/>
        </w:rPr>
        <w:t>t</w:t>
      </w:r>
      <w:r w:rsidRPr="00DE7710">
        <w:rPr>
          <w:b/>
          <w:shd w:val="clear" w:color="auto" w:fill="FFFFFF"/>
        </w:rPr>
        <w:t xml:space="preserve">rzeciego </w:t>
      </w:r>
      <w:r w:rsidR="000C7E8B">
        <w:rPr>
          <w:b/>
          <w:shd w:val="clear" w:color="auto" w:fill="FFFFFF"/>
        </w:rPr>
        <w:t>w</w:t>
      </w:r>
      <w:r w:rsidRPr="00DE7710">
        <w:rPr>
          <w:b/>
          <w:shd w:val="clear" w:color="auto" w:fill="FFFFFF"/>
        </w:rPr>
        <w:t>ieku w Polsce w 201</w:t>
      </w:r>
      <w:r w:rsidR="000C7E8B">
        <w:rPr>
          <w:b/>
          <w:shd w:val="clear" w:color="auto" w:fill="FFFFFF"/>
        </w:rPr>
        <w:t>8</w:t>
      </w:r>
      <w:r w:rsidRPr="00DE7710">
        <w:rPr>
          <w:b/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DE7710" w:rsidRPr="00DE7710" w:rsidRDefault="00301AB2" w:rsidP="00827FC7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59BB58C" wp14:editId="259BB58D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4763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763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FE6D78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259BB5C9">
                                <v:shape id="Obraz 33" o:spid="_x0000_i1028" type="#_x0000_t75" style="width:27pt;height:27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BB44E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640</w:t>
                            </w:r>
                          </w:p>
                          <w:p w:rsidR="00933EC1" w:rsidRPr="00074DD8" w:rsidRDefault="00073CB8" w:rsidP="00073CB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u</w:t>
                            </w:r>
                            <w:r w:rsidR="000C7E8B">
                              <w:t>niwersytetów trzeciego wieku prowadziło działalność w 2018 r.</w:t>
                            </w:r>
                            <w:r w:rsidR="00301AB2">
                              <w:t xml:space="preserve"> (liczba zrealizowanych sprawozdań wzrosła o 29,1%)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BB58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95pt;width:2in;height:116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" fillcolor="#001d77" stroked="f">
                <v:textbox>
                  <w:txbxContent>
                    <w:p w:rsidR="00933EC1" w:rsidRPr="00B66B19" w:rsidRDefault="00DD4FF3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259BB5C9">
                          <v:shape id="Obraz 33" o:spid="_x0000_i1025" type="#_x0000_t75" style="width:27pt;height:27pt;visibility:visible;mso-wrap-style:squar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BB44E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640</w:t>
                      </w:r>
                    </w:p>
                    <w:p w:rsidR="00933EC1" w:rsidRPr="00074DD8" w:rsidRDefault="00073CB8" w:rsidP="00073CB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u</w:t>
                      </w:r>
                      <w:r w:rsidR="000C7E8B">
                        <w:t>niwersytetów trzeciego wieku prowadziło działalność w 2018 r.</w:t>
                      </w:r>
                      <w:r w:rsidR="00301AB2">
                        <w:t xml:space="preserve"> (liczba zrealizowanych sprawozdań wzrosła o 29,1%)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485D" w:rsidRPr="00001C5B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59BB58A" wp14:editId="259BB58B">
                <wp:simplePos x="0" y="0"/>
                <wp:positionH relativeFrom="column">
                  <wp:posOffset>5271770</wp:posOffset>
                </wp:positionH>
                <wp:positionV relativeFrom="paragraph">
                  <wp:posOffset>937895</wp:posOffset>
                </wp:positionV>
                <wp:extent cx="1497965" cy="1585595"/>
                <wp:effectExtent l="0" t="0" r="0" b="0"/>
                <wp:wrapTight wrapText="bothSides">
                  <wp:wrapPolygon edited="0">
                    <wp:start x="824" y="0"/>
                    <wp:lineTo x="824" y="21280"/>
                    <wp:lineTo x="20602" y="21280"/>
                    <wp:lineTo x="20602" y="0"/>
                    <wp:lineTo x="824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158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074DD8" w:rsidRDefault="007A2DC1" w:rsidP="001537AA">
                            <w:pPr>
                              <w:pStyle w:val="tekstzboku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B58A" id="_x0000_s1027" type="#_x0000_t202" style="position:absolute;margin-left:415.1pt;margin-top:73.85pt;width:117.95pt;height:124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" filled="f" stroked="f">
                <v:textbox>
                  <w:txbxContent>
                    <w:p w:rsidR="007A2DC1" w:rsidRPr="00074DD8" w:rsidRDefault="007A2DC1" w:rsidP="001537AA">
                      <w:pPr>
                        <w:pStyle w:val="tekstzboku"/>
                        <w:jc w:val="bot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E7710" w:rsidRPr="00DE7710">
        <w:t xml:space="preserve">W 2018 r. w Polsce działało  640 </w:t>
      </w:r>
      <w:r w:rsidR="000C7E8B">
        <w:t>u</w:t>
      </w:r>
      <w:r w:rsidR="00DE7710" w:rsidRPr="00DE7710">
        <w:t xml:space="preserve">niwersytetów </w:t>
      </w:r>
      <w:r w:rsidR="004359EF">
        <w:t>t</w:t>
      </w:r>
      <w:r w:rsidR="00DE7710" w:rsidRPr="00DE7710">
        <w:t xml:space="preserve">rzeciego </w:t>
      </w:r>
      <w:r w:rsidR="004359EF">
        <w:t>w</w:t>
      </w:r>
      <w:r w:rsidR="00DE7710" w:rsidRPr="00DE7710">
        <w:t xml:space="preserve">ieku, tj. podmiotów, których głównym celem jest działalność edukacyjna, integracja oraz aktywizacja osób starszych w celu poprawy jakości życia oraz zwiększenia ich uczestnictwa w życiu społecznym. Uniwersytety </w:t>
      </w:r>
      <w:r w:rsidR="000C7E8B">
        <w:t>t</w:t>
      </w:r>
      <w:r w:rsidR="00DE7710" w:rsidRPr="00DE7710">
        <w:t xml:space="preserve">rzeciego </w:t>
      </w:r>
      <w:r w:rsidR="000C7E8B">
        <w:t>w</w:t>
      </w:r>
      <w:r w:rsidR="00DE7710" w:rsidRPr="00DE7710">
        <w:t xml:space="preserve">ieku (UTW) działały na terenie wszystkich województw, z tego najwięcej 80 jednostek, położonych było na terenie województwa mazowieckiego. </w:t>
      </w:r>
    </w:p>
    <w:p w:rsidR="000C7E8B" w:rsidRDefault="000C7E8B" w:rsidP="000C7E8B">
      <w:pPr>
        <w:pStyle w:val="Nagwek1"/>
        <w:rPr>
          <w:rFonts w:ascii="Fira Sans" w:hAnsi="Fira Sans"/>
          <w:b/>
          <w:noProof/>
          <w:spacing w:val="-2"/>
          <w:szCs w:val="19"/>
        </w:rPr>
      </w:pPr>
    </w:p>
    <w:p w:rsidR="00233CC9" w:rsidRDefault="00E208EA" w:rsidP="00233CC9">
      <w:pPr>
        <w:pStyle w:val="Nagwek1"/>
        <w:rPr>
          <w:sz w:val="18"/>
          <w:szCs w:val="18"/>
        </w:rPr>
      </w:pPr>
      <w:r w:rsidRPr="00523D3B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59BB58E" wp14:editId="259BB58F">
                <wp:simplePos x="0" y="0"/>
                <wp:positionH relativeFrom="page">
                  <wp:posOffset>5749925</wp:posOffset>
                </wp:positionH>
                <wp:positionV relativeFrom="paragraph">
                  <wp:posOffset>182880</wp:posOffset>
                </wp:positionV>
                <wp:extent cx="1379855" cy="1494155"/>
                <wp:effectExtent l="0" t="0" r="0" b="0"/>
                <wp:wrapTight wrapText="bothSides">
                  <wp:wrapPolygon edited="0">
                    <wp:start x="895" y="0"/>
                    <wp:lineTo x="895" y="21205"/>
                    <wp:lineTo x="20576" y="21205"/>
                    <wp:lineTo x="20576" y="0"/>
                    <wp:lineTo x="89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149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616D2" w:rsidRDefault="00233CC9" w:rsidP="00CF038F">
                            <w:pPr>
                              <w:spacing w:after="0" w:line="20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badaniu statystycznym przeprowadzonym w</w:t>
                            </w:r>
                            <w:r w:rsidR="00CF03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2018 r. wzięło udział 599 spośród 640 działających uniwersytetów trzeciego wieku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B58E" id="_x0000_s1028" type="#_x0000_t202" style="position:absolute;margin-left:452.75pt;margin-top:14.4pt;width:108.65pt;height:1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" filled="f" stroked="f">
                <v:textbox>
                  <w:txbxContent>
                    <w:p w:rsidR="00D616D2" w:rsidRPr="00D616D2" w:rsidRDefault="00233CC9" w:rsidP="00CF038F">
                      <w:pPr>
                        <w:spacing w:after="0" w:line="20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badaniu statystycznym przeprowadzonym w</w:t>
                      </w:r>
                      <w:r w:rsidR="00CF03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2018 r. wzięło udział 599 spośród 640 działających uniwersytetów trzeciego wieku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0C7E8B" w:rsidRDefault="00A97D7A" w:rsidP="00233CC9">
      <w:pPr>
        <w:pStyle w:val="Nagwek1"/>
        <w:rPr>
          <w:sz w:val="18"/>
          <w:szCs w:val="18"/>
        </w:rPr>
      </w:pPr>
      <w:r>
        <w:rPr>
          <w:sz w:val="18"/>
          <w:szCs w:val="18"/>
        </w:rPr>
        <w:t>Mapa</w:t>
      </w:r>
      <w:r w:rsidR="000C7E8B" w:rsidRPr="00827FC7">
        <w:rPr>
          <w:sz w:val="18"/>
          <w:szCs w:val="18"/>
        </w:rPr>
        <w:t xml:space="preserve"> 1</w:t>
      </w:r>
      <w:r w:rsidR="001F2DBB">
        <w:rPr>
          <w:sz w:val="18"/>
          <w:szCs w:val="18"/>
        </w:rPr>
        <w:t>.</w:t>
      </w:r>
      <w:r w:rsidR="000C7E8B" w:rsidRPr="00827FC7">
        <w:rPr>
          <w:sz w:val="18"/>
          <w:szCs w:val="18"/>
        </w:rPr>
        <w:t xml:space="preserve"> </w:t>
      </w:r>
      <w:r>
        <w:rPr>
          <w:sz w:val="18"/>
          <w:szCs w:val="18"/>
        </w:rPr>
        <w:t>UTW</w:t>
      </w:r>
      <w:r w:rsidR="000C7E8B" w:rsidRPr="00827FC7">
        <w:rPr>
          <w:sz w:val="18"/>
          <w:szCs w:val="18"/>
        </w:rPr>
        <w:t xml:space="preserve"> </w:t>
      </w:r>
      <w:r w:rsidR="00FC0CDE">
        <w:rPr>
          <w:sz w:val="18"/>
          <w:szCs w:val="18"/>
        </w:rPr>
        <w:t>w Polsce</w:t>
      </w:r>
      <w:r w:rsidR="000C7E8B" w:rsidRPr="00827FC7">
        <w:rPr>
          <w:sz w:val="18"/>
          <w:szCs w:val="18"/>
        </w:rPr>
        <w:t xml:space="preserve"> </w:t>
      </w:r>
    </w:p>
    <w:p w:rsidR="00A97D7A" w:rsidRPr="00827FC7" w:rsidRDefault="00A97D7A" w:rsidP="000C7E8B">
      <w:pPr>
        <w:rPr>
          <w:rFonts w:ascii="Fira Sans SemiBold" w:hAnsi="Fira Sans SemiBold"/>
          <w:sz w:val="18"/>
          <w:szCs w:val="18"/>
          <w:lang w:eastAsia="pl-PL"/>
        </w:rPr>
      </w:pPr>
    </w:p>
    <w:p w:rsidR="00F802BE" w:rsidRDefault="00233CC9" w:rsidP="00A97D7A">
      <w:pPr>
        <w:pStyle w:val="Nagwek1"/>
        <w:jc w:val="center"/>
      </w:pPr>
      <w:r w:rsidRPr="00233CC9">
        <w:rPr>
          <w:rFonts w:ascii="Fira Sans" w:eastAsiaTheme="minorHAnsi" w:hAnsi="Fira Sans" w:cstheme="minorBidi"/>
          <w:b/>
          <w:bCs w:val="0"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7301338" wp14:editId="7A5E082F">
                <wp:simplePos x="0" y="0"/>
                <wp:positionH relativeFrom="page">
                  <wp:posOffset>5715000</wp:posOffset>
                </wp:positionH>
                <wp:positionV relativeFrom="paragraph">
                  <wp:posOffset>2540000</wp:posOffset>
                </wp:positionV>
                <wp:extent cx="1467485" cy="1687830"/>
                <wp:effectExtent l="0" t="0" r="0" b="0"/>
                <wp:wrapTight wrapText="bothSides">
                  <wp:wrapPolygon edited="0">
                    <wp:start x="841" y="0"/>
                    <wp:lineTo x="841" y="21210"/>
                    <wp:lineTo x="20469" y="21210"/>
                    <wp:lineTo x="20469" y="0"/>
                    <wp:lineTo x="841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168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CC9" w:rsidRPr="00D616D2" w:rsidRDefault="00233CC9" w:rsidP="00CF038F">
                            <w:pPr>
                              <w:spacing w:after="0" w:line="20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Najwięcej UTW umiejscowionych było w</w:t>
                            </w:r>
                            <w:r w:rsidR="00CF03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woj. mazowieckim (</w:t>
                            </w:r>
                            <w:r w:rsidR="00CF03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12,5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ogólnej liczby UTW), a najmniej w</w:t>
                            </w:r>
                            <w:r w:rsidR="00CF03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woj. </w:t>
                            </w:r>
                            <w:r w:rsidR="00CF03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lubelskim, opolskim i świętokrzyskim (po 2,5%)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1338" id="Pole tekstowe 18" o:spid="_x0000_s1029" type="#_x0000_t202" style="position:absolute;left:0;text-align:left;margin-left:450pt;margin-top:200pt;width:115.55pt;height:132.9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" filled="f" stroked="f">
                <v:textbox>
                  <w:txbxContent>
                    <w:p w:rsidR="00233CC9" w:rsidRPr="00D616D2" w:rsidRDefault="00233CC9" w:rsidP="00CF038F">
                      <w:pPr>
                        <w:spacing w:after="0" w:line="20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Najwięcej UTW umiejscowionych było w</w:t>
                      </w:r>
                      <w:r w:rsidR="00CF03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woj. mazowieckim (</w:t>
                      </w:r>
                      <w:r w:rsidR="00CF03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12,5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ogólnej liczby UTW), a najmniej w</w:t>
                      </w:r>
                      <w:r w:rsidR="00CF03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woj. </w:t>
                      </w:r>
                      <w:r w:rsidR="00CF03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lubelskim, opolskim i świętokrzyskim (po 2,5%)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22E06" w:rsidRPr="00822E06">
        <w:rPr>
          <w:noProof/>
        </w:rPr>
        <w:drawing>
          <wp:inline distT="0" distB="0" distL="0" distR="0">
            <wp:extent cx="4796155" cy="317436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5D" w:rsidRDefault="0017485D" w:rsidP="00F802BE">
      <w:pPr>
        <w:pStyle w:val="Nagwek1"/>
        <w:rPr>
          <w:rFonts w:ascii="Fira Sans" w:hAnsi="Fira Sans"/>
          <w:b/>
          <w:noProof/>
          <w:spacing w:val="-2"/>
          <w:szCs w:val="19"/>
        </w:rPr>
      </w:pPr>
    </w:p>
    <w:p w:rsidR="00F802BE" w:rsidRPr="00074DD8" w:rsidRDefault="000C7E8B" w:rsidP="00F802BE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t>Fo</w:t>
      </w:r>
      <w:r w:rsidR="006B06D4">
        <w:rPr>
          <w:rFonts w:ascii="Fira Sans" w:hAnsi="Fira Sans"/>
          <w:b/>
          <w:noProof/>
          <w:spacing w:val="-2"/>
          <w:szCs w:val="19"/>
        </w:rPr>
        <w:t xml:space="preserve">rma organizacyjno-prawna </w:t>
      </w:r>
      <w:r>
        <w:rPr>
          <w:rFonts w:ascii="Fira Sans" w:hAnsi="Fira Sans"/>
          <w:b/>
          <w:noProof/>
          <w:spacing w:val="-2"/>
          <w:szCs w:val="19"/>
        </w:rPr>
        <w:t>uniwersytetów trzeciego wieku</w:t>
      </w:r>
      <w:r w:rsidR="006B06D4">
        <w:rPr>
          <w:rFonts w:ascii="Fira Sans" w:hAnsi="Fira Sans"/>
          <w:b/>
          <w:noProof/>
          <w:spacing w:val="-2"/>
          <w:szCs w:val="19"/>
        </w:rPr>
        <w:t xml:space="preserve"> w Polsce</w:t>
      </w:r>
    </w:p>
    <w:p w:rsidR="006B06D4" w:rsidRPr="006B06D4" w:rsidRDefault="006B06D4" w:rsidP="00C31502">
      <w:pPr>
        <w:ind w:firstLine="284"/>
        <w:rPr>
          <w:shd w:val="clear" w:color="auto" w:fill="FFFFFF"/>
        </w:rPr>
      </w:pPr>
      <w:r w:rsidRPr="006B06D4">
        <w:rPr>
          <w:shd w:val="clear" w:color="auto" w:fill="FFFFFF"/>
        </w:rPr>
        <w:t>Polskie UTW posiadały zróżnicowaną formę organizacyjno-prawną, tj. działały w</w:t>
      </w:r>
      <w:r w:rsidR="00A867FE">
        <w:rPr>
          <w:shd w:val="clear" w:color="auto" w:fill="FFFFFF"/>
        </w:rPr>
        <w:t> </w:t>
      </w:r>
      <w:r w:rsidRPr="006B06D4">
        <w:rPr>
          <w:shd w:val="clear" w:color="auto" w:fill="FFFFFF"/>
        </w:rPr>
        <w:t xml:space="preserve">strukturze rozmaitych organizacji czy instytucji. Ponad 56% uniwersytetów dla seniorów funkcjonowało w strukturze organizacji pozarządowych, </w:t>
      </w:r>
      <w:r w:rsidR="007E276E">
        <w:rPr>
          <w:shd w:val="clear" w:color="auto" w:fill="FFFFFF"/>
        </w:rPr>
        <w:br/>
      </w:r>
      <w:r w:rsidR="00CF038F">
        <w:rPr>
          <w:shd w:val="clear" w:color="auto" w:fill="FFFFFF"/>
        </w:rPr>
        <w:t xml:space="preserve">w tym </w:t>
      </w:r>
      <w:r w:rsidRPr="006B06D4">
        <w:rPr>
          <w:shd w:val="clear" w:color="auto" w:fill="FFFFFF"/>
        </w:rPr>
        <w:t xml:space="preserve">44,7% było stowarzyszeniami założonymi wyłącznie w celu prowadzenia UTW. </w:t>
      </w:r>
      <w:r w:rsidR="00CF038F">
        <w:rPr>
          <w:shd w:val="clear" w:color="auto" w:fill="FFFFFF"/>
        </w:rPr>
        <w:t xml:space="preserve">Ponadto UTW działały również przede wszystkim </w:t>
      </w:r>
      <w:r w:rsidRPr="006B06D4">
        <w:rPr>
          <w:shd w:val="clear" w:color="auto" w:fill="FFFFFF"/>
        </w:rPr>
        <w:t>w strukturze uczelni – 21,5% oraz domów i ośrodków kultury – 17,7%.</w:t>
      </w:r>
    </w:p>
    <w:p w:rsidR="000C7E8B" w:rsidRDefault="000C7E8B" w:rsidP="00E76D26">
      <w:pPr>
        <w:rPr>
          <w:b/>
          <w:spacing w:val="-2"/>
          <w:sz w:val="18"/>
          <w:shd w:val="clear" w:color="auto" w:fill="FFFFFF"/>
        </w:rPr>
      </w:pPr>
    </w:p>
    <w:p w:rsidR="00A97D7A" w:rsidRDefault="00A97D7A" w:rsidP="00E76D26">
      <w:pPr>
        <w:rPr>
          <w:b/>
          <w:spacing w:val="-2"/>
          <w:sz w:val="18"/>
          <w:shd w:val="clear" w:color="auto" w:fill="FFFFFF"/>
        </w:rPr>
      </w:pPr>
    </w:p>
    <w:p w:rsidR="00A97D7A" w:rsidRDefault="00A97D7A" w:rsidP="00E76D26">
      <w:pPr>
        <w:rPr>
          <w:b/>
          <w:spacing w:val="-2"/>
          <w:sz w:val="18"/>
          <w:shd w:val="clear" w:color="auto" w:fill="FFFFFF"/>
        </w:rPr>
      </w:pPr>
    </w:p>
    <w:p w:rsidR="00A867FE" w:rsidRDefault="00A867FE" w:rsidP="00E76D26">
      <w:pPr>
        <w:rPr>
          <w:b/>
          <w:spacing w:val="-2"/>
          <w:sz w:val="18"/>
          <w:shd w:val="clear" w:color="auto" w:fill="FFFFFF"/>
        </w:rPr>
      </w:pPr>
    </w:p>
    <w:p w:rsidR="00991BAC" w:rsidRPr="004C5016" w:rsidRDefault="007C5878" w:rsidP="00E76D26">
      <w:pPr>
        <w:rPr>
          <w:b/>
          <w:sz w:val="18"/>
          <w:szCs w:val="18"/>
        </w:rPr>
      </w:pPr>
      <w:r w:rsidRPr="007C5878">
        <w:rPr>
          <w:noProof/>
          <w:lang w:eastAsia="pl-PL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386451</wp:posOffset>
            </wp:positionV>
            <wp:extent cx="5122545" cy="3086735"/>
            <wp:effectExtent l="0" t="0" r="1905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2FE" w:rsidRPr="004C5016">
        <w:rPr>
          <w:b/>
          <w:spacing w:val="-2"/>
          <w:sz w:val="18"/>
          <w:szCs w:val="18"/>
          <w:shd w:val="clear" w:color="auto" w:fill="FFFFFF"/>
        </w:rPr>
        <w:t>Wykres</w:t>
      </w:r>
      <w:r w:rsidR="00BA3562" w:rsidRPr="004C5016">
        <w:rPr>
          <w:b/>
          <w:spacing w:val="-2"/>
          <w:sz w:val="18"/>
          <w:szCs w:val="18"/>
          <w:shd w:val="clear" w:color="auto" w:fill="FFFFFF"/>
        </w:rPr>
        <w:t xml:space="preserve"> 1. </w:t>
      </w:r>
      <w:r w:rsidR="009612FE" w:rsidRPr="004C5016">
        <w:rPr>
          <w:b/>
          <w:sz w:val="18"/>
          <w:szCs w:val="18"/>
        </w:rPr>
        <w:t xml:space="preserve">Formy organizacyjno-prawne </w:t>
      </w:r>
      <w:r w:rsidR="007648E1" w:rsidRPr="004C5016">
        <w:rPr>
          <w:b/>
          <w:sz w:val="18"/>
          <w:szCs w:val="18"/>
        </w:rPr>
        <w:t>UTW</w:t>
      </w:r>
      <w:r w:rsidR="000C7E8B" w:rsidRPr="004C5016">
        <w:rPr>
          <w:b/>
          <w:sz w:val="18"/>
          <w:szCs w:val="18"/>
          <w:lang w:eastAsia="pl-PL"/>
        </w:rPr>
        <w:t xml:space="preserve"> </w:t>
      </w:r>
      <w:r w:rsidR="009612FE" w:rsidRPr="004C5016">
        <w:rPr>
          <w:b/>
          <w:sz w:val="18"/>
          <w:szCs w:val="18"/>
        </w:rPr>
        <w:t>w Polsce</w:t>
      </w:r>
    </w:p>
    <w:p w:rsidR="00E30497" w:rsidRDefault="00E30497" w:rsidP="00AF61D6">
      <w:pPr>
        <w:tabs>
          <w:tab w:val="left" w:pos="5228"/>
        </w:tabs>
        <w:jc w:val="center"/>
        <w:rPr>
          <w:sz w:val="18"/>
        </w:rPr>
      </w:pPr>
    </w:p>
    <w:p w:rsidR="009612FE" w:rsidRDefault="009612FE" w:rsidP="009612FE">
      <w:pPr>
        <w:tabs>
          <w:tab w:val="left" w:pos="5228"/>
        </w:tabs>
        <w:rPr>
          <w:sz w:val="18"/>
        </w:rPr>
      </w:pPr>
    </w:p>
    <w:p w:rsidR="002246EF" w:rsidRPr="00074DD8" w:rsidRDefault="0004691F" w:rsidP="002246EF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0840707" wp14:editId="440E7A60">
                <wp:simplePos x="0" y="0"/>
                <wp:positionH relativeFrom="column">
                  <wp:posOffset>5444158</wp:posOffset>
                </wp:positionH>
                <wp:positionV relativeFrom="paragraph">
                  <wp:posOffset>169592</wp:posOffset>
                </wp:positionV>
                <wp:extent cx="1390650" cy="1313180"/>
                <wp:effectExtent l="0" t="0" r="0" b="1270"/>
                <wp:wrapTight wrapText="bothSides">
                  <wp:wrapPolygon edited="0">
                    <wp:start x="888" y="0"/>
                    <wp:lineTo x="888" y="21308"/>
                    <wp:lineTo x="20416" y="21308"/>
                    <wp:lineTo x="20416" y="0"/>
                    <wp:lineTo x="888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313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6EF" w:rsidRPr="00E208EA" w:rsidRDefault="002246EF" w:rsidP="001D333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208E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roku akademickim 2017/18 UTW w Polsce zorganizowały 20,7 tys. wykładów, </w:t>
                            </w:r>
                            <w:r w:rsidR="009167A1">
                              <w:rPr>
                                <w:color w:val="001D77"/>
                                <w:sz w:val="18"/>
                                <w:szCs w:val="18"/>
                              </w:rPr>
                              <w:t>z których</w:t>
                            </w:r>
                            <w:r w:rsidRPr="00E208E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blisko jedna trzecia miała charakter otwarty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0707" id="Pole tekstowe 5" o:spid="_x0000_s1030" type="#_x0000_t202" style="position:absolute;margin-left:428.65pt;margin-top:13.35pt;width:109.5pt;height:103.4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" filled="f" stroked="f">
                <v:textbox>
                  <w:txbxContent>
                    <w:p w:rsidR="002246EF" w:rsidRPr="00E208EA" w:rsidRDefault="002246EF" w:rsidP="001D333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208EA">
                        <w:rPr>
                          <w:color w:val="001D77"/>
                          <w:sz w:val="18"/>
                          <w:szCs w:val="18"/>
                        </w:rPr>
                        <w:t xml:space="preserve">W roku akademickim 2017/18 UTW w Polsce zorganizowały 20,7 tys. wykładów, </w:t>
                      </w:r>
                      <w:r w:rsidR="009167A1">
                        <w:rPr>
                          <w:color w:val="001D77"/>
                          <w:sz w:val="18"/>
                          <w:szCs w:val="18"/>
                        </w:rPr>
                        <w:t>z których</w:t>
                      </w:r>
                      <w:r w:rsidRPr="00E208EA">
                        <w:rPr>
                          <w:color w:val="001D77"/>
                          <w:sz w:val="18"/>
                          <w:szCs w:val="18"/>
                        </w:rPr>
                        <w:t xml:space="preserve"> blisko jedna trzecia miała charakter otwarty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246EF">
        <w:rPr>
          <w:rFonts w:ascii="Fira Sans" w:hAnsi="Fira Sans"/>
          <w:b/>
          <w:noProof/>
          <w:spacing w:val="-2"/>
          <w:szCs w:val="19"/>
        </w:rPr>
        <w:t xml:space="preserve">Oferta programowa </w:t>
      </w:r>
      <w:r w:rsidR="000C7E8B">
        <w:rPr>
          <w:rFonts w:ascii="Fira Sans" w:hAnsi="Fira Sans"/>
          <w:b/>
          <w:noProof/>
          <w:spacing w:val="-2"/>
          <w:szCs w:val="19"/>
        </w:rPr>
        <w:t>u</w:t>
      </w:r>
      <w:r w:rsidR="002246EF">
        <w:rPr>
          <w:rFonts w:ascii="Fira Sans" w:hAnsi="Fira Sans"/>
          <w:b/>
          <w:noProof/>
          <w:spacing w:val="-2"/>
          <w:szCs w:val="19"/>
        </w:rPr>
        <w:t xml:space="preserve">niwersytetów </w:t>
      </w:r>
      <w:r w:rsidR="000C7E8B">
        <w:rPr>
          <w:rFonts w:ascii="Fira Sans" w:hAnsi="Fira Sans"/>
          <w:b/>
          <w:noProof/>
          <w:spacing w:val="-2"/>
          <w:szCs w:val="19"/>
        </w:rPr>
        <w:t>t</w:t>
      </w:r>
      <w:r w:rsidR="002246EF">
        <w:rPr>
          <w:rFonts w:ascii="Fira Sans" w:hAnsi="Fira Sans"/>
          <w:b/>
          <w:noProof/>
          <w:spacing w:val="-2"/>
          <w:szCs w:val="19"/>
        </w:rPr>
        <w:t xml:space="preserve">rzeciego </w:t>
      </w:r>
      <w:r w:rsidR="000C7E8B">
        <w:rPr>
          <w:rFonts w:ascii="Fira Sans" w:hAnsi="Fira Sans"/>
          <w:b/>
          <w:noProof/>
          <w:spacing w:val="-2"/>
          <w:szCs w:val="19"/>
        </w:rPr>
        <w:t>w</w:t>
      </w:r>
      <w:r w:rsidR="002246EF">
        <w:rPr>
          <w:rFonts w:ascii="Fira Sans" w:hAnsi="Fira Sans"/>
          <w:b/>
          <w:noProof/>
          <w:spacing w:val="-2"/>
          <w:szCs w:val="19"/>
        </w:rPr>
        <w:t>ieku w Polsce</w:t>
      </w:r>
    </w:p>
    <w:p w:rsidR="009612FE" w:rsidRDefault="002246EF" w:rsidP="00C31502">
      <w:pPr>
        <w:spacing w:after="0"/>
      </w:pPr>
      <w:r>
        <w:t xml:space="preserve">Zadaniem </w:t>
      </w:r>
      <w:r w:rsidR="000C7E8B">
        <w:t>u</w:t>
      </w:r>
      <w:r w:rsidR="009612FE">
        <w:t xml:space="preserve">niwersytetu </w:t>
      </w:r>
      <w:r w:rsidR="000C7E8B">
        <w:t>t</w:t>
      </w:r>
      <w:r w:rsidR="009612FE">
        <w:t xml:space="preserve">rzeciego </w:t>
      </w:r>
      <w:r w:rsidR="000C7E8B">
        <w:t>w</w:t>
      </w:r>
      <w:r w:rsidR="009612FE">
        <w:t>ieku jest przede wszystkim organizowanie i prowadzenie wykładów, seminariów, zajęć regularnych, w tym warsztatów, kursów, kół zainteresowań, a</w:t>
      </w:r>
      <w:r w:rsidR="007648E1">
        <w:t> </w:t>
      </w:r>
      <w:r w:rsidR="009612FE">
        <w:t>także działalność kulturalno-artystyczna i nierzadko działalność społeczna na rzecz potrzebujących. Spośród UTW, które wzięły udział w badaniu statystycznym, 575 jednostek miało w</w:t>
      </w:r>
      <w:r w:rsidR="007648E1">
        <w:t> </w:t>
      </w:r>
      <w:r w:rsidR="009612FE">
        <w:t>ofercie edukacyjnej wykłady i seminaria. Nieco mniej, tj. 526 UTW</w:t>
      </w:r>
      <w:r w:rsidR="007648E1">
        <w:t>,</w:t>
      </w:r>
      <w:r w:rsidR="009612FE">
        <w:t xml:space="preserve"> oferowało słuchaczom zajęcia regularne, wśród których dominowały zajęcia sportowe i ruchowe (88,2%), kursy językowe (81,4%) oraz zajęcia artystyczne (73,0%). Blisko 70% UTW oferowało słuchaczom zajęcia komputerowe. W skali kraju średnia frekwencja udziału słuchaczy </w:t>
      </w:r>
      <w:r w:rsidR="007E276E">
        <w:br/>
      </w:r>
      <w:r w:rsidR="009612FE">
        <w:t xml:space="preserve">w zajęciach regularnych wyniosła ponad 63%, a dziewięć UTW wykazało 100% frekwencję. </w:t>
      </w:r>
    </w:p>
    <w:p w:rsidR="009612FE" w:rsidRDefault="009612FE" w:rsidP="009612FE">
      <w:pPr>
        <w:tabs>
          <w:tab w:val="left" w:pos="5228"/>
        </w:tabs>
        <w:rPr>
          <w:sz w:val="18"/>
        </w:rPr>
      </w:pPr>
    </w:p>
    <w:p w:rsidR="009B5FCF" w:rsidRDefault="009B5FCF" w:rsidP="009167A1">
      <w:r w:rsidRPr="00827FC7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 xml:space="preserve">Wykres 2. </w:t>
      </w:r>
      <w:r w:rsidRPr="00827FC7">
        <w:rPr>
          <w:rFonts w:ascii="Fira Sans SemiBold" w:hAnsi="Fira Sans SemiBold"/>
          <w:sz w:val="18"/>
          <w:szCs w:val="18"/>
        </w:rPr>
        <w:t xml:space="preserve">UTW </w:t>
      </w:r>
      <w:r w:rsidR="00A867FE">
        <w:rPr>
          <w:rFonts w:ascii="Fira Sans SemiBold" w:hAnsi="Fira Sans SemiBold"/>
          <w:sz w:val="18"/>
          <w:szCs w:val="18"/>
        </w:rPr>
        <w:t xml:space="preserve">według </w:t>
      </w:r>
      <w:r w:rsidRPr="00827FC7">
        <w:rPr>
          <w:rFonts w:ascii="Fira Sans SemiBold" w:hAnsi="Fira Sans SemiBold"/>
          <w:sz w:val="18"/>
          <w:szCs w:val="18"/>
        </w:rPr>
        <w:t>form</w:t>
      </w:r>
      <w:r w:rsidR="00A867FE">
        <w:rPr>
          <w:rFonts w:ascii="Fira Sans SemiBold" w:hAnsi="Fira Sans SemiBold"/>
          <w:sz w:val="18"/>
          <w:szCs w:val="18"/>
        </w:rPr>
        <w:t xml:space="preserve"> prowadzonej </w:t>
      </w:r>
      <w:r w:rsidRPr="00827FC7">
        <w:rPr>
          <w:rFonts w:ascii="Fira Sans SemiBold" w:hAnsi="Fira Sans SemiBold"/>
          <w:sz w:val="18"/>
          <w:szCs w:val="18"/>
        </w:rPr>
        <w:t>działalności edukacyjn</w:t>
      </w:r>
      <w:r w:rsidR="009167A1">
        <w:rPr>
          <w:rFonts w:ascii="Fira Sans SemiBold" w:hAnsi="Fira Sans SemiBold"/>
          <w:sz w:val="18"/>
          <w:szCs w:val="18"/>
        </w:rPr>
        <w:t>ej i aktywizującej</w:t>
      </w:r>
      <w:r w:rsidR="00AF61D6" w:rsidRPr="00AF61D6">
        <w:rPr>
          <w:noProof/>
          <w:lang w:eastAsia="pl-P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250561</wp:posOffset>
            </wp:positionV>
            <wp:extent cx="5122545" cy="1712574"/>
            <wp:effectExtent l="0" t="0" r="1905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7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48E1" w:rsidRDefault="007648E1" w:rsidP="009B5FCF">
      <w:pPr>
        <w:rPr>
          <w:sz w:val="18"/>
        </w:rPr>
      </w:pPr>
    </w:p>
    <w:p w:rsidR="009B5FCF" w:rsidRDefault="009B5FCF" w:rsidP="00C31502">
      <w:pPr>
        <w:spacing w:after="0"/>
      </w:pPr>
      <w:r w:rsidRPr="000D045E">
        <w:t>Inną</w:t>
      </w:r>
      <w:r>
        <w:t xml:space="preserve"> formą działalności UTW są imprezy kulturalno-artystyczne, które oferowało swoim słuchaczom 550 uniwersytetów. Najpopularniejsze wśród nich były wyjazdy, wycieczki i rajdy turystyczne, które zorganizowało 98,8% UTW, a także wyjścia do kina, teatru, muzeum czy innych instytucji kultury (92,1%).  </w:t>
      </w:r>
    </w:p>
    <w:p w:rsidR="009B5FCF" w:rsidRDefault="009B5FCF" w:rsidP="00C31502">
      <w:r>
        <w:t>Odmienną w charakterze działalnością, realizowaną przez 285 jednostek, były działania społeczne na rzecz osób potrzebujących spoza UTW. Pomoc słuchaczy była skierowana głównie do osób starszych (w 67,7% uniwersytetów), społeczności lokalnej (63,7%) oraz dzieci i młodzieży (52,3%).</w:t>
      </w:r>
    </w:p>
    <w:p w:rsidR="009B5FCF" w:rsidRPr="00074DD8" w:rsidRDefault="009B5FCF" w:rsidP="009B5FCF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w:lastRenderedPageBreak/>
        <w:t>Kadra dydaktyczna UTW</w:t>
      </w:r>
    </w:p>
    <w:p w:rsidR="009B5FCF" w:rsidRDefault="009B5FCF" w:rsidP="00C31502">
      <w:r>
        <w:t>Uniwersytety trzeciego wieku zapraszały do współpracy lub zatrudniały osoby prowadzące wykłady i seminaria oraz zajęcia regularne. Pośród blisko 14 tys. wykładowców, najliczniejszą grupę stanowili nauczyciele akademiccy (bez lektorów i nauczycieli języków obcych) – ponad 4,</w:t>
      </w:r>
      <w:r w:rsidR="00A867FE">
        <w:t>1 tys. Cześć kadry dydaktycznej</w:t>
      </w:r>
      <w:r>
        <w:t xml:space="preserve"> 41,1% pracowała na rzecz UTW nieodpłatnie. Największą grupę nieodpłatnie prowadzących zajęcia lub wykłady stanowili sami słuchacze (85,1%), natomiast najczęściej UTW ponosiły wydatki na opłacenie zawodowych instruktorów </w:t>
      </w:r>
      <w:r w:rsidR="007E276E">
        <w:br/>
      </w:r>
      <w:r>
        <w:t xml:space="preserve">i trenerów – ponad 77% z nich otrzymało wynagrodzenie za pracę.  </w:t>
      </w:r>
    </w:p>
    <w:p w:rsidR="009B5FCF" w:rsidRDefault="0004691F" w:rsidP="009B5FCF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9B5FCF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62738638" wp14:editId="04F103A4">
                <wp:simplePos x="0" y="0"/>
                <wp:positionH relativeFrom="column">
                  <wp:posOffset>5407328</wp:posOffset>
                </wp:positionH>
                <wp:positionV relativeFrom="paragraph">
                  <wp:posOffset>147794</wp:posOffset>
                </wp:positionV>
                <wp:extent cx="1400175" cy="831850"/>
                <wp:effectExtent l="0" t="0" r="0" b="6350"/>
                <wp:wrapTight wrapText="bothSides">
                  <wp:wrapPolygon edited="0">
                    <wp:start x="882" y="0"/>
                    <wp:lineTo x="882" y="21270"/>
                    <wp:lineTo x="20571" y="21270"/>
                    <wp:lineTo x="20571" y="0"/>
                    <wp:lineTo x="88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FCF" w:rsidRPr="00E208EA" w:rsidRDefault="001D333D" w:rsidP="001D333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363 (60,6%) UTW li</w:t>
                            </w:r>
                            <w:r w:rsidR="009B5FCF" w:rsidRPr="00E208EA">
                              <w:rPr>
                                <w:color w:val="001D77"/>
                                <w:sz w:val="18"/>
                                <w:szCs w:val="18"/>
                              </w:rPr>
                              <w:t>mit wieku był warunkiem, aby zostać słuchaczem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38638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31" type="#_x0000_t202" style="position:absolute;margin-left:425.75pt;margin-top:11.65pt;width:110.25pt;height:65.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" filled="f" stroked="f">
                <v:textbox>
                  <w:txbxContent>
                    <w:p w:rsidR="009B5FCF" w:rsidRPr="00E208EA" w:rsidRDefault="001D333D" w:rsidP="001D333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363 (60,6%) UTW li</w:t>
                      </w:r>
                      <w:r w:rsidR="009B5FCF" w:rsidRPr="00E208EA">
                        <w:rPr>
                          <w:color w:val="001D77"/>
                          <w:sz w:val="18"/>
                          <w:szCs w:val="18"/>
                        </w:rPr>
                        <w:t>mit wieku był warunkiem, aby zostać słuchaczem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5FCF">
        <w:rPr>
          <w:rFonts w:ascii="Fira Sans" w:hAnsi="Fira Sans"/>
          <w:b/>
          <w:noProof/>
          <w:spacing w:val="-2"/>
          <w:szCs w:val="19"/>
        </w:rPr>
        <w:t>Słuchacze UTW</w:t>
      </w:r>
    </w:p>
    <w:p w:rsidR="009B5FCF" w:rsidRDefault="009B5FCF" w:rsidP="00C31502">
      <w:r>
        <w:t xml:space="preserve">We wszystkich badanych UTW w Polsce studiowało łącznie 113,2 tys. słuchaczy, w tym 95,4 tys. kobiet. Najwięcej studiujących seniorów to osoby w wieku 61-75 lat (71,9%). Pod względem poziomu wykształcenia dominowały osoby z wykształceniem średnim (50,5%), a w przekroju według </w:t>
      </w:r>
      <w:r w:rsidR="00A867FE">
        <w:t>statusu</w:t>
      </w:r>
      <w:r>
        <w:t xml:space="preserve"> na rynku pracy najwięcej słuchaczy miało status emeryta (87,9%).</w:t>
      </w:r>
    </w:p>
    <w:p w:rsidR="009B5FCF" w:rsidRPr="009B5FCF" w:rsidRDefault="009B5FCF" w:rsidP="009B5FCF">
      <w:pPr>
        <w:rPr>
          <w:lang w:eastAsia="pl-PL"/>
        </w:rPr>
      </w:pPr>
    </w:p>
    <w:p w:rsidR="009B5FCF" w:rsidRPr="00827FC7" w:rsidRDefault="009B5FCF" w:rsidP="009B5FCF">
      <w:pPr>
        <w:rPr>
          <w:rFonts w:ascii="Fira Sans SemiBold" w:hAnsi="Fira Sans SemiBold"/>
          <w:sz w:val="18"/>
          <w:szCs w:val="18"/>
        </w:rPr>
      </w:pPr>
      <w:r w:rsidRPr="00827FC7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 xml:space="preserve">Wykres 3. </w:t>
      </w:r>
      <w:r w:rsidRPr="00827FC7">
        <w:rPr>
          <w:rFonts w:ascii="Fira Sans SemiBold" w:hAnsi="Fira Sans SemiBold"/>
          <w:sz w:val="18"/>
          <w:szCs w:val="18"/>
        </w:rPr>
        <w:t>Słuchacze UTW według wieku</w:t>
      </w:r>
    </w:p>
    <w:p w:rsidR="009B5FCF" w:rsidRDefault="004C4E1C" w:rsidP="00AF61D6">
      <w:pPr>
        <w:jc w:val="center"/>
      </w:pPr>
      <w:r w:rsidRPr="004C4E1C"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250190</wp:posOffset>
            </wp:positionV>
            <wp:extent cx="2876550" cy="1447800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CC9" w:rsidRPr="009B5FC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4160D7BE" wp14:editId="3B416D43">
                <wp:simplePos x="0" y="0"/>
                <wp:positionH relativeFrom="column">
                  <wp:posOffset>5363308</wp:posOffset>
                </wp:positionH>
                <wp:positionV relativeFrom="paragraph">
                  <wp:posOffset>593041</wp:posOffset>
                </wp:positionV>
                <wp:extent cx="1400175" cy="831850"/>
                <wp:effectExtent l="0" t="0" r="0" b="6350"/>
                <wp:wrapTight wrapText="bothSides">
                  <wp:wrapPolygon edited="0">
                    <wp:start x="882" y="0"/>
                    <wp:lineTo x="882" y="21270"/>
                    <wp:lineTo x="20571" y="21270"/>
                    <wp:lineTo x="20571" y="0"/>
                    <wp:lineTo x="882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CC9" w:rsidRPr="00E208EA" w:rsidRDefault="00233CC9" w:rsidP="00233CC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Największy uniwersytet trzeciego wieku w Polsce liczył 2536 słuchaczy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D7BE" id="Pole tekstowe 6" o:spid="_x0000_s1032" type="#_x0000_t202" style="position:absolute;left:0;text-align:left;margin-left:422.3pt;margin-top:46.7pt;width:110.25pt;height:65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" filled="f" stroked="f">
                <v:textbox>
                  <w:txbxContent>
                    <w:p w:rsidR="00233CC9" w:rsidRPr="00E208EA" w:rsidRDefault="00233CC9" w:rsidP="00233CC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Największy uniwersytet trzeciego wieku w Polsce liczył 2536 słuchaczy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B5FCF" w:rsidRDefault="009B5FCF" w:rsidP="006266DF">
      <w:pPr>
        <w:jc w:val="center"/>
      </w:pPr>
    </w:p>
    <w:p w:rsidR="009B5FCF" w:rsidRPr="00827FC7" w:rsidRDefault="009B5FCF" w:rsidP="009B5FCF">
      <w:pPr>
        <w:rPr>
          <w:rFonts w:ascii="Fira Sans SemiBold" w:hAnsi="Fira Sans SemiBold"/>
          <w:spacing w:val="-2"/>
          <w:sz w:val="18"/>
          <w:szCs w:val="18"/>
          <w:shd w:val="clear" w:color="auto" w:fill="FFFFFF"/>
        </w:rPr>
      </w:pPr>
      <w:r w:rsidRPr="00827FC7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>Wykres 4. Słuchacze UTW według poziomu wykształcenia</w:t>
      </w:r>
    </w:p>
    <w:p w:rsidR="009B5FCF" w:rsidRDefault="00405DF7" w:rsidP="00A97D7A">
      <w:pPr>
        <w:jc w:val="center"/>
      </w:pPr>
      <w:r w:rsidRPr="00405DF7">
        <w:rPr>
          <w:noProof/>
          <w:lang w:eastAsia="pl-P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259316</wp:posOffset>
            </wp:positionV>
            <wp:extent cx="3211195" cy="1467485"/>
            <wp:effectExtent l="0" t="0" r="8255" b="0"/>
            <wp:wrapTopAndBottom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FCF" w:rsidRDefault="009B5FCF" w:rsidP="006266DF">
      <w:pPr>
        <w:jc w:val="center"/>
      </w:pPr>
    </w:p>
    <w:p w:rsidR="006266DF" w:rsidRDefault="006266DF">
      <w:pPr>
        <w:spacing w:before="0" w:after="160" w:line="259" w:lineRule="auto"/>
      </w:pPr>
      <w:r>
        <w:br w:type="page"/>
      </w:r>
      <w:bookmarkStart w:id="0" w:name="_GoBack"/>
      <w:bookmarkEnd w:id="0"/>
    </w:p>
    <w:p w:rsidR="001D4C26" w:rsidRPr="00827FC7" w:rsidRDefault="009B5FCF" w:rsidP="006266DF">
      <w:pPr>
        <w:rPr>
          <w:rFonts w:ascii="Fira Sans SemiBold" w:hAnsi="Fira Sans SemiBold"/>
          <w:sz w:val="18"/>
          <w:szCs w:val="18"/>
        </w:rPr>
      </w:pPr>
      <w:r w:rsidRPr="00827FC7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lastRenderedPageBreak/>
        <w:t xml:space="preserve">Wykres 5. </w:t>
      </w:r>
      <w:r w:rsidRPr="00827FC7">
        <w:rPr>
          <w:rFonts w:ascii="Fira Sans SemiBold" w:hAnsi="Fira Sans SemiBold"/>
          <w:sz w:val="18"/>
          <w:szCs w:val="18"/>
        </w:rPr>
        <w:t xml:space="preserve">Słuchacze UTW według </w:t>
      </w:r>
      <w:r w:rsidR="00A867FE">
        <w:rPr>
          <w:rFonts w:ascii="Fira Sans SemiBold" w:hAnsi="Fira Sans SemiBold"/>
          <w:sz w:val="18"/>
          <w:szCs w:val="18"/>
        </w:rPr>
        <w:t>statusu na</w:t>
      </w:r>
      <w:r w:rsidRPr="00827FC7">
        <w:rPr>
          <w:rFonts w:ascii="Fira Sans SemiBold" w:hAnsi="Fira Sans SemiBold"/>
          <w:sz w:val="18"/>
          <w:szCs w:val="18"/>
        </w:rPr>
        <w:t xml:space="preserve"> rynku pracy</w:t>
      </w:r>
    </w:p>
    <w:p w:rsidR="006266DF" w:rsidRDefault="00AB198C" w:rsidP="00AF61D6">
      <w:pPr>
        <w:jc w:val="center"/>
      </w:pPr>
      <w:r w:rsidRPr="00AB198C"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237227</wp:posOffset>
            </wp:positionV>
            <wp:extent cx="3062605" cy="1483995"/>
            <wp:effectExtent l="0" t="0" r="4445" b="190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198C" w:rsidRDefault="00AB198C" w:rsidP="00AF61D6">
      <w:pPr>
        <w:jc w:val="center"/>
      </w:pPr>
    </w:p>
    <w:p w:rsidR="006266DF" w:rsidRPr="006266DF" w:rsidRDefault="006266DF" w:rsidP="006266DF"/>
    <w:p w:rsidR="001D4C26" w:rsidRDefault="001D4C26" w:rsidP="001D4C26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1D4C26">
        <w:rPr>
          <w:rFonts w:ascii="Fira Sans" w:eastAsiaTheme="minorHAnsi" w:hAnsi="Fira Sans" w:cstheme="minorBidi"/>
          <w:b/>
          <w:bCs w:val="0"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724175A8" wp14:editId="544BB307">
                <wp:simplePos x="0" y="0"/>
                <wp:positionH relativeFrom="column">
                  <wp:posOffset>5453020</wp:posOffset>
                </wp:positionH>
                <wp:positionV relativeFrom="paragraph">
                  <wp:posOffset>190936</wp:posOffset>
                </wp:positionV>
                <wp:extent cx="1381125" cy="831850"/>
                <wp:effectExtent l="0" t="0" r="0" b="6350"/>
                <wp:wrapTight wrapText="bothSides">
                  <wp:wrapPolygon edited="0">
                    <wp:start x="894" y="0"/>
                    <wp:lineTo x="894" y="21270"/>
                    <wp:lineTo x="20557" y="21270"/>
                    <wp:lineTo x="20557" y="0"/>
                    <wp:lineTo x="894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C26" w:rsidRPr="00E208EA" w:rsidRDefault="001D4C26" w:rsidP="001D333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208EA">
                              <w:rPr>
                                <w:color w:val="001D77"/>
                                <w:sz w:val="18"/>
                                <w:szCs w:val="18"/>
                              </w:rPr>
                              <w:t>95,5% UTW pobie</w:t>
                            </w:r>
                            <w:r w:rsidR="00E166BC">
                              <w:rPr>
                                <w:color w:val="001D77"/>
                                <w:sz w:val="18"/>
                                <w:szCs w:val="18"/>
                              </w:rPr>
                              <w:t>rało opłaty od swoich słuchaczy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175A8" id="Pole tekstowe 12" o:spid="_x0000_s1033" type="#_x0000_t202" style="position:absolute;margin-left:429.35pt;margin-top:15.05pt;width:108.7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" filled="f" stroked="f">
                <v:textbox>
                  <w:txbxContent>
                    <w:p w:rsidR="001D4C26" w:rsidRPr="00E208EA" w:rsidRDefault="001D4C26" w:rsidP="001D333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208EA">
                        <w:rPr>
                          <w:color w:val="001D77"/>
                          <w:sz w:val="18"/>
                          <w:szCs w:val="18"/>
                        </w:rPr>
                        <w:t>95,5% UTW pobie</w:t>
                      </w:r>
                      <w:r w:rsidR="00E166BC">
                        <w:rPr>
                          <w:color w:val="001D77"/>
                          <w:sz w:val="18"/>
                          <w:szCs w:val="18"/>
                        </w:rPr>
                        <w:t>rało opłaty od swoich słuchaczy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noProof/>
          <w:spacing w:val="-2"/>
          <w:szCs w:val="19"/>
        </w:rPr>
        <w:t xml:space="preserve">Opłaty na rzecz </w:t>
      </w:r>
      <w:r w:rsidR="001537AA">
        <w:rPr>
          <w:rFonts w:ascii="Fira Sans" w:hAnsi="Fira Sans"/>
          <w:b/>
          <w:noProof/>
          <w:spacing w:val="-2"/>
          <w:szCs w:val="19"/>
        </w:rPr>
        <w:t>uniwer</w:t>
      </w:r>
      <w:r w:rsidR="009A7404">
        <w:rPr>
          <w:rFonts w:ascii="Fira Sans" w:hAnsi="Fira Sans"/>
          <w:b/>
          <w:noProof/>
          <w:spacing w:val="-2"/>
          <w:szCs w:val="19"/>
        </w:rPr>
        <w:t>s</w:t>
      </w:r>
      <w:r w:rsidR="001537AA">
        <w:rPr>
          <w:rFonts w:ascii="Fira Sans" w:hAnsi="Fira Sans"/>
          <w:b/>
          <w:noProof/>
          <w:spacing w:val="-2"/>
          <w:szCs w:val="19"/>
        </w:rPr>
        <w:t>ytet</w:t>
      </w:r>
      <w:r w:rsidR="009A7404">
        <w:rPr>
          <w:rFonts w:ascii="Fira Sans" w:hAnsi="Fira Sans"/>
          <w:b/>
          <w:noProof/>
          <w:spacing w:val="-2"/>
          <w:szCs w:val="19"/>
        </w:rPr>
        <w:t>ów</w:t>
      </w:r>
      <w:r w:rsidR="001537AA">
        <w:rPr>
          <w:rFonts w:ascii="Fira Sans" w:hAnsi="Fira Sans"/>
          <w:b/>
          <w:noProof/>
          <w:spacing w:val="-2"/>
          <w:szCs w:val="19"/>
        </w:rPr>
        <w:t xml:space="preserve"> trzeciego wieku</w:t>
      </w:r>
    </w:p>
    <w:p w:rsidR="001D4C26" w:rsidRDefault="007648E1" w:rsidP="00C31502">
      <w:r>
        <w:t>Uniwersytety t</w:t>
      </w:r>
      <w:r w:rsidR="001D4C26">
        <w:t xml:space="preserve">rzeciego </w:t>
      </w:r>
      <w:r>
        <w:t>w</w:t>
      </w:r>
      <w:r w:rsidR="001D4C26">
        <w:t>ieku w Polsce utrzymywały się przede wszystkim ze środków pobieranych od kandydatów i słuchaczy. Opłaty słuchaczy (wpisowe, czesne, opłaty za zajęcia) dla 35,9% jednostek były głównym źródłem dochodu. Dla 24,7% uniwersytetów głównym źródłem</w:t>
      </w:r>
      <w:r w:rsidR="0067217A">
        <w:t xml:space="preserve"> finansowania</w:t>
      </w:r>
      <w:r w:rsidR="001D4C26">
        <w:t xml:space="preserve"> były natomiast dotacje ze środków samorządowych. Budżety na prowadzenie działalności </w:t>
      </w:r>
      <w:r>
        <w:t>uniwersytetów t</w:t>
      </w:r>
      <w:r w:rsidR="001D4C26">
        <w:t xml:space="preserve">rzeciego </w:t>
      </w:r>
      <w:r>
        <w:t>w</w:t>
      </w:r>
      <w:r w:rsidR="001D4C26">
        <w:t xml:space="preserve">ieku były bardzo zróżnicowane </w:t>
      </w:r>
      <w:r w:rsidR="007E276E">
        <w:br/>
      </w:r>
      <w:r w:rsidR="00C31502">
        <w:t>–</w:t>
      </w:r>
      <w:r w:rsidR="001D4C26">
        <w:t xml:space="preserve"> od </w:t>
      </w:r>
      <w:r w:rsidR="00CB04BE">
        <w:t>110 zł</w:t>
      </w:r>
      <w:r w:rsidR="001D4C26">
        <w:t xml:space="preserve"> do ponad 2 m</w:t>
      </w:r>
      <w:r w:rsidR="006716F6">
        <w:t xml:space="preserve">ln </w:t>
      </w:r>
      <w:r w:rsidR="001D4C26">
        <w:t xml:space="preserve">zł. </w:t>
      </w:r>
    </w:p>
    <w:p w:rsidR="001D4C26" w:rsidRPr="001D4C26" w:rsidRDefault="0004691F" w:rsidP="001D4C26">
      <w:pPr>
        <w:rPr>
          <w:lang w:eastAsia="pl-PL"/>
        </w:rPr>
      </w:pPr>
      <w:r w:rsidRPr="001D4C2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724175A8" wp14:editId="544BB307">
                <wp:simplePos x="0" y="0"/>
                <wp:positionH relativeFrom="column">
                  <wp:posOffset>5409375</wp:posOffset>
                </wp:positionH>
                <wp:positionV relativeFrom="paragraph">
                  <wp:posOffset>91706</wp:posOffset>
                </wp:positionV>
                <wp:extent cx="1439545" cy="1390650"/>
                <wp:effectExtent l="0" t="0" r="0" b="0"/>
                <wp:wrapTight wrapText="bothSides">
                  <wp:wrapPolygon edited="0">
                    <wp:start x="858" y="0"/>
                    <wp:lineTo x="858" y="21304"/>
                    <wp:lineTo x="20581" y="21304"/>
                    <wp:lineTo x="20581" y="0"/>
                    <wp:lineTo x="858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C26" w:rsidRPr="00E208EA" w:rsidRDefault="001D4C26" w:rsidP="001D333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208EA">
                              <w:rPr>
                                <w:color w:val="001D77"/>
                                <w:sz w:val="18"/>
                                <w:szCs w:val="18"/>
                              </w:rPr>
                              <w:t>355 UTW (tj. 59,3%) pobrało od słuchacza roczną kwotą czesnego lub opłatę podstawową za wykład</w:t>
                            </w:r>
                            <w:r w:rsidR="001D333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y ogólne i </w:t>
                            </w:r>
                            <w:r w:rsidR="006716F6">
                              <w:rPr>
                                <w:color w:val="001D77"/>
                                <w:sz w:val="18"/>
                                <w:szCs w:val="18"/>
                              </w:rPr>
                              <w:t> z</w:t>
                            </w:r>
                            <w:r w:rsidR="001D333D">
                              <w:rPr>
                                <w:color w:val="001D77"/>
                                <w:sz w:val="18"/>
                                <w:szCs w:val="18"/>
                              </w:rPr>
                              <w:t>ajęcia programowe w </w:t>
                            </w:r>
                            <w:r w:rsidRPr="00E208EA">
                              <w:rPr>
                                <w:color w:val="001D77"/>
                                <w:sz w:val="18"/>
                                <w:szCs w:val="18"/>
                              </w:rPr>
                              <w:t>wysokości 1 zł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175A8" id="Pole tekstowe 13" o:spid="_x0000_s1034" type="#_x0000_t202" style="position:absolute;margin-left:425.95pt;margin-top:7.2pt;width:113.35pt;height:109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" filled="f" stroked="f">
                <v:textbox>
                  <w:txbxContent>
                    <w:p w:rsidR="001D4C26" w:rsidRPr="00E208EA" w:rsidRDefault="001D4C26" w:rsidP="001D333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208EA">
                        <w:rPr>
                          <w:color w:val="001D77"/>
                          <w:sz w:val="18"/>
                          <w:szCs w:val="18"/>
                        </w:rPr>
                        <w:t>355 UTW (tj. 59,3%) pobrało od słuchacza roczną kwotą czesnego lub opłatę podstawową za wykład</w:t>
                      </w:r>
                      <w:r w:rsidR="001D333D">
                        <w:rPr>
                          <w:color w:val="001D77"/>
                          <w:sz w:val="18"/>
                          <w:szCs w:val="18"/>
                        </w:rPr>
                        <w:t xml:space="preserve">y ogólne i </w:t>
                      </w:r>
                      <w:r w:rsidR="006716F6">
                        <w:rPr>
                          <w:color w:val="001D77"/>
                          <w:sz w:val="18"/>
                          <w:szCs w:val="18"/>
                        </w:rPr>
                        <w:t> z</w:t>
                      </w:r>
                      <w:r w:rsidR="001D333D">
                        <w:rPr>
                          <w:color w:val="001D77"/>
                          <w:sz w:val="18"/>
                          <w:szCs w:val="18"/>
                        </w:rPr>
                        <w:t>ajęcia programowe w </w:t>
                      </w:r>
                      <w:r w:rsidRPr="00E208EA">
                        <w:rPr>
                          <w:color w:val="001D77"/>
                          <w:sz w:val="18"/>
                          <w:szCs w:val="18"/>
                        </w:rPr>
                        <w:t>wysokości 1 zł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266DF" w:rsidRPr="00827FC7" w:rsidRDefault="00827FC7" w:rsidP="001D4C26">
      <w:pPr>
        <w:rPr>
          <w:rFonts w:ascii="Fira Sans SemiBold" w:hAnsi="Fira Sans SemiBold"/>
          <w:spacing w:val="-2"/>
          <w:sz w:val="18"/>
          <w:szCs w:val="18"/>
          <w:shd w:val="clear" w:color="auto" w:fill="FFFFFF"/>
        </w:rPr>
      </w:pPr>
      <w:r w:rsidRPr="00827FC7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>Wykres 6.</w:t>
      </w:r>
      <w:r w:rsidR="001D4C26" w:rsidRPr="00827FC7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 xml:space="preserve"> UTW</w:t>
      </w:r>
      <w:r w:rsidR="00A867FE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 xml:space="preserve"> według rodzaju </w:t>
      </w:r>
      <w:r w:rsidR="001D4C26" w:rsidRPr="00827FC7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>opłat</w:t>
      </w:r>
      <w:r w:rsidR="00A867FE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 xml:space="preserve"> pobieranych</w:t>
      </w:r>
      <w:r w:rsidR="001D4C26" w:rsidRPr="00827FC7">
        <w:rPr>
          <w:rFonts w:ascii="Fira Sans SemiBold" w:hAnsi="Fira Sans SemiBold"/>
          <w:spacing w:val="-2"/>
          <w:sz w:val="18"/>
          <w:szCs w:val="18"/>
          <w:shd w:val="clear" w:color="auto" w:fill="FFFFFF"/>
        </w:rPr>
        <w:t xml:space="preserve"> od kandydatów i słuchaczy    </w:t>
      </w:r>
    </w:p>
    <w:p w:rsidR="006266DF" w:rsidRDefault="00AF61D6" w:rsidP="00AF61D6">
      <w:pPr>
        <w:jc w:val="center"/>
        <w:rPr>
          <w:sz w:val="18"/>
        </w:rPr>
      </w:pPr>
      <w:r w:rsidRPr="00AF61D6">
        <w:rPr>
          <w:noProof/>
          <w:lang w:eastAsia="pl-PL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209239</wp:posOffset>
            </wp:positionV>
            <wp:extent cx="5115560" cy="2251710"/>
            <wp:effectExtent l="0" t="0" r="0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66DF" w:rsidRDefault="006266DF" w:rsidP="006266DF">
      <w:pPr>
        <w:jc w:val="center"/>
        <w:rPr>
          <w:sz w:val="18"/>
        </w:rPr>
      </w:pPr>
    </w:p>
    <w:p w:rsidR="00694AF0" w:rsidRPr="00001C5B" w:rsidRDefault="009612FE" w:rsidP="001D4C26">
      <w:pPr>
        <w:rPr>
          <w:sz w:val="18"/>
        </w:rPr>
        <w:sectPr w:rsidR="00694AF0" w:rsidRPr="00001C5B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sz w:val="18"/>
        </w:rPr>
        <w:tab/>
      </w: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C31502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1D4C26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Gdańsku</w:t>
            </w:r>
          </w:p>
          <w:p w:rsidR="000470AA" w:rsidRPr="00BB4F09" w:rsidRDefault="001D4C26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Katarzyna Adamska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1D4C2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58</w:t>
            </w:r>
            <w:r w:rsidR="001537A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1D4C2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768</w:t>
            </w:r>
            <w:r w:rsidR="001537A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D4C2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1537A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1D4C2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53</w:t>
            </w:r>
          </w:p>
          <w:p w:rsidR="000470AA" w:rsidRPr="008F3638" w:rsidRDefault="000470AA" w:rsidP="001D4C2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C31502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4" w:history="1">
              <w:r w:rsidR="001D4C26" w:rsidRPr="00A6237C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</w:rPr>
                <w:t>k.adamska@stat.gov.pl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5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C31502" w:rsidRDefault="000470AA" w:rsidP="000470AA">
      <w:pPr>
        <w:rPr>
          <w:sz w:val="20"/>
          <w:lang w:val="en-US"/>
        </w:rPr>
      </w:pPr>
    </w:p>
    <w:p w:rsidR="000470AA" w:rsidRPr="00C31502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C31502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C31502">
              <w:rPr>
                <w:b/>
                <w:sz w:val="20"/>
                <w:lang w:val="en-US"/>
              </w:rPr>
              <w:t>faks</w:t>
            </w:r>
            <w:proofErr w:type="spellEnd"/>
            <w:r w:rsidRPr="00C31502">
              <w:rPr>
                <w:b/>
                <w:sz w:val="20"/>
                <w:lang w:val="en-US"/>
              </w:rPr>
              <w:t>:</w:t>
            </w:r>
            <w:r w:rsidR="00097840" w:rsidRPr="00C31502">
              <w:rPr>
                <w:sz w:val="20"/>
                <w:lang w:val="en-US"/>
              </w:rPr>
              <w:t xml:space="preserve"> 22</w:t>
            </w:r>
            <w:r w:rsidRPr="00C31502">
              <w:rPr>
                <w:sz w:val="20"/>
                <w:lang w:val="en-US"/>
              </w:rPr>
              <w:t xml:space="preserve"> 608 38 86 </w:t>
            </w:r>
          </w:p>
          <w:p w:rsidR="000470AA" w:rsidRPr="00C31502" w:rsidRDefault="000470AA" w:rsidP="000470AA">
            <w:pPr>
              <w:rPr>
                <w:sz w:val="18"/>
                <w:lang w:val="en-US"/>
              </w:rPr>
            </w:pPr>
            <w:r w:rsidRPr="00C31502">
              <w:rPr>
                <w:b/>
                <w:sz w:val="20"/>
                <w:lang w:val="en-US"/>
              </w:rPr>
              <w:t>e-mail:</w:t>
            </w:r>
            <w:r w:rsidRPr="00C31502">
              <w:rPr>
                <w:sz w:val="20"/>
                <w:lang w:val="en-US"/>
              </w:rPr>
              <w:t xml:space="preserve"> </w:t>
            </w:r>
            <w:hyperlink r:id="rId26" w:history="1">
              <w:r w:rsidRPr="00A6237C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C31502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259BB594" wp14:editId="259BB59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D632F5" w:rsidRDefault="00FE6D78" w:rsidP="000470AA">
            <w:pPr>
              <w:rPr>
                <w:sz w:val="18"/>
              </w:rPr>
            </w:pPr>
            <w:hyperlink r:id="rId28" w:history="1">
              <w:r w:rsidR="000470AA" w:rsidRPr="00D632F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www.stat.gov.pl</w:t>
              </w:r>
            </w:hyperlink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259BB596" wp14:editId="259BB59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D632F5" w:rsidRDefault="00FE6D78" w:rsidP="000470AA">
            <w:pPr>
              <w:rPr>
                <w:color w:val="000000" w:themeColor="text1"/>
                <w:sz w:val="18"/>
              </w:rPr>
            </w:pPr>
            <w:hyperlink r:id="rId30" w:history="1">
              <w:r w:rsidR="000470AA" w:rsidRPr="00D632F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259BB598" wp14:editId="259BB5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D632F5" w:rsidRDefault="00FE6D78" w:rsidP="000470AA">
            <w:pPr>
              <w:rPr>
                <w:color w:val="000000" w:themeColor="text1"/>
                <w:sz w:val="20"/>
              </w:rPr>
            </w:pPr>
            <w:hyperlink r:id="rId32" w:history="1">
              <w:r w:rsidR="000470AA" w:rsidRPr="00D632F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0470AA" w:rsidRPr="00D632F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59BB59A" wp14:editId="259BB59B">
                <wp:simplePos x="0" y="0"/>
                <wp:positionH relativeFrom="margin">
                  <wp:posOffset>19050</wp:posOffset>
                </wp:positionH>
                <wp:positionV relativeFrom="paragraph">
                  <wp:posOffset>426720</wp:posOffset>
                </wp:positionV>
                <wp:extent cx="6559550" cy="16046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604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:rsidR="00673C26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A6237C" w:rsidRDefault="00FE6D78" w:rsidP="00AB6D25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3" w:history="1">
                              <w:r w:rsidR="00A6237C" w:rsidRPr="00A6237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Uniwersytety Trzeciego Wieku w roku akademickim 2014/2015</w:t>
                              </w:r>
                            </w:hyperlink>
                            <w:r w:rsidR="001537AA" w:rsidRPr="00A6237C">
                              <w:rPr>
                                <w:color w:val="001D77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B59A" id="_x0000_s1035" type="#_x0000_t202" style="position:absolute;margin-left:1.5pt;margin-top:33.6pt;width:516.5pt;height:126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:rsidR="00673C26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A6237C" w:rsidRDefault="00A91243" w:rsidP="00AB6D25">
                      <w:pPr>
                        <w:rPr>
                          <w:color w:val="001D77"/>
                          <w:szCs w:val="24"/>
                        </w:rPr>
                      </w:pPr>
                      <w:hyperlink r:id="rId34" w:history="1">
                        <w:r w:rsidR="00A6237C" w:rsidRPr="00A6237C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Uniwersytety Trzeciego Wieku w roku akademickim 2014/2015</w:t>
                        </w:r>
                      </w:hyperlink>
                      <w:r w:rsidR="001537AA" w:rsidRPr="00A6237C">
                        <w:rPr>
                          <w:color w:val="001D77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D78" w:rsidRDefault="00FE6D78" w:rsidP="000662E2">
      <w:pPr>
        <w:spacing w:after="0" w:line="240" w:lineRule="auto"/>
      </w:pPr>
      <w:r>
        <w:separator/>
      </w:r>
    </w:p>
  </w:endnote>
  <w:endnote w:type="continuationSeparator" w:id="0">
    <w:p w:rsidR="00FE6D78" w:rsidRDefault="00FE6D7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A023A17-CEBB-492F-8B21-91E024F03539}"/>
    <w:embedBold r:id="rId2" w:fontKey="{7BFC1F8D-F3BA-42E8-9158-71A201CF409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DAC80A4-8FE7-4812-B2DE-7B6084ED634E}"/>
    <w:embedBold r:id="rId4" w:fontKey="{C655FE87-AC17-424F-808A-EF1A010AE89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8BE61FF-4C12-4FE8-9570-141475779DFB}"/>
    <w:embedBold r:id="rId6" w:fontKey="{8960F21B-139F-4E44-866C-B2B56C4A2C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DC58284-B52D-436B-94D6-F852C4A8BA43}"/>
    <w:embedItalic r:id="rId8" w:fontKey="{152C7E3F-6FE0-43D0-A8FB-8073701836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2B2EFB5-9E42-4484-90CE-2D03EA628F5B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E2EE5AF-B971-49C3-B77F-01CFD0FA1868}"/>
    <w:embedBold r:id="rId11" w:fontKey="{3632B2D0-3DEE-4C86-9FD4-A513FD41C0F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E1C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E1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E1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D78" w:rsidRDefault="00FE6D78" w:rsidP="000662E2">
      <w:pPr>
        <w:spacing w:after="0" w:line="240" w:lineRule="auto"/>
      </w:pPr>
      <w:r>
        <w:separator/>
      </w:r>
    </w:p>
  </w:footnote>
  <w:footnote w:type="continuationSeparator" w:id="0">
    <w:p w:rsidR="00FE6D78" w:rsidRDefault="00FE6D7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59BB5A9" wp14:editId="259BB5A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E6931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9BB5AB" wp14:editId="259BB5A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9BB5AB" id="Schemat blokowy: opóźnienie 6" o:spid="_x0000_s1036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59BB5AD" wp14:editId="259BB5A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3059D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259BB5AF" wp14:editId="259BB5B0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59BB5B1" wp14:editId="259BB5B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95034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03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BB5B1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95034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03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691F"/>
    <w:rsid w:val="000470AA"/>
    <w:rsid w:val="00057CA1"/>
    <w:rsid w:val="000662E2"/>
    <w:rsid w:val="00066883"/>
    <w:rsid w:val="00073CB8"/>
    <w:rsid w:val="00074DD8"/>
    <w:rsid w:val="000806F7"/>
    <w:rsid w:val="00097840"/>
    <w:rsid w:val="000B0727"/>
    <w:rsid w:val="000B7B99"/>
    <w:rsid w:val="000C135D"/>
    <w:rsid w:val="000C7E8B"/>
    <w:rsid w:val="000D1D43"/>
    <w:rsid w:val="000D225C"/>
    <w:rsid w:val="000D2A5C"/>
    <w:rsid w:val="000E0918"/>
    <w:rsid w:val="000F20B3"/>
    <w:rsid w:val="001011C3"/>
    <w:rsid w:val="00110D87"/>
    <w:rsid w:val="00114DB9"/>
    <w:rsid w:val="00116087"/>
    <w:rsid w:val="00130296"/>
    <w:rsid w:val="001423B6"/>
    <w:rsid w:val="001448A7"/>
    <w:rsid w:val="00146621"/>
    <w:rsid w:val="001537AA"/>
    <w:rsid w:val="00162325"/>
    <w:rsid w:val="0017485D"/>
    <w:rsid w:val="001951DA"/>
    <w:rsid w:val="001C1DBE"/>
    <w:rsid w:val="001C3269"/>
    <w:rsid w:val="001D1DB4"/>
    <w:rsid w:val="001D333D"/>
    <w:rsid w:val="001D4C26"/>
    <w:rsid w:val="001E0A52"/>
    <w:rsid w:val="001F2DBB"/>
    <w:rsid w:val="00222D3C"/>
    <w:rsid w:val="002246EF"/>
    <w:rsid w:val="00233CC9"/>
    <w:rsid w:val="002574F9"/>
    <w:rsid w:val="00262B61"/>
    <w:rsid w:val="00265218"/>
    <w:rsid w:val="00276811"/>
    <w:rsid w:val="00282699"/>
    <w:rsid w:val="002926DF"/>
    <w:rsid w:val="00296697"/>
    <w:rsid w:val="002B0472"/>
    <w:rsid w:val="002B6B12"/>
    <w:rsid w:val="002E6140"/>
    <w:rsid w:val="002E6985"/>
    <w:rsid w:val="002E71B6"/>
    <w:rsid w:val="002F77C8"/>
    <w:rsid w:val="00301AB2"/>
    <w:rsid w:val="00304F22"/>
    <w:rsid w:val="00306C7C"/>
    <w:rsid w:val="00322EDD"/>
    <w:rsid w:val="00332320"/>
    <w:rsid w:val="00347D72"/>
    <w:rsid w:val="00357611"/>
    <w:rsid w:val="00367237"/>
    <w:rsid w:val="0036743C"/>
    <w:rsid w:val="0037077F"/>
    <w:rsid w:val="00372411"/>
    <w:rsid w:val="00373882"/>
    <w:rsid w:val="003843DB"/>
    <w:rsid w:val="00393761"/>
    <w:rsid w:val="00397D18"/>
    <w:rsid w:val="003A1B36"/>
    <w:rsid w:val="003A5471"/>
    <w:rsid w:val="003B1454"/>
    <w:rsid w:val="003B18B6"/>
    <w:rsid w:val="003C59E0"/>
    <w:rsid w:val="003C6C8D"/>
    <w:rsid w:val="003D4F95"/>
    <w:rsid w:val="003D5F42"/>
    <w:rsid w:val="003D60A9"/>
    <w:rsid w:val="003F19C1"/>
    <w:rsid w:val="003F4C97"/>
    <w:rsid w:val="003F7FE6"/>
    <w:rsid w:val="00400193"/>
    <w:rsid w:val="00405DF7"/>
    <w:rsid w:val="00410A0E"/>
    <w:rsid w:val="004212E7"/>
    <w:rsid w:val="0042446D"/>
    <w:rsid w:val="004253D9"/>
    <w:rsid w:val="00427BF8"/>
    <w:rsid w:val="00431C02"/>
    <w:rsid w:val="004359EF"/>
    <w:rsid w:val="00437395"/>
    <w:rsid w:val="00445047"/>
    <w:rsid w:val="00463E39"/>
    <w:rsid w:val="004657FC"/>
    <w:rsid w:val="004733F6"/>
    <w:rsid w:val="00474E69"/>
    <w:rsid w:val="0049621B"/>
    <w:rsid w:val="004C1895"/>
    <w:rsid w:val="004C4E1C"/>
    <w:rsid w:val="004C5016"/>
    <w:rsid w:val="004C6D40"/>
    <w:rsid w:val="004F0C3C"/>
    <w:rsid w:val="004F63FC"/>
    <w:rsid w:val="00505A92"/>
    <w:rsid w:val="00505FF6"/>
    <w:rsid w:val="005203F1"/>
    <w:rsid w:val="00521BC3"/>
    <w:rsid w:val="00523D3B"/>
    <w:rsid w:val="00526FDD"/>
    <w:rsid w:val="00527CFB"/>
    <w:rsid w:val="00533632"/>
    <w:rsid w:val="00541E6E"/>
    <w:rsid w:val="0054251F"/>
    <w:rsid w:val="005520D8"/>
    <w:rsid w:val="00553D7D"/>
    <w:rsid w:val="00556CF1"/>
    <w:rsid w:val="005762A7"/>
    <w:rsid w:val="005916D7"/>
    <w:rsid w:val="005A698C"/>
    <w:rsid w:val="005C3A54"/>
    <w:rsid w:val="005E0799"/>
    <w:rsid w:val="005F5A80"/>
    <w:rsid w:val="006044FF"/>
    <w:rsid w:val="00607CC5"/>
    <w:rsid w:val="00625265"/>
    <w:rsid w:val="006266DF"/>
    <w:rsid w:val="00633014"/>
    <w:rsid w:val="0063437B"/>
    <w:rsid w:val="006506FD"/>
    <w:rsid w:val="006673CA"/>
    <w:rsid w:val="006716F6"/>
    <w:rsid w:val="0067217A"/>
    <w:rsid w:val="00673C26"/>
    <w:rsid w:val="006812AF"/>
    <w:rsid w:val="0068327D"/>
    <w:rsid w:val="00694AF0"/>
    <w:rsid w:val="006A4686"/>
    <w:rsid w:val="006B06D4"/>
    <w:rsid w:val="006B0E9E"/>
    <w:rsid w:val="006B5AE4"/>
    <w:rsid w:val="006D1507"/>
    <w:rsid w:val="006D4054"/>
    <w:rsid w:val="006E02EC"/>
    <w:rsid w:val="007211B1"/>
    <w:rsid w:val="0074061B"/>
    <w:rsid w:val="00746187"/>
    <w:rsid w:val="0076254F"/>
    <w:rsid w:val="007648E1"/>
    <w:rsid w:val="00777E18"/>
    <w:rsid w:val="007801F5"/>
    <w:rsid w:val="00783CA4"/>
    <w:rsid w:val="007842FB"/>
    <w:rsid w:val="00786124"/>
    <w:rsid w:val="0079514B"/>
    <w:rsid w:val="007A2DC1"/>
    <w:rsid w:val="007C5878"/>
    <w:rsid w:val="007D3319"/>
    <w:rsid w:val="007D335D"/>
    <w:rsid w:val="007E276E"/>
    <w:rsid w:val="007E3314"/>
    <w:rsid w:val="007E4B03"/>
    <w:rsid w:val="007F324B"/>
    <w:rsid w:val="0080553C"/>
    <w:rsid w:val="00805B46"/>
    <w:rsid w:val="00821D52"/>
    <w:rsid w:val="00822E06"/>
    <w:rsid w:val="00825DC2"/>
    <w:rsid w:val="00827FC7"/>
    <w:rsid w:val="00834AD3"/>
    <w:rsid w:val="00842218"/>
    <w:rsid w:val="00843795"/>
    <w:rsid w:val="00847F0F"/>
    <w:rsid w:val="00852448"/>
    <w:rsid w:val="008574D3"/>
    <w:rsid w:val="00857F43"/>
    <w:rsid w:val="0088258A"/>
    <w:rsid w:val="00886332"/>
    <w:rsid w:val="008A26D9"/>
    <w:rsid w:val="008C0C29"/>
    <w:rsid w:val="008F3638"/>
    <w:rsid w:val="008F4441"/>
    <w:rsid w:val="008F604F"/>
    <w:rsid w:val="008F6F31"/>
    <w:rsid w:val="008F74DF"/>
    <w:rsid w:val="009127BA"/>
    <w:rsid w:val="009167A1"/>
    <w:rsid w:val="009227A6"/>
    <w:rsid w:val="00933EC1"/>
    <w:rsid w:val="0095034E"/>
    <w:rsid w:val="009530DB"/>
    <w:rsid w:val="00953676"/>
    <w:rsid w:val="009612FE"/>
    <w:rsid w:val="009705EE"/>
    <w:rsid w:val="00977927"/>
    <w:rsid w:val="0098135C"/>
    <w:rsid w:val="0098156A"/>
    <w:rsid w:val="00991BAC"/>
    <w:rsid w:val="009A6EA0"/>
    <w:rsid w:val="009A7404"/>
    <w:rsid w:val="009B5FCF"/>
    <w:rsid w:val="009C1335"/>
    <w:rsid w:val="009C1AB2"/>
    <w:rsid w:val="009C7251"/>
    <w:rsid w:val="009E2E91"/>
    <w:rsid w:val="00A139F5"/>
    <w:rsid w:val="00A365F4"/>
    <w:rsid w:val="00A41A30"/>
    <w:rsid w:val="00A47D80"/>
    <w:rsid w:val="00A53132"/>
    <w:rsid w:val="00A563F2"/>
    <w:rsid w:val="00A566E8"/>
    <w:rsid w:val="00A6237C"/>
    <w:rsid w:val="00A810F9"/>
    <w:rsid w:val="00A867FE"/>
    <w:rsid w:val="00A86ECC"/>
    <w:rsid w:val="00A86FCC"/>
    <w:rsid w:val="00A908C7"/>
    <w:rsid w:val="00A91243"/>
    <w:rsid w:val="00A97D7A"/>
    <w:rsid w:val="00AA710D"/>
    <w:rsid w:val="00AB198C"/>
    <w:rsid w:val="00AB6D25"/>
    <w:rsid w:val="00AE2D4B"/>
    <w:rsid w:val="00AE4F99"/>
    <w:rsid w:val="00AF61D6"/>
    <w:rsid w:val="00B11B69"/>
    <w:rsid w:val="00B14952"/>
    <w:rsid w:val="00B21FC8"/>
    <w:rsid w:val="00B31E5A"/>
    <w:rsid w:val="00B653AB"/>
    <w:rsid w:val="00B65F9E"/>
    <w:rsid w:val="00B66B19"/>
    <w:rsid w:val="00B914E9"/>
    <w:rsid w:val="00B956EE"/>
    <w:rsid w:val="00BA2BA1"/>
    <w:rsid w:val="00BA3562"/>
    <w:rsid w:val="00BB44E4"/>
    <w:rsid w:val="00BB4F09"/>
    <w:rsid w:val="00BD4E33"/>
    <w:rsid w:val="00C030DE"/>
    <w:rsid w:val="00C22105"/>
    <w:rsid w:val="00C244B6"/>
    <w:rsid w:val="00C31502"/>
    <w:rsid w:val="00C3702F"/>
    <w:rsid w:val="00C4500A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4BE"/>
    <w:rsid w:val="00CC739E"/>
    <w:rsid w:val="00CD58B7"/>
    <w:rsid w:val="00CE3F12"/>
    <w:rsid w:val="00CF038F"/>
    <w:rsid w:val="00CF4099"/>
    <w:rsid w:val="00D00796"/>
    <w:rsid w:val="00D15004"/>
    <w:rsid w:val="00D261A2"/>
    <w:rsid w:val="00D616D2"/>
    <w:rsid w:val="00D632F5"/>
    <w:rsid w:val="00D63B5F"/>
    <w:rsid w:val="00D70EF7"/>
    <w:rsid w:val="00D8397C"/>
    <w:rsid w:val="00D90D08"/>
    <w:rsid w:val="00D94EED"/>
    <w:rsid w:val="00D96026"/>
    <w:rsid w:val="00DA762D"/>
    <w:rsid w:val="00DA7C1C"/>
    <w:rsid w:val="00DB147A"/>
    <w:rsid w:val="00DB1B7A"/>
    <w:rsid w:val="00DC6708"/>
    <w:rsid w:val="00DD4FF3"/>
    <w:rsid w:val="00DE36C7"/>
    <w:rsid w:val="00DE7710"/>
    <w:rsid w:val="00E01436"/>
    <w:rsid w:val="00E045BD"/>
    <w:rsid w:val="00E166BC"/>
    <w:rsid w:val="00E17B77"/>
    <w:rsid w:val="00E208EA"/>
    <w:rsid w:val="00E23337"/>
    <w:rsid w:val="00E259EA"/>
    <w:rsid w:val="00E30497"/>
    <w:rsid w:val="00E32061"/>
    <w:rsid w:val="00E42FF9"/>
    <w:rsid w:val="00E4714C"/>
    <w:rsid w:val="00E51AEB"/>
    <w:rsid w:val="00E522A7"/>
    <w:rsid w:val="00E54452"/>
    <w:rsid w:val="00E664C5"/>
    <w:rsid w:val="00E671A2"/>
    <w:rsid w:val="00E76D26"/>
    <w:rsid w:val="00EB1390"/>
    <w:rsid w:val="00EB2C71"/>
    <w:rsid w:val="00EB4340"/>
    <w:rsid w:val="00EB556D"/>
    <w:rsid w:val="00EB5A7D"/>
    <w:rsid w:val="00ED55C0"/>
    <w:rsid w:val="00ED682B"/>
    <w:rsid w:val="00EE41D5"/>
    <w:rsid w:val="00F02FE6"/>
    <w:rsid w:val="00F037A4"/>
    <w:rsid w:val="00F27C8F"/>
    <w:rsid w:val="00F32749"/>
    <w:rsid w:val="00F37172"/>
    <w:rsid w:val="00F4477E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0193"/>
    <w:rsid w:val="00FC0CDE"/>
    <w:rsid w:val="00FC2AED"/>
    <w:rsid w:val="00FD5EA7"/>
    <w:rsid w:val="00FE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hyperlink" Target="mailto:obslugaprasowa@stat.gov.p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obszary-tematyczne/edukacja/edukacja/uniwersytety-trzeciego-wieku-w-roku-akademickim-20142015,11,1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image" Target="media/image7.emf"/><Relationship Id="rId25" Type="http://schemas.openxmlformats.org/officeDocument/2006/relationships/hyperlink" Target="mailto:rzecznik@stat.gov.pl" TargetMode="External"/><Relationship Id="rId33" Type="http://schemas.openxmlformats.org/officeDocument/2006/relationships/hyperlink" Target="https://stat.gov.pl/obszary-tematyczne/edukacja/edukacja/uniwersytety-trzeciego-wieku-w-roku-akademickim-20142015,11,1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mailto:k.adamska@stat.gov.pl" TargetMode="External"/><Relationship Id="rId32" Type="http://schemas.openxmlformats.org/officeDocument/2006/relationships/hyperlink" Target="https://www.facebook.com/GlownyUrzadStatystyczny/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oter" Target="footer2.xml"/><Relationship Id="rId28" Type="http://schemas.openxmlformats.org/officeDocument/2006/relationships/hyperlink" Target="file:///C:\Users\adamskak\AppData\Local\Microsoft\Windows\INetCache\Content.Outlook\6T7JY36L\www.stat.gov.p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2.xml"/><Relationship Id="rId27" Type="http://schemas.openxmlformats.org/officeDocument/2006/relationships/image" Target="media/image11.png"/><Relationship Id="rId30" Type="http://schemas.openxmlformats.org/officeDocument/2006/relationships/hyperlink" Target="https://twitter.com/GUS_STAT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EEA7BA-718D-4B2F-9386-054C51D0D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724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Uniwersytety trzeciego wieku w Polsce w 2018 r.</dc:title>
  <dc:subject/>
  <cp:keywords/>
  <dc:description/>
  <cp:revision>6</cp:revision>
  <cp:lastPrinted>2017-11-07T13:05:00Z</cp:lastPrinted>
  <dcterms:created xsi:type="dcterms:W3CDTF">2019-03-21T11:07:00Z</dcterms:created>
  <dcterms:modified xsi:type="dcterms:W3CDTF">2019-04-01T08:08:00Z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