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681A1F2F" w:rsidR="00DC48E8" w:rsidRPr="00775B8B" w:rsidRDefault="00547445" w:rsidP="00FB1364">
      <w:pPr>
        <w:pStyle w:val="Tytuinfomacjisygnalnej"/>
        <w:rPr>
          <w:rStyle w:val="tytuinformacjiZnak"/>
          <w:bCs/>
          <w:spacing w:val="-4"/>
          <w:lang w:val="en-GB"/>
        </w:rPr>
      </w:pPr>
      <w:r w:rsidRPr="00FD05E0">
        <w:rPr>
          <w:rFonts w:ascii="Fira Sans SemiBold" w:eastAsia="Times New Roman" w:hAnsi="Fira Sans SemiBold" w:cs="Times New Roman"/>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1985677E">
                <wp:simplePos x="0" y="0"/>
                <wp:positionH relativeFrom="page">
                  <wp:align>right</wp:align>
                </wp:positionH>
                <wp:positionV relativeFrom="paragraph">
                  <wp:posOffset>938530</wp:posOffset>
                </wp:positionV>
                <wp:extent cx="1801495" cy="1576070"/>
                <wp:effectExtent l="0" t="0" r="0" b="5080"/>
                <wp:wrapTight wrapText="bothSides">
                  <wp:wrapPolygon edited="0">
                    <wp:start x="685" y="0"/>
                    <wp:lineTo x="685" y="21409"/>
                    <wp:lineTo x="20785" y="21409"/>
                    <wp:lineTo x="20785" y="0"/>
                    <wp:lineTo x="685" y="0"/>
                  </wp:wrapPolygon>
                </wp:wrapTight>
                <wp:docPr id="5" name="Pole tekstowe 2" descr="In October 2025, the median monthly gross wage and salary was 17.5% lower than the average monthly gross wage and salary for tha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76070"/>
                        </a:xfrm>
                        <a:prstGeom prst="rect">
                          <a:avLst/>
                        </a:prstGeom>
                        <a:noFill/>
                        <a:ln w="9525">
                          <a:noFill/>
                          <a:miter lim="800000"/>
                          <a:headEnd/>
                          <a:tailEnd/>
                        </a:ln>
                      </wps:spPr>
                      <wps:txbx>
                        <w:txbxContent>
                          <w:p w14:paraId="0E3A0BAE" w14:textId="15FF8F2F" w:rsidR="00B75B5F" w:rsidRPr="00B715D8" w:rsidRDefault="003A6D44" w:rsidP="000C3DBE">
                            <w:pPr>
                              <w:spacing w:line="240" w:lineRule="exact"/>
                              <w:rPr>
                                <w:color w:val="001D77"/>
                                <w:sz w:val="18"/>
                                <w:szCs w:val="18"/>
                                <w:lang w:val="en-GB"/>
                              </w:rPr>
                            </w:pPr>
                            <w:r>
                              <w:rPr>
                                <w:color w:val="001D77"/>
                                <w:sz w:val="18"/>
                                <w:szCs w:val="18"/>
                                <w:lang w:val="en-GB"/>
                              </w:rPr>
                              <w:t>In Octo</w:t>
                            </w:r>
                            <w:r w:rsidR="00EF67FF">
                              <w:rPr>
                                <w:color w:val="001D77"/>
                                <w:sz w:val="18"/>
                                <w:szCs w:val="18"/>
                                <w:lang w:val="en-GB"/>
                              </w:rPr>
                              <w:t>ber</w:t>
                            </w:r>
                            <w:r w:rsidR="006C56C0" w:rsidRPr="006C56C0">
                              <w:rPr>
                                <w:color w:val="001D77"/>
                                <w:sz w:val="18"/>
                                <w:szCs w:val="18"/>
                                <w:lang w:val="en-GB"/>
                              </w:rPr>
                              <w:t xml:space="preserve"> 2025, the median monthl</w:t>
                            </w:r>
                            <w:r>
                              <w:rPr>
                                <w:color w:val="001D77"/>
                                <w:sz w:val="18"/>
                                <w:szCs w:val="18"/>
                                <w:lang w:val="en-GB"/>
                              </w:rPr>
                              <w:t>y gross wage and salary was 17.5</w:t>
                            </w:r>
                            <w:r w:rsidR="006C56C0" w:rsidRPr="006C56C0">
                              <w:rPr>
                                <w:color w:val="001D77"/>
                                <w:sz w:val="18"/>
                                <w:szCs w:val="18"/>
                                <w:lang w:val="en-GB"/>
                              </w:rPr>
                              <w:t>% lower than the average monthly gross wage and salary for that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Pole tekstowe 2" o:spid="_x0000_s1026" type="#_x0000_t202" alt="In October 2025, the median monthly gross wage and salary was 17.5% lower than the average monthly gross wage and salary for that month." style="position:absolute;margin-left:90.65pt;margin-top:73.9pt;width:141.85pt;height:124.1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" filled="f" stroked="f">
                <v:textbox>
                  <w:txbxContent>
                    <w:p w14:paraId="0E3A0BAE" w14:textId="15FF8F2F" w:rsidR="00B75B5F" w:rsidRPr="00B715D8" w:rsidRDefault="003A6D44" w:rsidP="000C3DBE">
                      <w:pPr>
                        <w:spacing w:line="240" w:lineRule="exact"/>
                        <w:rPr>
                          <w:color w:val="001D77"/>
                          <w:sz w:val="18"/>
                          <w:szCs w:val="18"/>
                          <w:lang w:val="en-GB"/>
                        </w:rPr>
                      </w:pPr>
                      <w:r>
                        <w:rPr>
                          <w:color w:val="001D77"/>
                          <w:sz w:val="18"/>
                          <w:szCs w:val="18"/>
                          <w:lang w:val="en-GB"/>
                        </w:rPr>
                        <w:t>In Octo</w:t>
                      </w:r>
                      <w:r w:rsidR="00EF67FF">
                        <w:rPr>
                          <w:color w:val="001D77"/>
                          <w:sz w:val="18"/>
                          <w:szCs w:val="18"/>
                          <w:lang w:val="en-GB"/>
                        </w:rPr>
                        <w:t>ber</w:t>
                      </w:r>
                      <w:r w:rsidR="006C56C0" w:rsidRPr="006C56C0">
                        <w:rPr>
                          <w:color w:val="001D77"/>
                          <w:sz w:val="18"/>
                          <w:szCs w:val="18"/>
                          <w:lang w:val="en-GB"/>
                        </w:rPr>
                        <w:t xml:space="preserve"> 2025, the median monthl</w:t>
                      </w:r>
                      <w:r>
                        <w:rPr>
                          <w:color w:val="001D77"/>
                          <w:sz w:val="18"/>
                          <w:szCs w:val="18"/>
                          <w:lang w:val="en-GB"/>
                        </w:rPr>
                        <w:t>y gross wage and salary was 17.5</w:t>
                      </w:r>
                      <w:r w:rsidR="006C56C0" w:rsidRPr="006C56C0">
                        <w:rPr>
                          <w:color w:val="001D77"/>
                          <w:sz w:val="18"/>
                          <w:szCs w:val="18"/>
                          <w:lang w:val="en-GB"/>
                        </w:rPr>
                        <w:t>% lower than the average monthly gross wage and salary for that month</w:t>
                      </w:r>
                    </w:p>
                  </w:txbxContent>
                </v:textbox>
                <w10:wrap type="tight" anchorx="page"/>
              </v:shape>
            </w:pict>
          </mc:Fallback>
        </mc:AlternateContent>
      </w:r>
      <w:r w:rsidR="00775B8B" w:rsidRPr="00775B8B">
        <w:rPr>
          <w:lang w:val="en-GB"/>
        </w:rPr>
        <w:t>Distribution of wages and salaries in</w:t>
      </w:r>
      <w:r w:rsidR="00EC589A">
        <w:rPr>
          <w:lang w:val="en-GB"/>
        </w:rPr>
        <w:t xml:space="preserve"> the</w:t>
      </w:r>
      <w:r w:rsidR="003A6D44">
        <w:rPr>
          <w:lang w:val="en-GB"/>
        </w:rPr>
        <w:t xml:space="preserve"> national economy in Octo</w:t>
      </w:r>
      <w:r w:rsidR="006A4BCC">
        <w:rPr>
          <w:lang w:val="en-GB"/>
        </w:rPr>
        <w:t>ber</w:t>
      </w:r>
      <w:r w:rsidR="00775B8B" w:rsidRPr="00775B8B">
        <w:rPr>
          <w:lang w:val="en-GB"/>
        </w:rPr>
        <w:t xml:space="preserve"> </w:t>
      </w:r>
      <w:r w:rsidR="005D44A2">
        <w:rPr>
          <w:lang w:val="en-GB"/>
        </w:rPr>
        <w:t>2025</w:t>
      </w:r>
    </w:p>
    <w:p w14:paraId="77CA67E5" w14:textId="4CF355DE" w:rsidR="00DC48E8" w:rsidRPr="00775B8B" w:rsidRDefault="007E137B" w:rsidP="00C6295C">
      <w:pPr>
        <w:pStyle w:val="Lead"/>
        <w:spacing w:before="120" w:after="400" w:line="240" w:lineRule="exact"/>
        <w:ind w:left="5103" w:hanging="5103"/>
        <w:rPr>
          <w:lang w:val="en-GB"/>
        </w:rPr>
      </w:pPr>
      <w:r w:rsidRPr="00D0279D">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4D151EEB">
                <wp:simplePos x="0" y="0"/>
                <wp:positionH relativeFrom="margin">
                  <wp:posOffset>0</wp:posOffset>
                </wp:positionH>
                <wp:positionV relativeFrom="paragraph">
                  <wp:posOffset>34290</wp:posOffset>
                </wp:positionV>
                <wp:extent cx="3096260" cy="1841500"/>
                <wp:effectExtent l="0" t="0" r="8890" b="6350"/>
                <wp:wrapSquare wrapText="bothSides"/>
                <wp:docPr id="2" name="Pole tekstowe 2" descr="PLN 7 414.00 Median monthly gross wage and salary&#10;PLN 8 990.80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841500"/>
                        </a:xfrm>
                        <a:prstGeom prst="roundRect">
                          <a:avLst/>
                        </a:prstGeom>
                        <a:solidFill>
                          <a:srgbClr val="001D77"/>
                        </a:solidFill>
                        <a:ln w="9525">
                          <a:noFill/>
                          <a:miter lim="800000"/>
                          <a:headEnd/>
                          <a:tailEnd/>
                        </a:ln>
                      </wps:spPr>
                      <wps:txbx>
                        <w:txbxContent>
                          <w:p w14:paraId="095C6D4A" w14:textId="53673545"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996C0A" w:rsidRPr="00996C0A">
                              <w:rPr>
                                <w:rFonts w:ascii="Fira Sans SemiBold" w:hAnsi="Fira Sans SemiBold"/>
                                <w:color w:val="FFFFFF" w:themeColor="background1"/>
                                <w:sz w:val="72"/>
                                <w:szCs w:val="72"/>
                                <w:lang w:val="en-GB"/>
                              </w:rPr>
                              <w:t>7</w:t>
                            </w:r>
                            <w:r w:rsidR="003A6D44">
                              <w:rPr>
                                <w:rFonts w:ascii="Fira Sans SemiBold" w:hAnsi="Fira Sans SemiBold"/>
                                <w:color w:val="FFFFFF" w:themeColor="background1"/>
                                <w:sz w:val="72"/>
                                <w:szCs w:val="72"/>
                                <w:lang w:val="en-GB"/>
                              </w:rPr>
                              <w:t> 414</w:t>
                            </w:r>
                            <w:r w:rsidR="00996C0A">
                              <w:rPr>
                                <w:rFonts w:ascii="Fira Sans SemiBold" w:hAnsi="Fira Sans SemiBold"/>
                                <w:color w:val="FFFFFF" w:themeColor="background1"/>
                                <w:sz w:val="72"/>
                                <w:szCs w:val="72"/>
                                <w:lang w:val="en-GB"/>
                              </w:rPr>
                              <w:t>.</w:t>
                            </w:r>
                            <w:r w:rsidR="003A6D44">
                              <w:rPr>
                                <w:rFonts w:ascii="Fira Sans SemiBold" w:hAnsi="Fira Sans SemiBold"/>
                                <w:color w:val="FFFFFF" w:themeColor="background1"/>
                                <w:sz w:val="72"/>
                                <w:szCs w:val="72"/>
                                <w:lang w:val="en-GB"/>
                              </w:rPr>
                              <w:t>00</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3A34A2B1"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996C0A" w:rsidRPr="00996C0A">
                              <w:rPr>
                                <w:rFonts w:ascii="Fira Sans SemiBold" w:hAnsi="Fira Sans SemiBold"/>
                                <w:color w:val="FFFFFF" w:themeColor="background1"/>
                                <w:sz w:val="72"/>
                                <w:szCs w:val="72"/>
                                <w:lang w:val="en-GB"/>
                              </w:rPr>
                              <w:t>8</w:t>
                            </w:r>
                            <w:r w:rsidR="003A6D44">
                              <w:rPr>
                                <w:rFonts w:ascii="Fira Sans SemiBold" w:hAnsi="Fira Sans SemiBold"/>
                                <w:color w:val="FFFFFF" w:themeColor="background1"/>
                                <w:sz w:val="72"/>
                                <w:szCs w:val="72"/>
                                <w:lang w:val="en-GB"/>
                              </w:rPr>
                              <w:t> 990</w:t>
                            </w:r>
                            <w:r w:rsidR="00996C0A">
                              <w:rPr>
                                <w:rFonts w:ascii="Fira Sans SemiBold" w:hAnsi="Fira Sans SemiBold"/>
                                <w:color w:val="FFFFFF" w:themeColor="background1"/>
                                <w:sz w:val="72"/>
                                <w:szCs w:val="72"/>
                                <w:lang w:val="en-GB"/>
                              </w:rPr>
                              <w:t>.</w:t>
                            </w:r>
                            <w:r w:rsidR="003A6D44">
                              <w:rPr>
                                <w:rFonts w:ascii="Fira Sans SemiBold" w:hAnsi="Fira Sans SemiBold"/>
                                <w:color w:val="FFFFFF" w:themeColor="background1"/>
                                <w:sz w:val="72"/>
                                <w:szCs w:val="72"/>
                                <w:lang w:val="en-GB"/>
                              </w:rPr>
                              <w:t>80</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_x0000_s1027" alt="PLN 7 414.00 Median monthly gross wage and salary&#10;PLN 8 990.80 Average monthly gross wage and salary&#10;" style="position:absolute;margin-left:0;margin-top:2.7pt;width:243.8pt;height:14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" fillcolor="#001d77" stroked="f">
                <v:stroke joinstyle="miter"/>
                <v:textbox>
                  <w:txbxContent>
                    <w:p w14:paraId="095C6D4A" w14:textId="53673545"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996C0A" w:rsidRPr="00996C0A">
                        <w:rPr>
                          <w:rFonts w:ascii="Fira Sans SemiBold" w:hAnsi="Fira Sans SemiBold"/>
                          <w:color w:val="FFFFFF" w:themeColor="background1"/>
                          <w:sz w:val="72"/>
                          <w:szCs w:val="72"/>
                          <w:lang w:val="en-GB"/>
                        </w:rPr>
                        <w:t>7</w:t>
                      </w:r>
                      <w:r w:rsidR="003A6D44">
                        <w:rPr>
                          <w:rFonts w:ascii="Fira Sans SemiBold" w:hAnsi="Fira Sans SemiBold"/>
                          <w:color w:val="FFFFFF" w:themeColor="background1"/>
                          <w:sz w:val="72"/>
                          <w:szCs w:val="72"/>
                          <w:lang w:val="en-GB"/>
                        </w:rPr>
                        <w:t> 414</w:t>
                      </w:r>
                      <w:r w:rsidR="00996C0A">
                        <w:rPr>
                          <w:rFonts w:ascii="Fira Sans SemiBold" w:hAnsi="Fira Sans SemiBold"/>
                          <w:color w:val="FFFFFF" w:themeColor="background1"/>
                          <w:sz w:val="72"/>
                          <w:szCs w:val="72"/>
                          <w:lang w:val="en-GB"/>
                        </w:rPr>
                        <w:t>.</w:t>
                      </w:r>
                      <w:r w:rsidR="003A6D44">
                        <w:rPr>
                          <w:rFonts w:ascii="Fira Sans SemiBold" w:hAnsi="Fira Sans SemiBold"/>
                          <w:color w:val="FFFFFF" w:themeColor="background1"/>
                          <w:sz w:val="72"/>
                          <w:szCs w:val="72"/>
                          <w:lang w:val="en-GB"/>
                        </w:rPr>
                        <w:t>00</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3A34A2B1"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996C0A" w:rsidRPr="00996C0A">
                        <w:rPr>
                          <w:rFonts w:ascii="Fira Sans SemiBold" w:hAnsi="Fira Sans SemiBold"/>
                          <w:color w:val="FFFFFF" w:themeColor="background1"/>
                          <w:sz w:val="72"/>
                          <w:szCs w:val="72"/>
                          <w:lang w:val="en-GB"/>
                        </w:rPr>
                        <w:t>8</w:t>
                      </w:r>
                      <w:r w:rsidR="003A6D44">
                        <w:rPr>
                          <w:rFonts w:ascii="Fira Sans SemiBold" w:hAnsi="Fira Sans SemiBold"/>
                          <w:color w:val="FFFFFF" w:themeColor="background1"/>
                          <w:sz w:val="72"/>
                          <w:szCs w:val="72"/>
                          <w:lang w:val="en-GB"/>
                        </w:rPr>
                        <w:t> 990</w:t>
                      </w:r>
                      <w:r w:rsidR="00996C0A">
                        <w:rPr>
                          <w:rFonts w:ascii="Fira Sans SemiBold" w:hAnsi="Fira Sans SemiBold"/>
                          <w:color w:val="FFFFFF" w:themeColor="background1"/>
                          <w:sz w:val="72"/>
                          <w:szCs w:val="72"/>
                          <w:lang w:val="en-GB"/>
                        </w:rPr>
                        <w:t>.</w:t>
                      </w:r>
                      <w:r w:rsidR="003A6D44">
                        <w:rPr>
                          <w:rFonts w:ascii="Fira Sans SemiBold" w:hAnsi="Fira Sans SemiBold"/>
                          <w:color w:val="FFFFFF" w:themeColor="background1"/>
                          <w:sz w:val="72"/>
                          <w:szCs w:val="72"/>
                          <w:lang w:val="en-GB"/>
                        </w:rPr>
                        <w:t>80</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v:textbox>
                <w10:wrap type="square" anchorx="margin"/>
              </v:roundrect>
            </w:pict>
          </mc:Fallback>
        </mc:AlternateContent>
      </w:r>
      <w:r w:rsidR="003A6D44">
        <w:rPr>
          <w:bCs/>
          <w:spacing w:val="-4"/>
          <w:shd w:val="clear" w:color="auto" w:fill="FFFFFF"/>
          <w:lang w:val="en-GB"/>
        </w:rPr>
        <w:t>In October</w:t>
      </w:r>
      <w:r w:rsidR="006C56C0" w:rsidRPr="00D0279D">
        <w:rPr>
          <w:bCs/>
          <w:spacing w:val="-4"/>
          <w:shd w:val="clear" w:color="auto" w:fill="FFFFFF"/>
          <w:lang w:val="en-GB"/>
        </w:rPr>
        <w:t xml:space="preserve"> 2025, the median </w:t>
      </w:r>
      <w:r w:rsidR="003A6D44">
        <w:rPr>
          <w:bCs/>
          <w:spacing w:val="-4"/>
          <w:shd w:val="clear" w:color="auto" w:fill="FFFFFF"/>
          <w:lang w:val="en-GB"/>
        </w:rPr>
        <w:t>monthly gross wage and salary in</w:t>
      </w:r>
      <w:r w:rsidR="006C56C0" w:rsidRPr="00D0279D">
        <w:rPr>
          <w:bCs/>
          <w:spacing w:val="-4"/>
          <w:shd w:val="clear" w:color="auto" w:fill="FFFFFF"/>
          <w:lang w:val="en-GB"/>
        </w:rPr>
        <w:t xml:space="preserve">creased in nominal </w:t>
      </w:r>
      <w:r w:rsidR="003A6D44">
        <w:rPr>
          <w:bCs/>
          <w:spacing w:val="-4"/>
          <w:shd w:val="clear" w:color="auto" w:fill="FFFFFF"/>
          <w:lang w:val="en-GB"/>
        </w:rPr>
        <w:t>terms by 3.8% compared with September</w:t>
      </w:r>
      <w:r w:rsidR="00EF67FF" w:rsidRPr="00D0279D">
        <w:rPr>
          <w:bCs/>
          <w:spacing w:val="-4"/>
          <w:shd w:val="clear" w:color="auto" w:fill="FFFFFF"/>
          <w:lang w:val="en-GB"/>
        </w:rPr>
        <w:t xml:space="preserve"> 2025, while compared with the corresponding month of the previous year, it i</w:t>
      </w:r>
      <w:r w:rsidR="003A6D44">
        <w:rPr>
          <w:bCs/>
          <w:spacing w:val="-4"/>
          <w:shd w:val="clear" w:color="auto" w:fill="FFFFFF"/>
          <w:lang w:val="en-GB"/>
        </w:rPr>
        <w:t>ncreased in nominal terms by 8.1</w:t>
      </w:r>
      <w:r w:rsidR="00EF67FF" w:rsidRPr="00D0279D">
        <w:rPr>
          <w:bCs/>
          <w:spacing w:val="-4"/>
          <w:shd w:val="clear" w:color="auto" w:fill="FFFFFF"/>
          <w:lang w:val="en-GB"/>
        </w:rPr>
        <w:t>%.</w:t>
      </w:r>
      <w:r w:rsidR="006C56C0" w:rsidRPr="00D0279D">
        <w:rPr>
          <w:bCs/>
          <w:spacing w:val="-4"/>
          <w:shd w:val="clear" w:color="auto" w:fill="FFFFFF"/>
          <w:lang w:val="en-GB"/>
        </w:rPr>
        <w:t xml:space="preserve"> During the same period, the average </w:t>
      </w:r>
      <w:r w:rsidR="003A6D44">
        <w:rPr>
          <w:bCs/>
          <w:spacing w:val="-4"/>
          <w:shd w:val="clear" w:color="auto" w:fill="FFFFFF"/>
          <w:lang w:val="en-GB"/>
        </w:rPr>
        <w:t>monthly gross wage and salary in</w:t>
      </w:r>
      <w:r w:rsidR="006C56C0" w:rsidRPr="00D0279D">
        <w:rPr>
          <w:bCs/>
          <w:spacing w:val="-4"/>
          <w:shd w:val="clear" w:color="auto" w:fill="FFFFFF"/>
          <w:lang w:val="en-GB"/>
        </w:rPr>
        <w:t>creased</w:t>
      </w:r>
      <w:r w:rsidR="00EF67FF" w:rsidRPr="00D0279D">
        <w:rPr>
          <w:bCs/>
          <w:spacing w:val="-4"/>
          <w:shd w:val="clear" w:color="auto" w:fill="FFFFFF"/>
          <w:lang w:val="en-GB"/>
        </w:rPr>
        <w:t xml:space="preserve"> in nominal term</w:t>
      </w:r>
      <w:r w:rsidR="003A6D44">
        <w:rPr>
          <w:bCs/>
          <w:spacing w:val="-4"/>
          <w:shd w:val="clear" w:color="auto" w:fill="FFFFFF"/>
          <w:lang w:val="en-GB"/>
        </w:rPr>
        <w:t>s by 4.0% compared with September 2025, and</w:t>
      </w:r>
      <w:r w:rsidR="006C56C0" w:rsidRPr="00D0279D">
        <w:rPr>
          <w:bCs/>
          <w:spacing w:val="-4"/>
          <w:shd w:val="clear" w:color="auto" w:fill="FFFFFF"/>
          <w:lang w:val="en-GB"/>
        </w:rPr>
        <w:t xml:space="preserve"> increased in no</w:t>
      </w:r>
      <w:r w:rsidR="003A6D44">
        <w:rPr>
          <w:bCs/>
          <w:spacing w:val="-4"/>
          <w:shd w:val="clear" w:color="auto" w:fill="FFFFFF"/>
          <w:lang w:val="en-GB"/>
        </w:rPr>
        <w:t>minal terms by 7.5% compared with October</w:t>
      </w:r>
      <w:r w:rsidR="006C56C0" w:rsidRPr="00D0279D">
        <w:rPr>
          <w:bCs/>
          <w:spacing w:val="-4"/>
          <w:shd w:val="clear" w:color="auto" w:fill="FFFFFF"/>
          <w:lang w:val="en-GB"/>
        </w:rPr>
        <w:t xml:space="preserve"> 2024.</w:t>
      </w:r>
    </w:p>
    <w:p w14:paraId="3516EAB5" w14:textId="1D8715BE" w:rsidR="00EC4981" w:rsidRPr="006F4E9A" w:rsidRDefault="006F4E9A" w:rsidP="00AF23D7">
      <w:pPr>
        <w:pStyle w:val="Nagwek1"/>
        <w:rPr>
          <w:b w:val="0"/>
          <w:noProof/>
          <w:lang w:val="en-GB"/>
        </w:rPr>
      </w:pPr>
      <w:r w:rsidRPr="006F4E9A">
        <w:rPr>
          <w:noProof/>
          <w:lang w:val="en-GB"/>
        </w:rPr>
        <w:t>Median monthly gross wage and salary in the national economy</w:t>
      </w:r>
    </w:p>
    <w:p w14:paraId="51C32A86" w14:textId="0BC4A591" w:rsidR="001A3AD0" w:rsidRPr="00957223" w:rsidRDefault="00D842D3" w:rsidP="001A3AD0">
      <w:pPr>
        <w:rPr>
          <w:lang w:val="en-GB" w:eastAsia="pl-PL"/>
        </w:rPr>
      </w:pPr>
      <w:r w:rsidRPr="00303579">
        <w:rPr>
          <w:bCs/>
          <w:noProof/>
          <w:color w:val="522398"/>
          <w:szCs w:val="19"/>
        </w:rPr>
        <mc:AlternateContent>
          <mc:Choice Requires="wps">
            <w:drawing>
              <wp:anchor distT="45720" distB="45720" distL="114300" distR="114300" simplePos="0" relativeHeight="251935744" behindDoc="1" locked="0" layoutInCell="1" allowOverlap="1" wp14:anchorId="13F731E4" wp14:editId="1ADF98AB">
                <wp:simplePos x="0" y="0"/>
                <wp:positionH relativeFrom="page">
                  <wp:posOffset>5711825</wp:posOffset>
                </wp:positionH>
                <wp:positionV relativeFrom="paragraph">
                  <wp:posOffset>1120775</wp:posOffset>
                </wp:positionV>
                <wp:extent cx="1801495" cy="1129030"/>
                <wp:effectExtent l="0" t="0" r="0" b="0"/>
                <wp:wrapTight wrapText="bothSides">
                  <wp:wrapPolygon edited="0">
                    <wp:start x="685" y="0"/>
                    <wp:lineTo x="685" y="21138"/>
                    <wp:lineTo x="20785" y="21138"/>
                    <wp:lineTo x="20785" y="0"/>
                    <wp:lineTo x="685" y="0"/>
                  </wp:wrapPolygon>
                </wp:wrapTight>
                <wp:docPr id="7" name="Pole tekstowe 2" descr="In October 2025, in entities with 9 or fewer employed persons, the median gross wage and salary was equal to the minimum wage applicable during that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29030"/>
                        </a:xfrm>
                        <a:prstGeom prst="rect">
                          <a:avLst/>
                        </a:prstGeom>
                        <a:noFill/>
                        <a:ln w="9525">
                          <a:noFill/>
                          <a:miter lim="800000"/>
                          <a:headEnd/>
                          <a:tailEnd/>
                        </a:ln>
                      </wps:spPr>
                      <wps:txbx>
                        <w:txbxContent>
                          <w:p w14:paraId="50ADF04F" w14:textId="0D211A0B" w:rsidR="00B75B5F" w:rsidRPr="006F4E9A" w:rsidRDefault="00F138A2" w:rsidP="003E5E5A">
                            <w:pPr>
                              <w:spacing w:line="240" w:lineRule="exact"/>
                              <w:rPr>
                                <w:color w:val="001D77"/>
                                <w:sz w:val="18"/>
                                <w:szCs w:val="18"/>
                                <w:lang w:val="en-GB"/>
                              </w:rPr>
                            </w:pPr>
                            <w:r>
                              <w:rPr>
                                <w:color w:val="001D77"/>
                                <w:sz w:val="18"/>
                                <w:szCs w:val="18"/>
                                <w:lang w:val="en-GB"/>
                              </w:rPr>
                              <w:t>In Octo</w:t>
                            </w:r>
                            <w:r w:rsidR="00B60387">
                              <w:rPr>
                                <w:color w:val="001D77"/>
                                <w:sz w:val="18"/>
                                <w:szCs w:val="18"/>
                                <w:lang w:val="en-GB"/>
                              </w:rPr>
                              <w:t>ber</w:t>
                            </w:r>
                            <w:r w:rsidR="007A05B1" w:rsidRPr="007A05B1">
                              <w:rPr>
                                <w:color w:val="001D77"/>
                                <w:sz w:val="18"/>
                                <w:szCs w:val="18"/>
                                <w:lang w:val="en-GB"/>
                              </w:rPr>
                              <w:t xml:space="preserve"> 2025, in entities with 9 or fewer employed persons, the median gross wage and salary was equal to the minimum wag</w:t>
                            </w:r>
                            <w:r w:rsidR="007A05B1">
                              <w:rPr>
                                <w:color w:val="001D77"/>
                                <w:sz w:val="18"/>
                                <w:szCs w:val="18"/>
                                <w:lang w:val="en-GB"/>
                              </w:rPr>
                              <w:t>e applicable during that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731E4" id="_x0000_t202" coordsize="21600,21600" o:spt="202" path="m,l,21600r21600,l21600,xe">
                <v:stroke joinstyle="miter"/>
                <v:path gradientshapeok="t" o:connecttype="rect"/>
              </v:shapetype>
              <v:shape id="_x0000_s1028" type="#_x0000_t202" alt="In October 2025, in entities with 9 or fewer employed persons, the median gross wage and salary was equal to the minimum wage applicable during that period." style="position:absolute;margin-left:449.75pt;margin-top:88.25pt;width:141.85pt;height:88.9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" filled="f" stroked="f">
                <v:textbox>
                  <w:txbxContent>
                    <w:p w14:paraId="50ADF04F" w14:textId="0D211A0B" w:rsidR="00B75B5F" w:rsidRPr="006F4E9A" w:rsidRDefault="00F138A2" w:rsidP="003E5E5A">
                      <w:pPr>
                        <w:spacing w:line="240" w:lineRule="exact"/>
                        <w:rPr>
                          <w:color w:val="001D77"/>
                          <w:sz w:val="18"/>
                          <w:szCs w:val="18"/>
                          <w:lang w:val="en-GB"/>
                        </w:rPr>
                      </w:pPr>
                      <w:r>
                        <w:rPr>
                          <w:color w:val="001D77"/>
                          <w:sz w:val="18"/>
                          <w:szCs w:val="18"/>
                          <w:lang w:val="en-GB"/>
                        </w:rPr>
                        <w:t>In Octo</w:t>
                      </w:r>
                      <w:r w:rsidR="00B60387">
                        <w:rPr>
                          <w:color w:val="001D77"/>
                          <w:sz w:val="18"/>
                          <w:szCs w:val="18"/>
                          <w:lang w:val="en-GB"/>
                        </w:rPr>
                        <w:t>ber</w:t>
                      </w:r>
                      <w:r w:rsidR="007A05B1" w:rsidRPr="007A05B1">
                        <w:rPr>
                          <w:color w:val="001D77"/>
                          <w:sz w:val="18"/>
                          <w:szCs w:val="18"/>
                          <w:lang w:val="en-GB"/>
                        </w:rPr>
                        <w:t xml:space="preserve"> 2025, in entities with 9 or fewer employed persons, the median gross wage and salary was equal to the minimum wag</w:t>
                      </w:r>
                      <w:r w:rsidR="007A05B1">
                        <w:rPr>
                          <w:color w:val="001D77"/>
                          <w:sz w:val="18"/>
                          <w:szCs w:val="18"/>
                          <w:lang w:val="en-GB"/>
                        </w:rPr>
                        <w:t>e applicable during that period</w:t>
                      </w:r>
                    </w:p>
                  </w:txbxContent>
                </v:textbox>
                <w10:wrap type="tight" anchorx="page"/>
              </v:shape>
            </w:pict>
          </mc:Fallback>
        </mc:AlternateContent>
      </w:r>
      <w:r w:rsidR="00B715D8" w:rsidRPr="00F21883">
        <w:rPr>
          <w:lang w:val="en-GB" w:eastAsia="pl-PL"/>
        </w:rPr>
        <w:t>The median gross wage and salary in</w:t>
      </w:r>
      <w:r w:rsidR="0043551D" w:rsidRPr="00F21883">
        <w:rPr>
          <w:lang w:val="en-GB" w:eastAsia="pl-PL"/>
        </w:rPr>
        <w:t xml:space="preserve"> the national economy in </w:t>
      </w:r>
      <w:r w:rsidR="00F138A2">
        <w:rPr>
          <w:lang w:val="en-GB" w:eastAsia="pl-PL"/>
        </w:rPr>
        <w:t>Octo</w:t>
      </w:r>
      <w:r w:rsidR="00C426D0" w:rsidRPr="00F21883">
        <w:rPr>
          <w:lang w:val="en-GB" w:eastAsia="pl-PL"/>
        </w:rPr>
        <w:t>ber</w:t>
      </w:r>
      <w:r w:rsidR="00B715D8" w:rsidRPr="00F21883">
        <w:rPr>
          <w:lang w:val="en-GB" w:eastAsia="pl-PL"/>
        </w:rPr>
        <w:t xml:space="preserve"> 2025</w:t>
      </w:r>
      <w:r w:rsidR="007F237F" w:rsidRPr="00F21883">
        <w:rPr>
          <w:lang w:val="en-GB" w:eastAsia="pl-PL"/>
        </w:rPr>
        <w:t xml:space="preserve"> was PLN </w:t>
      </w:r>
      <w:r w:rsidR="00C426D0" w:rsidRPr="00F21883">
        <w:rPr>
          <w:lang w:val="en-GB" w:eastAsia="pl-PL"/>
        </w:rPr>
        <w:t>7</w:t>
      </w:r>
      <w:r w:rsidR="00F138A2">
        <w:rPr>
          <w:lang w:val="en-GB" w:eastAsia="pl-PL"/>
        </w:rPr>
        <w:t> 414</w:t>
      </w:r>
      <w:r w:rsidR="00DD3A75" w:rsidRPr="00F21883">
        <w:rPr>
          <w:lang w:val="en-GB" w:eastAsia="pl-PL"/>
        </w:rPr>
        <w:t>.</w:t>
      </w:r>
      <w:r w:rsidR="00F138A2">
        <w:rPr>
          <w:lang w:val="en-GB" w:eastAsia="pl-PL"/>
        </w:rPr>
        <w:t>00</w:t>
      </w:r>
      <w:r w:rsidR="0043551D" w:rsidRPr="00F21883">
        <w:rPr>
          <w:lang w:val="en-GB" w:eastAsia="pl-PL"/>
        </w:rPr>
        <w:t>, which</w:t>
      </w:r>
      <w:r w:rsidR="00B715D8" w:rsidRPr="00F21883">
        <w:rPr>
          <w:lang w:val="en-GB" w:eastAsia="pl-PL"/>
        </w:rPr>
        <w:t xml:space="preserve"> means that half of the employees were paid a wage or salary not higher than this amount, and the other half received a wage or salary not lower than this amount. </w:t>
      </w:r>
      <w:r w:rsidR="007B2EA4" w:rsidRPr="00F21883">
        <w:rPr>
          <w:lang w:val="en-GB" w:eastAsia="pl-PL"/>
        </w:rPr>
        <w:t>The median wage and salary varied depending on sex – in the</w:t>
      </w:r>
      <w:r w:rsidR="0081723C" w:rsidRPr="00F21883">
        <w:rPr>
          <w:lang w:val="en-GB" w:eastAsia="pl-PL"/>
        </w:rPr>
        <w:t xml:space="preserve"> c</w:t>
      </w:r>
      <w:r w:rsidR="00F138A2">
        <w:rPr>
          <w:lang w:val="en-GB" w:eastAsia="pl-PL"/>
        </w:rPr>
        <w:t>ase of men it was PLN 7 595</w:t>
      </w:r>
      <w:r w:rsidR="006A1D3E" w:rsidRPr="00F21883">
        <w:rPr>
          <w:lang w:val="en-GB" w:eastAsia="pl-PL"/>
        </w:rPr>
        <w:t xml:space="preserve">.00 </w:t>
      </w:r>
      <w:r w:rsidR="0081723C" w:rsidRPr="00F21883">
        <w:rPr>
          <w:lang w:val="en-GB" w:eastAsia="pl-PL"/>
        </w:rPr>
        <w:t>(</w:t>
      </w:r>
      <w:r w:rsidR="00F138A2">
        <w:rPr>
          <w:lang w:val="en-GB" w:eastAsia="pl-PL"/>
        </w:rPr>
        <w:t>102.4</w:t>
      </w:r>
      <w:r w:rsidR="007B2EA4" w:rsidRPr="00F21883">
        <w:rPr>
          <w:lang w:val="en-GB" w:eastAsia="pl-PL"/>
        </w:rPr>
        <w:t>% of the total value), while</w:t>
      </w:r>
      <w:r w:rsidR="0081723C" w:rsidRPr="00F21883">
        <w:rPr>
          <w:lang w:val="en-GB" w:eastAsia="pl-PL"/>
        </w:rPr>
        <w:t xml:space="preserve"> among</w:t>
      </w:r>
      <w:r w:rsidR="00F138A2">
        <w:rPr>
          <w:lang w:val="en-GB" w:eastAsia="pl-PL"/>
        </w:rPr>
        <w:t xml:space="preserve"> women it was PLN 7 230.15</w:t>
      </w:r>
      <w:r w:rsidR="006A1D3E" w:rsidRPr="00F21883">
        <w:rPr>
          <w:lang w:val="en-GB" w:eastAsia="pl-PL"/>
        </w:rPr>
        <w:t xml:space="preserve"> </w:t>
      </w:r>
      <w:r w:rsidR="00F138A2">
        <w:rPr>
          <w:lang w:val="en-GB" w:eastAsia="pl-PL"/>
        </w:rPr>
        <w:t>(97.5</w:t>
      </w:r>
      <w:r w:rsidR="007B2EA4" w:rsidRPr="00F21883">
        <w:rPr>
          <w:lang w:val="en-GB" w:eastAsia="pl-PL"/>
        </w:rPr>
        <w:t xml:space="preserve">% of the total value). </w:t>
      </w:r>
      <w:r w:rsidR="00941D9F" w:rsidRPr="00F21883">
        <w:rPr>
          <w:lang w:val="en-GB" w:eastAsia="pl-PL"/>
        </w:rPr>
        <w:t xml:space="preserve">In the public sector, the median </w:t>
      </w:r>
      <w:r w:rsidR="005404B7" w:rsidRPr="00F21883">
        <w:rPr>
          <w:lang w:val="en-GB" w:eastAsia="pl-PL"/>
        </w:rPr>
        <w:t xml:space="preserve">wage and salary was </w:t>
      </w:r>
      <w:r w:rsidR="002C4AF8" w:rsidRPr="00F21883">
        <w:rPr>
          <w:lang w:val="en-GB" w:eastAsia="pl-PL"/>
        </w:rPr>
        <w:t xml:space="preserve">PLN </w:t>
      </w:r>
      <w:r w:rsidR="00F138A2">
        <w:rPr>
          <w:lang w:val="en-GB" w:eastAsia="pl-PL"/>
        </w:rPr>
        <w:t>8 698.35</w:t>
      </w:r>
      <w:r w:rsidR="007F237F" w:rsidRPr="00F21883">
        <w:rPr>
          <w:lang w:val="en-GB" w:eastAsia="pl-PL"/>
        </w:rPr>
        <w:t>, which</w:t>
      </w:r>
      <w:r w:rsidR="00F138A2">
        <w:rPr>
          <w:lang w:val="en-GB" w:eastAsia="pl-PL"/>
        </w:rPr>
        <w:t xml:space="preserve"> was 117.3</w:t>
      </w:r>
      <w:r w:rsidR="00941D9F" w:rsidRPr="00F21883">
        <w:rPr>
          <w:lang w:val="en-GB" w:eastAsia="pl-PL"/>
        </w:rPr>
        <w:t>% of the total value, while in the pr</w:t>
      </w:r>
      <w:r w:rsidR="0081723C" w:rsidRPr="00F21883">
        <w:rPr>
          <w:lang w:val="en-GB" w:eastAsia="pl-PL"/>
        </w:rPr>
        <w:t>iv</w:t>
      </w:r>
      <w:r w:rsidR="00B113AB">
        <w:rPr>
          <w:lang w:val="en-GB" w:eastAsia="pl-PL"/>
        </w:rPr>
        <w:t>ate sector it was PLN 6 727.54 – 90.7</w:t>
      </w:r>
      <w:r w:rsidR="00941D9F" w:rsidRPr="00F21883">
        <w:rPr>
          <w:lang w:val="en-GB" w:eastAsia="pl-PL"/>
        </w:rPr>
        <w:t xml:space="preserve">% of the total value. </w:t>
      </w:r>
      <w:r w:rsidR="00023E6F" w:rsidRPr="00F21883">
        <w:rPr>
          <w:lang w:val="en-GB" w:eastAsia="pl-PL"/>
        </w:rPr>
        <w:t xml:space="preserve">Taking </w:t>
      </w:r>
      <w:r w:rsidR="009415B2" w:rsidRPr="00F21883">
        <w:rPr>
          <w:lang w:val="en-GB" w:eastAsia="pl-PL"/>
        </w:rPr>
        <w:t>the employees</w:t>
      </w:r>
      <w:r w:rsidR="003B1BB1" w:rsidRPr="00F21883">
        <w:rPr>
          <w:lang w:val="en-GB" w:eastAsia="pl-PL"/>
        </w:rPr>
        <w:t>’ age</w:t>
      </w:r>
      <w:r w:rsidR="00023E6F" w:rsidRPr="00F21883">
        <w:rPr>
          <w:lang w:val="en-GB" w:eastAsia="pl-PL"/>
        </w:rPr>
        <w:t xml:space="preserve"> into account</w:t>
      </w:r>
      <w:r w:rsidR="009415B2" w:rsidRPr="00F21883">
        <w:rPr>
          <w:lang w:val="en-GB" w:eastAsia="pl-PL"/>
        </w:rPr>
        <w:t>, the highest median wage and salary was recorded in the</w:t>
      </w:r>
      <w:r w:rsidR="002D0F9B">
        <w:rPr>
          <w:lang w:val="en-GB" w:eastAsia="pl-PL"/>
        </w:rPr>
        <w:t xml:space="preserve"> 35-4</w:t>
      </w:r>
      <w:r w:rsidR="00B92DC2" w:rsidRPr="00F21883">
        <w:rPr>
          <w:lang w:val="en-GB" w:eastAsia="pl-PL"/>
        </w:rPr>
        <w:t>4</w:t>
      </w:r>
      <w:r w:rsidR="001C65E0" w:rsidRPr="00F21883">
        <w:rPr>
          <w:lang w:val="en-GB" w:eastAsia="pl-PL"/>
        </w:rPr>
        <w:t xml:space="preserve"> age grou</w:t>
      </w:r>
      <w:r w:rsidR="002D0F9B">
        <w:rPr>
          <w:lang w:val="en-GB" w:eastAsia="pl-PL"/>
        </w:rPr>
        <w:t>p – it was PLN 7 701.52 (103.9</w:t>
      </w:r>
      <w:r w:rsidR="009415B2" w:rsidRPr="00F21883">
        <w:rPr>
          <w:lang w:val="en-GB" w:eastAsia="pl-PL"/>
        </w:rPr>
        <w:t>% of the total value)</w:t>
      </w:r>
      <w:r w:rsidR="006B44C8" w:rsidRPr="00F21883">
        <w:rPr>
          <w:lang w:val="en-GB" w:eastAsia="pl-PL"/>
        </w:rPr>
        <w:t xml:space="preserve">, while the lowest was in the </w:t>
      </w:r>
      <w:r w:rsidR="008C0E56" w:rsidRPr="00F21883">
        <w:rPr>
          <w:lang w:val="en-GB" w:eastAsia="pl-PL"/>
        </w:rPr>
        <w:t>24-or-</w:t>
      </w:r>
      <w:r w:rsidR="002D0F9B">
        <w:rPr>
          <w:lang w:val="en-GB" w:eastAsia="pl-PL"/>
        </w:rPr>
        <w:t>under age group, at PLN 5 913.92</w:t>
      </w:r>
      <w:r w:rsidR="00FF4B0E" w:rsidRPr="00F21883">
        <w:rPr>
          <w:lang w:val="en-GB" w:eastAsia="pl-PL"/>
        </w:rPr>
        <w:t xml:space="preserve"> </w:t>
      </w:r>
      <w:r w:rsidR="002D0F9B">
        <w:rPr>
          <w:lang w:val="en-GB" w:eastAsia="pl-PL"/>
        </w:rPr>
        <w:t>(79.8</w:t>
      </w:r>
      <w:r w:rsidR="009415B2" w:rsidRPr="00F21883">
        <w:rPr>
          <w:lang w:val="en-GB" w:eastAsia="pl-PL"/>
        </w:rPr>
        <w:t>% of the total value).</w:t>
      </w:r>
      <w:r w:rsidR="0040355E" w:rsidRPr="00F21883">
        <w:rPr>
          <w:lang w:val="en-GB" w:eastAsia="pl-PL"/>
        </w:rPr>
        <w:t xml:space="preserve"> In turn, in terms of entity size, the highest median wage and salary was recorded in entities with 1 000 or more</w:t>
      </w:r>
      <w:r w:rsidR="002D0F9B">
        <w:rPr>
          <w:lang w:val="en-GB" w:eastAsia="pl-PL"/>
        </w:rPr>
        <w:t xml:space="preserve"> employed persons – PLN 8 600.00 (116.0</w:t>
      </w:r>
      <w:r w:rsidR="0040355E" w:rsidRPr="00F21883">
        <w:rPr>
          <w:lang w:val="en-GB" w:eastAsia="pl-PL"/>
        </w:rPr>
        <w:t>% of the total value), and the lowest in entities with 9 or fewer emplo</w:t>
      </w:r>
      <w:r w:rsidR="00833DBD" w:rsidRPr="00F21883">
        <w:rPr>
          <w:lang w:val="en-GB" w:eastAsia="pl-PL"/>
        </w:rPr>
        <w:t xml:space="preserve">yed persons – </w:t>
      </w:r>
      <w:r w:rsidR="003F361E" w:rsidRPr="00F21883">
        <w:rPr>
          <w:lang w:val="en-GB" w:eastAsia="pl-PL"/>
        </w:rPr>
        <w:t>P</w:t>
      </w:r>
      <w:r w:rsidR="002D0F9B">
        <w:rPr>
          <w:lang w:val="en-GB" w:eastAsia="pl-PL"/>
        </w:rPr>
        <w:t>LN 4 666.00 (62.9</w:t>
      </w:r>
      <w:r w:rsidR="0040355E" w:rsidRPr="00F21883">
        <w:rPr>
          <w:lang w:val="en-GB" w:eastAsia="pl-PL"/>
        </w:rPr>
        <w:t>% of the total value).</w:t>
      </w:r>
      <w:r w:rsidR="007B2EA4" w:rsidRPr="00957223">
        <w:rPr>
          <w:lang w:val="en-GB" w:eastAsia="pl-PL"/>
        </w:rPr>
        <w:t xml:space="preserve"> </w:t>
      </w:r>
    </w:p>
    <w:p w14:paraId="7778CCF1" w14:textId="1F746A2E" w:rsidR="00624C2A" w:rsidRDefault="00C6295C" w:rsidP="0092040E">
      <w:pPr>
        <w:tabs>
          <w:tab w:val="left" w:pos="3969"/>
        </w:tabs>
        <w:spacing w:before="360" w:line="240" w:lineRule="auto"/>
        <w:ind w:left="709" w:hanging="709"/>
        <w:rPr>
          <w:spacing w:val="-4"/>
          <w:lang w:val="en-GB" w:eastAsia="pl-PL"/>
        </w:rPr>
      </w:pPr>
      <w:r>
        <w:rPr>
          <w:noProof/>
          <w:lang w:eastAsia="pl-PL"/>
        </w:rPr>
        <w:drawing>
          <wp:anchor distT="0" distB="0" distL="114300" distR="114300" simplePos="0" relativeHeight="251967488" behindDoc="0" locked="0" layoutInCell="1" allowOverlap="1" wp14:anchorId="7A94ECFB" wp14:editId="0E417535">
            <wp:simplePos x="0" y="0"/>
            <wp:positionH relativeFrom="margin">
              <wp:align>left</wp:align>
            </wp:positionH>
            <wp:positionV relativeFrom="paragraph">
              <wp:posOffset>463136</wp:posOffset>
            </wp:positionV>
            <wp:extent cx="5035550" cy="2341245"/>
            <wp:effectExtent l="0" t="0" r="0" b="1905"/>
            <wp:wrapTopAndBottom/>
            <wp:docPr id="10" name="Obraz 10" descr="The chart shows the indices of the median monthly gross nominal wage and salary in the national economy by sex for the months from February 2024 to October 2025 compared with January 2024. The largest nominal increase in the total median wage and salary compared with January 2024 occurred in Octo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341245"/>
                    </a:xfrm>
                    <a:prstGeom prst="rect">
                      <a:avLst/>
                    </a:prstGeom>
                    <a:noFill/>
                  </pic:spPr>
                </pic:pic>
              </a:graphicData>
            </a:graphic>
            <wp14:sizeRelH relativeFrom="page">
              <wp14:pctWidth>0</wp14:pctWidth>
            </wp14:sizeRelH>
            <wp14:sizeRelV relativeFrom="page">
              <wp14:pctHeight>0</wp14:pctHeight>
            </wp14:sizeRelV>
          </wp:anchor>
        </w:drawing>
      </w:r>
      <w:r w:rsidR="00624C2A" w:rsidRPr="00C2088A">
        <w:rPr>
          <w:rStyle w:val="TytuwykresuZnak"/>
          <w:rFonts w:eastAsiaTheme="minorHAnsi"/>
          <w:lang w:val="en-GB"/>
        </w:rPr>
        <w:t xml:space="preserve">Chart 1. </w:t>
      </w:r>
      <w:r w:rsidR="009C7321" w:rsidRPr="00C2088A">
        <w:rPr>
          <w:rStyle w:val="TytuwykresuZnak"/>
          <w:rFonts w:eastAsiaTheme="minorHAnsi"/>
          <w:lang w:val="en-GB"/>
        </w:rPr>
        <w:t>Indices of median monthly gross nominal wage and salary in the national economy</w:t>
      </w:r>
      <w:r w:rsidR="00F40393">
        <w:rPr>
          <w:spacing w:val="-4"/>
          <w:lang w:val="en-GB" w:eastAsia="pl-PL"/>
        </w:rPr>
        <w:br/>
      </w:r>
      <w:r w:rsidR="00F40393" w:rsidRPr="006E6C14">
        <w:rPr>
          <w:spacing w:val="-4"/>
          <w:lang w:val="en-GB" w:eastAsia="pl-PL"/>
        </w:rPr>
        <w:t>01</w:t>
      </w:r>
      <w:r w:rsidR="00624C2A" w:rsidRPr="006E6C14">
        <w:rPr>
          <w:spacing w:val="-4"/>
          <w:lang w:val="en-GB" w:eastAsia="pl-PL"/>
        </w:rPr>
        <w:t xml:space="preserve"> 2024 = 100</w:t>
      </w:r>
    </w:p>
    <w:p w14:paraId="1C9EE130" w14:textId="70C59DB7" w:rsidR="00957223" w:rsidRDefault="00957223">
      <w:pPr>
        <w:spacing w:before="0" w:after="160" w:line="259" w:lineRule="auto"/>
        <w:rPr>
          <w:rFonts w:eastAsia="Times New Roman" w:cs="Times New Roman"/>
          <w:b/>
          <w:bCs/>
          <w:noProof/>
          <w:color w:val="001D77"/>
          <w:szCs w:val="24"/>
          <w:lang w:val="en-GB" w:eastAsia="pl-PL"/>
        </w:rPr>
      </w:pPr>
      <w:r>
        <w:rPr>
          <w:noProof/>
          <w:lang w:val="en-GB"/>
        </w:rPr>
        <w:br w:type="page"/>
      </w:r>
    </w:p>
    <w:p w14:paraId="56EBBAC3" w14:textId="3C8CEF98" w:rsidR="001B5895" w:rsidRPr="001F5030" w:rsidRDefault="001F5030" w:rsidP="00AF23D7">
      <w:pPr>
        <w:pStyle w:val="Nagwek1"/>
        <w:rPr>
          <w:lang w:val="en-GB"/>
        </w:rPr>
      </w:pPr>
      <w:r w:rsidRPr="001F5030">
        <w:rPr>
          <w:noProof/>
          <w:lang w:val="en-GB"/>
        </w:rPr>
        <w:lastRenderedPageBreak/>
        <w:t>Deciles of monthly gross wages and salaries in the national economy</w:t>
      </w:r>
    </w:p>
    <w:p w14:paraId="0743E08C" w14:textId="528A1712" w:rsidR="00EA006D" w:rsidRPr="00957223" w:rsidRDefault="00A66315" w:rsidP="00EA006D">
      <w:pPr>
        <w:rPr>
          <w:lang w:val="en-GB" w:eastAsia="pl-PL"/>
        </w:rPr>
      </w:pPr>
      <w:r w:rsidRPr="006F64DD">
        <w:rPr>
          <w:lang w:val="en-GB" w:eastAsia="pl-PL"/>
        </w:rPr>
        <w:t xml:space="preserve">In </w:t>
      </w:r>
      <w:r w:rsidR="001008C0">
        <w:rPr>
          <w:lang w:val="en-GB" w:eastAsia="pl-PL"/>
        </w:rPr>
        <w:t>Octo</w:t>
      </w:r>
      <w:r w:rsidR="002C3706" w:rsidRPr="006F64DD">
        <w:rPr>
          <w:lang w:val="en-GB" w:eastAsia="pl-PL"/>
        </w:rPr>
        <w:t>ber</w:t>
      </w:r>
      <w:r w:rsidRPr="006F64DD">
        <w:rPr>
          <w:lang w:val="en-GB" w:eastAsia="pl-PL"/>
        </w:rPr>
        <w:t xml:space="preserve"> 2025, </w:t>
      </w:r>
      <w:r w:rsidR="002D49BB" w:rsidRPr="006F64DD">
        <w:rPr>
          <w:lang w:val="en-GB" w:eastAsia="pl-PL"/>
        </w:rPr>
        <w:t>the lowest earning 10%</w:t>
      </w:r>
      <w:r w:rsidR="004969BA" w:rsidRPr="006F64DD">
        <w:rPr>
          <w:lang w:val="en-GB" w:eastAsia="pl-PL"/>
        </w:rPr>
        <w:t xml:space="preserve"> of employees</w:t>
      </w:r>
      <w:r w:rsidR="003D27A8" w:rsidRPr="006F64DD">
        <w:rPr>
          <w:lang w:val="en-GB" w:eastAsia="pl-PL"/>
        </w:rPr>
        <w:t xml:space="preserve"> </w:t>
      </w:r>
      <w:r w:rsidRPr="006F64DD">
        <w:rPr>
          <w:lang w:val="en-GB" w:eastAsia="pl-PL"/>
        </w:rPr>
        <w:t>received a wage or salary of at most PLN</w:t>
      </w:r>
      <w:r w:rsidR="00925EAD" w:rsidRPr="006F64DD">
        <w:rPr>
          <w:lang w:val="en-GB" w:eastAsia="pl-PL"/>
        </w:rPr>
        <w:t> </w:t>
      </w:r>
      <w:r w:rsidRPr="006F64DD">
        <w:rPr>
          <w:lang w:val="en-GB" w:eastAsia="pl-PL"/>
        </w:rPr>
        <w:t>4</w:t>
      </w:r>
      <w:r w:rsidR="00957223" w:rsidRPr="006F64DD">
        <w:rPr>
          <w:lang w:val="en-GB" w:eastAsia="pl-PL"/>
        </w:rPr>
        <w:t> </w:t>
      </w:r>
      <w:r w:rsidRPr="006F64DD">
        <w:rPr>
          <w:lang w:val="en-GB" w:eastAsia="pl-PL"/>
        </w:rPr>
        <w:t xml:space="preserve">666.00 (the </w:t>
      </w:r>
      <w:r w:rsidR="003D27A8" w:rsidRPr="006F64DD">
        <w:rPr>
          <w:lang w:val="en-GB" w:eastAsia="pl-PL"/>
        </w:rPr>
        <w:t xml:space="preserve">first decile). In contrast, </w:t>
      </w:r>
      <w:r w:rsidR="002D49BB" w:rsidRPr="006F64DD">
        <w:rPr>
          <w:lang w:val="en-GB" w:eastAsia="pl-PL"/>
        </w:rPr>
        <w:t>the highest earning 10%</w:t>
      </w:r>
      <w:r w:rsidR="004969BA" w:rsidRPr="006F64DD">
        <w:rPr>
          <w:lang w:val="en-GB" w:eastAsia="pl-PL"/>
        </w:rPr>
        <w:t xml:space="preserve"> of employees</w:t>
      </w:r>
      <w:r w:rsidRPr="006F64DD">
        <w:rPr>
          <w:lang w:val="en-GB" w:eastAsia="pl-PL"/>
        </w:rPr>
        <w:t xml:space="preserve"> received a</w:t>
      </w:r>
      <w:r w:rsidR="00925EAD" w:rsidRPr="006F64DD">
        <w:rPr>
          <w:lang w:val="en-GB" w:eastAsia="pl-PL"/>
        </w:rPr>
        <w:t> </w:t>
      </w:r>
      <w:r w:rsidR="003D27A8" w:rsidRPr="006F64DD">
        <w:rPr>
          <w:lang w:val="en-GB" w:eastAsia="pl-PL"/>
        </w:rPr>
        <w:t>wage or salary of at l</w:t>
      </w:r>
      <w:r w:rsidR="001008C0">
        <w:rPr>
          <w:lang w:val="en-GB" w:eastAsia="pl-PL"/>
        </w:rPr>
        <w:t>east PLN 14 310.69</w:t>
      </w:r>
      <w:r w:rsidR="002C3706" w:rsidRPr="006F64DD">
        <w:rPr>
          <w:lang w:val="en-GB" w:eastAsia="pl-PL"/>
        </w:rPr>
        <w:t xml:space="preserve"> </w:t>
      </w:r>
      <w:r w:rsidRPr="006F64DD">
        <w:rPr>
          <w:lang w:val="en-GB" w:eastAsia="pl-PL"/>
        </w:rPr>
        <w:t>(</w:t>
      </w:r>
      <w:r w:rsidR="003D27A8" w:rsidRPr="006F64DD">
        <w:rPr>
          <w:lang w:val="en-GB" w:eastAsia="pl-PL"/>
        </w:rPr>
        <w:t xml:space="preserve">the </w:t>
      </w:r>
      <w:r w:rsidR="00833DBD" w:rsidRPr="006F64DD">
        <w:rPr>
          <w:lang w:val="en-GB" w:eastAsia="pl-PL"/>
        </w:rPr>
        <w:t>ninth decile). 8</w:t>
      </w:r>
      <w:r w:rsidR="00F654EF" w:rsidRPr="006F64DD">
        <w:rPr>
          <w:lang w:val="en-GB" w:eastAsia="pl-PL"/>
        </w:rPr>
        <w:t xml:space="preserve"> out of 9</w:t>
      </w:r>
      <w:r w:rsidRPr="006F64DD">
        <w:rPr>
          <w:lang w:val="en-GB" w:eastAsia="pl-PL"/>
        </w:rPr>
        <w:t xml:space="preserve"> deciles</w:t>
      </w:r>
      <w:r w:rsidR="00F654EF" w:rsidRPr="006F64DD">
        <w:rPr>
          <w:lang w:val="en-GB" w:eastAsia="pl-PL"/>
        </w:rPr>
        <w:t xml:space="preserve"> of wages and salaries varied by sex</w:t>
      </w:r>
      <w:r w:rsidRPr="006F64DD">
        <w:rPr>
          <w:lang w:val="en-GB" w:eastAsia="pl-PL"/>
        </w:rPr>
        <w:t xml:space="preserve"> of the employees. The largest nominal difference in </w:t>
      </w:r>
      <w:r w:rsidR="00F654EF" w:rsidRPr="006F64DD">
        <w:rPr>
          <w:lang w:val="en-GB" w:eastAsia="pl-PL"/>
        </w:rPr>
        <w:t>wages and salaries by sex</w:t>
      </w:r>
      <w:r w:rsidRPr="006F64DD">
        <w:rPr>
          <w:lang w:val="en-GB" w:eastAsia="pl-PL"/>
        </w:rPr>
        <w:t xml:space="preserve"> occurred in t</w:t>
      </w:r>
      <w:r w:rsidR="007905B7" w:rsidRPr="006F64DD">
        <w:rPr>
          <w:lang w:val="en-GB" w:eastAsia="pl-PL"/>
        </w:rPr>
        <w:t>he nin</w:t>
      </w:r>
      <w:r w:rsidR="00F654EF" w:rsidRPr="006F64DD">
        <w:rPr>
          <w:lang w:val="en-GB" w:eastAsia="pl-PL"/>
        </w:rPr>
        <w:t>th decile and was</w:t>
      </w:r>
      <w:r w:rsidR="001008C0">
        <w:rPr>
          <w:lang w:val="en-GB" w:eastAsia="pl-PL"/>
        </w:rPr>
        <w:t xml:space="preserve"> PLN 1 252.5</w:t>
      </w:r>
      <w:r w:rsidR="002C3706" w:rsidRPr="006F64DD">
        <w:rPr>
          <w:lang w:val="en-GB" w:eastAsia="pl-PL"/>
        </w:rPr>
        <w:t xml:space="preserve">0 </w:t>
      </w:r>
      <w:r w:rsidRPr="006F64DD">
        <w:rPr>
          <w:lang w:val="en-GB" w:eastAsia="pl-PL"/>
        </w:rPr>
        <w:t>in favo</w:t>
      </w:r>
      <w:r w:rsidR="00F654EF" w:rsidRPr="006F64DD">
        <w:rPr>
          <w:lang w:val="en-GB" w:eastAsia="pl-PL"/>
        </w:rPr>
        <w:t>u</w:t>
      </w:r>
      <w:r w:rsidR="007905B7" w:rsidRPr="006F64DD">
        <w:rPr>
          <w:lang w:val="en-GB" w:eastAsia="pl-PL"/>
        </w:rPr>
        <w:t xml:space="preserve">r of </w:t>
      </w:r>
      <w:r w:rsidRPr="006F64DD">
        <w:rPr>
          <w:lang w:val="en-GB" w:eastAsia="pl-PL"/>
        </w:rPr>
        <w:t>men.</w:t>
      </w:r>
    </w:p>
    <w:p w14:paraId="370228D9" w14:textId="70C94E17" w:rsidR="00A37A32" w:rsidRDefault="00D842D3" w:rsidP="00925EAD">
      <w:pPr>
        <w:pStyle w:val="Tytuwykresu0"/>
        <w:ind w:left="709" w:hanging="709"/>
        <w:rPr>
          <w:lang w:val="en-GB"/>
        </w:rPr>
      </w:pPr>
      <w:r w:rsidRPr="00AF23D7">
        <w:rPr>
          <w:rStyle w:val="TytuwykresuZnak"/>
          <w:rFonts w:eastAsiaTheme="minorHAnsi"/>
        </w:rPr>
        <mc:AlternateContent>
          <mc:Choice Requires="wps">
            <w:drawing>
              <wp:anchor distT="45720" distB="45720" distL="114300" distR="114300" simplePos="0" relativeHeight="251920384" behindDoc="1" locked="0" layoutInCell="1" allowOverlap="1" wp14:anchorId="12DFA66E" wp14:editId="1CD0FD07">
                <wp:simplePos x="0" y="0"/>
                <wp:positionH relativeFrom="page">
                  <wp:posOffset>5697855</wp:posOffset>
                </wp:positionH>
                <wp:positionV relativeFrom="paragraph">
                  <wp:posOffset>481965</wp:posOffset>
                </wp:positionV>
                <wp:extent cx="1801495" cy="1669415"/>
                <wp:effectExtent l="0" t="0" r="0" b="0"/>
                <wp:wrapTight wrapText="bothSides">
                  <wp:wrapPolygon edited="0">
                    <wp:start x="685" y="0"/>
                    <wp:lineTo x="685" y="21197"/>
                    <wp:lineTo x="20785" y="21197"/>
                    <wp:lineTo x="20785" y="0"/>
                    <wp:lineTo x="685" y="0"/>
                  </wp:wrapPolygon>
                </wp:wrapTight>
                <wp:docPr id="9" name="Pole tekstowe 2" descr="In October 2025, the highest earning 10% of men received a wage or salary of at least PLN 14 813.72. During the same period, the highest earning 10% of women received a wage or salary of at least PLN 12 92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69415"/>
                        </a:xfrm>
                        <a:prstGeom prst="rect">
                          <a:avLst/>
                        </a:prstGeom>
                        <a:noFill/>
                        <a:ln w="9525">
                          <a:noFill/>
                          <a:miter lim="800000"/>
                          <a:headEnd/>
                          <a:tailEnd/>
                        </a:ln>
                      </wps:spPr>
                      <wps:txbx>
                        <w:txbxContent>
                          <w:p w14:paraId="6AEB8BF7" w14:textId="4D9116D7" w:rsidR="00B75B5F" w:rsidRPr="009C1E13" w:rsidRDefault="002D0F9B" w:rsidP="00604F4C">
                            <w:pPr>
                              <w:spacing w:line="240" w:lineRule="exact"/>
                              <w:rPr>
                                <w:color w:val="001D77"/>
                                <w:lang w:val="en-GB"/>
                              </w:rPr>
                            </w:pPr>
                            <w:r>
                              <w:rPr>
                                <w:color w:val="001D77"/>
                                <w:sz w:val="18"/>
                                <w:szCs w:val="18"/>
                                <w:lang w:val="en-GB"/>
                              </w:rPr>
                              <w:t>In Octo</w:t>
                            </w:r>
                            <w:r w:rsidR="0035520E">
                              <w:rPr>
                                <w:color w:val="001D77"/>
                                <w:sz w:val="18"/>
                                <w:szCs w:val="18"/>
                                <w:lang w:val="en-GB"/>
                              </w:rPr>
                              <w:t>ber</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sidR="00A41873">
                              <w:rPr>
                                <w:color w:val="001D77"/>
                                <w:sz w:val="18"/>
                                <w:szCs w:val="18"/>
                                <w:lang w:val="en-GB"/>
                              </w:rPr>
                              <w:t>salary of at least PLN </w:t>
                            </w:r>
                            <w:r w:rsidR="00712227">
                              <w:rPr>
                                <w:color w:val="001D77"/>
                                <w:sz w:val="18"/>
                                <w:szCs w:val="18"/>
                                <w:lang w:val="en-GB"/>
                              </w:rPr>
                              <w:t>15 000.00</w:t>
                            </w:r>
                            <w:r w:rsidR="008424FD" w:rsidRPr="00927C9A">
                              <w:rPr>
                                <w:color w:val="001D77"/>
                                <w:sz w:val="18"/>
                                <w:szCs w:val="18"/>
                                <w:lang w:val="en-GB"/>
                              </w:rPr>
                              <w:t xml:space="preserve">.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sidR="00A41873">
                              <w:rPr>
                                <w:color w:val="001D77"/>
                                <w:sz w:val="18"/>
                                <w:szCs w:val="18"/>
                                <w:lang w:val="en-GB"/>
                              </w:rPr>
                              <w:t>salary of at least PLN </w:t>
                            </w:r>
                            <w:r w:rsidR="00712227">
                              <w:rPr>
                                <w:color w:val="001D77"/>
                                <w:sz w:val="18"/>
                                <w:szCs w:val="18"/>
                                <w:lang w:val="en-GB"/>
                              </w:rPr>
                              <w:t>13 747.50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9" type="#_x0000_t202" alt="In October 2025, the highest earning 10% of men received a wage or salary of at least PLN 14 813.72. During the same period, the highest earning 10% of women received a wage or salary of at least PLN 12 929.16." style="position:absolute;left:0;text-align:left;margin-left:448.65pt;margin-top:37.95pt;width:141.85pt;height:131.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" filled="f" stroked="f">
                <v:textbox>
                  <w:txbxContent>
                    <w:p w14:paraId="6AEB8BF7" w14:textId="4D9116D7" w:rsidR="00B75B5F" w:rsidRPr="009C1E13" w:rsidRDefault="002D0F9B" w:rsidP="00604F4C">
                      <w:pPr>
                        <w:spacing w:line="240" w:lineRule="exact"/>
                        <w:rPr>
                          <w:color w:val="001D77"/>
                          <w:lang w:val="en-GB"/>
                        </w:rPr>
                      </w:pPr>
                      <w:r>
                        <w:rPr>
                          <w:color w:val="001D77"/>
                          <w:sz w:val="18"/>
                          <w:szCs w:val="18"/>
                          <w:lang w:val="en-GB"/>
                        </w:rPr>
                        <w:t>In Octo</w:t>
                      </w:r>
                      <w:r w:rsidR="0035520E">
                        <w:rPr>
                          <w:color w:val="001D77"/>
                          <w:sz w:val="18"/>
                          <w:szCs w:val="18"/>
                          <w:lang w:val="en-GB"/>
                        </w:rPr>
                        <w:t>ber</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sidR="00A41873">
                        <w:rPr>
                          <w:color w:val="001D77"/>
                          <w:sz w:val="18"/>
                          <w:szCs w:val="18"/>
                          <w:lang w:val="en-GB"/>
                        </w:rPr>
                        <w:t>salary of at least PLN </w:t>
                      </w:r>
                      <w:r w:rsidR="00712227">
                        <w:rPr>
                          <w:color w:val="001D77"/>
                          <w:sz w:val="18"/>
                          <w:szCs w:val="18"/>
                          <w:lang w:val="en-GB"/>
                        </w:rPr>
                        <w:t>15 000.00</w:t>
                      </w:r>
                      <w:r w:rsidR="008424FD" w:rsidRPr="00927C9A">
                        <w:rPr>
                          <w:color w:val="001D77"/>
                          <w:sz w:val="18"/>
                          <w:szCs w:val="18"/>
                          <w:lang w:val="en-GB"/>
                        </w:rPr>
                        <w:t xml:space="preserve">.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sidR="00A41873">
                        <w:rPr>
                          <w:color w:val="001D77"/>
                          <w:sz w:val="18"/>
                          <w:szCs w:val="18"/>
                          <w:lang w:val="en-GB"/>
                        </w:rPr>
                        <w:t>salary of at least PLN </w:t>
                      </w:r>
                      <w:r w:rsidR="00712227">
                        <w:rPr>
                          <w:color w:val="001D77"/>
                          <w:sz w:val="18"/>
                          <w:szCs w:val="18"/>
                          <w:lang w:val="en-GB"/>
                        </w:rPr>
                        <w:t>13 747.50</w:t>
                      </w:r>
                    </w:p>
                  </w:txbxContent>
                </v:textbox>
                <w10:wrap type="tight" anchorx="page"/>
              </v:shape>
            </w:pict>
          </mc:Fallback>
        </mc:AlternateContent>
      </w:r>
      <w:r w:rsidR="00C6295C">
        <w:drawing>
          <wp:anchor distT="0" distB="0" distL="114300" distR="114300" simplePos="0" relativeHeight="251968512" behindDoc="0" locked="0" layoutInCell="1" allowOverlap="1" wp14:anchorId="7256CCDF" wp14:editId="5D91B595">
            <wp:simplePos x="0" y="0"/>
            <wp:positionH relativeFrom="margin">
              <wp:align>left</wp:align>
            </wp:positionH>
            <wp:positionV relativeFrom="paragraph">
              <wp:posOffset>457945</wp:posOffset>
            </wp:positionV>
            <wp:extent cx="5035550" cy="2091055"/>
            <wp:effectExtent l="0" t="0" r="0" b="4445"/>
            <wp:wrapTopAndBottom/>
            <wp:docPr id="14" name="Obraz 14" descr="The chart shows the deciles of monthly gross wages and salaries in the national economy by sex in October 2025. The data are presented in PLN. In the first decile, the values of women's wages and salaries and men's wages and salaries were at the same level. In the second decile, the value of women's wages and salaries was higher than men's. In the other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5550" cy="2091055"/>
                    </a:xfrm>
                    <a:prstGeom prst="rect">
                      <a:avLst/>
                    </a:prstGeom>
                    <a:noFill/>
                  </pic:spPr>
                </pic:pic>
              </a:graphicData>
            </a:graphic>
            <wp14:sizeRelH relativeFrom="page">
              <wp14:pctWidth>0</wp14:pctWidth>
            </wp14:sizeRelH>
            <wp14:sizeRelV relativeFrom="page">
              <wp14:pctHeight>0</wp14:pctHeight>
            </wp14:sizeRelV>
          </wp:anchor>
        </w:drawing>
      </w:r>
      <w:r w:rsidR="00A24ADE" w:rsidRPr="00A24ADE">
        <w:rPr>
          <w:lang w:val="en-GB"/>
        </w:rPr>
        <w:t>Chart</w:t>
      </w:r>
      <w:r w:rsidR="00A24ADE">
        <w:rPr>
          <w:lang w:val="en-GB"/>
        </w:rPr>
        <w:t xml:space="preserve"> </w:t>
      </w:r>
      <w:r w:rsidR="00624C2A">
        <w:rPr>
          <w:lang w:val="en-GB"/>
        </w:rPr>
        <w:t>2</w:t>
      </w:r>
      <w:r w:rsidR="00A24ADE">
        <w:rPr>
          <w:lang w:val="en-GB"/>
        </w:rPr>
        <w:t xml:space="preserve">. </w:t>
      </w:r>
      <w:r w:rsidR="00D736A7" w:rsidRPr="00D736A7">
        <w:rPr>
          <w:lang w:val="en-GB"/>
        </w:rPr>
        <w:t xml:space="preserve">Deciles of monthly gross wages and salaries in the national economy by sex </w:t>
      </w:r>
      <w:r w:rsidR="00925EAD">
        <w:rPr>
          <w:lang w:val="en-GB"/>
        </w:rPr>
        <w:br/>
      </w:r>
      <w:r w:rsidR="001008C0">
        <w:rPr>
          <w:lang w:val="en-GB"/>
        </w:rPr>
        <w:t>in Octo</w:t>
      </w:r>
      <w:r w:rsidR="00C72450">
        <w:rPr>
          <w:lang w:val="en-GB"/>
        </w:rPr>
        <w:t>ber</w:t>
      </w:r>
      <w:r w:rsidR="00D736A7" w:rsidRPr="00D736A7">
        <w:rPr>
          <w:lang w:val="en-GB"/>
        </w:rPr>
        <w:t xml:space="preserve"> 2025</w:t>
      </w:r>
    </w:p>
    <w:p w14:paraId="15BB1AC6" w14:textId="73C19A24" w:rsidR="00EC4981" w:rsidRPr="009E5279" w:rsidRDefault="009E5279" w:rsidP="00AF23D7">
      <w:pPr>
        <w:pStyle w:val="Nagwek1"/>
        <w:rPr>
          <w:lang w:val="en-GB"/>
        </w:rPr>
      </w:pPr>
      <w:r>
        <w:rPr>
          <w:lang w:val="en-GB"/>
        </w:rPr>
        <w:t xml:space="preserve">Average </w:t>
      </w:r>
      <w:r w:rsidRPr="009E5279">
        <w:rPr>
          <w:lang w:val="en-GB"/>
        </w:rPr>
        <w:t>monthly gross wage and salary in the national economy</w:t>
      </w:r>
    </w:p>
    <w:p w14:paraId="2F045862" w14:textId="75C5BC57" w:rsidR="00EC4981" w:rsidRPr="009714AD" w:rsidRDefault="00D842D3" w:rsidP="008B7AFB">
      <w:pPr>
        <w:rPr>
          <w:lang w:val="en-GB" w:eastAsia="pl-PL"/>
        </w:rPr>
      </w:pPr>
      <w:r w:rsidRPr="00545482">
        <w:rPr>
          <w:b/>
          <w:bCs/>
          <w:szCs w:val="19"/>
        </w:rPr>
        <mc:AlternateContent>
          <mc:Choice Requires="wps">
            <w:drawing>
              <wp:anchor distT="45720" distB="45720" distL="114300" distR="114300" simplePos="0" relativeHeight="251937792" behindDoc="1" locked="0" layoutInCell="1" allowOverlap="1" wp14:anchorId="67F5AAE7" wp14:editId="6D0808C1">
                <wp:simplePos x="0" y="0"/>
                <wp:positionH relativeFrom="page">
                  <wp:posOffset>5704840</wp:posOffset>
                </wp:positionH>
                <wp:positionV relativeFrom="paragraph">
                  <wp:posOffset>776605</wp:posOffset>
                </wp:positionV>
                <wp:extent cx="1801495" cy="977900"/>
                <wp:effectExtent l="0" t="0" r="0" b="0"/>
                <wp:wrapTight wrapText="bothSides">
                  <wp:wrapPolygon edited="0">
                    <wp:start x="685" y="0"/>
                    <wp:lineTo x="685" y="21039"/>
                    <wp:lineTo x="20785" y="21039"/>
                    <wp:lineTo x="20785" y="0"/>
                    <wp:lineTo x="685" y="0"/>
                  </wp:wrapPolygon>
                </wp:wrapTight>
                <wp:docPr id="12" name="Pole tekstowe 2" descr="In October 2025, the average monthly gross wage and salary in entities with 9 or fewer employed persons was PLN 6 05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77900"/>
                        </a:xfrm>
                        <a:prstGeom prst="rect">
                          <a:avLst/>
                        </a:prstGeom>
                        <a:noFill/>
                        <a:ln w="9525">
                          <a:noFill/>
                          <a:miter lim="800000"/>
                          <a:headEnd/>
                          <a:tailEnd/>
                        </a:ln>
                      </wps:spPr>
                      <wps:txbx>
                        <w:txbxContent>
                          <w:p w14:paraId="2BD447D5" w14:textId="64F87C0D" w:rsidR="00B75B5F" w:rsidRPr="004D63C4" w:rsidRDefault="001008C0" w:rsidP="0006664E">
                            <w:pPr>
                              <w:spacing w:line="240" w:lineRule="exact"/>
                              <w:rPr>
                                <w:color w:val="001D77"/>
                                <w:sz w:val="18"/>
                                <w:szCs w:val="18"/>
                                <w:lang w:val="en-GB"/>
                              </w:rPr>
                            </w:pPr>
                            <w:r>
                              <w:rPr>
                                <w:color w:val="001D77"/>
                                <w:sz w:val="18"/>
                                <w:szCs w:val="18"/>
                                <w:lang w:val="en-GB"/>
                              </w:rPr>
                              <w:t>In Octo</w:t>
                            </w:r>
                            <w:r w:rsidR="00EA3CC9">
                              <w:rPr>
                                <w:color w:val="001D77"/>
                                <w:sz w:val="18"/>
                                <w:szCs w:val="18"/>
                                <w:lang w:val="en-GB"/>
                              </w:rPr>
                              <w:t>ber</w:t>
                            </w:r>
                            <w:r w:rsidR="00B75B5F" w:rsidRPr="008A3C5B">
                              <w:rPr>
                                <w:color w:val="001D77"/>
                                <w:sz w:val="18"/>
                                <w:szCs w:val="18"/>
                                <w:lang w:val="en-GB"/>
                              </w:rPr>
                              <w:t xml:space="preserve"> 2025, the average monthly gross wage and salary in entities with 9 or fewer employed persons was PLN </w:t>
                            </w:r>
                            <w:r w:rsidR="00EA3CC9" w:rsidRPr="00EA3CC9">
                              <w:rPr>
                                <w:color w:val="001D77"/>
                                <w:sz w:val="18"/>
                                <w:szCs w:val="18"/>
                                <w:lang w:val="en-GB"/>
                              </w:rPr>
                              <w:t>6</w:t>
                            </w:r>
                            <w:r>
                              <w:rPr>
                                <w:color w:val="001D77"/>
                                <w:sz w:val="18"/>
                                <w:szCs w:val="18"/>
                                <w:lang w:val="en-GB"/>
                              </w:rPr>
                              <w:t> 054</w:t>
                            </w:r>
                            <w:r w:rsidR="00EA3CC9">
                              <w:rPr>
                                <w:color w:val="001D77"/>
                                <w:sz w:val="18"/>
                                <w:szCs w:val="18"/>
                                <w:lang w:val="en-GB"/>
                              </w:rPr>
                              <w:t>.</w:t>
                            </w:r>
                            <w:r>
                              <w:rPr>
                                <w:color w:val="001D77"/>
                                <w:sz w:val="18"/>
                                <w:szCs w:val="18"/>
                                <w:lang w:val="en-GB"/>
                              </w:rPr>
                              <w:t>47</w:t>
                            </w:r>
                          </w:p>
                          <w:p w14:paraId="5F908A55" w14:textId="77777777" w:rsidR="00B75B5F" w:rsidRPr="004D63C4" w:rsidRDefault="00B75B5F" w:rsidP="0006664E">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5AAE7" id="_x0000_s1030" type="#_x0000_t202" alt="In October 2025, the average monthly gross wage and salary in entities with 9 or fewer employed persons was PLN 6 054.47." style="position:absolute;margin-left:449.2pt;margin-top:61.15pt;width:141.85pt;height:77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" filled="f" stroked="f">
                <v:textbox>
                  <w:txbxContent>
                    <w:p w14:paraId="2BD447D5" w14:textId="64F87C0D" w:rsidR="00B75B5F" w:rsidRPr="004D63C4" w:rsidRDefault="001008C0" w:rsidP="0006664E">
                      <w:pPr>
                        <w:spacing w:line="240" w:lineRule="exact"/>
                        <w:rPr>
                          <w:color w:val="001D77"/>
                          <w:sz w:val="18"/>
                          <w:szCs w:val="18"/>
                          <w:lang w:val="en-GB"/>
                        </w:rPr>
                      </w:pPr>
                      <w:r>
                        <w:rPr>
                          <w:color w:val="001D77"/>
                          <w:sz w:val="18"/>
                          <w:szCs w:val="18"/>
                          <w:lang w:val="en-GB"/>
                        </w:rPr>
                        <w:t>In Octo</w:t>
                      </w:r>
                      <w:r w:rsidR="00EA3CC9">
                        <w:rPr>
                          <w:color w:val="001D77"/>
                          <w:sz w:val="18"/>
                          <w:szCs w:val="18"/>
                          <w:lang w:val="en-GB"/>
                        </w:rPr>
                        <w:t>ber</w:t>
                      </w:r>
                      <w:r w:rsidR="00B75B5F" w:rsidRPr="008A3C5B">
                        <w:rPr>
                          <w:color w:val="001D77"/>
                          <w:sz w:val="18"/>
                          <w:szCs w:val="18"/>
                          <w:lang w:val="en-GB"/>
                        </w:rPr>
                        <w:t xml:space="preserve"> 2025, the average monthly gross wage and salary in entities with 9 or fewer employed persons was PLN </w:t>
                      </w:r>
                      <w:r w:rsidR="00EA3CC9" w:rsidRPr="00EA3CC9">
                        <w:rPr>
                          <w:color w:val="001D77"/>
                          <w:sz w:val="18"/>
                          <w:szCs w:val="18"/>
                          <w:lang w:val="en-GB"/>
                        </w:rPr>
                        <w:t>6</w:t>
                      </w:r>
                      <w:r>
                        <w:rPr>
                          <w:color w:val="001D77"/>
                          <w:sz w:val="18"/>
                          <w:szCs w:val="18"/>
                          <w:lang w:val="en-GB"/>
                        </w:rPr>
                        <w:t> 054</w:t>
                      </w:r>
                      <w:r w:rsidR="00EA3CC9">
                        <w:rPr>
                          <w:color w:val="001D77"/>
                          <w:sz w:val="18"/>
                          <w:szCs w:val="18"/>
                          <w:lang w:val="en-GB"/>
                        </w:rPr>
                        <w:t>.</w:t>
                      </w:r>
                      <w:r>
                        <w:rPr>
                          <w:color w:val="001D77"/>
                          <w:sz w:val="18"/>
                          <w:szCs w:val="18"/>
                          <w:lang w:val="en-GB"/>
                        </w:rPr>
                        <w:t>47</w:t>
                      </w:r>
                    </w:p>
                    <w:p w14:paraId="5F908A55" w14:textId="77777777" w:rsidR="00B75B5F" w:rsidRPr="004D63C4" w:rsidRDefault="00B75B5F" w:rsidP="0006664E">
                      <w:pPr>
                        <w:pStyle w:val="tekstzboku"/>
                        <w:spacing w:line="240" w:lineRule="exact"/>
                        <w:rPr>
                          <w:lang w:val="en-GB"/>
                        </w:rPr>
                      </w:pPr>
                    </w:p>
                  </w:txbxContent>
                </v:textbox>
                <w10:wrap type="tight" anchorx="page"/>
              </v:shape>
            </w:pict>
          </mc:Fallback>
        </mc:AlternateContent>
      </w:r>
      <w:r w:rsidR="009714AD" w:rsidRPr="00960DA5">
        <w:rPr>
          <w:lang w:val="en-GB" w:eastAsia="pl-PL"/>
        </w:rPr>
        <w:t xml:space="preserve">The average </w:t>
      </w:r>
      <w:r w:rsidR="00E914EF" w:rsidRPr="00960DA5">
        <w:rPr>
          <w:lang w:val="en-GB" w:eastAsia="pl-PL"/>
        </w:rPr>
        <w:t xml:space="preserve">wage and </w:t>
      </w:r>
      <w:r w:rsidR="009714AD" w:rsidRPr="00960DA5">
        <w:rPr>
          <w:lang w:val="en-GB" w:eastAsia="pl-PL"/>
        </w:rPr>
        <w:t>salary in the national eco</w:t>
      </w:r>
      <w:r w:rsidR="001008C0">
        <w:rPr>
          <w:lang w:val="en-GB" w:eastAsia="pl-PL"/>
        </w:rPr>
        <w:t>nomy in Octo</w:t>
      </w:r>
      <w:r w:rsidR="00166A86" w:rsidRPr="00960DA5">
        <w:rPr>
          <w:lang w:val="en-GB" w:eastAsia="pl-PL"/>
        </w:rPr>
        <w:t xml:space="preserve">ber 2025 </w:t>
      </w:r>
      <w:r w:rsidR="001008C0">
        <w:rPr>
          <w:lang w:val="en-GB" w:eastAsia="pl-PL"/>
        </w:rPr>
        <w:t>was PLN 8 990.80</w:t>
      </w:r>
      <w:r w:rsidR="00E914EF" w:rsidRPr="00960DA5">
        <w:rPr>
          <w:lang w:val="en-GB" w:eastAsia="pl-PL"/>
        </w:rPr>
        <w:t xml:space="preserve">, among men – </w:t>
      </w:r>
      <w:r w:rsidR="00202EA3">
        <w:rPr>
          <w:lang w:val="en-GB" w:eastAsia="pl-PL"/>
        </w:rPr>
        <w:t>PLN 9 289.89</w:t>
      </w:r>
      <w:r w:rsidR="007905B7" w:rsidRPr="00960DA5">
        <w:rPr>
          <w:lang w:val="en-GB" w:eastAsia="pl-PL"/>
        </w:rPr>
        <w:t xml:space="preserve">, </w:t>
      </w:r>
      <w:r w:rsidR="00202EA3">
        <w:rPr>
          <w:lang w:val="en-GB" w:eastAsia="pl-PL"/>
        </w:rPr>
        <w:t>which represented 103.3</w:t>
      </w:r>
      <w:r w:rsidR="009714AD" w:rsidRPr="00960DA5">
        <w:rPr>
          <w:lang w:val="en-GB" w:eastAsia="pl-PL"/>
        </w:rPr>
        <w:t xml:space="preserve">% of the total average </w:t>
      </w:r>
      <w:r w:rsidR="00E914EF" w:rsidRPr="00960DA5">
        <w:rPr>
          <w:lang w:val="en-GB" w:eastAsia="pl-PL"/>
        </w:rPr>
        <w:t xml:space="preserve">wage and </w:t>
      </w:r>
      <w:r w:rsidR="009714AD" w:rsidRPr="00960DA5">
        <w:rPr>
          <w:lang w:val="en-GB" w:eastAsia="pl-PL"/>
        </w:rPr>
        <w:t>sa</w:t>
      </w:r>
      <w:r w:rsidR="007905B7" w:rsidRPr="00960DA5">
        <w:rPr>
          <w:lang w:val="en-GB" w:eastAsia="pl-PL"/>
        </w:rPr>
        <w:t>lar</w:t>
      </w:r>
      <w:r w:rsidR="00833DBD" w:rsidRPr="00960DA5">
        <w:rPr>
          <w:lang w:val="en-GB" w:eastAsia="pl-PL"/>
        </w:rPr>
        <w:t xml:space="preserve">y, </w:t>
      </w:r>
      <w:r w:rsidR="00202EA3">
        <w:rPr>
          <w:lang w:val="en-GB" w:eastAsia="pl-PL"/>
        </w:rPr>
        <w:t>while among women – PLN 8 683.90, or 96.6</w:t>
      </w:r>
      <w:r w:rsidR="009714AD" w:rsidRPr="00960DA5">
        <w:rPr>
          <w:lang w:val="en-GB" w:eastAsia="pl-PL"/>
        </w:rPr>
        <w:t xml:space="preserve">% of the total average </w:t>
      </w:r>
      <w:r w:rsidR="00E914EF" w:rsidRPr="00960DA5">
        <w:rPr>
          <w:lang w:val="en-GB" w:eastAsia="pl-PL"/>
        </w:rPr>
        <w:t xml:space="preserve">wage and salary. In terms of </w:t>
      </w:r>
      <w:r w:rsidR="00CF45D1" w:rsidRPr="00960DA5">
        <w:rPr>
          <w:lang w:val="en-GB" w:eastAsia="pl-PL"/>
        </w:rPr>
        <w:t xml:space="preserve">the </w:t>
      </w:r>
      <w:r w:rsidR="009714AD" w:rsidRPr="00960DA5">
        <w:rPr>
          <w:lang w:val="en-GB" w:eastAsia="pl-PL"/>
        </w:rPr>
        <w:t>employees</w:t>
      </w:r>
      <w:r w:rsidR="00E914EF" w:rsidRPr="00960DA5">
        <w:rPr>
          <w:lang w:val="en-GB" w:eastAsia="pl-PL"/>
        </w:rPr>
        <w:t>’ age</w:t>
      </w:r>
      <w:r w:rsidR="009714AD" w:rsidRPr="00960DA5">
        <w:rPr>
          <w:lang w:val="en-GB" w:eastAsia="pl-PL"/>
        </w:rPr>
        <w:t xml:space="preserve">, the highest average </w:t>
      </w:r>
      <w:r w:rsidR="00E914EF" w:rsidRPr="00960DA5">
        <w:rPr>
          <w:lang w:val="en-GB" w:eastAsia="pl-PL"/>
        </w:rPr>
        <w:t xml:space="preserve">wage and </w:t>
      </w:r>
      <w:r w:rsidR="009714AD" w:rsidRPr="00960DA5">
        <w:rPr>
          <w:lang w:val="en-GB" w:eastAsia="pl-PL"/>
        </w:rPr>
        <w:t>salary w</w:t>
      </w:r>
      <w:r w:rsidR="007905B7" w:rsidRPr="00960DA5">
        <w:rPr>
          <w:lang w:val="en-GB" w:eastAsia="pl-PL"/>
        </w:rPr>
        <w:t xml:space="preserve">as recorded in </w:t>
      </w:r>
      <w:r w:rsidR="00202EA3">
        <w:rPr>
          <w:lang w:val="en-GB" w:eastAsia="pl-PL"/>
        </w:rPr>
        <w:t>the 45-54</w:t>
      </w:r>
      <w:r w:rsidR="007905B7" w:rsidRPr="00960DA5">
        <w:rPr>
          <w:lang w:val="en-GB" w:eastAsia="pl-PL"/>
        </w:rPr>
        <w:t xml:space="preserve"> age </w:t>
      </w:r>
      <w:r w:rsidR="00EC7700" w:rsidRPr="00960DA5">
        <w:rPr>
          <w:lang w:val="en-GB" w:eastAsia="pl-PL"/>
        </w:rPr>
        <w:t>group –</w:t>
      </w:r>
      <w:r w:rsidR="00957223" w:rsidRPr="00960DA5">
        <w:rPr>
          <w:lang w:val="en-GB" w:eastAsia="pl-PL"/>
        </w:rPr>
        <w:t> </w:t>
      </w:r>
      <w:r w:rsidR="00BD6B23">
        <w:rPr>
          <w:lang w:val="en-GB" w:eastAsia="pl-PL"/>
        </w:rPr>
        <w:t>PLN 9 478.96</w:t>
      </w:r>
      <w:r w:rsidR="00840C46" w:rsidRPr="00960DA5">
        <w:rPr>
          <w:lang w:val="en-GB" w:eastAsia="pl-PL"/>
        </w:rPr>
        <w:t xml:space="preserve"> </w:t>
      </w:r>
      <w:r w:rsidR="00BD6B23">
        <w:rPr>
          <w:lang w:val="en-GB" w:eastAsia="pl-PL"/>
        </w:rPr>
        <w:t>(105.4</w:t>
      </w:r>
      <w:r w:rsidR="009714AD" w:rsidRPr="00960DA5">
        <w:rPr>
          <w:lang w:val="en-GB" w:eastAsia="pl-PL"/>
        </w:rPr>
        <w:t>% of the total value), and the lowe</w:t>
      </w:r>
      <w:r w:rsidR="00E914EF" w:rsidRPr="00960DA5">
        <w:rPr>
          <w:lang w:val="en-GB" w:eastAsia="pl-PL"/>
        </w:rPr>
        <w:t>st in t</w:t>
      </w:r>
      <w:r w:rsidR="00927502" w:rsidRPr="00960DA5">
        <w:rPr>
          <w:lang w:val="en-GB" w:eastAsia="pl-PL"/>
        </w:rPr>
        <w:t>he 24-or-under age group –</w:t>
      </w:r>
      <w:r w:rsidR="00957223" w:rsidRPr="00960DA5">
        <w:rPr>
          <w:lang w:val="en-GB" w:eastAsia="pl-PL"/>
        </w:rPr>
        <w:t> </w:t>
      </w:r>
      <w:r w:rsidR="00927502" w:rsidRPr="00960DA5">
        <w:rPr>
          <w:lang w:val="en-GB" w:eastAsia="pl-PL"/>
        </w:rPr>
        <w:t>PLN</w:t>
      </w:r>
      <w:r w:rsidR="00957223" w:rsidRPr="00960DA5">
        <w:rPr>
          <w:lang w:val="en-GB" w:eastAsia="pl-PL"/>
        </w:rPr>
        <w:t> </w:t>
      </w:r>
      <w:r w:rsidR="00BD6B23">
        <w:rPr>
          <w:lang w:val="en-GB" w:eastAsia="pl-PL"/>
        </w:rPr>
        <w:t>6 476.48</w:t>
      </w:r>
      <w:r w:rsidR="00161C65" w:rsidRPr="00960DA5">
        <w:rPr>
          <w:lang w:val="en-GB" w:eastAsia="pl-PL"/>
        </w:rPr>
        <w:t xml:space="preserve"> </w:t>
      </w:r>
      <w:r w:rsidR="00BD6B23">
        <w:rPr>
          <w:lang w:val="en-GB" w:eastAsia="pl-PL"/>
        </w:rPr>
        <w:t>(72</w:t>
      </w:r>
      <w:r w:rsidR="006E1223" w:rsidRPr="00960DA5">
        <w:rPr>
          <w:lang w:val="en-GB" w:eastAsia="pl-PL"/>
        </w:rPr>
        <w:t>.0</w:t>
      </w:r>
      <w:r w:rsidR="009714AD" w:rsidRPr="00960DA5">
        <w:rPr>
          <w:lang w:val="en-GB" w:eastAsia="pl-PL"/>
        </w:rPr>
        <w:t>% of the total value). Taki</w:t>
      </w:r>
      <w:r w:rsidR="00E914EF" w:rsidRPr="00960DA5">
        <w:rPr>
          <w:lang w:val="en-GB" w:eastAsia="pl-PL"/>
        </w:rPr>
        <w:t xml:space="preserve">ng </w:t>
      </w:r>
      <w:r w:rsidR="00594DE4" w:rsidRPr="00960DA5">
        <w:rPr>
          <w:lang w:val="en-GB" w:eastAsia="pl-PL"/>
        </w:rPr>
        <w:t xml:space="preserve">entity size </w:t>
      </w:r>
      <w:r w:rsidR="00E914EF" w:rsidRPr="00960DA5">
        <w:rPr>
          <w:lang w:val="en-GB" w:eastAsia="pl-PL"/>
        </w:rPr>
        <w:t>into account</w:t>
      </w:r>
      <w:r w:rsidR="009714AD" w:rsidRPr="00960DA5">
        <w:rPr>
          <w:lang w:val="en-GB" w:eastAsia="pl-PL"/>
        </w:rPr>
        <w:t>, the highest average</w:t>
      </w:r>
      <w:r w:rsidR="00E914EF" w:rsidRPr="00960DA5">
        <w:rPr>
          <w:lang w:val="en-GB" w:eastAsia="pl-PL"/>
        </w:rPr>
        <w:t xml:space="preserve"> wage and</w:t>
      </w:r>
      <w:r w:rsidR="009714AD" w:rsidRPr="00960DA5">
        <w:rPr>
          <w:lang w:val="en-GB" w:eastAsia="pl-PL"/>
        </w:rPr>
        <w:t xml:space="preserve"> salary </w:t>
      </w:r>
      <w:r w:rsidR="00E914EF" w:rsidRPr="00960DA5">
        <w:rPr>
          <w:lang w:val="en-GB" w:eastAsia="pl-PL"/>
        </w:rPr>
        <w:t>was recorded in entities with 1 000 or</w:t>
      </w:r>
      <w:r w:rsidR="00D723A5" w:rsidRPr="00960DA5">
        <w:rPr>
          <w:lang w:val="en-GB" w:eastAsia="pl-PL"/>
        </w:rPr>
        <w:t xml:space="preserve"> more employed persons –</w:t>
      </w:r>
      <w:r w:rsidR="00957223" w:rsidRPr="00960DA5">
        <w:rPr>
          <w:lang w:val="en-GB" w:eastAsia="pl-PL"/>
        </w:rPr>
        <w:t> </w:t>
      </w:r>
      <w:r w:rsidR="00D723A5" w:rsidRPr="00960DA5">
        <w:rPr>
          <w:lang w:val="en-GB" w:eastAsia="pl-PL"/>
        </w:rPr>
        <w:t>P</w:t>
      </w:r>
      <w:r w:rsidR="008F6CB0" w:rsidRPr="00960DA5">
        <w:rPr>
          <w:lang w:val="en-GB" w:eastAsia="pl-PL"/>
        </w:rPr>
        <w:t>LN</w:t>
      </w:r>
      <w:r w:rsidR="00957223" w:rsidRPr="00960DA5">
        <w:rPr>
          <w:lang w:val="en-GB" w:eastAsia="pl-PL"/>
        </w:rPr>
        <w:t> </w:t>
      </w:r>
      <w:r w:rsidR="00BD6B23">
        <w:rPr>
          <w:lang w:val="en-GB" w:eastAsia="pl-PL"/>
        </w:rPr>
        <w:t>10 367.46</w:t>
      </w:r>
      <w:r w:rsidR="00864029" w:rsidRPr="00960DA5">
        <w:rPr>
          <w:lang w:val="en-GB" w:eastAsia="pl-PL"/>
        </w:rPr>
        <w:t xml:space="preserve"> </w:t>
      </w:r>
      <w:r w:rsidR="00BD6B23">
        <w:rPr>
          <w:lang w:val="en-GB" w:eastAsia="pl-PL"/>
        </w:rPr>
        <w:t>(115</w:t>
      </w:r>
      <w:r w:rsidR="00DA4704" w:rsidRPr="00960DA5">
        <w:rPr>
          <w:lang w:val="en-GB" w:eastAsia="pl-PL"/>
        </w:rPr>
        <w:t>.3</w:t>
      </w:r>
      <w:r w:rsidR="009714AD" w:rsidRPr="00960DA5">
        <w:rPr>
          <w:lang w:val="en-GB" w:eastAsia="pl-PL"/>
        </w:rPr>
        <w:t>% of the total value), and the lowest in en</w:t>
      </w:r>
      <w:r w:rsidR="00E914EF" w:rsidRPr="00960DA5">
        <w:rPr>
          <w:lang w:val="en-GB" w:eastAsia="pl-PL"/>
        </w:rPr>
        <w:t>tities with 5 o</w:t>
      </w:r>
      <w:r w:rsidR="007B2103" w:rsidRPr="00960DA5">
        <w:rPr>
          <w:lang w:val="en-GB" w:eastAsia="pl-PL"/>
        </w:rPr>
        <w:t>r fewer employed persons – PLN</w:t>
      </w:r>
      <w:r w:rsidR="00957223" w:rsidRPr="00960DA5">
        <w:rPr>
          <w:lang w:val="en-GB" w:eastAsia="pl-PL"/>
        </w:rPr>
        <w:t> </w:t>
      </w:r>
      <w:r w:rsidR="00BD6B23">
        <w:rPr>
          <w:lang w:val="en-GB" w:eastAsia="pl-PL"/>
        </w:rPr>
        <w:t>5 854.81</w:t>
      </w:r>
      <w:r w:rsidR="00D72411" w:rsidRPr="00960DA5">
        <w:rPr>
          <w:lang w:val="en-GB" w:eastAsia="pl-PL"/>
        </w:rPr>
        <w:t xml:space="preserve"> </w:t>
      </w:r>
      <w:r w:rsidR="00BD6B23">
        <w:rPr>
          <w:lang w:val="en-GB" w:eastAsia="pl-PL"/>
        </w:rPr>
        <w:t>(65.1</w:t>
      </w:r>
      <w:r w:rsidR="009714AD" w:rsidRPr="00960DA5">
        <w:rPr>
          <w:lang w:val="en-GB" w:eastAsia="pl-PL"/>
        </w:rPr>
        <w:t xml:space="preserve">% of the total </w:t>
      </w:r>
      <w:r w:rsidR="00E914EF" w:rsidRPr="00960DA5">
        <w:rPr>
          <w:lang w:val="en-GB" w:eastAsia="pl-PL"/>
        </w:rPr>
        <w:t>value). The average wage and salary also varied by</w:t>
      </w:r>
      <w:r w:rsidR="009714AD" w:rsidRPr="00960DA5">
        <w:rPr>
          <w:lang w:val="en-GB" w:eastAsia="pl-PL"/>
        </w:rPr>
        <w:t xml:space="preserve"> ownership sector. In t</w:t>
      </w:r>
      <w:r w:rsidR="00D723A5" w:rsidRPr="00960DA5">
        <w:rPr>
          <w:lang w:val="en-GB" w:eastAsia="pl-PL"/>
        </w:rPr>
        <w:t>he pu</w:t>
      </w:r>
      <w:r w:rsidR="007F2746" w:rsidRPr="00960DA5">
        <w:rPr>
          <w:lang w:val="en-GB" w:eastAsia="pl-PL"/>
        </w:rPr>
        <w:t xml:space="preserve">blic sector, </w:t>
      </w:r>
      <w:r w:rsidR="003461B5" w:rsidRPr="00960DA5">
        <w:rPr>
          <w:lang w:val="en-GB" w:eastAsia="pl-PL"/>
        </w:rPr>
        <w:t>it</w:t>
      </w:r>
      <w:r w:rsidR="00BD6B23">
        <w:rPr>
          <w:lang w:val="en-GB" w:eastAsia="pl-PL"/>
        </w:rPr>
        <w:t xml:space="preserve"> was PLN 9 962.20</w:t>
      </w:r>
      <w:r w:rsidR="00D723A5" w:rsidRPr="00960DA5">
        <w:rPr>
          <w:lang w:val="en-GB" w:eastAsia="pl-PL"/>
        </w:rPr>
        <w:t xml:space="preserve">, which </w:t>
      </w:r>
      <w:r w:rsidR="00BD6B23">
        <w:rPr>
          <w:lang w:val="en-GB" w:eastAsia="pl-PL"/>
        </w:rPr>
        <w:t>represented 110</w:t>
      </w:r>
      <w:r w:rsidR="00955CBF" w:rsidRPr="00960DA5">
        <w:rPr>
          <w:lang w:val="en-GB" w:eastAsia="pl-PL"/>
        </w:rPr>
        <w:t>.8</w:t>
      </w:r>
      <w:r w:rsidR="009714AD" w:rsidRPr="00960DA5">
        <w:rPr>
          <w:lang w:val="en-GB" w:eastAsia="pl-PL"/>
        </w:rPr>
        <w:t xml:space="preserve">% of the total value, while in </w:t>
      </w:r>
      <w:r w:rsidR="007F2746" w:rsidRPr="00960DA5">
        <w:rPr>
          <w:lang w:val="en-GB" w:eastAsia="pl-PL"/>
        </w:rPr>
        <w:t>the pr</w:t>
      </w:r>
      <w:r w:rsidR="00247265" w:rsidRPr="00960DA5">
        <w:rPr>
          <w:lang w:val="en-GB" w:eastAsia="pl-PL"/>
        </w:rPr>
        <w:t>iv</w:t>
      </w:r>
      <w:r w:rsidR="00BD6B23">
        <w:rPr>
          <w:lang w:val="en-GB" w:eastAsia="pl-PL"/>
        </w:rPr>
        <w:t>ate sector it was PLN 8 547.21 – 95.1</w:t>
      </w:r>
      <w:r w:rsidR="009714AD" w:rsidRPr="00960DA5">
        <w:rPr>
          <w:lang w:val="en-GB" w:eastAsia="pl-PL"/>
        </w:rPr>
        <w:t>% of the total value.</w:t>
      </w:r>
      <w:r w:rsidR="00DC45EA">
        <w:rPr>
          <w:lang w:val="en-GB" w:eastAsia="pl-PL"/>
        </w:rPr>
        <w:t xml:space="preserve"> </w:t>
      </w:r>
    </w:p>
    <w:p w14:paraId="22F327BE" w14:textId="7FCB4E31" w:rsidR="00624C2A" w:rsidRDefault="00C6295C" w:rsidP="00A70612">
      <w:pPr>
        <w:spacing w:before="360" w:line="240" w:lineRule="auto"/>
        <w:ind w:left="709" w:hanging="709"/>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eastAsia="pl-PL"/>
        </w:rPr>
        <w:drawing>
          <wp:anchor distT="0" distB="0" distL="114300" distR="114300" simplePos="0" relativeHeight="251969536" behindDoc="0" locked="0" layoutInCell="1" allowOverlap="1" wp14:anchorId="3D0B9A24" wp14:editId="0987505B">
            <wp:simplePos x="0" y="0"/>
            <wp:positionH relativeFrom="margin">
              <wp:align>left</wp:align>
            </wp:positionH>
            <wp:positionV relativeFrom="paragraph">
              <wp:posOffset>487045</wp:posOffset>
            </wp:positionV>
            <wp:extent cx="5047615" cy="2353310"/>
            <wp:effectExtent l="0" t="0" r="635" b="8890"/>
            <wp:wrapTopAndBottom/>
            <wp:docPr id="17" name="Obraz 17" descr="The chart shows the indices of the average monthly gross nominal wage and salary in the national economy by sex for the months from February 2024 to October 2025 compared with January 2024. The largest nominal increase in the total average monthly wage and salary compared with January 2024 occurred in Februa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2353310"/>
                    </a:xfrm>
                    <a:prstGeom prst="rect">
                      <a:avLst/>
                    </a:prstGeom>
                    <a:noFill/>
                  </pic:spPr>
                </pic:pic>
              </a:graphicData>
            </a:graphic>
            <wp14:sizeRelH relativeFrom="page">
              <wp14:pctWidth>0</wp14:pctWidth>
            </wp14:sizeRelH>
            <wp14:sizeRelV relativeFrom="page">
              <wp14:pctHeight>0</wp14:pctHeight>
            </wp14:sizeRelV>
          </wp:anchor>
        </w:drawing>
      </w:r>
      <w:r w:rsidR="00A80ECA" w:rsidRPr="00EE4B28">
        <w:rPr>
          <w:rStyle w:val="TytuwykresuZnak"/>
          <w:rFonts w:eastAsiaTheme="minorHAnsi"/>
        </w:rPr>
        <mc:AlternateContent>
          <mc:Choice Requires="wps">
            <w:drawing>
              <wp:anchor distT="45720" distB="45720" distL="114300" distR="114300" simplePos="0" relativeHeight="251902976" behindDoc="1" locked="0" layoutInCell="1" allowOverlap="1" wp14:anchorId="6BB31733" wp14:editId="1730BF5D">
                <wp:simplePos x="0" y="0"/>
                <wp:positionH relativeFrom="page">
                  <wp:posOffset>5676900</wp:posOffset>
                </wp:positionH>
                <wp:positionV relativeFrom="paragraph">
                  <wp:posOffset>14605</wp:posOffset>
                </wp:positionV>
                <wp:extent cx="1171575" cy="228600"/>
                <wp:effectExtent l="0" t="0" r="0" b="0"/>
                <wp:wrapTight wrapText="bothSides">
                  <wp:wrapPolygon edited="0">
                    <wp:start x="1054" y="0"/>
                    <wp:lineTo x="1054" y="19800"/>
                    <wp:lineTo x="20371" y="19800"/>
                    <wp:lineTo x="20371" y="0"/>
                    <wp:lineTo x="1054" y="0"/>
                  </wp:wrapPolygon>
                </wp:wrapTight>
                <wp:docPr id="42" name="Pole tekstowe 2" descr="Compared with July of the previous year, the average monthly gross wage and salary in the national economy increased in nominal terms by 8.2%, while compared with June 2025 it increased by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28600"/>
                        </a:xfrm>
                        <a:prstGeom prst="rect">
                          <a:avLst/>
                        </a:prstGeom>
                        <a:noFill/>
                        <a:ln w="9525">
                          <a:noFill/>
                          <a:miter lim="800000"/>
                          <a:headEnd/>
                          <a:tailEnd/>
                        </a:ln>
                      </wps:spPr>
                      <wps:txbx>
                        <w:txbxContent>
                          <w:p w14:paraId="0CAB8DB3" w14:textId="1DC19EA3" w:rsidR="00B75B5F" w:rsidRPr="0022145F" w:rsidRDefault="00B75B5F" w:rsidP="0022145F">
                            <w:pPr>
                              <w:spacing w:line="240" w:lineRule="exact"/>
                              <w:rPr>
                                <w:color w:val="001D77"/>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31" type="#_x0000_t202" alt="Compared with July of the previous year, the average monthly gross wage and salary in the national economy increased in nominal terms by 8.2%, while compared with June 2025 it increased by 1.1%." style="position:absolute;left:0;text-align:left;margin-left:447pt;margin-top:1.15pt;width:92.25pt;height:18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" filled="f" stroked="f">
                <v:textbox>
                  <w:txbxContent>
                    <w:p w14:paraId="0CAB8DB3" w14:textId="1DC19EA3" w:rsidR="00B75B5F" w:rsidRPr="0022145F" w:rsidRDefault="00B75B5F" w:rsidP="0022145F">
                      <w:pPr>
                        <w:spacing w:line="240" w:lineRule="exact"/>
                        <w:rPr>
                          <w:color w:val="001D77"/>
                          <w:sz w:val="18"/>
                          <w:szCs w:val="18"/>
                          <w:lang w:val="en-GB"/>
                        </w:rPr>
                      </w:pPr>
                    </w:p>
                  </w:txbxContent>
                </v:textbox>
                <w10:wrap type="tight" anchorx="page"/>
              </v:shape>
            </w:pict>
          </mc:Fallback>
        </mc:AlternateContent>
      </w:r>
      <w:r w:rsidR="00C52459" w:rsidRPr="00C2088A">
        <w:rPr>
          <w:rStyle w:val="TytuwykresuZnak"/>
          <w:rFonts w:eastAsiaTheme="minorHAnsi"/>
          <w:lang w:val="en-GB"/>
        </w:rPr>
        <w:t>Chart</w:t>
      </w:r>
      <w:r w:rsidR="00624C2A" w:rsidRPr="00C2088A">
        <w:rPr>
          <w:rStyle w:val="TytuwykresuZnak"/>
          <w:rFonts w:eastAsiaTheme="minorHAnsi"/>
          <w:lang w:val="en-GB"/>
        </w:rPr>
        <w:t xml:space="preserve"> 3. </w:t>
      </w:r>
      <w:r w:rsidR="00C52459" w:rsidRPr="00C2088A">
        <w:rPr>
          <w:rStyle w:val="TytuwykresuZnak"/>
          <w:rFonts w:eastAsiaTheme="minorHAnsi"/>
          <w:lang w:val="en-GB"/>
        </w:rPr>
        <w:t>Indices of average monthly gross nominal wage and salary in the national economy</w:t>
      </w:r>
      <w:r w:rsidR="00624C2A" w:rsidRPr="00C52459">
        <w:rPr>
          <w:rFonts w:eastAsia="Times New Roman" w:cs="Times New Roman"/>
          <w:b/>
          <w:bCs/>
          <w:noProof/>
          <w:color w:val="000000" w:themeColor="text1"/>
          <w:szCs w:val="19"/>
          <w:lang w:val="en-GB" w:eastAsia="pl-PL"/>
        </w:rPr>
        <w:br/>
      </w:r>
      <w:r w:rsidR="000B4E7F" w:rsidRPr="00B33D06">
        <w:rPr>
          <w:rFonts w:eastAsia="Times New Roman" w:cs="Times New Roman"/>
          <w:bCs/>
          <w:noProof/>
          <w:color w:val="000000" w:themeColor="text1"/>
          <w:szCs w:val="19"/>
          <w:lang w:val="en-GB" w:eastAsia="pl-PL"/>
        </w:rPr>
        <w:t>01</w:t>
      </w:r>
      <w:r w:rsidR="00624C2A" w:rsidRPr="00B33D06">
        <w:rPr>
          <w:rFonts w:eastAsia="Times New Roman" w:cs="Times New Roman"/>
          <w:bCs/>
          <w:noProof/>
          <w:color w:val="000000" w:themeColor="text1"/>
          <w:szCs w:val="19"/>
          <w:lang w:val="en-GB" w:eastAsia="pl-PL"/>
        </w:rPr>
        <w:t xml:space="preserve"> 2024 = 100</w:t>
      </w:r>
    </w:p>
    <w:p w14:paraId="70B0E86F" w14:textId="69E1356C" w:rsidR="008C0B19" w:rsidRDefault="008C0B19" w:rsidP="00A70612">
      <w:pPr>
        <w:spacing w:before="360" w:line="240" w:lineRule="auto"/>
        <w:ind w:left="709" w:hanging="709"/>
        <w:rPr>
          <w:rFonts w:eastAsia="Times New Roman" w:cs="Times New Roman"/>
          <w:bCs/>
          <w:noProof/>
          <w:color w:val="000000" w:themeColor="text1"/>
          <w:szCs w:val="19"/>
          <w:lang w:val="en-GB" w:eastAsia="pl-PL"/>
        </w:rPr>
      </w:pPr>
    </w:p>
    <w:p w14:paraId="54BF838A" w14:textId="213671C6" w:rsidR="00EC4981" w:rsidRPr="00497733" w:rsidRDefault="00497733" w:rsidP="00EC4981">
      <w:pPr>
        <w:keepNext/>
        <w:spacing w:before="360" w:line="240" w:lineRule="auto"/>
        <w:outlineLvl w:val="0"/>
        <w:rPr>
          <w:rFonts w:eastAsia="Times New Roman" w:cs="Times New Roman"/>
          <w:b/>
          <w:bCs/>
          <w:color w:val="001D77"/>
          <w:szCs w:val="24"/>
          <w:lang w:val="en-GB" w:eastAsia="pl-PL"/>
        </w:rPr>
      </w:pPr>
      <w:r w:rsidRPr="00497733">
        <w:rPr>
          <w:rFonts w:eastAsia="Times New Roman" w:cs="Times New Roman"/>
          <w:b/>
          <w:bCs/>
          <w:color w:val="001D77"/>
          <w:szCs w:val="24"/>
          <w:lang w:val="en-GB" w:eastAsia="pl-PL"/>
        </w:rPr>
        <w:lastRenderedPageBreak/>
        <w:t>Wages and salaries by territory</w:t>
      </w:r>
    </w:p>
    <w:p w14:paraId="52261A1A" w14:textId="5B04C5B9" w:rsidR="00EC4981" w:rsidRPr="00497733" w:rsidRDefault="00497733" w:rsidP="00EC4981">
      <w:pPr>
        <w:rPr>
          <w:szCs w:val="19"/>
          <w:lang w:val="en-GB"/>
        </w:rPr>
      </w:pPr>
      <w:r w:rsidRPr="006D5E3F">
        <w:rPr>
          <w:szCs w:val="19"/>
          <w:lang w:val="en-GB" w:eastAsia="pl-PL"/>
        </w:rPr>
        <w:t>Wages and salaries in</w:t>
      </w:r>
      <w:r w:rsidR="00BD6B23">
        <w:rPr>
          <w:szCs w:val="19"/>
          <w:lang w:val="en-GB" w:eastAsia="pl-PL"/>
        </w:rPr>
        <w:t xml:space="preserve"> the national economy in Octo</w:t>
      </w:r>
      <w:r w:rsidR="009C4E46">
        <w:rPr>
          <w:szCs w:val="19"/>
          <w:lang w:val="en-GB" w:eastAsia="pl-PL"/>
        </w:rPr>
        <w:t>ber</w:t>
      </w:r>
      <w:r w:rsidR="00C50F65">
        <w:rPr>
          <w:szCs w:val="19"/>
          <w:lang w:val="en-GB" w:eastAsia="pl-PL"/>
        </w:rPr>
        <w:t xml:space="preserve"> 2025 varied</w:t>
      </w:r>
      <w:r w:rsidR="00B76C50">
        <w:rPr>
          <w:szCs w:val="19"/>
          <w:lang w:val="en-GB" w:eastAsia="pl-PL"/>
        </w:rPr>
        <w:t xml:space="preserve"> spatially</w:t>
      </w:r>
      <w:r w:rsidRPr="006D5E3F">
        <w:rPr>
          <w:szCs w:val="19"/>
          <w:lang w:val="en-GB" w:eastAsia="pl-PL"/>
        </w:rPr>
        <w:t xml:space="preserve"> by place of residence of the employees, as well as by place of the entity's seat.</w:t>
      </w:r>
    </w:p>
    <w:p w14:paraId="1AC4308A" w14:textId="2D850323" w:rsidR="00EC4981" w:rsidRDefault="00D842D3" w:rsidP="00EE4B28">
      <w:pPr>
        <w:pStyle w:val="Tytuwykresu0"/>
        <w:rPr>
          <w:lang w:val="en-GB"/>
        </w:rPr>
      </w:pPr>
      <w:r w:rsidRPr="0039221F">
        <w:rPr>
          <w:spacing w:val="-4"/>
        </w:rPr>
        <mc:AlternateContent>
          <mc:Choice Requires="wps">
            <w:drawing>
              <wp:anchor distT="45720" distB="45720" distL="114300" distR="114300" simplePos="0" relativeHeight="251908096" behindDoc="1" locked="0" layoutInCell="1" allowOverlap="1" wp14:anchorId="2427FCD7" wp14:editId="3481B72A">
                <wp:simplePos x="0" y="0"/>
                <wp:positionH relativeFrom="page">
                  <wp:posOffset>5711190</wp:posOffset>
                </wp:positionH>
                <wp:positionV relativeFrom="paragraph">
                  <wp:posOffset>1167765</wp:posOffset>
                </wp:positionV>
                <wp:extent cx="1782445" cy="2180590"/>
                <wp:effectExtent l="0" t="0" r="0" b="0"/>
                <wp:wrapTight wrapText="bothSides">
                  <wp:wrapPolygon edited="0">
                    <wp:start x="693" y="0"/>
                    <wp:lineTo x="693" y="21323"/>
                    <wp:lineTo x="20777" y="21323"/>
                    <wp:lineTo x="20777" y="0"/>
                    <wp:lineTo x="693" y="0"/>
                  </wp:wrapPolygon>
                </wp:wrapTight>
                <wp:docPr id="26" name="Pole tekstowe 26" descr="In October 2025, the median wage and salary calculated according to place of residence of the employees was equal to or higher than PLN 6 500 in around 72% of gminas, whereas the median calculated according to place of the entity’s seat was higher than PLN 6 500 in around 37% of gmin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180590"/>
                        </a:xfrm>
                        <a:prstGeom prst="rect">
                          <a:avLst/>
                        </a:prstGeom>
                        <a:noFill/>
                        <a:ln w="9525">
                          <a:noFill/>
                          <a:miter lim="800000"/>
                          <a:headEnd/>
                          <a:tailEnd/>
                        </a:ln>
                      </wps:spPr>
                      <wps:txbx>
                        <w:txbxContent>
                          <w:p w14:paraId="2F121AFA" w14:textId="77777777" w:rsidR="00D842D3" w:rsidRPr="00D842D3" w:rsidRDefault="00D842D3" w:rsidP="00D842D3">
                            <w:pPr>
                              <w:spacing w:line="240" w:lineRule="exact"/>
                              <w:rPr>
                                <w:rFonts w:eastAsia="Times New Roman" w:cs="Times New Roman"/>
                                <w:bCs/>
                                <w:color w:val="001D77"/>
                                <w:sz w:val="18"/>
                                <w:szCs w:val="18"/>
                                <w:lang w:val="en-GB" w:eastAsia="pl-PL"/>
                              </w:rPr>
                            </w:pPr>
                            <w:r w:rsidRPr="00D842D3">
                              <w:rPr>
                                <w:rFonts w:eastAsia="Times New Roman" w:cs="Times New Roman"/>
                                <w:bCs/>
                                <w:color w:val="001D77"/>
                                <w:sz w:val="18"/>
                                <w:szCs w:val="18"/>
                                <w:lang w:val="en-GB" w:eastAsia="pl-PL"/>
                              </w:rPr>
                              <w:t xml:space="preserve">In </w:t>
                            </w:r>
                            <w:proofErr w:type="spellStart"/>
                            <w:r w:rsidRPr="00D842D3">
                              <w:rPr>
                                <w:rFonts w:eastAsia="Times New Roman" w:cs="Times New Roman"/>
                                <w:bCs/>
                                <w:color w:val="001D77"/>
                                <w:sz w:val="18"/>
                                <w:szCs w:val="18"/>
                                <w:lang w:val="en-GB" w:eastAsia="pl-PL"/>
                              </w:rPr>
                              <w:t>October</w:t>
                            </w:r>
                            <w:proofErr w:type="spellEnd"/>
                            <w:r w:rsidRPr="00D842D3">
                              <w:rPr>
                                <w:rFonts w:eastAsia="Times New Roman" w:cs="Times New Roman"/>
                                <w:bCs/>
                                <w:color w:val="001D77"/>
                                <w:sz w:val="18"/>
                                <w:szCs w:val="18"/>
                                <w:lang w:val="en-GB" w:eastAsia="pl-PL"/>
                              </w:rPr>
                              <w:t xml:space="preserve"> 2025, the median </w:t>
                            </w:r>
                            <w:proofErr w:type="spellStart"/>
                            <w:r w:rsidRPr="00D842D3">
                              <w:rPr>
                                <w:rFonts w:eastAsia="Times New Roman" w:cs="Times New Roman"/>
                                <w:bCs/>
                                <w:color w:val="001D77"/>
                                <w:sz w:val="18"/>
                                <w:szCs w:val="18"/>
                                <w:lang w:val="en-GB" w:eastAsia="pl-PL"/>
                              </w:rPr>
                              <w:t>wage</w:t>
                            </w:r>
                            <w:proofErr w:type="spellEnd"/>
                            <w:r w:rsidRPr="00D842D3">
                              <w:rPr>
                                <w:rFonts w:eastAsia="Times New Roman" w:cs="Times New Roman"/>
                                <w:bCs/>
                                <w:color w:val="001D77"/>
                                <w:sz w:val="18"/>
                                <w:szCs w:val="18"/>
                                <w:lang w:val="en-GB" w:eastAsia="pl-PL"/>
                              </w:rPr>
                              <w:t xml:space="preserve"> and </w:t>
                            </w:r>
                            <w:proofErr w:type="spellStart"/>
                            <w:r w:rsidRPr="00D842D3">
                              <w:rPr>
                                <w:rFonts w:eastAsia="Times New Roman" w:cs="Times New Roman"/>
                                <w:bCs/>
                                <w:color w:val="001D77"/>
                                <w:sz w:val="18"/>
                                <w:szCs w:val="18"/>
                                <w:lang w:val="en-GB" w:eastAsia="pl-PL"/>
                              </w:rPr>
                              <w:t>salary</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calculated</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according</w:t>
                            </w:r>
                            <w:proofErr w:type="spellEnd"/>
                            <w:r w:rsidRPr="00D842D3">
                              <w:rPr>
                                <w:rFonts w:eastAsia="Times New Roman" w:cs="Times New Roman"/>
                                <w:bCs/>
                                <w:color w:val="001D77"/>
                                <w:sz w:val="18"/>
                                <w:szCs w:val="18"/>
                                <w:lang w:val="en-GB" w:eastAsia="pl-PL"/>
                              </w:rPr>
                              <w:t xml:space="preserve"> to place of </w:t>
                            </w:r>
                            <w:proofErr w:type="spellStart"/>
                            <w:r w:rsidRPr="00D842D3">
                              <w:rPr>
                                <w:rFonts w:eastAsia="Times New Roman" w:cs="Times New Roman"/>
                                <w:bCs/>
                                <w:color w:val="001D77"/>
                                <w:sz w:val="18"/>
                                <w:szCs w:val="18"/>
                                <w:lang w:val="en-GB" w:eastAsia="pl-PL"/>
                              </w:rPr>
                              <w:t>residence</w:t>
                            </w:r>
                            <w:proofErr w:type="spellEnd"/>
                            <w:r w:rsidRPr="00D842D3">
                              <w:rPr>
                                <w:rFonts w:eastAsia="Times New Roman" w:cs="Times New Roman"/>
                                <w:bCs/>
                                <w:color w:val="001D77"/>
                                <w:sz w:val="18"/>
                                <w:szCs w:val="18"/>
                                <w:lang w:val="en-GB" w:eastAsia="pl-PL"/>
                              </w:rPr>
                              <w:t xml:space="preserve"> of the </w:t>
                            </w:r>
                            <w:proofErr w:type="spellStart"/>
                            <w:r w:rsidRPr="00D842D3">
                              <w:rPr>
                                <w:rFonts w:eastAsia="Times New Roman" w:cs="Times New Roman"/>
                                <w:bCs/>
                                <w:color w:val="001D77"/>
                                <w:sz w:val="18"/>
                                <w:szCs w:val="18"/>
                                <w:lang w:val="en-GB" w:eastAsia="pl-PL"/>
                              </w:rPr>
                              <w:t>employees</w:t>
                            </w:r>
                            <w:proofErr w:type="spellEnd"/>
                            <w:r w:rsidRPr="00D842D3">
                              <w:rPr>
                                <w:rFonts w:eastAsia="Times New Roman" w:cs="Times New Roman"/>
                                <w:bCs/>
                                <w:color w:val="001D77"/>
                                <w:sz w:val="18"/>
                                <w:szCs w:val="18"/>
                                <w:lang w:val="en-GB" w:eastAsia="pl-PL"/>
                              </w:rPr>
                              <w:t xml:space="preserve"> was </w:t>
                            </w:r>
                            <w:proofErr w:type="spellStart"/>
                            <w:r w:rsidRPr="00D842D3">
                              <w:rPr>
                                <w:rFonts w:eastAsia="Times New Roman" w:cs="Times New Roman"/>
                                <w:bCs/>
                                <w:color w:val="001D77"/>
                                <w:sz w:val="18"/>
                                <w:szCs w:val="18"/>
                                <w:lang w:val="en-GB" w:eastAsia="pl-PL"/>
                              </w:rPr>
                              <w:t>equal</w:t>
                            </w:r>
                            <w:proofErr w:type="spellEnd"/>
                            <w:r w:rsidRPr="00D842D3">
                              <w:rPr>
                                <w:rFonts w:eastAsia="Times New Roman" w:cs="Times New Roman"/>
                                <w:bCs/>
                                <w:color w:val="001D77"/>
                                <w:sz w:val="18"/>
                                <w:szCs w:val="18"/>
                                <w:lang w:val="en-GB" w:eastAsia="pl-PL"/>
                              </w:rPr>
                              <w:t xml:space="preserve"> to </w:t>
                            </w:r>
                            <w:proofErr w:type="spellStart"/>
                            <w:r w:rsidRPr="00D842D3">
                              <w:rPr>
                                <w:rFonts w:eastAsia="Times New Roman" w:cs="Times New Roman"/>
                                <w:bCs/>
                                <w:color w:val="001D77"/>
                                <w:sz w:val="18"/>
                                <w:szCs w:val="18"/>
                                <w:lang w:val="en-GB" w:eastAsia="pl-PL"/>
                              </w:rPr>
                              <w:t>or</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higher</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than</w:t>
                            </w:r>
                            <w:proofErr w:type="spellEnd"/>
                            <w:r w:rsidRPr="00D842D3">
                              <w:rPr>
                                <w:rFonts w:eastAsia="Times New Roman" w:cs="Times New Roman"/>
                                <w:bCs/>
                                <w:color w:val="001D77"/>
                                <w:sz w:val="18"/>
                                <w:szCs w:val="18"/>
                                <w:lang w:val="en-GB" w:eastAsia="pl-PL"/>
                              </w:rPr>
                              <w:t xml:space="preserve"> PLN 6 500 in </w:t>
                            </w:r>
                            <w:proofErr w:type="spellStart"/>
                            <w:r w:rsidRPr="00D842D3">
                              <w:rPr>
                                <w:rFonts w:eastAsia="Times New Roman" w:cs="Times New Roman"/>
                                <w:bCs/>
                                <w:color w:val="001D77"/>
                                <w:sz w:val="18"/>
                                <w:szCs w:val="18"/>
                                <w:lang w:val="en-GB" w:eastAsia="pl-PL"/>
                              </w:rPr>
                              <w:t>around</w:t>
                            </w:r>
                            <w:proofErr w:type="spellEnd"/>
                            <w:r w:rsidRPr="00D842D3">
                              <w:rPr>
                                <w:rFonts w:eastAsia="Times New Roman" w:cs="Times New Roman"/>
                                <w:bCs/>
                                <w:color w:val="001D77"/>
                                <w:sz w:val="18"/>
                                <w:szCs w:val="18"/>
                                <w:lang w:val="en-GB" w:eastAsia="pl-PL"/>
                              </w:rPr>
                              <w:t xml:space="preserve"> 72% of </w:t>
                            </w:r>
                            <w:proofErr w:type="spellStart"/>
                            <w:r w:rsidRPr="00D842D3">
                              <w:rPr>
                                <w:rFonts w:eastAsia="Times New Roman" w:cs="Times New Roman"/>
                                <w:bCs/>
                                <w:color w:val="001D77"/>
                                <w:sz w:val="18"/>
                                <w:szCs w:val="18"/>
                                <w:lang w:val="en-GB" w:eastAsia="pl-PL"/>
                              </w:rPr>
                              <w:t>gminas</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whereas</w:t>
                            </w:r>
                            <w:proofErr w:type="spellEnd"/>
                            <w:r w:rsidRPr="00D842D3">
                              <w:rPr>
                                <w:rFonts w:eastAsia="Times New Roman" w:cs="Times New Roman"/>
                                <w:bCs/>
                                <w:color w:val="001D77"/>
                                <w:sz w:val="18"/>
                                <w:szCs w:val="18"/>
                                <w:lang w:val="en-GB" w:eastAsia="pl-PL"/>
                              </w:rPr>
                              <w:t xml:space="preserve"> the median </w:t>
                            </w:r>
                            <w:proofErr w:type="spellStart"/>
                            <w:r w:rsidRPr="00D842D3">
                              <w:rPr>
                                <w:rFonts w:eastAsia="Times New Roman" w:cs="Times New Roman"/>
                                <w:bCs/>
                                <w:color w:val="001D77"/>
                                <w:sz w:val="18"/>
                                <w:szCs w:val="18"/>
                                <w:lang w:val="en-GB" w:eastAsia="pl-PL"/>
                              </w:rPr>
                              <w:t>calculated</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according</w:t>
                            </w:r>
                            <w:proofErr w:type="spellEnd"/>
                            <w:r w:rsidRPr="00D842D3">
                              <w:rPr>
                                <w:rFonts w:eastAsia="Times New Roman" w:cs="Times New Roman"/>
                                <w:bCs/>
                                <w:color w:val="001D77"/>
                                <w:sz w:val="18"/>
                                <w:szCs w:val="18"/>
                                <w:lang w:val="en-GB" w:eastAsia="pl-PL"/>
                              </w:rPr>
                              <w:t xml:space="preserve"> to place of the </w:t>
                            </w:r>
                            <w:proofErr w:type="spellStart"/>
                            <w:r w:rsidRPr="00D842D3">
                              <w:rPr>
                                <w:rFonts w:eastAsia="Times New Roman" w:cs="Times New Roman"/>
                                <w:bCs/>
                                <w:color w:val="001D77"/>
                                <w:sz w:val="18"/>
                                <w:szCs w:val="18"/>
                                <w:lang w:val="en-GB" w:eastAsia="pl-PL"/>
                              </w:rPr>
                              <w:t>entity’s</w:t>
                            </w:r>
                            <w:proofErr w:type="spellEnd"/>
                            <w:r w:rsidRPr="00D842D3">
                              <w:rPr>
                                <w:rFonts w:eastAsia="Times New Roman" w:cs="Times New Roman"/>
                                <w:bCs/>
                                <w:color w:val="001D77"/>
                                <w:sz w:val="18"/>
                                <w:szCs w:val="18"/>
                                <w:lang w:val="en-GB" w:eastAsia="pl-PL"/>
                              </w:rPr>
                              <w:t xml:space="preserve"> seat was </w:t>
                            </w:r>
                            <w:proofErr w:type="spellStart"/>
                            <w:r w:rsidRPr="00D842D3">
                              <w:rPr>
                                <w:rFonts w:eastAsia="Times New Roman" w:cs="Times New Roman"/>
                                <w:bCs/>
                                <w:color w:val="001D77"/>
                                <w:sz w:val="18"/>
                                <w:szCs w:val="18"/>
                                <w:lang w:val="en-GB" w:eastAsia="pl-PL"/>
                              </w:rPr>
                              <w:t>higher</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than</w:t>
                            </w:r>
                            <w:proofErr w:type="spellEnd"/>
                            <w:r w:rsidRPr="00D842D3">
                              <w:rPr>
                                <w:rFonts w:eastAsia="Times New Roman" w:cs="Times New Roman"/>
                                <w:bCs/>
                                <w:color w:val="001D77"/>
                                <w:sz w:val="18"/>
                                <w:szCs w:val="18"/>
                                <w:lang w:val="en-GB" w:eastAsia="pl-PL"/>
                              </w:rPr>
                              <w:t xml:space="preserve"> PLN 6 500 in </w:t>
                            </w:r>
                            <w:proofErr w:type="spellStart"/>
                            <w:r w:rsidRPr="00D842D3">
                              <w:rPr>
                                <w:rFonts w:eastAsia="Times New Roman" w:cs="Times New Roman"/>
                                <w:bCs/>
                                <w:color w:val="001D77"/>
                                <w:sz w:val="18"/>
                                <w:szCs w:val="18"/>
                                <w:lang w:val="en-GB" w:eastAsia="pl-PL"/>
                              </w:rPr>
                              <w:t>around</w:t>
                            </w:r>
                            <w:proofErr w:type="spellEnd"/>
                            <w:r w:rsidRPr="00D842D3">
                              <w:rPr>
                                <w:rFonts w:eastAsia="Times New Roman" w:cs="Times New Roman"/>
                                <w:bCs/>
                                <w:color w:val="001D77"/>
                                <w:sz w:val="18"/>
                                <w:szCs w:val="18"/>
                                <w:lang w:val="en-GB" w:eastAsia="pl-PL"/>
                              </w:rPr>
                              <w:t xml:space="preserve"> 37% of </w:t>
                            </w:r>
                            <w:proofErr w:type="spellStart"/>
                            <w:r w:rsidRPr="00D842D3">
                              <w:rPr>
                                <w:rFonts w:eastAsia="Times New Roman" w:cs="Times New Roman"/>
                                <w:bCs/>
                                <w:color w:val="001D77"/>
                                <w:sz w:val="18"/>
                                <w:szCs w:val="18"/>
                                <w:lang w:val="en-GB" w:eastAsia="pl-PL"/>
                              </w:rPr>
                              <w:t>gminas</w:t>
                            </w:r>
                            <w:proofErr w:type="spellEnd"/>
                          </w:p>
                          <w:p w14:paraId="58D79BCB" w14:textId="1F44D7A8" w:rsidR="00B75B5F" w:rsidRPr="00985FDA" w:rsidRDefault="00B75B5F" w:rsidP="00EC4981">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2" type="#_x0000_t202" alt="In October 2025, the median wage and salary calculated according to place of residence of the employees was equal to or higher than PLN 6 500 in around 72% of gminas, whereas the median calculated according to place of the entity’s seat was higher than PLN 6 500 in around 37% of gminas" style="position:absolute;margin-left:449.7pt;margin-top:91.95pt;width:140.35pt;height:171.7pt;z-index:-251408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" filled="f" stroked="f">
                <v:textbox>
                  <w:txbxContent>
                    <w:p w14:paraId="2F121AFA" w14:textId="77777777" w:rsidR="00D842D3" w:rsidRPr="00D842D3" w:rsidRDefault="00D842D3" w:rsidP="00D842D3">
                      <w:pPr>
                        <w:spacing w:line="240" w:lineRule="exact"/>
                        <w:rPr>
                          <w:rFonts w:eastAsia="Times New Roman" w:cs="Times New Roman"/>
                          <w:bCs/>
                          <w:color w:val="001D77"/>
                          <w:sz w:val="18"/>
                          <w:szCs w:val="18"/>
                          <w:lang w:val="en-GB" w:eastAsia="pl-PL"/>
                        </w:rPr>
                      </w:pPr>
                      <w:r w:rsidRPr="00D842D3">
                        <w:rPr>
                          <w:rFonts w:eastAsia="Times New Roman" w:cs="Times New Roman"/>
                          <w:bCs/>
                          <w:color w:val="001D77"/>
                          <w:sz w:val="18"/>
                          <w:szCs w:val="18"/>
                          <w:lang w:val="en-GB" w:eastAsia="pl-PL"/>
                        </w:rPr>
                        <w:t xml:space="preserve">In </w:t>
                      </w:r>
                      <w:proofErr w:type="spellStart"/>
                      <w:r w:rsidRPr="00D842D3">
                        <w:rPr>
                          <w:rFonts w:eastAsia="Times New Roman" w:cs="Times New Roman"/>
                          <w:bCs/>
                          <w:color w:val="001D77"/>
                          <w:sz w:val="18"/>
                          <w:szCs w:val="18"/>
                          <w:lang w:val="en-GB" w:eastAsia="pl-PL"/>
                        </w:rPr>
                        <w:t>October</w:t>
                      </w:r>
                      <w:proofErr w:type="spellEnd"/>
                      <w:r w:rsidRPr="00D842D3">
                        <w:rPr>
                          <w:rFonts w:eastAsia="Times New Roman" w:cs="Times New Roman"/>
                          <w:bCs/>
                          <w:color w:val="001D77"/>
                          <w:sz w:val="18"/>
                          <w:szCs w:val="18"/>
                          <w:lang w:val="en-GB" w:eastAsia="pl-PL"/>
                        </w:rPr>
                        <w:t xml:space="preserve"> 2025, the median </w:t>
                      </w:r>
                      <w:proofErr w:type="spellStart"/>
                      <w:r w:rsidRPr="00D842D3">
                        <w:rPr>
                          <w:rFonts w:eastAsia="Times New Roman" w:cs="Times New Roman"/>
                          <w:bCs/>
                          <w:color w:val="001D77"/>
                          <w:sz w:val="18"/>
                          <w:szCs w:val="18"/>
                          <w:lang w:val="en-GB" w:eastAsia="pl-PL"/>
                        </w:rPr>
                        <w:t>wage</w:t>
                      </w:r>
                      <w:proofErr w:type="spellEnd"/>
                      <w:r w:rsidRPr="00D842D3">
                        <w:rPr>
                          <w:rFonts w:eastAsia="Times New Roman" w:cs="Times New Roman"/>
                          <w:bCs/>
                          <w:color w:val="001D77"/>
                          <w:sz w:val="18"/>
                          <w:szCs w:val="18"/>
                          <w:lang w:val="en-GB" w:eastAsia="pl-PL"/>
                        </w:rPr>
                        <w:t xml:space="preserve"> and </w:t>
                      </w:r>
                      <w:proofErr w:type="spellStart"/>
                      <w:r w:rsidRPr="00D842D3">
                        <w:rPr>
                          <w:rFonts w:eastAsia="Times New Roman" w:cs="Times New Roman"/>
                          <w:bCs/>
                          <w:color w:val="001D77"/>
                          <w:sz w:val="18"/>
                          <w:szCs w:val="18"/>
                          <w:lang w:val="en-GB" w:eastAsia="pl-PL"/>
                        </w:rPr>
                        <w:t>salary</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calculated</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according</w:t>
                      </w:r>
                      <w:proofErr w:type="spellEnd"/>
                      <w:r w:rsidRPr="00D842D3">
                        <w:rPr>
                          <w:rFonts w:eastAsia="Times New Roman" w:cs="Times New Roman"/>
                          <w:bCs/>
                          <w:color w:val="001D77"/>
                          <w:sz w:val="18"/>
                          <w:szCs w:val="18"/>
                          <w:lang w:val="en-GB" w:eastAsia="pl-PL"/>
                        </w:rPr>
                        <w:t xml:space="preserve"> to place of </w:t>
                      </w:r>
                      <w:proofErr w:type="spellStart"/>
                      <w:r w:rsidRPr="00D842D3">
                        <w:rPr>
                          <w:rFonts w:eastAsia="Times New Roman" w:cs="Times New Roman"/>
                          <w:bCs/>
                          <w:color w:val="001D77"/>
                          <w:sz w:val="18"/>
                          <w:szCs w:val="18"/>
                          <w:lang w:val="en-GB" w:eastAsia="pl-PL"/>
                        </w:rPr>
                        <w:t>residence</w:t>
                      </w:r>
                      <w:proofErr w:type="spellEnd"/>
                      <w:r w:rsidRPr="00D842D3">
                        <w:rPr>
                          <w:rFonts w:eastAsia="Times New Roman" w:cs="Times New Roman"/>
                          <w:bCs/>
                          <w:color w:val="001D77"/>
                          <w:sz w:val="18"/>
                          <w:szCs w:val="18"/>
                          <w:lang w:val="en-GB" w:eastAsia="pl-PL"/>
                        </w:rPr>
                        <w:t xml:space="preserve"> of the </w:t>
                      </w:r>
                      <w:proofErr w:type="spellStart"/>
                      <w:r w:rsidRPr="00D842D3">
                        <w:rPr>
                          <w:rFonts w:eastAsia="Times New Roman" w:cs="Times New Roman"/>
                          <w:bCs/>
                          <w:color w:val="001D77"/>
                          <w:sz w:val="18"/>
                          <w:szCs w:val="18"/>
                          <w:lang w:val="en-GB" w:eastAsia="pl-PL"/>
                        </w:rPr>
                        <w:t>employees</w:t>
                      </w:r>
                      <w:proofErr w:type="spellEnd"/>
                      <w:r w:rsidRPr="00D842D3">
                        <w:rPr>
                          <w:rFonts w:eastAsia="Times New Roman" w:cs="Times New Roman"/>
                          <w:bCs/>
                          <w:color w:val="001D77"/>
                          <w:sz w:val="18"/>
                          <w:szCs w:val="18"/>
                          <w:lang w:val="en-GB" w:eastAsia="pl-PL"/>
                        </w:rPr>
                        <w:t xml:space="preserve"> was </w:t>
                      </w:r>
                      <w:proofErr w:type="spellStart"/>
                      <w:r w:rsidRPr="00D842D3">
                        <w:rPr>
                          <w:rFonts w:eastAsia="Times New Roman" w:cs="Times New Roman"/>
                          <w:bCs/>
                          <w:color w:val="001D77"/>
                          <w:sz w:val="18"/>
                          <w:szCs w:val="18"/>
                          <w:lang w:val="en-GB" w:eastAsia="pl-PL"/>
                        </w:rPr>
                        <w:t>equal</w:t>
                      </w:r>
                      <w:proofErr w:type="spellEnd"/>
                      <w:r w:rsidRPr="00D842D3">
                        <w:rPr>
                          <w:rFonts w:eastAsia="Times New Roman" w:cs="Times New Roman"/>
                          <w:bCs/>
                          <w:color w:val="001D77"/>
                          <w:sz w:val="18"/>
                          <w:szCs w:val="18"/>
                          <w:lang w:val="en-GB" w:eastAsia="pl-PL"/>
                        </w:rPr>
                        <w:t xml:space="preserve"> to </w:t>
                      </w:r>
                      <w:proofErr w:type="spellStart"/>
                      <w:r w:rsidRPr="00D842D3">
                        <w:rPr>
                          <w:rFonts w:eastAsia="Times New Roman" w:cs="Times New Roman"/>
                          <w:bCs/>
                          <w:color w:val="001D77"/>
                          <w:sz w:val="18"/>
                          <w:szCs w:val="18"/>
                          <w:lang w:val="en-GB" w:eastAsia="pl-PL"/>
                        </w:rPr>
                        <w:t>or</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higher</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than</w:t>
                      </w:r>
                      <w:proofErr w:type="spellEnd"/>
                      <w:r w:rsidRPr="00D842D3">
                        <w:rPr>
                          <w:rFonts w:eastAsia="Times New Roman" w:cs="Times New Roman"/>
                          <w:bCs/>
                          <w:color w:val="001D77"/>
                          <w:sz w:val="18"/>
                          <w:szCs w:val="18"/>
                          <w:lang w:val="en-GB" w:eastAsia="pl-PL"/>
                        </w:rPr>
                        <w:t xml:space="preserve"> PLN 6 500 in </w:t>
                      </w:r>
                      <w:proofErr w:type="spellStart"/>
                      <w:r w:rsidRPr="00D842D3">
                        <w:rPr>
                          <w:rFonts w:eastAsia="Times New Roman" w:cs="Times New Roman"/>
                          <w:bCs/>
                          <w:color w:val="001D77"/>
                          <w:sz w:val="18"/>
                          <w:szCs w:val="18"/>
                          <w:lang w:val="en-GB" w:eastAsia="pl-PL"/>
                        </w:rPr>
                        <w:t>around</w:t>
                      </w:r>
                      <w:proofErr w:type="spellEnd"/>
                      <w:r w:rsidRPr="00D842D3">
                        <w:rPr>
                          <w:rFonts w:eastAsia="Times New Roman" w:cs="Times New Roman"/>
                          <w:bCs/>
                          <w:color w:val="001D77"/>
                          <w:sz w:val="18"/>
                          <w:szCs w:val="18"/>
                          <w:lang w:val="en-GB" w:eastAsia="pl-PL"/>
                        </w:rPr>
                        <w:t xml:space="preserve"> 72% of </w:t>
                      </w:r>
                      <w:proofErr w:type="spellStart"/>
                      <w:r w:rsidRPr="00D842D3">
                        <w:rPr>
                          <w:rFonts w:eastAsia="Times New Roman" w:cs="Times New Roman"/>
                          <w:bCs/>
                          <w:color w:val="001D77"/>
                          <w:sz w:val="18"/>
                          <w:szCs w:val="18"/>
                          <w:lang w:val="en-GB" w:eastAsia="pl-PL"/>
                        </w:rPr>
                        <w:t>gminas</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whereas</w:t>
                      </w:r>
                      <w:proofErr w:type="spellEnd"/>
                      <w:r w:rsidRPr="00D842D3">
                        <w:rPr>
                          <w:rFonts w:eastAsia="Times New Roman" w:cs="Times New Roman"/>
                          <w:bCs/>
                          <w:color w:val="001D77"/>
                          <w:sz w:val="18"/>
                          <w:szCs w:val="18"/>
                          <w:lang w:val="en-GB" w:eastAsia="pl-PL"/>
                        </w:rPr>
                        <w:t xml:space="preserve"> the median </w:t>
                      </w:r>
                      <w:proofErr w:type="spellStart"/>
                      <w:r w:rsidRPr="00D842D3">
                        <w:rPr>
                          <w:rFonts w:eastAsia="Times New Roman" w:cs="Times New Roman"/>
                          <w:bCs/>
                          <w:color w:val="001D77"/>
                          <w:sz w:val="18"/>
                          <w:szCs w:val="18"/>
                          <w:lang w:val="en-GB" w:eastAsia="pl-PL"/>
                        </w:rPr>
                        <w:t>calculated</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according</w:t>
                      </w:r>
                      <w:proofErr w:type="spellEnd"/>
                      <w:r w:rsidRPr="00D842D3">
                        <w:rPr>
                          <w:rFonts w:eastAsia="Times New Roman" w:cs="Times New Roman"/>
                          <w:bCs/>
                          <w:color w:val="001D77"/>
                          <w:sz w:val="18"/>
                          <w:szCs w:val="18"/>
                          <w:lang w:val="en-GB" w:eastAsia="pl-PL"/>
                        </w:rPr>
                        <w:t xml:space="preserve"> to place of the </w:t>
                      </w:r>
                      <w:proofErr w:type="spellStart"/>
                      <w:r w:rsidRPr="00D842D3">
                        <w:rPr>
                          <w:rFonts w:eastAsia="Times New Roman" w:cs="Times New Roman"/>
                          <w:bCs/>
                          <w:color w:val="001D77"/>
                          <w:sz w:val="18"/>
                          <w:szCs w:val="18"/>
                          <w:lang w:val="en-GB" w:eastAsia="pl-PL"/>
                        </w:rPr>
                        <w:t>entity’s</w:t>
                      </w:r>
                      <w:proofErr w:type="spellEnd"/>
                      <w:r w:rsidRPr="00D842D3">
                        <w:rPr>
                          <w:rFonts w:eastAsia="Times New Roman" w:cs="Times New Roman"/>
                          <w:bCs/>
                          <w:color w:val="001D77"/>
                          <w:sz w:val="18"/>
                          <w:szCs w:val="18"/>
                          <w:lang w:val="en-GB" w:eastAsia="pl-PL"/>
                        </w:rPr>
                        <w:t xml:space="preserve"> seat was </w:t>
                      </w:r>
                      <w:proofErr w:type="spellStart"/>
                      <w:r w:rsidRPr="00D842D3">
                        <w:rPr>
                          <w:rFonts w:eastAsia="Times New Roman" w:cs="Times New Roman"/>
                          <w:bCs/>
                          <w:color w:val="001D77"/>
                          <w:sz w:val="18"/>
                          <w:szCs w:val="18"/>
                          <w:lang w:val="en-GB" w:eastAsia="pl-PL"/>
                        </w:rPr>
                        <w:t>higher</w:t>
                      </w:r>
                      <w:proofErr w:type="spellEnd"/>
                      <w:r w:rsidRPr="00D842D3">
                        <w:rPr>
                          <w:rFonts w:eastAsia="Times New Roman" w:cs="Times New Roman"/>
                          <w:bCs/>
                          <w:color w:val="001D77"/>
                          <w:sz w:val="18"/>
                          <w:szCs w:val="18"/>
                          <w:lang w:val="en-GB" w:eastAsia="pl-PL"/>
                        </w:rPr>
                        <w:t xml:space="preserve"> </w:t>
                      </w:r>
                      <w:proofErr w:type="spellStart"/>
                      <w:r w:rsidRPr="00D842D3">
                        <w:rPr>
                          <w:rFonts w:eastAsia="Times New Roman" w:cs="Times New Roman"/>
                          <w:bCs/>
                          <w:color w:val="001D77"/>
                          <w:sz w:val="18"/>
                          <w:szCs w:val="18"/>
                          <w:lang w:val="en-GB" w:eastAsia="pl-PL"/>
                        </w:rPr>
                        <w:t>than</w:t>
                      </w:r>
                      <w:proofErr w:type="spellEnd"/>
                      <w:r w:rsidRPr="00D842D3">
                        <w:rPr>
                          <w:rFonts w:eastAsia="Times New Roman" w:cs="Times New Roman"/>
                          <w:bCs/>
                          <w:color w:val="001D77"/>
                          <w:sz w:val="18"/>
                          <w:szCs w:val="18"/>
                          <w:lang w:val="en-GB" w:eastAsia="pl-PL"/>
                        </w:rPr>
                        <w:t xml:space="preserve"> PLN 6 500 in </w:t>
                      </w:r>
                      <w:proofErr w:type="spellStart"/>
                      <w:r w:rsidRPr="00D842D3">
                        <w:rPr>
                          <w:rFonts w:eastAsia="Times New Roman" w:cs="Times New Roman"/>
                          <w:bCs/>
                          <w:color w:val="001D77"/>
                          <w:sz w:val="18"/>
                          <w:szCs w:val="18"/>
                          <w:lang w:val="en-GB" w:eastAsia="pl-PL"/>
                        </w:rPr>
                        <w:t>around</w:t>
                      </w:r>
                      <w:proofErr w:type="spellEnd"/>
                      <w:r w:rsidRPr="00D842D3">
                        <w:rPr>
                          <w:rFonts w:eastAsia="Times New Roman" w:cs="Times New Roman"/>
                          <w:bCs/>
                          <w:color w:val="001D77"/>
                          <w:sz w:val="18"/>
                          <w:szCs w:val="18"/>
                          <w:lang w:val="en-GB" w:eastAsia="pl-PL"/>
                        </w:rPr>
                        <w:t xml:space="preserve"> 37% of </w:t>
                      </w:r>
                      <w:proofErr w:type="spellStart"/>
                      <w:r w:rsidRPr="00D842D3">
                        <w:rPr>
                          <w:rFonts w:eastAsia="Times New Roman" w:cs="Times New Roman"/>
                          <w:bCs/>
                          <w:color w:val="001D77"/>
                          <w:sz w:val="18"/>
                          <w:szCs w:val="18"/>
                          <w:lang w:val="en-GB" w:eastAsia="pl-PL"/>
                        </w:rPr>
                        <w:t>gminas</w:t>
                      </w:r>
                      <w:proofErr w:type="spellEnd"/>
                    </w:p>
                    <w:p w14:paraId="58D79BCB" w14:textId="1F44D7A8" w:rsidR="00B75B5F" w:rsidRPr="00985FDA" w:rsidRDefault="00B75B5F" w:rsidP="00EC4981">
                      <w:pPr>
                        <w:pStyle w:val="tekstzboku"/>
                        <w:spacing w:line="240" w:lineRule="exact"/>
                        <w:rPr>
                          <w:lang w:val="en-GB"/>
                        </w:rPr>
                      </w:pPr>
                    </w:p>
                  </w:txbxContent>
                </v:textbox>
                <w10:wrap type="tight" anchorx="page"/>
              </v:shape>
            </w:pict>
          </mc:Fallback>
        </mc:AlternateContent>
      </w:r>
      <w:r w:rsidR="00C6295C" w:rsidRPr="00C6295C">
        <w:drawing>
          <wp:anchor distT="0" distB="0" distL="114300" distR="114300" simplePos="0" relativeHeight="251970560" behindDoc="0" locked="0" layoutInCell="1" allowOverlap="1" wp14:anchorId="29485FA4" wp14:editId="77CA063A">
            <wp:simplePos x="0" y="0"/>
            <wp:positionH relativeFrom="margin">
              <wp:align>left</wp:align>
            </wp:positionH>
            <wp:positionV relativeFrom="paragraph">
              <wp:posOffset>338455</wp:posOffset>
            </wp:positionV>
            <wp:extent cx="5041265" cy="2992755"/>
            <wp:effectExtent l="0" t="0" r="6985" b="0"/>
            <wp:wrapTopAndBottom/>
            <wp:docPr id="20" name="Obraz 20" descr="By place of residence&#10;The map shows the median monthly gross wage and salary in the national economy in October 2025 in gminas by place of residence. The highest value occurred in the gmina of Jerzmanowa and the lowest in the gmina of Czajków.&#10;By place of the entity’s seat&#10;The map shows the median monthly gross wage and salary in the national economy in October 2025 in gminas by entity’s seat. The highest value occurred in the urban-rural gmina of Konstancin-Jeziorna, and the lowest in the rural gminas of: Nowy Targ, Spytkowice (in the Nowotarski Powiat), Budzów, Biały Dunajec, Poronin, Kraszewice, Wijewo, Stary Dzierzgoń, Żelechlinek, Czastary, Stoczek Łukowski, Dynów, Wysokie Mazowieckie, Raciąż, Stara Błotnica, Klwów, Sokołów Podlaski and in the urban-rural gminas of Cedynia and Stopnic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5\SYGNALNE\rozklad_wynagrodzen_2025_10\wykresy_mapy\mapa_ang.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041265" cy="299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733" w:rsidRPr="00497733">
        <w:rPr>
          <w:lang w:val="en-GB"/>
        </w:rPr>
        <w:t>Map</w:t>
      </w:r>
      <w:r w:rsidR="00EC4981" w:rsidRPr="00497733">
        <w:rPr>
          <w:lang w:val="en-GB"/>
        </w:rPr>
        <w:t xml:space="preserve"> 1. </w:t>
      </w:r>
      <w:r w:rsidR="00497733" w:rsidRPr="00497733">
        <w:rPr>
          <w:lang w:val="en-GB"/>
        </w:rPr>
        <w:t>Median monthly gross wage and salary in</w:t>
      </w:r>
      <w:r w:rsidR="00F07571">
        <w:rPr>
          <w:lang w:val="en-GB"/>
        </w:rPr>
        <w:t xml:space="preserve"> </w:t>
      </w:r>
      <w:r w:rsidR="00BD6B23">
        <w:rPr>
          <w:lang w:val="en-GB"/>
        </w:rPr>
        <w:t>the national economy in Octo</w:t>
      </w:r>
      <w:r w:rsidR="00CD4D0E">
        <w:rPr>
          <w:lang w:val="en-GB"/>
        </w:rPr>
        <w:t>ber</w:t>
      </w:r>
      <w:r w:rsidR="00497733" w:rsidRPr="00497733">
        <w:rPr>
          <w:lang w:val="en-GB"/>
        </w:rPr>
        <w:t xml:space="preserve"> 2025</w:t>
      </w:r>
      <w:bookmarkStart w:id="0" w:name="_GoBack"/>
      <w:bookmarkEnd w:id="0"/>
    </w:p>
    <w:p w14:paraId="4F819575" w14:textId="7D686D7E" w:rsidR="00AE4988" w:rsidRPr="00957223" w:rsidRDefault="00FD6F9C" w:rsidP="003668D3">
      <w:pPr>
        <w:spacing w:before="360"/>
        <w:rPr>
          <w:lang w:val="en-GB"/>
        </w:rPr>
      </w:pPr>
      <w:r w:rsidRPr="003647D2">
        <w:rPr>
          <w:lang w:val="en-GB"/>
        </w:rPr>
        <w:t xml:space="preserve">The spatial distribution of </w:t>
      </w:r>
      <w:r w:rsidR="00734F09" w:rsidRPr="003647D2">
        <w:rPr>
          <w:lang w:val="en-GB"/>
        </w:rPr>
        <w:t>the median wage and salary</w:t>
      </w:r>
      <w:r w:rsidRPr="003647D2">
        <w:rPr>
          <w:lang w:val="en-GB"/>
        </w:rPr>
        <w:t xml:space="preserve"> by place of residence of </w:t>
      </w:r>
      <w:r w:rsidR="00734F09" w:rsidRPr="003647D2">
        <w:rPr>
          <w:lang w:val="en-GB"/>
        </w:rPr>
        <w:t xml:space="preserve">the </w:t>
      </w:r>
      <w:r w:rsidRPr="003647D2">
        <w:rPr>
          <w:lang w:val="en-GB"/>
        </w:rPr>
        <w:t>employees is more even than by</w:t>
      </w:r>
      <w:r w:rsidR="00734F09" w:rsidRPr="003647D2">
        <w:rPr>
          <w:lang w:val="en-GB"/>
        </w:rPr>
        <w:t xml:space="preserve"> place of the entity’s seat</w:t>
      </w:r>
      <w:r w:rsidRPr="003647D2">
        <w:rPr>
          <w:lang w:val="en-GB"/>
        </w:rPr>
        <w:t xml:space="preserve">. The difference between the highest and lowest </w:t>
      </w:r>
      <w:r w:rsidR="00734F09" w:rsidRPr="003647D2">
        <w:rPr>
          <w:lang w:val="en-GB"/>
        </w:rPr>
        <w:t>value</w:t>
      </w:r>
      <w:r w:rsidR="007437D0" w:rsidRPr="003647D2">
        <w:rPr>
          <w:lang w:val="en-GB"/>
        </w:rPr>
        <w:t>s</w:t>
      </w:r>
      <w:r w:rsidR="00734F09" w:rsidRPr="003647D2">
        <w:rPr>
          <w:lang w:val="en-GB"/>
        </w:rPr>
        <w:t xml:space="preserve"> of the median in the breakdown by place</w:t>
      </w:r>
      <w:r w:rsidR="00DB26BE" w:rsidRPr="003647D2">
        <w:rPr>
          <w:lang w:val="en-GB"/>
        </w:rPr>
        <w:t xml:space="preserve"> of th</w:t>
      </w:r>
      <w:r w:rsidR="009A04E1">
        <w:rPr>
          <w:lang w:val="en-GB"/>
        </w:rPr>
        <w:t>e entity’s seat was PLN 5 247.21</w:t>
      </w:r>
      <w:r w:rsidRPr="003647D2">
        <w:rPr>
          <w:lang w:val="en-GB"/>
        </w:rPr>
        <w:t xml:space="preserve">, with the median </w:t>
      </w:r>
      <w:r w:rsidR="00734F09" w:rsidRPr="003647D2">
        <w:rPr>
          <w:lang w:val="en-GB"/>
        </w:rPr>
        <w:t xml:space="preserve">wage and </w:t>
      </w:r>
      <w:r w:rsidRPr="003647D2">
        <w:rPr>
          <w:lang w:val="en-GB"/>
        </w:rPr>
        <w:t>salary bei</w:t>
      </w:r>
      <w:r w:rsidR="00734F09" w:rsidRPr="003647D2">
        <w:rPr>
          <w:lang w:val="en-GB"/>
        </w:rPr>
        <w:t>ng equal to or l</w:t>
      </w:r>
      <w:r w:rsidR="009A04E1">
        <w:rPr>
          <w:lang w:val="en-GB"/>
        </w:rPr>
        <w:t>ower than PLN 5 500 in around 16</w:t>
      </w:r>
      <w:r w:rsidR="00734F09" w:rsidRPr="003647D2">
        <w:rPr>
          <w:lang w:val="en-GB"/>
        </w:rPr>
        <w:t xml:space="preserve">% of </w:t>
      </w:r>
      <w:proofErr w:type="spellStart"/>
      <w:r w:rsidR="00734F09" w:rsidRPr="003647D2">
        <w:rPr>
          <w:lang w:val="en-GB"/>
        </w:rPr>
        <w:t>gminas</w:t>
      </w:r>
      <w:proofErr w:type="spellEnd"/>
      <w:r w:rsidR="00734F09" w:rsidRPr="003647D2">
        <w:rPr>
          <w:lang w:val="en-GB"/>
        </w:rPr>
        <w:t>. On the other hand</w:t>
      </w:r>
      <w:r w:rsidRPr="003647D2">
        <w:rPr>
          <w:lang w:val="en-GB"/>
        </w:rPr>
        <w:t xml:space="preserve">, </w:t>
      </w:r>
      <w:r w:rsidR="00734F09" w:rsidRPr="003647D2">
        <w:rPr>
          <w:lang w:val="en-GB"/>
        </w:rPr>
        <w:t>in the breakdown by place of residence of</w:t>
      </w:r>
      <w:r w:rsidR="0048200D" w:rsidRPr="003647D2">
        <w:rPr>
          <w:lang w:val="en-GB"/>
        </w:rPr>
        <w:t xml:space="preserve"> t</w:t>
      </w:r>
      <w:r w:rsidR="009A04E1">
        <w:rPr>
          <w:lang w:val="en-GB"/>
        </w:rPr>
        <w:t>he employees, only in around 0.2</w:t>
      </w:r>
      <w:r w:rsidR="00734F09" w:rsidRPr="003647D2">
        <w:rPr>
          <w:lang w:val="en-GB"/>
        </w:rPr>
        <w:t xml:space="preserve">% of </w:t>
      </w:r>
      <w:proofErr w:type="spellStart"/>
      <w:r w:rsidR="00734F09" w:rsidRPr="003647D2">
        <w:rPr>
          <w:lang w:val="en-GB"/>
        </w:rPr>
        <w:t>gminas</w:t>
      </w:r>
      <w:proofErr w:type="spellEnd"/>
      <w:r w:rsidRPr="003647D2">
        <w:rPr>
          <w:lang w:val="en-GB"/>
        </w:rPr>
        <w:t xml:space="preserve"> was the median </w:t>
      </w:r>
      <w:r w:rsidR="00734F09" w:rsidRPr="003647D2">
        <w:rPr>
          <w:lang w:val="en-GB"/>
        </w:rPr>
        <w:t xml:space="preserve">wage and </w:t>
      </w:r>
      <w:r w:rsidRPr="003647D2">
        <w:rPr>
          <w:lang w:val="en-GB"/>
        </w:rPr>
        <w:t>sala</w:t>
      </w:r>
      <w:r w:rsidR="00734F09" w:rsidRPr="003647D2">
        <w:rPr>
          <w:lang w:val="en-GB"/>
        </w:rPr>
        <w:t xml:space="preserve">ry equal to or lower than PLN 5 </w:t>
      </w:r>
      <w:r w:rsidRPr="003647D2">
        <w:rPr>
          <w:lang w:val="en-GB"/>
        </w:rPr>
        <w:t xml:space="preserve">500, and the difference between the highest and lowest </w:t>
      </w:r>
      <w:r w:rsidR="00734F09" w:rsidRPr="003647D2">
        <w:rPr>
          <w:lang w:val="en-GB"/>
        </w:rPr>
        <w:t xml:space="preserve">values of the </w:t>
      </w:r>
      <w:r w:rsidRPr="003647D2">
        <w:rPr>
          <w:lang w:val="en-GB"/>
        </w:rPr>
        <w:t xml:space="preserve">median </w:t>
      </w:r>
      <w:r w:rsidR="0048200D" w:rsidRPr="003647D2">
        <w:rPr>
          <w:lang w:val="en-GB"/>
        </w:rPr>
        <w:t>w</w:t>
      </w:r>
      <w:r w:rsidR="009A04E1">
        <w:rPr>
          <w:lang w:val="en-GB"/>
        </w:rPr>
        <w:t>age and salary was PLN 4 983.63</w:t>
      </w:r>
      <w:r w:rsidR="00145291" w:rsidRPr="003647D2">
        <w:rPr>
          <w:lang w:val="en-GB"/>
        </w:rPr>
        <w:t>.</w:t>
      </w:r>
    </w:p>
    <w:p w14:paraId="0CB31814" w14:textId="2040F1F4" w:rsidR="007B2572" w:rsidRPr="00940BAC" w:rsidRDefault="007A580C" w:rsidP="00EE4B28">
      <w:pPr>
        <w:pStyle w:val="Nagwek1"/>
        <w:rPr>
          <w:lang w:val="en-GB"/>
        </w:rPr>
      </w:pPr>
      <w:r w:rsidRPr="009B7FA0">
        <w:rPr>
          <w:noProof/>
          <w:spacing w:val="-4"/>
        </w:rPr>
        <mc:AlternateContent>
          <mc:Choice Requires="wps">
            <w:drawing>
              <wp:anchor distT="45720" distB="45720" distL="114300" distR="114300" simplePos="0" relativeHeight="251939840" behindDoc="1" locked="0" layoutInCell="1" allowOverlap="1" wp14:anchorId="24D0A1E0" wp14:editId="1580B837">
                <wp:simplePos x="0" y="0"/>
                <wp:positionH relativeFrom="page">
                  <wp:posOffset>5724525</wp:posOffset>
                </wp:positionH>
                <wp:positionV relativeFrom="paragraph">
                  <wp:posOffset>234950</wp:posOffset>
                </wp:positionV>
                <wp:extent cx="1782445" cy="1247775"/>
                <wp:effectExtent l="0" t="0" r="0" b="0"/>
                <wp:wrapTight wrapText="bothSides">
                  <wp:wrapPolygon edited="0">
                    <wp:start x="693" y="0"/>
                    <wp:lineTo x="693" y="21105"/>
                    <wp:lineTo x="20777" y="21105"/>
                    <wp:lineTo x="20777" y="0"/>
                    <wp:lineTo x="693" y="0"/>
                  </wp:wrapPolygon>
                </wp:wrapTight>
                <wp:docPr id="15" name="Pole tekstowe 15" descr="In October 2025, the largest difference in the median gross wage and salary between the public and private sectors occurred in the Agriculture, forestry and fishing section, at PLN 7 04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247775"/>
                        </a:xfrm>
                        <a:prstGeom prst="rect">
                          <a:avLst/>
                        </a:prstGeom>
                        <a:noFill/>
                        <a:ln w="9525">
                          <a:noFill/>
                          <a:miter lim="800000"/>
                          <a:headEnd/>
                          <a:tailEnd/>
                        </a:ln>
                      </wps:spPr>
                      <wps:txbx>
                        <w:txbxContent>
                          <w:p w14:paraId="597E52CF" w14:textId="10BF4E3A" w:rsidR="00B75B5F" w:rsidRPr="00020EE9" w:rsidRDefault="00FC59FF" w:rsidP="00051376">
                            <w:pPr>
                              <w:pStyle w:val="tekstzboku"/>
                              <w:spacing w:line="240" w:lineRule="exact"/>
                              <w:rPr>
                                <w:lang w:val="en-GB"/>
                              </w:rPr>
                            </w:pPr>
                            <w:r>
                              <w:rPr>
                                <w:lang w:val="en-GB"/>
                              </w:rPr>
                              <w:t>In Octo</w:t>
                            </w:r>
                            <w:r w:rsidR="00826061">
                              <w:rPr>
                                <w:lang w:val="en-GB"/>
                              </w:rPr>
                              <w:t>ber</w:t>
                            </w:r>
                            <w:r w:rsidR="00B75B5F" w:rsidRPr="009B7FA0">
                              <w:rPr>
                                <w:lang w:val="en-GB"/>
                              </w:rPr>
                              <w:t xml:space="preserve"> 2025, the largest difference in the median gross wage and salary between the public and private sectors occurred in the </w:t>
                            </w:r>
                            <w:r w:rsidR="005C1490" w:rsidRPr="005C1490">
                              <w:rPr>
                                <w:lang w:val="en-GB"/>
                              </w:rPr>
                              <w:t>Agriculture, forestry and fishing</w:t>
                            </w:r>
                            <w:r w:rsidR="00B75B5F" w:rsidRPr="009B7FA0">
                              <w:rPr>
                                <w:lang w:val="en-GB"/>
                              </w:rPr>
                              <w:t xml:space="preserve"> </w:t>
                            </w:r>
                            <w:r w:rsidR="005C1490">
                              <w:rPr>
                                <w:lang w:val="en-GB"/>
                              </w:rPr>
                              <w:t>section, at</w:t>
                            </w:r>
                            <w:r w:rsidR="00DB11A0">
                              <w:rPr>
                                <w:lang w:val="en-GB"/>
                              </w:rPr>
                              <w:t> </w:t>
                            </w:r>
                            <w:r w:rsidR="005C1490">
                              <w:rPr>
                                <w:lang w:val="en-GB"/>
                              </w:rPr>
                              <w:t xml:space="preserve">PLN </w:t>
                            </w:r>
                            <w:r>
                              <w:rPr>
                                <w:lang w:val="en-GB"/>
                              </w:rPr>
                              <w:t>7 046</w:t>
                            </w:r>
                            <w:r w:rsidR="00826061">
                              <w:rPr>
                                <w:lang w:val="en-GB"/>
                              </w:rPr>
                              <w:t>.</w:t>
                            </w:r>
                            <w:r>
                              <w:rPr>
                                <w:lang w:val="en-GB"/>
                              </w:rPr>
                              <w:t>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A1E0" id="Pole tekstowe 15" o:spid="_x0000_s1033" type="#_x0000_t202" alt="In October 2025, the largest difference in the median gross wage and salary between the public and private sectors occurred in the Agriculture, forestry and fishing section, at PLN 7 046.65." style="position:absolute;margin-left:450.75pt;margin-top:18.5pt;width:140.35pt;height:98.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" filled="f" stroked="f">
                <v:textbox>
                  <w:txbxContent>
                    <w:p w14:paraId="597E52CF" w14:textId="10BF4E3A" w:rsidR="00B75B5F" w:rsidRPr="00020EE9" w:rsidRDefault="00FC59FF" w:rsidP="00051376">
                      <w:pPr>
                        <w:pStyle w:val="tekstzboku"/>
                        <w:spacing w:line="240" w:lineRule="exact"/>
                        <w:rPr>
                          <w:lang w:val="en-GB"/>
                        </w:rPr>
                      </w:pPr>
                      <w:r>
                        <w:rPr>
                          <w:lang w:val="en-GB"/>
                        </w:rPr>
                        <w:t>In Octo</w:t>
                      </w:r>
                      <w:r w:rsidR="00826061">
                        <w:rPr>
                          <w:lang w:val="en-GB"/>
                        </w:rPr>
                        <w:t>ber</w:t>
                      </w:r>
                      <w:r w:rsidR="00B75B5F" w:rsidRPr="009B7FA0">
                        <w:rPr>
                          <w:lang w:val="en-GB"/>
                        </w:rPr>
                        <w:t xml:space="preserve"> 2025, the largest difference in the median gross wage and salary between the public and private sectors occurred in the </w:t>
                      </w:r>
                      <w:r w:rsidR="005C1490" w:rsidRPr="005C1490">
                        <w:rPr>
                          <w:lang w:val="en-GB"/>
                        </w:rPr>
                        <w:t>Agriculture, forestry and fishing</w:t>
                      </w:r>
                      <w:r w:rsidR="00B75B5F" w:rsidRPr="009B7FA0">
                        <w:rPr>
                          <w:lang w:val="en-GB"/>
                        </w:rPr>
                        <w:t xml:space="preserve"> </w:t>
                      </w:r>
                      <w:r w:rsidR="005C1490">
                        <w:rPr>
                          <w:lang w:val="en-GB"/>
                        </w:rPr>
                        <w:t>section, at</w:t>
                      </w:r>
                      <w:r w:rsidR="00DB11A0">
                        <w:rPr>
                          <w:lang w:val="en-GB"/>
                        </w:rPr>
                        <w:t> </w:t>
                      </w:r>
                      <w:r w:rsidR="005C1490">
                        <w:rPr>
                          <w:lang w:val="en-GB"/>
                        </w:rPr>
                        <w:t xml:space="preserve">PLN </w:t>
                      </w:r>
                      <w:r>
                        <w:rPr>
                          <w:lang w:val="en-GB"/>
                        </w:rPr>
                        <w:t>7 046</w:t>
                      </w:r>
                      <w:r w:rsidR="00826061">
                        <w:rPr>
                          <w:lang w:val="en-GB"/>
                        </w:rPr>
                        <w:t>.</w:t>
                      </w:r>
                      <w:r>
                        <w:rPr>
                          <w:lang w:val="en-GB"/>
                        </w:rPr>
                        <w:t>65</w:t>
                      </w:r>
                    </w:p>
                  </w:txbxContent>
                </v:textbox>
                <w10:wrap type="tight" anchorx="page"/>
              </v:shape>
            </w:pict>
          </mc:Fallback>
        </mc:AlternateContent>
      </w:r>
      <w:r w:rsidR="00940BAC" w:rsidRPr="00940BAC">
        <w:rPr>
          <w:lang w:val="en-GB"/>
        </w:rPr>
        <w:t>Wages and salaries by PKD 2007/NACE Rev. 2 section</w:t>
      </w:r>
    </w:p>
    <w:p w14:paraId="4A5DF6F5" w14:textId="674D8057" w:rsidR="00EE4B28" w:rsidRDefault="003E1001" w:rsidP="002C2AF6">
      <w:pPr>
        <w:rPr>
          <w:rFonts w:eastAsia="Times New Roman" w:cs="Times New Roman"/>
          <w:bCs/>
          <w:noProof/>
          <w:color w:val="000000" w:themeColor="text1"/>
          <w:szCs w:val="19"/>
          <w:lang w:val="en-GB" w:eastAsia="pl-PL"/>
        </w:rPr>
      </w:pPr>
      <w:r w:rsidRPr="007F43EB">
        <w:rPr>
          <w:rFonts w:eastAsia="Times New Roman" w:cs="Times New Roman"/>
          <w:bCs/>
          <w:noProof/>
          <w:color w:val="000000" w:themeColor="text1"/>
          <w:szCs w:val="19"/>
          <w:lang w:val="en-GB" w:eastAsia="pl-PL"/>
        </w:rPr>
        <w:t xml:space="preserve">Wages and salaries also varied </w:t>
      </w:r>
      <w:r w:rsidR="009A04E1">
        <w:rPr>
          <w:rFonts w:eastAsia="Times New Roman" w:cs="Times New Roman"/>
          <w:bCs/>
          <w:noProof/>
          <w:color w:val="000000" w:themeColor="text1"/>
          <w:szCs w:val="19"/>
          <w:lang w:val="en-GB" w:eastAsia="pl-PL"/>
        </w:rPr>
        <w:t>by kind of activity. In Octo</w:t>
      </w:r>
      <w:r w:rsidR="007E2A8B" w:rsidRPr="007F43EB">
        <w:rPr>
          <w:rFonts w:eastAsia="Times New Roman" w:cs="Times New Roman"/>
          <w:bCs/>
          <w:noProof/>
          <w:color w:val="000000" w:themeColor="text1"/>
          <w:szCs w:val="19"/>
          <w:lang w:val="en-GB" w:eastAsia="pl-PL"/>
        </w:rPr>
        <w:t>ber</w:t>
      </w:r>
      <w:r w:rsidRPr="007F43EB">
        <w:rPr>
          <w:rFonts w:eastAsia="Times New Roman" w:cs="Times New Roman"/>
          <w:bCs/>
          <w:noProof/>
          <w:color w:val="000000" w:themeColor="text1"/>
          <w:szCs w:val="19"/>
          <w:lang w:val="en-GB" w:eastAsia="pl-PL"/>
        </w:rPr>
        <w:t xml:space="preserve"> 2025, the highest media</w:t>
      </w:r>
      <w:r w:rsidR="00DB26BE" w:rsidRPr="007F43EB">
        <w:rPr>
          <w:rFonts w:eastAsia="Times New Roman" w:cs="Times New Roman"/>
          <w:bCs/>
          <w:noProof/>
          <w:color w:val="000000" w:themeColor="text1"/>
          <w:szCs w:val="19"/>
          <w:lang w:val="en-GB" w:eastAsia="pl-PL"/>
        </w:rPr>
        <w:t>n w</w:t>
      </w:r>
      <w:r w:rsidR="007E2A8B" w:rsidRPr="007F43EB">
        <w:rPr>
          <w:rFonts w:eastAsia="Times New Roman" w:cs="Times New Roman"/>
          <w:bCs/>
          <w:noProof/>
          <w:color w:val="000000" w:themeColor="text1"/>
          <w:szCs w:val="19"/>
          <w:lang w:val="en-GB" w:eastAsia="pl-PL"/>
        </w:rPr>
        <w:t>age and salary, at PLN 11</w:t>
      </w:r>
      <w:r w:rsidR="009A04E1">
        <w:rPr>
          <w:rFonts w:eastAsia="Times New Roman" w:cs="Times New Roman"/>
          <w:bCs/>
          <w:noProof/>
          <w:color w:val="000000" w:themeColor="text1"/>
          <w:szCs w:val="19"/>
          <w:lang w:val="en-GB" w:eastAsia="pl-PL"/>
        </w:rPr>
        <w:t> 786</w:t>
      </w:r>
      <w:r w:rsidR="00993D3D" w:rsidRPr="007F43EB">
        <w:rPr>
          <w:rFonts w:eastAsia="Times New Roman" w:cs="Times New Roman"/>
          <w:bCs/>
          <w:noProof/>
          <w:color w:val="000000" w:themeColor="text1"/>
          <w:szCs w:val="19"/>
          <w:lang w:val="en-GB" w:eastAsia="pl-PL"/>
        </w:rPr>
        <w:t>.</w:t>
      </w:r>
      <w:r w:rsidR="009A04E1">
        <w:rPr>
          <w:rFonts w:eastAsia="Times New Roman" w:cs="Times New Roman"/>
          <w:bCs/>
          <w:noProof/>
          <w:color w:val="000000" w:themeColor="text1"/>
          <w:szCs w:val="19"/>
          <w:lang w:val="en-GB" w:eastAsia="pl-PL"/>
        </w:rPr>
        <w:t>46</w:t>
      </w:r>
      <w:r w:rsidRPr="007F43EB">
        <w:rPr>
          <w:rFonts w:eastAsia="Times New Roman" w:cs="Times New Roman"/>
          <w:bCs/>
          <w:noProof/>
          <w:color w:val="000000" w:themeColor="text1"/>
          <w:szCs w:val="19"/>
          <w:lang w:val="en-GB" w:eastAsia="pl-PL"/>
        </w:rPr>
        <w:t>, was recorded in the</w:t>
      </w:r>
      <w:r w:rsidR="0035466C" w:rsidRPr="007F43EB">
        <w:rPr>
          <w:lang w:val="en-GB"/>
        </w:rPr>
        <w:t xml:space="preserve"> </w:t>
      </w:r>
      <w:r w:rsidR="002652F8" w:rsidRPr="007F43EB">
        <w:rPr>
          <w:lang w:val="en-GB"/>
        </w:rPr>
        <w:t>Information and communication</w:t>
      </w:r>
      <w:r w:rsidRPr="007F43EB">
        <w:rPr>
          <w:rFonts w:eastAsia="Times New Roman" w:cs="Times New Roman"/>
          <w:bCs/>
          <w:noProof/>
          <w:color w:val="000000" w:themeColor="text1"/>
          <w:szCs w:val="19"/>
          <w:lang w:val="en-GB" w:eastAsia="pl-PL"/>
        </w:rPr>
        <w:t xml:space="preserve"> section. </w:t>
      </w:r>
      <w:r w:rsidR="005839EB" w:rsidRPr="007F43EB">
        <w:rPr>
          <w:rFonts w:eastAsia="Times New Roman" w:cs="Times New Roman"/>
          <w:bCs/>
          <w:noProof/>
          <w:color w:val="000000" w:themeColor="text1"/>
          <w:szCs w:val="19"/>
          <w:lang w:val="en-GB" w:eastAsia="pl-PL"/>
        </w:rPr>
        <w:t xml:space="preserve">In </w:t>
      </w:r>
      <w:r w:rsidR="009A04E1">
        <w:rPr>
          <w:rFonts w:eastAsia="Times New Roman" w:cs="Times New Roman"/>
          <w:bCs/>
          <w:noProof/>
          <w:color w:val="000000" w:themeColor="text1"/>
          <w:szCs w:val="19"/>
          <w:lang w:val="en-GB" w:eastAsia="pl-PL"/>
        </w:rPr>
        <w:t>the public sector</w:t>
      </w:r>
      <w:r w:rsidR="005839EB" w:rsidRPr="007F43EB">
        <w:rPr>
          <w:rFonts w:eastAsia="Times New Roman" w:cs="Times New Roman"/>
          <w:bCs/>
          <w:noProof/>
          <w:color w:val="000000" w:themeColor="text1"/>
          <w:szCs w:val="19"/>
          <w:lang w:val="en-GB" w:eastAsia="pl-PL"/>
        </w:rPr>
        <w:t>, the highest</w:t>
      </w:r>
      <w:r w:rsidR="009A04E1">
        <w:rPr>
          <w:rFonts w:eastAsia="Times New Roman" w:cs="Times New Roman"/>
          <w:bCs/>
          <w:noProof/>
          <w:color w:val="000000" w:themeColor="text1"/>
          <w:szCs w:val="19"/>
          <w:lang w:val="en-GB" w:eastAsia="pl-PL"/>
        </w:rPr>
        <w:t xml:space="preserve"> median wage and salary was</w:t>
      </w:r>
      <w:r w:rsidR="005839EB" w:rsidRPr="007F43EB">
        <w:rPr>
          <w:rFonts w:eastAsia="Times New Roman" w:cs="Times New Roman"/>
          <w:bCs/>
          <w:noProof/>
          <w:color w:val="000000" w:themeColor="text1"/>
          <w:szCs w:val="19"/>
          <w:lang w:val="en-GB" w:eastAsia="pl-PL"/>
        </w:rPr>
        <w:t xml:space="preserve"> in the </w:t>
      </w:r>
      <w:r w:rsidR="009A04E1" w:rsidRPr="00965237">
        <w:rPr>
          <w:lang w:val="en-GB"/>
        </w:rPr>
        <w:t>Agriculture, forestry and fishing</w:t>
      </w:r>
      <w:r w:rsidR="009A04E1" w:rsidRPr="007F43EB">
        <w:rPr>
          <w:rFonts w:eastAsia="Times New Roman" w:cs="Times New Roman"/>
          <w:bCs/>
          <w:noProof/>
          <w:color w:val="000000" w:themeColor="text1"/>
          <w:szCs w:val="19"/>
          <w:lang w:val="en-GB" w:eastAsia="pl-PL"/>
        </w:rPr>
        <w:t xml:space="preserve"> </w:t>
      </w:r>
      <w:r w:rsidR="009A04E1">
        <w:rPr>
          <w:rFonts w:eastAsia="Times New Roman" w:cs="Times New Roman"/>
          <w:bCs/>
          <w:noProof/>
          <w:color w:val="000000" w:themeColor="text1"/>
          <w:szCs w:val="19"/>
          <w:lang w:val="en-GB" w:eastAsia="pl-PL"/>
        </w:rPr>
        <w:t>section (PLN 11 939.45),</w:t>
      </w:r>
      <w:r w:rsidR="005839EB" w:rsidRPr="007F43EB">
        <w:rPr>
          <w:rFonts w:eastAsia="Times New Roman" w:cs="Times New Roman"/>
          <w:bCs/>
          <w:noProof/>
          <w:color w:val="000000" w:themeColor="text1"/>
          <w:szCs w:val="19"/>
          <w:lang w:val="en-GB" w:eastAsia="pl-PL"/>
        </w:rPr>
        <w:t xml:space="preserve"> </w:t>
      </w:r>
      <w:r w:rsidR="009A04E1">
        <w:rPr>
          <w:rFonts w:eastAsia="Times New Roman" w:cs="Times New Roman"/>
          <w:bCs/>
          <w:noProof/>
          <w:color w:val="000000" w:themeColor="text1"/>
          <w:szCs w:val="19"/>
          <w:lang w:val="en-GB" w:eastAsia="pl-PL"/>
        </w:rPr>
        <w:t xml:space="preserve">while in the private sector </w:t>
      </w:r>
      <w:r w:rsidR="009A04E1">
        <w:rPr>
          <w:rFonts w:eastAsia="Times New Roman" w:cs="Times New Roman"/>
          <w:bCs/>
          <w:noProof/>
          <w:color w:val="000000" w:themeColor="text1"/>
          <w:szCs w:val="19"/>
          <w:lang w:eastAsia="pl-PL"/>
        </w:rPr>
        <w:t xml:space="preserve">– </w:t>
      </w:r>
      <w:r w:rsidR="00FC59FF" w:rsidRPr="007F43EB">
        <w:rPr>
          <w:rFonts w:eastAsia="Times New Roman" w:cs="Times New Roman"/>
          <w:bCs/>
          <w:noProof/>
          <w:color w:val="000000" w:themeColor="text1"/>
          <w:szCs w:val="19"/>
          <w:lang w:val="en-GB" w:eastAsia="pl-PL"/>
        </w:rPr>
        <w:t>in the</w:t>
      </w:r>
      <w:r w:rsidR="00FC59FF" w:rsidRPr="007F43EB">
        <w:rPr>
          <w:lang w:val="en-GB"/>
        </w:rPr>
        <w:t xml:space="preserve"> Information and communication</w:t>
      </w:r>
      <w:r w:rsidR="00FC59FF" w:rsidRPr="007F43EB">
        <w:rPr>
          <w:rFonts w:eastAsia="Times New Roman" w:cs="Times New Roman"/>
          <w:bCs/>
          <w:noProof/>
          <w:color w:val="000000" w:themeColor="text1"/>
          <w:szCs w:val="19"/>
          <w:lang w:val="en-GB" w:eastAsia="pl-PL"/>
        </w:rPr>
        <w:t xml:space="preserve"> section</w:t>
      </w:r>
      <w:r w:rsidR="00FC59FF">
        <w:rPr>
          <w:rFonts w:eastAsia="Times New Roman" w:cs="Times New Roman"/>
          <w:bCs/>
          <w:noProof/>
          <w:color w:val="000000" w:themeColor="text1"/>
          <w:szCs w:val="19"/>
          <w:lang w:val="en-GB" w:eastAsia="pl-PL"/>
        </w:rPr>
        <w:t xml:space="preserve"> (PLN 11 800.00)</w:t>
      </w:r>
      <w:r w:rsidR="005839EB" w:rsidRPr="007F43EB">
        <w:rPr>
          <w:rFonts w:eastAsia="Times New Roman" w:cs="Times New Roman"/>
          <w:bCs/>
          <w:noProof/>
          <w:color w:val="000000" w:themeColor="text1"/>
          <w:szCs w:val="19"/>
          <w:lang w:val="en-GB" w:eastAsia="pl-PL"/>
        </w:rPr>
        <w:t xml:space="preserve">. </w:t>
      </w:r>
      <w:r w:rsidR="00FC59FF">
        <w:rPr>
          <w:rFonts w:eastAsia="Times New Roman" w:cs="Times New Roman"/>
          <w:bCs/>
          <w:noProof/>
          <w:color w:val="000000" w:themeColor="text1"/>
          <w:szCs w:val="19"/>
          <w:lang w:val="en-GB" w:eastAsia="pl-PL"/>
        </w:rPr>
        <w:t>In 17</w:t>
      </w:r>
      <w:r w:rsidRPr="007F43EB">
        <w:rPr>
          <w:rFonts w:eastAsia="Times New Roman" w:cs="Times New Roman"/>
          <w:bCs/>
          <w:noProof/>
          <w:color w:val="000000" w:themeColor="text1"/>
          <w:szCs w:val="19"/>
          <w:lang w:val="en-GB" w:eastAsia="pl-PL"/>
        </w:rPr>
        <w:t xml:space="preserve"> of the 19 PKD </w:t>
      </w:r>
      <w:r w:rsidR="00BE38F0" w:rsidRPr="007F43EB">
        <w:rPr>
          <w:rFonts w:eastAsia="Times New Roman" w:cs="Times New Roman"/>
          <w:bCs/>
          <w:noProof/>
          <w:color w:val="000000" w:themeColor="text1"/>
          <w:szCs w:val="19"/>
          <w:lang w:val="en-GB" w:eastAsia="pl-PL"/>
        </w:rPr>
        <w:t>2007/NACE Rev. 2 sections analys</w:t>
      </w:r>
      <w:r w:rsidRPr="007F43EB">
        <w:rPr>
          <w:rFonts w:eastAsia="Times New Roman" w:cs="Times New Roman"/>
          <w:bCs/>
          <w:noProof/>
          <w:color w:val="000000" w:themeColor="text1"/>
          <w:szCs w:val="19"/>
          <w:lang w:val="en-GB" w:eastAsia="pl-PL"/>
        </w:rPr>
        <w:t>ed, men’s median wage and salary was higher than women’s median wage and salary, with the largest percentage difference occu</w:t>
      </w:r>
      <w:r w:rsidR="00AD0207" w:rsidRPr="007F43EB">
        <w:rPr>
          <w:rFonts w:eastAsia="Times New Roman" w:cs="Times New Roman"/>
          <w:bCs/>
          <w:noProof/>
          <w:color w:val="000000" w:themeColor="text1"/>
          <w:szCs w:val="19"/>
          <w:lang w:val="en-GB" w:eastAsia="pl-PL"/>
        </w:rPr>
        <w:t>r</w:t>
      </w:r>
      <w:r w:rsidR="002652F8" w:rsidRPr="007F43EB">
        <w:rPr>
          <w:rFonts w:eastAsia="Times New Roman" w:cs="Times New Roman"/>
          <w:bCs/>
          <w:noProof/>
          <w:color w:val="000000" w:themeColor="text1"/>
          <w:szCs w:val="19"/>
          <w:lang w:val="en-GB" w:eastAsia="pl-PL"/>
        </w:rPr>
        <w:t xml:space="preserve">ring in the Financial and insurance activities </w:t>
      </w:r>
      <w:r w:rsidR="00AD0207" w:rsidRPr="007F43EB">
        <w:rPr>
          <w:rFonts w:eastAsia="Times New Roman" w:cs="Times New Roman"/>
          <w:bCs/>
          <w:noProof/>
          <w:color w:val="000000" w:themeColor="text1"/>
          <w:szCs w:val="19"/>
          <w:lang w:val="en-GB" w:eastAsia="pl-PL"/>
        </w:rPr>
        <w:t>section</w:t>
      </w:r>
      <w:r w:rsidR="00FC59FF">
        <w:rPr>
          <w:rFonts w:eastAsia="Times New Roman" w:cs="Times New Roman"/>
          <w:bCs/>
          <w:noProof/>
          <w:color w:val="000000" w:themeColor="text1"/>
          <w:szCs w:val="19"/>
          <w:lang w:val="en-GB" w:eastAsia="pl-PL"/>
        </w:rPr>
        <w:t>, at 37.1%. In 2</w:t>
      </w:r>
      <w:r w:rsidRPr="007F43EB">
        <w:rPr>
          <w:rFonts w:eastAsia="Times New Roman" w:cs="Times New Roman"/>
          <w:bCs/>
          <w:noProof/>
          <w:color w:val="000000" w:themeColor="text1"/>
          <w:szCs w:val="19"/>
          <w:lang w:val="en-GB" w:eastAsia="pl-PL"/>
        </w:rPr>
        <w:t xml:space="preserve"> sections, women’s median wage and salary was higher than men’s median wage and salary, with the largest percentage difference occurring in t</w:t>
      </w:r>
      <w:r w:rsidR="00FC59FF">
        <w:rPr>
          <w:rFonts w:eastAsia="Times New Roman" w:cs="Times New Roman"/>
          <w:bCs/>
          <w:noProof/>
          <w:color w:val="000000" w:themeColor="text1"/>
          <w:szCs w:val="19"/>
          <w:lang w:val="en-GB" w:eastAsia="pl-PL"/>
        </w:rPr>
        <w:t>he Construction section, at 38</w:t>
      </w:r>
      <w:r w:rsidR="004516E7" w:rsidRPr="007F43EB">
        <w:rPr>
          <w:rFonts w:eastAsia="Times New Roman" w:cs="Times New Roman"/>
          <w:bCs/>
          <w:noProof/>
          <w:color w:val="000000" w:themeColor="text1"/>
          <w:szCs w:val="19"/>
          <w:lang w:val="en-GB" w:eastAsia="pl-PL"/>
        </w:rPr>
        <w:t>.9</w:t>
      </w:r>
      <w:r w:rsidRPr="007F43EB">
        <w:rPr>
          <w:rFonts w:eastAsia="Times New Roman" w:cs="Times New Roman"/>
          <w:bCs/>
          <w:noProof/>
          <w:color w:val="000000" w:themeColor="text1"/>
          <w:szCs w:val="19"/>
          <w:lang w:val="en-GB" w:eastAsia="pl-PL"/>
        </w:rPr>
        <w:t>%.</w:t>
      </w:r>
    </w:p>
    <w:p w14:paraId="1F71EB3C" w14:textId="6402B498" w:rsidR="00EE4B28" w:rsidRDefault="00EE4B28">
      <w:pPr>
        <w:spacing w:before="0" w:after="160" w:line="259" w:lineRule="auto"/>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val="en-GB" w:eastAsia="pl-PL"/>
        </w:rPr>
        <w:br w:type="page"/>
      </w:r>
    </w:p>
    <w:p w14:paraId="5C14FE69" w14:textId="16FD5E8B" w:rsidR="00E15D84" w:rsidRDefault="00C6295C" w:rsidP="00EE4B28">
      <w:pPr>
        <w:pStyle w:val="Tytuwykresu0"/>
        <w:ind w:left="709" w:hanging="709"/>
        <w:rPr>
          <w:lang w:val="en-GB"/>
        </w:rPr>
      </w:pPr>
      <w:r w:rsidRPr="00C6295C">
        <w:lastRenderedPageBreak/>
        <w:drawing>
          <wp:anchor distT="0" distB="0" distL="114300" distR="114300" simplePos="0" relativeHeight="251971584" behindDoc="0" locked="0" layoutInCell="1" allowOverlap="1" wp14:anchorId="3B07B4A1" wp14:editId="7EBD67BE">
            <wp:simplePos x="0" y="0"/>
            <wp:positionH relativeFrom="margin">
              <wp:align>left</wp:align>
            </wp:positionH>
            <wp:positionV relativeFrom="paragraph">
              <wp:posOffset>458911</wp:posOffset>
            </wp:positionV>
            <wp:extent cx="5041265" cy="3951605"/>
            <wp:effectExtent l="0" t="0" r="6985" b="0"/>
            <wp:wrapTopAndBottom/>
            <wp:docPr id="21" name="Obraz 21" descr="The chart shows the average monthly gross wage and salary and the median monthly gross wage and salary in the national economy by PKD 2007/NACE Rev. 2 section and ownership sector in October 2025. The data are presented in PLN. In the public sector, the highest average monthly wage and salary was recorded in the Financial and insurance activities section and the highest median monthly wage and salary – in the Agriculture, forestry and fishing section. In the private sector, the highest values of both average monthly wage and salary and median monthly wage and salary were recorded in the Information and communication section. The lowest average monthly wage and salary and median monthly wage and salary in both the public and private sectors were recorded in the Accommodation and cater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MFBDG01\wou_share\PUBLIKACJE\PUBLIKACJE_2025\SYGNALNE\rozklad_wynagrodzen_2025_10\wykresy_mapy\wykres4_a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1265" cy="395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0CB">
        <w:rPr>
          <w:lang w:val="en-GB"/>
        </w:rPr>
        <w:t>Chart</w:t>
      </w:r>
      <w:r w:rsidR="00E15D84" w:rsidRPr="003712D7">
        <w:rPr>
          <w:lang w:val="en-GB"/>
        </w:rPr>
        <w:t xml:space="preserve"> </w:t>
      </w:r>
      <w:r w:rsidR="009D529A">
        <w:rPr>
          <w:lang w:val="en-GB"/>
        </w:rPr>
        <w:t>4</w:t>
      </w:r>
      <w:r w:rsidR="00E15D84" w:rsidRPr="003712D7">
        <w:rPr>
          <w:lang w:val="en-GB"/>
        </w:rPr>
        <w:t xml:space="preserve">. </w:t>
      </w:r>
      <w:r w:rsidR="003712D7" w:rsidRPr="003712D7">
        <w:rPr>
          <w:lang w:val="en-GB"/>
        </w:rPr>
        <w:t xml:space="preserve">Average monthly gross wage and salary and median monthly gross wage and salary in the national economy by PKD 2007/NACE Rev. 2 section and ownership sector </w:t>
      </w:r>
      <w:r w:rsidR="001834E1">
        <w:rPr>
          <w:lang w:val="en-GB"/>
        </w:rPr>
        <w:br/>
      </w:r>
      <w:r w:rsidR="003E1001">
        <w:rPr>
          <w:lang w:val="en-GB"/>
        </w:rPr>
        <w:t xml:space="preserve">in </w:t>
      </w:r>
      <w:r w:rsidR="00FC59FF">
        <w:rPr>
          <w:lang w:val="en-GB"/>
        </w:rPr>
        <w:t>Octo</w:t>
      </w:r>
      <w:r w:rsidR="008D5FCC">
        <w:rPr>
          <w:lang w:val="en-GB"/>
        </w:rPr>
        <w:t>ber</w:t>
      </w:r>
      <w:r w:rsidR="003712D7" w:rsidRPr="003712D7">
        <w:rPr>
          <w:lang w:val="en-GB"/>
        </w:rPr>
        <w:t xml:space="preserve"> 2025</w:t>
      </w:r>
    </w:p>
    <w:p w14:paraId="4D93A359" w14:textId="7336065D" w:rsidR="004B129E" w:rsidRPr="004B129E" w:rsidRDefault="00A80ECA" w:rsidP="001E36FE">
      <w:pPr>
        <w:spacing w:before="240"/>
        <w:rPr>
          <w:rFonts w:eastAsia="Times New Roman" w:cs="Times New Roman"/>
          <w:bCs/>
          <w:noProof/>
          <w:color w:val="000000" w:themeColor="text1"/>
          <w:sz w:val="14"/>
          <w:szCs w:val="14"/>
          <w:lang w:val="en-GB" w:eastAsia="pl-PL"/>
        </w:rPr>
      </w:pPr>
      <w:r w:rsidRPr="00B321FC">
        <w:rPr>
          <w:b/>
          <w:noProof/>
          <w:color w:val="522398"/>
          <w:lang w:eastAsia="pl-PL"/>
        </w:rPr>
        <mc:AlternateContent>
          <mc:Choice Requires="wps">
            <w:drawing>
              <wp:anchor distT="0" distB="0" distL="114300" distR="114300" simplePos="0" relativeHeight="251910144" behindDoc="0" locked="0" layoutInCell="1" allowOverlap="1" wp14:anchorId="1498E058" wp14:editId="5046D48A">
                <wp:simplePos x="0" y="0"/>
                <wp:positionH relativeFrom="page">
                  <wp:posOffset>5728335</wp:posOffset>
                </wp:positionH>
                <wp:positionV relativeFrom="paragraph">
                  <wp:posOffset>4444489</wp:posOffset>
                </wp:positionV>
                <wp:extent cx="1791970" cy="1235122"/>
                <wp:effectExtent l="0" t="0" r="0" b="3175"/>
                <wp:wrapNone/>
                <wp:docPr id="16" name="Pole tekstowe 16" descr="In October 2025, in 16 sections, men’s average monthly gross wage and salary was higher than women’s average monthly gross wage and sal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3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479245CF" w:rsidR="00B75B5F" w:rsidRPr="009044D6" w:rsidRDefault="00411DB9" w:rsidP="00E15D84">
                            <w:pPr>
                              <w:pStyle w:val="tekstzboku"/>
                              <w:spacing w:line="240" w:lineRule="exact"/>
                              <w:rPr>
                                <w:lang w:val="en-GB"/>
                              </w:rPr>
                            </w:pPr>
                            <w:r>
                              <w:rPr>
                                <w:lang w:val="en-GB"/>
                              </w:rPr>
                              <w:t>In October 2025, in 16</w:t>
                            </w:r>
                            <w:r w:rsidR="00B75B5F" w:rsidRPr="00890E38">
                              <w:rPr>
                                <w:lang w:val="en-GB"/>
                              </w:rPr>
                              <w:t xml:space="preserve"> sections, men’s average monthly gross wage and salary was higher than women’s average monthly gross wage and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4" type="#_x0000_t202" alt="In October 2025, in 16 sections, men’s average monthly gross wage and salary was higher than women’s average monthly gross wage and salary." style="position:absolute;margin-left:451.05pt;margin-top:349.95pt;width:141.1pt;height:97.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" filled="f" stroked="f">
                <v:textbox>
                  <w:txbxContent>
                    <w:p w14:paraId="27A4A0C1" w14:textId="479245CF" w:rsidR="00B75B5F" w:rsidRPr="009044D6" w:rsidRDefault="00411DB9" w:rsidP="00E15D84">
                      <w:pPr>
                        <w:pStyle w:val="tekstzboku"/>
                        <w:spacing w:line="240" w:lineRule="exact"/>
                        <w:rPr>
                          <w:lang w:val="en-GB"/>
                        </w:rPr>
                      </w:pPr>
                      <w:r>
                        <w:rPr>
                          <w:lang w:val="en-GB"/>
                        </w:rPr>
                        <w:t>In October 2025, in 16</w:t>
                      </w:r>
                      <w:r w:rsidR="00B75B5F" w:rsidRPr="00890E38">
                        <w:rPr>
                          <w:lang w:val="en-GB"/>
                        </w:rPr>
                        <w:t xml:space="preserve"> sections, men’s average monthly gross wage and salary was higher than women’s average monthly gross wage and salary</w:t>
                      </w:r>
                    </w:p>
                  </w:txbxContent>
                </v:textbox>
                <w10:wrap anchorx="page"/>
              </v:shape>
            </w:pict>
          </mc:Fallback>
        </mc:AlternateContent>
      </w:r>
      <w:r w:rsidR="004B129E" w:rsidRPr="004B129E">
        <w:rPr>
          <w:rFonts w:eastAsia="Times New Roman" w:cs="Times New Roman"/>
          <w:bCs/>
          <w:noProof/>
          <w:color w:val="000000" w:themeColor="text1"/>
          <w:sz w:val="14"/>
          <w:szCs w:val="14"/>
          <w:lang w:val="en-GB" w:eastAsia="pl-PL"/>
        </w:rPr>
        <w:t>a 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0D8E1F16" w14:textId="63EAB96B" w:rsidR="00357ADF" w:rsidRPr="00AD7936" w:rsidRDefault="00357ADF" w:rsidP="000F62D3">
      <w:pPr>
        <w:spacing w:before="360"/>
        <w:rPr>
          <w:rFonts w:eastAsia="Times New Roman" w:cs="Times New Roman"/>
          <w:bCs/>
          <w:noProof/>
          <w:color w:val="000000" w:themeColor="text1"/>
          <w:szCs w:val="19"/>
          <w:lang w:val="en-GB" w:eastAsia="pl-PL"/>
        </w:rPr>
      </w:pPr>
      <w:r w:rsidRPr="005022A2">
        <w:rPr>
          <w:rFonts w:eastAsia="Times New Roman" w:cs="Times New Roman"/>
          <w:bCs/>
          <w:noProof/>
          <w:color w:val="000000" w:themeColor="text1"/>
          <w:szCs w:val="19"/>
          <w:lang w:val="en-GB" w:eastAsia="pl-PL"/>
        </w:rPr>
        <w:t>The highest ave</w:t>
      </w:r>
      <w:r w:rsidR="00FC59FF">
        <w:rPr>
          <w:rFonts w:eastAsia="Times New Roman" w:cs="Times New Roman"/>
          <w:bCs/>
          <w:noProof/>
          <w:color w:val="000000" w:themeColor="text1"/>
          <w:szCs w:val="19"/>
          <w:lang w:val="en-GB" w:eastAsia="pl-PL"/>
        </w:rPr>
        <w:t>rage wage and salary in Octo</w:t>
      </w:r>
      <w:r w:rsidR="00020DC8" w:rsidRPr="005022A2">
        <w:rPr>
          <w:rFonts w:eastAsia="Times New Roman" w:cs="Times New Roman"/>
          <w:bCs/>
          <w:noProof/>
          <w:color w:val="000000" w:themeColor="text1"/>
          <w:szCs w:val="19"/>
          <w:lang w:val="en-GB" w:eastAsia="pl-PL"/>
        </w:rPr>
        <w:t>ber</w:t>
      </w:r>
      <w:r w:rsidRPr="005022A2">
        <w:rPr>
          <w:rFonts w:eastAsia="Times New Roman" w:cs="Times New Roman"/>
          <w:bCs/>
          <w:noProof/>
          <w:color w:val="000000" w:themeColor="text1"/>
          <w:szCs w:val="19"/>
          <w:lang w:val="en-GB" w:eastAsia="pl-PL"/>
        </w:rPr>
        <w:t xml:space="preserve"> 202</w:t>
      </w:r>
      <w:r w:rsidR="00B75B5F" w:rsidRPr="005022A2">
        <w:rPr>
          <w:rFonts w:eastAsia="Times New Roman" w:cs="Times New Roman"/>
          <w:bCs/>
          <w:noProof/>
          <w:color w:val="000000" w:themeColor="text1"/>
          <w:szCs w:val="19"/>
          <w:lang w:val="en-GB" w:eastAsia="pl-PL"/>
        </w:rPr>
        <w:t>5 was recorded in t</w:t>
      </w:r>
      <w:r w:rsidR="00DE34F9" w:rsidRPr="005022A2">
        <w:rPr>
          <w:rFonts w:eastAsia="Times New Roman" w:cs="Times New Roman"/>
          <w:bCs/>
          <w:noProof/>
          <w:color w:val="000000" w:themeColor="text1"/>
          <w:szCs w:val="19"/>
          <w:lang w:val="en-GB" w:eastAsia="pl-PL"/>
        </w:rPr>
        <w:t xml:space="preserve">he Information and communication section, </w:t>
      </w:r>
      <w:r w:rsidR="00FC59FF">
        <w:rPr>
          <w:rFonts w:eastAsia="Times New Roman" w:cs="Times New Roman"/>
          <w:bCs/>
          <w:noProof/>
          <w:color w:val="000000" w:themeColor="text1"/>
          <w:szCs w:val="19"/>
          <w:lang w:val="en-GB" w:eastAsia="pl-PL"/>
        </w:rPr>
        <w:t>at PLN 14 628.9</w:t>
      </w:r>
      <w:r w:rsidR="00020DC8" w:rsidRPr="005022A2">
        <w:rPr>
          <w:rFonts w:eastAsia="Times New Roman" w:cs="Times New Roman"/>
          <w:bCs/>
          <w:noProof/>
          <w:color w:val="000000" w:themeColor="text1"/>
          <w:szCs w:val="19"/>
          <w:lang w:val="en-GB" w:eastAsia="pl-PL"/>
        </w:rPr>
        <w:t>8</w:t>
      </w:r>
      <w:r w:rsidR="00694437" w:rsidRPr="005022A2">
        <w:rPr>
          <w:rFonts w:eastAsia="Times New Roman" w:cs="Times New Roman"/>
          <w:bCs/>
          <w:noProof/>
          <w:color w:val="000000" w:themeColor="text1"/>
          <w:szCs w:val="19"/>
          <w:lang w:val="en-GB" w:eastAsia="pl-PL"/>
        </w:rPr>
        <w:t xml:space="preserve">. </w:t>
      </w:r>
      <w:r w:rsidR="00FC59FF">
        <w:rPr>
          <w:rFonts w:eastAsia="Times New Roman" w:cs="Times New Roman"/>
          <w:bCs/>
          <w:noProof/>
          <w:color w:val="000000" w:themeColor="text1"/>
          <w:szCs w:val="19"/>
          <w:lang w:val="en-GB" w:eastAsia="pl-PL"/>
        </w:rPr>
        <w:t>In</w:t>
      </w:r>
      <w:r w:rsidR="00020DC8" w:rsidRPr="005022A2">
        <w:rPr>
          <w:rFonts w:eastAsia="Times New Roman" w:cs="Times New Roman"/>
          <w:bCs/>
          <w:noProof/>
          <w:color w:val="000000" w:themeColor="text1"/>
          <w:szCs w:val="19"/>
          <w:lang w:val="en-GB" w:eastAsia="pl-PL"/>
        </w:rPr>
        <w:t xml:space="preserve"> the public </w:t>
      </w:r>
      <w:r w:rsidR="00FC59FF">
        <w:rPr>
          <w:rFonts w:eastAsia="Times New Roman" w:cs="Times New Roman"/>
          <w:bCs/>
          <w:noProof/>
          <w:color w:val="000000" w:themeColor="text1"/>
          <w:szCs w:val="19"/>
          <w:lang w:val="en-GB" w:eastAsia="pl-PL"/>
        </w:rPr>
        <w:t>sector</w:t>
      </w:r>
      <w:r w:rsidR="00020DC8" w:rsidRPr="005022A2">
        <w:rPr>
          <w:rFonts w:eastAsia="Times New Roman" w:cs="Times New Roman"/>
          <w:bCs/>
          <w:noProof/>
          <w:color w:val="000000" w:themeColor="text1"/>
          <w:szCs w:val="19"/>
          <w:lang w:val="en-GB" w:eastAsia="pl-PL"/>
        </w:rPr>
        <w:t xml:space="preserve">, the highest </w:t>
      </w:r>
      <w:r w:rsidR="00CA78E5">
        <w:rPr>
          <w:rFonts w:eastAsia="Times New Roman" w:cs="Times New Roman"/>
          <w:bCs/>
          <w:noProof/>
          <w:color w:val="000000" w:themeColor="text1"/>
          <w:szCs w:val="19"/>
          <w:lang w:val="en-GB" w:eastAsia="pl-PL"/>
        </w:rPr>
        <w:t>average wage and salary was</w:t>
      </w:r>
      <w:r w:rsidR="00020DC8" w:rsidRPr="005022A2">
        <w:rPr>
          <w:rFonts w:eastAsia="Times New Roman" w:cs="Times New Roman"/>
          <w:bCs/>
          <w:noProof/>
          <w:color w:val="000000" w:themeColor="text1"/>
          <w:szCs w:val="19"/>
          <w:lang w:val="en-GB" w:eastAsia="pl-PL"/>
        </w:rPr>
        <w:t xml:space="preserve"> in the </w:t>
      </w:r>
      <w:r w:rsidR="0065626D" w:rsidRPr="00965237">
        <w:rPr>
          <w:lang w:val="en-GB"/>
        </w:rPr>
        <w:t>Financial and insurance activities</w:t>
      </w:r>
      <w:r w:rsidR="0065626D" w:rsidRPr="005022A2">
        <w:rPr>
          <w:rFonts w:eastAsia="Times New Roman" w:cs="Times New Roman"/>
          <w:bCs/>
          <w:noProof/>
          <w:color w:val="000000" w:themeColor="text1"/>
          <w:szCs w:val="19"/>
          <w:lang w:val="en-GB" w:eastAsia="pl-PL"/>
        </w:rPr>
        <w:t xml:space="preserve"> </w:t>
      </w:r>
      <w:r w:rsidR="0065626D">
        <w:rPr>
          <w:rFonts w:eastAsia="Times New Roman" w:cs="Times New Roman"/>
          <w:bCs/>
          <w:noProof/>
          <w:color w:val="000000" w:themeColor="text1"/>
          <w:szCs w:val="19"/>
          <w:lang w:val="en-GB" w:eastAsia="pl-PL"/>
        </w:rPr>
        <w:t>section (PLN 13 481.34), while</w:t>
      </w:r>
      <w:r w:rsidR="00020DC8" w:rsidRPr="005022A2">
        <w:rPr>
          <w:rFonts w:eastAsia="Times New Roman" w:cs="Times New Roman"/>
          <w:bCs/>
          <w:noProof/>
          <w:color w:val="000000" w:themeColor="text1"/>
          <w:szCs w:val="19"/>
          <w:lang w:val="en-GB" w:eastAsia="pl-PL"/>
        </w:rPr>
        <w:t xml:space="preserve"> in the private sector</w:t>
      </w:r>
      <w:r w:rsidR="0065626D">
        <w:rPr>
          <w:rFonts w:eastAsia="Times New Roman" w:cs="Times New Roman"/>
          <w:bCs/>
          <w:noProof/>
          <w:color w:val="000000" w:themeColor="text1"/>
          <w:szCs w:val="19"/>
          <w:lang w:eastAsia="pl-PL"/>
        </w:rPr>
        <w:t xml:space="preserve"> – </w:t>
      </w:r>
      <w:r w:rsidR="0065626D" w:rsidRPr="005022A2">
        <w:rPr>
          <w:rFonts w:eastAsia="Times New Roman" w:cs="Times New Roman"/>
          <w:bCs/>
          <w:noProof/>
          <w:color w:val="000000" w:themeColor="text1"/>
          <w:szCs w:val="19"/>
          <w:lang w:val="en-GB" w:eastAsia="pl-PL"/>
        </w:rPr>
        <w:t>in the Information and communication section</w:t>
      </w:r>
      <w:r w:rsidR="0065626D">
        <w:rPr>
          <w:rFonts w:eastAsia="Times New Roman" w:cs="Times New Roman"/>
          <w:bCs/>
          <w:noProof/>
          <w:color w:val="000000" w:themeColor="text1"/>
          <w:szCs w:val="19"/>
          <w:lang w:val="en-GB" w:eastAsia="pl-PL"/>
        </w:rPr>
        <w:t xml:space="preserve"> (PLN 14 682.13</w:t>
      </w:r>
      <w:r w:rsidR="00020DC8" w:rsidRPr="005022A2">
        <w:rPr>
          <w:rFonts w:eastAsia="Times New Roman" w:cs="Times New Roman"/>
          <w:bCs/>
          <w:noProof/>
          <w:color w:val="000000" w:themeColor="text1"/>
          <w:szCs w:val="19"/>
          <w:lang w:val="en-GB" w:eastAsia="pl-PL"/>
        </w:rPr>
        <w:t xml:space="preserve">). </w:t>
      </w:r>
      <w:r w:rsidRPr="005022A2">
        <w:rPr>
          <w:rFonts w:eastAsia="Times New Roman" w:cs="Times New Roman"/>
          <w:bCs/>
          <w:noProof/>
          <w:color w:val="000000" w:themeColor="text1"/>
          <w:szCs w:val="19"/>
          <w:lang w:val="en-GB" w:eastAsia="pl-PL"/>
        </w:rPr>
        <w:t>The largest p</w:t>
      </w:r>
      <w:r w:rsidR="000D21CE" w:rsidRPr="005022A2">
        <w:rPr>
          <w:rFonts w:eastAsia="Times New Roman" w:cs="Times New Roman"/>
          <w:bCs/>
          <w:noProof/>
          <w:color w:val="000000" w:themeColor="text1"/>
          <w:szCs w:val="19"/>
          <w:lang w:val="en-GB" w:eastAsia="pl-PL"/>
        </w:rPr>
        <w:t>ercentage difference between men’s</w:t>
      </w:r>
      <w:r w:rsidRPr="005022A2">
        <w:rPr>
          <w:rFonts w:eastAsia="Times New Roman" w:cs="Times New Roman"/>
          <w:bCs/>
          <w:noProof/>
          <w:color w:val="000000" w:themeColor="text1"/>
          <w:szCs w:val="19"/>
          <w:lang w:val="en-GB" w:eastAsia="pl-PL"/>
        </w:rPr>
        <w:t xml:space="preserve"> average </w:t>
      </w:r>
      <w:r w:rsidR="00CA132B" w:rsidRPr="005022A2">
        <w:rPr>
          <w:rFonts w:eastAsia="Times New Roman" w:cs="Times New Roman"/>
          <w:bCs/>
          <w:noProof/>
          <w:color w:val="000000" w:themeColor="text1"/>
          <w:szCs w:val="19"/>
          <w:lang w:val="en-GB" w:eastAsia="pl-PL"/>
        </w:rPr>
        <w:t>wage and salary</w:t>
      </w:r>
      <w:r w:rsidR="000D21CE" w:rsidRPr="005022A2">
        <w:rPr>
          <w:rFonts w:eastAsia="Times New Roman" w:cs="Times New Roman"/>
          <w:bCs/>
          <w:noProof/>
          <w:color w:val="000000" w:themeColor="text1"/>
          <w:szCs w:val="19"/>
          <w:lang w:val="en-GB" w:eastAsia="pl-PL"/>
        </w:rPr>
        <w:t xml:space="preserve"> </w:t>
      </w:r>
      <w:r w:rsidRPr="005022A2">
        <w:rPr>
          <w:rFonts w:eastAsia="Times New Roman" w:cs="Times New Roman"/>
          <w:bCs/>
          <w:noProof/>
          <w:color w:val="000000" w:themeColor="text1"/>
          <w:szCs w:val="19"/>
          <w:lang w:val="en-GB" w:eastAsia="pl-PL"/>
        </w:rPr>
        <w:t>and women</w:t>
      </w:r>
      <w:r w:rsidR="000D21CE" w:rsidRPr="005022A2">
        <w:rPr>
          <w:rFonts w:eastAsia="Times New Roman" w:cs="Times New Roman"/>
          <w:bCs/>
          <w:noProof/>
          <w:color w:val="000000" w:themeColor="text1"/>
          <w:szCs w:val="19"/>
          <w:lang w:val="en-GB" w:eastAsia="pl-PL"/>
        </w:rPr>
        <w:t xml:space="preserve">’s </w:t>
      </w:r>
      <w:r w:rsidR="006D4704" w:rsidRPr="005022A2">
        <w:rPr>
          <w:rFonts w:eastAsia="Times New Roman" w:cs="Times New Roman"/>
          <w:bCs/>
          <w:noProof/>
          <w:color w:val="000000" w:themeColor="text1"/>
          <w:szCs w:val="19"/>
          <w:lang w:val="en-GB" w:eastAsia="pl-PL"/>
        </w:rPr>
        <w:t xml:space="preserve">average </w:t>
      </w:r>
      <w:r w:rsidR="000D21CE" w:rsidRPr="005022A2">
        <w:rPr>
          <w:rFonts w:eastAsia="Times New Roman" w:cs="Times New Roman"/>
          <w:bCs/>
          <w:noProof/>
          <w:color w:val="000000" w:themeColor="text1"/>
          <w:szCs w:val="19"/>
          <w:lang w:val="en-GB" w:eastAsia="pl-PL"/>
        </w:rPr>
        <w:t>wage and salary</w:t>
      </w:r>
      <w:r w:rsidRPr="005022A2">
        <w:rPr>
          <w:rFonts w:eastAsia="Times New Roman" w:cs="Times New Roman"/>
          <w:bCs/>
          <w:noProof/>
          <w:color w:val="000000" w:themeColor="text1"/>
          <w:szCs w:val="19"/>
          <w:lang w:val="en-GB" w:eastAsia="pl-PL"/>
        </w:rPr>
        <w:t xml:space="preserve"> was in the Financial and insurance activ</w:t>
      </w:r>
      <w:r w:rsidR="00694437" w:rsidRPr="005022A2">
        <w:rPr>
          <w:rFonts w:eastAsia="Times New Roman" w:cs="Times New Roman"/>
          <w:bCs/>
          <w:noProof/>
          <w:color w:val="000000" w:themeColor="text1"/>
          <w:szCs w:val="19"/>
          <w:lang w:val="en-GB" w:eastAsia="pl-PL"/>
        </w:rPr>
        <w:t>ities</w:t>
      </w:r>
      <w:r w:rsidR="0065626D">
        <w:rPr>
          <w:rFonts w:eastAsia="Times New Roman" w:cs="Times New Roman"/>
          <w:bCs/>
          <w:noProof/>
          <w:color w:val="000000" w:themeColor="text1"/>
          <w:szCs w:val="19"/>
          <w:lang w:val="en-GB" w:eastAsia="pl-PL"/>
        </w:rPr>
        <w:t xml:space="preserve"> section, amounting to 40.3</w:t>
      </w:r>
      <w:r w:rsidRPr="005022A2">
        <w:rPr>
          <w:rFonts w:eastAsia="Times New Roman" w:cs="Times New Roman"/>
          <w:bCs/>
          <w:noProof/>
          <w:color w:val="000000" w:themeColor="text1"/>
          <w:szCs w:val="19"/>
          <w:lang w:val="en-GB" w:eastAsia="pl-PL"/>
        </w:rPr>
        <w:t>% in favo</w:t>
      </w:r>
      <w:r w:rsidR="0065626D">
        <w:rPr>
          <w:rFonts w:eastAsia="Times New Roman" w:cs="Times New Roman"/>
          <w:bCs/>
          <w:noProof/>
          <w:color w:val="000000" w:themeColor="text1"/>
          <w:szCs w:val="19"/>
          <w:lang w:val="en-GB" w:eastAsia="pl-PL"/>
        </w:rPr>
        <w:t>ur of men. In 3</w:t>
      </w:r>
      <w:r w:rsidRPr="005022A2">
        <w:rPr>
          <w:rFonts w:eastAsia="Times New Roman" w:cs="Times New Roman"/>
          <w:bCs/>
          <w:noProof/>
          <w:color w:val="000000" w:themeColor="text1"/>
          <w:szCs w:val="19"/>
          <w:lang w:val="en-GB" w:eastAsia="pl-PL"/>
        </w:rPr>
        <w:t xml:space="preserve"> sections, </w:t>
      </w:r>
      <w:r w:rsidR="000D21CE" w:rsidRPr="005022A2">
        <w:rPr>
          <w:rFonts w:eastAsia="Times New Roman" w:cs="Times New Roman"/>
          <w:bCs/>
          <w:noProof/>
          <w:color w:val="000000" w:themeColor="text1"/>
          <w:szCs w:val="19"/>
          <w:lang w:val="en-GB" w:eastAsia="pl-PL"/>
        </w:rPr>
        <w:t xml:space="preserve">women’s </w:t>
      </w:r>
      <w:r w:rsidRPr="005022A2">
        <w:rPr>
          <w:rFonts w:eastAsia="Times New Roman" w:cs="Times New Roman"/>
          <w:bCs/>
          <w:noProof/>
          <w:color w:val="000000" w:themeColor="text1"/>
          <w:szCs w:val="19"/>
          <w:lang w:val="en-GB" w:eastAsia="pl-PL"/>
        </w:rPr>
        <w:t xml:space="preserve">average </w:t>
      </w:r>
      <w:r w:rsidR="000D21CE" w:rsidRPr="005022A2">
        <w:rPr>
          <w:rFonts w:eastAsia="Times New Roman" w:cs="Times New Roman"/>
          <w:bCs/>
          <w:noProof/>
          <w:color w:val="000000" w:themeColor="text1"/>
          <w:szCs w:val="19"/>
          <w:lang w:val="en-GB" w:eastAsia="pl-PL"/>
        </w:rPr>
        <w:t xml:space="preserve">wage and salary was higher than </w:t>
      </w:r>
      <w:r w:rsidRPr="005022A2">
        <w:rPr>
          <w:rFonts w:eastAsia="Times New Roman" w:cs="Times New Roman"/>
          <w:bCs/>
          <w:noProof/>
          <w:color w:val="000000" w:themeColor="text1"/>
          <w:szCs w:val="19"/>
          <w:lang w:val="en-GB" w:eastAsia="pl-PL"/>
        </w:rPr>
        <w:t>men</w:t>
      </w:r>
      <w:r w:rsidR="000D21CE" w:rsidRPr="005022A2">
        <w:rPr>
          <w:rFonts w:eastAsia="Times New Roman" w:cs="Times New Roman"/>
          <w:bCs/>
          <w:noProof/>
          <w:color w:val="000000" w:themeColor="text1"/>
          <w:szCs w:val="19"/>
          <w:lang w:val="en-GB" w:eastAsia="pl-PL"/>
        </w:rPr>
        <w:t>’s</w:t>
      </w:r>
      <w:r w:rsidRPr="005022A2">
        <w:rPr>
          <w:rFonts w:eastAsia="Times New Roman" w:cs="Times New Roman"/>
          <w:bCs/>
          <w:noProof/>
          <w:color w:val="000000" w:themeColor="text1"/>
          <w:szCs w:val="19"/>
          <w:lang w:val="en-GB" w:eastAsia="pl-PL"/>
        </w:rPr>
        <w:t>, with the largest percentage difference occurring in the Constru</w:t>
      </w:r>
      <w:r w:rsidR="00694437" w:rsidRPr="005022A2">
        <w:rPr>
          <w:rFonts w:eastAsia="Times New Roman" w:cs="Times New Roman"/>
          <w:bCs/>
          <w:noProof/>
          <w:color w:val="000000" w:themeColor="text1"/>
          <w:szCs w:val="19"/>
          <w:lang w:val="en-GB" w:eastAsia="pl-PL"/>
        </w:rPr>
        <w:t>ction sect</w:t>
      </w:r>
      <w:r w:rsidR="0065626D">
        <w:rPr>
          <w:rFonts w:eastAsia="Times New Roman" w:cs="Times New Roman"/>
          <w:bCs/>
          <w:noProof/>
          <w:color w:val="000000" w:themeColor="text1"/>
          <w:szCs w:val="19"/>
          <w:lang w:val="en-GB" w:eastAsia="pl-PL"/>
        </w:rPr>
        <w:t>ion, amounting to 15.9</w:t>
      </w:r>
      <w:r w:rsidRPr="005022A2">
        <w:rPr>
          <w:rFonts w:eastAsia="Times New Roman" w:cs="Times New Roman"/>
          <w:bCs/>
          <w:noProof/>
          <w:color w:val="000000" w:themeColor="text1"/>
          <w:szCs w:val="19"/>
          <w:lang w:val="en-GB" w:eastAsia="pl-PL"/>
        </w:rPr>
        <w:t>% in favo</w:t>
      </w:r>
      <w:r w:rsidR="000D21CE" w:rsidRPr="005022A2">
        <w:rPr>
          <w:rFonts w:eastAsia="Times New Roman" w:cs="Times New Roman"/>
          <w:bCs/>
          <w:noProof/>
          <w:color w:val="000000" w:themeColor="text1"/>
          <w:szCs w:val="19"/>
          <w:lang w:val="en-GB" w:eastAsia="pl-PL"/>
        </w:rPr>
        <w:t>u</w:t>
      </w:r>
      <w:r w:rsidRPr="005022A2">
        <w:rPr>
          <w:rFonts w:eastAsia="Times New Roman" w:cs="Times New Roman"/>
          <w:bCs/>
          <w:noProof/>
          <w:color w:val="000000" w:themeColor="text1"/>
          <w:szCs w:val="19"/>
          <w:lang w:val="en-GB" w:eastAsia="pl-PL"/>
        </w:rPr>
        <w:t>r of women.</w:t>
      </w:r>
    </w:p>
    <w:p w14:paraId="00087011" w14:textId="77777777" w:rsidR="004A2383" w:rsidRPr="007861A0" w:rsidRDefault="000A33A9" w:rsidP="004B129E">
      <w:pPr>
        <w:spacing w:before="480"/>
        <w:jc w:val="center"/>
        <w:rPr>
          <w:lang w:val="en-GB"/>
        </w:rPr>
      </w:pPr>
      <w:r w:rsidRPr="007861A0">
        <w:rPr>
          <w:lang w:val="en-GB"/>
        </w:rPr>
        <w:t>***</w:t>
      </w:r>
    </w:p>
    <w:p w14:paraId="1B23B5B9" w14:textId="39E3854B" w:rsidR="000C4C0F" w:rsidRPr="00965237" w:rsidRDefault="00965237" w:rsidP="004A2383">
      <w:pPr>
        <w:rPr>
          <w:lang w:val="en-GB"/>
        </w:rPr>
      </w:pPr>
      <w:r w:rsidRPr="00965237">
        <w:rPr>
          <w:lang w:val="en-GB"/>
        </w:rPr>
        <w:t>Data source: results of the Survey on the Distribution of Wages and Salaries in the National Economy.</w:t>
      </w:r>
    </w:p>
    <w:p w14:paraId="2D6F801E" w14:textId="2FA8DB57" w:rsidR="00565F37" w:rsidRPr="00965237" w:rsidRDefault="00965237" w:rsidP="00565F37">
      <w:pPr>
        <w:rPr>
          <w:lang w:val="en-GB"/>
        </w:rPr>
      </w:pPr>
      <w:r w:rsidRPr="00965237">
        <w:rPr>
          <w:lang w:val="en-GB"/>
        </w:rPr>
        <w:t>The presented data on wages and salaries cover monetary pa</w:t>
      </w:r>
      <w:r w:rsidR="007375FE">
        <w:rPr>
          <w:lang w:val="en-GB"/>
        </w:rPr>
        <w:t xml:space="preserve">yments </w:t>
      </w:r>
      <w:r w:rsidR="007375FE" w:rsidRPr="007375FE">
        <w:rPr>
          <w:lang w:val="en-GB"/>
        </w:rPr>
        <w:t>under the title of an employment relationship or a service relationship to employees</w:t>
      </w:r>
      <w:r w:rsidRPr="00965237">
        <w:rPr>
          <w:lang w:val="en-GB"/>
        </w:rPr>
        <w:t>, as well as payments under contracts of mandate, contracts to perform a specified task and agency agreements, if these contracts were concluded with the same employer or to the benefit of</w:t>
      </w:r>
      <w:r w:rsidR="00A12B44">
        <w:rPr>
          <w:lang w:val="en-GB"/>
        </w:rPr>
        <w:t xml:space="preserve"> the same employer with whom a given</w:t>
      </w:r>
      <w:r w:rsidR="00467DE2">
        <w:rPr>
          <w:lang w:val="en-GB"/>
        </w:rPr>
        <w:t xml:space="preserve"> person is employed on the basis of</w:t>
      </w:r>
      <w:r w:rsidRPr="00965237">
        <w:rPr>
          <w:lang w:val="en-GB"/>
        </w:rPr>
        <w:t xml:space="preserve"> an employment relationship.</w:t>
      </w:r>
    </w:p>
    <w:p w14:paraId="2B318957" w14:textId="3A790CD9" w:rsidR="004A2383" w:rsidRPr="00965237" w:rsidRDefault="00965237" w:rsidP="004A2383">
      <w:pPr>
        <w:rPr>
          <w:lang w:val="en-GB"/>
        </w:rPr>
      </w:pPr>
      <w:r w:rsidRPr="00965237">
        <w:rPr>
          <w:lang w:val="en-GB"/>
        </w:rPr>
        <w:t>There is a wider range of data on the distribution of wages and salaries in the publication tables.</w:t>
      </w:r>
    </w:p>
    <w:p w14:paraId="30BC40B2" w14:textId="3B03C703" w:rsidR="00E240BC" w:rsidRPr="00E240BC" w:rsidRDefault="00E240BC" w:rsidP="00E240BC">
      <w:pPr>
        <w:rPr>
          <w:lang w:val="en-GB"/>
        </w:rPr>
      </w:pPr>
      <w:r w:rsidRPr="00E240BC">
        <w:rPr>
          <w:lang w:val="en-GB"/>
        </w:rPr>
        <w:t xml:space="preserve">In this publication </w:t>
      </w:r>
      <w:r w:rsidR="000D21CE">
        <w:rPr>
          <w:lang w:val="en-GB"/>
        </w:rPr>
        <w:t xml:space="preserve">letter </w:t>
      </w:r>
      <w:r w:rsidRPr="00E240BC">
        <w:rPr>
          <w:lang w:val="en-GB"/>
        </w:rPr>
        <w:t>symbols and abbreviated names of PKD 2007/NACE Rev. 2 sections were used. Abbreviations are marked with a ‘Δ’ symbol. The full names can be found in the list of PKD 2007/NACE Rev. 2 sections below.</w:t>
      </w:r>
    </w:p>
    <w:p w14:paraId="2FF5510A" w14:textId="7D438C6B" w:rsidR="007B2572" w:rsidRPr="00965237" w:rsidRDefault="00965237" w:rsidP="007B2572">
      <w:pPr>
        <w:rPr>
          <w:b/>
          <w:lang w:val="en-GB"/>
        </w:rPr>
      </w:pPr>
      <w:r w:rsidRPr="00965237">
        <w:rPr>
          <w:lang w:val="en-GB"/>
        </w:rPr>
        <w:lastRenderedPageBreak/>
        <w:t>Symbols of PKD 2007/NACE Rev. 2 sections:</w:t>
      </w:r>
    </w:p>
    <w:p w14:paraId="71E6B833" w14:textId="77777777" w:rsidR="00965237" w:rsidRPr="00965237" w:rsidRDefault="00965237" w:rsidP="00965237">
      <w:pPr>
        <w:rPr>
          <w:lang w:val="en-GB"/>
        </w:rPr>
      </w:pPr>
      <w:r w:rsidRPr="00965237">
        <w:rPr>
          <w:lang w:val="en-GB"/>
        </w:rPr>
        <w:t>A – Agriculture, forestry and fishing;</w:t>
      </w:r>
    </w:p>
    <w:p w14:paraId="3B356B32" w14:textId="77777777" w:rsidR="00965237" w:rsidRPr="00965237" w:rsidRDefault="00965237" w:rsidP="00965237">
      <w:pPr>
        <w:rPr>
          <w:lang w:val="en-GB"/>
        </w:rPr>
      </w:pPr>
      <w:r w:rsidRPr="00965237">
        <w:rPr>
          <w:lang w:val="en-GB"/>
        </w:rPr>
        <w:t>B – Mining and quarrying;</w:t>
      </w:r>
    </w:p>
    <w:p w14:paraId="0B5E41F2" w14:textId="77777777" w:rsidR="00965237" w:rsidRPr="00965237" w:rsidRDefault="00965237" w:rsidP="00965237">
      <w:pPr>
        <w:rPr>
          <w:lang w:val="en-GB"/>
        </w:rPr>
      </w:pPr>
      <w:r w:rsidRPr="00965237">
        <w:rPr>
          <w:lang w:val="en-GB"/>
        </w:rPr>
        <w:t>C – Manufacturing;</w:t>
      </w:r>
    </w:p>
    <w:p w14:paraId="3A14A027" w14:textId="77777777" w:rsidR="00965237" w:rsidRPr="00965237" w:rsidRDefault="00965237" w:rsidP="00965237">
      <w:pPr>
        <w:rPr>
          <w:lang w:val="en-GB"/>
        </w:rPr>
      </w:pPr>
      <w:r w:rsidRPr="00965237">
        <w:rPr>
          <w:lang w:val="en-GB"/>
        </w:rPr>
        <w:t>D – Electricity, gas, steam and air conditioning supply;</w:t>
      </w:r>
    </w:p>
    <w:p w14:paraId="4450DDB2" w14:textId="77777777" w:rsidR="00965237" w:rsidRPr="00965237" w:rsidRDefault="00965237" w:rsidP="00965237">
      <w:pPr>
        <w:rPr>
          <w:lang w:val="en-GB"/>
        </w:rPr>
      </w:pPr>
      <w:r w:rsidRPr="00965237">
        <w:rPr>
          <w:lang w:val="en-GB"/>
        </w:rPr>
        <w:t>E – Water supply; sewerage, waste management and remediation activities;</w:t>
      </w:r>
    </w:p>
    <w:p w14:paraId="6D55D439" w14:textId="77777777" w:rsidR="00965237" w:rsidRPr="00965237" w:rsidRDefault="00965237" w:rsidP="00965237">
      <w:pPr>
        <w:rPr>
          <w:lang w:val="en-GB"/>
        </w:rPr>
      </w:pPr>
      <w:r w:rsidRPr="00965237">
        <w:rPr>
          <w:lang w:val="en-GB"/>
        </w:rPr>
        <w:t>F – Construction;</w:t>
      </w:r>
    </w:p>
    <w:p w14:paraId="10BB7164" w14:textId="77777777" w:rsidR="00965237" w:rsidRPr="00965237" w:rsidRDefault="00965237" w:rsidP="00965237">
      <w:pPr>
        <w:rPr>
          <w:lang w:val="en-GB"/>
        </w:rPr>
      </w:pPr>
      <w:r w:rsidRPr="00965237">
        <w:rPr>
          <w:lang w:val="en-GB"/>
        </w:rPr>
        <w:t>G – Wholesale and retail trade; repair of motor vehicles and motorcycles;</w:t>
      </w:r>
    </w:p>
    <w:p w14:paraId="01F9C55A" w14:textId="77777777" w:rsidR="00965237" w:rsidRPr="00965237" w:rsidRDefault="00965237" w:rsidP="00965237">
      <w:pPr>
        <w:rPr>
          <w:lang w:val="en-GB"/>
        </w:rPr>
      </w:pPr>
      <w:r w:rsidRPr="00965237">
        <w:rPr>
          <w:lang w:val="en-GB"/>
        </w:rPr>
        <w:t xml:space="preserve">H – Transportation and storage; </w:t>
      </w:r>
    </w:p>
    <w:p w14:paraId="6614ADC3" w14:textId="77777777" w:rsidR="00965237" w:rsidRPr="00965237" w:rsidRDefault="00965237" w:rsidP="00965237">
      <w:pPr>
        <w:rPr>
          <w:lang w:val="en-GB"/>
        </w:rPr>
      </w:pPr>
      <w:r w:rsidRPr="00965237">
        <w:rPr>
          <w:lang w:val="en-GB"/>
        </w:rPr>
        <w:t>I – Accommodation and food service activities;</w:t>
      </w:r>
    </w:p>
    <w:p w14:paraId="425B0827" w14:textId="77777777" w:rsidR="00965237" w:rsidRPr="00965237" w:rsidRDefault="00965237" w:rsidP="00965237">
      <w:pPr>
        <w:rPr>
          <w:lang w:val="en-GB"/>
        </w:rPr>
      </w:pPr>
      <w:r w:rsidRPr="00965237">
        <w:rPr>
          <w:lang w:val="en-GB"/>
        </w:rPr>
        <w:t>J – Information and communication;</w:t>
      </w:r>
    </w:p>
    <w:p w14:paraId="3954A9BE" w14:textId="77777777" w:rsidR="00965237" w:rsidRPr="00965237" w:rsidRDefault="00965237" w:rsidP="00965237">
      <w:pPr>
        <w:rPr>
          <w:lang w:val="en-GB"/>
        </w:rPr>
      </w:pPr>
      <w:r w:rsidRPr="00965237">
        <w:rPr>
          <w:lang w:val="en-GB"/>
        </w:rPr>
        <w:t>K – Financial and insurance activities;</w:t>
      </w:r>
    </w:p>
    <w:p w14:paraId="0000B53F" w14:textId="77777777" w:rsidR="00965237" w:rsidRPr="00965237" w:rsidRDefault="00965237" w:rsidP="00965237">
      <w:pPr>
        <w:rPr>
          <w:lang w:val="en-GB"/>
        </w:rPr>
      </w:pPr>
      <w:r w:rsidRPr="00965237">
        <w:rPr>
          <w:lang w:val="en-GB"/>
        </w:rPr>
        <w:t>L – Real estate activities;</w:t>
      </w:r>
    </w:p>
    <w:p w14:paraId="3635CF7C" w14:textId="77777777" w:rsidR="00965237" w:rsidRPr="00965237" w:rsidRDefault="00965237" w:rsidP="00965237">
      <w:pPr>
        <w:rPr>
          <w:lang w:val="en-GB"/>
        </w:rPr>
      </w:pPr>
      <w:r w:rsidRPr="00965237">
        <w:rPr>
          <w:lang w:val="en-GB"/>
        </w:rPr>
        <w:t>M – Professional, scientific and technical activities;</w:t>
      </w:r>
    </w:p>
    <w:p w14:paraId="49659839" w14:textId="77777777" w:rsidR="00965237" w:rsidRPr="00965237" w:rsidRDefault="00965237" w:rsidP="00965237">
      <w:pPr>
        <w:rPr>
          <w:lang w:val="en-GB"/>
        </w:rPr>
      </w:pPr>
      <w:r w:rsidRPr="00965237">
        <w:rPr>
          <w:lang w:val="en-GB"/>
        </w:rPr>
        <w:t>N – Administrative and support service activities;</w:t>
      </w:r>
    </w:p>
    <w:p w14:paraId="598D919B" w14:textId="77777777" w:rsidR="00965237" w:rsidRPr="00965237" w:rsidRDefault="00965237" w:rsidP="00965237">
      <w:pPr>
        <w:rPr>
          <w:lang w:val="en-GB"/>
        </w:rPr>
      </w:pPr>
      <w:r w:rsidRPr="00965237">
        <w:rPr>
          <w:lang w:val="en-GB"/>
        </w:rPr>
        <w:t>O – Public administration and defence; compulsory social security;</w:t>
      </w:r>
    </w:p>
    <w:p w14:paraId="2717CB6A" w14:textId="77777777" w:rsidR="00965237" w:rsidRPr="00965237" w:rsidRDefault="00965237" w:rsidP="00965237">
      <w:pPr>
        <w:rPr>
          <w:lang w:val="en-GB"/>
        </w:rPr>
      </w:pPr>
      <w:r w:rsidRPr="00965237">
        <w:rPr>
          <w:lang w:val="en-GB"/>
        </w:rPr>
        <w:t>P – Education;</w:t>
      </w:r>
    </w:p>
    <w:p w14:paraId="56E36EC2" w14:textId="77777777" w:rsidR="00965237" w:rsidRPr="00965237" w:rsidRDefault="00965237" w:rsidP="00965237">
      <w:pPr>
        <w:rPr>
          <w:lang w:val="en-GB"/>
        </w:rPr>
      </w:pPr>
      <w:r w:rsidRPr="00965237">
        <w:rPr>
          <w:lang w:val="en-GB"/>
        </w:rPr>
        <w:t>Q – Human health and social work activities;</w:t>
      </w:r>
    </w:p>
    <w:p w14:paraId="6E1CECBA" w14:textId="77777777" w:rsidR="00965237" w:rsidRPr="00965237" w:rsidRDefault="00965237" w:rsidP="00965237">
      <w:pPr>
        <w:rPr>
          <w:lang w:val="en-GB"/>
        </w:rPr>
      </w:pPr>
      <w:r w:rsidRPr="00965237">
        <w:rPr>
          <w:lang w:val="en-GB"/>
        </w:rPr>
        <w:t>R – Arts, entertainment and recreation;</w:t>
      </w:r>
    </w:p>
    <w:p w14:paraId="7132B2EA" w14:textId="778EE444" w:rsidR="007B2572" w:rsidRPr="007861A0" w:rsidRDefault="00965237" w:rsidP="00965237">
      <w:pPr>
        <w:rPr>
          <w:b/>
          <w:lang w:val="en-GB"/>
        </w:rPr>
      </w:pPr>
      <w:r w:rsidRPr="007861A0">
        <w:rPr>
          <w:lang w:val="en-GB"/>
        </w:rPr>
        <w:t>S – Other service activities.</w:t>
      </w:r>
    </w:p>
    <w:p w14:paraId="1EC25AE8" w14:textId="6B9E2164" w:rsidR="007B2572" w:rsidRPr="00965237" w:rsidRDefault="00965237" w:rsidP="004A2383">
      <w:pPr>
        <w:rPr>
          <w:szCs w:val="19"/>
          <w:lang w:val="en-GB" w:eastAsia="pl-PL"/>
        </w:rPr>
      </w:pPr>
      <w:r w:rsidRPr="00965237">
        <w:rPr>
          <w:szCs w:val="19"/>
          <w:lang w:val="en-GB" w:eastAsia="pl-PL"/>
        </w:rPr>
        <w:t>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21263646" w14:textId="6CC29228" w:rsidR="00491DB8" w:rsidRPr="007861A0" w:rsidRDefault="007A0D5A" w:rsidP="001E36FE">
      <w:pPr>
        <w:spacing w:before="4440"/>
        <w:rPr>
          <w:lang w:val="en-GB"/>
        </w:rPr>
        <w:sectPr w:rsidR="00491DB8" w:rsidRPr="007861A0" w:rsidSect="007B2572">
          <w:headerReference w:type="default" r:id="rId15"/>
          <w:footerReference w:type="default" r:id="rId16"/>
          <w:headerReference w:type="first" r:id="rId17"/>
          <w:footerReference w:type="first" r:id="rId18"/>
          <w:pgSz w:w="11906" w:h="16838"/>
          <w:pgMar w:top="720" w:right="3119" w:bottom="720" w:left="720" w:header="284" w:footer="284" w:gutter="0"/>
          <w:cols w:space="708"/>
          <w:titlePg/>
          <w:docGrid w:linePitch="360"/>
        </w:sectPr>
      </w:pPr>
      <w:r w:rsidRPr="007A0D5A">
        <w:rPr>
          <w:szCs w:val="19"/>
          <w:lang w:val="en-GB"/>
        </w:rPr>
        <w:t xml:space="preserve">When quoting Statistics Poland data, please provide the information: ‘Source of data: Statistics Poland’, and when publishing calculations made on data published by Statistics Poland, please include the following disclaimer: ‘Own study based on figures from Statistics Poland’. </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7861A0" w:rsidRPr="00DC45EA" w14:paraId="63AB6DAC" w14:textId="77777777" w:rsidTr="00B75B5F">
        <w:trPr>
          <w:trHeight w:val="1029"/>
        </w:trPr>
        <w:tc>
          <w:tcPr>
            <w:tcW w:w="4915" w:type="dxa"/>
          </w:tcPr>
          <w:p w14:paraId="0BAF1319" w14:textId="77777777" w:rsidR="007861A0" w:rsidRPr="006A52BE" w:rsidRDefault="007861A0" w:rsidP="00B75B5F">
            <w:pPr>
              <w:spacing w:before="0" w:after="0" w:line="276" w:lineRule="auto"/>
              <w:rPr>
                <w:rFonts w:cs="Arial"/>
                <w:sz w:val="20"/>
                <w:lang w:val="en-US"/>
              </w:rPr>
            </w:pPr>
            <w:r w:rsidRPr="006A52BE">
              <w:rPr>
                <w:rFonts w:cs="Arial"/>
                <w:sz w:val="20"/>
                <w:lang w:val="en-US"/>
              </w:rPr>
              <w:lastRenderedPageBreak/>
              <w:t>Prepared by:</w:t>
            </w:r>
          </w:p>
          <w:p w14:paraId="567C579C" w14:textId="77777777" w:rsidR="007861A0" w:rsidRPr="006A52BE" w:rsidRDefault="007861A0" w:rsidP="00B75B5F">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7B39D7FB" w14:textId="08A742D1" w:rsidR="007861A0" w:rsidRPr="00AB1F20" w:rsidRDefault="00DB5A33" w:rsidP="00B75B5F">
            <w:pPr>
              <w:spacing w:before="0" w:after="0" w:line="276" w:lineRule="auto"/>
              <w:rPr>
                <w:b/>
                <w:sz w:val="20"/>
                <w:szCs w:val="20"/>
                <w:lang w:val="fi-FI"/>
              </w:rPr>
            </w:pPr>
            <w:r>
              <w:rPr>
                <w:b/>
                <w:sz w:val="20"/>
                <w:szCs w:val="20"/>
                <w:lang w:val="fi-FI"/>
              </w:rPr>
              <w:t xml:space="preserve">Acting </w:t>
            </w:r>
            <w:r w:rsidR="007861A0" w:rsidRPr="00CD535F">
              <w:rPr>
                <w:b/>
                <w:sz w:val="20"/>
                <w:szCs w:val="20"/>
                <w:lang w:val="fi-FI"/>
              </w:rPr>
              <w:t>Dir</w:t>
            </w:r>
            <w:r>
              <w:rPr>
                <w:b/>
                <w:sz w:val="20"/>
                <w:szCs w:val="20"/>
                <w:lang w:val="fi-FI"/>
              </w:rPr>
              <w:t>ector Katarzyna Klamrowska</w:t>
            </w:r>
          </w:p>
          <w:p w14:paraId="751FAFFE" w14:textId="77777777" w:rsidR="007861A0" w:rsidRPr="00AB24E4" w:rsidRDefault="007861A0" w:rsidP="00B75B5F">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5BAF8E32" w14:textId="77777777" w:rsidR="007861A0" w:rsidRPr="006A52BE" w:rsidRDefault="007861A0" w:rsidP="00B75B5F">
            <w:pPr>
              <w:spacing w:before="0" w:line="276" w:lineRule="auto"/>
              <w:rPr>
                <w:rFonts w:cs="Arial"/>
                <w:b/>
                <w:sz w:val="20"/>
                <w:lang w:val="en-US"/>
              </w:rPr>
            </w:pPr>
            <w:r w:rsidRPr="006A52BE">
              <w:rPr>
                <w:rFonts w:cs="Arial"/>
                <w:sz w:val="20"/>
                <w:lang w:val="en-US"/>
              </w:rPr>
              <w:t>Issued by:</w:t>
            </w:r>
            <w:r w:rsidRPr="006A52BE">
              <w:rPr>
                <w:rFonts w:cs="Arial"/>
                <w:sz w:val="20"/>
                <w:lang w:val="en-US"/>
              </w:rPr>
              <w:br/>
            </w:r>
            <w:r w:rsidRPr="006A52BE">
              <w:rPr>
                <w:rFonts w:cs="Arial"/>
                <w:b/>
                <w:sz w:val="20"/>
                <w:lang w:val="en-US"/>
              </w:rPr>
              <w:t>Press Office</w:t>
            </w:r>
          </w:p>
          <w:p w14:paraId="78EEF5CB" w14:textId="77777777" w:rsidR="007861A0" w:rsidRPr="009F2309" w:rsidRDefault="007861A0" w:rsidP="00B75B5F">
            <w:pPr>
              <w:rPr>
                <w:sz w:val="20"/>
                <w:lang w:val="en-GB"/>
              </w:rPr>
            </w:pPr>
            <w:r w:rsidRPr="00EB1C6C">
              <w:rPr>
                <w:sz w:val="20"/>
                <w:lang w:val="en-GB"/>
              </w:rPr>
              <w:t>Mobile phone: +48 695 255 032</w:t>
            </w:r>
          </w:p>
          <w:p w14:paraId="02586097" w14:textId="77777777" w:rsidR="007861A0" w:rsidRPr="006A52BE" w:rsidRDefault="007861A0" w:rsidP="00B75B5F">
            <w:pPr>
              <w:ind w:left="1616" w:hanging="1616"/>
              <w:rPr>
                <w:sz w:val="20"/>
                <w:lang w:val="en-US"/>
              </w:rPr>
            </w:pPr>
            <w:r w:rsidRPr="006A52BE">
              <w:rPr>
                <w:sz w:val="20"/>
                <w:lang w:val="en-US"/>
              </w:rPr>
              <w:t>Landline phones: +48 22 608 38 04, +48 22 449 41 45, +48 22 608 30 09</w:t>
            </w:r>
          </w:p>
          <w:p w14:paraId="137E2D71" w14:textId="77777777" w:rsidR="007861A0" w:rsidRPr="006A52BE" w:rsidRDefault="007861A0" w:rsidP="00B75B5F">
            <w:pPr>
              <w:rPr>
                <w:lang w:val="en-US"/>
              </w:rPr>
            </w:pPr>
            <w:r w:rsidRPr="006A52BE">
              <w:rPr>
                <w:b/>
                <w:sz w:val="20"/>
                <w:lang w:val="en-US"/>
              </w:rPr>
              <w:t>e-mail:</w:t>
            </w:r>
            <w:r w:rsidRPr="006A52BE">
              <w:rPr>
                <w:sz w:val="20"/>
                <w:lang w:val="en-US"/>
              </w:rPr>
              <w:t xml:space="preserve"> </w:t>
            </w:r>
            <w:hyperlink r:id="rId19" w:history="1">
              <w:r w:rsidRPr="006A52BE">
                <w:rPr>
                  <w:rStyle w:val="Hipercze"/>
                  <w:rFonts w:eastAsiaTheme="majorEastAsia" w:cs="Arial"/>
                  <w:b/>
                  <w:color w:val="auto"/>
                  <w:sz w:val="20"/>
                  <w:szCs w:val="20"/>
                  <w:lang w:val="en-US"/>
                </w:rPr>
                <w:t>obslugaprasowa@stat.gov.pl</w:t>
              </w:r>
            </w:hyperlink>
          </w:p>
          <w:p w14:paraId="6AA1FE73" w14:textId="77777777" w:rsidR="007861A0" w:rsidRPr="006A52BE" w:rsidRDefault="007861A0" w:rsidP="00B75B5F">
            <w:pPr>
              <w:rPr>
                <w:sz w:val="18"/>
                <w:lang w:val="en-US"/>
              </w:rPr>
            </w:pPr>
          </w:p>
        </w:tc>
      </w:tr>
      <w:tr w:rsidR="007861A0" w:rsidRPr="00DC45EA" w14:paraId="2E2AF68E" w14:textId="77777777" w:rsidTr="00B75B5F">
        <w:trPr>
          <w:trHeight w:val="264"/>
        </w:trPr>
        <w:tc>
          <w:tcPr>
            <w:tcW w:w="4915" w:type="dxa"/>
            <w:vMerge w:val="restart"/>
          </w:tcPr>
          <w:p w14:paraId="429B4EE7" w14:textId="77777777" w:rsidR="007861A0" w:rsidRPr="00F05FC7" w:rsidRDefault="007861A0" w:rsidP="00B75B5F">
            <w:pPr>
              <w:rPr>
                <w:sz w:val="18"/>
                <w:lang w:val="en-US"/>
              </w:rPr>
            </w:pPr>
          </w:p>
        </w:tc>
        <w:tc>
          <w:tcPr>
            <w:tcW w:w="4917" w:type="dxa"/>
            <w:vAlign w:val="center"/>
          </w:tcPr>
          <w:p w14:paraId="5B2ED194" w14:textId="724881DF" w:rsidR="007861A0" w:rsidRPr="006A52BE" w:rsidRDefault="007861A0" w:rsidP="00B75B5F">
            <w:pPr>
              <w:ind w:firstLine="680"/>
              <w:rPr>
                <w:sz w:val="18"/>
                <w:lang w:val="en-US"/>
              </w:rPr>
            </w:pPr>
            <w:r>
              <w:rPr>
                <w:noProof/>
                <w:sz w:val="20"/>
                <w:lang w:eastAsia="pl-PL"/>
              </w:rPr>
              <w:drawing>
                <wp:anchor distT="0" distB="0" distL="114300" distR="114300" simplePos="0" relativeHeight="251941888" behindDoc="0" locked="0" layoutInCell="1" allowOverlap="1" wp14:anchorId="10A68ACE" wp14:editId="756AE966">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6A52BE">
              <w:rPr>
                <w:sz w:val="20"/>
                <w:lang w:val="en-US"/>
              </w:rPr>
              <w:t>stat.gov.pl/en/</w:t>
            </w:r>
          </w:p>
        </w:tc>
      </w:tr>
      <w:tr w:rsidR="007861A0" w14:paraId="019E3FE7" w14:textId="77777777" w:rsidTr="00B75B5F">
        <w:trPr>
          <w:trHeight w:val="264"/>
        </w:trPr>
        <w:tc>
          <w:tcPr>
            <w:tcW w:w="4915" w:type="dxa"/>
            <w:vMerge/>
          </w:tcPr>
          <w:p w14:paraId="41416C9E" w14:textId="77777777" w:rsidR="007861A0" w:rsidRPr="006A52BE" w:rsidRDefault="007861A0" w:rsidP="00B75B5F">
            <w:pPr>
              <w:rPr>
                <w:b/>
                <w:sz w:val="20"/>
                <w:lang w:val="en-US"/>
              </w:rPr>
            </w:pPr>
          </w:p>
        </w:tc>
        <w:tc>
          <w:tcPr>
            <w:tcW w:w="4917" w:type="dxa"/>
            <w:vAlign w:val="center"/>
          </w:tcPr>
          <w:p w14:paraId="05F0CABC" w14:textId="77777777" w:rsidR="007861A0" w:rsidRDefault="007861A0" w:rsidP="00B75B5F">
            <w:pPr>
              <w:ind w:firstLine="680"/>
              <w:rPr>
                <w:sz w:val="18"/>
              </w:rPr>
            </w:pPr>
            <w:r>
              <w:rPr>
                <w:noProof/>
                <w:sz w:val="20"/>
                <w:lang w:eastAsia="pl-PL"/>
              </w:rPr>
              <w:drawing>
                <wp:anchor distT="0" distB="0" distL="114300" distR="114300" simplePos="0" relativeHeight="251947008" behindDoc="0" locked="0" layoutInCell="1" allowOverlap="1" wp14:anchorId="6E964EB9" wp14:editId="30C7CC33">
                  <wp:simplePos x="0" y="0"/>
                  <wp:positionH relativeFrom="column">
                    <wp:posOffset>80010</wp:posOffset>
                  </wp:positionH>
                  <wp:positionV relativeFrom="paragraph">
                    <wp:posOffset>12065</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EB1C6C">
              <w:rPr>
                <w:noProof/>
                <w:sz w:val="20"/>
                <w:lang w:eastAsia="pl-PL"/>
              </w:rPr>
              <w:t>@StatPoland</w:t>
            </w:r>
          </w:p>
        </w:tc>
      </w:tr>
      <w:tr w:rsidR="007861A0" w14:paraId="2D656AE7" w14:textId="77777777" w:rsidTr="00B75B5F">
        <w:trPr>
          <w:trHeight w:val="301"/>
        </w:trPr>
        <w:tc>
          <w:tcPr>
            <w:tcW w:w="4915" w:type="dxa"/>
            <w:vMerge/>
          </w:tcPr>
          <w:p w14:paraId="2F063DD6" w14:textId="77777777" w:rsidR="007861A0" w:rsidRPr="00C91687" w:rsidRDefault="007861A0" w:rsidP="00B75B5F">
            <w:pPr>
              <w:rPr>
                <w:b/>
                <w:sz w:val="20"/>
              </w:rPr>
            </w:pPr>
          </w:p>
        </w:tc>
        <w:tc>
          <w:tcPr>
            <w:tcW w:w="4917" w:type="dxa"/>
          </w:tcPr>
          <w:p w14:paraId="1D7F0812" w14:textId="77777777" w:rsidR="007861A0" w:rsidRDefault="007861A0" w:rsidP="00B75B5F">
            <w:pPr>
              <w:ind w:firstLine="680"/>
              <w:rPr>
                <w:sz w:val="18"/>
              </w:rPr>
            </w:pPr>
            <w:r>
              <w:rPr>
                <w:noProof/>
                <w:sz w:val="20"/>
                <w:lang w:eastAsia="pl-PL"/>
              </w:rPr>
              <w:drawing>
                <wp:anchor distT="0" distB="0" distL="114300" distR="114300" simplePos="0" relativeHeight="251942912" behindDoc="0" locked="0" layoutInCell="1" allowOverlap="1" wp14:anchorId="7FFFF772" wp14:editId="718C8065">
                  <wp:simplePos x="0" y="0"/>
                  <wp:positionH relativeFrom="column">
                    <wp:posOffset>80645</wp:posOffset>
                  </wp:positionH>
                  <wp:positionV relativeFrom="paragraph">
                    <wp:posOffset>13970</wp:posOffset>
                  </wp:positionV>
                  <wp:extent cx="251460" cy="251460"/>
                  <wp:effectExtent l="0" t="0" r="0" b="0"/>
                  <wp:wrapNone/>
                  <wp:docPr id="24" name="Obraz 24"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861A0" w14:paraId="12D1A7D9" w14:textId="77777777" w:rsidTr="00B75B5F">
        <w:trPr>
          <w:trHeight w:val="301"/>
        </w:trPr>
        <w:tc>
          <w:tcPr>
            <w:tcW w:w="4915" w:type="dxa"/>
          </w:tcPr>
          <w:p w14:paraId="26C2DF46" w14:textId="77777777" w:rsidR="007861A0" w:rsidRPr="00C91687" w:rsidRDefault="007861A0" w:rsidP="00B75B5F">
            <w:pPr>
              <w:rPr>
                <w:b/>
                <w:sz w:val="20"/>
              </w:rPr>
            </w:pPr>
          </w:p>
        </w:tc>
        <w:tc>
          <w:tcPr>
            <w:tcW w:w="4917" w:type="dxa"/>
          </w:tcPr>
          <w:p w14:paraId="1CFC36DE" w14:textId="77777777" w:rsidR="007861A0" w:rsidRPr="003D5F42" w:rsidRDefault="007861A0" w:rsidP="00B75B5F">
            <w:pPr>
              <w:ind w:firstLine="680"/>
              <w:rPr>
                <w:sz w:val="20"/>
              </w:rPr>
            </w:pPr>
            <w:r>
              <w:rPr>
                <w:noProof/>
                <w:sz w:val="20"/>
                <w:lang w:eastAsia="pl-PL"/>
              </w:rPr>
              <w:drawing>
                <wp:anchor distT="0" distB="0" distL="114300" distR="114300" simplePos="0" relativeHeight="251943936" behindDoc="0" locked="0" layoutInCell="1" allowOverlap="1" wp14:anchorId="2D4ABD51" wp14:editId="45EB0DE8">
                  <wp:simplePos x="0" y="0"/>
                  <wp:positionH relativeFrom="column">
                    <wp:posOffset>82550</wp:posOffset>
                  </wp:positionH>
                  <wp:positionV relativeFrom="paragraph">
                    <wp:posOffset>12700</wp:posOffset>
                  </wp:positionV>
                  <wp:extent cx="251460" cy="251460"/>
                  <wp:effectExtent l="0" t="0" r="0" b="0"/>
                  <wp:wrapNone/>
                  <wp:docPr id="27" name="Obraz 2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861A0" w14:paraId="79EE422D" w14:textId="77777777" w:rsidTr="00B75B5F">
        <w:trPr>
          <w:trHeight w:val="301"/>
        </w:trPr>
        <w:tc>
          <w:tcPr>
            <w:tcW w:w="4915" w:type="dxa"/>
          </w:tcPr>
          <w:p w14:paraId="1020ECB7" w14:textId="77777777" w:rsidR="007861A0" w:rsidRPr="00C91687" w:rsidRDefault="007861A0" w:rsidP="00B75B5F">
            <w:pPr>
              <w:rPr>
                <w:b/>
                <w:sz w:val="20"/>
              </w:rPr>
            </w:pPr>
          </w:p>
        </w:tc>
        <w:tc>
          <w:tcPr>
            <w:tcW w:w="4917" w:type="dxa"/>
          </w:tcPr>
          <w:p w14:paraId="5A25DF24" w14:textId="77777777" w:rsidR="007861A0" w:rsidRPr="003D5F42" w:rsidRDefault="007861A0" w:rsidP="00B75B5F">
            <w:pPr>
              <w:ind w:firstLine="680"/>
              <w:rPr>
                <w:sz w:val="20"/>
              </w:rPr>
            </w:pPr>
            <w:r>
              <w:rPr>
                <w:noProof/>
                <w:sz w:val="20"/>
                <w:lang w:eastAsia="pl-PL"/>
              </w:rPr>
              <w:drawing>
                <wp:anchor distT="0" distB="0" distL="114300" distR="114300" simplePos="0" relativeHeight="251944960" behindDoc="0" locked="0" layoutInCell="1" allowOverlap="1" wp14:anchorId="69496C5D" wp14:editId="4CC02EE7">
                  <wp:simplePos x="0" y="0"/>
                  <wp:positionH relativeFrom="column">
                    <wp:posOffset>82550</wp:posOffset>
                  </wp:positionH>
                  <wp:positionV relativeFrom="paragraph">
                    <wp:posOffset>13970</wp:posOffset>
                  </wp:positionV>
                  <wp:extent cx="251460" cy="251460"/>
                  <wp:effectExtent l="0" t="0" r="0" b="0"/>
                  <wp:wrapNone/>
                  <wp:docPr id="28" name="Obraz 2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861A0" w14:paraId="36B36AD9" w14:textId="77777777" w:rsidTr="00B75B5F">
        <w:trPr>
          <w:trHeight w:val="800"/>
        </w:trPr>
        <w:tc>
          <w:tcPr>
            <w:tcW w:w="4915" w:type="dxa"/>
          </w:tcPr>
          <w:p w14:paraId="446DB5A1" w14:textId="77777777" w:rsidR="007861A0" w:rsidRPr="00C91687" w:rsidRDefault="007861A0" w:rsidP="00B75B5F">
            <w:pPr>
              <w:rPr>
                <w:b/>
                <w:sz w:val="20"/>
              </w:rPr>
            </w:pPr>
          </w:p>
        </w:tc>
        <w:tc>
          <w:tcPr>
            <w:tcW w:w="4917" w:type="dxa"/>
          </w:tcPr>
          <w:p w14:paraId="3FDDAFF0" w14:textId="77777777" w:rsidR="007861A0" w:rsidRPr="003D5F42" w:rsidRDefault="007861A0" w:rsidP="00B75B5F">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45984" behindDoc="0" locked="0" layoutInCell="1" allowOverlap="1" wp14:anchorId="64E05136" wp14:editId="149E5656">
                  <wp:simplePos x="0" y="0"/>
                  <wp:positionH relativeFrom="column">
                    <wp:posOffset>82550</wp:posOffset>
                  </wp:positionH>
                  <wp:positionV relativeFrom="paragraph">
                    <wp:posOffset>15240</wp:posOffset>
                  </wp:positionV>
                  <wp:extent cx="251460" cy="251460"/>
                  <wp:effectExtent l="0" t="0" r="0" b="0"/>
                  <wp:wrapNone/>
                  <wp:docPr id="29" name="Obraz 2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861A0" w:rsidRPr="00DC45EA" w14:paraId="7FB92A2F" w14:textId="77777777" w:rsidTr="00B75B5F">
        <w:trPr>
          <w:trHeight w:val="1474"/>
        </w:trPr>
        <w:tc>
          <w:tcPr>
            <w:tcW w:w="9832" w:type="dxa"/>
            <w:gridSpan w:val="2"/>
            <w:shd w:val="clear" w:color="auto" w:fill="D9D9D9" w:themeFill="background1" w:themeFillShade="D9"/>
          </w:tcPr>
          <w:p w14:paraId="1C16C673" w14:textId="77777777" w:rsidR="007861A0" w:rsidRPr="006A52BE" w:rsidRDefault="007861A0" w:rsidP="00B75B5F">
            <w:pPr>
              <w:shd w:val="clear" w:color="auto" w:fill="D9D9D9" w:themeFill="background1" w:themeFillShade="D9"/>
              <w:rPr>
                <w:b/>
                <w:lang w:val="en-US"/>
              </w:rPr>
            </w:pPr>
            <w:r w:rsidRPr="006A52BE">
              <w:rPr>
                <w:b/>
                <w:lang w:val="en-US"/>
              </w:rPr>
              <w:t>Related information</w:t>
            </w:r>
          </w:p>
          <w:p w14:paraId="30C7E56C" w14:textId="77777777" w:rsidR="007861A0" w:rsidRPr="00EB1C6C" w:rsidRDefault="00D842D3" w:rsidP="00B75B5F">
            <w:pPr>
              <w:shd w:val="clear" w:color="auto" w:fill="D9D9D9" w:themeFill="background1" w:themeFillShade="D9"/>
              <w:rPr>
                <w:lang w:val="en-GB"/>
              </w:rPr>
            </w:pPr>
            <w:hyperlink r:id="rId26" w:tooltip="Link to the publication Methodological report Distribution of wages and salaries in the national economy" w:history="1">
              <w:r w:rsidR="007861A0" w:rsidRPr="00EB1C6C">
                <w:rPr>
                  <w:color w:val="0000FF"/>
                  <w:u w:val="single"/>
                  <w:lang w:val="en-US"/>
                </w:rPr>
                <w:t>Methodological report Distribution of wages and salaries in the national economy</w:t>
              </w:r>
            </w:hyperlink>
          </w:p>
        </w:tc>
      </w:tr>
    </w:tbl>
    <w:p w14:paraId="7D9457FD" w14:textId="77777777" w:rsidR="007861A0" w:rsidRPr="006A52BE" w:rsidRDefault="007861A0" w:rsidP="007861A0">
      <w:pPr>
        <w:rPr>
          <w:sz w:val="18"/>
          <w:lang w:val="en-US"/>
        </w:rPr>
      </w:pPr>
    </w:p>
    <w:p w14:paraId="3F007C1F" w14:textId="77777777" w:rsidR="007861A0" w:rsidRPr="003F4116" w:rsidRDefault="007861A0" w:rsidP="007861A0">
      <w:pPr>
        <w:rPr>
          <w:sz w:val="18"/>
          <w:lang w:val="en-US"/>
        </w:rPr>
      </w:pPr>
    </w:p>
    <w:p w14:paraId="22E61D80" w14:textId="519A3051" w:rsidR="00173183" w:rsidRPr="007861A0" w:rsidRDefault="00173183" w:rsidP="00117F4F">
      <w:pPr>
        <w:rPr>
          <w:sz w:val="18"/>
          <w:lang w:val="en-US"/>
        </w:rPr>
      </w:pPr>
    </w:p>
    <w:sectPr w:rsidR="00173183" w:rsidRPr="007861A0"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AFA20" w14:textId="77777777" w:rsidR="00704E12" w:rsidRDefault="00704E12" w:rsidP="000662E2">
      <w:pPr>
        <w:spacing w:after="0" w:line="240" w:lineRule="auto"/>
      </w:pPr>
      <w:r>
        <w:separator/>
      </w:r>
    </w:p>
    <w:p w14:paraId="2DBA7478" w14:textId="77777777" w:rsidR="00704E12" w:rsidRDefault="00704E12"/>
  </w:endnote>
  <w:endnote w:type="continuationSeparator" w:id="0">
    <w:p w14:paraId="2137A8AF" w14:textId="77777777" w:rsidR="00704E12" w:rsidRDefault="00704E12" w:rsidP="000662E2">
      <w:pPr>
        <w:spacing w:after="0" w:line="240" w:lineRule="auto"/>
      </w:pPr>
      <w:r>
        <w:continuationSeparator/>
      </w:r>
    </w:p>
    <w:p w14:paraId="6F4F00D0" w14:textId="77777777" w:rsidR="00704E12" w:rsidRDefault="00704E12"/>
  </w:endnote>
  <w:endnote w:type="continuationNotice" w:id="1">
    <w:p w14:paraId="3C9F7DFE" w14:textId="77777777" w:rsidR="00704E12" w:rsidRDefault="00704E1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3B7908B5" w:rsidR="00B75B5F" w:rsidRDefault="00B75B5F" w:rsidP="003B18B6">
        <w:pPr>
          <w:pStyle w:val="Stopka"/>
          <w:jc w:val="center"/>
        </w:pPr>
        <w:r>
          <w:fldChar w:fldCharType="begin"/>
        </w:r>
        <w:r>
          <w:instrText>PAGE   \* MERGEFORMAT</w:instrText>
        </w:r>
        <w:r>
          <w:fldChar w:fldCharType="separate"/>
        </w:r>
        <w:r w:rsidR="00D842D3">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2C2E7FEF" w:rsidR="00B75B5F" w:rsidRDefault="00B75B5F" w:rsidP="003B18B6">
        <w:pPr>
          <w:pStyle w:val="Stopka"/>
          <w:jc w:val="center"/>
        </w:pPr>
        <w:r>
          <w:fldChar w:fldCharType="begin"/>
        </w:r>
        <w:r>
          <w:instrText>PAGE   \* MERGEFORMAT</w:instrText>
        </w:r>
        <w:r>
          <w:fldChar w:fldCharType="separate"/>
        </w:r>
        <w:r w:rsidR="00D842D3">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3E8BBCA8" w:rsidR="00B75B5F" w:rsidRDefault="00B75B5F" w:rsidP="00173183">
        <w:pPr>
          <w:pStyle w:val="Stopka"/>
          <w:jc w:val="center"/>
        </w:pPr>
        <w:r>
          <w:fldChar w:fldCharType="begin"/>
        </w:r>
        <w:r>
          <w:instrText>PAGE   \* MERGEFORMAT</w:instrText>
        </w:r>
        <w:r>
          <w:fldChar w:fldCharType="separate"/>
        </w:r>
        <w:r w:rsidR="00D842D3">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9A0A1" w14:textId="77777777" w:rsidR="00704E12" w:rsidRDefault="00704E12">
      <w:r>
        <w:separator/>
      </w:r>
    </w:p>
  </w:footnote>
  <w:footnote w:type="continuationSeparator" w:id="0">
    <w:p w14:paraId="68C8D5FE" w14:textId="77777777" w:rsidR="00704E12" w:rsidRDefault="00704E12" w:rsidP="000662E2">
      <w:pPr>
        <w:spacing w:after="0" w:line="240" w:lineRule="auto"/>
      </w:pPr>
      <w:r>
        <w:continuationSeparator/>
      </w:r>
    </w:p>
    <w:p w14:paraId="7BC64E55" w14:textId="77777777" w:rsidR="00704E12" w:rsidRDefault="00704E12"/>
  </w:footnote>
  <w:footnote w:type="continuationNotice" w:id="1">
    <w:p w14:paraId="0B70B905" w14:textId="77777777" w:rsidR="00704E12" w:rsidRDefault="00704E1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B75B5F" w:rsidRDefault="00B75B5F">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B75B5F" w:rsidRDefault="00B75B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05AD015C" w:rsidR="00B75B5F" w:rsidRDefault="00B75B5F">
    <w:pPr>
      <w:pStyle w:val="Nagwek"/>
      <w:rPr>
        <w:noProof/>
        <w:lang w:eastAsia="pl-PL"/>
      </w:rPr>
    </w:pPr>
    <w:r w:rsidRPr="003D7A38">
      <w:rPr>
        <w:noProof/>
        <w:lang w:eastAsia="pl-PL"/>
      </w:rPr>
      <w:drawing>
        <wp:anchor distT="0" distB="0" distL="114300" distR="114300" simplePos="0" relativeHeight="251684864" behindDoc="0" locked="0" layoutInCell="1" allowOverlap="1" wp14:anchorId="5919DA92" wp14:editId="681C5155">
          <wp:simplePos x="0" y="0"/>
          <wp:positionH relativeFrom="margin">
            <wp:posOffset>0</wp:posOffset>
          </wp:positionH>
          <wp:positionV relativeFrom="paragraph">
            <wp:posOffset>107315</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5593631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5"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B75B5F" w:rsidRDefault="00B75B5F">
    <w:pPr>
      <w:pStyle w:val="Nagwek"/>
      <w:rPr>
        <w:noProof/>
        <w:lang w:eastAsia="pl-PL"/>
      </w:rPr>
    </w:pPr>
  </w:p>
  <w:p w14:paraId="6F0266E5" w14:textId="2C496F6C" w:rsidR="00B75B5F" w:rsidRDefault="00B75B5F"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B75B5F" w:rsidRDefault="00B75B5F">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10D1738B">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1 April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4E1DC803" w:rsidR="00B75B5F" w:rsidRPr="00E35951" w:rsidRDefault="003A6D44" w:rsidP="00FD05E0">
                          <w:pPr>
                            <w:pStyle w:val="Datainformacjisygnalnej"/>
                          </w:pPr>
                          <w:r>
                            <w:t>1.04</w:t>
                          </w:r>
                          <w:r w:rsidR="00736692">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6" type="#_x0000_t202" alt="Date of publication of the news release 1 April 2026"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DFlS52NgIAADsEAAAOAAAAAAAAAAAA&#10;AAAAAC4CAABkcnMvZTJvRG9jLnhtbFBLAQItABQABgAIAAAAIQASajJd3wAAAAoBAAAPAAAAAAAA&#10;AAAAAAAAAJAEAABkcnMvZG93bnJldi54bWxQSwUGAAAAAAQABADzAAAAnAUAAAAA&#10;" filled="f" stroked="f">
              <v:textbox>
                <w:txbxContent>
                  <w:p w14:paraId="4CE0E8CC" w14:textId="4E1DC803" w:rsidR="00B75B5F" w:rsidRPr="00E35951" w:rsidRDefault="003A6D44" w:rsidP="00FD05E0">
                    <w:pPr>
                      <w:pStyle w:val="Datainformacjisygnalnej"/>
                    </w:pPr>
                    <w:r>
                      <w:t>1.04</w:t>
                    </w:r>
                    <w:r w:rsidR="00736692">
                      <w:t>.2026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B75B5F" w:rsidRDefault="00B75B5F">
    <w:pPr>
      <w:pStyle w:val="Nagwek"/>
    </w:pPr>
  </w:p>
  <w:p w14:paraId="471D08D2" w14:textId="77777777" w:rsidR="00B75B5F" w:rsidRDefault="00B75B5F">
    <w:pPr>
      <w:pStyle w:val="Nagwek"/>
    </w:pPr>
  </w:p>
  <w:p w14:paraId="3FE82F6A" w14:textId="77777777" w:rsidR="00B75B5F" w:rsidRDefault="00B75B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3.6pt;height:125.15pt;visibility:visible" o:bullet="t">
        <v:imagedata r:id="rId1" o:title=""/>
      </v:shape>
    </w:pict>
  </w:numPicBullet>
  <w:numPicBullet w:numPicBulletId="1">
    <w:pict>
      <v:shape id="_x0000_i1041" type="#_x0000_t75" style="width:123.6pt;height:125.1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4"/>
    <w:rsid w:val="000011BF"/>
    <w:rsid w:val="00001577"/>
    <w:rsid w:val="00001AC3"/>
    <w:rsid w:val="00001C5B"/>
    <w:rsid w:val="00001F31"/>
    <w:rsid w:val="0000235B"/>
    <w:rsid w:val="00003437"/>
    <w:rsid w:val="00003E15"/>
    <w:rsid w:val="0000467A"/>
    <w:rsid w:val="000047B9"/>
    <w:rsid w:val="00005E4D"/>
    <w:rsid w:val="0000709F"/>
    <w:rsid w:val="000074E0"/>
    <w:rsid w:val="000079FD"/>
    <w:rsid w:val="000108B8"/>
    <w:rsid w:val="00011469"/>
    <w:rsid w:val="00011C5E"/>
    <w:rsid w:val="000136C3"/>
    <w:rsid w:val="00013A64"/>
    <w:rsid w:val="000145EE"/>
    <w:rsid w:val="0001475B"/>
    <w:rsid w:val="00014E41"/>
    <w:rsid w:val="000152F5"/>
    <w:rsid w:val="000157CA"/>
    <w:rsid w:val="00015ABC"/>
    <w:rsid w:val="000160D2"/>
    <w:rsid w:val="000178D7"/>
    <w:rsid w:val="00020498"/>
    <w:rsid w:val="00020796"/>
    <w:rsid w:val="00020DC8"/>
    <w:rsid w:val="00020EE9"/>
    <w:rsid w:val="000222FB"/>
    <w:rsid w:val="000234E9"/>
    <w:rsid w:val="00023E6F"/>
    <w:rsid w:val="00025734"/>
    <w:rsid w:val="00025880"/>
    <w:rsid w:val="000262F8"/>
    <w:rsid w:val="000274B5"/>
    <w:rsid w:val="000302A2"/>
    <w:rsid w:val="000307E3"/>
    <w:rsid w:val="0003152D"/>
    <w:rsid w:val="00032C77"/>
    <w:rsid w:val="00032E36"/>
    <w:rsid w:val="00034865"/>
    <w:rsid w:val="00034B41"/>
    <w:rsid w:val="0003631E"/>
    <w:rsid w:val="000364DB"/>
    <w:rsid w:val="000369B5"/>
    <w:rsid w:val="00040510"/>
    <w:rsid w:val="000420F9"/>
    <w:rsid w:val="000421A5"/>
    <w:rsid w:val="00042286"/>
    <w:rsid w:val="000433D8"/>
    <w:rsid w:val="0004393A"/>
    <w:rsid w:val="00045713"/>
    <w:rsid w:val="0004582E"/>
    <w:rsid w:val="00046D57"/>
    <w:rsid w:val="000470AA"/>
    <w:rsid w:val="000475B9"/>
    <w:rsid w:val="00050410"/>
    <w:rsid w:val="0005060B"/>
    <w:rsid w:val="000507A0"/>
    <w:rsid w:val="00050B08"/>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0BEB"/>
    <w:rsid w:val="0008189A"/>
    <w:rsid w:val="00081B37"/>
    <w:rsid w:val="000829FC"/>
    <w:rsid w:val="000856EE"/>
    <w:rsid w:val="00086CE6"/>
    <w:rsid w:val="00087CEC"/>
    <w:rsid w:val="0009012C"/>
    <w:rsid w:val="00090F66"/>
    <w:rsid w:val="00091757"/>
    <w:rsid w:val="0009186F"/>
    <w:rsid w:val="00092305"/>
    <w:rsid w:val="00092578"/>
    <w:rsid w:val="00092D3E"/>
    <w:rsid w:val="00092F93"/>
    <w:rsid w:val="0009375D"/>
    <w:rsid w:val="00093D9D"/>
    <w:rsid w:val="00094313"/>
    <w:rsid w:val="00096263"/>
    <w:rsid w:val="000964F8"/>
    <w:rsid w:val="00097033"/>
    <w:rsid w:val="00097840"/>
    <w:rsid w:val="000A1BC1"/>
    <w:rsid w:val="000A1F65"/>
    <w:rsid w:val="000A33A9"/>
    <w:rsid w:val="000A4660"/>
    <w:rsid w:val="000A7065"/>
    <w:rsid w:val="000B0727"/>
    <w:rsid w:val="000B0DE8"/>
    <w:rsid w:val="000B129B"/>
    <w:rsid w:val="000B3139"/>
    <w:rsid w:val="000B455D"/>
    <w:rsid w:val="000B4E7F"/>
    <w:rsid w:val="000B614E"/>
    <w:rsid w:val="000C0977"/>
    <w:rsid w:val="000C135D"/>
    <w:rsid w:val="000C1D00"/>
    <w:rsid w:val="000C2143"/>
    <w:rsid w:val="000C28FB"/>
    <w:rsid w:val="000C2A5A"/>
    <w:rsid w:val="000C2C9A"/>
    <w:rsid w:val="000C3DBE"/>
    <w:rsid w:val="000C4751"/>
    <w:rsid w:val="000C4A26"/>
    <w:rsid w:val="000C4C0F"/>
    <w:rsid w:val="000C523F"/>
    <w:rsid w:val="000C602E"/>
    <w:rsid w:val="000C6BEF"/>
    <w:rsid w:val="000C70C5"/>
    <w:rsid w:val="000D05F2"/>
    <w:rsid w:val="000D10CA"/>
    <w:rsid w:val="000D186B"/>
    <w:rsid w:val="000D1A42"/>
    <w:rsid w:val="000D1D43"/>
    <w:rsid w:val="000D21CE"/>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693"/>
    <w:rsid w:val="000E79A9"/>
    <w:rsid w:val="000E79F1"/>
    <w:rsid w:val="000F0367"/>
    <w:rsid w:val="000F0B51"/>
    <w:rsid w:val="000F12C2"/>
    <w:rsid w:val="000F1CE0"/>
    <w:rsid w:val="000F2250"/>
    <w:rsid w:val="000F31D9"/>
    <w:rsid w:val="000F4EA0"/>
    <w:rsid w:val="000F62D3"/>
    <w:rsid w:val="000F6C5B"/>
    <w:rsid w:val="001008C0"/>
    <w:rsid w:val="00100D6F"/>
    <w:rsid w:val="00100E5B"/>
    <w:rsid w:val="001011C3"/>
    <w:rsid w:val="00102DFA"/>
    <w:rsid w:val="00103B05"/>
    <w:rsid w:val="00105E1D"/>
    <w:rsid w:val="0010696D"/>
    <w:rsid w:val="00106DA3"/>
    <w:rsid w:val="00107ADB"/>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733"/>
    <w:rsid w:val="00117F4F"/>
    <w:rsid w:val="001205A6"/>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420D"/>
    <w:rsid w:val="00136736"/>
    <w:rsid w:val="00136D67"/>
    <w:rsid w:val="001377F8"/>
    <w:rsid w:val="00137C58"/>
    <w:rsid w:val="001423B6"/>
    <w:rsid w:val="00143FF9"/>
    <w:rsid w:val="001448A7"/>
    <w:rsid w:val="00144D3E"/>
    <w:rsid w:val="00144D94"/>
    <w:rsid w:val="00144E0F"/>
    <w:rsid w:val="00145291"/>
    <w:rsid w:val="00146621"/>
    <w:rsid w:val="00146E2B"/>
    <w:rsid w:val="0014720F"/>
    <w:rsid w:val="00150E33"/>
    <w:rsid w:val="001511F5"/>
    <w:rsid w:val="00154F61"/>
    <w:rsid w:val="0015707D"/>
    <w:rsid w:val="001578A5"/>
    <w:rsid w:val="0016055F"/>
    <w:rsid w:val="001609EF"/>
    <w:rsid w:val="001617E3"/>
    <w:rsid w:val="00161C65"/>
    <w:rsid w:val="00162325"/>
    <w:rsid w:val="001632F9"/>
    <w:rsid w:val="00164738"/>
    <w:rsid w:val="00165C93"/>
    <w:rsid w:val="00165DA4"/>
    <w:rsid w:val="00166A86"/>
    <w:rsid w:val="001670CE"/>
    <w:rsid w:val="00167F18"/>
    <w:rsid w:val="001704EE"/>
    <w:rsid w:val="00170503"/>
    <w:rsid w:val="001710EE"/>
    <w:rsid w:val="00172545"/>
    <w:rsid w:val="00172CCA"/>
    <w:rsid w:val="00173183"/>
    <w:rsid w:val="001735E6"/>
    <w:rsid w:val="0017529A"/>
    <w:rsid w:val="00175756"/>
    <w:rsid w:val="001764E6"/>
    <w:rsid w:val="00176899"/>
    <w:rsid w:val="00177E81"/>
    <w:rsid w:val="001804D8"/>
    <w:rsid w:val="00180905"/>
    <w:rsid w:val="00182427"/>
    <w:rsid w:val="00182841"/>
    <w:rsid w:val="001834E1"/>
    <w:rsid w:val="00183AE9"/>
    <w:rsid w:val="00184C3C"/>
    <w:rsid w:val="00185A1E"/>
    <w:rsid w:val="00185EB5"/>
    <w:rsid w:val="00186F48"/>
    <w:rsid w:val="00187DAE"/>
    <w:rsid w:val="0019074B"/>
    <w:rsid w:val="0019089E"/>
    <w:rsid w:val="00191FEA"/>
    <w:rsid w:val="00192591"/>
    <w:rsid w:val="001939CD"/>
    <w:rsid w:val="00193D08"/>
    <w:rsid w:val="001951DA"/>
    <w:rsid w:val="00195704"/>
    <w:rsid w:val="00195B39"/>
    <w:rsid w:val="0019722D"/>
    <w:rsid w:val="001A1060"/>
    <w:rsid w:val="001A176E"/>
    <w:rsid w:val="001A26D7"/>
    <w:rsid w:val="001A3AD0"/>
    <w:rsid w:val="001A4BC1"/>
    <w:rsid w:val="001A4C64"/>
    <w:rsid w:val="001A4C86"/>
    <w:rsid w:val="001A74D7"/>
    <w:rsid w:val="001A77CB"/>
    <w:rsid w:val="001B053D"/>
    <w:rsid w:val="001B3C09"/>
    <w:rsid w:val="001B4693"/>
    <w:rsid w:val="001B555F"/>
    <w:rsid w:val="001B563C"/>
    <w:rsid w:val="001B5895"/>
    <w:rsid w:val="001B61B9"/>
    <w:rsid w:val="001B6F30"/>
    <w:rsid w:val="001B73EB"/>
    <w:rsid w:val="001B78CE"/>
    <w:rsid w:val="001B7BD4"/>
    <w:rsid w:val="001C1127"/>
    <w:rsid w:val="001C3175"/>
    <w:rsid w:val="001C31E2"/>
    <w:rsid w:val="001C3269"/>
    <w:rsid w:val="001C3A77"/>
    <w:rsid w:val="001C41DB"/>
    <w:rsid w:val="001C58E1"/>
    <w:rsid w:val="001C65E0"/>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6FE"/>
    <w:rsid w:val="001E3EAB"/>
    <w:rsid w:val="001E463A"/>
    <w:rsid w:val="001E525E"/>
    <w:rsid w:val="001E5B2D"/>
    <w:rsid w:val="001F0914"/>
    <w:rsid w:val="001F362C"/>
    <w:rsid w:val="001F396C"/>
    <w:rsid w:val="001F5030"/>
    <w:rsid w:val="001F641E"/>
    <w:rsid w:val="0020156C"/>
    <w:rsid w:val="002016D5"/>
    <w:rsid w:val="00201A0F"/>
    <w:rsid w:val="00202EA3"/>
    <w:rsid w:val="002030E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45F"/>
    <w:rsid w:val="002217F3"/>
    <w:rsid w:val="00222D9E"/>
    <w:rsid w:val="002237FB"/>
    <w:rsid w:val="00224AE1"/>
    <w:rsid w:val="002251B5"/>
    <w:rsid w:val="0022712C"/>
    <w:rsid w:val="002314C4"/>
    <w:rsid w:val="00231EE5"/>
    <w:rsid w:val="0023273D"/>
    <w:rsid w:val="00233DFC"/>
    <w:rsid w:val="002349CE"/>
    <w:rsid w:val="00235C24"/>
    <w:rsid w:val="00236533"/>
    <w:rsid w:val="002418AA"/>
    <w:rsid w:val="00241A4F"/>
    <w:rsid w:val="00242D31"/>
    <w:rsid w:val="00243272"/>
    <w:rsid w:val="00243879"/>
    <w:rsid w:val="00244DAF"/>
    <w:rsid w:val="0024510E"/>
    <w:rsid w:val="002460C8"/>
    <w:rsid w:val="00246F51"/>
    <w:rsid w:val="00247214"/>
    <w:rsid w:val="00247265"/>
    <w:rsid w:val="00250750"/>
    <w:rsid w:val="002510FB"/>
    <w:rsid w:val="002514AF"/>
    <w:rsid w:val="00251F50"/>
    <w:rsid w:val="00252C70"/>
    <w:rsid w:val="00252F0A"/>
    <w:rsid w:val="0025481E"/>
    <w:rsid w:val="00254A28"/>
    <w:rsid w:val="00254C17"/>
    <w:rsid w:val="0025522B"/>
    <w:rsid w:val="00256771"/>
    <w:rsid w:val="002574F9"/>
    <w:rsid w:val="00260031"/>
    <w:rsid w:val="00260237"/>
    <w:rsid w:val="002605AE"/>
    <w:rsid w:val="00260D9C"/>
    <w:rsid w:val="00261E15"/>
    <w:rsid w:val="00262B61"/>
    <w:rsid w:val="00262CC6"/>
    <w:rsid w:val="00263CF7"/>
    <w:rsid w:val="00263E08"/>
    <w:rsid w:val="0026456D"/>
    <w:rsid w:val="00264976"/>
    <w:rsid w:val="00264D23"/>
    <w:rsid w:val="00264EFE"/>
    <w:rsid w:val="002652F8"/>
    <w:rsid w:val="00267B50"/>
    <w:rsid w:val="00270099"/>
    <w:rsid w:val="002719A7"/>
    <w:rsid w:val="00271C8F"/>
    <w:rsid w:val="00272B84"/>
    <w:rsid w:val="00275A34"/>
    <w:rsid w:val="00276811"/>
    <w:rsid w:val="002770A5"/>
    <w:rsid w:val="002808E5"/>
    <w:rsid w:val="002816F9"/>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979"/>
    <w:rsid w:val="00296AD7"/>
    <w:rsid w:val="002A15AB"/>
    <w:rsid w:val="002A2622"/>
    <w:rsid w:val="002A28F3"/>
    <w:rsid w:val="002A2E23"/>
    <w:rsid w:val="002A32B0"/>
    <w:rsid w:val="002A3957"/>
    <w:rsid w:val="002A48DD"/>
    <w:rsid w:val="002A682B"/>
    <w:rsid w:val="002B0333"/>
    <w:rsid w:val="002B0472"/>
    <w:rsid w:val="002B17A1"/>
    <w:rsid w:val="002B230B"/>
    <w:rsid w:val="002B329B"/>
    <w:rsid w:val="002B32E4"/>
    <w:rsid w:val="002B464A"/>
    <w:rsid w:val="002B4954"/>
    <w:rsid w:val="002B566E"/>
    <w:rsid w:val="002B5F13"/>
    <w:rsid w:val="002B6B12"/>
    <w:rsid w:val="002C0D6F"/>
    <w:rsid w:val="002C21F0"/>
    <w:rsid w:val="002C2AF6"/>
    <w:rsid w:val="002C2C64"/>
    <w:rsid w:val="002C3706"/>
    <w:rsid w:val="002C385E"/>
    <w:rsid w:val="002C4AF8"/>
    <w:rsid w:val="002C6FE9"/>
    <w:rsid w:val="002C71A7"/>
    <w:rsid w:val="002C7830"/>
    <w:rsid w:val="002D01DF"/>
    <w:rsid w:val="002D0D68"/>
    <w:rsid w:val="002D0F9B"/>
    <w:rsid w:val="002D122C"/>
    <w:rsid w:val="002D17BC"/>
    <w:rsid w:val="002D19CA"/>
    <w:rsid w:val="002D3399"/>
    <w:rsid w:val="002D3404"/>
    <w:rsid w:val="002D4116"/>
    <w:rsid w:val="002D49BB"/>
    <w:rsid w:val="002D57C6"/>
    <w:rsid w:val="002D5BE2"/>
    <w:rsid w:val="002D630C"/>
    <w:rsid w:val="002E1F72"/>
    <w:rsid w:val="002E35AC"/>
    <w:rsid w:val="002E3739"/>
    <w:rsid w:val="002E3E04"/>
    <w:rsid w:val="002E3E45"/>
    <w:rsid w:val="002E3E70"/>
    <w:rsid w:val="002E3EB3"/>
    <w:rsid w:val="002E58E4"/>
    <w:rsid w:val="002E5ACE"/>
    <w:rsid w:val="002E5EE5"/>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B4B"/>
    <w:rsid w:val="00301C10"/>
    <w:rsid w:val="003028BF"/>
    <w:rsid w:val="00302C72"/>
    <w:rsid w:val="00302C93"/>
    <w:rsid w:val="00303579"/>
    <w:rsid w:val="00304F22"/>
    <w:rsid w:val="00304F80"/>
    <w:rsid w:val="00305865"/>
    <w:rsid w:val="00306C7C"/>
    <w:rsid w:val="00306E4A"/>
    <w:rsid w:val="00306ED5"/>
    <w:rsid w:val="00307665"/>
    <w:rsid w:val="00307A7B"/>
    <w:rsid w:val="003105F1"/>
    <w:rsid w:val="0031217A"/>
    <w:rsid w:val="00312399"/>
    <w:rsid w:val="00312E3C"/>
    <w:rsid w:val="003130F9"/>
    <w:rsid w:val="00314EE8"/>
    <w:rsid w:val="00314F86"/>
    <w:rsid w:val="00315221"/>
    <w:rsid w:val="0031584E"/>
    <w:rsid w:val="00316057"/>
    <w:rsid w:val="003162A9"/>
    <w:rsid w:val="003172E4"/>
    <w:rsid w:val="00317ECC"/>
    <w:rsid w:val="00317F4D"/>
    <w:rsid w:val="00320849"/>
    <w:rsid w:val="00320B1D"/>
    <w:rsid w:val="00321799"/>
    <w:rsid w:val="00321D6E"/>
    <w:rsid w:val="00322787"/>
    <w:rsid w:val="00322EDD"/>
    <w:rsid w:val="00323540"/>
    <w:rsid w:val="00323F4A"/>
    <w:rsid w:val="003257CD"/>
    <w:rsid w:val="00326299"/>
    <w:rsid w:val="00327DDA"/>
    <w:rsid w:val="003309FA"/>
    <w:rsid w:val="00330F7E"/>
    <w:rsid w:val="00331456"/>
    <w:rsid w:val="0033175D"/>
    <w:rsid w:val="00332320"/>
    <w:rsid w:val="00333CFC"/>
    <w:rsid w:val="003353FF"/>
    <w:rsid w:val="00335D50"/>
    <w:rsid w:val="0033619E"/>
    <w:rsid w:val="003367B2"/>
    <w:rsid w:val="0033789D"/>
    <w:rsid w:val="00337FE4"/>
    <w:rsid w:val="00340A31"/>
    <w:rsid w:val="003410A5"/>
    <w:rsid w:val="00341E00"/>
    <w:rsid w:val="003423A1"/>
    <w:rsid w:val="00342C1A"/>
    <w:rsid w:val="00343100"/>
    <w:rsid w:val="0034359C"/>
    <w:rsid w:val="003461B5"/>
    <w:rsid w:val="00346C6E"/>
    <w:rsid w:val="00347CB9"/>
    <w:rsid w:val="00347D72"/>
    <w:rsid w:val="003511E4"/>
    <w:rsid w:val="00351C63"/>
    <w:rsid w:val="003521AE"/>
    <w:rsid w:val="0035223C"/>
    <w:rsid w:val="00352A73"/>
    <w:rsid w:val="00353274"/>
    <w:rsid w:val="00353A0C"/>
    <w:rsid w:val="00353F45"/>
    <w:rsid w:val="0035466C"/>
    <w:rsid w:val="0035520E"/>
    <w:rsid w:val="00356B8F"/>
    <w:rsid w:val="00357611"/>
    <w:rsid w:val="00357ADF"/>
    <w:rsid w:val="003603C6"/>
    <w:rsid w:val="003609FB"/>
    <w:rsid w:val="00361A33"/>
    <w:rsid w:val="00361CD0"/>
    <w:rsid w:val="00362607"/>
    <w:rsid w:val="00362764"/>
    <w:rsid w:val="00362867"/>
    <w:rsid w:val="00363EA1"/>
    <w:rsid w:val="0036432A"/>
    <w:rsid w:val="00364344"/>
    <w:rsid w:val="003647D2"/>
    <w:rsid w:val="00364AF9"/>
    <w:rsid w:val="00365CBA"/>
    <w:rsid w:val="00366094"/>
    <w:rsid w:val="003668D3"/>
    <w:rsid w:val="00367237"/>
    <w:rsid w:val="00367A41"/>
    <w:rsid w:val="00367B61"/>
    <w:rsid w:val="00367D7A"/>
    <w:rsid w:val="00367FD8"/>
    <w:rsid w:val="00370159"/>
    <w:rsid w:val="0037077F"/>
    <w:rsid w:val="003707DF"/>
    <w:rsid w:val="00370F6C"/>
    <w:rsid w:val="0037105E"/>
    <w:rsid w:val="003711A3"/>
    <w:rsid w:val="003712D7"/>
    <w:rsid w:val="00371FB3"/>
    <w:rsid w:val="00372411"/>
    <w:rsid w:val="00372659"/>
    <w:rsid w:val="00373882"/>
    <w:rsid w:val="003760D2"/>
    <w:rsid w:val="0037633C"/>
    <w:rsid w:val="00376380"/>
    <w:rsid w:val="00376771"/>
    <w:rsid w:val="00377625"/>
    <w:rsid w:val="00380398"/>
    <w:rsid w:val="0038135D"/>
    <w:rsid w:val="003818F9"/>
    <w:rsid w:val="003828B3"/>
    <w:rsid w:val="00383ED4"/>
    <w:rsid w:val="003843DB"/>
    <w:rsid w:val="00384954"/>
    <w:rsid w:val="003859EE"/>
    <w:rsid w:val="00386DE8"/>
    <w:rsid w:val="0038701A"/>
    <w:rsid w:val="0038722E"/>
    <w:rsid w:val="00391148"/>
    <w:rsid w:val="0039121D"/>
    <w:rsid w:val="003921EC"/>
    <w:rsid w:val="0039221F"/>
    <w:rsid w:val="003927EC"/>
    <w:rsid w:val="00393761"/>
    <w:rsid w:val="00394E26"/>
    <w:rsid w:val="00396691"/>
    <w:rsid w:val="00397D18"/>
    <w:rsid w:val="00397F12"/>
    <w:rsid w:val="003A16AA"/>
    <w:rsid w:val="003A1B36"/>
    <w:rsid w:val="003A22E6"/>
    <w:rsid w:val="003A2E66"/>
    <w:rsid w:val="003A411C"/>
    <w:rsid w:val="003A4918"/>
    <w:rsid w:val="003A59C4"/>
    <w:rsid w:val="003A6D44"/>
    <w:rsid w:val="003B0148"/>
    <w:rsid w:val="003B0DD6"/>
    <w:rsid w:val="003B1088"/>
    <w:rsid w:val="003B1454"/>
    <w:rsid w:val="003B15F3"/>
    <w:rsid w:val="003B18B6"/>
    <w:rsid w:val="003B1BB1"/>
    <w:rsid w:val="003B270C"/>
    <w:rsid w:val="003B39CE"/>
    <w:rsid w:val="003B3C17"/>
    <w:rsid w:val="003B4541"/>
    <w:rsid w:val="003B54F5"/>
    <w:rsid w:val="003B64CC"/>
    <w:rsid w:val="003B7283"/>
    <w:rsid w:val="003B72F4"/>
    <w:rsid w:val="003C023B"/>
    <w:rsid w:val="003C0BA3"/>
    <w:rsid w:val="003C0DE9"/>
    <w:rsid w:val="003C0E54"/>
    <w:rsid w:val="003C103B"/>
    <w:rsid w:val="003C161B"/>
    <w:rsid w:val="003C3CF6"/>
    <w:rsid w:val="003C47ED"/>
    <w:rsid w:val="003C4A36"/>
    <w:rsid w:val="003C5386"/>
    <w:rsid w:val="003C59E0"/>
    <w:rsid w:val="003C6C8D"/>
    <w:rsid w:val="003D0C2A"/>
    <w:rsid w:val="003D108B"/>
    <w:rsid w:val="003D1C50"/>
    <w:rsid w:val="003D2656"/>
    <w:rsid w:val="003D27A8"/>
    <w:rsid w:val="003D3C71"/>
    <w:rsid w:val="003D4F95"/>
    <w:rsid w:val="003D5F40"/>
    <w:rsid w:val="003D5F42"/>
    <w:rsid w:val="003D60A9"/>
    <w:rsid w:val="003D60AE"/>
    <w:rsid w:val="003D6611"/>
    <w:rsid w:val="003D6DDA"/>
    <w:rsid w:val="003D7857"/>
    <w:rsid w:val="003E1001"/>
    <w:rsid w:val="003E260C"/>
    <w:rsid w:val="003E4291"/>
    <w:rsid w:val="003E4393"/>
    <w:rsid w:val="003E5E5A"/>
    <w:rsid w:val="003E6829"/>
    <w:rsid w:val="003E74E6"/>
    <w:rsid w:val="003E76F6"/>
    <w:rsid w:val="003E7F28"/>
    <w:rsid w:val="003F0CE4"/>
    <w:rsid w:val="003F361E"/>
    <w:rsid w:val="003F4C97"/>
    <w:rsid w:val="003F5104"/>
    <w:rsid w:val="003F5155"/>
    <w:rsid w:val="003F6229"/>
    <w:rsid w:val="003F6498"/>
    <w:rsid w:val="003F666D"/>
    <w:rsid w:val="003F6F83"/>
    <w:rsid w:val="003F7FE6"/>
    <w:rsid w:val="00400193"/>
    <w:rsid w:val="0040243B"/>
    <w:rsid w:val="0040355E"/>
    <w:rsid w:val="00403C02"/>
    <w:rsid w:val="004042AE"/>
    <w:rsid w:val="0040461C"/>
    <w:rsid w:val="00404AE7"/>
    <w:rsid w:val="00404DBE"/>
    <w:rsid w:val="00405864"/>
    <w:rsid w:val="00410141"/>
    <w:rsid w:val="0041030D"/>
    <w:rsid w:val="00411911"/>
    <w:rsid w:val="00411DB9"/>
    <w:rsid w:val="004122A4"/>
    <w:rsid w:val="004139D2"/>
    <w:rsid w:val="00413C96"/>
    <w:rsid w:val="00414183"/>
    <w:rsid w:val="004154DC"/>
    <w:rsid w:val="00416119"/>
    <w:rsid w:val="0041657F"/>
    <w:rsid w:val="00416EAF"/>
    <w:rsid w:val="00417D35"/>
    <w:rsid w:val="00417FF1"/>
    <w:rsid w:val="00420ED3"/>
    <w:rsid w:val="00420F3B"/>
    <w:rsid w:val="004212E7"/>
    <w:rsid w:val="004226B6"/>
    <w:rsid w:val="00422E22"/>
    <w:rsid w:val="00423C88"/>
    <w:rsid w:val="004242F4"/>
    <w:rsid w:val="0042446D"/>
    <w:rsid w:val="00424BF7"/>
    <w:rsid w:val="0042528C"/>
    <w:rsid w:val="004260CF"/>
    <w:rsid w:val="00426F97"/>
    <w:rsid w:val="00427051"/>
    <w:rsid w:val="0042720D"/>
    <w:rsid w:val="00427BF8"/>
    <w:rsid w:val="00430674"/>
    <w:rsid w:val="004308BC"/>
    <w:rsid w:val="00430BFF"/>
    <w:rsid w:val="00431147"/>
    <w:rsid w:val="00431C02"/>
    <w:rsid w:val="00433100"/>
    <w:rsid w:val="00433A19"/>
    <w:rsid w:val="00433D65"/>
    <w:rsid w:val="00434074"/>
    <w:rsid w:val="0043499F"/>
    <w:rsid w:val="00435407"/>
    <w:rsid w:val="0043551D"/>
    <w:rsid w:val="00435A06"/>
    <w:rsid w:val="00436659"/>
    <w:rsid w:val="00437395"/>
    <w:rsid w:val="00437EB8"/>
    <w:rsid w:val="00441457"/>
    <w:rsid w:val="00441A5F"/>
    <w:rsid w:val="0044281C"/>
    <w:rsid w:val="0044305F"/>
    <w:rsid w:val="00443760"/>
    <w:rsid w:val="00444AE7"/>
    <w:rsid w:val="00444AF7"/>
    <w:rsid w:val="00445047"/>
    <w:rsid w:val="00445064"/>
    <w:rsid w:val="00445ECD"/>
    <w:rsid w:val="00446749"/>
    <w:rsid w:val="004469C8"/>
    <w:rsid w:val="004509CC"/>
    <w:rsid w:val="00450D1C"/>
    <w:rsid w:val="004516E7"/>
    <w:rsid w:val="004529A9"/>
    <w:rsid w:val="004529F0"/>
    <w:rsid w:val="00452F60"/>
    <w:rsid w:val="00453021"/>
    <w:rsid w:val="004531D5"/>
    <w:rsid w:val="00453EB7"/>
    <w:rsid w:val="00453F11"/>
    <w:rsid w:val="0045475B"/>
    <w:rsid w:val="004571BF"/>
    <w:rsid w:val="00457427"/>
    <w:rsid w:val="00457A5F"/>
    <w:rsid w:val="00460227"/>
    <w:rsid w:val="00463731"/>
    <w:rsid w:val="00463B0B"/>
    <w:rsid w:val="00463E39"/>
    <w:rsid w:val="00463F63"/>
    <w:rsid w:val="00464832"/>
    <w:rsid w:val="004657FC"/>
    <w:rsid w:val="00465A71"/>
    <w:rsid w:val="00465A88"/>
    <w:rsid w:val="00467188"/>
    <w:rsid w:val="0046741B"/>
    <w:rsid w:val="00467DE2"/>
    <w:rsid w:val="00472CEF"/>
    <w:rsid w:val="004733F6"/>
    <w:rsid w:val="00473D4B"/>
    <w:rsid w:val="00474129"/>
    <w:rsid w:val="00474E69"/>
    <w:rsid w:val="004750FA"/>
    <w:rsid w:val="00475D99"/>
    <w:rsid w:val="0047646D"/>
    <w:rsid w:val="00476B7A"/>
    <w:rsid w:val="00476E29"/>
    <w:rsid w:val="00480161"/>
    <w:rsid w:val="0048114B"/>
    <w:rsid w:val="00481696"/>
    <w:rsid w:val="0048200D"/>
    <w:rsid w:val="00482C77"/>
    <w:rsid w:val="00483B66"/>
    <w:rsid w:val="00483E9F"/>
    <w:rsid w:val="00484071"/>
    <w:rsid w:val="00484C20"/>
    <w:rsid w:val="00485A2C"/>
    <w:rsid w:val="00485AC2"/>
    <w:rsid w:val="00486198"/>
    <w:rsid w:val="00491DB8"/>
    <w:rsid w:val="004926B2"/>
    <w:rsid w:val="00493014"/>
    <w:rsid w:val="00493173"/>
    <w:rsid w:val="0049367C"/>
    <w:rsid w:val="0049591D"/>
    <w:rsid w:val="0049621B"/>
    <w:rsid w:val="004969BA"/>
    <w:rsid w:val="00496C0E"/>
    <w:rsid w:val="00496C59"/>
    <w:rsid w:val="00496FA0"/>
    <w:rsid w:val="004973CC"/>
    <w:rsid w:val="00497512"/>
    <w:rsid w:val="00497733"/>
    <w:rsid w:val="004A178A"/>
    <w:rsid w:val="004A18F4"/>
    <w:rsid w:val="004A1D19"/>
    <w:rsid w:val="004A2383"/>
    <w:rsid w:val="004A2A55"/>
    <w:rsid w:val="004A3622"/>
    <w:rsid w:val="004A4578"/>
    <w:rsid w:val="004A471C"/>
    <w:rsid w:val="004A4B40"/>
    <w:rsid w:val="004A50E3"/>
    <w:rsid w:val="004A6D6D"/>
    <w:rsid w:val="004A77ED"/>
    <w:rsid w:val="004B0D39"/>
    <w:rsid w:val="004B129E"/>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195"/>
    <w:rsid w:val="004C4829"/>
    <w:rsid w:val="004C4F31"/>
    <w:rsid w:val="004C5B4C"/>
    <w:rsid w:val="004C6A39"/>
    <w:rsid w:val="004C6A3C"/>
    <w:rsid w:val="004C6D40"/>
    <w:rsid w:val="004C71D3"/>
    <w:rsid w:val="004C7277"/>
    <w:rsid w:val="004D01CE"/>
    <w:rsid w:val="004D203C"/>
    <w:rsid w:val="004D21C6"/>
    <w:rsid w:val="004D26D4"/>
    <w:rsid w:val="004D36A1"/>
    <w:rsid w:val="004D56E7"/>
    <w:rsid w:val="004D6326"/>
    <w:rsid w:val="004D63C4"/>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656"/>
    <w:rsid w:val="004F576A"/>
    <w:rsid w:val="004F63FC"/>
    <w:rsid w:val="004F659B"/>
    <w:rsid w:val="004F687E"/>
    <w:rsid w:val="004F69E0"/>
    <w:rsid w:val="005009A6"/>
    <w:rsid w:val="0050190D"/>
    <w:rsid w:val="005022A2"/>
    <w:rsid w:val="00502527"/>
    <w:rsid w:val="00502CB0"/>
    <w:rsid w:val="00505A92"/>
    <w:rsid w:val="00506FEA"/>
    <w:rsid w:val="00511142"/>
    <w:rsid w:val="00511628"/>
    <w:rsid w:val="0051192E"/>
    <w:rsid w:val="00511D5B"/>
    <w:rsid w:val="005122FA"/>
    <w:rsid w:val="0051273A"/>
    <w:rsid w:val="00513486"/>
    <w:rsid w:val="00514094"/>
    <w:rsid w:val="005141D1"/>
    <w:rsid w:val="00515CA7"/>
    <w:rsid w:val="00516136"/>
    <w:rsid w:val="00516FFC"/>
    <w:rsid w:val="00517823"/>
    <w:rsid w:val="005203F1"/>
    <w:rsid w:val="005209EB"/>
    <w:rsid w:val="00520B77"/>
    <w:rsid w:val="00521A66"/>
    <w:rsid w:val="00521BC3"/>
    <w:rsid w:val="00521FF8"/>
    <w:rsid w:val="00522166"/>
    <w:rsid w:val="005235FD"/>
    <w:rsid w:val="00524C6C"/>
    <w:rsid w:val="00525927"/>
    <w:rsid w:val="00526762"/>
    <w:rsid w:val="00526E49"/>
    <w:rsid w:val="00530D68"/>
    <w:rsid w:val="00531070"/>
    <w:rsid w:val="005322B2"/>
    <w:rsid w:val="00533067"/>
    <w:rsid w:val="00533632"/>
    <w:rsid w:val="00533F97"/>
    <w:rsid w:val="00534013"/>
    <w:rsid w:val="005340BE"/>
    <w:rsid w:val="00534DCF"/>
    <w:rsid w:val="005350D7"/>
    <w:rsid w:val="00535484"/>
    <w:rsid w:val="00540432"/>
    <w:rsid w:val="005404B7"/>
    <w:rsid w:val="005408AE"/>
    <w:rsid w:val="00540B28"/>
    <w:rsid w:val="00540C5C"/>
    <w:rsid w:val="00541E6E"/>
    <w:rsid w:val="00542198"/>
    <w:rsid w:val="0054251F"/>
    <w:rsid w:val="00543392"/>
    <w:rsid w:val="00544B3E"/>
    <w:rsid w:val="00545482"/>
    <w:rsid w:val="00545EC4"/>
    <w:rsid w:val="00547445"/>
    <w:rsid w:val="00547915"/>
    <w:rsid w:val="00547EE7"/>
    <w:rsid w:val="00551706"/>
    <w:rsid w:val="00551E0E"/>
    <w:rsid w:val="005520D8"/>
    <w:rsid w:val="00553EA7"/>
    <w:rsid w:val="00554938"/>
    <w:rsid w:val="005556D5"/>
    <w:rsid w:val="00555CFB"/>
    <w:rsid w:val="00556CF1"/>
    <w:rsid w:val="005575F6"/>
    <w:rsid w:val="0056203E"/>
    <w:rsid w:val="00563AC7"/>
    <w:rsid w:val="0056403C"/>
    <w:rsid w:val="00565F37"/>
    <w:rsid w:val="00566023"/>
    <w:rsid w:val="00567EDC"/>
    <w:rsid w:val="005719D5"/>
    <w:rsid w:val="0057469C"/>
    <w:rsid w:val="005762A7"/>
    <w:rsid w:val="0057675B"/>
    <w:rsid w:val="00581089"/>
    <w:rsid w:val="0058135F"/>
    <w:rsid w:val="00582217"/>
    <w:rsid w:val="00582E9B"/>
    <w:rsid w:val="00582F78"/>
    <w:rsid w:val="005833D0"/>
    <w:rsid w:val="005839EB"/>
    <w:rsid w:val="00584672"/>
    <w:rsid w:val="00584BB0"/>
    <w:rsid w:val="00586B50"/>
    <w:rsid w:val="00587CEE"/>
    <w:rsid w:val="00590795"/>
    <w:rsid w:val="00590FB5"/>
    <w:rsid w:val="005916D7"/>
    <w:rsid w:val="00592167"/>
    <w:rsid w:val="005925AF"/>
    <w:rsid w:val="00592777"/>
    <w:rsid w:val="00593C42"/>
    <w:rsid w:val="0059427F"/>
    <w:rsid w:val="00594883"/>
    <w:rsid w:val="00594DE4"/>
    <w:rsid w:val="00596A21"/>
    <w:rsid w:val="0059717E"/>
    <w:rsid w:val="005976B5"/>
    <w:rsid w:val="005978E4"/>
    <w:rsid w:val="005A0106"/>
    <w:rsid w:val="005A0691"/>
    <w:rsid w:val="005A2171"/>
    <w:rsid w:val="005A497C"/>
    <w:rsid w:val="005A4AD6"/>
    <w:rsid w:val="005A5672"/>
    <w:rsid w:val="005A698C"/>
    <w:rsid w:val="005A6F47"/>
    <w:rsid w:val="005A7066"/>
    <w:rsid w:val="005A7CA4"/>
    <w:rsid w:val="005B0402"/>
    <w:rsid w:val="005B0EBD"/>
    <w:rsid w:val="005B357A"/>
    <w:rsid w:val="005B3E62"/>
    <w:rsid w:val="005B40B3"/>
    <w:rsid w:val="005B40D0"/>
    <w:rsid w:val="005B53B2"/>
    <w:rsid w:val="005B5747"/>
    <w:rsid w:val="005C0CAC"/>
    <w:rsid w:val="005C0D26"/>
    <w:rsid w:val="005C1490"/>
    <w:rsid w:val="005C2823"/>
    <w:rsid w:val="005C39CA"/>
    <w:rsid w:val="005C429D"/>
    <w:rsid w:val="005C5432"/>
    <w:rsid w:val="005C621A"/>
    <w:rsid w:val="005C6271"/>
    <w:rsid w:val="005C67BB"/>
    <w:rsid w:val="005C72FB"/>
    <w:rsid w:val="005D062E"/>
    <w:rsid w:val="005D18C9"/>
    <w:rsid w:val="005D251B"/>
    <w:rsid w:val="005D2B2F"/>
    <w:rsid w:val="005D3AB6"/>
    <w:rsid w:val="005D44A2"/>
    <w:rsid w:val="005D4D5E"/>
    <w:rsid w:val="005D534D"/>
    <w:rsid w:val="005D53AA"/>
    <w:rsid w:val="005D5A84"/>
    <w:rsid w:val="005D6F81"/>
    <w:rsid w:val="005D77A3"/>
    <w:rsid w:val="005E04AD"/>
    <w:rsid w:val="005E0799"/>
    <w:rsid w:val="005E10F9"/>
    <w:rsid w:val="005E1200"/>
    <w:rsid w:val="005E1D3D"/>
    <w:rsid w:val="005E3435"/>
    <w:rsid w:val="005E373F"/>
    <w:rsid w:val="005E4D48"/>
    <w:rsid w:val="005E657B"/>
    <w:rsid w:val="005E72F2"/>
    <w:rsid w:val="005E737D"/>
    <w:rsid w:val="005E770B"/>
    <w:rsid w:val="005F02DD"/>
    <w:rsid w:val="005F0524"/>
    <w:rsid w:val="005F0661"/>
    <w:rsid w:val="005F10AD"/>
    <w:rsid w:val="005F197D"/>
    <w:rsid w:val="005F2E94"/>
    <w:rsid w:val="005F30D0"/>
    <w:rsid w:val="005F32D0"/>
    <w:rsid w:val="005F3615"/>
    <w:rsid w:val="005F38B4"/>
    <w:rsid w:val="005F45EE"/>
    <w:rsid w:val="005F49B2"/>
    <w:rsid w:val="005F5A80"/>
    <w:rsid w:val="005F695A"/>
    <w:rsid w:val="005F7020"/>
    <w:rsid w:val="00600397"/>
    <w:rsid w:val="00600ECD"/>
    <w:rsid w:val="0060192B"/>
    <w:rsid w:val="00602BAF"/>
    <w:rsid w:val="0060385B"/>
    <w:rsid w:val="00603F90"/>
    <w:rsid w:val="006044FF"/>
    <w:rsid w:val="006048D8"/>
    <w:rsid w:val="00604913"/>
    <w:rsid w:val="00604BF2"/>
    <w:rsid w:val="00604DBE"/>
    <w:rsid w:val="00604EEB"/>
    <w:rsid w:val="00604F4C"/>
    <w:rsid w:val="0060514C"/>
    <w:rsid w:val="0060536F"/>
    <w:rsid w:val="00606581"/>
    <w:rsid w:val="0060670A"/>
    <w:rsid w:val="00607CC5"/>
    <w:rsid w:val="0061179B"/>
    <w:rsid w:val="00611DE5"/>
    <w:rsid w:val="006122E8"/>
    <w:rsid w:val="006124F6"/>
    <w:rsid w:val="006125F9"/>
    <w:rsid w:val="00614540"/>
    <w:rsid w:val="00615623"/>
    <w:rsid w:val="0061682C"/>
    <w:rsid w:val="00620322"/>
    <w:rsid w:val="00620386"/>
    <w:rsid w:val="00620D2E"/>
    <w:rsid w:val="00621B42"/>
    <w:rsid w:val="00623930"/>
    <w:rsid w:val="00624C2A"/>
    <w:rsid w:val="006253D9"/>
    <w:rsid w:val="00627AB8"/>
    <w:rsid w:val="00632918"/>
    <w:rsid w:val="00633014"/>
    <w:rsid w:val="00633B93"/>
    <w:rsid w:val="0063437B"/>
    <w:rsid w:val="0063466E"/>
    <w:rsid w:val="00634823"/>
    <w:rsid w:val="006354E0"/>
    <w:rsid w:val="00635A1B"/>
    <w:rsid w:val="00635F39"/>
    <w:rsid w:val="006361DC"/>
    <w:rsid w:val="006370BC"/>
    <w:rsid w:val="0064017E"/>
    <w:rsid w:val="0064248B"/>
    <w:rsid w:val="00643237"/>
    <w:rsid w:val="006438E1"/>
    <w:rsid w:val="00643DCB"/>
    <w:rsid w:val="00644736"/>
    <w:rsid w:val="00645CBC"/>
    <w:rsid w:val="00646966"/>
    <w:rsid w:val="00647056"/>
    <w:rsid w:val="0064786F"/>
    <w:rsid w:val="006478D1"/>
    <w:rsid w:val="006514AC"/>
    <w:rsid w:val="00652A8C"/>
    <w:rsid w:val="00652B86"/>
    <w:rsid w:val="006533D1"/>
    <w:rsid w:val="00653ABF"/>
    <w:rsid w:val="0065419A"/>
    <w:rsid w:val="00654326"/>
    <w:rsid w:val="00654598"/>
    <w:rsid w:val="00654BB6"/>
    <w:rsid w:val="00655148"/>
    <w:rsid w:val="00655163"/>
    <w:rsid w:val="0065599C"/>
    <w:rsid w:val="0065626D"/>
    <w:rsid w:val="00656CC0"/>
    <w:rsid w:val="00657206"/>
    <w:rsid w:val="006624A3"/>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12AF"/>
    <w:rsid w:val="0068239B"/>
    <w:rsid w:val="0068327D"/>
    <w:rsid w:val="0068592F"/>
    <w:rsid w:val="00686621"/>
    <w:rsid w:val="00687052"/>
    <w:rsid w:val="006873FB"/>
    <w:rsid w:val="00691197"/>
    <w:rsid w:val="00691517"/>
    <w:rsid w:val="00691534"/>
    <w:rsid w:val="0069273D"/>
    <w:rsid w:val="00693390"/>
    <w:rsid w:val="00693880"/>
    <w:rsid w:val="00693987"/>
    <w:rsid w:val="00694295"/>
    <w:rsid w:val="006942CC"/>
    <w:rsid w:val="00694437"/>
    <w:rsid w:val="00694AF0"/>
    <w:rsid w:val="00695022"/>
    <w:rsid w:val="00695A6C"/>
    <w:rsid w:val="00695D0B"/>
    <w:rsid w:val="006966BF"/>
    <w:rsid w:val="006967E6"/>
    <w:rsid w:val="00697E5E"/>
    <w:rsid w:val="006A0374"/>
    <w:rsid w:val="006A0C8F"/>
    <w:rsid w:val="006A14F3"/>
    <w:rsid w:val="006A1D3E"/>
    <w:rsid w:val="006A444B"/>
    <w:rsid w:val="006A4686"/>
    <w:rsid w:val="006A46BB"/>
    <w:rsid w:val="006A4BCC"/>
    <w:rsid w:val="006A5A03"/>
    <w:rsid w:val="006A6EA7"/>
    <w:rsid w:val="006A7770"/>
    <w:rsid w:val="006B0184"/>
    <w:rsid w:val="006B0E08"/>
    <w:rsid w:val="006B0E9E"/>
    <w:rsid w:val="006B1AED"/>
    <w:rsid w:val="006B3287"/>
    <w:rsid w:val="006B328A"/>
    <w:rsid w:val="006B44C8"/>
    <w:rsid w:val="006B486D"/>
    <w:rsid w:val="006B5536"/>
    <w:rsid w:val="006B5AE4"/>
    <w:rsid w:val="006B5B99"/>
    <w:rsid w:val="006B77A2"/>
    <w:rsid w:val="006C0648"/>
    <w:rsid w:val="006C15A8"/>
    <w:rsid w:val="006C1F30"/>
    <w:rsid w:val="006C26DE"/>
    <w:rsid w:val="006C2F75"/>
    <w:rsid w:val="006C3579"/>
    <w:rsid w:val="006C489B"/>
    <w:rsid w:val="006C4C8D"/>
    <w:rsid w:val="006C56C0"/>
    <w:rsid w:val="006C5A9C"/>
    <w:rsid w:val="006C5BBE"/>
    <w:rsid w:val="006C70D8"/>
    <w:rsid w:val="006D03EE"/>
    <w:rsid w:val="006D1355"/>
    <w:rsid w:val="006D1507"/>
    <w:rsid w:val="006D15C7"/>
    <w:rsid w:val="006D1B7B"/>
    <w:rsid w:val="006D1D05"/>
    <w:rsid w:val="006D1DB4"/>
    <w:rsid w:val="006D29DC"/>
    <w:rsid w:val="006D4054"/>
    <w:rsid w:val="006D43FF"/>
    <w:rsid w:val="006D4704"/>
    <w:rsid w:val="006D5E3F"/>
    <w:rsid w:val="006D7CAC"/>
    <w:rsid w:val="006E02EC"/>
    <w:rsid w:val="006E032F"/>
    <w:rsid w:val="006E1223"/>
    <w:rsid w:val="006E1834"/>
    <w:rsid w:val="006E29D7"/>
    <w:rsid w:val="006E352C"/>
    <w:rsid w:val="006E3C4F"/>
    <w:rsid w:val="006E5440"/>
    <w:rsid w:val="006E55C8"/>
    <w:rsid w:val="006E6603"/>
    <w:rsid w:val="006E67FB"/>
    <w:rsid w:val="006E6A6F"/>
    <w:rsid w:val="006E6AF1"/>
    <w:rsid w:val="006E6C14"/>
    <w:rsid w:val="006E6F41"/>
    <w:rsid w:val="006E73E6"/>
    <w:rsid w:val="006E7C61"/>
    <w:rsid w:val="006E7CCE"/>
    <w:rsid w:val="006F09EE"/>
    <w:rsid w:val="006F1A02"/>
    <w:rsid w:val="006F2718"/>
    <w:rsid w:val="006F4761"/>
    <w:rsid w:val="006F4E9A"/>
    <w:rsid w:val="006F51B0"/>
    <w:rsid w:val="006F63E4"/>
    <w:rsid w:val="006F64DD"/>
    <w:rsid w:val="006F6782"/>
    <w:rsid w:val="00700405"/>
    <w:rsid w:val="0070041D"/>
    <w:rsid w:val="00700F61"/>
    <w:rsid w:val="007014D3"/>
    <w:rsid w:val="007016A4"/>
    <w:rsid w:val="007027D9"/>
    <w:rsid w:val="00702B53"/>
    <w:rsid w:val="00703C78"/>
    <w:rsid w:val="00704A62"/>
    <w:rsid w:val="00704C4B"/>
    <w:rsid w:val="00704E12"/>
    <w:rsid w:val="0070648F"/>
    <w:rsid w:val="007065D4"/>
    <w:rsid w:val="00706CB6"/>
    <w:rsid w:val="007072E9"/>
    <w:rsid w:val="0071026E"/>
    <w:rsid w:val="00710C77"/>
    <w:rsid w:val="00712227"/>
    <w:rsid w:val="00713D09"/>
    <w:rsid w:val="00714724"/>
    <w:rsid w:val="00714768"/>
    <w:rsid w:val="007155BA"/>
    <w:rsid w:val="00715FA9"/>
    <w:rsid w:val="0071766A"/>
    <w:rsid w:val="0072013E"/>
    <w:rsid w:val="007211B1"/>
    <w:rsid w:val="0072176A"/>
    <w:rsid w:val="00722A13"/>
    <w:rsid w:val="00723B89"/>
    <w:rsid w:val="007244A3"/>
    <w:rsid w:val="00724A98"/>
    <w:rsid w:val="007253FD"/>
    <w:rsid w:val="00725FC5"/>
    <w:rsid w:val="007276FC"/>
    <w:rsid w:val="007277DA"/>
    <w:rsid w:val="00730CBA"/>
    <w:rsid w:val="00731D27"/>
    <w:rsid w:val="007320A2"/>
    <w:rsid w:val="00734704"/>
    <w:rsid w:val="00734F09"/>
    <w:rsid w:val="0073501F"/>
    <w:rsid w:val="00735054"/>
    <w:rsid w:val="0073518B"/>
    <w:rsid w:val="007364C4"/>
    <w:rsid w:val="00736692"/>
    <w:rsid w:val="007375FE"/>
    <w:rsid w:val="007437D0"/>
    <w:rsid w:val="0074494E"/>
    <w:rsid w:val="0074538B"/>
    <w:rsid w:val="007458B0"/>
    <w:rsid w:val="007459A5"/>
    <w:rsid w:val="00746187"/>
    <w:rsid w:val="00747C3D"/>
    <w:rsid w:val="00747FD2"/>
    <w:rsid w:val="00750308"/>
    <w:rsid w:val="00750960"/>
    <w:rsid w:val="00750A81"/>
    <w:rsid w:val="00751D87"/>
    <w:rsid w:val="00751FB1"/>
    <w:rsid w:val="0075239B"/>
    <w:rsid w:val="00753034"/>
    <w:rsid w:val="0075352B"/>
    <w:rsid w:val="00753EBD"/>
    <w:rsid w:val="0075520A"/>
    <w:rsid w:val="007572B7"/>
    <w:rsid w:val="0075737B"/>
    <w:rsid w:val="00760252"/>
    <w:rsid w:val="007617D5"/>
    <w:rsid w:val="0076254F"/>
    <w:rsid w:val="00762887"/>
    <w:rsid w:val="00762C83"/>
    <w:rsid w:val="00763A3B"/>
    <w:rsid w:val="00765590"/>
    <w:rsid w:val="00766D43"/>
    <w:rsid w:val="0076728C"/>
    <w:rsid w:val="007704FB"/>
    <w:rsid w:val="00770ECC"/>
    <w:rsid w:val="00773399"/>
    <w:rsid w:val="00773E69"/>
    <w:rsid w:val="007743CE"/>
    <w:rsid w:val="00775B8B"/>
    <w:rsid w:val="00776564"/>
    <w:rsid w:val="0077733F"/>
    <w:rsid w:val="00777498"/>
    <w:rsid w:val="00777793"/>
    <w:rsid w:val="007801F5"/>
    <w:rsid w:val="00780AFC"/>
    <w:rsid w:val="00780B60"/>
    <w:rsid w:val="00780BC1"/>
    <w:rsid w:val="00782872"/>
    <w:rsid w:val="00783342"/>
    <w:rsid w:val="00783A9F"/>
    <w:rsid w:val="00783B3C"/>
    <w:rsid w:val="00783CA4"/>
    <w:rsid w:val="00783F04"/>
    <w:rsid w:val="007842FB"/>
    <w:rsid w:val="007849C3"/>
    <w:rsid w:val="00785621"/>
    <w:rsid w:val="00786124"/>
    <w:rsid w:val="007861A0"/>
    <w:rsid w:val="0078697E"/>
    <w:rsid w:val="00787888"/>
    <w:rsid w:val="00790061"/>
    <w:rsid w:val="007905B7"/>
    <w:rsid w:val="0079152D"/>
    <w:rsid w:val="007927FC"/>
    <w:rsid w:val="00792E87"/>
    <w:rsid w:val="007937D7"/>
    <w:rsid w:val="0079514B"/>
    <w:rsid w:val="00795252"/>
    <w:rsid w:val="007961D5"/>
    <w:rsid w:val="00796F57"/>
    <w:rsid w:val="007970D5"/>
    <w:rsid w:val="007A05B1"/>
    <w:rsid w:val="007A0D5A"/>
    <w:rsid w:val="007A1D2A"/>
    <w:rsid w:val="007A2DC1"/>
    <w:rsid w:val="007A313E"/>
    <w:rsid w:val="007A4DF9"/>
    <w:rsid w:val="007A580C"/>
    <w:rsid w:val="007A5994"/>
    <w:rsid w:val="007A6456"/>
    <w:rsid w:val="007A7E67"/>
    <w:rsid w:val="007B095A"/>
    <w:rsid w:val="007B1227"/>
    <w:rsid w:val="007B130A"/>
    <w:rsid w:val="007B2103"/>
    <w:rsid w:val="007B223A"/>
    <w:rsid w:val="007B2572"/>
    <w:rsid w:val="007B2599"/>
    <w:rsid w:val="007B2EA4"/>
    <w:rsid w:val="007B32E2"/>
    <w:rsid w:val="007B3ED5"/>
    <w:rsid w:val="007B4D8C"/>
    <w:rsid w:val="007B616E"/>
    <w:rsid w:val="007B660D"/>
    <w:rsid w:val="007B6655"/>
    <w:rsid w:val="007B68C5"/>
    <w:rsid w:val="007B7299"/>
    <w:rsid w:val="007B7F5D"/>
    <w:rsid w:val="007C06B7"/>
    <w:rsid w:val="007C092F"/>
    <w:rsid w:val="007C2C2D"/>
    <w:rsid w:val="007C440D"/>
    <w:rsid w:val="007C5801"/>
    <w:rsid w:val="007C5E17"/>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6EFE"/>
    <w:rsid w:val="007D70AC"/>
    <w:rsid w:val="007E137B"/>
    <w:rsid w:val="007E2A8B"/>
    <w:rsid w:val="007E3018"/>
    <w:rsid w:val="007E3254"/>
    <w:rsid w:val="007E3314"/>
    <w:rsid w:val="007E3514"/>
    <w:rsid w:val="007E3B66"/>
    <w:rsid w:val="007E4B03"/>
    <w:rsid w:val="007E66B7"/>
    <w:rsid w:val="007E6F11"/>
    <w:rsid w:val="007E73AB"/>
    <w:rsid w:val="007F156C"/>
    <w:rsid w:val="007F1A70"/>
    <w:rsid w:val="007F1EA0"/>
    <w:rsid w:val="007F237F"/>
    <w:rsid w:val="007F2746"/>
    <w:rsid w:val="007F324B"/>
    <w:rsid w:val="007F422D"/>
    <w:rsid w:val="007F42F8"/>
    <w:rsid w:val="007F43EB"/>
    <w:rsid w:val="007F4AD1"/>
    <w:rsid w:val="007F4F64"/>
    <w:rsid w:val="007F621A"/>
    <w:rsid w:val="007F6760"/>
    <w:rsid w:val="007F7098"/>
    <w:rsid w:val="007F7AB4"/>
    <w:rsid w:val="008009ED"/>
    <w:rsid w:val="008030C8"/>
    <w:rsid w:val="008041D5"/>
    <w:rsid w:val="0080425F"/>
    <w:rsid w:val="0080553C"/>
    <w:rsid w:val="00805B46"/>
    <w:rsid w:val="00805DB4"/>
    <w:rsid w:val="00806C3B"/>
    <w:rsid w:val="00806E83"/>
    <w:rsid w:val="008111C1"/>
    <w:rsid w:val="00812733"/>
    <w:rsid w:val="00813EAB"/>
    <w:rsid w:val="0081556C"/>
    <w:rsid w:val="0081723C"/>
    <w:rsid w:val="00817335"/>
    <w:rsid w:val="00817AED"/>
    <w:rsid w:val="00817D39"/>
    <w:rsid w:val="00820298"/>
    <w:rsid w:val="0082131F"/>
    <w:rsid w:val="0082132D"/>
    <w:rsid w:val="008218E6"/>
    <w:rsid w:val="00823593"/>
    <w:rsid w:val="00823A95"/>
    <w:rsid w:val="00824FF1"/>
    <w:rsid w:val="00825D0C"/>
    <w:rsid w:val="00825DC2"/>
    <w:rsid w:val="00825F13"/>
    <w:rsid w:val="00826061"/>
    <w:rsid w:val="0083048E"/>
    <w:rsid w:val="00830592"/>
    <w:rsid w:val="00831B54"/>
    <w:rsid w:val="00832269"/>
    <w:rsid w:val="00832D2F"/>
    <w:rsid w:val="00832EBC"/>
    <w:rsid w:val="00833DBD"/>
    <w:rsid w:val="00833F98"/>
    <w:rsid w:val="008349AE"/>
    <w:rsid w:val="00834AD3"/>
    <w:rsid w:val="00834E23"/>
    <w:rsid w:val="0083515B"/>
    <w:rsid w:val="00835287"/>
    <w:rsid w:val="00835D0C"/>
    <w:rsid w:val="00835F66"/>
    <w:rsid w:val="00837082"/>
    <w:rsid w:val="008373E8"/>
    <w:rsid w:val="008376A4"/>
    <w:rsid w:val="008406B4"/>
    <w:rsid w:val="00840C46"/>
    <w:rsid w:val="00841C4F"/>
    <w:rsid w:val="008424FD"/>
    <w:rsid w:val="00843512"/>
    <w:rsid w:val="00843795"/>
    <w:rsid w:val="0084398B"/>
    <w:rsid w:val="0084672B"/>
    <w:rsid w:val="008468D5"/>
    <w:rsid w:val="00847115"/>
    <w:rsid w:val="00847839"/>
    <w:rsid w:val="00847F0F"/>
    <w:rsid w:val="0085002C"/>
    <w:rsid w:val="008502F4"/>
    <w:rsid w:val="00851446"/>
    <w:rsid w:val="00851587"/>
    <w:rsid w:val="00851B25"/>
    <w:rsid w:val="00852448"/>
    <w:rsid w:val="00852C4D"/>
    <w:rsid w:val="00853DEC"/>
    <w:rsid w:val="008541E1"/>
    <w:rsid w:val="008542AF"/>
    <w:rsid w:val="00854AA5"/>
    <w:rsid w:val="008559F6"/>
    <w:rsid w:val="0085636B"/>
    <w:rsid w:val="00856E22"/>
    <w:rsid w:val="008576C7"/>
    <w:rsid w:val="00860A4A"/>
    <w:rsid w:val="00861FFC"/>
    <w:rsid w:val="008632B4"/>
    <w:rsid w:val="00863809"/>
    <w:rsid w:val="0086396E"/>
    <w:rsid w:val="00864029"/>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64B"/>
    <w:rsid w:val="00880793"/>
    <w:rsid w:val="00882290"/>
    <w:rsid w:val="0088258A"/>
    <w:rsid w:val="00882969"/>
    <w:rsid w:val="0088369D"/>
    <w:rsid w:val="00883C42"/>
    <w:rsid w:val="008842C5"/>
    <w:rsid w:val="008842F3"/>
    <w:rsid w:val="0088456E"/>
    <w:rsid w:val="00886332"/>
    <w:rsid w:val="00886554"/>
    <w:rsid w:val="008866D9"/>
    <w:rsid w:val="00887996"/>
    <w:rsid w:val="0089074F"/>
    <w:rsid w:val="00890769"/>
    <w:rsid w:val="00890E38"/>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3C5B"/>
    <w:rsid w:val="008A4289"/>
    <w:rsid w:val="008A43E6"/>
    <w:rsid w:val="008A4C53"/>
    <w:rsid w:val="008A522D"/>
    <w:rsid w:val="008A5EB9"/>
    <w:rsid w:val="008A651C"/>
    <w:rsid w:val="008A6711"/>
    <w:rsid w:val="008A6C56"/>
    <w:rsid w:val="008A7B5B"/>
    <w:rsid w:val="008B12D2"/>
    <w:rsid w:val="008B2552"/>
    <w:rsid w:val="008B3E46"/>
    <w:rsid w:val="008B49DD"/>
    <w:rsid w:val="008B703C"/>
    <w:rsid w:val="008B7AFB"/>
    <w:rsid w:val="008B7F13"/>
    <w:rsid w:val="008B7F4B"/>
    <w:rsid w:val="008C0B19"/>
    <w:rsid w:val="008C0C29"/>
    <w:rsid w:val="008C0E56"/>
    <w:rsid w:val="008C1F4D"/>
    <w:rsid w:val="008C2223"/>
    <w:rsid w:val="008C4999"/>
    <w:rsid w:val="008C4EBD"/>
    <w:rsid w:val="008C4F26"/>
    <w:rsid w:val="008C57B0"/>
    <w:rsid w:val="008C7D78"/>
    <w:rsid w:val="008D02DA"/>
    <w:rsid w:val="008D3582"/>
    <w:rsid w:val="008D4215"/>
    <w:rsid w:val="008D5554"/>
    <w:rsid w:val="008D5C78"/>
    <w:rsid w:val="008D5EB4"/>
    <w:rsid w:val="008D5FCC"/>
    <w:rsid w:val="008D6725"/>
    <w:rsid w:val="008D6A09"/>
    <w:rsid w:val="008D76BC"/>
    <w:rsid w:val="008D7883"/>
    <w:rsid w:val="008D7D3D"/>
    <w:rsid w:val="008E0BAC"/>
    <w:rsid w:val="008E2884"/>
    <w:rsid w:val="008E3D7F"/>
    <w:rsid w:val="008E3FB6"/>
    <w:rsid w:val="008E5A0D"/>
    <w:rsid w:val="008E608D"/>
    <w:rsid w:val="008E63A3"/>
    <w:rsid w:val="008E667F"/>
    <w:rsid w:val="008E7DBA"/>
    <w:rsid w:val="008E7FA8"/>
    <w:rsid w:val="008F05AD"/>
    <w:rsid w:val="008F0829"/>
    <w:rsid w:val="008F1639"/>
    <w:rsid w:val="008F20EC"/>
    <w:rsid w:val="008F3638"/>
    <w:rsid w:val="008F4441"/>
    <w:rsid w:val="008F462B"/>
    <w:rsid w:val="008F4CDD"/>
    <w:rsid w:val="008F5613"/>
    <w:rsid w:val="008F6B20"/>
    <w:rsid w:val="008F6CB0"/>
    <w:rsid w:val="008F6F31"/>
    <w:rsid w:val="008F74DF"/>
    <w:rsid w:val="008F750A"/>
    <w:rsid w:val="008F7D05"/>
    <w:rsid w:val="008F7E3C"/>
    <w:rsid w:val="0090176B"/>
    <w:rsid w:val="00901EA5"/>
    <w:rsid w:val="00901FC7"/>
    <w:rsid w:val="00902274"/>
    <w:rsid w:val="009024A9"/>
    <w:rsid w:val="009042F1"/>
    <w:rsid w:val="009044D6"/>
    <w:rsid w:val="00904685"/>
    <w:rsid w:val="00904EDD"/>
    <w:rsid w:val="00905957"/>
    <w:rsid w:val="0090602F"/>
    <w:rsid w:val="00911590"/>
    <w:rsid w:val="00911E3A"/>
    <w:rsid w:val="009127BA"/>
    <w:rsid w:val="0091328A"/>
    <w:rsid w:val="009150F2"/>
    <w:rsid w:val="00920404"/>
    <w:rsid w:val="0092040E"/>
    <w:rsid w:val="00920AAE"/>
    <w:rsid w:val="009215D9"/>
    <w:rsid w:val="00921864"/>
    <w:rsid w:val="009227A6"/>
    <w:rsid w:val="00922D38"/>
    <w:rsid w:val="009232C3"/>
    <w:rsid w:val="00923C30"/>
    <w:rsid w:val="00925EAD"/>
    <w:rsid w:val="00926792"/>
    <w:rsid w:val="0092681D"/>
    <w:rsid w:val="009273CC"/>
    <w:rsid w:val="00927502"/>
    <w:rsid w:val="00927C9A"/>
    <w:rsid w:val="00930BD4"/>
    <w:rsid w:val="00931EBB"/>
    <w:rsid w:val="00933EC1"/>
    <w:rsid w:val="009346EC"/>
    <w:rsid w:val="00934B5E"/>
    <w:rsid w:val="00934BD1"/>
    <w:rsid w:val="00935BBD"/>
    <w:rsid w:val="00936091"/>
    <w:rsid w:val="009361E8"/>
    <w:rsid w:val="00936DDC"/>
    <w:rsid w:val="0093713A"/>
    <w:rsid w:val="00937365"/>
    <w:rsid w:val="00937456"/>
    <w:rsid w:val="00940BAC"/>
    <w:rsid w:val="00940D12"/>
    <w:rsid w:val="009415B2"/>
    <w:rsid w:val="00941D9F"/>
    <w:rsid w:val="00942149"/>
    <w:rsid w:val="00942173"/>
    <w:rsid w:val="0094341A"/>
    <w:rsid w:val="009445CD"/>
    <w:rsid w:val="009446AD"/>
    <w:rsid w:val="009455C7"/>
    <w:rsid w:val="00946190"/>
    <w:rsid w:val="0094663E"/>
    <w:rsid w:val="00946DFF"/>
    <w:rsid w:val="00946EE7"/>
    <w:rsid w:val="00946FC2"/>
    <w:rsid w:val="009501BE"/>
    <w:rsid w:val="00950C0C"/>
    <w:rsid w:val="00951CEF"/>
    <w:rsid w:val="0095219D"/>
    <w:rsid w:val="009530DB"/>
    <w:rsid w:val="00953676"/>
    <w:rsid w:val="00953BDA"/>
    <w:rsid w:val="00954B52"/>
    <w:rsid w:val="00955CBF"/>
    <w:rsid w:val="00956F30"/>
    <w:rsid w:val="00957223"/>
    <w:rsid w:val="0095786D"/>
    <w:rsid w:val="009603CD"/>
    <w:rsid w:val="00960DA5"/>
    <w:rsid w:val="009617E5"/>
    <w:rsid w:val="0096271D"/>
    <w:rsid w:val="00963449"/>
    <w:rsid w:val="00965237"/>
    <w:rsid w:val="009654DB"/>
    <w:rsid w:val="009655C3"/>
    <w:rsid w:val="009660BF"/>
    <w:rsid w:val="009660F6"/>
    <w:rsid w:val="00966552"/>
    <w:rsid w:val="009667CB"/>
    <w:rsid w:val="00966C9A"/>
    <w:rsid w:val="009674A2"/>
    <w:rsid w:val="009676E0"/>
    <w:rsid w:val="00967BE6"/>
    <w:rsid w:val="00967CCD"/>
    <w:rsid w:val="009705EE"/>
    <w:rsid w:val="009714AD"/>
    <w:rsid w:val="00971584"/>
    <w:rsid w:val="00972377"/>
    <w:rsid w:val="0097293E"/>
    <w:rsid w:val="00973794"/>
    <w:rsid w:val="009737E3"/>
    <w:rsid w:val="0097515C"/>
    <w:rsid w:val="00975A08"/>
    <w:rsid w:val="00975EBC"/>
    <w:rsid w:val="00977927"/>
    <w:rsid w:val="009806CB"/>
    <w:rsid w:val="009807FF"/>
    <w:rsid w:val="00980EB6"/>
    <w:rsid w:val="0098135C"/>
    <w:rsid w:val="0098156A"/>
    <w:rsid w:val="009821BC"/>
    <w:rsid w:val="009821CD"/>
    <w:rsid w:val="00984054"/>
    <w:rsid w:val="00984060"/>
    <w:rsid w:val="009858F1"/>
    <w:rsid w:val="00985FDA"/>
    <w:rsid w:val="00986807"/>
    <w:rsid w:val="009871DC"/>
    <w:rsid w:val="00990B89"/>
    <w:rsid w:val="00991BAC"/>
    <w:rsid w:val="00992068"/>
    <w:rsid w:val="009921A0"/>
    <w:rsid w:val="0099386C"/>
    <w:rsid w:val="00993D3D"/>
    <w:rsid w:val="0099538D"/>
    <w:rsid w:val="00996223"/>
    <w:rsid w:val="009965CA"/>
    <w:rsid w:val="0099695B"/>
    <w:rsid w:val="00996C0A"/>
    <w:rsid w:val="00997B9E"/>
    <w:rsid w:val="00997DB9"/>
    <w:rsid w:val="009A04E1"/>
    <w:rsid w:val="009A07DC"/>
    <w:rsid w:val="009A10DA"/>
    <w:rsid w:val="009A1A84"/>
    <w:rsid w:val="009A1D8D"/>
    <w:rsid w:val="009A1EAE"/>
    <w:rsid w:val="009A361C"/>
    <w:rsid w:val="009A3978"/>
    <w:rsid w:val="009A3A58"/>
    <w:rsid w:val="009A3D02"/>
    <w:rsid w:val="009A4C3D"/>
    <w:rsid w:val="009A536C"/>
    <w:rsid w:val="009A5AB0"/>
    <w:rsid w:val="009A6233"/>
    <w:rsid w:val="009A6EA0"/>
    <w:rsid w:val="009A7358"/>
    <w:rsid w:val="009A7854"/>
    <w:rsid w:val="009A7E90"/>
    <w:rsid w:val="009B1650"/>
    <w:rsid w:val="009B213D"/>
    <w:rsid w:val="009B22BC"/>
    <w:rsid w:val="009B3E8B"/>
    <w:rsid w:val="009B3F0B"/>
    <w:rsid w:val="009B54DD"/>
    <w:rsid w:val="009B566D"/>
    <w:rsid w:val="009B5813"/>
    <w:rsid w:val="009B6D0C"/>
    <w:rsid w:val="009B79B7"/>
    <w:rsid w:val="009B7FA0"/>
    <w:rsid w:val="009C04CC"/>
    <w:rsid w:val="009C1335"/>
    <w:rsid w:val="009C1AB2"/>
    <w:rsid w:val="009C1E13"/>
    <w:rsid w:val="009C21B9"/>
    <w:rsid w:val="009C26AB"/>
    <w:rsid w:val="009C2751"/>
    <w:rsid w:val="009C2A19"/>
    <w:rsid w:val="009C35EA"/>
    <w:rsid w:val="009C4E46"/>
    <w:rsid w:val="009C4FA4"/>
    <w:rsid w:val="009C6B28"/>
    <w:rsid w:val="009C6F26"/>
    <w:rsid w:val="009C7251"/>
    <w:rsid w:val="009C72DB"/>
    <w:rsid w:val="009C7321"/>
    <w:rsid w:val="009C7A28"/>
    <w:rsid w:val="009D0212"/>
    <w:rsid w:val="009D18C9"/>
    <w:rsid w:val="009D3D44"/>
    <w:rsid w:val="009D4FAD"/>
    <w:rsid w:val="009D529A"/>
    <w:rsid w:val="009D69C3"/>
    <w:rsid w:val="009D7B50"/>
    <w:rsid w:val="009E2E91"/>
    <w:rsid w:val="009E5279"/>
    <w:rsid w:val="009E741F"/>
    <w:rsid w:val="009F0CAC"/>
    <w:rsid w:val="009F1D18"/>
    <w:rsid w:val="009F26D7"/>
    <w:rsid w:val="009F2D2D"/>
    <w:rsid w:val="009F44BA"/>
    <w:rsid w:val="009F48EF"/>
    <w:rsid w:val="009F6244"/>
    <w:rsid w:val="00A003C6"/>
    <w:rsid w:val="00A01593"/>
    <w:rsid w:val="00A017DA"/>
    <w:rsid w:val="00A01B40"/>
    <w:rsid w:val="00A02B19"/>
    <w:rsid w:val="00A04B3B"/>
    <w:rsid w:val="00A060C5"/>
    <w:rsid w:val="00A06B79"/>
    <w:rsid w:val="00A06E60"/>
    <w:rsid w:val="00A0708D"/>
    <w:rsid w:val="00A07166"/>
    <w:rsid w:val="00A114B4"/>
    <w:rsid w:val="00A1263F"/>
    <w:rsid w:val="00A1286C"/>
    <w:rsid w:val="00A12B44"/>
    <w:rsid w:val="00A13102"/>
    <w:rsid w:val="00A13283"/>
    <w:rsid w:val="00A139F5"/>
    <w:rsid w:val="00A143BA"/>
    <w:rsid w:val="00A155C5"/>
    <w:rsid w:val="00A158D9"/>
    <w:rsid w:val="00A163FA"/>
    <w:rsid w:val="00A16B70"/>
    <w:rsid w:val="00A20C3F"/>
    <w:rsid w:val="00A20D96"/>
    <w:rsid w:val="00A20F75"/>
    <w:rsid w:val="00A22362"/>
    <w:rsid w:val="00A24ADE"/>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1555"/>
    <w:rsid w:val="00A41873"/>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2005"/>
    <w:rsid w:val="00A6440F"/>
    <w:rsid w:val="00A6566F"/>
    <w:rsid w:val="00A66315"/>
    <w:rsid w:val="00A66347"/>
    <w:rsid w:val="00A6670C"/>
    <w:rsid w:val="00A6674E"/>
    <w:rsid w:val="00A677E2"/>
    <w:rsid w:val="00A70612"/>
    <w:rsid w:val="00A73143"/>
    <w:rsid w:val="00A73571"/>
    <w:rsid w:val="00A7403A"/>
    <w:rsid w:val="00A74C68"/>
    <w:rsid w:val="00A75E3A"/>
    <w:rsid w:val="00A763FB"/>
    <w:rsid w:val="00A77071"/>
    <w:rsid w:val="00A774D0"/>
    <w:rsid w:val="00A775AB"/>
    <w:rsid w:val="00A80ECA"/>
    <w:rsid w:val="00A810F9"/>
    <w:rsid w:val="00A81769"/>
    <w:rsid w:val="00A81FFC"/>
    <w:rsid w:val="00A82829"/>
    <w:rsid w:val="00A82D31"/>
    <w:rsid w:val="00A837B7"/>
    <w:rsid w:val="00A84BBD"/>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6AE0"/>
    <w:rsid w:val="00A971E5"/>
    <w:rsid w:val="00A97591"/>
    <w:rsid w:val="00A9789D"/>
    <w:rsid w:val="00A97B59"/>
    <w:rsid w:val="00AA006B"/>
    <w:rsid w:val="00AA2D68"/>
    <w:rsid w:val="00AA301E"/>
    <w:rsid w:val="00AA394B"/>
    <w:rsid w:val="00AA59F0"/>
    <w:rsid w:val="00AA60D1"/>
    <w:rsid w:val="00AA710D"/>
    <w:rsid w:val="00AA79EB"/>
    <w:rsid w:val="00AB096F"/>
    <w:rsid w:val="00AB129B"/>
    <w:rsid w:val="00AB1BF3"/>
    <w:rsid w:val="00AB28FD"/>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A2E"/>
    <w:rsid w:val="00AC6E3B"/>
    <w:rsid w:val="00AC73E1"/>
    <w:rsid w:val="00AC76CF"/>
    <w:rsid w:val="00AC7918"/>
    <w:rsid w:val="00AC7E97"/>
    <w:rsid w:val="00AD0207"/>
    <w:rsid w:val="00AD03B5"/>
    <w:rsid w:val="00AD0DCC"/>
    <w:rsid w:val="00AD0E56"/>
    <w:rsid w:val="00AD15DE"/>
    <w:rsid w:val="00AD197E"/>
    <w:rsid w:val="00AD2237"/>
    <w:rsid w:val="00AD22D7"/>
    <w:rsid w:val="00AD35B1"/>
    <w:rsid w:val="00AD56A0"/>
    <w:rsid w:val="00AD6B99"/>
    <w:rsid w:val="00AD7936"/>
    <w:rsid w:val="00AD7D81"/>
    <w:rsid w:val="00AD7F84"/>
    <w:rsid w:val="00AE0A2C"/>
    <w:rsid w:val="00AE0E0E"/>
    <w:rsid w:val="00AE0E68"/>
    <w:rsid w:val="00AE169C"/>
    <w:rsid w:val="00AE1815"/>
    <w:rsid w:val="00AE229B"/>
    <w:rsid w:val="00AE2347"/>
    <w:rsid w:val="00AE236D"/>
    <w:rsid w:val="00AE2A0F"/>
    <w:rsid w:val="00AE2D4B"/>
    <w:rsid w:val="00AE331B"/>
    <w:rsid w:val="00AE33AA"/>
    <w:rsid w:val="00AE3B8F"/>
    <w:rsid w:val="00AE3C09"/>
    <w:rsid w:val="00AE3D55"/>
    <w:rsid w:val="00AE4867"/>
    <w:rsid w:val="00AE4988"/>
    <w:rsid w:val="00AE4EFF"/>
    <w:rsid w:val="00AE4F99"/>
    <w:rsid w:val="00AE6018"/>
    <w:rsid w:val="00AE705B"/>
    <w:rsid w:val="00AE7615"/>
    <w:rsid w:val="00AE795D"/>
    <w:rsid w:val="00AE7CA5"/>
    <w:rsid w:val="00AF01E2"/>
    <w:rsid w:val="00AF16C2"/>
    <w:rsid w:val="00AF172A"/>
    <w:rsid w:val="00AF1E66"/>
    <w:rsid w:val="00AF23D7"/>
    <w:rsid w:val="00AF2750"/>
    <w:rsid w:val="00AF2F40"/>
    <w:rsid w:val="00AF37AC"/>
    <w:rsid w:val="00AF3CD7"/>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64E"/>
    <w:rsid w:val="00B079F7"/>
    <w:rsid w:val="00B07F79"/>
    <w:rsid w:val="00B1102C"/>
    <w:rsid w:val="00B11114"/>
    <w:rsid w:val="00B113AB"/>
    <w:rsid w:val="00B11AB4"/>
    <w:rsid w:val="00B11B69"/>
    <w:rsid w:val="00B140AD"/>
    <w:rsid w:val="00B14952"/>
    <w:rsid w:val="00B15642"/>
    <w:rsid w:val="00B16871"/>
    <w:rsid w:val="00B16A53"/>
    <w:rsid w:val="00B20C9F"/>
    <w:rsid w:val="00B23208"/>
    <w:rsid w:val="00B2378D"/>
    <w:rsid w:val="00B23C4B"/>
    <w:rsid w:val="00B23E4E"/>
    <w:rsid w:val="00B2504F"/>
    <w:rsid w:val="00B254E1"/>
    <w:rsid w:val="00B25B45"/>
    <w:rsid w:val="00B26801"/>
    <w:rsid w:val="00B26862"/>
    <w:rsid w:val="00B26D17"/>
    <w:rsid w:val="00B26F4D"/>
    <w:rsid w:val="00B30DDF"/>
    <w:rsid w:val="00B31E5A"/>
    <w:rsid w:val="00B321FC"/>
    <w:rsid w:val="00B32DDE"/>
    <w:rsid w:val="00B33D06"/>
    <w:rsid w:val="00B343BA"/>
    <w:rsid w:val="00B34E49"/>
    <w:rsid w:val="00B3534E"/>
    <w:rsid w:val="00B35BA3"/>
    <w:rsid w:val="00B37B86"/>
    <w:rsid w:val="00B404FB"/>
    <w:rsid w:val="00B40AC5"/>
    <w:rsid w:val="00B41797"/>
    <w:rsid w:val="00B4335F"/>
    <w:rsid w:val="00B4584B"/>
    <w:rsid w:val="00B45A1C"/>
    <w:rsid w:val="00B45D1F"/>
    <w:rsid w:val="00B46681"/>
    <w:rsid w:val="00B47359"/>
    <w:rsid w:val="00B50475"/>
    <w:rsid w:val="00B50914"/>
    <w:rsid w:val="00B5117B"/>
    <w:rsid w:val="00B516C4"/>
    <w:rsid w:val="00B51C5A"/>
    <w:rsid w:val="00B5385A"/>
    <w:rsid w:val="00B566B5"/>
    <w:rsid w:val="00B57D96"/>
    <w:rsid w:val="00B57EE9"/>
    <w:rsid w:val="00B6008F"/>
    <w:rsid w:val="00B60387"/>
    <w:rsid w:val="00B6256D"/>
    <w:rsid w:val="00B63FF1"/>
    <w:rsid w:val="00B6518F"/>
    <w:rsid w:val="00B653AB"/>
    <w:rsid w:val="00B65F9E"/>
    <w:rsid w:val="00B66B19"/>
    <w:rsid w:val="00B671FF"/>
    <w:rsid w:val="00B70673"/>
    <w:rsid w:val="00B70EE3"/>
    <w:rsid w:val="00B71109"/>
    <w:rsid w:val="00B715D8"/>
    <w:rsid w:val="00B71D40"/>
    <w:rsid w:val="00B729A7"/>
    <w:rsid w:val="00B72E63"/>
    <w:rsid w:val="00B73A00"/>
    <w:rsid w:val="00B74050"/>
    <w:rsid w:val="00B74836"/>
    <w:rsid w:val="00B74E72"/>
    <w:rsid w:val="00B75287"/>
    <w:rsid w:val="00B75428"/>
    <w:rsid w:val="00B75B5F"/>
    <w:rsid w:val="00B76C50"/>
    <w:rsid w:val="00B77843"/>
    <w:rsid w:val="00B822F1"/>
    <w:rsid w:val="00B82F49"/>
    <w:rsid w:val="00B84737"/>
    <w:rsid w:val="00B84AF2"/>
    <w:rsid w:val="00B84C68"/>
    <w:rsid w:val="00B852D1"/>
    <w:rsid w:val="00B860CB"/>
    <w:rsid w:val="00B862DF"/>
    <w:rsid w:val="00B871B0"/>
    <w:rsid w:val="00B87DAC"/>
    <w:rsid w:val="00B90322"/>
    <w:rsid w:val="00B907C4"/>
    <w:rsid w:val="00B914E9"/>
    <w:rsid w:val="00B91D03"/>
    <w:rsid w:val="00B92449"/>
    <w:rsid w:val="00B92B4C"/>
    <w:rsid w:val="00B92D59"/>
    <w:rsid w:val="00B92DC2"/>
    <w:rsid w:val="00B9337C"/>
    <w:rsid w:val="00B956EE"/>
    <w:rsid w:val="00B95937"/>
    <w:rsid w:val="00B96341"/>
    <w:rsid w:val="00B965B1"/>
    <w:rsid w:val="00B96A7A"/>
    <w:rsid w:val="00B97AAF"/>
    <w:rsid w:val="00BA1FDA"/>
    <w:rsid w:val="00BA2159"/>
    <w:rsid w:val="00BA290B"/>
    <w:rsid w:val="00BA2BA1"/>
    <w:rsid w:val="00BA2BA7"/>
    <w:rsid w:val="00BA3350"/>
    <w:rsid w:val="00BA3447"/>
    <w:rsid w:val="00BA3562"/>
    <w:rsid w:val="00BA3608"/>
    <w:rsid w:val="00BA3E0F"/>
    <w:rsid w:val="00BA3FA7"/>
    <w:rsid w:val="00BA6EB9"/>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557"/>
    <w:rsid w:val="00BC5671"/>
    <w:rsid w:val="00BC58FA"/>
    <w:rsid w:val="00BC5CC3"/>
    <w:rsid w:val="00BC6A76"/>
    <w:rsid w:val="00BD00EE"/>
    <w:rsid w:val="00BD0330"/>
    <w:rsid w:val="00BD1812"/>
    <w:rsid w:val="00BD241D"/>
    <w:rsid w:val="00BD2DF4"/>
    <w:rsid w:val="00BD369C"/>
    <w:rsid w:val="00BD38E2"/>
    <w:rsid w:val="00BD3DD4"/>
    <w:rsid w:val="00BD4C7E"/>
    <w:rsid w:val="00BD4E33"/>
    <w:rsid w:val="00BD5125"/>
    <w:rsid w:val="00BD5D27"/>
    <w:rsid w:val="00BD6B23"/>
    <w:rsid w:val="00BD73BA"/>
    <w:rsid w:val="00BE087D"/>
    <w:rsid w:val="00BE0CC8"/>
    <w:rsid w:val="00BE0D4C"/>
    <w:rsid w:val="00BE1C5D"/>
    <w:rsid w:val="00BE21B6"/>
    <w:rsid w:val="00BE2247"/>
    <w:rsid w:val="00BE3748"/>
    <w:rsid w:val="00BE38F0"/>
    <w:rsid w:val="00BE4D18"/>
    <w:rsid w:val="00BE4F9B"/>
    <w:rsid w:val="00BE522D"/>
    <w:rsid w:val="00BE55A9"/>
    <w:rsid w:val="00BE584C"/>
    <w:rsid w:val="00BE7C73"/>
    <w:rsid w:val="00BE7EDD"/>
    <w:rsid w:val="00BF0C61"/>
    <w:rsid w:val="00BF10D9"/>
    <w:rsid w:val="00BF113A"/>
    <w:rsid w:val="00BF1540"/>
    <w:rsid w:val="00BF157F"/>
    <w:rsid w:val="00BF2C12"/>
    <w:rsid w:val="00BF2D9F"/>
    <w:rsid w:val="00BF309B"/>
    <w:rsid w:val="00BF3656"/>
    <w:rsid w:val="00BF3A74"/>
    <w:rsid w:val="00BF4F1F"/>
    <w:rsid w:val="00BF4F3C"/>
    <w:rsid w:val="00C00507"/>
    <w:rsid w:val="00C00FEF"/>
    <w:rsid w:val="00C01005"/>
    <w:rsid w:val="00C01A9E"/>
    <w:rsid w:val="00C01BB0"/>
    <w:rsid w:val="00C01E4B"/>
    <w:rsid w:val="00C030DE"/>
    <w:rsid w:val="00C03175"/>
    <w:rsid w:val="00C03928"/>
    <w:rsid w:val="00C03CFF"/>
    <w:rsid w:val="00C03E74"/>
    <w:rsid w:val="00C04440"/>
    <w:rsid w:val="00C051A8"/>
    <w:rsid w:val="00C077F5"/>
    <w:rsid w:val="00C07918"/>
    <w:rsid w:val="00C1123B"/>
    <w:rsid w:val="00C11C8E"/>
    <w:rsid w:val="00C122F6"/>
    <w:rsid w:val="00C1277F"/>
    <w:rsid w:val="00C127D3"/>
    <w:rsid w:val="00C14A4F"/>
    <w:rsid w:val="00C15B36"/>
    <w:rsid w:val="00C16BBD"/>
    <w:rsid w:val="00C200A1"/>
    <w:rsid w:val="00C20736"/>
    <w:rsid w:val="00C2088A"/>
    <w:rsid w:val="00C2160B"/>
    <w:rsid w:val="00C2180F"/>
    <w:rsid w:val="00C22105"/>
    <w:rsid w:val="00C244B6"/>
    <w:rsid w:val="00C24ACA"/>
    <w:rsid w:val="00C257B4"/>
    <w:rsid w:val="00C25811"/>
    <w:rsid w:val="00C26A3E"/>
    <w:rsid w:val="00C27B5B"/>
    <w:rsid w:val="00C27BF1"/>
    <w:rsid w:val="00C27D61"/>
    <w:rsid w:val="00C328A5"/>
    <w:rsid w:val="00C32EE7"/>
    <w:rsid w:val="00C33F24"/>
    <w:rsid w:val="00C367A0"/>
    <w:rsid w:val="00C36EDB"/>
    <w:rsid w:val="00C3702F"/>
    <w:rsid w:val="00C371B1"/>
    <w:rsid w:val="00C37651"/>
    <w:rsid w:val="00C37B8E"/>
    <w:rsid w:val="00C40578"/>
    <w:rsid w:val="00C40B44"/>
    <w:rsid w:val="00C42575"/>
    <w:rsid w:val="00C426D0"/>
    <w:rsid w:val="00C44055"/>
    <w:rsid w:val="00C445F5"/>
    <w:rsid w:val="00C4500A"/>
    <w:rsid w:val="00C45B08"/>
    <w:rsid w:val="00C46A95"/>
    <w:rsid w:val="00C46F5C"/>
    <w:rsid w:val="00C47277"/>
    <w:rsid w:val="00C477E5"/>
    <w:rsid w:val="00C50F65"/>
    <w:rsid w:val="00C52459"/>
    <w:rsid w:val="00C5341D"/>
    <w:rsid w:val="00C538D1"/>
    <w:rsid w:val="00C54B6C"/>
    <w:rsid w:val="00C55F89"/>
    <w:rsid w:val="00C57C6A"/>
    <w:rsid w:val="00C613F9"/>
    <w:rsid w:val="00C617F8"/>
    <w:rsid w:val="00C61CFC"/>
    <w:rsid w:val="00C620B5"/>
    <w:rsid w:val="00C62238"/>
    <w:rsid w:val="00C6295C"/>
    <w:rsid w:val="00C64A37"/>
    <w:rsid w:val="00C651D5"/>
    <w:rsid w:val="00C65A02"/>
    <w:rsid w:val="00C65EA7"/>
    <w:rsid w:val="00C65F2F"/>
    <w:rsid w:val="00C67277"/>
    <w:rsid w:val="00C673AD"/>
    <w:rsid w:val="00C6748A"/>
    <w:rsid w:val="00C7124E"/>
    <w:rsid w:val="00C7158E"/>
    <w:rsid w:val="00C72450"/>
    <w:rsid w:val="00C7250B"/>
    <w:rsid w:val="00C7346B"/>
    <w:rsid w:val="00C7351A"/>
    <w:rsid w:val="00C7432C"/>
    <w:rsid w:val="00C751CA"/>
    <w:rsid w:val="00C756BA"/>
    <w:rsid w:val="00C75CA0"/>
    <w:rsid w:val="00C7634F"/>
    <w:rsid w:val="00C77C0E"/>
    <w:rsid w:val="00C81891"/>
    <w:rsid w:val="00C81B13"/>
    <w:rsid w:val="00C822F0"/>
    <w:rsid w:val="00C82A2D"/>
    <w:rsid w:val="00C83A46"/>
    <w:rsid w:val="00C8543E"/>
    <w:rsid w:val="00C855AB"/>
    <w:rsid w:val="00C857F6"/>
    <w:rsid w:val="00C85ED7"/>
    <w:rsid w:val="00C865B1"/>
    <w:rsid w:val="00C87EC7"/>
    <w:rsid w:val="00C90A84"/>
    <w:rsid w:val="00C912FE"/>
    <w:rsid w:val="00C91687"/>
    <w:rsid w:val="00C91B8B"/>
    <w:rsid w:val="00C92275"/>
    <w:rsid w:val="00C924A8"/>
    <w:rsid w:val="00C9370C"/>
    <w:rsid w:val="00C94113"/>
    <w:rsid w:val="00C945FE"/>
    <w:rsid w:val="00C956BD"/>
    <w:rsid w:val="00C96366"/>
    <w:rsid w:val="00C96E56"/>
    <w:rsid w:val="00C96FAA"/>
    <w:rsid w:val="00C975D9"/>
    <w:rsid w:val="00C97A04"/>
    <w:rsid w:val="00C97AC2"/>
    <w:rsid w:val="00CA0867"/>
    <w:rsid w:val="00CA107B"/>
    <w:rsid w:val="00CA12FC"/>
    <w:rsid w:val="00CA132B"/>
    <w:rsid w:val="00CA1B79"/>
    <w:rsid w:val="00CA484D"/>
    <w:rsid w:val="00CA4A32"/>
    <w:rsid w:val="00CA4FB6"/>
    <w:rsid w:val="00CA5069"/>
    <w:rsid w:val="00CA6B92"/>
    <w:rsid w:val="00CA7532"/>
    <w:rsid w:val="00CA78E5"/>
    <w:rsid w:val="00CB0C5F"/>
    <w:rsid w:val="00CB10BF"/>
    <w:rsid w:val="00CB2A31"/>
    <w:rsid w:val="00CB2F90"/>
    <w:rsid w:val="00CB4B35"/>
    <w:rsid w:val="00CB4F66"/>
    <w:rsid w:val="00CB56FD"/>
    <w:rsid w:val="00CB591D"/>
    <w:rsid w:val="00CB6406"/>
    <w:rsid w:val="00CB6AD4"/>
    <w:rsid w:val="00CB6BD8"/>
    <w:rsid w:val="00CC0FA4"/>
    <w:rsid w:val="00CC24F6"/>
    <w:rsid w:val="00CC3380"/>
    <w:rsid w:val="00CC3911"/>
    <w:rsid w:val="00CC3D55"/>
    <w:rsid w:val="00CC44A6"/>
    <w:rsid w:val="00CC739E"/>
    <w:rsid w:val="00CC7CC1"/>
    <w:rsid w:val="00CD028E"/>
    <w:rsid w:val="00CD0C41"/>
    <w:rsid w:val="00CD122A"/>
    <w:rsid w:val="00CD166A"/>
    <w:rsid w:val="00CD1EBB"/>
    <w:rsid w:val="00CD28CF"/>
    <w:rsid w:val="00CD35FD"/>
    <w:rsid w:val="00CD40C1"/>
    <w:rsid w:val="00CD4D0E"/>
    <w:rsid w:val="00CD580C"/>
    <w:rsid w:val="00CD58B7"/>
    <w:rsid w:val="00CD64A3"/>
    <w:rsid w:val="00CD659F"/>
    <w:rsid w:val="00CD66E3"/>
    <w:rsid w:val="00CD7967"/>
    <w:rsid w:val="00CD7997"/>
    <w:rsid w:val="00CE0921"/>
    <w:rsid w:val="00CE32AC"/>
    <w:rsid w:val="00CE49D8"/>
    <w:rsid w:val="00CE50D5"/>
    <w:rsid w:val="00CE57CA"/>
    <w:rsid w:val="00CE698E"/>
    <w:rsid w:val="00CE7172"/>
    <w:rsid w:val="00CE7345"/>
    <w:rsid w:val="00CF02E3"/>
    <w:rsid w:val="00CF03E7"/>
    <w:rsid w:val="00CF12B6"/>
    <w:rsid w:val="00CF14F7"/>
    <w:rsid w:val="00CF1859"/>
    <w:rsid w:val="00CF18EE"/>
    <w:rsid w:val="00CF2167"/>
    <w:rsid w:val="00CF30BD"/>
    <w:rsid w:val="00CF4099"/>
    <w:rsid w:val="00CF40ED"/>
    <w:rsid w:val="00CF45D1"/>
    <w:rsid w:val="00CF4B5E"/>
    <w:rsid w:val="00CF501B"/>
    <w:rsid w:val="00CF511C"/>
    <w:rsid w:val="00CF6C9E"/>
    <w:rsid w:val="00CF703C"/>
    <w:rsid w:val="00CF72EA"/>
    <w:rsid w:val="00D00213"/>
    <w:rsid w:val="00D00796"/>
    <w:rsid w:val="00D00A2B"/>
    <w:rsid w:val="00D010DD"/>
    <w:rsid w:val="00D0115A"/>
    <w:rsid w:val="00D0279D"/>
    <w:rsid w:val="00D02DB3"/>
    <w:rsid w:val="00D02F21"/>
    <w:rsid w:val="00D031E7"/>
    <w:rsid w:val="00D0326A"/>
    <w:rsid w:val="00D05274"/>
    <w:rsid w:val="00D120D7"/>
    <w:rsid w:val="00D1215A"/>
    <w:rsid w:val="00D12E23"/>
    <w:rsid w:val="00D13202"/>
    <w:rsid w:val="00D14832"/>
    <w:rsid w:val="00D15564"/>
    <w:rsid w:val="00D16E1B"/>
    <w:rsid w:val="00D16F36"/>
    <w:rsid w:val="00D17351"/>
    <w:rsid w:val="00D17A3E"/>
    <w:rsid w:val="00D20B59"/>
    <w:rsid w:val="00D212D4"/>
    <w:rsid w:val="00D217C5"/>
    <w:rsid w:val="00D21C5B"/>
    <w:rsid w:val="00D22C94"/>
    <w:rsid w:val="00D241CB"/>
    <w:rsid w:val="00D24A68"/>
    <w:rsid w:val="00D25707"/>
    <w:rsid w:val="00D261A2"/>
    <w:rsid w:val="00D26A3A"/>
    <w:rsid w:val="00D26F46"/>
    <w:rsid w:val="00D2769D"/>
    <w:rsid w:val="00D30660"/>
    <w:rsid w:val="00D31751"/>
    <w:rsid w:val="00D3251A"/>
    <w:rsid w:val="00D3503B"/>
    <w:rsid w:val="00D355AC"/>
    <w:rsid w:val="00D35BD9"/>
    <w:rsid w:val="00D369F6"/>
    <w:rsid w:val="00D36ACE"/>
    <w:rsid w:val="00D37A34"/>
    <w:rsid w:val="00D404BC"/>
    <w:rsid w:val="00D40564"/>
    <w:rsid w:val="00D41B9F"/>
    <w:rsid w:val="00D41EC7"/>
    <w:rsid w:val="00D43BAE"/>
    <w:rsid w:val="00D475CE"/>
    <w:rsid w:val="00D47CD6"/>
    <w:rsid w:val="00D50DCC"/>
    <w:rsid w:val="00D5391E"/>
    <w:rsid w:val="00D55D3B"/>
    <w:rsid w:val="00D55E9E"/>
    <w:rsid w:val="00D56706"/>
    <w:rsid w:val="00D56AC2"/>
    <w:rsid w:val="00D57532"/>
    <w:rsid w:val="00D577F9"/>
    <w:rsid w:val="00D60E26"/>
    <w:rsid w:val="00D616D2"/>
    <w:rsid w:val="00D63651"/>
    <w:rsid w:val="00D63B5F"/>
    <w:rsid w:val="00D63CC7"/>
    <w:rsid w:val="00D6613C"/>
    <w:rsid w:val="00D6618A"/>
    <w:rsid w:val="00D66550"/>
    <w:rsid w:val="00D6756A"/>
    <w:rsid w:val="00D7070B"/>
    <w:rsid w:val="00D70EF7"/>
    <w:rsid w:val="00D71F7A"/>
    <w:rsid w:val="00D72133"/>
    <w:rsid w:val="00D723A5"/>
    <w:rsid w:val="00D72411"/>
    <w:rsid w:val="00D72EE5"/>
    <w:rsid w:val="00D73086"/>
    <w:rsid w:val="00D736A7"/>
    <w:rsid w:val="00D73765"/>
    <w:rsid w:val="00D73DAA"/>
    <w:rsid w:val="00D74D89"/>
    <w:rsid w:val="00D75342"/>
    <w:rsid w:val="00D75EB5"/>
    <w:rsid w:val="00D76188"/>
    <w:rsid w:val="00D7627F"/>
    <w:rsid w:val="00D77729"/>
    <w:rsid w:val="00D81059"/>
    <w:rsid w:val="00D810B8"/>
    <w:rsid w:val="00D8188E"/>
    <w:rsid w:val="00D81D4A"/>
    <w:rsid w:val="00D82CEE"/>
    <w:rsid w:val="00D8397C"/>
    <w:rsid w:val="00D842D3"/>
    <w:rsid w:val="00D84A43"/>
    <w:rsid w:val="00D8505D"/>
    <w:rsid w:val="00D867AC"/>
    <w:rsid w:val="00D86D78"/>
    <w:rsid w:val="00D86F28"/>
    <w:rsid w:val="00D87F8B"/>
    <w:rsid w:val="00D90CDB"/>
    <w:rsid w:val="00D9326D"/>
    <w:rsid w:val="00D949FD"/>
    <w:rsid w:val="00D94A02"/>
    <w:rsid w:val="00D94EED"/>
    <w:rsid w:val="00D96026"/>
    <w:rsid w:val="00D972F6"/>
    <w:rsid w:val="00DA0BFC"/>
    <w:rsid w:val="00DA1BDB"/>
    <w:rsid w:val="00DA311E"/>
    <w:rsid w:val="00DA331D"/>
    <w:rsid w:val="00DA4704"/>
    <w:rsid w:val="00DA51A3"/>
    <w:rsid w:val="00DA74D4"/>
    <w:rsid w:val="00DA7C1C"/>
    <w:rsid w:val="00DB06C4"/>
    <w:rsid w:val="00DB0852"/>
    <w:rsid w:val="00DB11A0"/>
    <w:rsid w:val="00DB147A"/>
    <w:rsid w:val="00DB1B7A"/>
    <w:rsid w:val="00DB1CFA"/>
    <w:rsid w:val="00DB26BE"/>
    <w:rsid w:val="00DB3370"/>
    <w:rsid w:val="00DB3806"/>
    <w:rsid w:val="00DB3DD9"/>
    <w:rsid w:val="00DB437C"/>
    <w:rsid w:val="00DB5A33"/>
    <w:rsid w:val="00DB706E"/>
    <w:rsid w:val="00DB77E0"/>
    <w:rsid w:val="00DC0732"/>
    <w:rsid w:val="00DC1AFD"/>
    <w:rsid w:val="00DC202E"/>
    <w:rsid w:val="00DC257E"/>
    <w:rsid w:val="00DC2A54"/>
    <w:rsid w:val="00DC4043"/>
    <w:rsid w:val="00DC45EA"/>
    <w:rsid w:val="00DC48E8"/>
    <w:rsid w:val="00DC495C"/>
    <w:rsid w:val="00DC4FD2"/>
    <w:rsid w:val="00DC6708"/>
    <w:rsid w:val="00DC6906"/>
    <w:rsid w:val="00DC7AB7"/>
    <w:rsid w:val="00DD011A"/>
    <w:rsid w:val="00DD0636"/>
    <w:rsid w:val="00DD092C"/>
    <w:rsid w:val="00DD0F10"/>
    <w:rsid w:val="00DD27EE"/>
    <w:rsid w:val="00DD2BC0"/>
    <w:rsid w:val="00DD3714"/>
    <w:rsid w:val="00DD3A75"/>
    <w:rsid w:val="00DD3DE5"/>
    <w:rsid w:val="00DD4168"/>
    <w:rsid w:val="00DD4846"/>
    <w:rsid w:val="00DD4DBE"/>
    <w:rsid w:val="00DD56CB"/>
    <w:rsid w:val="00DD5965"/>
    <w:rsid w:val="00DD5ABE"/>
    <w:rsid w:val="00DD5CBC"/>
    <w:rsid w:val="00DD6874"/>
    <w:rsid w:val="00DD7004"/>
    <w:rsid w:val="00DD726A"/>
    <w:rsid w:val="00DE01A9"/>
    <w:rsid w:val="00DE1FC0"/>
    <w:rsid w:val="00DE2400"/>
    <w:rsid w:val="00DE25A8"/>
    <w:rsid w:val="00DE3119"/>
    <w:rsid w:val="00DE34F9"/>
    <w:rsid w:val="00DE5279"/>
    <w:rsid w:val="00DE55E6"/>
    <w:rsid w:val="00DE56FC"/>
    <w:rsid w:val="00DE58F1"/>
    <w:rsid w:val="00DE62AB"/>
    <w:rsid w:val="00DE6B58"/>
    <w:rsid w:val="00DF0645"/>
    <w:rsid w:val="00DF0654"/>
    <w:rsid w:val="00DF0AB9"/>
    <w:rsid w:val="00DF19D5"/>
    <w:rsid w:val="00DF214E"/>
    <w:rsid w:val="00DF377D"/>
    <w:rsid w:val="00DF4801"/>
    <w:rsid w:val="00DF49B6"/>
    <w:rsid w:val="00DF5E32"/>
    <w:rsid w:val="00DF6760"/>
    <w:rsid w:val="00DF676F"/>
    <w:rsid w:val="00DF6AD0"/>
    <w:rsid w:val="00DF6D91"/>
    <w:rsid w:val="00E00524"/>
    <w:rsid w:val="00E01436"/>
    <w:rsid w:val="00E01F8A"/>
    <w:rsid w:val="00E02937"/>
    <w:rsid w:val="00E03E79"/>
    <w:rsid w:val="00E045BD"/>
    <w:rsid w:val="00E04D6C"/>
    <w:rsid w:val="00E06775"/>
    <w:rsid w:val="00E072D6"/>
    <w:rsid w:val="00E079CE"/>
    <w:rsid w:val="00E079EC"/>
    <w:rsid w:val="00E1135B"/>
    <w:rsid w:val="00E11563"/>
    <w:rsid w:val="00E1244A"/>
    <w:rsid w:val="00E128FE"/>
    <w:rsid w:val="00E12966"/>
    <w:rsid w:val="00E13624"/>
    <w:rsid w:val="00E15D84"/>
    <w:rsid w:val="00E164C9"/>
    <w:rsid w:val="00E17969"/>
    <w:rsid w:val="00E17B6E"/>
    <w:rsid w:val="00E17B77"/>
    <w:rsid w:val="00E203A4"/>
    <w:rsid w:val="00E2170D"/>
    <w:rsid w:val="00E21EC4"/>
    <w:rsid w:val="00E231AB"/>
    <w:rsid w:val="00E23337"/>
    <w:rsid w:val="00E2358B"/>
    <w:rsid w:val="00E239FD"/>
    <w:rsid w:val="00E23ABD"/>
    <w:rsid w:val="00E240BC"/>
    <w:rsid w:val="00E24BB4"/>
    <w:rsid w:val="00E25278"/>
    <w:rsid w:val="00E259EA"/>
    <w:rsid w:val="00E25D33"/>
    <w:rsid w:val="00E26350"/>
    <w:rsid w:val="00E27412"/>
    <w:rsid w:val="00E30393"/>
    <w:rsid w:val="00E304E2"/>
    <w:rsid w:val="00E305C9"/>
    <w:rsid w:val="00E31926"/>
    <w:rsid w:val="00E31F1A"/>
    <w:rsid w:val="00E32061"/>
    <w:rsid w:val="00E32AFF"/>
    <w:rsid w:val="00E33232"/>
    <w:rsid w:val="00E33F48"/>
    <w:rsid w:val="00E34557"/>
    <w:rsid w:val="00E34716"/>
    <w:rsid w:val="00E348A7"/>
    <w:rsid w:val="00E34C97"/>
    <w:rsid w:val="00E35098"/>
    <w:rsid w:val="00E35951"/>
    <w:rsid w:val="00E35AFF"/>
    <w:rsid w:val="00E3619E"/>
    <w:rsid w:val="00E36AE0"/>
    <w:rsid w:val="00E418A3"/>
    <w:rsid w:val="00E421D8"/>
    <w:rsid w:val="00E426AD"/>
    <w:rsid w:val="00E42FF9"/>
    <w:rsid w:val="00E435C5"/>
    <w:rsid w:val="00E437FC"/>
    <w:rsid w:val="00E44790"/>
    <w:rsid w:val="00E450B5"/>
    <w:rsid w:val="00E45766"/>
    <w:rsid w:val="00E461EC"/>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744"/>
    <w:rsid w:val="00E55986"/>
    <w:rsid w:val="00E55CE8"/>
    <w:rsid w:val="00E5628C"/>
    <w:rsid w:val="00E56498"/>
    <w:rsid w:val="00E56A1F"/>
    <w:rsid w:val="00E60941"/>
    <w:rsid w:val="00E60DE9"/>
    <w:rsid w:val="00E6114A"/>
    <w:rsid w:val="00E61244"/>
    <w:rsid w:val="00E62487"/>
    <w:rsid w:val="00E62776"/>
    <w:rsid w:val="00E62C25"/>
    <w:rsid w:val="00E633D0"/>
    <w:rsid w:val="00E63430"/>
    <w:rsid w:val="00E63B0C"/>
    <w:rsid w:val="00E64032"/>
    <w:rsid w:val="00E64742"/>
    <w:rsid w:val="00E6522E"/>
    <w:rsid w:val="00E65DAA"/>
    <w:rsid w:val="00E664C5"/>
    <w:rsid w:val="00E671A2"/>
    <w:rsid w:val="00E67BF3"/>
    <w:rsid w:val="00E7015F"/>
    <w:rsid w:val="00E704E7"/>
    <w:rsid w:val="00E705C3"/>
    <w:rsid w:val="00E70C60"/>
    <w:rsid w:val="00E71038"/>
    <w:rsid w:val="00E711B3"/>
    <w:rsid w:val="00E7211F"/>
    <w:rsid w:val="00E722A0"/>
    <w:rsid w:val="00E7313F"/>
    <w:rsid w:val="00E74ED3"/>
    <w:rsid w:val="00E75D58"/>
    <w:rsid w:val="00E7641E"/>
    <w:rsid w:val="00E76AA8"/>
    <w:rsid w:val="00E76D26"/>
    <w:rsid w:val="00E76EE5"/>
    <w:rsid w:val="00E778F9"/>
    <w:rsid w:val="00E77D4E"/>
    <w:rsid w:val="00E8023B"/>
    <w:rsid w:val="00E81342"/>
    <w:rsid w:val="00E8146F"/>
    <w:rsid w:val="00E81DE3"/>
    <w:rsid w:val="00E81F0B"/>
    <w:rsid w:val="00E8243B"/>
    <w:rsid w:val="00E83234"/>
    <w:rsid w:val="00E83DBD"/>
    <w:rsid w:val="00E83F77"/>
    <w:rsid w:val="00E856B7"/>
    <w:rsid w:val="00E86BCB"/>
    <w:rsid w:val="00E90D1E"/>
    <w:rsid w:val="00E912A4"/>
    <w:rsid w:val="00E912CF"/>
    <w:rsid w:val="00E91478"/>
    <w:rsid w:val="00E914EF"/>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0F9F"/>
    <w:rsid w:val="00EA1ED3"/>
    <w:rsid w:val="00EA1F5B"/>
    <w:rsid w:val="00EA27B7"/>
    <w:rsid w:val="00EA3CC9"/>
    <w:rsid w:val="00EA427B"/>
    <w:rsid w:val="00EA4314"/>
    <w:rsid w:val="00EA4A37"/>
    <w:rsid w:val="00EA5F43"/>
    <w:rsid w:val="00EA6BE0"/>
    <w:rsid w:val="00EA7099"/>
    <w:rsid w:val="00EA7442"/>
    <w:rsid w:val="00EA7BC9"/>
    <w:rsid w:val="00EA7E4C"/>
    <w:rsid w:val="00EB0180"/>
    <w:rsid w:val="00EB1390"/>
    <w:rsid w:val="00EB2844"/>
    <w:rsid w:val="00EB2C71"/>
    <w:rsid w:val="00EB2F04"/>
    <w:rsid w:val="00EB3333"/>
    <w:rsid w:val="00EB4029"/>
    <w:rsid w:val="00EB4340"/>
    <w:rsid w:val="00EB436E"/>
    <w:rsid w:val="00EB45D3"/>
    <w:rsid w:val="00EB4D8C"/>
    <w:rsid w:val="00EB514E"/>
    <w:rsid w:val="00EB556D"/>
    <w:rsid w:val="00EB5A7D"/>
    <w:rsid w:val="00EB684E"/>
    <w:rsid w:val="00EB6C55"/>
    <w:rsid w:val="00EB7309"/>
    <w:rsid w:val="00EB7794"/>
    <w:rsid w:val="00EC18F7"/>
    <w:rsid w:val="00EC417F"/>
    <w:rsid w:val="00EC4958"/>
    <w:rsid w:val="00EC4981"/>
    <w:rsid w:val="00EC4A1E"/>
    <w:rsid w:val="00EC537A"/>
    <w:rsid w:val="00EC589A"/>
    <w:rsid w:val="00EC6BCB"/>
    <w:rsid w:val="00EC732D"/>
    <w:rsid w:val="00EC73B8"/>
    <w:rsid w:val="00EC7700"/>
    <w:rsid w:val="00ED09AA"/>
    <w:rsid w:val="00ED1190"/>
    <w:rsid w:val="00ED1BBC"/>
    <w:rsid w:val="00ED1C98"/>
    <w:rsid w:val="00ED2F27"/>
    <w:rsid w:val="00ED303A"/>
    <w:rsid w:val="00ED3EBA"/>
    <w:rsid w:val="00ED3F39"/>
    <w:rsid w:val="00ED41BE"/>
    <w:rsid w:val="00ED43D4"/>
    <w:rsid w:val="00ED4978"/>
    <w:rsid w:val="00ED55C0"/>
    <w:rsid w:val="00ED682B"/>
    <w:rsid w:val="00ED7C75"/>
    <w:rsid w:val="00EE0A32"/>
    <w:rsid w:val="00EE0DCF"/>
    <w:rsid w:val="00EE18A0"/>
    <w:rsid w:val="00EE2117"/>
    <w:rsid w:val="00EE41D5"/>
    <w:rsid w:val="00EE46AF"/>
    <w:rsid w:val="00EE4B28"/>
    <w:rsid w:val="00EE630A"/>
    <w:rsid w:val="00EE6587"/>
    <w:rsid w:val="00EE6727"/>
    <w:rsid w:val="00EE6E3F"/>
    <w:rsid w:val="00EF0B5B"/>
    <w:rsid w:val="00EF1AF4"/>
    <w:rsid w:val="00EF2551"/>
    <w:rsid w:val="00EF66FB"/>
    <w:rsid w:val="00EF67FF"/>
    <w:rsid w:val="00EF7059"/>
    <w:rsid w:val="00EF7A47"/>
    <w:rsid w:val="00EF7AC0"/>
    <w:rsid w:val="00F0166F"/>
    <w:rsid w:val="00F019BF"/>
    <w:rsid w:val="00F026DF"/>
    <w:rsid w:val="00F02E9B"/>
    <w:rsid w:val="00F037A4"/>
    <w:rsid w:val="00F047D7"/>
    <w:rsid w:val="00F049AB"/>
    <w:rsid w:val="00F053DF"/>
    <w:rsid w:val="00F05C64"/>
    <w:rsid w:val="00F06100"/>
    <w:rsid w:val="00F07571"/>
    <w:rsid w:val="00F07DE4"/>
    <w:rsid w:val="00F10557"/>
    <w:rsid w:val="00F105FB"/>
    <w:rsid w:val="00F129B4"/>
    <w:rsid w:val="00F138A2"/>
    <w:rsid w:val="00F13B4E"/>
    <w:rsid w:val="00F142DB"/>
    <w:rsid w:val="00F14977"/>
    <w:rsid w:val="00F170A3"/>
    <w:rsid w:val="00F1795F"/>
    <w:rsid w:val="00F20290"/>
    <w:rsid w:val="00F2044E"/>
    <w:rsid w:val="00F20E6C"/>
    <w:rsid w:val="00F21883"/>
    <w:rsid w:val="00F236CF"/>
    <w:rsid w:val="00F243BD"/>
    <w:rsid w:val="00F246D5"/>
    <w:rsid w:val="00F2493D"/>
    <w:rsid w:val="00F26F7B"/>
    <w:rsid w:val="00F27AFA"/>
    <w:rsid w:val="00F27C8F"/>
    <w:rsid w:val="00F3078A"/>
    <w:rsid w:val="00F307B8"/>
    <w:rsid w:val="00F30E9D"/>
    <w:rsid w:val="00F3110E"/>
    <w:rsid w:val="00F31FDA"/>
    <w:rsid w:val="00F324F5"/>
    <w:rsid w:val="00F3253F"/>
    <w:rsid w:val="00F32749"/>
    <w:rsid w:val="00F33074"/>
    <w:rsid w:val="00F3308C"/>
    <w:rsid w:val="00F33FB8"/>
    <w:rsid w:val="00F3407E"/>
    <w:rsid w:val="00F35AAD"/>
    <w:rsid w:val="00F369CA"/>
    <w:rsid w:val="00F37172"/>
    <w:rsid w:val="00F40393"/>
    <w:rsid w:val="00F413EF"/>
    <w:rsid w:val="00F42D5C"/>
    <w:rsid w:val="00F43106"/>
    <w:rsid w:val="00F4323D"/>
    <w:rsid w:val="00F4477E"/>
    <w:rsid w:val="00F46269"/>
    <w:rsid w:val="00F46D5B"/>
    <w:rsid w:val="00F47917"/>
    <w:rsid w:val="00F47AA3"/>
    <w:rsid w:val="00F47BED"/>
    <w:rsid w:val="00F502DA"/>
    <w:rsid w:val="00F50C1E"/>
    <w:rsid w:val="00F54E82"/>
    <w:rsid w:val="00F55054"/>
    <w:rsid w:val="00F55127"/>
    <w:rsid w:val="00F55339"/>
    <w:rsid w:val="00F57869"/>
    <w:rsid w:val="00F60AA6"/>
    <w:rsid w:val="00F60BA8"/>
    <w:rsid w:val="00F62F18"/>
    <w:rsid w:val="00F6311E"/>
    <w:rsid w:val="00F64FBF"/>
    <w:rsid w:val="00F654EF"/>
    <w:rsid w:val="00F66F95"/>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1158"/>
    <w:rsid w:val="00F91D10"/>
    <w:rsid w:val="00F920E9"/>
    <w:rsid w:val="00F93AC5"/>
    <w:rsid w:val="00F94811"/>
    <w:rsid w:val="00F95040"/>
    <w:rsid w:val="00F95D4D"/>
    <w:rsid w:val="00F97238"/>
    <w:rsid w:val="00F974E9"/>
    <w:rsid w:val="00F9757F"/>
    <w:rsid w:val="00FA1420"/>
    <w:rsid w:val="00FA1D64"/>
    <w:rsid w:val="00FA1D96"/>
    <w:rsid w:val="00FA1EBB"/>
    <w:rsid w:val="00FA3606"/>
    <w:rsid w:val="00FA4378"/>
    <w:rsid w:val="00FA5128"/>
    <w:rsid w:val="00FA5C98"/>
    <w:rsid w:val="00FA6F01"/>
    <w:rsid w:val="00FA7216"/>
    <w:rsid w:val="00FB1364"/>
    <w:rsid w:val="00FB20C7"/>
    <w:rsid w:val="00FB2FDB"/>
    <w:rsid w:val="00FB300D"/>
    <w:rsid w:val="00FB3428"/>
    <w:rsid w:val="00FB3AE7"/>
    <w:rsid w:val="00FB42D4"/>
    <w:rsid w:val="00FB435F"/>
    <w:rsid w:val="00FB5906"/>
    <w:rsid w:val="00FB6904"/>
    <w:rsid w:val="00FB762F"/>
    <w:rsid w:val="00FC1FA6"/>
    <w:rsid w:val="00FC23DC"/>
    <w:rsid w:val="00FC2483"/>
    <w:rsid w:val="00FC2AED"/>
    <w:rsid w:val="00FC2FF8"/>
    <w:rsid w:val="00FC3735"/>
    <w:rsid w:val="00FC4196"/>
    <w:rsid w:val="00FC4503"/>
    <w:rsid w:val="00FC45AC"/>
    <w:rsid w:val="00FC54FA"/>
    <w:rsid w:val="00FC59FF"/>
    <w:rsid w:val="00FC6F39"/>
    <w:rsid w:val="00FD05E0"/>
    <w:rsid w:val="00FD08A1"/>
    <w:rsid w:val="00FD2A3E"/>
    <w:rsid w:val="00FD3D64"/>
    <w:rsid w:val="00FD5C13"/>
    <w:rsid w:val="00FD5EA7"/>
    <w:rsid w:val="00FD6BF4"/>
    <w:rsid w:val="00FD6C95"/>
    <w:rsid w:val="00FD6F9C"/>
    <w:rsid w:val="00FD7A3A"/>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0E"/>
    <w:rsid w:val="00FF4B29"/>
    <w:rsid w:val="00FF5475"/>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AF23D7"/>
    <w:pPr>
      <w:keepNext/>
      <w:spacing w:before="360" w:line="240" w:lineRule="auto"/>
      <w:outlineLvl w:val="0"/>
    </w:pPr>
    <w:rPr>
      <w:rFonts w:eastAsia="Times New Roman" w:cs="Times New Roman"/>
      <w:b/>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AF23D7"/>
    <w:rPr>
      <w:rFonts w:ascii="Fira Sans" w:eastAsia="Times New Roman" w:hAnsi="Fira Sans" w:cs="Times New Roman"/>
      <w:b/>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b w:val="0"/>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val="0"/>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AF23D7"/>
    <w:rPr>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AF23D7"/>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553">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jpg"/><Relationship Id="rId18" Type="http://schemas.openxmlformats.org/officeDocument/2006/relationships/footer" Target="footer2.xml"/><Relationship Id="rId26" Type="http://schemas.openxmlformats.org/officeDocument/2006/relationships/hyperlink" Target="https://stat.gov.pl/en/topics/labour-market/yearbook-of-labour/methodological-report-distribution-of-wages-and-salaries-in-the-national-economy,12,1.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mailto:obslugaprasowa@stat.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www.w3.org/XML/1998/namespace"/>
    <ds:schemaRef ds:uri="http://schemas.microsoft.com/sharepoint/v3"/>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AD3641B4-23D9-4536-AF9E-7D0EADDEB824"/>
  </ds:schemaRefs>
</ds:datastoreItem>
</file>

<file path=customXml/itemProps3.xml><?xml version="1.0" encoding="utf-8"?>
<ds:datastoreItem xmlns:ds="http://schemas.openxmlformats.org/officeDocument/2006/customXml" ds:itemID="{4201D84A-AB49-4EDC-9191-48966F53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1389</Words>
  <Characters>8334</Characters>
  <DocSecurity>0</DocSecurity>
  <Lines>69</Lines>
  <Paragraphs>19</Paragraphs>
  <ScaleCrop>false</ScaleCrop>
  <HeadingPairs>
    <vt:vector size="2" baseType="variant">
      <vt:variant>
        <vt:lpstr>Tytuł</vt:lpstr>
      </vt:variant>
      <vt:variant>
        <vt:i4>1</vt:i4>
      </vt:variant>
    </vt:vector>
  </HeadingPairs>
  <TitlesOfParts>
    <vt:vector size="1" baseType="lpstr">
      <vt:lpstr>Rozkład wynagrodzeń w gospodarce narodowej</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wages and salaries in the national economy</dc:title>
  <dc:subject/>
  <dc:creator>Statistics Poland</dc:creator>
  <cp:keywords/>
  <dc:description/>
  <cp:lastPrinted>2025-07-28T07:07:00Z</cp:lastPrinted>
  <dcterms:created xsi:type="dcterms:W3CDTF">2026-03-23T09:00:00Z</dcterms:created>
  <dcterms:modified xsi:type="dcterms:W3CDTF">2026-03-31T07:35:00Z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