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4C6ED" w14:textId="53DF2FC3" w:rsidR="0098135C" w:rsidRPr="002A664F" w:rsidRDefault="00D13252" w:rsidP="005E22B3">
      <w:pPr>
        <w:pStyle w:val="Tytuinfomacjisygnalnej"/>
        <w:spacing w:after="360"/>
        <w:rPr>
          <w:rFonts w:ascii="Fira Sans Condensed SemiBold" w:hAnsi="Fira Sans Condensed SemiBold"/>
          <w:lang w:val="en-GB"/>
          <w14:numForm w14:val="lining"/>
          <w14:numSpacing w14:val="tabular"/>
        </w:rPr>
      </w:pPr>
      <w:r w:rsidRPr="002A664F">
        <w:rPr>
          <w:rFonts w:ascii="Fira Sans Condensed SemiBold" w:hAnsi="Fira Sans Condensed SemiBold"/>
          <w:lang w:val="en-GB"/>
          <w14:numForm w14:val="lining"/>
          <w14:numSpacing w14:val="tabular"/>
        </w:rPr>
        <w:t>Acc</w:t>
      </w:r>
      <w:r w:rsidR="00015B24" w:rsidRPr="002A664F">
        <w:rPr>
          <w:rFonts w:ascii="Fira Sans Condensed SemiBold" w:hAnsi="Fira Sans Condensed SemiBold"/>
          <w:lang w:val="en-GB"/>
          <w14:numForm w14:val="lining"/>
          <w14:numSpacing w14:val="tabular"/>
        </w:rPr>
        <w:t xml:space="preserve">idents </w:t>
      </w:r>
      <w:r w:rsidR="00CE30B4" w:rsidRPr="002A664F">
        <w:rPr>
          <w:rFonts w:ascii="Fira Sans Condensed SemiBold" w:hAnsi="Fira Sans Condensed SemiBold"/>
          <w:lang w:val="en-GB"/>
          <w14:numForm w14:val="lining"/>
          <w14:numSpacing w14:val="tabular"/>
        </w:rPr>
        <w:t>at</w:t>
      </w:r>
      <w:r w:rsidR="00015B24" w:rsidRPr="002A664F">
        <w:rPr>
          <w:rFonts w:ascii="Fira Sans Condensed SemiBold" w:hAnsi="Fira Sans Condensed SemiBold"/>
          <w:lang w:val="en-GB"/>
          <w14:numForm w14:val="lining"/>
          <w14:numSpacing w14:val="tabular"/>
        </w:rPr>
        <w:t xml:space="preserve"> work </w:t>
      </w:r>
      <w:r w:rsidR="00DD72CD" w:rsidRPr="002A664F">
        <w:rPr>
          <w:rFonts w:ascii="Fira Sans Condensed SemiBold" w:hAnsi="Fira Sans Condensed SemiBold"/>
          <w:lang w:val="en-GB"/>
          <w14:numForm w14:val="lining"/>
          <w14:numSpacing w14:val="tabular"/>
        </w:rPr>
        <w:t xml:space="preserve">in the first </w:t>
      </w:r>
      <w:r w:rsidR="000E0097" w:rsidRPr="002A664F">
        <w:rPr>
          <w:rFonts w:ascii="Fira Sans Condensed SemiBold" w:hAnsi="Fira Sans Condensed SemiBold"/>
          <w:lang w:val="en-GB"/>
          <w14:numForm w14:val="lining"/>
          <w14:numSpacing w14:val="tabular"/>
        </w:rPr>
        <w:t>half</w:t>
      </w:r>
      <w:r w:rsidR="00DD72CD" w:rsidRPr="002A664F">
        <w:rPr>
          <w:rFonts w:ascii="Fira Sans Condensed SemiBold" w:hAnsi="Fira Sans Condensed SemiBold"/>
          <w:lang w:val="en-GB"/>
          <w14:numForm w14:val="lining"/>
          <w14:numSpacing w14:val="tabular"/>
        </w:rPr>
        <w:t xml:space="preserve"> of 2025</w:t>
      </w:r>
      <w:r w:rsidR="00D27A8D" w:rsidRPr="002A664F">
        <w:rPr>
          <w:rFonts w:ascii="Fira Sans Condensed SemiBold" w:hAnsi="Fira Sans Condensed SemiBold"/>
          <w:lang w:val="en-GB"/>
          <w14:numForm w14:val="lining"/>
          <w14:numSpacing w14:val="tabular"/>
        </w:rPr>
        <w:t xml:space="preserve"> </w:t>
      </w:r>
      <w:r w:rsidR="00844D70" w:rsidRPr="002A664F">
        <w:rPr>
          <w:szCs w:val="19"/>
          <w:lang w:val="en-GB"/>
          <w14:numForm w14:val="lining"/>
          <w14:numSpacing w14:val="tabular"/>
        </w:rPr>
        <w:t>–</w:t>
      </w:r>
      <w:r w:rsidR="002A664F" w:rsidRPr="002A664F">
        <w:rPr>
          <w:szCs w:val="19"/>
          <w:lang w:val="en-GB"/>
          <w14:numForm w14:val="lining"/>
          <w14:numSpacing w14:val="tabular"/>
        </w:rPr>
        <w:t> </w:t>
      </w:r>
      <w:r w:rsidR="00015B24" w:rsidRPr="002A664F">
        <w:rPr>
          <w:lang w:val="en-GB"/>
          <w14:numForm w14:val="lining"/>
          <w14:numSpacing w14:val="tabular"/>
        </w:rPr>
        <w:t>preliminary</w:t>
      </w:r>
      <w:r w:rsidR="00015B24" w:rsidRPr="002A664F">
        <w:rPr>
          <w:rFonts w:ascii="Fira Sans Condensed SemiBold" w:hAnsi="Fira Sans Condensed SemiBold"/>
          <w:lang w:val="en-GB"/>
          <w14:numForm w14:val="lining"/>
          <w14:numSpacing w14:val="tabular"/>
        </w:rPr>
        <w:t xml:space="preserve"> data</w:t>
      </w:r>
    </w:p>
    <w:p w14:paraId="3CC05D4A" w14:textId="65208813" w:rsidR="00C31206" w:rsidRPr="003A40A8" w:rsidRDefault="00D12A04" w:rsidP="002B4CB9">
      <w:pPr>
        <w:pStyle w:val="Lead"/>
        <w:spacing w:before="720" w:after="840"/>
        <w:rPr>
          <w:lang w:val="en-GB"/>
          <w14:numForm w14:val="lining"/>
          <w14:numSpacing w14:val="tabular"/>
        </w:rPr>
      </w:pPr>
      <w:r w:rsidRPr="002A664F">
        <w:rPr>
          <w14:numForm w14:val="lining"/>
          <w14:numSpacing w14:val="tabular"/>
        </w:rPr>
        <mc:AlternateContent>
          <mc:Choice Requires="wps">
            <w:drawing>
              <wp:anchor distT="45720" distB="45720" distL="114300" distR="114300" simplePos="0" relativeHeight="251769856" behindDoc="1" locked="0" layoutInCell="1" allowOverlap="1" wp14:anchorId="667C3F80" wp14:editId="24CC8045">
                <wp:simplePos x="0" y="0"/>
                <wp:positionH relativeFrom="column">
                  <wp:posOffset>5291455</wp:posOffset>
                </wp:positionH>
                <wp:positionV relativeFrom="paragraph">
                  <wp:posOffset>177107</wp:posOffset>
                </wp:positionV>
                <wp:extent cx="1725295" cy="1016000"/>
                <wp:effectExtent l="0" t="0" r="0" b="0"/>
                <wp:wrapTight wrapText="bothSides">
                  <wp:wrapPolygon edited="0">
                    <wp:start x="715" y="0"/>
                    <wp:lineTo x="715" y="21060"/>
                    <wp:lineTo x="20749" y="21060"/>
                    <wp:lineTo x="20749" y="0"/>
                    <wp:lineTo x="715" y="0"/>
                  </wp:wrapPolygon>
                </wp:wrapTight>
                <wp:docPr id="16" name="Pole tekstowe 16" descr="The number of persons injured in accidents at work and the incidence rate increased compared to the first half of 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16000"/>
                        </a:xfrm>
                        <a:prstGeom prst="rect">
                          <a:avLst/>
                        </a:prstGeom>
                        <a:noFill/>
                        <a:ln w="9525">
                          <a:noFill/>
                          <a:miter lim="800000"/>
                          <a:headEnd/>
                          <a:tailEnd/>
                        </a:ln>
                      </wps:spPr>
                      <wps:txbx>
                        <w:txbxContent>
                          <w:p w14:paraId="2911A6F2" w14:textId="6BEFF484" w:rsidR="00AD35E1" w:rsidRPr="00C5157C" w:rsidRDefault="009A611A" w:rsidP="002B4CB9">
                            <w:pPr>
                              <w:pStyle w:val="tekstzboku"/>
                              <w:spacing w:before="0"/>
                              <w:rPr>
                                <w:bCs w:val="0"/>
                                <w:lang w:val="en-GB"/>
                                <w14:numForm w14:val="lining"/>
                                <w14:numSpacing w14:val="tabular"/>
                              </w:rPr>
                            </w:pPr>
                            <w:r w:rsidRPr="009A611A">
                              <w:rPr>
                                <w:lang w:val="en-GB"/>
                                <w14:numForm w14:val="lining"/>
                                <w14:numSpacing w14:val="tabular"/>
                              </w:rPr>
                              <w:t xml:space="preserve">The number of persons injured in accidents at work and the incidence rate increased compared </w:t>
                            </w:r>
                            <w:r w:rsidR="00185272" w:rsidRPr="00C5157C">
                              <w:rPr>
                                <w:lang w:val="en-GB"/>
                                <w14:numForm w14:val="lining"/>
                                <w14:numSpacing w14:val="tabular"/>
                              </w:rPr>
                              <w:t xml:space="preserve">to </w:t>
                            </w:r>
                            <w:r w:rsidR="00176EEE" w:rsidRPr="00C5157C">
                              <w:rPr>
                                <w:lang w:val="en-GB"/>
                                <w14:numForm w14:val="lining"/>
                                <w14:numSpacing w14:val="tabular"/>
                              </w:rPr>
                              <w:t>the</w:t>
                            </w:r>
                            <w:r w:rsidR="002A664F">
                              <w:rPr>
                                <w:lang w:val="en-GB"/>
                                <w14:numForm w14:val="lining"/>
                                <w14:numSpacing w14:val="tabular"/>
                              </w:rPr>
                              <w:t> </w:t>
                            </w:r>
                            <w:r w:rsidR="00176EEE" w:rsidRPr="00C5157C">
                              <w:rPr>
                                <w:lang w:val="en-GB"/>
                                <w14:numForm w14:val="lining"/>
                                <w14:numSpacing w14:val="tabular"/>
                              </w:rPr>
                              <w:t xml:space="preserve">first </w:t>
                            </w:r>
                            <w:r w:rsidR="000E0097">
                              <w:rPr>
                                <w:lang w:val="en-GB"/>
                                <w14:numForm w14:val="lining"/>
                                <w14:numSpacing w14:val="tabular"/>
                              </w:rPr>
                              <w:t>half</w:t>
                            </w:r>
                            <w:r w:rsidR="00176EEE" w:rsidRPr="00C5157C">
                              <w:rPr>
                                <w:lang w:val="en-GB"/>
                                <w14:numForm w14:val="lining"/>
                                <w14:numSpacing w14:val="tabular"/>
                              </w:rPr>
                              <w:t xml:space="preserve"> </w:t>
                            </w:r>
                            <w:r w:rsidR="0028044B" w:rsidRPr="00C5157C">
                              <w:rPr>
                                <w:lang w:val="en-GB"/>
                                <w14:numForm w14:val="lining"/>
                                <w14:numSpacing w14:val="tabular"/>
                              </w:rPr>
                              <w:t xml:space="preserve">of </w:t>
                            </w:r>
                            <w:r w:rsidR="00DD72CD" w:rsidRPr="00C5157C">
                              <w:rPr>
                                <w:lang w:val="en-GB"/>
                                <w14:numForm w14:val="lining"/>
                                <w14:numSpacing w14:val="tabular"/>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7C3F80" id="_x0000_t202" coordsize="21600,21600" o:spt="202" path="m,l,21600r21600,l21600,xe">
                <v:stroke joinstyle="miter"/>
                <v:path gradientshapeok="t" o:connecttype="rect"/>
              </v:shapetype>
              <v:shape id="Pole tekstowe 16" o:spid="_x0000_s1026" type="#_x0000_t202" alt="The number of persons injured in accidents at work and the incidence rate increased compared to the first half of 2024&#10;" style="position:absolute;margin-left:416.65pt;margin-top:13.95pt;width:135.85pt;height:80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auMZAIAAH4EAAAOAAAAZHJzL2Uyb0RvYy54bWysVNtu2zAMfR+wfyA0YG+rHSPpxatTdO06&#10;DOi2Au0+gJHlWKssapJSu/v6UUraBtvbsBdFNMVD8hwyp2fTYOBB+aDJNmJ2UApQVlKr7boR3++u&#10;3h0LCBFti4asasSjCuJs+frV6ehqVVFPplUeGMSGenSN6GN0dVEE2asBwwE5ZdnZkR8wsunXRetx&#10;ZPTBFFVZHhYj+dZ5kioE/nq5dYplxu86JeO3rgsqgmkE1xbz6fO5SmexPMV67dH1Wu7KwH+oYkBt&#10;Oekz1CVGhI3Xf0ENWnoK1MUDSUNBXaelyj1wN7Pyj25ue3Qq98LkBPdMU/h/sPLrw40H3bJ2hwIs&#10;DqzRDRkFUd2HSKOC9L1VQTJpd70CuxlWrBh14Fh1sgG0/bHxquVfQCl1q2wMgBFYmXtg5SFymLbZ&#10;IxV4jNn0CgNHMQ0OU3ik/LDTPkTo0XQpR1VW87dvpvP3SajRhZrrvXVccZw+0MRFZ9KDuyZ5H8DS&#10;RY92rc69p7FX2DJRsxRZ7IVucUICWY1fqOWGcRMpA02dH5KKrAswOg/M4/OQqCmCTCmPqkV1shAg&#10;2TcrZ4dlmceowPop3HELnxQNkC6N8DyFGR4frkNM5WD99CRls3SljcmTaCyMjThZVIscsOcZdGTa&#10;jR4accwZtzmxTl1+tG0OjqjN9s4JjN21nTrd9hyn1cQPExcrah+ZAE/bheAF5ktP/peAkZehEeHn&#10;hlURYD5bJvFkNp+n7cnGfHFUseH3Pat9D1rJUI2IguVP14uYN27b6zmT3elMw0slu1p5yDM7u4VM&#10;W7Rv51cvfxvL3wAAAP//AwBQSwMEFAAGAAgAAAAhAB4LqkrfAAAACwEAAA8AAABkcnMvZG93bnJl&#10;di54bWxMj0FPwzAMhe9I/IfISNxYspWNrjSdJhBXEBubxC1rvLZa41RNtpZ/j3eCm+339Py9fDW6&#10;VlywD40nDdOJAoFUettQpeFr+/aQggjRkDWtJ9TwgwFWxe1NbjLrB/rEyyZWgkMoZEZDHWOXSRnK&#10;Gp0JE98hsXb0vTOR176StjcDh7tWzpRaSGca4g+16fClxvK0OTsNu/fj9/5RfVSvbt4NflSS3FJq&#10;fX83rp9BRBzjnxmu+IwOBTMd/JlsEK2GNEkStmqYPS1BXA1TNed2B55SPskil/87FL8AAAD//wMA&#10;UEsBAi0AFAAGAAgAAAAhALaDOJL+AAAA4QEAABMAAAAAAAAAAAAAAAAAAAAAAFtDb250ZW50X1R5&#10;cGVzXS54bWxQSwECLQAUAAYACAAAACEAOP0h/9YAAACUAQAACwAAAAAAAAAAAAAAAAAvAQAAX3Jl&#10;bHMvLnJlbHNQSwECLQAUAAYACAAAACEAfB2rjGQCAAB+BAAADgAAAAAAAAAAAAAAAAAuAgAAZHJz&#10;L2Uyb0RvYy54bWxQSwECLQAUAAYACAAAACEAHguqSt8AAAALAQAADwAAAAAAAAAAAAAAAAC+BAAA&#10;ZHJzL2Rvd25yZXYueG1sUEsFBgAAAAAEAAQA8wAAAMoFAAAAAA==&#10;" filled="f" stroked="f">
                <v:textbox>
                  <w:txbxContent>
                    <w:p w14:paraId="2911A6F2" w14:textId="6BEFF484" w:rsidR="00AD35E1" w:rsidRPr="00C5157C" w:rsidRDefault="009A611A" w:rsidP="002B4CB9">
                      <w:pPr>
                        <w:pStyle w:val="tekstzboku"/>
                        <w:spacing w:before="0"/>
                        <w:rPr>
                          <w:bCs w:val="0"/>
                          <w:lang w:val="en-GB"/>
                          <w14:numForm w14:val="lining"/>
                          <w14:numSpacing w14:val="tabular"/>
                        </w:rPr>
                      </w:pPr>
                      <w:r w:rsidRPr="009A611A">
                        <w:rPr>
                          <w:lang w:val="en-GB"/>
                          <w14:numForm w14:val="lining"/>
                          <w14:numSpacing w14:val="tabular"/>
                        </w:rPr>
                        <w:t xml:space="preserve">The number of persons injured in accidents at work and the incidence rate increased compared </w:t>
                      </w:r>
                      <w:r w:rsidR="00185272" w:rsidRPr="00C5157C">
                        <w:rPr>
                          <w:lang w:val="en-GB"/>
                          <w14:numForm w14:val="lining"/>
                          <w14:numSpacing w14:val="tabular"/>
                        </w:rPr>
                        <w:t xml:space="preserve">to </w:t>
                      </w:r>
                      <w:r w:rsidR="00176EEE" w:rsidRPr="00C5157C">
                        <w:rPr>
                          <w:lang w:val="en-GB"/>
                          <w14:numForm w14:val="lining"/>
                          <w14:numSpacing w14:val="tabular"/>
                        </w:rPr>
                        <w:t>the</w:t>
                      </w:r>
                      <w:r w:rsidR="002A664F">
                        <w:rPr>
                          <w:lang w:val="en-GB"/>
                          <w14:numForm w14:val="lining"/>
                          <w14:numSpacing w14:val="tabular"/>
                        </w:rPr>
                        <w:t> </w:t>
                      </w:r>
                      <w:r w:rsidR="00176EEE" w:rsidRPr="00C5157C">
                        <w:rPr>
                          <w:lang w:val="en-GB"/>
                          <w14:numForm w14:val="lining"/>
                          <w14:numSpacing w14:val="tabular"/>
                        </w:rPr>
                        <w:t xml:space="preserve">first </w:t>
                      </w:r>
                      <w:r w:rsidR="000E0097">
                        <w:rPr>
                          <w:lang w:val="en-GB"/>
                          <w14:numForm w14:val="lining"/>
                          <w14:numSpacing w14:val="tabular"/>
                        </w:rPr>
                        <w:t>half</w:t>
                      </w:r>
                      <w:r w:rsidR="00176EEE" w:rsidRPr="00C5157C">
                        <w:rPr>
                          <w:lang w:val="en-GB"/>
                          <w14:numForm w14:val="lining"/>
                          <w14:numSpacing w14:val="tabular"/>
                        </w:rPr>
                        <w:t xml:space="preserve"> </w:t>
                      </w:r>
                      <w:r w:rsidR="0028044B" w:rsidRPr="00C5157C">
                        <w:rPr>
                          <w:lang w:val="en-GB"/>
                          <w14:numForm w14:val="lining"/>
                          <w14:numSpacing w14:val="tabular"/>
                        </w:rPr>
                        <w:t xml:space="preserve">of </w:t>
                      </w:r>
                      <w:r w:rsidR="00DD72CD" w:rsidRPr="00C5157C">
                        <w:rPr>
                          <w:lang w:val="en-GB"/>
                          <w14:numForm w14:val="lining"/>
                          <w14:numSpacing w14:val="tabular"/>
                        </w:rPr>
                        <w:t>2024</w:t>
                      </w:r>
                    </w:p>
                  </w:txbxContent>
                </v:textbox>
                <w10:wrap type="tight"/>
              </v:shape>
            </w:pict>
          </mc:Fallback>
        </mc:AlternateContent>
      </w:r>
      <w:r w:rsidR="00C600F3" w:rsidRPr="002A664F">
        <w:rPr>
          <w14:numForm w14:val="lining"/>
          <w14:numSpacing w14:val="tabular"/>
        </w:rPr>
        <mc:AlternateContent>
          <mc:Choice Requires="wps">
            <w:drawing>
              <wp:anchor distT="45720" distB="45720" distL="114300" distR="114300" simplePos="0" relativeHeight="251767808" behindDoc="0" locked="0" layoutInCell="1" allowOverlap="1" wp14:anchorId="2CF82A6D" wp14:editId="1F42DDB1">
                <wp:simplePos x="0" y="0"/>
                <wp:positionH relativeFrom="margin">
                  <wp:posOffset>34290</wp:posOffset>
                </wp:positionH>
                <wp:positionV relativeFrom="paragraph">
                  <wp:posOffset>52070</wp:posOffset>
                </wp:positionV>
                <wp:extent cx="2204085" cy="1207135"/>
                <wp:effectExtent l="0" t="0" r="5715" b="0"/>
                <wp:wrapSquare wrapText="bothSides"/>
                <wp:docPr id="15" name="Pole tekstowe 2" descr="Incidence rate in the first quarter of 2025 -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07135"/>
                        </a:xfrm>
                        <a:prstGeom prst="roundRect">
                          <a:avLst/>
                        </a:prstGeom>
                        <a:solidFill>
                          <a:srgbClr val="001D77"/>
                        </a:solidFill>
                        <a:ln w="9525">
                          <a:noFill/>
                          <a:miter lim="800000"/>
                          <a:headEnd/>
                          <a:tailEnd/>
                        </a:ln>
                      </wps:spPr>
                      <wps:txbx>
                        <w:txbxContent>
                          <w:p w14:paraId="739FB57A" w14:textId="06B652C1" w:rsidR="00AD35E1" w:rsidRPr="00C5157C" w:rsidRDefault="00702E0C" w:rsidP="00DA2F84">
                            <w:pPr>
                              <w:autoSpaceDE w:val="0"/>
                              <w:autoSpaceDN w:val="0"/>
                              <w:adjustRightInd w:val="0"/>
                              <w:spacing w:before="0" w:after="0" w:line="240" w:lineRule="auto"/>
                              <w:rPr>
                                <w:rFonts w:ascii="Fira Sans SemiBold" w:hAnsi="Fira Sans SemiBold"/>
                                <w:color w:val="FFFFFF" w:themeColor="background1"/>
                                <w:sz w:val="72"/>
                                <w:szCs w:val="72"/>
                                <w:lang w:val="en-GB"/>
                                <w14:numForm w14:val="lining"/>
                                <w14:numSpacing w14:val="tabular"/>
                              </w:rPr>
                            </w:pPr>
                            <w:r w:rsidRPr="00D57F7F">
                              <w:rPr>
                                <w:rStyle w:val="IkonawskanikaZnak"/>
                                <w:sz w:val="72"/>
                              </w:rPr>
                              <w:sym w:font="Wingdings" w:char="F0F1"/>
                            </w:r>
                            <w:r w:rsidR="009A611A">
                              <w:rPr>
                                <w:rStyle w:val="WartowskanikaZnak"/>
                                <w:sz w:val="72"/>
                                <w:szCs w:val="72"/>
                                <w:lang w:val="en-GB"/>
                                <w14:numForm w14:val="lining"/>
                                <w14:numSpacing w14:val="tabular"/>
                              </w:rPr>
                              <w:t>2</w:t>
                            </w:r>
                            <w:r w:rsidR="00D12A04" w:rsidRPr="00C5157C">
                              <w:rPr>
                                <w:rStyle w:val="WartowskanikaZnak"/>
                                <w:sz w:val="72"/>
                                <w:szCs w:val="72"/>
                                <w:lang w:val="en-GB"/>
                                <w14:numForm w14:val="lining"/>
                                <w14:numSpacing w14:val="tabular"/>
                              </w:rPr>
                              <w:t>.</w:t>
                            </w:r>
                            <w:r w:rsidR="009A611A">
                              <w:rPr>
                                <w:rStyle w:val="WartowskanikaZnak"/>
                                <w:sz w:val="72"/>
                                <w:szCs w:val="72"/>
                                <w:lang w:val="en-GB"/>
                                <w14:numForm w14:val="lining"/>
                                <w14:numSpacing w14:val="tabular"/>
                              </w:rPr>
                              <w:t>23</w:t>
                            </w:r>
                          </w:p>
                          <w:p w14:paraId="5101F3DE" w14:textId="43D0033C" w:rsidR="00AD35E1" w:rsidRPr="00C5157C" w:rsidRDefault="00AD35E1" w:rsidP="00CB542F">
                            <w:pPr>
                              <w:pStyle w:val="Opiswskanika"/>
                              <w:spacing w:before="120"/>
                              <w:rPr>
                                <w:sz w:val="18"/>
                                <w:szCs w:val="20"/>
                                <w:lang w:val="en-GB"/>
                                <w14:numForm w14:val="lining"/>
                                <w14:numSpacing w14:val="tabular"/>
                              </w:rPr>
                            </w:pPr>
                            <w:r w:rsidRPr="00C5157C">
                              <w:rPr>
                                <w:lang w:val="en-GB"/>
                                <w14:numForm w14:val="lining"/>
                                <w14:numSpacing w14:val="tabular"/>
                              </w:rPr>
                              <w:t>Incidence rate</w:t>
                            </w:r>
                            <w:r w:rsidR="0023430C" w:rsidRPr="00C5157C">
                              <w:rPr>
                                <w:lang w:val="en-GB"/>
                                <w14:numForm w14:val="lining"/>
                                <w14:numSpacing w14:val="tabular"/>
                              </w:rPr>
                              <w:t xml:space="preserve"> </w:t>
                            </w:r>
                            <w:r w:rsidR="002B4CB9" w:rsidRPr="00C5157C">
                              <w:rPr>
                                <w:lang w:val="en-GB"/>
                                <w14:numForm w14:val="lining"/>
                                <w14:numSpacing w14:val="tabular"/>
                              </w:rPr>
                              <w:br/>
                            </w:r>
                            <w:r w:rsidR="0023430C" w:rsidRPr="00C5157C">
                              <w:rPr>
                                <w:lang w:val="en-GB"/>
                                <w14:numForm w14:val="lining"/>
                                <w14:numSpacing w14:val="tabular"/>
                              </w:rPr>
                              <w:t xml:space="preserve">in </w:t>
                            </w:r>
                            <w:r w:rsidR="00DD72CD" w:rsidRPr="00C5157C">
                              <w:rPr>
                                <w:lang w:val="en-GB"/>
                                <w14:numForm w14:val="lining"/>
                                <w14:numSpacing w14:val="tabular"/>
                              </w:rPr>
                              <w:t xml:space="preserve">the first </w:t>
                            </w:r>
                            <w:r w:rsidR="000E0097">
                              <w:rPr>
                                <w:lang w:val="en-GB"/>
                                <w14:numForm w14:val="lining"/>
                                <w14:numSpacing w14:val="tabular"/>
                              </w:rPr>
                              <w:t>half</w:t>
                            </w:r>
                            <w:r w:rsidR="00DD72CD" w:rsidRPr="00C5157C">
                              <w:rPr>
                                <w:lang w:val="en-GB"/>
                                <w14:numForm w14:val="lining"/>
                                <w14:numSpacing w14:val="tabular"/>
                              </w:rPr>
                              <w:t xml:space="preserve"> of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F82A6D" id="Pole tekstowe 2" o:spid="_x0000_s1027" alt="Incidence rate in the first quarter of 2025 - 1.04" style="position:absolute;margin-left:2.7pt;margin-top:4.1pt;width:173.55pt;height:95.0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FJVAIAAGkEAAAOAAAAZHJzL2Uyb0RvYy54bWysVM1u2zAMvg/YOxC6t/5ZsrRGnKJL16FA&#10;txXr9gCKJMdCZdGTlNjt04+S0zbbbsN8EEhR/Eh+JL28GDsDe+W8Rluz4jRnoKxAqe22Zj++X5+c&#10;MfCBW8kNWlWzR+XZxertm+XQV6rEFo1UDgjE+mroa9aG0FdZ5kWrOu5PsVeWjA26jgdS3TaTjg+E&#10;3pmszPP32YBO9g6F8p5uryYjWyX8plEifG0arwKYmlFuIZ0unZt4Zqslr7aO960WhzT4P2TRcW0p&#10;6AvUFQ8cdk7/BdVp4dBjE04Fdhk2jRYq1UDVFPkf1dy3vFepFiLH9y80+f8HK77s7xxoSb2bM7C8&#10;ox7doVEQ1IMPOCgoGUjlBXF2Y4WW1F0FjgcF2kJoFTTa+QA/d9wF6iQ2UOblHE6AZmEW6R16X1GU&#10;+57ihPEDjhQqUeX7WxQPHiyuW2636tI5HFrFJZVXRM/syHXC8RFkM3xGSWnyXcAENDaui9wTm0Do&#10;1ObHl9aqMYCgy7LMZ/kZlSjIVpT5ong3TzF49ezeUx2fFHYQhZo53Fn5jQYoxeD7Wx9iTrx6fhdD&#10;ejRaXmtjkuK2m7VxsOdx2PLiarE4hPjtmbEw1Ox8Xs4TssXon+aw05FCo7uaneXxi+68ipx8tDLJ&#10;gWszyZSJsQeSIi8TQ2HcjFM7o28kcIPykVhzOM0+7SoJLbonBgPNfc187J1iYG4sMX9ezGZxUZIy&#10;my9KUtyxZXNs4VYQVM0Cg0lch7RcMW2Ll9ShRifaXjM5pEzznNg87F5cmGM9vXr9Q6x+AQAA//8D&#10;AFBLAwQUAAYACAAAACEAOR+Hi9wAAAAHAQAADwAAAGRycy9kb3ducmV2LnhtbEyOwU6DQBRF9yb+&#10;w+SZuCF2EMRQZGisCS7sSmr3U+aVITJvCDMt+PeOK7u8uSf3nnKzmIFdcHK9JQGPqxgYUmtVT52A&#10;r339kANzXpKSgyUU8IMONtXtTSkLZWf6xEvjOxZGyBVSgPZ+LDh3rUYj3cqOSKE72clIH+LUcTXJ&#10;OYybgSdx/MyN7Ck8aDnim8b2uzkbAdvptGvidHF6u//YRXUdHd7nSIj7u+X1BZjHxf/D8Kcf1KEK&#10;Tkd7JuXYICB7CqCAPAEW2jRLMmDHgK3zFHhV8mv/6hcAAP//AwBQSwECLQAUAAYACAAAACEAtoM4&#10;kv4AAADhAQAAEwAAAAAAAAAAAAAAAAAAAAAAW0NvbnRlbnRfVHlwZXNdLnhtbFBLAQItABQABgAI&#10;AAAAIQA4/SH/1gAAAJQBAAALAAAAAAAAAAAAAAAAAC8BAABfcmVscy8ucmVsc1BLAQItABQABgAI&#10;AAAAIQBGJgFJVAIAAGkEAAAOAAAAAAAAAAAAAAAAAC4CAABkcnMvZTJvRG9jLnhtbFBLAQItABQA&#10;BgAIAAAAIQA5H4eL3AAAAAcBAAAPAAAAAAAAAAAAAAAAAK4EAABkcnMvZG93bnJldi54bWxQSwUG&#10;AAAAAAQABADzAAAAtwUAAAAA&#10;" fillcolor="#001d77" stroked="f">
                <v:stroke joinstyle="miter"/>
                <v:textbox>
                  <w:txbxContent>
                    <w:p w14:paraId="739FB57A" w14:textId="06B652C1" w:rsidR="00AD35E1" w:rsidRPr="00C5157C" w:rsidRDefault="00702E0C" w:rsidP="00DA2F84">
                      <w:pPr>
                        <w:autoSpaceDE w:val="0"/>
                        <w:autoSpaceDN w:val="0"/>
                        <w:adjustRightInd w:val="0"/>
                        <w:spacing w:before="0" w:after="0" w:line="240" w:lineRule="auto"/>
                        <w:rPr>
                          <w:rFonts w:ascii="Fira Sans SemiBold" w:hAnsi="Fira Sans SemiBold"/>
                          <w:color w:val="FFFFFF" w:themeColor="background1"/>
                          <w:sz w:val="72"/>
                          <w:szCs w:val="72"/>
                          <w:lang w:val="en-GB"/>
                          <w14:numForm w14:val="lining"/>
                          <w14:numSpacing w14:val="tabular"/>
                        </w:rPr>
                      </w:pPr>
                      <w:r w:rsidRPr="00D57F7F">
                        <w:rPr>
                          <w:rStyle w:val="IkonawskanikaZnak"/>
                          <w:sz w:val="72"/>
                        </w:rPr>
                        <w:sym w:font="Wingdings" w:char="F0F1"/>
                      </w:r>
                      <w:r w:rsidR="009A611A">
                        <w:rPr>
                          <w:rStyle w:val="WartowskanikaZnak"/>
                          <w:sz w:val="72"/>
                          <w:szCs w:val="72"/>
                          <w:lang w:val="en-GB"/>
                          <w14:numForm w14:val="lining"/>
                          <w14:numSpacing w14:val="tabular"/>
                        </w:rPr>
                        <w:t>2</w:t>
                      </w:r>
                      <w:r w:rsidR="00D12A04" w:rsidRPr="00C5157C">
                        <w:rPr>
                          <w:rStyle w:val="WartowskanikaZnak"/>
                          <w:sz w:val="72"/>
                          <w:szCs w:val="72"/>
                          <w:lang w:val="en-GB"/>
                          <w14:numForm w14:val="lining"/>
                          <w14:numSpacing w14:val="tabular"/>
                        </w:rPr>
                        <w:t>.</w:t>
                      </w:r>
                      <w:r w:rsidR="009A611A">
                        <w:rPr>
                          <w:rStyle w:val="WartowskanikaZnak"/>
                          <w:sz w:val="72"/>
                          <w:szCs w:val="72"/>
                          <w:lang w:val="en-GB"/>
                          <w14:numForm w14:val="lining"/>
                          <w14:numSpacing w14:val="tabular"/>
                        </w:rPr>
                        <w:t>23</w:t>
                      </w:r>
                    </w:p>
                    <w:p w14:paraId="5101F3DE" w14:textId="43D0033C" w:rsidR="00AD35E1" w:rsidRPr="00C5157C" w:rsidRDefault="00AD35E1" w:rsidP="00CB542F">
                      <w:pPr>
                        <w:pStyle w:val="Opiswskanika"/>
                        <w:spacing w:before="120"/>
                        <w:rPr>
                          <w:sz w:val="18"/>
                          <w:szCs w:val="20"/>
                          <w:lang w:val="en-GB"/>
                          <w14:numForm w14:val="lining"/>
                          <w14:numSpacing w14:val="tabular"/>
                        </w:rPr>
                      </w:pPr>
                      <w:r w:rsidRPr="00C5157C">
                        <w:rPr>
                          <w:lang w:val="en-GB"/>
                          <w14:numForm w14:val="lining"/>
                          <w14:numSpacing w14:val="tabular"/>
                        </w:rPr>
                        <w:t>Incidence rate</w:t>
                      </w:r>
                      <w:r w:rsidR="0023430C" w:rsidRPr="00C5157C">
                        <w:rPr>
                          <w:lang w:val="en-GB"/>
                          <w14:numForm w14:val="lining"/>
                          <w14:numSpacing w14:val="tabular"/>
                        </w:rPr>
                        <w:t xml:space="preserve"> </w:t>
                      </w:r>
                      <w:r w:rsidR="002B4CB9" w:rsidRPr="00C5157C">
                        <w:rPr>
                          <w:lang w:val="en-GB"/>
                          <w14:numForm w14:val="lining"/>
                          <w14:numSpacing w14:val="tabular"/>
                        </w:rPr>
                        <w:br/>
                      </w:r>
                      <w:r w:rsidR="0023430C" w:rsidRPr="00C5157C">
                        <w:rPr>
                          <w:lang w:val="en-GB"/>
                          <w14:numForm w14:val="lining"/>
                          <w14:numSpacing w14:val="tabular"/>
                        </w:rPr>
                        <w:t xml:space="preserve">in </w:t>
                      </w:r>
                      <w:r w:rsidR="00DD72CD" w:rsidRPr="00C5157C">
                        <w:rPr>
                          <w:lang w:val="en-GB"/>
                          <w14:numForm w14:val="lining"/>
                          <w14:numSpacing w14:val="tabular"/>
                        </w:rPr>
                        <w:t xml:space="preserve">the first </w:t>
                      </w:r>
                      <w:r w:rsidR="000E0097">
                        <w:rPr>
                          <w:lang w:val="en-GB"/>
                          <w14:numForm w14:val="lining"/>
                          <w14:numSpacing w14:val="tabular"/>
                        </w:rPr>
                        <w:t>half</w:t>
                      </w:r>
                      <w:r w:rsidR="00DD72CD" w:rsidRPr="00C5157C">
                        <w:rPr>
                          <w:lang w:val="en-GB"/>
                          <w14:numForm w14:val="lining"/>
                          <w14:numSpacing w14:val="tabular"/>
                        </w:rPr>
                        <w:t xml:space="preserve"> of 2025</w:t>
                      </w:r>
                    </w:p>
                  </w:txbxContent>
                </v:textbox>
                <w10:wrap type="square" anchorx="margin"/>
              </v:roundrect>
            </w:pict>
          </mc:Fallback>
        </mc:AlternateContent>
      </w:r>
      <w:r w:rsidR="009A611A" w:rsidRPr="002A664F">
        <w:rPr>
          <w:lang w:val="en-GB"/>
          <w14:numForm w14:val="lining"/>
          <w14:numSpacing w14:val="tabular"/>
        </w:rPr>
        <w:t xml:space="preserve">30.655 </w:t>
      </w:r>
      <w:r w:rsidR="007B73FD" w:rsidRPr="002A664F">
        <w:rPr>
          <w:lang w:val="en-GB"/>
          <w14:numForm w14:val="lining"/>
          <w14:numSpacing w14:val="tabular"/>
        </w:rPr>
        <w:t xml:space="preserve">persons injured in accidents at work were reported </w:t>
      </w:r>
      <w:r w:rsidR="00DD72CD" w:rsidRPr="002A664F">
        <w:rPr>
          <w:lang w:val="en-GB"/>
          <w14:numForm w14:val="lining"/>
          <w14:numSpacing w14:val="tabular"/>
        </w:rPr>
        <w:t xml:space="preserve">in the first </w:t>
      </w:r>
      <w:r w:rsidR="000E0097" w:rsidRPr="002A664F">
        <w:rPr>
          <w:lang w:val="en-GB"/>
          <w14:numForm w14:val="lining"/>
          <w14:numSpacing w14:val="tabular"/>
        </w:rPr>
        <w:t>half</w:t>
      </w:r>
      <w:r w:rsidR="00DD72CD" w:rsidRPr="002A664F">
        <w:rPr>
          <w:lang w:val="en-GB"/>
          <w14:numForm w14:val="lining"/>
          <w14:numSpacing w14:val="tabular"/>
        </w:rPr>
        <w:t xml:space="preserve"> of 2025</w:t>
      </w:r>
      <w:r w:rsidR="00533F99" w:rsidRPr="002A664F">
        <w:rPr>
          <w:lang w:val="en-GB"/>
          <w14:numForm w14:val="lining"/>
          <w14:numSpacing w14:val="tabular"/>
        </w:rPr>
        <w:t xml:space="preserve"> (</w:t>
      </w:r>
      <w:r w:rsidR="009A611A" w:rsidRPr="002A664F">
        <w:rPr>
          <w:lang w:val="en-GB"/>
          <w14:numForm w14:val="lining"/>
          <w14:numSpacing w14:val="tabular"/>
        </w:rPr>
        <w:t>0.7</w:t>
      </w:r>
      <w:r w:rsidR="007B73FD" w:rsidRPr="002A664F">
        <w:rPr>
          <w:lang w:val="en-GB"/>
          <w14:numForm w14:val="lining"/>
          <w14:numSpacing w14:val="tabular"/>
        </w:rPr>
        <w:t xml:space="preserve">% </w:t>
      </w:r>
      <w:r w:rsidR="00E05802" w:rsidRPr="002A664F">
        <w:rPr>
          <w:lang w:val="en-GB"/>
          <w14:numForm w14:val="lining"/>
          <w14:numSpacing w14:val="tabular"/>
        </w:rPr>
        <w:t xml:space="preserve">persons </w:t>
      </w:r>
      <w:r w:rsidR="009A611A" w:rsidRPr="002A664F">
        <w:rPr>
          <w:lang w:val="en-GB"/>
          <w14:numForm w14:val="lining"/>
          <w14:numSpacing w14:val="tabular"/>
        </w:rPr>
        <w:t>more</w:t>
      </w:r>
      <w:r w:rsidR="005407D4" w:rsidRPr="002A664F">
        <w:rPr>
          <w:lang w:val="en-GB"/>
          <w14:numForm w14:val="lining"/>
          <w14:numSpacing w14:val="tabular"/>
        </w:rPr>
        <w:t xml:space="preserve"> than </w:t>
      </w:r>
      <w:r w:rsidR="007B73FD" w:rsidRPr="002A664F">
        <w:rPr>
          <w:lang w:val="en-GB"/>
          <w14:numForm w14:val="lining"/>
          <w14:numSpacing w14:val="tabular"/>
        </w:rPr>
        <w:t>in 202</w:t>
      </w:r>
      <w:r w:rsidR="00DD72CD" w:rsidRPr="002A664F">
        <w:rPr>
          <w:lang w:val="en-GB"/>
          <w14:numForm w14:val="lining"/>
          <w14:numSpacing w14:val="tabular"/>
        </w:rPr>
        <w:t>4</w:t>
      </w:r>
      <w:r w:rsidR="00533F99" w:rsidRPr="002A664F">
        <w:rPr>
          <w:lang w:val="en-GB"/>
          <w14:numForm w14:val="lining"/>
          <w14:numSpacing w14:val="tabular"/>
        </w:rPr>
        <w:t>)</w:t>
      </w:r>
      <w:r w:rsidR="004C1E4D">
        <w:rPr>
          <w:lang w:val="en-GB"/>
          <w14:numForm w14:val="lining"/>
          <w14:numSpacing w14:val="tabular"/>
        </w:rPr>
        <w:t xml:space="preserve">. </w:t>
      </w:r>
      <w:r w:rsidR="004C1E4D" w:rsidRPr="003A40A8">
        <w:rPr>
          <w:lang w:val="en-GB"/>
          <w14:numForm w14:val="lining"/>
          <w14:numSpacing w14:val="tabular"/>
        </w:rPr>
        <w:t>The incidence rate (t</w:t>
      </w:r>
      <w:r w:rsidR="007B73FD" w:rsidRPr="003A40A8">
        <w:rPr>
          <w:lang w:val="en-GB"/>
          <w14:numForm w14:val="lining"/>
          <w14:numSpacing w14:val="tabular"/>
        </w:rPr>
        <w:t>he number of injured persons per 1,000 employed persons</w:t>
      </w:r>
      <w:r w:rsidR="004C1E4D" w:rsidRPr="003A40A8">
        <w:rPr>
          <w:lang w:val="en-GB"/>
          <w14:numForm w14:val="lining"/>
          <w14:numSpacing w14:val="tabular"/>
        </w:rPr>
        <w:t xml:space="preserve">) </w:t>
      </w:r>
      <w:r w:rsidR="009A611A" w:rsidRPr="003A40A8">
        <w:rPr>
          <w:lang w:val="en-GB"/>
          <w14:numForm w14:val="lining"/>
          <w14:numSpacing w14:val="tabular"/>
        </w:rPr>
        <w:t>in</w:t>
      </w:r>
      <w:r w:rsidR="0014762F" w:rsidRPr="003A40A8">
        <w:rPr>
          <w:lang w:val="en-GB"/>
          <w14:numForm w14:val="lining"/>
          <w14:numSpacing w14:val="tabular"/>
        </w:rPr>
        <w:t xml:space="preserve">creased from </w:t>
      </w:r>
      <w:r w:rsidR="009A611A" w:rsidRPr="003A40A8">
        <w:rPr>
          <w:lang w:val="en-GB"/>
          <w14:numForm w14:val="lining"/>
          <w14:numSpacing w14:val="tabular"/>
        </w:rPr>
        <w:t>2</w:t>
      </w:r>
      <w:r w:rsidRPr="003A40A8">
        <w:rPr>
          <w:lang w:val="en-GB"/>
          <w14:numForm w14:val="lining"/>
          <w14:numSpacing w14:val="tabular"/>
        </w:rPr>
        <w:t>.</w:t>
      </w:r>
      <w:r w:rsidR="009A611A" w:rsidRPr="003A40A8">
        <w:rPr>
          <w:lang w:val="en-GB"/>
          <w14:numForm w14:val="lining"/>
          <w14:numSpacing w14:val="tabular"/>
        </w:rPr>
        <w:t>21</w:t>
      </w:r>
      <w:r w:rsidR="0014762F" w:rsidRPr="003A40A8">
        <w:rPr>
          <w:lang w:val="en-GB"/>
          <w14:numForm w14:val="lining"/>
          <w14:numSpacing w14:val="tabular"/>
        </w:rPr>
        <w:t xml:space="preserve"> to </w:t>
      </w:r>
      <w:r w:rsidR="009A611A" w:rsidRPr="003A40A8">
        <w:rPr>
          <w:lang w:val="en-GB"/>
          <w14:numForm w14:val="lining"/>
          <w14:numSpacing w14:val="tabular"/>
        </w:rPr>
        <w:t>2.23</w:t>
      </w:r>
      <w:r w:rsidR="004C1E4D" w:rsidRPr="003A40A8">
        <w:rPr>
          <w:lang w:val="en-GB"/>
          <w14:numForm w14:val="lining"/>
          <w14:numSpacing w14:val="tabular"/>
        </w:rPr>
        <w:t xml:space="preserve"> per year</w:t>
      </w:r>
      <w:r w:rsidR="00ED0A5B" w:rsidRPr="003A40A8">
        <w:rPr>
          <w:lang w:val="en-GB"/>
          <w14:numForm w14:val="lining"/>
          <w14:numSpacing w14:val="tabular"/>
        </w:rPr>
        <w:t>.</w:t>
      </w:r>
    </w:p>
    <w:p w14:paraId="6F9B88DC" w14:textId="3558D847" w:rsidR="005E22B3" w:rsidRPr="002A664F" w:rsidRDefault="00DD72CD" w:rsidP="007B73FD">
      <w:pPr>
        <w:spacing w:before="480" w:line="288" w:lineRule="auto"/>
        <w:rPr>
          <w:bCs/>
          <w:lang w:val="en-GB"/>
          <w14:numForm w14:val="lining"/>
          <w14:numSpacing w14:val="tabular"/>
        </w:rPr>
      </w:pPr>
      <w:r w:rsidRPr="002A664F">
        <w:rPr>
          <w:bCs/>
          <w:lang w:val="en-GB"/>
          <w14:numForm w14:val="lining"/>
          <w14:numSpacing w14:val="tabular"/>
        </w:rPr>
        <w:t xml:space="preserve">In the first </w:t>
      </w:r>
      <w:r w:rsidR="000E0097" w:rsidRPr="002A664F">
        <w:rPr>
          <w:bCs/>
          <w:lang w:val="en-GB"/>
          <w14:numForm w14:val="lining"/>
          <w14:numSpacing w14:val="tabular"/>
        </w:rPr>
        <w:t>half</w:t>
      </w:r>
      <w:r w:rsidRPr="002A664F">
        <w:rPr>
          <w:bCs/>
          <w:lang w:val="en-GB"/>
          <w14:numForm w14:val="lining"/>
          <w14:numSpacing w14:val="tabular"/>
        </w:rPr>
        <w:t xml:space="preserve"> of 2025</w:t>
      </w:r>
      <w:r w:rsidR="00B96732" w:rsidRPr="002A664F">
        <w:rPr>
          <w:bCs/>
          <w:lang w:val="en-GB"/>
          <w14:numForm w14:val="lining"/>
          <w14:numSpacing w14:val="tabular"/>
        </w:rPr>
        <w:t xml:space="preserve">, </w:t>
      </w:r>
      <w:r w:rsidR="00E05802" w:rsidRPr="002A664F">
        <w:rPr>
          <w:bCs/>
          <w:lang w:val="en-GB"/>
          <w14:numForm w14:val="lining"/>
          <w14:numSpacing w14:val="tabular"/>
        </w:rPr>
        <w:t xml:space="preserve">the highest number of injuries </w:t>
      </w:r>
      <w:r w:rsidR="00B77AA0" w:rsidRPr="002A664F">
        <w:rPr>
          <w:bCs/>
          <w:lang w:val="en-GB"/>
          <w14:numForm w14:val="lining"/>
          <w14:numSpacing w14:val="tabular"/>
        </w:rPr>
        <w:t>w</w:t>
      </w:r>
      <w:r w:rsidR="00796470">
        <w:rPr>
          <w:bCs/>
          <w:lang w:val="en-GB"/>
          <w14:numForm w14:val="lining"/>
          <w14:numSpacing w14:val="tabular"/>
        </w:rPr>
        <w:t>as</w:t>
      </w:r>
      <w:r w:rsidR="00B77AA0" w:rsidRPr="002A664F">
        <w:rPr>
          <w:bCs/>
          <w:lang w:val="en-GB"/>
          <w14:numForm w14:val="lining"/>
          <w14:numSpacing w14:val="tabular"/>
        </w:rPr>
        <w:t xml:space="preserve"> recorded in accidents at work with other effects – </w:t>
      </w:r>
      <w:r w:rsidR="009A611A" w:rsidRPr="002A664F">
        <w:rPr>
          <w:bCs/>
          <w:lang w:val="en-GB"/>
          <w14:numForm w14:val="lining"/>
          <w14:numSpacing w14:val="tabular"/>
        </w:rPr>
        <w:t xml:space="preserve">30.356 </w:t>
      </w:r>
      <w:r w:rsidR="00B77AA0" w:rsidRPr="002A664F">
        <w:rPr>
          <w:bCs/>
          <w:lang w:val="en-GB"/>
          <w14:numForm w14:val="lining"/>
          <w14:numSpacing w14:val="tabular"/>
        </w:rPr>
        <w:t>persons</w:t>
      </w:r>
      <w:r w:rsidR="009A611A" w:rsidRPr="002A664F">
        <w:rPr>
          <w:bCs/>
          <w:lang w:val="en-GB"/>
          <w14:numForm w14:val="lining"/>
          <w14:numSpacing w14:val="tabular"/>
        </w:rPr>
        <w:t xml:space="preserve"> (0.8% more than in the first half of 2024)</w:t>
      </w:r>
      <w:r w:rsidR="00D70EC2" w:rsidRPr="002A664F">
        <w:rPr>
          <w:bCs/>
          <w:lang w:val="en-GB"/>
          <w14:numForm w14:val="lining"/>
          <w14:numSpacing w14:val="tabular"/>
        </w:rPr>
        <w:t>,</w:t>
      </w:r>
      <w:r w:rsidR="00B77AA0" w:rsidRPr="002A664F">
        <w:rPr>
          <w:bCs/>
          <w:lang w:val="en-GB"/>
          <w14:numForm w14:val="lining"/>
          <w14:numSpacing w14:val="tabular"/>
        </w:rPr>
        <w:t xml:space="preserve"> </w:t>
      </w:r>
      <w:r w:rsidR="009A611A" w:rsidRPr="002A664F">
        <w:rPr>
          <w:bCs/>
          <w:lang w:val="en-GB"/>
          <w14:numForm w14:val="lining"/>
          <w14:numSpacing w14:val="tabular"/>
        </w:rPr>
        <w:t>219</w:t>
      </w:r>
      <w:r w:rsidR="00D23D5D" w:rsidRPr="002A664F">
        <w:rPr>
          <w:bCs/>
          <w:lang w:val="en-GB"/>
          <w14:numForm w14:val="lining"/>
          <w14:numSpacing w14:val="tabular"/>
        </w:rPr>
        <w:t xml:space="preserve"> persons sustained injuries in serious accidents, while </w:t>
      </w:r>
      <w:r w:rsidR="009A611A" w:rsidRPr="002A664F">
        <w:rPr>
          <w:bCs/>
          <w:lang w:val="en-GB"/>
          <w14:numForm w14:val="lining"/>
          <w14:numSpacing w14:val="tabular"/>
        </w:rPr>
        <w:t>80</w:t>
      </w:r>
      <w:r w:rsidR="00D23D5D" w:rsidRPr="002A664F">
        <w:rPr>
          <w:bCs/>
          <w:lang w:val="en-GB"/>
          <w14:numForm w14:val="lining"/>
          <w14:numSpacing w14:val="tabular"/>
        </w:rPr>
        <w:t xml:space="preserve"> persons were injured in fatal accidents</w:t>
      </w:r>
      <w:r w:rsidR="00B96732" w:rsidRPr="002A664F">
        <w:rPr>
          <w:bCs/>
          <w:lang w:val="en-GB"/>
          <w14:numForm w14:val="lining"/>
          <w14:numSpacing w14:val="tabular"/>
        </w:rPr>
        <w:t>.</w:t>
      </w:r>
      <w:r w:rsidR="00644665" w:rsidRPr="002A664F">
        <w:rPr>
          <w:bCs/>
          <w:lang w:val="en-GB"/>
          <w14:numForm w14:val="lining"/>
          <w14:numSpacing w14:val="tabular"/>
        </w:rPr>
        <w:t xml:space="preserve"> </w:t>
      </w:r>
      <w:r w:rsidR="009A611A" w:rsidRPr="002A664F">
        <w:rPr>
          <w:bCs/>
          <w:lang w:val="en-GB"/>
          <w14:numForm w14:val="lining"/>
          <w14:numSpacing w14:val="tabular"/>
        </w:rPr>
        <w:t>111</w:t>
      </w:r>
      <w:r w:rsidR="00555746" w:rsidRPr="002A664F">
        <w:rPr>
          <w:bCs/>
          <w:lang w:val="en-GB"/>
          <w14:numForm w14:val="lining"/>
          <w14:numSpacing w14:val="tabular"/>
        </w:rPr>
        <w:t xml:space="preserve"> persons were injured while performing remote work or telework.</w:t>
      </w:r>
    </w:p>
    <w:p w14:paraId="534A94A5" w14:textId="10B78171" w:rsidR="00015B24" w:rsidRPr="002A664F" w:rsidRDefault="0031549F" w:rsidP="000D7FDB">
      <w:pPr>
        <w:spacing w:before="60" w:line="288" w:lineRule="auto"/>
        <w:ind w:right="130"/>
        <w:rPr>
          <w:bCs/>
          <w:lang w:val="en-GB"/>
          <w14:numForm w14:val="lining"/>
          <w14:numSpacing w14:val="tabular"/>
        </w:rPr>
      </w:pPr>
      <w:r w:rsidRPr="002A664F">
        <w:rPr>
          <w:bCs/>
          <w:lang w:val="en-GB"/>
          <w14:numForm w14:val="lining"/>
          <w14:numSpacing w14:val="tabular"/>
        </w:rPr>
        <w:t>The highest incidence rate</w:t>
      </w:r>
      <w:r w:rsidR="00015B24" w:rsidRPr="002A664F">
        <w:rPr>
          <w:bCs/>
          <w:lang w:val="en-GB"/>
          <w14:numForm w14:val="lining"/>
          <w14:numSpacing w14:val="tabular"/>
        </w:rPr>
        <w:t xml:space="preserve"> w</w:t>
      </w:r>
      <w:r w:rsidR="00E752C6" w:rsidRPr="002A664F">
        <w:rPr>
          <w:bCs/>
          <w:lang w:val="en-GB"/>
          <w14:numForm w14:val="lining"/>
          <w14:numSpacing w14:val="tabular"/>
        </w:rPr>
        <w:t>as</w:t>
      </w:r>
      <w:r w:rsidR="00015B24" w:rsidRPr="002A664F">
        <w:rPr>
          <w:bCs/>
          <w:lang w:val="en-GB"/>
          <w14:numForm w14:val="lining"/>
          <w14:numSpacing w14:val="tabular"/>
        </w:rPr>
        <w:t xml:space="preserve"> recorded for </w:t>
      </w:r>
      <w:r w:rsidR="009A611A" w:rsidRPr="002A664F">
        <w:rPr>
          <w:lang w:val="en-GB"/>
          <w14:numForm w14:val="lining"/>
          <w14:numSpacing w14:val="tabular"/>
        </w:rPr>
        <w:t xml:space="preserve">Opolskie (2.97), </w:t>
      </w:r>
      <w:r w:rsidR="0014762F" w:rsidRPr="002A664F">
        <w:rPr>
          <w:lang w:val="en-GB"/>
          <w14:numForm w14:val="lining"/>
          <w14:numSpacing w14:val="tabular"/>
        </w:rPr>
        <w:t>Śląskie</w:t>
      </w:r>
      <w:r w:rsidR="0070134E" w:rsidRPr="002A664F">
        <w:rPr>
          <w:lang w:val="en-GB"/>
          <w14:numForm w14:val="lining"/>
          <w14:numSpacing w14:val="tabular"/>
        </w:rPr>
        <w:t xml:space="preserve"> </w:t>
      </w:r>
      <w:r w:rsidR="0070134E" w:rsidRPr="002A664F">
        <w:rPr>
          <w:bCs/>
          <w:lang w:val="en-GB"/>
          <w14:numForm w14:val="lining"/>
          <w14:numSpacing w14:val="tabular"/>
        </w:rPr>
        <w:t>(</w:t>
      </w:r>
      <w:r w:rsidR="009A611A" w:rsidRPr="002A664F">
        <w:rPr>
          <w:bCs/>
          <w:lang w:val="en-GB"/>
          <w14:numForm w14:val="lining"/>
          <w14:numSpacing w14:val="tabular"/>
        </w:rPr>
        <w:t>2.94</w:t>
      </w:r>
      <w:r w:rsidR="0070134E" w:rsidRPr="002A664F">
        <w:rPr>
          <w:bCs/>
          <w:lang w:val="en-GB"/>
          <w14:numForm w14:val="lining"/>
          <w14:numSpacing w14:val="tabular"/>
        </w:rPr>
        <w:t>),</w:t>
      </w:r>
      <w:r w:rsidR="0070134E" w:rsidRPr="002A664F">
        <w:rPr>
          <w:lang w:val="en-GB"/>
          <w14:numForm w14:val="lining"/>
          <w14:numSpacing w14:val="tabular"/>
        </w:rPr>
        <w:t xml:space="preserve"> </w:t>
      </w:r>
      <w:r w:rsidR="002A664F" w:rsidRPr="002A664F">
        <w:rPr>
          <w:lang w:val="en-GB"/>
          <w14:numForm w14:val="lining"/>
          <w14:numSpacing w14:val="tabular"/>
        </w:rPr>
        <w:br/>
      </w:r>
      <w:r w:rsidR="00BC7B3C" w:rsidRPr="002A664F">
        <w:rPr>
          <w:lang w:val="en-GB"/>
          <w14:numForm w14:val="lining"/>
          <w14:numSpacing w14:val="tabular"/>
        </w:rPr>
        <w:t>and</w:t>
      </w:r>
      <w:r w:rsidR="002A664F" w:rsidRPr="002A664F">
        <w:rPr>
          <w:lang w:val="en-GB"/>
          <w14:numForm w14:val="lining"/>
          <w14:numSpacing w14:val="tabular"/>
        </w:rPr>
        <w:t xml:space="preserve"> </w:t>
      </w:r>
      <w:r w:rsidR="00D12A04" w:rsidRPr="002A664F">
        <w:rPr>
          <w:lang w:val="en-GB"/>
          <w14:numForm w14:val="lining"/>
          <w14:numSpacing w14:val="tabular"/>
        </w:rPr>
        <w:t>Warmińsko-Mazurskie</w:t>
      </w:r>
      <w:r w:rsidR="002E0B6C" w:rsidRPr="002A664F">
        <w:rPr>
          <w:lang w:val="en-GB"/>
          <w14:numForm w14:val="lining"/>
          <w14:numSpacing w14:val="tabular"/>
        </w:rPr>
        <w:t xml:space="preserve"> </w:t>
      </w:r>
      <w:r w:rsidR="00AF5B6B" w:rsidRPr="002A664F">
        <w:rPr>
          <w:lang w:val="en-GB"/>
          <w14:numForm w14:val="lining"/>
          <w14:numSpacing w14:val="tabular"/>
        </w:rPr>
        <w:t>(</w:t>
      </w:r>
      <w:r w:rsidR="009A611A" w:rsidRPr="002A664F">
        <w:rPr>
          <w:lang w:val="en-GB"/>
          <w14:numForm w14:val="lining"/>
          <w14:numSpacing w14:val="tabular"/>
        </w:rPr>
        <w:t>2.66</w:t>
      </w:r>
      <w:r w:rsidR="002A3155" w:rsidRPr="002A664F">
        <w:rPr>
          <w:lang w:val="en-GB"/>
          <w14:numForm w14:val="lining"/>
          <w14:numSpacing w14:val="tabular"/>
        </w:rPr>
        <w:t>)</w:t>
      </w:r>
      <w:r w:rsidR="0014762F" w:rsidRPr="002A664F">
        <w:rPr>
          <w:lang w:val="en-GB"/>
          <w14:numForm w14:val="lining"/>
          <w14:numSpacing w14:val="tabular"/>
        </w:rPr>
        <w:t xml:space="preserve"> </w:t>
      </w:r>
      <w:r w:rsidR="00BF5A58" w:rsidRPr="002A664F">
        <w:rPr>
          <w:bCs/>
          <w:lang w:val="en-GB"/>
          <w14:numForm w14:val="lining"/>
          <w14:numSpacing w14:val="tabular"/>
        </w:rPr>
        <w:t>Voivodships</w:t>
      </w:r>
      <w:r w:rsidR="00ED0A5B" w:rsidRPr="002A664F">
        <w:rPr>
          <w:bCs/>
          <w:lang w:val="en-GB"/>
          <w14:numForm w14:val="lining"/>
          <w14:numSpacing w14:val="tabular"/>
        </w:rPr>
        <w:t>,</w:t>
      </w:r>
      <w:r w:rsidR="00E015CA" w:rsidRPr="002A664F">
        <w:rPr>
          <w:bCs/>
          <w:lang w:val="en-GB"/>
          <w14:numForm w14:val="lining"/>
          <w14:numSpacing w14:val="tabular"/>
        </w:rPr>
        <w:t xml:space="preserve"> </w:t>
      </w:r>
      <w:r w:rsidR="008A7ECF" w:rsidRPr="002A664F">
        <w:rPr>
          <w:bCs/>
          <w:lang w:val="en-GB"/>
          <w14:numForm w14:val="lining"/>
          <w14:numSpacing w14:val="tabular"/>
        </w:rPr>
        <w:t xml:space="preserve">the lowest for </w:t>
      </w:r>
      <w:r w:rsidR="00D12A04" w:rsidRPr="002A664F">
        <w:rPr>
          <w:bCs/>
          <w:lang w:val="en-GB"/>
          <w14:numForm w14:val="lining"/>
          <w14:numSpacing w14:val="tabular"/>
        </w:rPr>
        <w:t>Małopolskie (</w:t>
      </w:r>
      <w:r w:rsidR="009A611A" w:rsidRPr="002A664F">
        <w:rPr>
          <w:bCs/>
          <w:lang w:val="en-GB"/>
          <w14:numForm w14:val="lining"/>
          <w14:numSpacing w14:val="tabular"/>
        </w:rPr>
        <w:t>1.62</w:t>
      </w:r>
      <w:r w:rsidR="00D12A04" w:rsidRPr="002A664F">
        <w:rPr>
          <w:bCs/>
          <w:lang w:val="en-GB"/>
          <w14:numForm w14:val="lining"/>
          <w14:numSpacing w14:val="tabular"/>
        </w:rPr>
        <w:t xml:space="preserve">), </w:t>
      </w:r>
      <w:r w:rsidR="00CB542F" w:rsidRPr="002A664F">
        <w:rPr>
          <w:rFonts w:eastAsia="Times New Roman" w:cs="Times New Roman"/>
          <w:szCs w:val="19"/>
          <w:lang w:val="en-GB" w:eastAsia="pl-PL"/>
          <w14:numForm w14:val="lining"/>
          <w14:numSpacing w14:val="tabular"/>
        </w:rPr>
        <w:t>Mazowieckie</w:t>
      </w:r>
      <w:r w:rsidR="00CB542F" w:rsidRPr="002A664F">
        <w:rPr>
          <w:bCs/>
          <w:lang w:val="en-GB"/>
          <w14:numForm w14:val="lining"/>
          <w14:numSpacing w14:val="tabular"/>
        </w:rPr>
        <w:t xml:space="preserve"> (</w:t>
      </w:r>
      <w:r w:rsidR="009A611A" w:rsidRPr="002A664F">
        <w:rPr>
          <w:bCs/>
          <w:lang w:val="en-GB"/>
          <w14:numForm w14:val="lining"/>
          <w14:numSpacing w14:val="tabular"/>
        </w:rPr>
        <w:t>1.63</w:t>
      </w:r>
      <w:r w:rsidR="00CB542F" w:rsidRPr="002A664F">
        <w:rPr>
          <w:bCs/>
          <w:lang w:val="en-GB"/>
          <w14:numForm w14:val="lining"/>
          <w14:numSpacing w14:val="tabular"/>
        </w:rPr>
        <w:t xml:space="preserve">) </w:t>
      </w:r>
      <w:r w:rsidR="00931FF9" w:rsidRPr="002A664F">
        <w:rPr>
          <w:bCs/>
          <w:lang w:val="en-GB"/>
          <w14:numForm w14:val="lining"/>
          <w14:numSpacing w14:val="tabular"/>
        </w:rPr>
        <w:t>and</w:t>
      </w:r>
      <w:r w:rsidR="00931FF9" w:rsidRPr="002A664F">
        <w:rPr>
          <w:lang w:val="en-GB"/>
          <w14:numForm w14:val="lining"/>
          <w14:numSpacing w14:val="tabular"/>
        </w:rPr>
        <w:t xml:space="preserve"> </w:t>
      </w:r>
      <w:proofErr w:type="spellStart"/>
      <w:r w:rsidR="009A611A" w:rsidRPr="002A664F">
        <w:rPr>
          <w:bCs/>
          <w:lang w:val="en-GB"/>
          <w14:numForm w14:val="lining"/>
          <w14:numSpacing w14:val="tabular"/>
        </w:rPr>
        <w:t>Podkarpackie</w:t>
      </w:r>
      <w:proofErr w:type="spellEnd"/>
      <w:r w:rsidR="00931FF9" w:rsidRPr="002A664F">
        <w:rPr>
          <w:bCs/>
          <w:lang w:val="en-GB"/>
          <w14:numForm w14:val="lining"/>
          <w14:numSpacing w14:val="tabular"/>
        </w:rPr>
        <w:t xml:space="preserve"> (</w:t>
      </w:r>
      <w:r w:rsidR="009A611A" w:rsidRPr="002A664F">
        <w:rPr>
          <w:bCs/>
          <w:lang w:val="en-GB"/>
          <w14:numForm w14:val="lining"/>
          <w14:numSpacing w14:val="tabular"/>
        </w:rPr>
        <w:t>2.06</w:t>
      </w:r>
      <w:r w:rsidR="00931FF9" w:rsidRPr="002A664F">
        <w:rPr>
          <w:bCs/>
          <w:lang w:val="en-GB"/>
          <w14:numForm w14:val="lining"/>
          <w14:numSpacing w14:val="tabular"/>
        </w:rPr>
        <w:t>).</w:t>
      </w:r>
    </w:p>
    <w:p w14:paraId="1FD0FB90" w14:textId="6AED91CF" w:rsidR="00EC0D9C" w:rsidRPr="002A664F" w:rsidRDefault="002A664F" w:rsidP="002B4CB9">
      <w:pPr>
        <w:pStyle w:val="Legenda"/>
        <w:tabs>
          <w:tab w:val="left" w:pos="851"/>
        </w:tabs>
        <w:spacing w:before="240" w:after="120"/>
        <w:ind w:left="595" w:hanging="595"/>
        <w:rPr>
          <w:b/>
          <w:i w:val="0"/>
          <w:color w:val="auto"/>
          <w:sz w:val="19"/>
          <w:szCs w:val="19"/>
          <w:lang w:val="en-GB"/>
          <w14:numForm w14:val="lining"/>
          <w14:numSpacing w14:val="tabular"/>
        </w:rPr>
      </w:pPr>
      <w:r w:rsidRPr="002A664F">
        <w:rPr>
          <w:noProof/>
          <w:lang w:eastAsia="pl-PL"/>
          <w14:numSpacing w14:val="tabular"/>
        </w:rPr>
        <w:drawing>
          <wp:anchor distT="0" distB="0" distL="114300" distR="114300" simplePos="0" relativeHeight="251836416" behindDoc="0" locked="0" layoutInCell="1" allowOverlap="1" wp14:anchorId="6B944ACA" wp14:editId="07B5000B">
            <wp:simplePos x="0" y="0"/>
            <wp:positionH relativeFrom="column">
              <wp:posOffset>0</wp:posOffset>
            </wp:positionH>
            <wp:positionV relativeFrom="paragraph">
              <wp:posOffset>425606</wp:posOffset>
            </wp:positionV>
            <wp:extent cx="5038090" cy="2786380"/>
            <wp:effectExtent l="0" t="0" r="0" b="0"/>
            <wp:wrapTopAndBottom/>
            <wp:docPr id="12" name="Obraz 12" descr="map showing persons injured in accidents at work per 1,000 employed persons in the first half of 2025  (excluding private farms in agriculture) - data to the map in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090" cy="278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608" w:rsidRPr="002A664F">
        <w:rPr>
          <w:b/>
          <w:noProof/>
          <w:color w:val="212492"/>
          <w:spacing w:val="-2"/>
          <w:lang w:eastAsia="pl-PL"/>
          <w14:numForm w14:val="lining"/>
          <w14:numSpacing w14:val="tabular"/>
        </w:rPr>
        <mc:AlternateContent>
          <mc:Choice Requires="wps">
            <w:drawing>
              <wp:anchor distT="45720" distB="45720" distL="114300" distR="114300" simplePos="0" relativeHeight="251756544" behindDoc="1" locked="0" layoutInCell="1" allowOverlap="1" wp14:anchorId="3879532D" wp14:editId="6A1D98DC">
                <wp:simplePos x="0" y="0"/>
                <wp:positionH relativeFrom="column">
                  <wp:posOffset>5243830</wp:posOffset>
                </wp:positionH>
                <wp:positionV relativeFrom="paragraph">
                  <wp:posOffset>1497965</wp:posOffset>
                </wp:positionV>
                <wp:extent cx="1843405" cy="914400"/>
                <wp:effectExtent l="0" t="0" r="0" b="0"/>
                <wp:wrapTight wrapText="bothSides">
                  <wp:wrapPolygon edited="0">
                    <wp:start x="670" y="0"/>
                    <wp:lineTo x="670" y="21150"/>
                    <wp:lineTo x="20759" y="21150"/>
                    <wp:lineTo x="20759" y="0"/>
                    <wp:lineTo x="670" y="0"/>
                  </wp:wrapPolygon>
                </wp:wrapTight>
                <wp:docPr id="13" name="Pole tekstowe 2" descr="The highest incidence rate was recorded for Opolskie Voivodship (2.97), while the lowest for Małopolskie Voivodship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914400"/>
                        </a:xfrm>
                        <a:prstGeom prst="rect">
                          <a:avLst/>
                        </a:prstGeom>
                        <a:noFill/>
                        <a:ln w="9525">
                          <a:noFill/>
                          <a:miter lim="800000"/>
                          <a:headEnd/>
                          <a:tailEnd/>
                        </a:ln>
                      </wps:spPr>
                      <wps:txbx>
                        <w:txbxContent>
                          <w:p w14:paraId="1C2971C9" w14:textId="58F01FB1" w:rsidR="00AD35E1" w:rsidRPr="00C5157C" w:rsidRDefault="00AD35E1" w:rsidP="00212660">
                            <w:pPr>
                              <w:pStyle w:val="tekstzboku"/>
                              <w:spacing w:before="0"/>
                              <w:rPr>
                                <w:szCs w:val="19"/>
                                <w:lang w:val="en-GB"/>
                                <w14:numForm w14:val="lining"/>
                                <w14:numSpacing w14:val="tabular"/>
                              </w:rPr>
                            </w:pPr>
                            <w:r w:rsidRPr="00C5157C">
                              <w:rPr>
                                <w:szCs w:val="19"/>
                                <w:lang w:val="en-GB"/>
                                <w14:numForm w14:val="lining"/>
                                <w14:numSpacing w14:val="tabular"/>
                              </w:rPr>
                              <w:t>The highest incidence rate was</w:t>
                            </w:r>
                            <w:r w:rsidR="002A664F">
                              <w:rPr>
                                <w:szCs w:val="19"/>
                                <w:lang w:val="en-GB"/>
                                <w14:numForm w14:val="lining"/>
                                <w14:numSpacing w14:val="tabular"/>
                              </w:rPr>
                              <w:t> </w:t>
                            </w:r>
                            <w:r w:rsidRPr="00C5157C">
                              <w:rPr>
                                <w:szCs w:val="19"/>
                                <w:lang w:val="en-GB"/>
                                <w14:numForm w14:val="lining"/>
                                <w14:numSpacing w14:val="tabular"/>
                              </w:rPr>
                              <w:t xml:space="preserve">recorded for </w:t>
                            </w:r>
                            <w:r w:rsidR="009A611A">
                              <w:rPr>
                                <w:lang w:val="en-GB"/>
                                <w14:numForm w14:val="lining"/>
                                <w14:numSpacing w14:val="tabular"/>
                              </w:rPr>
                              <w:t>Opolskie</w:t>
                            </w:r>
                            <w:r w:rsidRPr="00C5157C">
                              <w:rPr>
                                <w:szCs w:val="19"/>
                                <w:lang w:val="en-GB"/>
                                <w14:numForm w14:val="lining"/>
                                <w14:numSpacing w14:val="tabular"/>
                              </w:rPr>
                              <w:t xml:space="preserve"> Voivodship</w:t>
                            </w:r>
                            <w:r w:rsidR="00AB4608" w:rsidRPr="00C5157C">
                              <w:rPr>
                                <w:szCs w:val="19"/>
                                <w:lang w:val="en-GB"/>
                                <w14:numForm w14:val="lining"/>
                                <w14:numSpacing w14:val="tabular"/>
                              </w:rPr>
                              <w:t xml:space="preserve"> (</w:t>
                            </w:r>
                            <w:r w:rsidR="009A611A">
                              <w:rPr>
                                <w:szCs w:val="19"/>
                                <w:lang w:val="en-GB"/>
                                <w14:numForm w14:val="lining"/>
                                <w14:numSpacing w14:val="tabular"/>
                              </w:rPr>
                              <w:t>2.97</w:t>
                            </w:r>
                            <w:r w:rsidR="00AB4608" w:rsidRPr="00C5157C">
                              <w:rPr>
                                <w:szCs w:val="19"/>
                                <w:lang w:val="en-GB"/>
                                <w14:numForm w14:val="lining"/>
                                <w14:numSpacing w14:val="tabular"/>
                              </w:rPr>
                              <w:t>)</w:t>
                            </w:r>
                            <w:r w:rsidRPr="00C5157C">
                              <w:rPr>
                                <w:szCs w:val="19"/>
                                <w:lang w:val="en-GB"/>
                                <w14:numForm w14:val="lining"/>
                                <w14:numSpacing w14:val="tabular"/>
                              </w:rPr>
                              <w:t xml:space="preserve">, </w:t>
                            </w:r>
                            <w:r w:rsidR="000A79C7" w:rsidRPr="00C5157C">
                              <w:rPr>
                                <w:szCs w:val="19"/>
                                <w:lang w:val="en-GB"/>
                                <w14:numForm w14:val="lining"/>
                                <w14:numSpacing w14:val="tabular"/>
                              </w:rPr>
                              <w:t xml:space="preserve">while </w:t>
                            </w:r>
                            <w:r w:rsidRPr="00C5157C">
                              <w:rPr>
                                <w:lang w:val="en-GB"/>
                                <w14:numForm w14:val="lining"/>
                                <w14:numSpacing w14:val="tabular"/>
                              </w:rPr>
                              <w:t>the</w:t>
                            </w:r>
                            <w:r w:rsidR="002A664F">
                              <w:rPr>
                                <w:lang w:val="en-GB"/>
                                <w14:numForm w14:val="lining"/>
                                <w14:numSpacing w14:val="tabular"/>
                              </w:rPr>
                              <w:t> </w:t>
                            </w:r>
                            <w:r w:rsidRPr="00C5157C">
                              <w:rPr>
                                <w:lang w:val="en-GB"/>
                                <w14:numForm w14:val="lining"/>
                                <w14:numSpacing w14:val="tabular"/>
                              </w:rPr>
                              <w:t xml:space="preserve">lowest for </w:t>
                            </w:r>
                            <w:r w:rsidR="00D12A04" w:rsidRPr="00C5157C">
                              <w:rPr>
                                <w:lang w:val="en-GB"/>
                                <w14:numForm w14:val="lining"/>
                                <w14:numSpacing w14:val="tabular"/>
                              </w:rPr>
                              <w:t>Małopolskie</w:t>
                            </w:r>
                            <w:r w:rsidRPr="00C5157C">
                              <w:rPr>
                                <w:lang w:val="en-GB"/>
                                <w14:numForm w14:val="lining"/>
                                <w14:numSpacing w14:val="tabular"/>
                              </w:rPr>
                              <w:t xml:space="preserve"> Voivodship</w:t>
                            </w:r>
                            <w:r w:rsidR="00AB4608" w:rsidRPr="00C5157C">
                              <w:rPr>
                                <w:lang w:val="en-GB"/>
                                <w14:numForm w14:val="lining"/>
                                <w14:numSpacing w14:val="tabular"/>
                              </w:rPr>
                              <w:t xml:space="preserve"> (</w:t>
                            </w:r>
                            <w:r w:rsidR="009A611A">
                              <w:rPr>
                                <w:lang w:val="en-GB"/>
                                <w14:numForm w14:val="lining"/>
                                <w14:numSpacing w14:val="tabular"/>
                              </w:rPr>
                              <w:t>1.62</w:t>
                            </w:r>
                            <w:r w:rsidR="00AB4608" w:rsidRPr="00C5157C">
                              <w:rPr>
                                <w:lang w:val="en-GB"/>
                                <w14:numForm w14:val="lining"/>
                                <w14:numSpacing w14:val="tabula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9532D" id="_x0000_s1028" type="#_x0000_t202" alt="The highest incidence rate was recorded for Opolskie Voivodship (2.97), while the lowest for Małopolskie Voivodship (1.62)" style="position:absolute;left:0;text-align:left;margin-left:412.9pt;margin-top:117.95pt;width:145.15pt;height:1in;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GQZgIAAIMEAAAOAAAAZHJzL2Uyb0RvYy54bWysVE1v1DAQvSPxH0Y+UQk2u+luP6Jmq9IC&#10;QmpppRbuXmeysep4gu1uUo78N/4XY2dbVsAJsYfI3sm8mffeTE5Oh9bABp3XZEsxm0wFoFVUabsu&#10;xee792+OBPggbSUNWSzFI3pxunz54qTvCsypIVOhAwaxvui7UjQhdEWWedVgK/2EOrQcrMm1MvDV&#10;rbPKyZ7RW5Pl0+lB1pOrOkcKved/L8agWCb8ukYVruvaYwBTCu4tpKdLz1V8ZssTWayd7Bqttm3I&#10;f+iildpy0WeoCxkkPDj9B1SrlSNPdZgoajOqa60wcWA2s+lvbG4b2WHiwuL47lkm//9g1afNjQNd&#10;sXf7Aqxs2aMbMggB732gHiEXUKFXrNldg9DodYM+gLZKV+w0gpMBoZceHCr2Aitgt+C6I+PvNcIX&#10;0huqfKM7eJVPjg/3XkPf6FiA0QwXYLCYcCV/fKe/Jc0mB/le9KnvfMHt3nbccBje0sA9J819d0nq&#10;3oOl80baNZ45R32DsmKdZjEz20kdcXwEWfVXVDFf+RAoAQ21a6OJbAswOs/L4/OM4BBAxZJH8/35&#10;dCFAcex4Np9P0xBlsnjK7pwPH5BaiIdSsCwhocvNpQ+xG1k8vRKLWXqvjUlzaCz0DLrIFylhJ9Lq&#10;wGtidFuKo2n8jYMbSb6zVUoOUpvxzAWM3bKOREfKYVgNyej8ScwVVY8sg6NxK3iL+dCQ+yag540o&#10;hf/6IB0KMB8tS5nI8gqly3xxmLM+bjey2o1IqxiqFEHAeDwPae1Gymcsea2TGtGbsZNtyzzpSaTt&#10;VsZV2r2nt359O5Y/AQAA//8DAFBLAwQUAAYACAAAACEAxgE6feAAAAAMAQAADwAAAGRycy9kb3du&#10;cmV2LnhtbEyPzU7DMBCE70i8g7VI3KidlJQmZFMhEFdQy4/EzY23SUS8jmK3CW+Pe4LjaEYz35Sb&#10;2fbiRKPvHCMkCwWCuHam4wbh/e35Zg3CB81G944J4Yc8bKrLi1IXxk28pdMuNCKWsC80QhvCUEjp&#10;65as9gs3EEfv4EarQ5RjI82op1hue5kqtZJWdxwXWj3QY0v19+5oET5eDl+ft+q1ebLZMLlZSba5&#10;RLy+mh/uQQSaw18YzvgRHarItHdHNl70COs0i+gBIV1mOYhzIklWCYg9wvIuz0FWpfx/ovoFAAD/&#10;/wMAUEsBAi0AFAAGAAgAAAAhALaDOJL+AAAA4QEAABMAAAAAAAAAAAAAAAAAAAAAAFtDb250ZW50&#10;X1R5cGVzXS54bWxQSwECLQAUAAYACAAAACEAOP0h/9YAAACUAQAACwAAAAAAAAAAAAAAAAAvAQAA&#10;X3JlbHMvLnJlbHNQSwECLQAUAAYACAAAACEA7r8RkGYCAACDBAAADgAAAAAAAAAAAAAAAAAuAgAA&#10;ZHJzL2Uyb0RvYy54bWxQSwECLQAUAAYACAAAACEAxgE6feAAAAAMAQAADwAAAAAAAAAAAAAAAADA&#10;BAAAZHJzL2Rvd25yZXYueG1sUEsFBgAAAAAEAAQA8wAAAM0FAAAAAA==&#10;" filled="f" stroked="f">
                <v:textbox>
                  <w:txbxContent>
                    <w:p w14:paraId="1C2971C9" w14:textId="58F01FB1" w:rsidR="00AD35E1" w:rsidRPr="00C5157C" w:rsidRDefault="00AD35E1" w:rsidP="00212660">
                      <w:pPr>
                        <w:pStyle w:val="tekstzboku"/>
                        <w:spacing w:before="0"/>
                        <w:rPr>
                          <w:szCs w:val="19"/>
                          <w:lang w:val="en-GB"/>
                          <w14:numForm w14:val="lining"/>
                          <w14:numSpacing w14:val="tabular"/>
                        </w:rPr>
                      </w:pPr>
                      <w:r w:rsidRPr="00C5157C">
                        <w:rPr>
                          <w:szCs w:val="19"/>
                          <w:lang w:val="en-GB"/>
                          <w14:numForm w14:val="lining"/>
                          <w14:numSpacing w14:val="tabular"/>
                        </w:rPr>
                        <w:t>The highest incidence rate was</w:t>
                      </w:r>
                      <w:r w:rsidR="002A664F">
                        <w:rPr>
                          <w:szCs w:val="19"/>
                          <w:lang w:val="en-GB"/>
                          <w14:numForm w14:val="lining"/>
                          <w14:numSpacing w14:val="tabular"/>
                        </w:rPr>
                        <w:t> </w:t>
                      </w:r>
                      <w:r w:rsidRPr="00C5157C">
                        <w:rPr>
                          <w:szCs w:val="19"/>
                          <w:lang w:val="en-GB"/>
                          <w14:numForm w14:val="lining"/>
                          <w14:numSpacing w14:val="tabular"/>
                        </w:rPr>
                        <w:t xml:space="preserve">recorded for </w:t>
                      </w:r>
                      <w:r w:rsidR="009A611A">
                        <w:rPr>
                          <w:lang w:val="en-GB"/>
                          <w14:numForm w14:val="lining"/>
                          <w14:numSpacing w14:val="tabular"/>
                        </w:rPr>
                        <w:t>Opolskie</w:t>
                      </w:r>
                      <w:r w:rsidRPr="00C5157C">
                        <w:rPr>
                          <w:szCs w:val="19"/>
                          <w:lang w:val="en-GB"/>
                          <w14:numForm w14:val="lining"/>
                          <w14:numSpacing w14:val="tabular"/>
                        </w:rPr>
                        <w:t xml:space="preserve"> Voivodship</w:t>
                      </w:r>
                      <w:r w:rsidR="00AB4608" w:rsidRPr="00C5157C">
                        <w:rPr>
                          <w:szCs w:val="19"/>
                          <w:lang w:val="en-GB"/>
                          <w14:numForm w14:val="lining"/>
                          <w14:numSpacing w14:val="tabular"/>
                        </w:rPr>
                        <w:t xml:space="preserve"> (</w:t>
                      </w:r>
                      <w:r w:rsidR="009A611A">
                        <w:rPr>
                          <w:szCs w:val="19"/>
                          <w:lang w:val="en-GB"/>
                          <w14:numForm w14:val="lining"/>
                          <w14:numSpacing w14:val="tabular"/>
                        </w:rPr>
                        <w:t>2.97</w:t>
                      </w:r>
                      <w:r w:rsidR="00AB4608" w:rsidRPr="00C5157C">
                        <w:rPr>
                          <w:szCs w:val="19"/>
                          <w:lang w:val="en-GB"/>
                          <w14:numForm w14:val="lining"/>
                          <w14:numSpacing w14:val="tabular"/>
                        </w:rPr>
                        <w:t>)</w:t>
                      </w:r>
                      <w:r w:rsidRPr="00C5157C">
                        <w:rPr>
                          <w:szCs w:val="19"/>
                          <w:lang w:val="en-GB"/>
                          <w14:numForm w14:val="lining"/>
                          <w14:numSpacing w14:val="tabular"/>
                        </w:rPr>
                        <w:t xml:space="preserve">, </w:t>
                      </w:r>
                      <w:r w:rsidR="000A79C7" w:rsidRPr="00C5157C">
                        <w:rPr>
                          <w:szCs w:val="19"/>
                          <w:lang w:val="en-GB"/>
                          <w14:numForm w14:val="lining"/>
                          <w14:numSpacing w14:val="tabular"/>
                        </w:rPr>
                        <w:t xml:space="preserve">while </w:t>
                      </w:r>
                      <w:r w:rsidRPr="00C5157C">
                        <w:rPr>
                          <w:lang w:val="en-GB"/>
                          <w14:numForm w14:val="lining"/>
                          <w14:numSpacing w14:val="tabular"/>
                        </w:rPr>
                        <w:t>the</w:t>
                      </w:r>
                      <w:r w:rsidR="002A664F">
                        <w:rPr>
                          <w:lang w:val="en-GB"/>
                          <w14:numForm w14:val="lining"/>
                          <w14:numSpacing w14:val="tabular"/>
                        </w:rPr>
                        <w:t> </w:t>
                      </w:r>
                      <w:r w:rsidRPr="00C5157C">
                        <w:rPr>
                          <w:lang w:val="en-GB"/>
                          <w14:numForm w14:val="lining"/>
                          <w14:numSpacing w14:val="tabular"/>
                        </w:rPr>
                        <w:t xml:space="preserve">lowest for </w:t>
                      </w:r>
                      <w:r w:rsidR="00D12A04" w:rsidRPr="00C5157C">
                        <w:rPr>
                          <w:lang w:val="en-GB"/>
                          <w14:numForm w14:val="lining"/>
                          <w14:numSpacing w14:val="tabular"/>
                        </w:rPr>
                        <w:t>Małopolskie</w:t>
                      </w:r>
                      <w:r w:rsidRPr="00C5157C">
                        <w:rPr>
                          <w:lang w:val="en-GB"/>
                          <w14:numForm w14:val="lining"/>
                          <w14:numSpacing w14:val="tabular"/>
                        </w:rPr>
                        <w:t xml:space="preserve"> Voivodship</w:t>
                      </w:r>
                      <w:r w:rsidR="00AB4608" w:rsidRPr="00C5157C">
                        <w:rPr>
                          <w:lang w:val="en-GB"/>
                          <w14:numForm w14:val="lining"/>
                          <w14:numSpacing w14:val="tabular"/>
                        </w:rPr>
                        <w:t xml:space="preserve"> (</w:t>
                      </w:r>
                      <w:r w:rsidR="009A611A">
                        <w:rPr>
                          <w:lang w:val="en-GB"/>
                          <w14:numForm w14:val="lining"/>
                          <w14:numSpacing w14:val="tabular"/>
                        </w:rPr>
                        <w:t>1.62</w:t>
                      </w:r>
                      <w:r w:rsidR="00AB4608" w:rsidRPr="00C5157C">
                        <w:rPr>
                          <w:lang w:val="en-GB"/>
                          <w14:numForm w14:val="lining"/>
                          <w14:numSpacing w14:val="tabular"/>
                        </w:rPr>
                        <w:t>)</w:t>
                      </w:r>
                    </w:p>
                  </w:txbxContent>
                </v:textbox>
                <w10:wrap type="tight"/>
              </v:shape>
            </w:pict>
          </mc:Fallback>
        </mc:AlternateContent>
      </w:r>
      <w:r w:rsidR="003068DE" w:rsidRPr="002A664F">
        <w:rPr>
          <w:b/>
          <w:i w:val="0"/>
          <w:color w:val="auto"/>
          <w:sz w:val="19"/>
          <w:szCs w:val="19"/>
          <w:lang w:val="en-GB"/>
          <w14:numForm w14:val="lining"/>
          <w14:numSpacing w14:val="tabular"/>
        </w:rPr>
        <w:t>Map</w:t>
      </w:r>
      <w:r w:rsidR="00AD35E1" w:rsidRPr="002A664F">
        <w:rPr>
          <w:b/>
          <w:i w:val="0"/>
          <w:color w:val="auto"/>
          <w:sz w:val="19"/>
          <w:szCs w:val="19"/>
          <w:lang w:val="en-GB"/>
          <w14:numForm w14:val="lining"/>
          <w14:numSpacing w14:val="tabular"/>
        </w:rPr>
        <w:t xml:space="preserve"> 1.</w:t>
      </w:r>
      <w:r w:rsidR="003068DE" w:rsidRPr="002A664F">
        <w:rPr>
          <w:b/>
          <w:i w:val="0"/>
          <w:color w:val="auto"/>
          <w:sz w:val="19"/>
          <w:szCs w:val="19"/>
          <w:lang w:val="en-GB"/>
          <w14:numForm w14:val="lining"/>
          <w14:numSpacing w14:val="tabular"/>
        </w:rPr>
        <w:t xml:space="preserve"> Persons injured </w:t>
      </w:r>
      <w:r w:rsidR="003068DE" w:rsidRPr="002A664F">
        <w:rPr>
          <w:rFonts w:eastAsia="Times New Roman" w:cs="Times New Roman"/>
          <w:b/>
          <w:bCs/>
          <w:i w:val="0"/>
          <w:noProof/>
          <w:color w:val="auto"/>
          <w:sz w:val="19"/>
          <w:szCs w:val="19"/>
          <w:lang w:val="en-GB" w:eastAsia="pl-PL"/>
          <w14:numForm w14:val="lining"/>
          <w14:numSpacing w14:val="tabular"/>
        </w:rPr>
        <w:t>in</w:t>
      </w:r>
      <w:r w:rsidR="003068DE" w:rsidRPr="002A664F">
        <w:rPr>
          <w:b/>
          <w:i w:val="0"/>
          <w:color w:val="auto"/>
          <w:sz w:val="19"/>
          <w:szCs w:val="19"/>
          <w:lang w:val="en-GB"/>
          <w14:numForm w14:val="lining"/>
          <w14:numSpacing w14:val="tabular"/>
        </w:rPr>
        <w:t xml:space="preserve"> accidents at </w:t>
      </w:r>
      <w:r w:rsidR="00D92081" w:rsidRPr="002A664F">
        <w:rPr>
          <w:b/>
          <w:i w:val="0"/>
          <w:color w:val="auto"/>
          <w:sz w:val="19"/>
          <w:szCs w:val="19"/>
          <w:lang w:val="en-GB"/>
          <w14:numForm w14:val="lining"/>
          <w14:numSpacing w14:val="tabular"/>
        </w:rPr>
        <w:t>work per 1,000 employed persons</w:t>
      </w:r>
      <w:r w:rsidRPr="002A664F">
        <w:rPr>
          <w:b/>
          <w:i w:val="0"/>
          <w:color w:val="auto"/>
          <w:sz w:val="19"/>
          <w:szCs w:val="19"/>
          <w:vertAlign w:val="superscript"/>
          <w:lang w:val="en-GB"/>
          <w14:numForm w14:val="lining"/>
          <w14:numSpacing w14:val="tabular"/>
        </w:rPr>
        <w:t xml:space="preserve"> </w:t>
      </w:r>
      <w:r w:rsidR="00ED0A5B" w:rsidRPr="002A664F">
        <w:rPr>
          <w:i w:val="0"/>
          <w:color w:val="auto"/>
          <w:sz w:val="19"/>
          <w:szCs w:val="19"/>
          <w:vertAlign w:val="superscript"/>
          <w:lang w:val="en-GB"/>
          <w14:numForm w14:val="lining"/>
          <w14:numSpacing w14:val="tabular"/>
        </w:rPr>
        <w:t>a</w:t>
      </w:r>
      <w:r w:rsidRPr="002A664F">
        <w:rPr>
          <w:i w:val="0"/>
          <w:color w:val="auto"/>
          <w:sz w:val="19"/>
          <w:szCs w:val="19"/>
          <w:vertAlign w:val="superscript"/>
          <w:lang w:val="en-GB"/>
          <w14:numForm w14:val="lining"/>
          <w14:numSpacing w14:val="tabular"/>
        </w:rPr>
        <w:t xml:space="preserve"> </w:t>
      </w:r>
      <w:r w:rsidR="003068DE" w:rsidRPr="002A664F">
        <w:rPr>
          <w:b/>
          <w:i w:val="0"/>
          <w:color w:val="auto"/>
          <w:sz w:val="19"/>
          <w:szCs w:val="19"/>
          <w:lang w:val="en-GB"/>
          <w14:numForm w14:val="lining"/>
          <w14:numSpacing w14:val="tabular"/>
        </w:rPr>
        <w:t>(excluding</w:t>
      </w:r>
      <w:r w:rsidRPr="002A664F">
        <w:rPr>
          <w:b/>
          <w:i w:val="0"/>
          <w:color w:val="auto"/>
          <w:sz w:val="19"/>
          <w:szCs w:val="19"/>
          <w:lang w:val="en-GB"/>
          <w14:numForm w14:val="lining"/>
          <w14:numSpacing w14:val="tabular"/>
        </w:rPr>
        <w:t> </w:t>
      </w:r>
      <w:r w:rsidR="003068DE" w:rsidRPr="002A664F">
        <w:rPr>
          <w:b/>
          <w:i w:val="0"/>
          <w:color w:val="auto"/>
          <w:sz w:val="19"/>
          <w:szCs w:val="19"/>
          <w:lang w:val="en-GB"/>
          <w14:numForm w14:val="lining"/>
          <w14:numSpacing w14:val="tabular"/>
        </w:rPr>
        <w:t>private</w:t>
      </w:r>
      <w:r w:rsidRPr="002A664F">
        <w:rPr>
          <w:b/>
          <w:i w:val="0"/>
          <w:color w:val="auto"/>
          <w:sz w:val="19"/>
          <w:szCs w:val="19"/>
          <w:lang w:val="en-GB"/>
          <w14:numForm w14:val="lining"/>
          <w14:numSpacing w14:val="tabular"/>
        </w:rPr>
        <w:t> </w:t>
      </w:r>
      <w:r w:rsidR="003068DE" w:rsidRPr="002A664F">
        <w:rPr>
          <w:b/>
          <w:i w:val="0"/>
          <w:color w:val="auto"/>
          <w:sz w:val="19"/>
          <w:szCs w:val="19"/>
          <w:lang w:val="en-GB"/>
          <w14:numForm w14:val="lining"/>
          <w14:numSpacing w14:val="tabular"/>
        </w:rPr>
        <w:t>farms in agriculture)</w:t>
      </w:r>
      <w:r w:rsidR="00461ED8" w:rsidRPr="002A664F">
        <w:rPr>
          <w:b/>
          <w:i w:val="0"/>
          <w:color w:val="auto"/>
          <w:sz w:val="19"/>
          <w:szCs w:val="19"/>
          <w:lang w:val="en-GB"/>
          <w14:numForm w14:val="lining"/>
          <w14:numSpacing w14:val="tabular"/>
        </w:rPr>
        <w:t xml:space="preserve"> </w:t>
      </w:r>
      <w:r w:rsidR="00DD72CD" w:rsidRPr="002A664F">
        <w:rPr>
          <w:b/>
          <w:i w:val="0"/>
          <w:color w:val="auto"/>
          <w:sz w:val="19"/>
          <w:szCs w:val="19"/>
          <w:lang w:val="en-GB"/>
          <w14:numForm w14:val="lining"/>
          <w14:numSpacing w14:val="tabular"/>
        </w:rPr>
        <w:t xml:space="preserve">in the first </w:t>
      </w:r>
      <w:r w:rsidR="000E0097" w:rsidRPr="002A664F">
        <w:rPr>
          <w:b/>
          <w:i w:val="0"/>
          <w:color w:val="auto"/>
          <w:sz w:val="19"/>
          <w:szCs w:val="19"/>
          <w:lang w:val="en-GB"/>
          <w14:numForm w14:val="lining"/>
          <w14:numSpacing w14:val="tabular"/>
        </w:rPr>
        <w:t>half</w:t>
      </w:r>
      <w:r w:rsidR="00DD72CD" w:rsidRPr="002A664F">
        <w:rPr>
          <w:b/>
          <w:i w:val="0"/>
          <w:color w:val="auto"/>
          <w:sz w:val="19"/>
          <w:szCs w:val="19"/>
          <w:lang w:val="en-GB"/>
          <w14:numForm w14:val="lining"/>
          <w14:numSpacing w14:val="tabular"/>
        </w:rPr>
        <w:t xml:space="preserve"> of 2025</w:t>
      </w:r>
    </w:p>
    <w:p w14:paraId="78B64B88" w14:textId="210A0F70" w:rsidR="00AD35E1" w:rsidRPr="002A664F" w:rsidRDefault="00ED0A5B" w:rsidP="00CF3D42">
      <w:pPr>
        <w:spacing w:before="240" w:after="0"/>
        <w:rPr>
          <w:sz w:val="16"/>
          <w:szCs w:val="15"/>
          <w:lang w:val="en-GB"/>
          <w14:numForm w14:val="lining"/>
          <w14:numSpacing w14:val="tabular"/>
        </w:rPr>
      </w:pPr>
      <w:proofErr w:type="spellStart"/>
      <w:r w:rsidRPr="002A664F">
        <w:rPr>
          <w:sz w:val="16"/>
          <w:szCs w:val="16"/>
          <w:lang w:val="en-GB"/>
          <w14:numForm w14:val="lining"/>
          <w14:numSpacing w14:val="tabular"/>
        </w:rPr>
        <w:t>a</w:t>
      </w:r>
      <w:proofErr w:type="spellEnd"/>
      <w:r w:rsidR="00015B24" w:rsidRPr="002A664F">
        <w:rPr>
          <w:sz w:val="16"/>
          <w:szCs w:val="16"/>
          <w:lang w:val="en-GB"/>
          <w14:numForm w14:val="lining"/>
          <w14:numSpacing w14:val="tabular"/>
        </w:rPr>
        <w:t xml:space="preserve"> </w:t>
      </w:r>
      <w:r w:rsidR="004B270F" w:rsidRPr="002A664F">
        <w:rPr>
          <w:sz w:val="16"/>
          <w:szCs w:val="15"/>
          <w:lang w:val="en-GB"/>
          <w14:numForm w14:val="lining"/>
          <w14:numSpacing w14:val="tabular"/>
        </w:rPr>
        <w:t xml:space="preserve">The incidence rate was calculated using preliminary data on the number of </w:t>
      </w:r>
      <w:r w:rsidR="008E678B" w:rsidRPr="002A664F">
        <w:rPr>
          <w:sz w:val="16"/>
          <w:szCs w:val="15"/>
          <w:lang w:val="en-GB"/>
          <w14:numForm w14:val="lining"/>
          <w14:numSpacing w14:val="tabular"/>
        </w:rPr>
        <w:t>employed persons</w:t>
      </w:r>
      <w:r w:rsidR="00D13252" w:rsidRPr="002A664F">
        <w:rPr>
          <w:sz w:val="16"/>
          <w:szCs w:val="15"/>
          <w:lang w:val="en-GB"/>
          <w14:numForm w14:val="lining"/>
          <w14:numSpacing w14:val="tabular"/>
        </w:rPr>
        <w:t xml:space="preserve">; </w:t>
      </w:r>
      <w:r w:rsidR="00015B24" w:rsidRPr="002A664F">
        <w:rPr>
          <w:sz w:val="16"/>
          <w:szCs w:val="15"/>
          <w:lang w:val="en-GB"/>
          <w14:numForm w14:val="lining"/>
          <w14:numSpacing w14:val="tabular"/>
        </w:rPr>
        <w:t xml:space="preserve">civilian employees of budgetary entities conducting activity within the scope of national </w:t>
      </w:r>
      <w:r w:rsidR="00015B24" w:rsidRPr="002A664F">
        <w:rPr>
          <w:sz w:val="16"/>
          <w:szCs w:val="16"/>
          <w:lang w:val="en-GB"/>
          <w14:numForm w14:val="lining"/>
          <w14:numSpacing w14:val="tabular"/>
        </w:rPr>
        <w:t>defence</w:t>
      </w:r>
      <w:r w:rsidR="00015B24" w:rsidRPr="002A664F">
        <w:rPr>
          <w:sz w:val="16"/>
          <w:szCs w:val="15"/>
          <w:lang w:val="en-GB"/>
          <w14:numForm w14:val="lining"/>
          <w14:numSpacing w14:val="tabular"/>
        </w:rPr>
        <w:t xml:space="preserve"> and public safety were </w:t>
      </w:r>
      <w:r w:rsidR="000C17C3" w:rsidRPr="002A664F">
        <w:rPr>
          <w:sz w:val="16"/>
          <w:szCs w:val="15"/>
          <w:lang w:val="en-GB"/>
          <w14:numForm w14:val="lining"/>
          <w14:numSpacing w14:val="tabular"/>
        </w:rPr>
        <w:t>not included in the breakdown by voivodships</w:t>
      </w:r>
      <w:r w:rsidR="00015B24" w:rsidRPr="002A664F">
        <w:rPr>
          <w:sz w:val="16"/>
          <w:szCs w:val="15"/>
          <w:lang w:val="en-GB"/>
          <w14:numForm w14:val="lining"/>
          <w14:numSpacing w14:val="tabular"/>
        </w:rPr>
        <w:t>.</w:t>
      </w:r>
    </w:p>
    <w:p w14:paraId="24133FED" w14:textId="24B8360E" w:rsidR="00AD35E1" w:rsidRPr="002A664F" w:rsidRDefault="00015B24" w:rsidP="002B4CB9">
      <w:pPr>
        <w:spacing w:before="360" w:line="288" w:lineRule="auto"/>
        <w:ind w:right="130"/>
        <w:rPr>
          <w:bCs/>
          <w:color w:val="000000" w:themeColor="text1"/>
          <w:lang w:val="en-GB"/>
          <w14:numForm w14:val="lining"/>
          <w14:numSpacing w14:val="tabular"/>
        </w:rPr>
      </w:pPr>
      <w:r w:rsidRPr="002A664F">
        <w:rPr>
          <w:bCs/>
          <w:color w:val="000000" w:themeColor="text1"/>
          <w:lang w:val="en-GB"/>
          <w14:numForm w14:val="lining"/>
          <w14:numSpacing w14:val="tabular"/>
        </w:rPr>
        <w:t>In the breakdown by type</w:t>
      </w:r>
      <w:r w:rsidR="0028102C" w:rsidRPr="002A664F">
        <w:rPr>
          <w:bCs/>
          <w:color w:val="000000" w:themeColor="text1"/>
          <w:lang w:val="en-GB"/>
          <w14:numForm w14:val="lining"/>
          <w14:numSpacing w14:val="tabular"/>
        </w:rPr>
        <w:t>s</w:t>
      </w:r>
      <w:r w:rsidRPr="002A664F">
        <w:rPr>
          <w:bCs/>
          <w:color w:val="000000" w:themeColor="text1"/>
          <w:lang w:val="en-GB"/>
          <w14:numForm w14:val="lining"/>
          <w14:numSpacing w14:val="tabular"/>
        </w:rPr>
        <w:t xml:space="preserve"> of economic activity, the high</w:t>
      </w:r>
      <w:r w:rsidR="00317154" w:rsidRPr="002A664F">
        <w:rPr>
          <w:bCs/>
          <w:color w:val="000000" w:themeColor="text1"/>
          <w:lang w:val="en-GB"/>
          <w14:numForm w14:val="lining"/>
          <w14:numSpacing w14:val="tabular"/>
        </w:rPr>
        <w:t>est incidence rate</w:t>
      </w:r>
      <w:r w:rsidR="00E05802" w:rsidRPr="002A664F">
        <w:rPr>
          <w:bCs/>
          <w:color w:val="000000" w:themeColor="text1"/>
          <w:lang w:val="en-GB"/>
          <w14:numForm w14:val="lining"/>
          <w14:numSpacing w14:val="tabular"/>
        </w:rPr>
        <w:t>s</w:t>
      </w:r>
      <w:r w:rsidR="00317154" w:rsidRPr="002A664F">
        <w:rPr>
          <w:bCs/>
          <w:color w:val="000000" w:themeColor="text1"/>
          <w:lang w:val="en-GB"/>
          <w14:numForm w14:val="lining"/>
          <w14:numSpacing w14:val="tabular"/>
        </w:rPr>
        <w:t xml:space="preserve"> </w:t>
      </w:r>
      <w:r w:rsidR="00E05802" w:rsidRPr="002A664F">
        <w:rPr>
          <w:bCs/>
          <w:color w:val="000000" w:themeColor="text1"/>
          <w:lang w:val="en-GB"/>
          <w14:numForm w14:val="lining"/>
          <w14:numSpacing w14:val="tabular"/>
        </w:rPr>
        <w:t>were</w:t>
      </w:r>
      <w:r w:rsidR="00317154" w:rsidRPr="002A664F">
        <w:rPr>
          <w:bCs/>
          <w:color w:val="000000" w:themeColor="text1"/>
          <w:lang w:val="en-GB"/>
          <w14:numForm w14:val="lining"/>
          <w14:numSpacing w14:val="tabular"/>
        </w:rPr>
        <w:t xml:space="preserve"> recorded </w:t>
      </w:r>
      <w:r w:rsidR="00B53D7A" w:rsidRPr="002A664F">
        <w:rPr>
          <w:bCs/>
          <w:color w:val="000000" w:themeColor="text1"/>
          <w:lang w:val="en-GB"/>
          <w14:numForm w14:val="lining"/>
          <w14:numSpacing w14:val="tabular"/>
        </w:rPr>
        <w:t xml:space="preserve">in the </w:t>
      </w:r>
      <w:r w:rsidR="00E05802" w:rsidRPr="002A664F">
        <w:rPr>
          <w:bCs/>
          <w:color w:val="000000" w:themeColor="text1"/>
          <w:lang w:val="en-GB"/>
          <w14:numForm w14:val="lining"/>
          <w14:numSpacing w14:val="tabular"/>
        </w:rPr>
        <w:t xml:space="preserve">following </w:t>
      </w:r>
      <w:r w:rsidR="00B53D7A" w:rsidRPr="002A664F">
        <w:rPr>
          <w:bCs/>
          <w:color w:val="000000" w:themeColor="text1"/>
          <w:lang w:val="en-GB"/>
          <w14:numForm w14:val="lining"/>
          <w14:numSpacing w14:val="tabular"/>
        </w:rPr>
        <w:t>sections: M</w:t>
      </w:r>
      <w:r w:rsidRPr="002A664F">
        <w:rPr>
          <w:bCs/>
          <w:color w:val="000000" w:themeColor="text1"/>
          <w:lang w:val="en-GB"/>
          <w14:numForm w14:val="lining"/>
          <w14:numSpacing w14:val="tabular"/>
        </w:rPr>
        <w:t>ining and quarrying (</w:t>
      </w:r>
      <w:r w:rsidR="009A611A" w:rsidRPr="002A664F">
        <w:rPr>
          <w:bCs/>
          <w:color w:val="000000" w:themeColor="text1"/>
          <w:lang w:val="en-GB"/>
          <w14:numForm w14:val="lining"/>
          <w14:numSpacing w14:val="tabular"/>
        </w:rPr>
        <w:t>7.78</w:t>
      </w:r>
      <w:r w:rsidRPr="002A664F">
        <w:rPr>
          <w:bCs/>
          <w:color w:val="000000" w:themeColor="text1"/>
          <w:lang w:val="en-GB"/>
          <w14:numForm w14:val="lining"/>
          <w14:numSpacing w14:val="tabular"/>
        </w:rPr>
        <w:t xml:space="preserve">), </w:t>
      </w:r>
      <w:r w:rsidR="00B53D7A" w:rsidRPr="002A664F">
        <w:rPr>
          <w:bCs/>
          <w:color w:val="000000" w:themeColor="text1"/>
          <w:lang w:val="en-GB"/>
          <w14:numForm w14:val="lining"/>
          <w14:numSpacing w14:val="tabular"/>
        </w:rPr>
        <w:t>W</w:t>
      </w:r>
      <w:r w:rsidRPr="002A664F">
        <w:rPr>
          <w:bCs/>
          <w:color w:val="000000" w:themeColor="text1"/>
          <w:lang w:val="en-GB"/>
          <w14:numForm w14:val="lining"/>
          <w14:numSpacing w14:val="tabular"/>
        </w:rPr>
        <w:t>ater supply; sewerage,</w:t>
      </w:r>
      <w:r w:rsidR="00317154" w:rsidRPr="002A664F">
        <w:rPr>
          <w:bCs/>
          <w:color w:val="000000" w:themeColor="text1"/>
          <w:lang w:val="en-GB"/>
          <w14:numForm w14:val="lining"/>
          <w14:numSpacing w14:val="tabular"/>
        </w:rPr>
        <w:t xml:space="preserve"> waste management</w:t>
      </w:r>
      <w:r w:rsidR="00E05802" w:rsidRPr="002A664F">
        <w:rPr>
          <w:bCs/>
          <w:color w:val="000000" w:themeColor="text1"/>
          <w:lang w:val="en-GB"/>
          <w14:numForm w14:val="lining"/>
          <w14:numSpacing w14:val="tabular"/>
        </w:rPr>
        <w:t xml:space="preserve"> </w:t>
      </w:r>
      <w:r w:rsidRPr="002A664F">
        <w:rPr>
          <w:bCs/>
          <w:color w:val="000000" w:themeColor="text1"/>
          <w:lang w:val="en-GB"/>
          <w14:numForm w14:val="lining"/>
          <w14:numSpacing w14:val="tabular"/>
        </w:rPr>
        <w:t>and remediation activities</w:t>
      </w:r>
      <w:r w:rsidR="00A728F4" w:rsidRPr="002A664F">
        <w:rPr>
          <w:bCs/>
          <w:color w:val="000000" w:themeColor="text1"/>
          <w:lang w:val="en-GB"/>
          <w14:numForm w14:val="lining"/>
          <w14:numSpacing w14:val="tabular"/>
        </w:rPr>
        <w:t xml:space="preserve"> </w:t>
      </w:r>
      <w:r w:rsidR="008A7ECF" w:rsidRPr="002A664F">
        <w:rPr>
          <w:bCs/>
          <w:color w:val="000000" w:themeColor="text1"/>
          <w:lang w:val="en-GB"/>
          <w14:numForm w14:val="lining"/>
          <w14:numSpacing w14:val="tabular"/>
        </w:rPr>
        <w:t>(</w:t>
      </w:r>
      <w:r w:rsidR="009A611A" w:rsidRPr="002A664F">
        <w:rPr>
          <w:bCs/>
          <w:color w:val="000000" w:themeColor="text1"/>
          <w:lang w:val="en-GB"/>
          <w14:numForm w14:val="lining"/>
          <w14:numSpacing w14:val="tabular"/>
        </w:rPr>
        <w:t>5.50</w:t>
      </w:r>
      <w:r w:rsidR="0028102C" w:rsidRPr="002A664F">
        <w:rPr>
          <w:bCs/>
          <w:color w:val="000000" w:themeColor="text1"/>
          <w:lang w:val="en-GB"/>
          <w14:numForm w14:val="lining"/>
          <w14:numSpacing w14:val="tabular"/>
        </w:rPr>
        <w:t>) and</w:t>
      </w:r>
      <w:r w:rsidRPr="002A664F">
        <w:rPr>
          <w:bCs/>
          <w:color w:val="000000" w:themeColor="text1"/>
          <w:lang w:val="en-GB"/>
          <w14:numForm w14:val="lining"/>
          <w14:numSpacing w14:val="tabular"/>
        </w:rPr>
        <w:t xml:space="preserve"> </w:t>
      </w:r>
      <w:r w:rsidR="000C79BD" w:rsidRPr="002A664F">
        <w:rPr>
          <w:bCs/>
          <w:color w:val="000000" w:themeColor="text1"/>
          <w:lang w:val="en-GB"/>
          <w14:numForm w14:val="lining"/>
          <w14:numSpacing w14:val="tabular"/>
        </w:rPr>
        <w:t xml:space="preserve">Human health and social work activities </w:t>
      </w:r>
      <w:r w:rsidRPr="002A664F">
        <w:rPr>
          <w:bCs/>
          <w:color w:val="000000" w:themeColor="text1"/>
          <w:lang w:val="en-GB"/>
          <w14:numForm w14:val="lining"/>
          <w14:numSpacing w14:val="tabular"/>
        </w:rPr>
        <w:t>(</w:t>
      </w:r>
      <w:r w:rsidR="009A611A" w:rsidRPr="002A664F">
        <w:rPr>
          <w:bCs/>
          <w:color w:val="000000" w:themeColor="text1"/>
          <w:lang w:val="en-GB"/>
          <w14:numForm w14:val="lining"/>
          <w14:numSpacing w14:val="tabular"/>
        </w:rPr>
        <w:t>3.55</w:t>
      </w:r>
      <w:r w:rsidR="00E05802" w:rsidRPr="002A664F">
        <w:rPr>
          <w:bCs/>
          <w:color w:val="000000" w:themeColor="text1"/>
          <w:lang w:val="en-GB"/>
          <w14:numForm w14:val="lining"/>
          <w14:numSpacing w14:val="tabular"/>
        </w:rPr>
        <w:t>).</w:t>
      </w:r>
      <w:r w:rsidR="004A714B" w:rsidRPr="002A664F">
        <w:rPr>
          <w:bCs/>
          <w:color w:val="000000" w:themeColor="text1"/>
          <w:lang w:val="en-GB"/>
          <w14:numForm w14:val="lining"/>
          <w14:numSpacing w14:val="tabular"/>
        </w:rPr>
        <w:t xml:space="preserve"> </w:t>
      </w:r>
      <w:r w:rsidR="00E05802" w:rsidRPr="002A664F">
        <w:rPr>
          <w:bCs/>
          <w:color w:val="000000" w:themeColor="text1"/>
          <w:lang w:val="en-GB"/>
          <w14:numForm w14:val="lining"/>
          <w14:numSpacing w14:val="tabular"/>
        </w:rPr>
        <w:t xml:space="preserve">The lowest rates were observed </w:t>
      </w:r>
      <w:r w:rsidRPr="002A664F">
        <w:rPr>
          <w:bCs/>
          <w:color w:val="000000" w:themeColor="text1"/>
          <w:lang w:val="en-GB"/>
          <w14:numForm w14:val="lining"/>
          <w14:numSpacing w14:val="tabular"/>
        </w:rPr>
        <w:t>in the sections:</w:t>
      </w:r>
      <w:r w:rsidR="00931FF9" w:rsidRPr="002A664F">
        <w:rPr>
          <w:bCs/>
          <w:color w:val="000000" w:themeColor="text1"/>
          <w:lang w:val="en-GB"/>
          <w14:numForm w14:val="lining"/>
          <w14:numSpacing w14:val="tabular"/>
        </w:rPr>
        <w:t xml:space="preserve"> </w:t>
      </w:r>
      <w:r w:rsidR="00B53D7A" w:rsidRPr="002A664F">
        <w:rPr>
          <w:bCs/>
          <w:color w:val="000000" w:themeColor="text1"/>
          <w:lang w:val="en-GB"/>
          <w14:numForm w14:val="lining"/>
          <w14:numSpacing w14:val="tabular"/>
        </w:rPr>
        <w:t>I</w:t>
      </w:r>
      <w:r w:rsidRPr="002A664F">
        <w:rPr>
          <w:bCs/>
          <w:color w:val="000000" w:themeColor="text1"/>
          <w:lang w:val="en-GB"/>
          <w14:numForm w14:val="lining"/>
          <w14:numSpacing w14:val="tabular"/>
        </w:rPr>
        <w:t>nformatio</w:t>
      </w:r>
      <w:r w:rsidR="00AF6DA1" w:rsidRPr="002A664F">
        <w:rPr>
          <w:bCs/>
          <w:color w:val="000000" w:themeColor="text1"/>
          <w:lang w:val="en-GB"/>
          <w14:numForm w14:val="lining"/>
          <w14:numSpacing w14:val="tabular"/>
        </w:rPr>
        <w:t xml:space="preserve">n and </w:t>
      </w:r>
      <w:r w:rsidR="00AF6DA1" w:rsidRPr="002A664F">
        <w:rPr>
          <w:rFonts w:eastAsia="Times New Roman" w:cs="Times New Roman"/>
          <w:szCs w:val="19"/>
          <w:lang w:val="en-GB" w:eastAsia="pl-PL"/>
          <w14:numForm w14:val="lining"/>
          <w14:numSpacing w14:val="tabular"/>
        </w:rPr>
        <w:t>communication</w:t>
      </w:r>
      <w:r w:rsidR="005778AA" w:rsidRPr="002A664F">
        <w:rPr>
          <w:rFonts w:eastAsia="Times New Roman" w:cs="Times New Roman"/>
          <w:szCs w:val="19"/>
          <w:lang w:val="en-GB" w:eastAsia="pl-PL"/>
          <w14:numForm w14:val="lining"/>
          <w14:numSpacing w14:val="tabular"/>
        </w:rPr>
        <w:t xml:space="preserve"> </w:t>
      </w:r>
      <w:r w:rsidR="005778AA" w:rsidRPr="002A664F">
        <w:rPr>
          <w:bCs/>
          <w:color w:val="000000" w:themeColor="text1"/>
          <w:lang w:val="en-GB"/>
          <w14:numForm w14:val="lining"/>
          <w14:numSpacing w14:val="tabular"/>
        </w:rPr>
        <w:t>(</w:t>
      </w:r>
      <w:r w:rsidR="0014762F" w:rsidRPr="002A664F">
        <w:rPr>
          <w:bCs/>
          <w:color w:val="000000" w:themeColor="text1"/>
          <w:lang w:val="en-GB"/>
          <w14:numForm w14:val="lining"/>
          <w14:numSpacing w14:val="tabular"/>
        </w:rPr>
        <w:t>0.</w:t>
      </w:r>
      <w:r w:rsidR="009A611A" w:rsidRPr="002A664F">
        <w:rPr>
          <w:bCs/>
          <w:color w:val="000000" w:themeColor="text1"/>
          <w:lang w:val="en-GB"/>
          <w14:numForm w14:val="lining"/>
          <w14:numSpacing w14:val="tabular"/>
        </w:rPr>
        <w:t>3</w:t>
      </w:r>
      <w:r w:rsidR="000C79BD" w:rsidRPr="002A664F">
        <w:rPr>
          <w:bCs/>
          <w:color w:val="000000" w:themeColor="text1"/>
          <w:lang w:val="en-GB"/>
          <w14:numForm w14:val="lining"/>
          <w14:numSpacing w14:val="tabular"/>
        </w:rPr>
        <w:t>4</w:t>
      </w:r>
      <w:r w:rsidR="005778AA" w:rsidRPr="002A664F">
        <w:rPr>
          <w:bCs/>
          <w:color w:val="000000" w:themeColor="text1"/>
          <w:lang w:val="en-GB"/>
          <w14:numForm w14:val="lining"/>
          <w14:numSpacing w14:val="tabular"/>
        </w:rPr>
        <w:t xml:space="preserve">), </w:t>
      </w:r>
      <w:r w:rsidR="006C5786" w:rsidRPr="002A664F">
        <w:rPr>
          <w:bCs/>
          <w:color w:val="000000" w:themeColor="text1"/>
          <w:spacing w:val="4"/>
          <w:lang w:val="en-GB"/>
          <w14:numForm w14:val="lining"/>
          <w14:numSpacing w14:val="tabular"/>
        </w:rPr>
        <w:t>Other service activities</w:t>
      </w:r>
      <w:r w:rsidR="006C5786" w:rsidRPr="002A664F">
        <w:rPr>
          <w:bCs/>
          <w:color w:val="000000" w:themeColor="text1"/>
          <w:lang w:val="en-GB"/>
          <w14:numForm w14:val="lining"/>
          <w14:numSpacing w14:val="tabular"/>
        </w:rPr>
        <w:t xml:space="preserve"> </w:t>
      </w:r>
      <w:r w:rsidR="000E7190" w:rsidRPr="002A664F">
        <w:rPr>
          <w:bCs/>
          <w:color w:val="000000" w:themeColor="text1"/>
          <w:lang w:val="en-GB"/>
          <w14:numForm w14:val="lining"/>
          <w14:numSpacing w14:val="tabular"/>
        </w:rPr>
        <w:t>(</w:t>
      </w:r>
      <w:r w:rsidR="000C79BD" w:rsidRPr="002A664F">
        <w:rPr>
          <w:lang w:val="en-GB"/>
          <w14:numForm w14:val="lining"/>
          <w14:numSpacing w14:val="tabular"/>
        </w:rPr>
        <w:t>0.</w:t>
      </w:r>
      <w:r w:rsidR="009A611A" w:rsidRPr="002A664F">
        <w:rPr>
          <w:lang w:val="en-GB"/>
          <w14:numForm w14:val="lining"/>
          <w14:numSpacing w14:val="tabular"/>
        </w:rPr>
        <w:t>47</w:t>
      </w:r>
      <w:r w:rsidR="000E7190" w:rsidRPr="002A664F">
        <w:rPr>
          <w:bCs/>
          <w:color w:val="000000" w:themeColor="text1"/>
          <w:lang w:val="en-GB"/>
          <w14:numForm w14:val="lining"/>
          <w14:numSpacing w14:val="tabular"/>
        </w:rPr>
        <w:t xml:space="preserve">) and </w:t>
      </w:r>
      <w:r w:rsidR="006C5786" w:rsidRPr="002A664F">
        <w:rPr>
          <w:bCs/>
          <w:color w:val="000000" w:themeColor="text1"/>
          <w:lang w:val="en-GB"/>
          <w14:numForm w14:val="lining"/>
          <w14:numSpacing w14:val="tabular"/>
        </w:rPr>
        <w:t xml:space="preserve">Professional, scientific and technical activities </w:t>
      </w:r>
      <w:r w:rsidR="00AF6DA1" w:rsidRPr="002A664F">
        <w:rPr>
          <w:bCs/>
          <w:color w:val="000000" w:themeColor="text1"/>
          <w:lang w:val="en-GB"/>
          <w14:numForm w14:val="lining"/>
          <w14:numSpacing w14:val="tabular"/>
        </w:rPr>
        <w:t>(</w:t>
      </w:r>
      <w:r w:rsidR="000C79BD" w:rsidRPr="002A664F">
        <w:rPr>
          <w:bCs/>
          <w:color w:val="000000" w:themeColor="text1"/>
          <w:lang w:val="en-GB"/>
          <w14:numForm w14:val="lining"/>
          <w14:numSpacing w14:val="tabular"/>
        </w:rPr>
        <w:t>0.</w:t>
      </w:r>
      <w:r w:rsidR="009A611A" w:rsidRPr="002A664F">
        <w:rPr>
          <w:bCs/>
          <w:color w:val="000000" w:themeColor="text1"/>
          <w:lang w:val="en-GB"/>
          <w14:numForm w14:val="lining"/>
          <w14:numSpacing w14:val="tabular"/>
        </w:rPr>
        <w:t>51</w:t>
      </w:r>
      <w:r w:rsidR="000E7190" w:rsidRPr="002A664F">
        <w:rPr>
          <w:bCs/>
          <w:color w:val="000000" w:themeColor="text1"/>
          <w:lang w:val="en-GB"/>
          <w14:numForm w14:val="lining"/>
          <w14:numSpacing w14:val="tabular"/>
        </w:rPr>
        <w:t>)</w:t>
      </w:r>
      <w:r w:rsidR="0023430C" w:rsidRPr="002A664F">
        <w:rPr>
          <w:bCs/>
          <w:color w:val="000000" w:themeColor="text1"/>
          <w:lang w:val="en-GB"/>
          <w14:numForm w14:val="lining"/>
          <w14:numSpacing w14:val="tabular"/>
        </w:rPr>
        <w:t>.</w:t>
      </w:r>
    </w:p>
    <w:p w14:paraId="18EAA1FA" w14:textId="210BFC6D" w:rsidR="00912021" w:rsidRPr="002A664F" w:rsidRDefault="002A664F" w:rsidP="00762D71">
      <w:pPr>
        <w:pStyle w:val="Tytuwykresu0"/>
        <w:keepNext w:val="0"/>
        <w:pageBreakBefore/>
        <w:spacing w:line="240" w:lineRule="auto"/>
        <w:ind w:left="709" w:hanging="709"/>
        <w:outlineLvl w:val="9"/>
        <w:rPr>
          <w:rFonts w:ascii="Fira Sans" w:hAnsi="Fira Sans"/>
          <w:b w:val="0"/>
          <w:i/>
          <w:szCs w:val="19"/>
          <w:lang w:val="en-GB"/>
          <w14:numForm w14:val="lining"/>
          <w14:numSpacing w14:val="tabular"/>
        </w:rPr>
      </w:pPr>
      <w:r w:rsidRPr="002A664F">
        <w:lastRenderedPageBreak/>
        <w:drawing>
          <wp:anchor distT="0" distB="0" distL="114300" distR="114300" simplePos="0" relativeHeight="251837440" behindDoc="0" locked="0" layoutInCell="1" allowOverlap="1" wp14:anchorId="4F499EB9" wp14:editId="45CF5068">
            <wp:simplePos x="0" y="0"/>
            <wp:positionH relativeFrom="column">
              <wp:posOffset>0</wp:posOffset>
            </wp:positionH>
            <wp:positionV relativeFrom="paragraph">
              <wp:posOffset>364490</wp:posOffset>
            </wp:positionV>
            <wp:extent cx="5038090" cy="4701540"/>
            <wp:effectExtent l="0" t="0" r="0" b="0"/>
            <wp:wrapTopAndBottom/>
            <wp:docPr id="25" name="Obraz 25" descr="chart showing persons injured in accidents at work per 1,000 employed persons by sections in the first half of 2025  (excluding private farms in agriculture) - data to the chart in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8090" cy="470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8DE" w:rsidRPr="002A664F">
        <w:rPr>
          <w:rFonts w:ascii="Fira Sans" w:hAnsi="Fira Sans"/>
          <w:szCs w:val="19"/>
          <w:lang w:val="en-GB"/>
          <w14:numForm w14:val="lining"/>
          <w14:numSpacing w14:val="tabular"/>
        </w:rPr>
        <w:t>Chart</w:t>
      </w:r>
      <w:r w:rsidR="00AD35E1" w:rsidRPr="002A664F">
        <w:rPr>
          <w:rFonts w:ascii="Fira Sans" w:hAnsi="Fira Sans"/>
          <w:szCs w:val="19"/>
          <w:lang w:val="en-GB"/>
          <w14:numForm w14:val="lining"/>
          <w14:numSpacing w14:val="tabular"/>
        </w:rPr>
        <w:t xml:space="preserve"> 1.</w:t>
      </w:r>
      <w:r w:rsidR="008A5E36" w:rsidRPr="002A664F">
        <w:rPr>
          <w:rFonts w:ascii="Fira Sans" w:hAnsi="Fira Sans"/>
          <w:szCs w:val="19"/>
          <w:lang w:val="en-GB"/>
          <w14:numForm w14:val="lining"/>
          <w14:numSpacing w14:val="tabular"/>
        </w:rPr>
        <w:t xml:space="preserve"> </w:t>
      </w:r>
      <w:r w:rsidR="003068DE" w:rsidRPr="002A664F">
        <w:rPr>
          <w:rFonts w:ascii="Fira Sans" w:hAnsi="Fira Sans"/>
          <w:lang w:val="en-GB"/>
          <w14:numForm w14:val="lining"/>
          <w14:numSpacing w14:val="tabular"/>
        </w:rPr>
        <w:t>Persons</w:t>
      </w:r>
      <w:r w:rsidR="003068DE" w:rsidRPr="002A664F">
        <w:rPr>
          <w:rFonts w:ascii="Fira Sans" w:hAnsi="Fira Sans"/>
          <w:szCs w:val="19"/>
          <w:lang w:val="en-GB"/>
          <w14:numForm w14:val="lining"/>
          <w14:numSpacing w14:val="tabular"/>
        </w:rPr>
        <w:t xml:space="preserve"> injured in accidents at work per 1,000 employed persons by </w:t>
      </w:r>
      <w:r w:rsidR="0028044B" w:rsidRPr="002A664F">
        <w:rPr>
          <w:rFonts w:ascii="Fira Sans" w:hAnsi="Fira Sans"/>
          <w:szCs w:val="19"/>
          <w:lang w:val="en-GB"/>
          <w14:numForm w14:val="lining"/>
          <w14:numSpacing w14:val="tabular"/>
        </w:rPr>
        <w:t xml:space="preserve">NACE Rev. 2 </w:t>
      </w:r>
      <w:r w:rsidR="003068DE" w:rsidRPr="002A664F">
        <w:rPr>
          <w:rFonts w:ascii="Fira Sans" w:hAnsi="Fira Sans"/>
          <w:szCs w:val="19"/>
          <w:lang w:val="en-GB"/>
          <w14:numForm w14:val="lining"/>
          <w14:numSpacing w14:val="tabular"/>
        </w:rPr>
        <w:t>sections</w:t>
      </w:r>
      <w:r w:rsidR="00AB4608" w:rsidRPr="002A664F">
        <w:rPr>
          <w:rFonts w:ascii="Fira Sans" w:hAnsi="Fira Sans"/>
          <w:szCs w:val="19"/>
          <w:lang w:val="en-GB"/>
          <w14:numForm w14:val="lining"/>
          <w14:numSpacing w14:val="tabular"/>
        </w:rPr>
        <w:t xml:space="preserve"> </w:t>
      </w:r>
      <w:r w:rsidR="00DD72CD" w:rsidRPr="002A664F">
        <w:rPr>
          <w:rFonts w:ascii="Fira Sans" w:hAnsi="Fira Sans"/>
          <w:szCs w:val="19"/>
          <w:lang w:val="en-GB"/>
          <w14:numForm w14:val="lining"/>
          <w14:numSpacing w14:val="tabular"/>
        </w:rPr>
        <w:t xml:space="preserve">in the first </w:t>
      </w:r>
      <w:r w:rsidR="000E0097" w:rsidRPr="002A664F">
        <w:rPr>
          <w:rFonts w:ascii="Fira Sans" w:hAnsi="Fira Sans"/>
          <w:szCs w:val="19"/>
          <w:lang w:val="en-GB"/>
          <w14:numForm w14:val="lining"/>
          <w14:numSpacing w14:val="tabular"/>
        </w:rPr>
        <w:t>half</w:t>
      </w:r>
      <w:r w:rsidR="00DD72CD" w:rsidRPr="002A664F">
        <w:rPr>
          <w:rFonts w:ascii="Fira Sans" w:hAnsi="Fira Sans"/>
          <w:szCs w:val="19"/>
          <w:lang w:val="en-GB"/>
          <w14:numForm w14:val="lining"/>
          <w14:numSpacing w14:val="tabular"/>
        </w:rPr>
        <w:t xml:space="preserve"> of 2025</w:t>
      </w:r>
      <w:r w:rsidR="00ED0A5B" w:rsidRPr="002A664F">
        <w:rPr>
          <w:rFonts w:ascii="Fira Sans" w:hAnsi="Fira Sans"/>
          <w:szCs w:val="19"/>
          <w:lang w:val="en-GB"/>
          <w14:numForm w14:val="lining"/>
          <w14:numSpacing w14:val="tabular"/>
        </w:rPr>
        <w:t xml:space="preserve"> </w:t>
      </w:r>
      <w:r w:rsidR="003068DE" w:rsidRPr="002A664F">
        <w:rPr>
          <w:rFonts w:ascii="Fira Sans" w:hAnsi="Fira Sans"/>
          <w:szCs w:val="19"/>
          <w:lang w:val="en-GB"/>
          <w14:numForm w14:val="lining"/>
          <w14:numSpacing w14:val="tabular"/>
        </w:rPr>
        <w:t>(excluding private farms in agriculture)</w:t>
      </w:r>
    </w:p>
    <w:p w14:paraId="5DEAD715" w14:textId="235578E7" w:rsidR="00BC611A" w:rsidRPr="002A664F" w:rsidRDefault="0004294D" w:rsidP="00BC611A">
      <w:pPr>
        <w:spacing w:line="240" w:lineRule="auto"/>
        <w:rPr>
          <w:sz w:val="2"/>
          <w:szCs w:val="2"/>
          <w:lang w:val="en-GB"/>
          <w14:numForm w14:val="lining"/>
          <w14:numSpacing w14:val="tabular"/>
        </w:rPr>
      </w:pPr>
      <w:r w:rsidRPr="002A664F">
        <w:rPr>
          <w:b/>
          <w:noProof/>
          <w:spacing w:val="-2"/>
          <w:szCs w:val="19"/>
          <w:lang w:eastAsia="pl-PL"/>
          <w14:numForm w14:val="lining"/>
          <w14:numSpacing w14:val="tabular"/>
        </w:rPr>
        <mc:AlternateContent>
          <mc:Choice Requires="wps">
            <w:drawing>
              <wp:anchor distT="45720" distB="45720" distL="114300" distR="114300" simplePos="0" relativeHeight="251771904" behindDoc="1" locked="0" layoutInCell="1" allowOverlap="1" wp14:anchorId="17F14056" wp14:editId="7F5F8BD3">
                <wp:simplePos x="0" y="0"/>
                <wp:positionH relativeFrom="column">
                  <wp:posOffset>5213985</wp:posOffset>
                </wp:positionH>
                <wp:positionV relativeFrom="paragraph">
                  <wp:posOffset>1720215</wp:posOffset>
                </wp:positionV>
                <wp:extent cx="1874520" cy="1286510"/>
                <wp:effectExtent l="0" t="0" r="0" b="0"/>
                <wp:wrapTight wrapText="bothSides">
                  <wp:wrapPolygon edited="0">
                    <wp:start x="659" y="0"/>
                    <wp:lineTo x="659" y="21110"/>
                    <wp:lineTo x="20854" y="21110"/>
                    <wp:lineTo x="20854" y="0"/>
                    <wp:lineTo x="659" y="0"/>
                  </wp:wrapPolygon>
                </wp:wrapTight>
                <wp:docPr id="19" name="Pole tekstowe 19" descr="The highest incidence rate was recorded in the Mining &#10;and quarrying section (7.78), while the lowest in nformation and communication section (0.3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286510"/>
                        </a:xfrm>
                        <a:prstGeom prst="rect">
                          <a:avLst/>
                        </a:prstGeom>
                        <a:noFill/>
                        <a:ln w="9525">
                          <a:noFill/>
                          <a:miter lim="800000"/>
                          <a:headEnd/>
                          <a:tailEnd/>
                        </a:ln>
                      </wps:spPr>
                      <wps:txbx>
                        <w:txbxContent>
                          <w:p w14:paraId="08375AD6" w14:textId="58069E7F" w:rsidR="00AD35E1" w:rsidRPr="00C5157C" w:rsidRDefault="00AD35E1" w:rsidP="00DA2F84">
                            <w:pPr>
                              <w:pStyle w:val="tekstzboku"/>
                              <w:rPr>
                                <w:bCs w:val="0"/>
                                <w:lang w:val="en-GB"/>
                                <w14:numForm w14:val="lining"/>
                                <w14:numSpacing w14:val="tabular"/>
                              </w:rPr>
                            </w:pPr>
                            <w:r w:rsidRPr="00C5157C">
                              <w:rPr>
                                <w:lang w:val="en-GB"/>
                                <w14:numForm w14:val="lining"/>
                                <w14:numSpacing w14:val="tabular"/>
                              </w:rPr>
                              <w:t>The highest incidence rate was</w:t>
                            </w:r>
                            <w:r w:rsidR="002A664F">
                              <w:rPr>
                                <w:lang w:val="en-GB"/>
                                <w14:numForm w14:val="lining"/>
                                <w14:numSpacing w14:val="tabular"/>
                              </w:rPr>
                              <w:t> </w:t>
                            </w:r>
                            <w:r w:rsidRPr="00C5157C">
                              <w:rPr>
                                <w:lang w:val="en-GB"/>
                                <w14:numForm w14:val="lining"/>
                                <w14:numSpacing w14:val="tabular"/>
                              </w:rPr>
                              <w:t xml:space="preserve">recorded in the </w:t>
                            </w:r>
                            <w:r w:rsidR="00B53D7A" w:rsidRPr="00C5157C">
                              <w:rPr>
                                <w:lang w:val="en-GB"/>
                                <w14:numForm w14:val="lining"/>
                                <w14:numSpacing w14:val="tabular"/>
                              </w:rPr>
                              <w:t>M</w:t>
                            </w:r>
                            <w:r w:rsidR="00730AEA" w:rsidRPr="00C5157C">
                              <w:rPr>
                                <w:lang w:val="en-GB"/>
                                <w14:numForm w14:val="lining"/>
                                <w14:numSpacing w14:val="tabular"/>
                              </w:rPr>
                              <w:t>ining and</w:t>
                            </w:r>
                            <w:r w:rsidR="002A664F">
                              <w:rPr>
                                <w:lang w:val="en-GB"/>
                                <w14:numForm w14:val="lining"/>
                                <w14:numSpacing w14:val="tabular"/>
                              </w:rPr>
                              <w:t> </w:t>
                            </w:r>
                            <w:r w:rsidR="00730AEA" w:rsidRPr="00C5157C">
                              <w:rPr>
                                <w:lang w:val="en-GB"/>
                                <w14:numForm w14:val="lining"/>
                                <w14:numSpacing w14:val="tabular"/>
                              </w:rPr>
                              <w:t>quarrying</w:t>
                            </w:r>
                            <w:r w:rsidRPr="00C5157C">
                              <w:rPr>
                                <w:lang w:val="en-GB"/>
                                <w14:numForm w14:val="lining"/>
                                <w14:numSpacing w14:val="tabular"/>
                              </w:rPr>
                              <w:t xml:space="preserve"> </w:t>
                            </w:r>
                            <w:r w:rsidR="00B53D7A" w:rsidRPr="00C5157C">
                              <w:rPr>
                                <w:lang w:val="en-GB"/>
                                <w14:numForm w14:val="lining"/>
                                <w14:numSpacing w14:val="tabular"/>
                              </w:rPr>
                              <w:t>section</w:t>
                            </w:r>
                            <w:r w:rsidR="00AB4608" w:rsidRPr="00C5157C">
                              <w:rPr>
                                <w:lang w:val="en-GB"/>
                                <w14:numForm w14:val="lining"/>
                                <w14:numSpacing w14:val="tabular"/>
                              </w:rPr>
                              <w:t xml:space="preserve"> (</w:t>
                            </w:r>
                            <w:r w:rsidR="009A611A">
                              <w:rPr>
                                <w:lang w:val="en-GB"/>
                                <w14:numForm w14:val="lining"/>
                                <w14:numSpacing w14:val="tabular"/>
                              </w:rPr>
                              <w:t>7.78</w:t>
                            </w:r>
                            <w:r w:rsidR="00AB4608" w:rsidRPr="00C5157C">
                              <w:rPr>
                                <w:lang w:val="en-GB"/>
                                <w14:numForm w14:val="lining"/>
                                <w14:numSpacing w14:val="tabular"/>
                              </w:rPr>
                              <w:t>)</w:t>
                            </w:r>
                            <w:r w:rsidR="00730AEA" w:rsidRPr="00C5157C">
                              <w:rPr>
                                <w:lang w:val="en-GB"/>
                                <w14:numForm w14:val="lining"/>
                                <w14:numSpacing w14:val="tabular"/>
                              </w:rPr>
                              <w:t>, while</w:t>
                            </w:r>
                            <w:r w:rsidR="0004294D" w:rsidRPr="00C5157C">
                              <w:rPr>
                                <w:lang w:val="en-GB"/>
                                <w14:numForm w14:val="lining"/>
                                <w14:numSpacing w14:val="tabular"/>
                              </w:rPr>
                              <w:t xml:space="preserve"> </w:t>
                            </w:r>
                            <w:r w:rsidRPr="00C5157C">
                              <w:rPr>
                                <w:lang w:val="en-GB"/>
                                <w14:numForm w14:val="lining"/>
                                <w14:numSpacing w14:val="tabular"/>
                              </w:rPr>
                              <w:t xml:space="preserve">the lowest in </w:t>
                            </w:r>
                            <w:r w:rsidR="009519D8" w:rsidRPr="00C5157C">
                              <w:rPr>
                                <w:lang w:val="en-GB"/>
                                <w14:numForm w14:val="lining"/>
                                <w14:numSpacing w14:val="tabular"/>
                              </w:rPr>
                              <w:t>Information</w:t>
                            </w:r>
                            <w:r w:rsidR="005778AA" w:rsidRPr="00C5157C">
                              <w:rPr>
                                <w:lang w:val="en-GB"/>
                                <w14:numForm w14:val="lining"/>
                                <w14:numSpacing w14:val="tabular"/>
                              </w:rPr>
                              <w:t xml:space="preserve"> and communication</w:t>
                            </w:r>
                            <w:r w:rsidR="00D70EC2" w:rsidRPr="00C5157C">
                              <w:rPr>
                                <w:lang w:val="en-GB"/>
                                <w14:numForm w14:val="lining"/>
                                <w14:numSpacing w14:val="tabular"/>
                              </w:rPr>
                              <w:t xml:space="preserve"> </w:t>
                            </w:r>
                            <w:r w:rsidR="009A611A">
                              <w:rPr>
                                <w:lang w:val="en-GB"/>
                                <w14:numForm w14:val="lining"/>
                                <w14:numSpacing w14:val="tabular"/>
                              </w:rPr>
                              <w:t>(0.3</w:t>
                            </w:r>
                            <w:r w:rsidR="00AB4608" w:rsidRPr="00C5157C">
                              <w:rPr>
                                <w:lang w:val="en-GB"/>
                                <w14:numForm w14:val="lining"/>
                                <w14:numSpacing w14:val="tabular"/>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14056" id="Pole tekstowe 19" o:spid="_x0000_s1029" type="#_x0000_t202" alt="The highest incidence rate was recorded in the Mining &#10;and quarrying section (7.78), while the lowest in nformation and communication section (0.34)&#10;" style="position:absolute;margin-left:410.55pt;margin-top:135.45pt;width:147.6pt;height:101.3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9NegIAAKcEAAAOAAAAZHJzL2Uyb0RvYy54bWysVNtuEzEQfUfiH0ZGQlSCbJImTbJkU5Ve&#10;EFILlVo+wPHOZq36sthOd8PXM/amIYI3RB4se8dzxuecmSzPO63gGZ2X1hRsNBgyQCNsKc2mYN8f&#10;bz7MGfjATcmVNViwHXp2vnr9atk2OY5tbVWJDgjE+LxtClaH0ORZ5kWNmvuBbdBQsLJO80BHt8lK&#10;x1tC1yobD4dnWWtd2Tgr0Hv6etUH2SrhVxWK8K2qPAZQBaO3hbS6tK7jmq2WPN843tRS7J/B/+EV&#10;mktDRQ9QVzxw2Dr5F5SWwllvqzAQVme2qqTAxIHYjIZ/sHmoeYOJC4njm4NM/v/Biq/P9w5kSd4t&#10;GBiuyaN7qxACPvlgW4T4vUQvSLTHGqGWmxp9AGmELMlqBMcDQss9OBRkBpYUg0BX76QhS+Dtm+7i&#10;I3UA/Nhy53bxkydfqGHg3Wwwm5+8h7aWsSTlKCqZ0MH0psdrMZnk0lsjBU+JB4Dh4HRykipEK9vG&#10;58TooSFOoftkO6KVbPHNrRVPHoy9rLnZ4IVztq2RlyTlKGZmR6k9jo8g6/bOliQJ3wabgLrK6egz&#10;OQeETi21O7QRdgFELDmfTaZjCgmKjcbzs+koNVrG85f0xvnwGa2GuCkYKRcSPH++9SE+h+cvV2I1&#10;Y2+kUqlXlYG2YIvpeJoSjiJaBholJXXB5sP465s7srw2ZUoOXKp+TwWU2dOOTHvOoVt3qRlOX9Rc&#10;23JHOjjbTw5NOm1q634yaGlqCuajq8hAfTGk5WI0mcQxS4fJdBZVcMeR9XGEG0FQBQuMLI7by5BG&#10;s6d8QZpXMqkRzelfsn8yTUMSaT+5cdyOz+nW7/+X1S8AAAD//wMAUEsDBBQABgAIAAAAIQDJ+p2x&#10;3wAAAAwBAAAPAAAAZHJzL2Rvd25yZXYueG1sTI/LTsMwEEX3SPyDNUjsqO30HTKpEIgtqAUqdecm&#10;0yQiHkex24S/x13BcnSP7j2TbUbbigv1vnGMoCcKBHHhyoYrhM+P14cVCB8Ml6Z1TAg/5GGT395k&#10;Ji3dwFu67EIlYgn71CDUIXSplL6oyRo/cR1xzE6utybEs69k2ZshlttWJkotpDUNx4XadPRcU/G9&#10;O1uEr7fTYT9T79WLnXeDG5Vku5aI93fj0yOIQGP4g+GqH9Uhj05Hd+bSixZhlWgdUYRkqdYgroTW&#10;iymII8JsOZ2DzDP5/4n8FwAA//8DAFBLAQItABQABgAIAAAAIQC2gziS/gAAAOEBAAATAAAAAAAA&#10;AAAAAAAAAAAAAABbQ29udGVudF9UeXBlc10ueG1sUEsBAi0AFAAGAAgAAAAhADj9If/WAAAAlAEA&#10;AAsAAAAAAAAAAAAAAAAALwEAAF9yZWxzLy5yZWxzUEsBAi0AFAAGAAgAAAAhAAaFn016AgAApwQA&#10;AA4AAAAAAAAAAAAAAAAALgIAAGRycy9lMm9Eb2MueG1sUEsBAi0AFAAGAAgAAAAhAMn6nbHfAAAA&#10;DAEAAA8AAAAAAAAAAAAAAAAA1AQAAGRycy9kb3ducmV2LnhtbFBLBQYAAAAABAAEAPMAAADgBQAA&#10;AAA=&#10;" filled="f" stroked="f">
                <v:textbox>
                  <w:txbxContent>
                    <w:p w14:paraId="08375AD6" w14:textId="58069E7F" w:rsidR="00AD35E1" w:rsidRPr="00C5157C" w:rsidRDefault="00AD35E1" w:rsidP="00DA2F84">
                      <w:pPr>
                        <w:pStyle w:val="tekstzboku"/>
                        <w:rPr>
                          <w:bCs w:val="0"/>
                          <w:lang w:val="en-GB"/>
                          <w14:numForm w14:val="lining"/>
                          <w14:numSpacing w14:val="tabular"/>
                        </w:rPr>
                      </w:pPr>
                      <w:r w:rsidRPr="00C5157C">
                        <w:rPr>
                          <w:lang w:val="en-GB"/>
                          <w14:numForm w14:val="lining"/>
                          <w14:numSpacing w14:val="tabular"/>
                        </w:rPr>
                        <w:t>The highest incidence rate was</w:t>
                      </w:r>
                      <w:r w:rsidR="002A664F">
                        <w:rPr>
                          <w:lang w:val="en-GB"/>
                          <w14:numForm w14:val="lining"/>
                          <w14:numSpacing w14:val="tabular"/>
                        </w:rPr>
                        <w:t> </w:t>
                      </w:r>
                      <w:r w:rsidRPr="00C5157C">
                        <w:rPr>
                          <w:lang w:val="en-GB"/>
                          <w14:numForm w14:val="lining"/>
                          <w14:numSpacing w14:val="tabular"/>
                        </w:rPr>
                        <w:t xml:space="preserve">recorded in the </w:t>
                      </w:r>
                      <w:r w:rsidR="00B53D7A" w:rsidRPr="00C5157C">
                        <w:rPr>
                          <w:lang w:val="en-GB"/>
                          <w14:numForm w14:val="lining"/>
                          <w14:numSpacing w14:val="tabular"/>
                        </w:rPr>
                        <w:t>M</w:t>
                      </w:r>
                      <w:r w:rsidR="00730AEA" w:rsidRPr="00C5157C">
                        <w:rPr>
                          <w:lang w:val="en-GB"/>
                          <w14:numForm w14:val="lining"/>
                          <w14:numSpacing w14:val="tabular"/>
                        </w:rPr>
                        <w:t>ining and</w:t>
                      </w:r>
                      <w:r w:rsidR="002A664F">
                        <w:rPr>
                          <w:lang w:val="en-GB"/>
                          <w14:numForm w14:val="lining"/>
                          <w14:numSpacing w14:val="tabular"/>
                        </w:rPr>
                        <w:t> </w:t>
                      </w:r>
                      <w:r w:rsidR="00730AEA" w:rsidRPr="00C5157C">
                        <w:rPr>
                          <w:lang w:val="en-GB"/>
                          <w14:numForm w14:val="lining"/>
                          <w14:numSpacing w14:val="tabular"/>
                        </w:rPr>
                        <w:t>quarrying</w:t>
                      </w:r>
                      <w:r w:rsidRPr="00C5157C">
                        <w:rPr>
                          <w:lang w:val="en-GB"/>
                          <w14:numForm w14:val="lining"/>
                          <w14:numSpacing w14:val="tabular"/>
                        </w:rPr>
                        <w:t xml:space="preserve"> </w:t>
                      </w:r>
                      <w:r w:rsidR="00B53D7A" w:rsidRPr="00C5157C">
                        <w:rPr>
                          <w:lang w:val="en-GB"/>
                          <w14:numForm w14:val="lining"/>
                          <w14:numSpacing w14:val="tabular"/>
                        </w:rPr>
                        <w:t>section</w:t>
                      </w:r>
                      <w:r w:rsidR="00AB4608" w:rsidRPr="00C5157C">
                        <w:rPr>
                          <w:lang w:val="en-GB"/>
                          <w14:numForm w14:val="lining"/>
                          <w14:numSpacing w14:val="tabular"/>
                        </w:rPr>
                        <w:t xml:space="preserve"> (</w:t>
                      </w:r>
                      <w:r w:rsidR="009A611A">
                        <w:rPr>
                          <w:lang w:val="en-GB"/>
                          <w14:numForm w14:val="lining"/>
                          <w14:numSpacing w14:val="tabular"/>
                        </w:rPr>
                        <w:t>7.78</w:t>
                      </w:r>
                      <w:r w:rsidR="00AB4608" w:rsidRPr="00C5157C">
                        <w:rPr>
                          <w:lang w:val="en-GB"/>
                          <w14:numForm w14:val="lining"/>
                          <w14:numSpacing w14:val="tabular"/>
                        </w:rPr>
                        <w:t>)</w:t>
                      </w:r>
                      <w:r w:rsidR="00730AEA" w:rsidRPr="00C5157C">
                        <w:rPr>
                          <w:lang w:val="en-GB"/>
                          <w14:numForm w14:val="lining"/>
                          <w14:numSpacing w14:val="tabular"/>
                        </w:rPr>
                        <w:t>, while</w:t>
                      </w:r>
                      <w:r w:rsidR="0004294D" w:rsidRPr="00C5157C">
                        <w:rPr>
                          <w:lang w:val="en-GB"/>
                          <w14:numForm w14:val="lining"/>
                          <w14:numSpacing w14:val="tabular"/>
                        </w:rPr>
                        <w:t xml:space="preserve"> </w:t>
                      </w:r>
                      <w:r w:rsidRPr="00C5157C">
                        <w:rPr>
                          <w:lang w:val="en-GB"/>
                          <w14:numForm w14:val="lining"/>
                          <w14:numSpacing w14:val="tabular"/>
                        </w:rPr>
                        <w:t xml:space="preserve">the lowest in </w:t>
                      </w:r>
                      <w:r w:rsidR="009519D8" w:rsidRPr="00C5157C">
                        <w:rPr>
                          <w:lang w:val="en-GB"/>
                          <w14:numForm w14:val="lining"/>
                          <w14:numSpacing w14:val="tabular"/>
                        </w:rPr>
                        <w:t>Information</w:t>
                      </w:r>
                      <w:r w:rsidR="005778AA" w:rsidRPr="00C5157C">
                        <w:rPr>
                          <w:lang w:val="en-GB"/>
                          <w14:numForm w14:val="lining"/>
                          <w14:numSpacing w14:val="tabular"/>
                        </w:rPr>
                        <w:t xml:space="preserve"> and communication</w:t>
                      </w:r>
                      <w:r w:rsidR="00D70EC2" w:rsidRPr="00C5157C">
                        <w:rPr>
                          <w:lang w:val="en-GB"/>
                          <w14:numForm w14:val="lining"/>
                          <w14:numSpacing w14:val="tabular"/>
                        </w:rPr>
                        <w:t xml:space="preserve"> </w:t>
                      </w:r>
                      <w:r w:rsidR="009A611A">
                        <w:rPr>
                          <w:lang w:val="en-GB"/>
                          <w14:numForm w14:val="lining"/>
                          <w14:numSpacing w14:val="tabular"/>
                        </w:rPr>
                        <w:t>(0.3</w:t>
                      </w:r>
                      <w:r w:rsidR="00AB4608" w:rsidRPr="00C5157C">
                        <w:rPr>
                          <w:lang w:val="en-GB"/>
                          <w14:numForm w14:val="lining"/>
                          <w14:numSpacing w14:val="tabular"/>
                        </w:rPr>
                        <w:t>4)</w:t>
                      </w:r>
                    </w:p>
                  </w:txbxContent>
                </v:textbox>
                <w10:wrap type="tight"/>
              </v:shape>
            </w:pict>
          </mc:Fallback>
        </mc:AlternateContent>
      </w:r>
    </w:p>
    <w:p w14:paraId="64ED69C2" w14:textId="62174962" w:rsidR="002A205D" w:rsidRDefault="002A664F" w:rsidP="002B4CB9">
      <w:pPr>
        <w:pStyle w:val="Tytuwykresu0"/>
        <w:keepNext w:val="0"/>
        <w:spacing w:line="240" w:lineRule="auto"/>
        <w:ind w:left="709" w:hanging="709"/>
        <w:outlineLvl w:val="9"/>
        <w:rPr>
          <w:rFonts w:ascii="Fira Sans" w:hAnsi="Fira Sans"/>
          <w:lang w:val="en-GB"/>
          <w14:numForm w14:val="lining"/>
          <w14:numSpacing w14:val="tabular"/>
        </w:rPr>
      </w:pPr>
      <w:r w:rsidRPr="002A664F">
        <w:drawing>
          <wp:anchor distT="0" distB="0" distL="114300" distR="114300" simplePos="0" relativeHeight="251838464" behindDoc="0" locked="0" layoutInCell="1" allowOverlap="1" wp14:anchorId="137CE919" wp14:editId="39AF151C">
            <wp:simplePos x="0" y="0"/>
            <wp:positionH relativeFrom="column">
              <wp:posOffset>0</wp:posOffset>
            </wp:positionH>
            <wp:positionV relativeFrom="paragraph">
              <wp:posOffset>537911</wp:posOffset>
            </wp:positionV>
            <wp:extent cx="5038090" cy="2648585"/>
            <wp:effectExtent l="0" t="0" r="0" b="0"/>
            <wp:wrapTopAndBottom/>
            <wp:docPr id="27" name="Obraz 27" descr="chart showing persons injured in accidents at work in the first half of 2025 by contact-modes of injuries - data to the chart in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090" cy="264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8DE" w:rsidRPr="002A664F">
        <w:rPr>
          <w:rFonts w:ascii="Fira Sans" w:hAnsi="Fira Sans"/>
          <w:lang w:val="en-GB"/>
          <w14:numForm w14:val="lining"/>
          <w14:numSpacing w14:val="tabular"/>
        </w:rPr>
        <w:t>Chart</w:t>
      </w:r>
      <w:r w:rsidR="00AD35E1" w:rsidRPr="002A664F">
        <w:rPr>
          <w:rFonts w:ascii="Fira Sans" w:hAnsi="Fira Sans"/>
          <w:lang w:val="en-GB"/>
          <w14:numForm w14:val="lining"/>
          <w14:numSpacing w14:val="tabular"/>
        </w:rPr>
        <w:t xml:space="preserve"> 2.</w:t>
      </w:r>
      <w:r w:rsidR="008A5E36" w:rsidRPr="002A664F">
        <w:rPr>
          <w:rFonts w:ascii="Fira Sans" w:hAnsi="Fira Sans"/>
          <w:lang w:val="en-GB"/>
          <w14:numForm w14:val="lining"/>
          <w14:numSpacing w14:val="tabular"/>
        </w:rPr>
        <w:t xml:space="preserve"> </w:t>
      </w:r>
      <w:r w:rsidR="00C534A8" w:rsidRPr="002A664F">
        <w:rPr>
          <w:rFonts w:ascii="Fira Sans" w:eastAsiaTheme="minorHAnsi" w:hAnsi="Fira Sans"/>
          <w:lang w:val="en-GB"/>
          <w14:numForm w14:val="lining"/>
          <w14:numSpacing w14:val="tabular"/>
        </w:rPr>
        <w:t>Persons</w:t>
      </w:r>
      <w:r w:rsidR="00C534A8" w:rsidRPr="002A664F">
        <w:rPr>
          <w:rFonts w:ascii="Fira Sans" w:hAnsi="Fira Sans"/>
          <w:lang w:val="en-GB"/>
          <w14:numForm w14:val="lining"/>
          <w14:numSpacing w14:val="tabular"/>
        </w:rPr>
        <w:t xml:space="preserve"> injured in acci</w:t>
      </w:r>
      <w:r w:rsidR="00ED0A5B" w:rsidRPr="002A664F">
        <w:rPr>
          <w:rFonts w:ascii="Fira Sans" w:hAnsi="Fira Sans"/>
          <w:lang w:val="en-GB"/>
          <w14:numForm w14:val="lining"/>
          <w14:numSpacing w14:val="tabular"/>
        </w:rPr>
        <w:t>d</w:t>
      </w:r>
      <w:r w:rsidR="00C534A8" w:rsidRPr="002A664F">
        <w:rPr>
          <w:rFonts w:ascii="Fira Sans" w:hAnsi="Fira Sans"/>
          <w:lang w:val="en-GB"/>
          <w14:numForm w14:val="lining"/>
          <w14:numSpacing w14:val="tabular"/>
        </w:rPr>
        <w:t>ents at work by contact-modes of injur</w:t>
      </w:r>
      <w:r w:rsidR="00016F6A" w:rsidRPr="002A664F">
        <w:rPr>
          <w:rFonts w:ascii="Fira Sans" w:hAnsi="Fira Sans"/>
          <w:lang w:val="en-GB"/>
          <w14:numForm w14:val="lining"/>
          <w14:numSpacing w14:val="tabular"/>
        </w:rPr>
        <w:t>y</w:t>
      </w:r>
      <w:r w:rsidR="00C534A8" w:rsidRPr="002A664F">
        <w:rPr>
          <w:rFonts w:ascii="Fira Sans" w:hAnsi="Fira Sans"/>
          <w:lang w:val="en-GB"/>
          <w14:numForm w14:val="lining"/>
          <w14:numSpacing w14:val="tabular"/>
        </w:rPr>
        <w:t xml:space="preserve"> </w:t>
      </w:r>
      <w:r w:rsidR="00DD72CD" w:rsidRPr="002A664F">
        <w:rPr>
          <w:rFonts w:ascii="Fira Sans" w:hAnsi="Fira Sans"/>
          <w:lang w:val="en-GB"/>
          <w14:numForm w14:val="lining"/>
          <w14:numSpacing w14:val="tabular"/>
        </w:rPr>
        <w:t>in</w:t>
      </w:r>
      <w:r>
        <w:rPr>
          <w:rFonts w:ascii="Fira Sans" w:hAnsi="Fira Sans"/>
          <w:lang w:val="en-GB"/>
          <w14:numForm w14:val="lining"/>
          <w14:numSpacing w14:val="tabular"/>
        </w:rPr>
        <w:t> </w:t>
      </w:r>
      <w:r w:rsidR="00DD72CD" w:rsidRPr="002A664F">
        <w:rPr>
          <w:rFonts w:ascii="Fira Sans" w:hAnsi="Fira Sans"/>
          <w:lang w:val="en-GB"/>
          <w14:numForm w14:val="lining"/>
          <w14:numSpacing w14:val="tabular"/>
        </w:rPr>
        <w:t>the</w:t>
      </w:r>
      <w:r>
        <w:rPr>
          <w:rFonts w:ascii="Fira Sans" w:hAnsi="Fira Sans"/>
          <w:lang w:val="en-GB"/>
          <w14:numForm w14:val="lining"/>
          <w14:numSpacing w14:val="tabular"/>
        </w:rPr>
        <w:t> </w:t>
      </w:r>
      <w:r w:rsidR="00DD72CD" w:rsidRPr="002A664F">
        <w:rPr>
          <w:rFonts w:ascii="Fira Sans" w:hAnsi="Fira Sans"/>
          <w:lang w:val="en-GB"/>
          <w14:numForm w14:val="lining"/>
          <w14:numSpacing w14:val="tabular"/>
        </w:rPr>
        <w:t>first</w:t>
      </w:r>
      <w:r>
        <w:rPr>
          <w:rFonts w:ascii="Fira Sans" w:hAnsi="Fira Sans"/>
          <w:lang w:val="en-GB"/>
          <w14:numForm w14:val="lining"/>
          <w14:numSpacing w14:val="tabular"/>
        </w:rPr>
        <w:t> </w:t>
      </w:r>
      <w:r w:rsidR="000E0097" w:rsidRPr="002A664F">
        <w:rPr>
          <w:rFonts w:ascii="Fira Sans" w:hAnsi="Fira Sans"/>
          <w:lang w:val="en-GB"/>
          <w14:numForm w14:val="lining"/>
          <w14:numSpacing w14:val="tabular"/>
        </w:rPr>
        <w:t>half</w:t>
      </w:r>
      <w:r>
        <w:rPr>
          <w:rFonts w:ascii="Fira Sans" w:hAnsi="Fira Sans"/>
          <w:lang w:val="en-GB"/>
          <w14:numForm w14:val="lining"/>
          <w14:numSpacing w14:val="tabular"/>
        </w:rPr>
        <w:t> </w:t>
      </w:r>
      <w:r w:rsidR="00DD72CD" w:rsidRPr="002A664F">
        <w:rPr>
          <w:rFonts w:ascii="Fira Sans" w:hAnsi="Fira Sans"/>
          <w:lang w:val="en-GB"/>
          <w14:numForm w14:val="lining"/>
          <w14:numSpacing w14:val="tabular"/>
        </w:rPr>
        <w:t>of</w:t>
      </w:r>
      <w:r>
        <w:rPr>
          <w:rFonts w:ascii="Fira Sans" w:hAnsi="Fira Sans"/>
          <w:lang w:val="en-GB"/>
          <w14:numForm w14:val="lining"/>
          <w14:numSpacing w14:val="tabular"/>
        </w:rPr>
        <w:t> </w:t>
      </w:r>
      <w:r w:rsidR="00DD72CD" w:rsidRPr="002A664F">
        <w:rPr>
          <w:rFonts w:ascii="Fira Sans" w:hAnsi="Fira Sans"/>
          <w:lang w:val="en-GB"/>
          <w14:numForm w14:val="lining"/>
          <w14:numSpacing w14:val="tabular"/>
        </w:rPr>
        <w:t>2025</w:t>
      </w:r>
    </w:p>
    <w:p w14:paraId="68DE2844" w14:textId="4F16DC1D" w:rsidR="00147586" w:rsidRPr="002A664F" w:rsidRDefault="0004294D" w:rsidP="008D7DBC">
      <w:pPr>
        <w:pStyle w:val="Tytuwykresu0"/>
        <w:keepNext w:val="0"/>
        <w:spacing w:line="240" w:lineRule="auto"/>
        <w:outlineLvl w:val="9"/>
        <w:rPr>
          <w:sz w:val="2"/>
          <w:szCs w:val="2"/>
          <w:lang w:val="en-GB"/>
          <w14:numForm w14:val="lining"/>
          <w14:numSpacing w14:val="tabular"/>
        </w:rPr>
      </w:pPr>
      <w:r w:rsidRPr="002A664F">
        <w:rPr>
          <w:rFonts w:ascii="Fira Sans" w:hAnsi="Fira Sans"/>
          <w:b w:val="0"/>
          <w:bCs w:val="0"/>
          <w:i/>
          <w:iCs/>
          <w14:numForm w14:val="lining"/>
          <w14:numSpacing w14:val="tabular"/>
        </w:rPr>
        <mc:AlternateContent>
          <mc:Choice Requires="wps">
            <w:drawing>
              <wp:anchor distT="45720" distB="45720" distL="114300" distR="114300" simplePos="0" relativeHeight="251773952" behindDoc="1" locked="0" layoutInCell="1" allowOverlap="1" wp14:anchorId="5CDC0C33" wp14:editId="34CD23C4">
                <wp:simplePos x="0" y="0"/>
                <wp:positionH relativeFrom="column">
                  <wp:posOffset>5213985</wp:posOffset>
                </wp:positionH>
                <wp:positionV relativeFrom="paragraph">
                  <wp:posOffset>846455</wp:posOffset>
                </wp:positionV>
                <wp:extent cx="1874520" cy="846455"/>
                <wp:effectExtent l="0" t="0" r="0" b="0"/>
                <wp:wrapTight wrapText="bothSides">
                  <wp:wrapPolygon edited="0">
                    <wp:start x="659" y="0"/>
                    <wp:lineTo x="659" y="20903"/>
                    <wp:lineTo x="20854" y="20903"/>
                    <wp:lineTo x="20854" y="0"/>
                    <wp:lineTo x="659" y="0"/>
                  </wp:wrapPolygon>
                </wp:wrapTight>
                <wp:docPr id="17" name="Pole tekstowe 17" descr="Impact with or against a stationary object was the prevalent group of contact-modes of injury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846455"/>
                        </a:xfrm>
                        <a:prstGeom prst="rect">
                          <a:avLst/>
                        </a:prstGeom>
                        <a:noFill/>
                        <a:ln w="9525">
                          <a:noFill/>
                          <a:miter lim="800000"/>
                          <a:headEnd/>
                          <a:tailEnd/>
                        </a:ln>
                      </wps:spPr>
                      <wps:txbx>
                        <w:txbxContent>
                          <w:p w14:paraId="4B3BF05F" w14:textId="527D08BE" w:rsidR="00AD35E1" w:rsidRPr="00C5157C" w:rsidRDefault="00202219" w:rsidP="008D7DBC">
                            <w:pPr>
                              <w:pStyle w:val="tekstzboku"/>
                              <w:spacing w:before="0"/>
                              <w:rPr>
                                <w:lang w:val="en-GB"/>
                                <w14:numForm w14:val="lining"/>
                                <w14:numSpacing w14:val="tabular"/>
                              </w:rPr>
                            </w:pPr>
                            <w:r w:rsidRPr="00C5157C">
                              <w:rPr>
                                <w:lang w:val="en-GB"/>
                                <w14:numForm w14:val="lining"/>
                                <w14:numSpacing w14:val="tabular"/>
                              </w:rPr>
                              <w:t>I</w:t>
                            </w:r>
                            <w:r w:rsidR="0004294D" w:rsidRPr="00C5157C">
                              <w:rPr>
                                <w:lang w:val="en-GB"/>
                                <w14:numForm w14:val="lining"/>
                                <w14:numSpacing w14:val="tabular"/>
                              </w:rPr>
                              <w:t>mpact with or against</w:t>
                            </w:r>
                            <w:r w:rsidR="002A664F">
                              <w:rPr>
                                <w:lang w:val="en-GB"/>
                                <w14:numForm w14:val="lining"/>
                                <w14:numSpacing w14:val="tabular"/>
                              </w:rPr>
                              <w:t xml:space="preserve"> </w:t>
                            </w:r>
                            <w:r w:rsidR="0004294D" w:rsidRPr="00C5157C">
                              <w:rPr>
                                <w:lang w:val="en-GB"/>
                                <w14:numForm w14:val="lining"/>
                                <w14:numSpacing w14:val="tabular"/>
                              </w:rPr>
                              <w:t>a</w:t>
                            </w:r>
                            <w:r w:rsidR="002A664F">
                              <w:rPr>
                                <w:lang w:val="en-GB"/>
                                <w14:numForm w14:val="lining"/>
                                <w14:numSpacing w14:val="tabular"/>
                              </w:rPr>
                              <w:t> </w:t>
                            </w:r>
                            <w:r w:rsidR="0004294D" w:rsidRPr="00C5157C">
                              <w:rPr>
                                <w:lang w:val="en-GB"/>
                                <w14:numForm w14:val="lining"/>
                                <w14:numSpacing w14:val="tabular"/>
                              </w:rPr>
                              <w:t>stationary object was</w:t>
                            </w:r>
                            <w:r w:rsidR="00065137" w:rsidRPr="00C5157C">
                              <w:rPr>
                                <w:lang w:val="en-GB"/>
                                <w14:numForm w14:val="lining"/>
                                <w14:numSpacing w14:val="tabular"/>
                              </w:rPr>
                              <w:t xml:space="preserve"> </w:t>
                            </w:r>
                            <w:r w:rsidR="00AD35E1" w:rsidRPr="00C5157C">
                              <w:rPr>
                                <w:lang w:val="en-GB"/>
                                <w14:numForm w14:val="lining"/>
                                <w14:numSpacing w14:val="tabular"/>
                              </w:rPr>
                              <w:t>the</w:t>
                            </w:r>
                            <w:r w:rsidR="002A664F">
                              <w:rPr>
                                <w:lang w:val="en-GB"/>
                                <w14:numForm w14:val="lining"/>
                                <w14:numSpacing w14:val="tabular"/>
                              </w:rPr>
                              <w:t> </w:t>
                            </w:r>
                            <w:r w:rsidR="00AD35E1" w:rsidRPr="00C5157C">
                              <w:rPr>
                                <w:lang w:val="en-GB"/>
                                <w14:numForm w14:val="lining"/>
                                <w14:numSpacing w14:val="tabular"/>
                              </w:rPr>
                              <w:t>prevalent group of contact-</w:t>
                            </w:r>
                            <w:r w:rsidR="00065137" w:rsidRPr="00C5157C">
                              <w:rPr>
                                <w:lang w:val="en-GB"/>
                                <w14:numForm w14:val="lining"/>
                                <w14:numSpacing w14:val="tabular"/>
                              </w:rPr>
                              <w:br/>
                              <w:t>-</w:t>
                            </w:r>
                            <w:r w:rsidR="00AD35E1" w:rsidRPr="00C5157C">
                              <w:rPr>
                                <w:lang w:val="en-GB"/>
                                <w14:numForm w14:val="lining"/>
                                <w14:numSpacing w14:val="tabular"/>
                              </w:rPr>
                              <w:t xml:space="preserve">modes of </w:t>
                            </w:r>
                            <w:r w:rsidR="00DA45E5" w:rsidRPr="00C5157C">
                              <w:rPr>
                                <w:lang w:val="en-GB"/>
                                <w14:numForm w14:val="lining"/>
                                <w14:numSpacing w14:val="tabular"/>
                              </w:rPr>
                              <w:t>injury</w:t>
                            </w:r>
                            <w:r w:rsidR="00AD35E1" w:rsidRPr="00C5157C">
                              <w:rPr>
                                <w:lang w:val="en-GB"/>
                                <w14:numForm w14:val="lining"/>
                                <w14:numSpacing w14:val="tabular"/>
                              </w:rPr>
                              <w:t xml:space="preserve"> (</w:t>
                            </w:r>
                            <w:r w:rsidR="009A611A">
                              <w:rPr>
                                <w:lang w:val="en-GB"/>
                                <w14:numForm w14:val="lining"/>
                                <w14:numSpacing w14:val="tabular"/>
                              </w:rPr>
                              <w:t>29.1</w:t>
                            </w:r>
                            <w:r w:rsidR="00AD35E1" w:rsidRPr="00C5157C">
                              <w:rPr>
                                <w:lang w:val="en-GB"/>
                                <w14:numForm w14:val="lining"/>
                                <w14:numSpacing w14:val="tabula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C0C33" id="Pole tekstowe 17" o:spid="_x0000_s1030" type="#_x0000_t202" alt="Impact with or against a stationary object was the prevalent group of contact-modes of injury (29.1%)" style="position:absolute;left:0;text-align:left;margin-left:410.55pt;margin-top:66.65pt;width:147.6pt;height:66.65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GuBXgIAAG4EAAAOAAAAZHJzL2Uyb0RvYy54bWysVNtu2zAMfR+wfxAEDNgeGieB04tRp+ja&#10;dSjQbQW6fQAjy7FaSdQkJXb69aPktAu2t2F+ECRRPOQ5JH1+MRjNttIHhbbms8mUM2kFNsqua/7j&#10;+83RKWchgm1Ao5U138nAL5Zv35z3rpJz7FA30jMCsaHqXc27GF1VFEF00kCYoJOWjC16A5GOfl00&#10;HnpCN7qYT6fHRY++cR6FDIFur0cjX2b8tpUifmvbICPTNafcYl59XldpLZbnUK09uE6JfRrwD1kY&#10;UJaCvkJdQwS28eovKKOEx4BtnAg0BbatEjJzIDaz6R9sHjpwMnMhcYJ7lSn8P1jxdXvvmWqodiec&#10;WTBUo3vUkkX5FCL2kqX7RgZBot0aByKyXsWOoWewJtYhMkgVjtQA4HcMV48kOushsNhJ5rzcgpY2&#10;srXHjWPYMoE2EsyRQYJNF8o+bsjz/fxsMnv3IZWkd6GizB4c5RaHjzhQelne4O5QPAVm8aoDu5aX&#10;3mPfSWhIklnyLA5cR5yQQFb9F4pWc9hEzEBD602qF1WAETq1xu61HeQQmUghT0/KxZxMgmyn5XG5&#10;WOQQUL14Ox/iZ4mGaAZqLU/MMzps70JM2UD18iQFs3ijtM4tpy3ra362mC+yw4HFqEgToZWhmNP0&#10;jT2aSH6yTXaOoPS4pwDa7lknoiPlOKyGXNPyRcwVNjuSweM4ADSwtOnQP3PWU/PXPPzcgJec6VtL&#10;Up7NyjJNSz6Ui5Mkgj+0rA4tYAVB1TxyNm6vYp6wkfIlSd6qrEaqzZjJPmVq6izSfgDT1Bye86vf&#10;v4nlLwAAAP//AwBQSwMEFAAGAAgAAAAhAPSaOEPfAAAADAEAAA8AAABkcnMvZG93bnJldi54bWxM&#10;j01PwzAMhu9I/IfISNxYkhaiUZpOCMQVxPiQuGWt11Y0TtVka/n3eCe42XofvX5cbhY/iCNOsQ9k&#10;Qa8UCKQ6ND21Ft7fnq7WIGJy1LghEFr4wQib6vysdEUTZnrF4za1gksoFs5Cl9JYSBnrDr2LqzAi&#10;cbYPk3eJ16mVzeRmLveDzJQy0rue+ELnRnzosP7eHryFj+f91+e1emkf/c04h0VJ8rfS2suL5f4O&#10;RMIl/cFw0md1qNhpFw7URDFYWGdaM8pBnucgToTWhqedhcwYA7Iq5f8nql8AAAD//wMAUEsBAi0A&#10;FAAGAAgAAAAhALaDOJL+AAAA4QEAABMAAAAAAAAAAAAAAAAAAAAAAFtDb250ZW50X1R5cGVzXS54&#10;bWxQSwECLQAUAAYACAAAACEAOP0h/9YAAACUAQAACwAAAAAAAAAAAAAAAAAvAQAAX3JlbHMvLnJl&#10;bHNQSwECLQAUAAYACAAAACEAOshrgV4CAABuBAAADgAAAAAAAAAAAAAAAAAuAgAAZHJzL2Uyb0Rv&#10;Yy54bWxQSwECLQAUAAYACAAAACEA9Jo4Q98AAAAMAQAADwAAAAAAAAAAAAAAAAC4BAAAZHJzL2Rv&#10;d25yZXYueG1sUEsFBgAAAAAEAAQA8wAAAMQFAAAAAA==&#10;" filled="f" stroked="f">
                <v:textbox>
                  <w:txbxContent>
                    <w:p w14:paraId="4B3BF05F" w14:textId="527D08BE" w:rsidR="00AD35E1" w:rsidRPr="00C5157C" w:rsidRDefault="00202219" w:rsidP="008D7DBC">
                      <w:pPr>
                        <w:pStyle w:val="tekstzboku"/>
                        <w:spacing w:before="0"/>
                        <w:rPr>
                          <w:lang w:val="en-GB"/>
                          <w14:numForm w14:val="lining"/>
                          <w14:numSpacing w14:val="tabular"/>
                        </w:rPr>
                      </w:pPr>
                      <w:r w:rsidRPr="00C5157C">
                        <w:rPr>
                          <w:lang w:val="en-GB"/>
                          <w14:numForm w14:val="lining"/>
                          <w14:numSpacing w14:val="tabular"/>
                        </w:rPr>
                        <w:t>I</w:t>
                      </w:r>
                      <w:r w:rsidR="0004294D" w:rsidRPr="00C5157C">
                        <w:rPr>
                          <w:lang w:val="en-GB"/>
                          <w14:numForm w14:val="lining"/>
                          <w14:numSpacing w14:val="tabular"/>
                        </w:rPr>
                        <w:t>mpact with or against</w:t>
                      </w:r>
                      <w:r w:rsidR="002A664F">
                        <w:rPr>
                          <w:lang w:val="en-GB"/>
                          <w14:numForm w14:val="lining"/>
                          <w14:numSpacing w14:val="tabular"/>
                        </w:rPr>
                        <w:t xml:space="preserve"> </w:t>
                      </w:r>
                      <w:r w:rsidR="0004294D" w:rsidRPr="00C5157C">
                        <w:rPr>
                          <w:lang w:val="en-GB"/>
                          <w14:numForm w14:val="lining"/>
                          <w14:numSpacing w14:val="tabular"/>
                        </w:rPr>
                        <w:t>a</w:t>
                      </w:r>
                      <w:r w:rsidR="002A664F">
                        <w:rPr>
                          <w:lang w:val="en-GB"/>
                          <w14:numForm w14:val="lining"/>
                          <w14:numSpacing w14:val="tabular"/>
                        </w:rPr>
                        <w:t> </w:t>
                      </w:r>
                      <w:r w:rsidR="0004294D" w:rsidRPr="00C5157C">
                        <w:rPr>
                          <w:lang w:val="en-GB"/>
                          <w14:numForm w14:val="lining"/>
                          <w14:numSpacing w14:val="tabular"/>
                        </w:rPr>
                        <w:t>stationary object was</w:t>
                      </w:r>
                      <w:r w:rsidR="00065137" w:rsidRPr="00C5157C">
                        <w:rPr>
                          <w:lang w:val="en-GB"/>
                          <w14:numForm w14:val="lining"/>
                          <w14:numSpacing w14:val="tabular"/>
                        </w:rPr>
                        <w:t xml:space="preserve"> </w:t>
                      </w:r>
                      <w:r w:rsidR="00AD35E1" w:rsidRPr="00C5157C">
                        <w:rPr>
                          <w:lang w:val="en-GB"/>
                          <w14:numForm w14:val="lining"/>
                          <w14:numSpacing w14:val="tabular"/>
                        </w:rPr>
                        <w:t>the</w:t>
                      </w:r>
                      <w:r w:rsidR="002A664F">
                        <w:rPr>
                          <w:lang w:val="en-GB"/>
                          <w14:numForm w14:val="lining"/>
                          <w14:numSpacing w14:val="tabular"/>
                        </w:rPr>
                        <w:t> </w:t>
                      </w:r>
                      <w:r w:rsidR="00AD35E1" w:rsidRPr="00C5157C">
                        <w:rPr>
                          <w:lang w:val="en-GB"/>
                          <w14:numForm w14:val="lining"/>
                          <w14:numSpacing w14:val="tabular"/>
                        </w:rPr>
                        <w:t>prevalent group of contact-</w:t>
                      </w:r>
                      <w:r w:rsidR="00065137" w:rsidRPr="00C5157C">
                        <w:rPr>
                          <w:lang w:val="en-GB"/>
                          <w14:numForm w14:val="lining"/>
                          <w14:numSpacing w14:val="tabular"/>
                        </w:rPr>
                        <w:br/>
                        <w:t>-</w:t>
                      </w:r>
                      <w:r w:rsidR="00AD35E1" w:rsidRPr="00C5157C">
                        <w:rPr>
                          <w:lang w:val="en-GB"/>
                          <w14:numForm w14:val="lining"/>
                          <w14:numSpacing w14:val="tabular"/>
                        </w:rPr>
                        <w:t xml:space="preserve">modes of </w:t>
                      </w:r>
                      <w:r w:rsidR="00DA45E5" w:rsidRPr="00C5157C">
                        <w:rPr>
                          <w:lang w:val="en-GB"/>
                          <w14:numForm w14:val="lining"/>
                          <w14:numSpacing w14:val="tabular"/>
                        </w:rPr>
                        <w:t>injury</w:t>
                      </w:r>
                      <w:r w:rsidR="00AD35E1" w:rsidRPr="00C5157C">
                        <w:rPr>
                          <w:lang w:val="en-GB"/>
                          <w14:numForm w14:val="lining"/>
                          <w14:numSpacing w14:val="tabular"/>
                        </w:rPr>
                        <w:t xml:space="preserve"> (</w:t>
                      </w:r>
                      <w:r w:rsidR="009A611A">
                        <w:rPr>
                          <w:lang w:val="en-GB"/>
                          <w14:numForm w14:val="lining"/>
                          <w14:numSpacing w14:val="tabular"/>
                        </w:rPr>
                        <w:t>29.1</w:t>
                      </w:r>
                      <w:r w:rsidR="00AD35E1" w:rsidRPr="00C5157C">
                        <w:rPr>
                          <w:lang w:val="en-GB"/>
                          <w14:numForm w14:val="lining"/>
                          <w14:numSpacing w14:val="tabular"/>
                        </w:rPr>
                        <w:t>%)</w:t>
                      </w:r>
                    </w:p>
                  </w:txbxContent>
                </v:textbox>
                <w10:wrap type="tight"/>
              </v:shape>
            </w:pict>
          </mc:Fallback>
        </mc:AlternateContent>
      </w:r>
    </w:p>
    <w:p w14:paraId="18BE4E11" w14:textId="596C1DB8" w:rsidR="00EC0D9C" w:rsidRPr="002A664F" w:rsidRDefault="002A664F" w:rsidP="00762D71">
      <w:pPr>
        <w:pStyle w:val="Tytuwykresu0"/>
        <w:keepNext w:val="0"/>
        <w:pageBreakBefore/>
        <w:spacing w:line="240" w:lineRule="auto"/>
        <w:outlineLvl w:val="9"/>
        <w:rPr>
          <w:rFonts w:ascii="Fira Sans" w:hAnsi="Fira Sans"/>
          <w:szCs w:val="19"/>
          <w:lang w:val="en-GB"/>
          <w14:numForm w14:val="lining"/>
          <w14:numSpacing w14:val="tabular"/>
        </w:rPr>
      </w:pPr>
      <w:r w:rsidRPr="002A664F">
        <w:lastRenderedPageBreak/>
        <w:drawing>
          <wp:anchor distT="0" distB="0" distL="114300" distR="114300" simplePos="0" relativeHeight="251839488" behindDoc="0" locked="0" layoutInCell="1" allowOverlap="1" wp14:anchorId="125D22F5" wp14:editId="30D34260">
            <wp:simplePos x="0" y="0"/>
            <wp:positionH relativeFrom="column">
              <wp:posOffset>0</wp:posOffset>
            </wp:positionH>
            <wp:positionV relativeFrom="paragraph">
              <wp:posOffset>184320</wp:posOffset>
            </wp:positionV>
            <wp:extent cx="5038090" cy="4088765"/>
            <wp:effectExtent l="0" t="0" r="0" b="0"/>
            <wp:wrapTopAndBottom/>
            <wp:docPr id="28" name="Obraz 28" descr="chart showing causes of accidents at work in the first half of 2025 - data to the chart in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090" cy="408876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DBC" w:rsidRPr="002A664F">
        <w:rPr>
          <w:rFonts w:ascii="Fira Sans" w:hAnsi="Fira Sans"/>
          <w:b w:val="0"/>
          <w:bCs w:val="0"/>
          <w:iCs/>
          <w14:numForm w14:val="lining"/>
          <w14:numSpacing w14:val="tabular"/>
        </w:rPr>
        <mc:AlternateContent>
          <mc:Choice Requires="wps">
            <w:drawing>
              <wp:anchor distT="45720" distB="45720" distL="114300" distR="114300" simplePos="0" relativeHeight="251776000" behindDoc="1" locked="0" layoutInCell="1" allowOverlap="1" wp14:anchorId="4700632A" wp14:editId="33221B1E">
                <wp:simplePos x="0" y="0"/>
                <wp:positionH relativeFrom="column">
                  <wp:posOffset>5247005</wp:posOffset>
                </wp:positionH>
                <wp:positionV relativeFrom="paragraph">
                  <wp:posOffset>2104448</wp:posOffset>
                </wp:positionV>
                <wp:extent cx="1840230" cy="688975"/>
                <wp:effectExtent l="0" t="0" r="0" b="0"/>
                <wp:wrapTight wrapText="bothSides">
                  <wp:wrapPolygon edited="0">
                    <wp:start x="671" y="0"/>
                    <wp:lineTo x="671" y="20903"/>
                    <wp:lineTo x="20795" y="20903"/>
                    <wp:lineTo x="20795" y="0"/>
                    <wp:lineTo x="671" y="0"/>
                  </wp:wrapPolygon>
                </wp:wrapTight>
                <wp:docPr id="26" name="Pole tekstowe 26" descr="Employee's incorrect action was the cause of 41.8% &#10;of the accidents at 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688975"/>
                        </a:xfrm>
                        <a:prstGeom prst="rect">
                          <a:avLst/>
                        </a:prstGeom>
                        <a:noFill/>
                        <a:ln w="9525">
                          <a:noFill/>
                          <a:miter lim="800000"/>
                          <a:headEnd/>
                          <a:tailEnd/>
                        </a:ln>
                      </wps:spPr>
                      <wps:txbx>
                        <w:txbxContent>
                          <w:p w14:paraId="61650133" w14:textId="3AC210BB" w:rsidR="00AD35E1" w:rsidRPr="00C5157C" w:rsidRDefault="00867C7A" w:rsidP="008D7DBC">
                            <w:pPr>
                              <w:pStyle w:val="tekstzboku"/>
                              <w:spacing w:before="0"/>
                              <w:rPr>
                                <w:lang w:val="en-GB"/>
                                <w14:numForm w14:val="lining"/>
                                <w14:numSpacing w14:val="tabular"/>
                              </w:rPr>
                            </w:pPr>
                            <w:r w:rsidRPr="00C5157C">
                              <w:rPr>
                                <w:lang w:val="en-GB"/>
                                <w14:numForm w14:val="lining"/>
                                <w14:numSpacing w14:val="tabular"/>
                              </w:rPr>
                              <w:t>Employee’s incorrect action was the predominant cause of</w:t>
                            </w:r>
                            <w:r w:rsidR="002A664F">
                              <w:rPr>
                                <w:lang w:val="en-GB"/>
                                <w14:numForm w14:val="lining"/>
                                <w14:numSpacing w14:val="tabular"/>
                              </w:rPr>
                              <w:t> </w:t>
                            </w:r>
                            <w:r w:rsidR="00D92081" w:rsidRPr="00C5157C">
                              <w:rPr>
                                <w:lang w:val="en-GB"/>
                                <w14:numForm w14:val="lining"/>
                                <w14:numSpacing w14:val="tabular"/>
                              </w:rPr>
                              <w:t>accidents at work (</w:t>
                            </w:r>
                            <w:r w:rsidR="009A611A">
                              <w:rPr>
                                <w:lang w:val="en-GB"/>
                                <w14:numForm w14:val="lining"/>
                                <w14:numSpacing w14:val="tabular"/>
                              </w:rPr>
                              <w:t>41.8</w:t>
                            </w:r>
                            <w:r w:rsidR="00D92081" w:rsidRPr="00C5157C">
                              <w:rPr>
                                <w:lang w:val="en-GB"/>
                                <w14:numForm w14:val="lining"/>
                                <w14:numSpacing w14:val="tabula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0632A" id="Pole tekstowe 26" o:spid="_x0000_s1031" type="#_x0000_t202" alt="Employee's incorrect action was the cause of 41.8% &#10;of the accidents at work" style="position:absolute;left:0;text-align:left;margin-left:413.15pt;margin-top:165.7pt;width:144.9pt;height:54.2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RTwIAAFkEAAAOAAAAZHJzL2Uyb0RvYy54bWysVG1v0zAQ/o7EfzgZAZ9o2tJubVg6jb0g&#10;pAGTBj/AdS6NNccXbHdJ+fWcna6r4BsiHyxfLvfcPc/d5ey8bww8ovOabCEmo7EAtIpKbTeF+PH9&#10;5t1CgA/SltKQxULs0Ivz1csXZ12b45RqMiU6YBDr864tRB1Cm2eZVzU20o+oRcvOilwjA5tuk5VO&#10;dozemGw6Hp9kHbmydaTQe357NTjFKuFXFarwrao8BjCF4NpCOl061/HMVmcy3zjZ1lrty5D/UEUj&#10;teWkB6grGSRsnf4LqtHKkacqjBQ1GVWVVpg4MJvJ+A8297VsMXFhcXx7kMn/P1j19fHOgS4LMT0R&#10;YGXDPbojgxDwwQfqEOL7Er1i0a6b1tAO8a0HzU12juUFqQL3HjrpIdQISm49AlUwm4wWr+HNq/7i&#10;A1vRJZXSJdrgQQbgvj1E9bvW51zEfctlhP4j9TxFSUnf3pJ68GDpspZ2gxfOUVejLJn9JEZmR6ED&#10;jo8g6+4LlcxCbgMloL5yTWwNiw2MzlOwO3Qe+wAqplzMxtP37FLsO1kslqfzlELmT9Gt8+ETUgPx&#10;UohIPaHLx1sfYjUyf/okJrN0o41J02VYnEIs59N5CjjyNDrw8BvdFGIxjs8wjpHktS1TcJDaDHdO&#10;YOyedSQ6UA79uk/tS/VGRdZU7lgGR8Os827ypSb3S0DHc14I/3MrHQowny1LuZzMZnExkjGbn07Z&#10;cMee9bFHWsVQhQgChutlSMs0UL5gySud1HiuZF8yz28Sab9rcUGO7fTV8x9h9RsAAP//AwBQSwME&#10;FAAGAAgAAAAhACcGcmLgAAAADAEAAA8AAABkcnMvZG93bnJldi54bWxMj8tOwzAQRfdI/IM1SOyo&#10;nSZETcikQiC2IMpDYufG0yQiHkex24S/x13BcnSP7j1TbRc7iBNNvneMkKwUCOLGmZ5bhPe3p5sN&#10;CB80Gz04JoQf8rCtLy8qXRo38yuddqEVsYR9qRG6EMZSSt90ZLVfuZE4Zgc3WR3iObXSTHqO5XaQ&#10;a6VyaXXPcaHTIz101Hzvjhbh4/nw9Zmpl/bR3o6zW5RkW0jE66vl/g5EoCX8wXDWj+pQR6e9O7Lx&#10;YkDYrPM0oghpmmQgzkSS5AmIPUKWFgXIupL/n6h/AQAA//8DAFBLAQItABQABgAIAAAAIQC2gziS&#10;/gAAAOEBAAATAAAAAAAAAAAAAAAAAAAAAABbQ29udGVudF9UeXBlc10ueG1sUEsBAi0AFAAGAAgA&#10;AAAhADj9If/WAAAAlAEAAAsAAAAAAAAAAAAAAAAALwEAAF9yZWxzLy5yZWxzUEsBAi0AFAAGAAgA&#10;AAAhAIUAf5FPAgAAWQQAAA4AAAAAAAAAAAAAAAAALgIAAGRycy9lMm9Eb2MueG1sUEsBAi0AFAAG&#10;AAgAAAAhACcGcmLgAAAADAEAAA8AAAAAAAAAAAAAAAAAqQQAAGRycy9kb3ducmV2LnhtbFBLBQYA&#10;AAAABAAEAPMAAAC2BQAAAAA=&#10;" filled="f" stroked="f">
                <v:textbox>
                  <w:txbxContent>
                    <w:p w14:paraId="61650133" w14:textId="3AC210BB" w:rsidR="00AD35E1" w:rsidRPr="00C5157C" w:rsidRDefault="00867C7A" w:rsidP="008D7DBC">
                      <w:pPr>
                        <w:pStyle w:val="tekstzboku"/>
                        <w:spacing w:before="0"/>
                        <w:rPr>
                          <w:lang w:val="en-GB"/>
                          <w14:numForm w14:val="lining"/>
                          <w14:numSpacing w14:val="tabular"/>
                        </w:rPr>
                      </w:pPr>
                      <w:r w:rsidRPr="00C5157C">
                        <w:rPr>
                          <w:lang w:val="en-GB"/>
                          <w14:numForm w14:val="lining"/>
                          <w14:numSpacing w14:val="tabular"/>
                        </w:rPr>
                        <w:t>Employee’s incorrect action was the predominant cause of</w:t>
                      </w:r>
                      <w:r w:rsidR="002A664F">
                        <w:rPr>
                          <w:lang w:val="en-GB"/>
                          <w14:numForm w14:val="lining"/>
                          <w14:numSpacing w14:val="tabular"/>
                        </w:rPr>
                        <w:t> </w:t>
                      </w:r>
                      <w:r w:rsidR="00D92081" w:rsidRPr="00C5157C">
                        <w:rPr>
                          <w:lang w:val="en-GB"/>
                          <w14:numForm w14:val="lining"/>
                          <w14:numSpacing w14:val="tabular"/>
                        </w:rPr>
                        <w:t>accidents at work (</w:t>
                      </w:r>
                      <w:r w:rsidR="009A611A">
                        <w:rPr>
                          <w:lang w:val="en-GB"/>
                          <w14:numForm w14:val="lining"/>
                          <w14:numSpacing w14:val="tabular"/>
                        </w:rPr>
                        <w:t>41.8</w:t>
                      </w:r>
                      <w:r w:rsidR="00D92081" w:rsidRPr="00C5157C">
                        <w:rPr>
                          <w:lang w:val="en-GB"/>
                          <w14:numForm w14:val="lining"/>
                          <w14:numSpacing w14:val="tabular"/>
                        </w:rPr>
                        <w:t>%)</w:t>
                      </w:r>
                    </w:p>
                  </w:txbxContent>
                </v:textbox>
                <w10:wrap type="tight"/>
              </v:shape>
            </w:pict>
          </mc:Fallback>
        </mc:AlternateContent>
      </w:r>
      <w:r w:rsidR="003068DE" w:rsidRPr="002A664F">
        <w:rPr>
          <w:rFonts w:ascii="Fira Sans" w:hAnsi="Fira Sans"/>
          <w:szCs w:val="19"/>
          <w:lang w:val="en-GB"/>
          <w14:numForm w14:val="lining"/>
          <w14:numSpacing w14:val="tabular"/>
        </w:rPr>
        <w:t>Chart</w:t>
      </w:r>
      <w:r w:rsidR="00AD35E1" w:rsidRPr="002A664F">
        <w:rPr>
          <w:rFonts w:ascii="Fira Sans" w:hAnsi="Fira Sans"/>
          <w:szCs w:val="19"/>
          <w:lang w:val="en-GB"/>
          <w14:numForm w14:val="lining"/>
          <w14:numSpacing w14:val="tabular"/>
        </w:rPr>
        <w:t xml:space="preserve"> 3.</w:t>
      </w:r>
      <w:r w:rsidR="006F0EA0" w:rsidRPr="002A664F">
        <w:rPr>
          <w:rFonts w:ascii="Fira Sans" w:hAnsi="Fira Sans"/>
          <w:szCs w:val="19"/>
          <w:lang w:val="en-GB"/>
          <w14:numForm w14:val="lining"/>
          <w14:numSpacing w14:val="tabular"/>
        </w:rPr>
        <w:t xml:space="preserve"> </w:t>
      </w:r>
      <w:r w:rsidR="003068DE" w:rsidRPr="002A664F">
        <w:rPr>
          <w:rFonts w:ascii="Fira Sans" w:hAnsi="Fira Sans"/>
          <w:szCs w:val="19"/>
          <w:lang w:val="en-GB"/>
          <w14:numForm w14:val="lining"/>
          <w14:numSpacing w14:val="tabular"/>
        </w:rPr>
        <w:t xml:space="preserve">Causes of </w:t>
      </w:r>
      <w:r w:rsidR="003068DE" w:rsidRPr="002A664F">
        <w:rPr>
          <w:rFonts w:ascii="Fira Sans" w:hAnsi="Fira Sans"/>
          <w:lang w:val="en-GB"/>
          <w14:numForm w14:val="lining"/>
          <w14:numSpacing w14:val="tabular"/>
        </w:rPr>
        <w:t>accidents</w:t>
      </w:r>
      <w:r w:rsidR="003068DE" w:rsidRPr="002A664F">
        <w:rPr>
          <w:rFonts w:ascii="Fira Sans" w:hAnsi="Fira Sans"/>
          <w:szCs w:val="19"/>
          <w:lang w:val="en-GB"/>
          <w14:numForm w14:val="lining"/>
          <w14:numSpacing w14:val="tabular"/>
        </w:rPr>
        <w:t xml:space="preserve"> at work </w:t>
      </w:r>
      <w:r w:rsidR="00DD72CD" w:rsidRPr="002A664F">
        <w:rPr>
          <w:rFonts w:ascii="Fira Sans" w:hAnsi="Fira Sans"/>
          <w:szCs w:val="19"/>
          <w:lang w:val="en-GB"/>
          <w14:numForm w14:val="lining"/>
          <w14:numSpacing w14:val="tabular"/>
        </w:rPr>
        <w:t xml:space="preserve">in the first </w:t>
      </w:r>
      <w:r w:rsidR="000E0097" w:rsidRPr="002A664F">
        <w:rPr>
          <w:rFonts w:ascii="Fira Sans" w:hAnsi="Fira Sans"/>
          <w:szCs w:val="19"/>
          <w:lang w:val="en-GB"/>
          <w14:numForm w14:val="lining"/>
          <w14:numSpacing w14:val="tabular"/>
        </w:rPr>
        <w:t>half</w:t>
      </w:r>
      <w:r w:rsidR="00DD72CD" w:rsidRPr="002A664F">
        <w:rPr>
          <w:rFonts w:ascii="Fira Sans" w:hAnsi="Fira Sans"/>
          <w:szCs w:val="19"/>
          <w:lang w:val="en-GB"/>
          <w14:numForm w14:val="lining"/>
          <w14:numSpacing w14:val="tabular"/>
        </w:rPr>
        <w:t xml:space="preserve"> of 2025</w:t>
      </w:r>
    </w:p>
    <w:p w14:paraId="1C95C6B6" w14:textId="238FA9A6" w:rsidR="00235276" w:rsidRPr="002A664F" w:rsidRDefault="00235276" w:rsidP="00F465BF">
      <w:pPr>
        <w:pStyle w:val="Tytuwykresu0"/>
        <w:keepNext w:val="0"/>
        <w:spacing w:before="0" w:after="0" w:line="240" w:lineRule="auto"/>
        <w:outlineLvl w:val="9"/>
        <w:rPr>
          <w:rFonts w:ascii="Fira Sans" w:hAnsi="Fira Sans"/>
          <w:b w:val="0"/>
          <w:bCs w:val="0"/>
          <w:iCs/>
          <w:sz w:val="2"/>
          <w:szCs w:val="2"/>
          <w:lang w:val="en-GB"/>
          <w14:numForm w14:val="lining"/>
          <w14:numSpacing w14:val="tabular"/>
        </w:rPr>
      </w:pPr>
    </w:p>
    <w:p w14:paraId="786C2BF7" w14:textId="464EB2C5" w:rsidR="009978EE" w:rsidRDefault="002A664F" w:rsidP="003177C4">
      <w:pPr>
        <w:pStyle w:val="Tytuwykresu0"/>
        <w:keepNext w:val="0"/>
        <w:spacing w:line="240" w:lineRule="auto"/>
        <w:ind w:left="709" w:hanging="709"/>
        <w:outlineLvl w:val="9"/>
        <w:rPr>
          <w:rFonts w:ascii="Fira Sans" w:hAnsi="Fira Sans"/>
          <w:lang w:val="en-GB"/>
          <w14:numForm w14:val="lining"/>
          <w14:numSpacing w14:val="tabular"/>
        </w:rPr>
      </w:pPr>
      <w:r w:rsidRPr="002A664F">
        <w:drawing>
          <wp:anchor distT="0" distB="0" distL="114300" distR="114300" simplePos="0" relativeHeight="251840512" behindDoc="0" locked="0" layoutInCell="1" allowOverlap="1" wp14:anchorId="7FDE445D" wp14:editId="33A61FA3">
            <wp:simplePos x="0" y="0"/>
            <wp:positionH relativeFrom="column">
              <wp:posOffset>0</wp:posOffset>
            </wp:positionH>
            <wp:positionV relativeFrom="paragraph">
              <wp:posOffset>624469</wp:posOffset>
            </wp:positionV>
            <wp:extent cx="5038090" cy="1992630"/>
            <wp:effectExtent l="0" t="0" r="0" b="0"/>
            <wp:wrapTopAndBottom/>
            <wp:docPr id="29" name="Obraz 29" descr="pie chart showing persons injured in accidents at work in the first half of 2025 by specific physical activities performed by the victim at the time of the accident - data to the chart in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8090"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8D7DBC" w:rsidRPr="002A664F">
        <w:rPr>
          <w:b w:val="0"/>
          <w:bCs w:val="0"/>
          <w:i/>
          <w:iCs/>
          <w14:numForm w14:val="lining"/>
          <w14:numSpacing w14:val="tabular"/>
        </w:rPr>
        <mc:AlternateContent>
          <mc:Choice Requires="wps">
            <w:drawing>
              <wp:anchor distT="45720" distB="45720" distL="114300" distR="114300" simplePos="0" relativeHeight="251778048" behindDoc="1" locked="0" layoutInCell="1" allowOverlap="1" wp14:anchorId="504AF038" wp14:editId="1657F371">
                <wp:simplePos x="0" y="0"/>
                <wp:positionH relativeFrom="column">
                  <wp:posOffset>5243830</wp:posOffset>
                </wp:positionH>
                <wp:positionV relativeFrom="paragraph">
                  <wp:posOffset>1040765</wp:posOffset>
                </wp:positionV>
                <wp:extent cx="1845945" cy="952500"/>
                <wp:effectExtent l="0" t="0" r="0" b="0"/>
                <wp:wrapTight wrapText="bothSides">
                  <wp:wrapPolygon edited="0">
                    <wp:start x="669" y="0"/>
                    <wp:lineTo x="669" y="21168"/>
                    <wp:lineTo x="20731" y="21168"/>
                    <wp:lineTo x="20731" y="0"/>
                    <wp:lineTo x="669" y="0"/>
                  </wp:wrapPolygon>
                </wp:wrapTight>
                <wp:docPr id="20" name="Pole tekstowe 20" descr="Movement was the most frequent specific physical activity performed by the victim at the time of the accident (39.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952500"/>
                        </a:xfrm>
                        <a:prstGeom prst="rect">
                          <a:avLst/>
                        </a:prstGeom>
                        <a:noFill/>
                        <a:ln w="9525">
                          <a:noFill/>
                          <a:miter lim="800000"/>
                          <a:headEnd/>
                          <a:tailEnd/>
                        </a:ln>
                      </wps:spPr>
                      <wps:txbx>
                        <w:txbxContent>
                          <w:p w14:paraId="0C325C47" w14:textId="1CB011B1" w:rsidR="00AD35E1" w:rsidRPr="00C5157C" w:rsidRDefault="00AD35E1" w:rsidP="008D7DBC">
                            <w:pPr>
                              <w:pStyle w:val="tekstzboku"/>
                              <w:spacing w:before="0"/>
                              <w:rPr>
                                <w:bCs w:val="0"/>
                                <w:lang w:val="en-GB"/>
                                <w14:numForm w14:val="lining"/>
                                <w14:numSpacing w14:val="tabular"/>
                              </w:rPr>
                            </w:pPr>
                            <w:r w:rsidRPr="00C5157C">
                              <w:rPr>
                                <w:lang w:val="en-GB"/>
                                <w14:numForm w14:val="lining"/>
                                <w14:numSpacing w14:val="tabular"/>
                              </w:rPr>
                              <w:t>Movement was the most frequent specific physical activity performed by the</w:t>
                            </w:r>
                            <w:r w:rsidR="002A664F">
                              <w:rPr>
                                <w:lang w:val="en-GB"/>
                                <w14:numForm w14:val="lining"/>
                                <w14:numSpacing w14:val="tabular"/>
                              </w:rPr>
                              <w:t> </w:t>
                            </w:r>
                            <w:r w:rsidRPr="00C5157C">
                              <w:rPr>
                                <w:lang w:val="en-GB"/>
                                <w14:numForm w14:val="lining"/>
                                <w14:numSpacing w14:val="tabular"/>
                              </w:rPr>
                              <w:t>victim at the time of the</w:t>
                            </w:r>
                            <w:r w:rsidR="002A664F">
                              <w:rPr>
                                <w:lang w:val="en-GB"/>
                                <w14:numForm w14:val="lining"/>
                                <w14:numSpacing w14:val="tabular"/>
                              </w:rPr>
                              <w:t> </w:t>
                            </w:r>
                            <w:r w:rsidRPr="00C5157C">
                              <w:rPr>
                                <w:lang w:val="en-GB"/>
                                <w14:numForm w14:val="lining"/>
                                <w14:numSpacing w14:val="tabular"/>
                              </w:rPr>
                              <w:t>accident (</w:t>
                            </w:r>
                            <w:r w:rsidR="008C783D">
                              <w:rPr>
                                <w:lang w:val="en-GB"/>
                                <w14:numForm w14:val="lining"/>
                                <w14:numSpacing w14:val="tabular"/>
                              </w:rPr>
                              <w:t>39.0</w:t>
                            </w:r>
                            <w:r w:rsidRPr="00C5157C">
                              <w:rPr>
                                <w:lang w:val="en-GB"/>
                                <w14:numForm w14:val="lining"/>
                                <w14:numSpacing w14:val="tabula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AF038" id="Pole tekstowe 20" o:spid="_x0000_s1032" type="#_x0000_t202" alt="Movement was the most frequent specific physical activity performed by the victim at the time of the accident (39.0%)&#10;" style="position:absolute;left:0;text-align:left;margin-left:412.9pt;margin-top:81.95pt;width:145.35pt;height:75pt;z-index:-25153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NoZAIAAIMEAAAOAAAAZHJzL2Uyb0RvYy54bWysVFFv0zAQfkfiP1hGIHigaUs71rB0GhtD&#10;SBtMGvwA17k01myfZ7tNyq/n7LSjgjdEHqyzz/f5vu/ucnbeG8224INCW/HJaMwZWIm1suuK//h+&#10;/faUsxCFrYVGCxXfQeDny+fPzjpXwhRb1DV4RiA2lJ2reBujK4siyBaMCCN0YMnZoDci0tavi9qL&#10;jtCNLqbj8UnRoa+dRwkh0OnV4OTLjN80IOO3pgkQma445Rbz6vO6SmuxPBPl2gvXKrlPQ/xDFkYo&#10;S48+QV2JKNjGq7+gjJIeAzZxJNEU2DRKQuZAbCbjP9jct8JB5kLiBPckU/h/sPLr9s4zVVd8SvJY&#10;YahGd6iBRXgIETtg6byGIEm0W9yCARtZJwKLLTCDIbLGw+MmnQYHUhEh5tpdUFJoJmRUWxV3zIFP&#10;NYSarXY5cqvIZZiIeUcmMGyyLaRUdYJ7/W4xGr988+pFf/Eh1alzoaR07x0lHPuP2FO/Zc2Du0H5&#10;EJjFy1bYNVx4j10LoiadJimyOAodcEICWXW3WBNfsYmYgfrGm1REKgsjdCK+e+oR6COT6cnT2Xwx&#10;m3MmybeYT+fj3ESFKA/Rzof4GdCwZFTcUw9mdLG9CTFlI8rDlfSYxWulde5DbVk3gOaAI49RkcZE&#10;K1Px03H6hsZNJD/ZOgdHofRg0wPa7lknogPl2K/6XOiTg5grrHckg8dhKmiKyWjR/+Sso4moeHjc&#10;CA+c6S+WpFxMZrM0Qnkzm79PjeGPPatjj7CSoCoeORvMy5jHbqB8QZI3KquRajNksk+ZOj2LtJ/K&#10;NErH+3zr979j+QsAAP//AwBQSwMEFAAGAAgAAAAhAMcJDjrgAAAADAEAAA8AAABkcnMvZG93bnJl&#10;di54bWxMj81OwzAQhO9IfQdrK3GjdloStSFOVRVxBVF+JG5uvE0i4nUUu014e7YnOM7OaObbYju5&#10;TlxwCK0nDclCgUCqvG2p1vD+9nS3BhGiIWs6T6jhBwNsy9lNYXLrR3rFyyHWgkso5EZDE2OfSxmq&#10;Bp0JC98jsXfygzOR5VBLO5iRy10nl0pl0pmWeKExPe4brL4PZ6fh4/n09XmvXupHl/ajn5Qkt5Fa&#10;386n3QOIiFP8C8MVn9GhZKajP5MNotOwXqaMHtnIVhsQ10SSZCmIo4ZVwidZFvL/E+UvAAAA//8D&#10;AFBLAQItABQABgAIAAAAIQC2gziS/gAAAOEBAAATAAAAAAAAAAAAAAAAAAAAAABbQ29udGVudF9U&#10;eXBlc10ueG1sUEsBAi0AFAAGAAgAAAAhADj9If/WAAAAlAEAAAsAAAAAAAAAAAAAAAAALwEAAF9y&#10;ZWxzLy5yZWxzUEsBAi0AFAAGAAgAAAAhACuiI2hkAgAAgwQAAA4AAAAAAAAAAAAAAAAALgIAAGRy&#10;cy9lMm9Eb2MueG1sUEsBAi0AFAAGAAgAAAAhAMcJDjrgAAAADAEAAA8AAAAAAAAAAAAAAAAAvgQA&#10;AGRycy9kb3ducmV2LnhtbFBLBQYAAAAABAAEAPMAAADLBQAAAAA=&#10;" filled="f" stroked="f">
                <v:textbox>
                  <w:txbxContent>
                    <w:p w14:paraId="0C325C47" w14:textId="1CB011B1" w:rsidR="00AD35E1" w:rsidRPr="00C5157C" w:rsidRDefault="00AD35E1" w:rsidP="008D7DBC">
                      <w:pPr>
                        <w:pStyle w:val="tekstzboku"/>
                        <w:spacing w:before="0"/>
                        <w:rPr>
                          <w:bCs w:val="0"/>
                          <w:lang w:val="en-GB"/>
                          <w14:numForm w14:val="lining"/>
                          <w14:numSpacing w14:val="tabular"/>
                        </w:rPr>
                      </w:pPr>
                      <w:r w:rsidRPr="00C5157C">
                        <w:rPr>
                          <w:lang w:val="en-GB"/>
                          <w14:numForm w14:val="lining"/>
                          <w14:numSpacing w14:val="tabular"/>
                        </w:rPr>
                        <w:t>Movement was the most frequent specific physical activity performed by the</w:t>
                      </w:r>
                      <w:r w:rsidR="002A664F">
                        <w:rPr>
                          <w:lang w:val="en-GB"/>
                          <w14:numForm w14:val="lining"/>
                          <w14:numSpacing w14:val="tabular"/>
                        </w:rPr>
                        <w:t> </w:t>
                      </w:r>
                      <w:r w:rsidRPr="00C5157C">
                        <w:rPr>
                          <w:lang w:val="en-GB"/>
                          <w14:numForm w14:val="lining"/>
                          <w14:numSpacing w14:val="tabular"/>
                        </w:rPr>
                        <w:t>victim at the time of the</w:t>
                      </w:r>
                      <w:r w:rsidR="002A664F">
                        <w:rPr>
                          <w:lang w:val="en-GB"/>
                          <w14:numForm w14:val="lining"/>
                          <w14:numSpacing w14:val="tabular"/>
                        </w:rPr>
                        <w:t> </w:t>
                      </w:r>
                      <w:r w:rsidRPr="00C5157C">
                        <w:rPr>
                          <w:lang w:val="en-GB"/>
                          <w14:numForm w14:val="lining"/>
                          <w14:numSpacing w14:val="tabular"/>
                        </w:rPr>
                        <w:t>accident (</w:t>
                      </w:r>
                      <w:r w:rsidR="008C783D">
                        <w:rPr>
                          <w:lang w:val="en-GB"/>
                          <w14:numForm w14:val="lining"/>
                          <w14:numSpacing w14:val="tabular"/>
                        </w:rPr>
                        <w:t>39.0</w:t>
                      </w:r>
                      <w:r w:rsidRPr="00C5157C">
                        <w:rPr>
                          <w:lang w:val="en-GB"/>
                          <w14:numForm w14:val="lining"/>
                          <w14:numSpacing w14:val="tabular"/>
                        </w:rPr>
                        <w:t>%)</w:t>
                      </w:r>
                    </w:p>
                  </w:txbxContent>
                </v:textbox>
                <w10:wrap type="tight"/>
              </v:shape>
            </w:pict>
          </mc:Fallback>
        </mc:AlternateContent>
      </w:r>
      <w:r w:rsidR="003068DE" w:rsidRPr="002A664F">
        <w:rPr>
          <w:rFonts w:ascii="Fira Sans" w:hAnsi="Fira Sans"/>
          <w:lang w:val="en-GB"/>
          <w14:numForm w14:val="lining"/>
          <w14:numSpacing w14:val="tabular"/>
        </w:rPr>
        <w:t>Chart</w:t>
      </w:r>
      <w:r w:rsidR="00AD35E1" w:rsidRPr="002A664F">
        <w:rPr>
          <w:rFonts w:ascii="Fira Sans" w:hAnsi="Fira Sans"/>
          <w:lang w:val="en-GB"/>
          <w14:numForm w14:val="lining"/>
          <w14:numSpacing w14:val="tabular"/>
        </w:rPr>
        <w:t xml:space="preserve"> 4.</w:t>
      </w:r>
      <w:r w:rsidR="006F0EA0" w:rsidRPr="002A664F">
        <w:rPr>
          <w:rFonts w:ascii="Fira Sans" w:hAnsi="Fira Sans"/>
          <w:lang w:val="en-GB"/>
          <w14:numForm w14:val="lining"/>
          <w14:numSpacing w14:val="tabular"/>
        </w:rPr>
        <w:t xml:space="preserve"> </w:t>
      </w:r>
      <w:r w:rsidR="003068DE" w:rsidRPr="002A664F">
        <w:rPr>
          <w:rFonts w:ascii="Fira Sans" w:hAnsi="Fira Sans"/>
          <w:lang w:val="en-GB"/>
          <w14:numForm w14:val="lining"/>
          <w14:numSpacing w14:val="tabular"/>
        </w:rPr>
        <w:t>Persons injured in accidents at work by specific physical activit</w:t>
      </w:r>
      <w:r w:rsidR="00ED0A5B" w:rsidRPr="002A664F">
        <w:rPr>
          <w:rFonts w:ascii="Fira Sans" w:hAnsi="Fira Sans"/>
          <w:lang w:val="en-GB"/>
          <w14:numForm w14:val="lining"/>
          <w14:numSpacing w14:val="tabular"/>
        </w:rPr>
        <w:t>y</w:t>
      </w:r>
      <w:r w:rsidR="003068DE" w:rsidRPr="002A664F">
        <w:rPr>
          <w:rFonts w:ascii="Fira Sans" w:hAnsi="Fira Sans"/>
          <w:lang w:val="en-GB"/>
          <w14:numForm w14:val="lining"/>
          <w14:numSpacing w14:val="tabular"/>
        </w:rPr>
        <w:t xml:space="preserve"> performed by</w:t>
      </w:r>
      <w:r>
        <w:rPr>
          <w:rFonts w:ascii="Fira Sans" w:hAnsi="Fira Sans"/>
          <w:lang w:val="en-GB"/>
          <w14:numForm w14:val="lining"/>
          <w14:numSpacing w14:val="tabular"/>
        </w:rPr>
        <w:t> </w:t>
      </w:r>
      <w:r w:rsidR="003068DE" w:rsidRPr="002A664F">
        <w:rPr>
          <w:rFonts w:ascii="Fira Sans" w:hAnsi="Fira Sans"/>
          <w:lang w:val="en-GB"/>
          <w14:numForm w14:val="lining"/>
          <w14:numSpacing w14:val="tabular"/>
        </w:rPr>
        <w:t>the</w:t>
      </w:r>
      <w:r>
        <w:rPr>
          <w:rFonts w:ascii="Fira Sans" w:hAnsi="Fira Sans"/>
          <w:lang w:val="en-GB"/>
          <w14:numForm w14:val="lining"/>
          <w14:numSpacing w14:val="tabular"/>
        </w:rPr>
        <w:t> </w:t>
      </w:r>
      <w:r w:rsidR="003068DE" w:rsidRPr="002A664F">
        <w:rPr>
          <w:rFonts w:ascii="Fira Sans" w:hAnsi="Fira Sans"/>
          <w:lang w:val="en-GB"/>
          <w14:numForm w14:val="lining"/>
          <w14:numSpacing w14:val="tabular"/>
        </w:rPr>
        <w:t>victim at the time of the accident</w:t>
      </w:r>
      <w:r w:rsidR="00461ED8" w:rsidRPr="002A664F">
        <w:rPr>
          <w:rFonts w:ascii="Fira Sans" w:hAnsi="Fira Sans"/>
          <w:lang w:val="en-GB"/>
          <w14:numForm w14:val="lining"/>
          <w14:numSpacing w14:val="tabular"/>
        </w:rPr>
        <w:t xml:space="preserve"> </w:t>
      </w:r>
      <w:r w:rsidR="00DD72CD" w:rsidRPr="002A664F">
        <w:rPr>
          <w:rFonts w:ascii="Fira Sans" w:hAnsi="Fira Sans"/>
          <w:lang w:val="en-GB"/>
          <w14:numForm w14:val="lining"/>
          <w14:numSpacing w14:val="tabular"/>
        </w:rPr>
        <w:t xml:space="preserve">in the first </w:t>
      </w:r>
      <w:r w:rsidR="000E0097" w:rsidRPr="002A664F">
        <w:rPr>
          <w:rFonts w:ascii="Fira Sans" w:hAnsi="Fira Sans"/>
          <w:lang w:val="en-GB"/>
          <w14:numForm w14:val="lining"/>
          <w14:numSpacing w14:val="tabular"/>
        </w:rPr>
        <w:t>half</w:t>
      </w:r>
      <w:r w:rsidR="00DD72CD" w:rsidRPr="002A664F">
        <w:rPr>
          <w:rFonts w:ascii="Fira Sans" w:hAnsi="Fira Sans"/>
          <w:lang w:val="en-GB"/>
          <w14:numForm w14:val="lining"/>
          <w14:numSpacing w14:val="tabular"/>
        </w:rPr>
        <w:t xml:space="preserve"> of 2025</w:t>
      </w:r>
    </w:p>
    <w:p w14:paraId="145FC31A" w14:textId="6793AFE3" w:rsidR="00ED7127" w:rsidRPr="002A664F" w:rsidRDefault="00ED7127" w:rsidP="007538E2">
      <w:pPr>
        <w:spacing w:before="360" w:after="0" w:line="240" w:lineRule="auto"/>
        <w:ind w:left="709" w:hanging="709"/>
        <w:rPr>
          <w:rFonts w:eastAsia="Times New Roman" w:cs="Times New Roman"/>
          <w:bCs/>
          <w:iCs/>
          <w:noProof/>
          <w:sz w:val="2"/>
          <w:szCs w:val="2"/>
          <w:lang w:val="en-GB" w:eastAsia="pl-PL"/>
          <w14:numForm w14:val="lining"/>
          <w14:numSpacing w14:val="tabular"/>
        </w:rPr>
      </w:pPr>
    </w:p>
    <w:p w14:paraId="2FFF3D31" w14:textId="42F5F238" w:rsidR="009978EE" w:rsidRPr="002A664F" w:rsidRDefault="003068DE" w:rsidP="00ED7127">
      <w:pPr>
        <w:pageBreakBefore/>
        <w:spacing w:before="240" w:after="0" w:line="240" w:lineRule="auto"/>
        <w:ind w:left="709" w:hanging="709"/>
        <w:rPr>
          <w:rFonts w:eastAsia="Times New Roman" w:cs="Times New Roman"/>
          <w:b/>
          <w:bCs/>
          <w:noProof/>
          <w:szCs w:val="24"/>
          <w:lang w:val="en-GB" w:eastAsia="pl-PL"/>
          <w14:numForm w14:val="lining"/>
          <w14:numSpacing w14:val="tabular"/>
        </w:rPr>
      </w:pPr>
      <w:r w:rsidRPr="002A664F">
        <w:rPr>
          <w:rFonts w:eastAsia="Times New Roman" w:cs="Times New Roman"/>
          <w:b/>
          <w:bCs/>
          <w:noProof/>
          <w:szCs w:val="24"/>
          <w:lang w:val="en-GB" w:eastAsia="pl-PL"/>
          <w14:numForm w14:val="lining"/>
          <w14:numSpacing w14:val="tabular"/>
        </w:rPr>
        <w:lastRenderedPageBreak/>
        <w:t>Chart</w:t>
      </w:r>
      <w:r w:rsidR="00AD35E1" w:rsidRPr="002A664F">
        <w:rPr>
          <w:rFonts w:eastAsia="Times New Roman" w:cs="Times New Roman"/>
          <w:b/>
          <w:bCs/>
          <w:noProof/>
          <w:szCs w:val="24"/>
          <w:lang w:val="en-GB" w:eastAsia="pl-PL"/>
          <w14:numForm w14:val="lining"/>
          <w14:numSpacing w14:val="tabular"/>
        </w:rPr>
        <w:t xml:space="preserve"> 5.</w:t>
      </w:r>
      <w:r w:rsidR="006F0EA0" w:rsidRPr="002A664F">
        <w:rPr>
          <w:rFonts w:eastAsia="Times New Roman" w:cs="Times New Roman"/>
          <w:b/>
          <w:bCs/>
          <w:noProof/>
          <w:szCs w:val="24"/>
          <w:lang w:val="en-GB" w:eastAsia="pl-PL"/>
          <w14:numForm w14:val="lining"/>
          <w14:numSpacing w14:val="tabular"/>
        </w:rPr>
        <w:t xml:space="preserve"> </w:t>
      </w:r>
      <w:r w:rsidR="0061751F" w:rsidRPr="002A664F">
        <w:rPr>
          <w:rFonts w:eastAsia="Times New Roman" w:cs="Times New Roman"/>
          <w:b/>
          <w:bCs/>
          <w:noProof/>
          <w:szCs w:val="24"/>
          <w:lang w:val="en-GB" w:eastAsia="pl-PL"/>
          <w14:numForm w14:val="lining"/>
          <w14:numSpacing w14:val="tabular"/>
        </w:rPr>
        <w:t xml:space="preserve">Persons injured in accidents at work </w:t>
      </w:r>
      <w:r w:rsidR="0008697B" w:rsidRPr="002A664F">
        <w:rPr>
          <w:rFonts w:eastAsia="Times New Roman" w:cs="Times New Roman"/>
          <w:b/>
          <w:bCs/>
          <w:noProof/>
          <w:szCs w:val="24"/>
          <w:lang w:val="en-GB" w:eastAsia="pl-PL"/>
          <w14:numForm w14:val="lining"/>
          <w14:numSpacing w14:val="tabular"/>
        </w:rPr>
        <w:t>by part of body injure</w:t>
      </w:r>
      <w:r w:rsidR="003C10B4" w:rsidRPr="002A664F">
        <w:rPr>
          <w:rFonts w:eastAsia="Times New Roman" w:cs="Times New Roman"/>
          <w:b/>
          <w:bCs/>
          <w:noProof/>
          <w:szCs w:val="24"/>
          <w:lang w:val="en-GB" w:eastAsia="pl-PL"/>
          <w14:numForm w14:val="lining"/>
          <w14:numSpacing w14:val="tabular"/>
        </w:rPr>
        <w:t>d</w:t>
      </w:r>
      <w:r w:rsidR="00652B47" w:rsidRPr="002A664F">
        <w:rPr>
          <w:rFonts w:eastAsia="Times New Roman" w:cs="Times New Roman"/>
          <w:b/>
          <w:bCs/>
          <w:noProof/>
          <w:szCs w:val="24"/>
          <w:lang w:val="en-GB" w:eastAsia="pl-PL"/>
          <w14:numForm w14:val="lining"/>
          <w14:numSpacing w14:val="tabular"/>
        </w:rPr>
        <w:t xml:space="preserve"> </w:t>
      </w:r>
      <w:r w:rsidR="00DD72CD" w:rsidRPr="002A664F">
        <w:rPr>
          <w:rFonts w:eastAsia="Times New Roman" w:cs="Times New Roman"/>
          <w:b/>
          <w:bCs/>
          <w:noProof/>
          <w:szCs w:val="24"/>
          <w:lang w:val="en-GB" w:eastAsia="pl-PL"/>
          <w14:numForm w14:val="lining"/>
          <w14:numSpacing w14:val="tabular"/>
        </w:rPr>
        <w:t xml:space="preserve">in the first </w:t>
      </w:r>
      <w:r w:rsidR="000E0097" w:rsidRPr="002A664F">
        <w:rPr>
          <w:rFonts w:eastAsia="Times New Roman" w:cs="Times New Roman"/>
          <w:b/>
          <w:bCs/>
          <w:noProof/>
          <w:szCs w:val="24"/>
          <w:lang w:val="en-GB" w:eastAsia="pl-PL"/>
          <w14:numForm w14:val="lining"/>
          <w14:numSpacing w14:val="tabular"/>
        </w:rPr>
        <w:t>half</w:t>
      </w:r>
      <w:r w:rsidR="00DD72CD" w:rsidRPr="002A664F">
        <w:rPr>
          <w:rFonts w:eastAsia="Times New Roman" w:cs="Times New Roman"/>
          <w:b/>
          <w:bCs/>
          <w:noProof/>
          <w:szCs w:val="24"/>
          <w:lang w:val="en-GB" w:eastAsia="pl-PL"/>
          <w14:numForm w14:val="lining"/>
          <w14:numSpacing w14:val="tabular"/>
        </w:rPr>
        <w:t xml:space="preserve"> of 2025</w:t>
      </w:r>
    </w:p>
    <w:p w14:paraId="0F55C24F" w14:textId="6F22E5C2" w:rsidR="003B246A" w:rsidRPr="002A664F" w:rsidRDefault="00BF63A1" w:rsidP="003B246A">
      <w:pPr>
        <w:spacing w:before="0" w:after="0" w:line="240" w:lineRule="auto"/>
        <w:ind w:left="709" w:hanging="709"/>
        <w:rPr>
          <w:rFonts w:eastAsia="Times New Roman" w:cs="Times New Roman"/>
          <w:b/>
          <w:bCs/>
          <w:noProof/>
          <w:sz w:val="2"/>
          <w:szCs w:val="2"/>
          <w:lang w:val="en-GB" w:eastAsia="pl-PL"/>
          <w14:numForm w14:val="lining"/>
          <w14:numSpacing w14:val="tabular"/>
        </w:rPr>
      </w:pPr>
      <w:r w:rsidRPr="00BF63A1">
        <w:rPr>
          <w:noProof/>
          <w:lang w:eastAsia="pl-PL"/>
        </w:rPr>
        <w:drawing>
          <wp:anchor distT="0" distB="0" distL="114300" distR="114300" simplePos="0" relativeHeight="251843584" behindDoc="0" locked="0" layoutInCell="1" allowOverlap="1" wp14:anchorId="6A3E9916" wp14:editId="682FC6B8">
            <wp:simplePos x="0" y="0"/>
            <wp:positionH relativeFrom="column">
              <wp:posOffset>0</wp:posOffset>
            </wp:positionH>
            <wp:positionV relativeFrom="paragraph">
              <wp:posOffset>59690</wp:posOffset>
            </wp:positionV>
            <wp:extent cx="5122545" cy="1933575"/>
            <wp:effectExtent l="0" t="0" r="0" b="0"/>
            <wp:wrapTopAndBottom/>
            <wp:docPr id="4" name="Obraz 4" descr="pie chart showing persons injured in accidents at work in the first half of 2025  by part of body injured - data to the chart in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254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64F" w:rsidRPr="002A664F">
        <w:rPr>
          <w:rFonts w:eastAsia="Times New Roman" w:cs="Times New Roman"/>
          <w:b/>
          <w:bCs/>
          <w:noProof/>
          <w:szCs w:val="24"/>
          <w:lang w:eastAsia="pl-PL"/>
          <w14:numForm w14:val="lining"/>
          <w14:numSpacing w14:val="tabular"/>
        </w:rPr>
        <mc:AlternateContent>
          <mc:Choice Requires="wps">
            <w:drawing>
              <wp:anchor distT="45720" distB="45720" distL="114300" distR="114300" simplePos="0" relativeHeight="251780096" behindDoc="1" locked="0" layoutInCell="1" allowOverlap="1" wp14:anchorId="3FFD8220" wp14:editId="1D7B53A8">
                <wp:simplePos x="0" y="0"/>
                <wp:positionH relativeFrom="column">
                  <wp:posOffset>5203190</wp:posOffset>
                </wp:positionH>
                <wp:positionV relativeFrom="paragraph">
                  <wp:posOffset>644896</wp:posOffset>
                </wp:positionV>
                <wp:extent cx="1840230" cy="655955"/>
                <wp:effectExtent l="0" t="0" r="0" b="0"/>
                <wp:wrapTight wrapText="bothSides">
                  <wp:wrapPolygon edited="0">
                    <wp:start x="671" y="0"/>
                    <wp:lineTo x="671" y="20701"/>
                    <wp:lineTo x="20795" y="20701"/>
                    <wp:lineTo x="20795" y="0"/>
                    <wp:lineTo x="671" y="0"/>
                  </wp:wrapPolygon>
                </wp:wrapTight>
                <wp:docPr id="30" name="Pole tekstowe 30" descr="78.8% of the persons injured in accidents at work sustained an extremity inju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655955"/>
                        </a:xfrm>
                        <a:prstGeom prst="rect">
                          <a:avLst/>
                        </a:prstGeom>
                        <a:noFill/>
                        <a:ln w="9525">
                          <a:noFill/>
                          <a:miter lim="800000"/>
                          <a:headEnd/>
                          <a:tailEnd/>
                        </a:ln>
                      </wps:spPr>
                      <wps:txbx>
                        <w:txbxContent>
                          <w:p w14:paraId="179DB5DB" w14:textId="4B43C615" w:rsidR="00AD35E1" w:rsidRPr="00C5157C" w:rsidRDefault="000D517E" w:rsidP="00065137">
                            <w:pPr>
                              <w:pStyle w:val="tekstzboku"/>
                              <w:spacing w:before="0"/>
                              <w:rPr>
                                <w:lang w:val="en-GB"/>
                                <w14:numForm w14:val="lining"/>
                                <w14:numSpacing w14:val="tabular"/>
                              </w:rPr>
                            </w:pPr>
                            <w:r w:rsidRPr="00C5157C">
                              <w:rPr>
                                <w:lang w:val="en-GB"/>
                                <w14:numForm w14:val="lining"/>
                                <w14:numSpacing w14:val="tabular"/>
                              </w:rPr>
                              <w:t>7</w:t>
                            </w:r>
                            <w:r w:rsidR="008C783D">
                              <w:rPr>
                                <w:lang w:val="en-GB"/>
                                <w14:numForm w14:val="lining"/>
                                <w14:numSpacing w14:val="tabular"/>
                              </w:rPr>
                              <w:t>8.8</w:t>
                            </w:r>
                            <w:r w:rsidR="00AD35E1" w:rsidRPr="00C5157C">
                              <w:rPr>
                                <w:lang w:val="en-GB"/>
                                <w14:numForm w14:val="lining"/>
                                <w14:numSpacing w14:val="tabular"/>
                              </w:rPr>
                              <w:t>% of the persons injured in</w:t>
                            </w:r>
                            <w:r w:rsidR="002A664F">
                              <w:rPr>
                                <w:lang w:val="en-GB"/>
                                <w14:numForm w14:val="lining"/>
                                <w14:numSpacing w14:val="tabular"/>
                              </w:rPr>
                              <w:t> </w:t>
                            </w:r>
                            <w:r w:rsidR="00AD35E1" w:rsidRPr="00C5157C">
                              <w:rPr>
                                <w:lang w:val="en-GB"/>
                                <w14:numForm w14:val="lining"/>
                                <w14:numSpacing w14:val="tabular"/>
                              </w:rPr>
                              <w:t>accidents at work sustained an extremity injury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D8220" id="Pole tekstowe 30" o:spid="_x0000_s1033" type="#_x0000_t202" alt="78.8% of the persons injured in accidents at work sustained an extremity injury" style="position:absolute;left:0;text-align:left;margin-left:409.7pt;margin-top:50.8pt;width:144.9pt;height:51.65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ktTAIAAFgEAAAOAAAAZHJzL2Uyb0RvYy54bWysVFFv0zAQfkfiP1iWeKRpS7N1UdNpbAwh&#10;DZg0+AGufWnMHJ+x3SXdr+fsdKWCN0QfXDuX++6+7ztndTl0hj2BDxptzWeTKWdgJSpttzX//u32&#10;7ZKzEIVVwqCFmu8h8Mv161er3lUwxxaNAs8IxIaqdzVvY3RVUQTZQifCBB1YCjboOxHp6LeF8qIn&#10;9M4U8+n0rOjRK+dRQgj09GYM8nXGbxqQ8WvTBIjM1Jx6i3n1ed2ktVivRLX1wrVaHtoQ/9BFJ7Sl&#10;okeoGxEF23n9F1SnpceATZxI7ApsGi0hcyA2s+kfbB5a4SBzIXGCO8oU/h+s/PJ075lWNX9H8ljR&#10;kUf3aIBFeAwRe2DpuYIgSbTz5WT5hmHDYgvMkeloA9P2x86Don8mpNQKbAxMREbGPLKwI/O1pbCw&#10;DIboodNxP+bsk/i9CxX18OCoizi8x4GGKAsZ3B3Kx8AsXrfCbuHKe+xbEIrIz1JmcZI64oQEsuk/&#10;oyISYhcxAw2N75IzpDUjdGKzPxpPHTGZSi4X03kiKil2VpYXZZlLiOol2/kQPwJ2LG1q7mmwMrp4&#10;ugsxdSOql1dSMYu32pg8XMayvuYX5bzMCScRkoJm3+iu5stp+o3TmEh+sConk3hm3FMBYw+sE9GR&#10;chw2Q3bv/EXMDao9yeBxHHW6mrRp0T9z1tOY1zz83AkPnJlPlqS8mC0WxDvmw6I8n9PBn0Y2pxFh&#10;JUHVPHLyM22vY75LI+UrkrzRWY3kzdjJoWUa3yzS4aql+3F6zm/9/iCsfwEAAP//AwBQSwMEFAAG&#10;AAgAAAAhAGw9JlffAAAADAEAAA8AAABkcnMvZG93bnJldi54bWxMj8tOwzAQRfdI/QdrkLqjdqJQ&#10;NSFOVYG6BVEeEjs3niYR8TiK3Sb8PdMVLEf36N4z5XZ2vbjgGDpPGpKVAoFUe9tRo+H9bX+3ARGi&#10;IWt6T6jhBwNsq8VNaQrrJ3rFyyE2gksoFEZDG+NQSBnqFp0JKz8gcXbyozORz7GRdjQTl7tepkqt&#10;pTMd8UJrBnxssf4+nJ2Gj+fT12emXpondz9MflaSXC61Xt7OuwcQEef4B8NVn9WhYqejP5MNotew&#10;SfKMUQ5UsgZxJRKVpyCOGlKV5SCrUv5/ovoFAAD//wMAUEsBAi0AFAAGAAgAAAAhALaDOJL+AAAA&#10;4QEAABMAAAAAAAAAAAAAAAAAAAAAAFtDb250ZW50X1R5cGVzXS54bWxQSwECLQAUAAYACAAAACEA&#10;OP0h/9YAAACUAQAACwAAAAAAAAAAAAAAAAAvAQAAX3JlbHMvLnJlbHNQSwECLQAUAAYACAAAACEA&#10;RV65LUwCAABYBAAADgAAAAAAAAAAAAAAAAAuAgAAZHJzL2Uyb0RvYy54bWxQSwECLQAUAAYACAAA&#10;ACEAbD0mV98AAAAMAQAADwAAAAAAAAAAAAAAAACmBAAAZHJzL2Rvd25yZXYueG1sUEsFBgAAAAAE&#10;AAQA8wAAALIFAAAAAA==&#10;" filled="f" stroked="f">
                <v:textbox>
                  <w:txbxContent>
                    <w:p w14:paraId="179DB5DB" w14:textId="4B43C615" w:rsidR="00AD35E1" w:rsidRPr="00C5157C" w:rsidRDefault="000D517E" w:rsidP="00065137">
                      <w:pPr>
                        <w:pStyle w:val="tekstzboku"/>
                        <w:spacing w:before="0"/>
                        <w:rPr>
                          <w:lang w:val="en-GB"/>
                          <w14:numForm w14:val="lining"/>
                          <w14:numSpacing w14:val="tabular"/>
                        </w:rPr>
                      </w:pPr>
                      <w:r w:rsidRPr="00C5157C">
                        <w:rPr>
                          <w:lang w:val="en-GB"/>
                          <w14:numForm w14:val="lining"/>
                          <w14:numSpacing w14:val="tabular"/>
                        </w:rPr>
                        <w:t>7</w:t>
                      </w:r>
                      <w:r w:rsidR="008C783D">
                        <w:rPr>
                          <w:lang w:val="en-GB"/>
                          <w14:numForm w14:val="lining"/>
                          <w14:numSpacing w14:val="tabular"/>
                        </w:rPr>
                        <w:t>8.8</w:t>
                      </w:r>
                      <w:r w:rsidR="00AD35E1" w:rsidRPr="00C5157C">
                        <w:rPr>
                          <w:lang w:val="en-GB"/>
                          <w14:numForm w14:val="lining"/>
                          <w14:numSpacing w14:val="tabular"/>
                        </w:rPr>
                        <w:t>% of the persons injured in</w:t>
                      </w:r>
                      <w:r w:rsidR="002A664F">
                        <w:rPr>
                          <w:lang w:val="en-GB"/>
                          <w14:numForm w14:val="lining"/>
                          <w14:numSpacing w14:val="tabular"/>
                        </w:rPr>
                        <w:t> </w:t>
                      </w:r>
                      <w:r w:rsidR="00AD35E1" w:rsidRPr="00C5157C">
                        <w:rPr>
                          <w:lang w:val="en-GB"/>
                          <w14:numForm w14:val="lining"/>
                          <w14:numSpacing w14:val="tabular"/>
                        </w:rPr>
                        <w:t>accidents at work sustained an extremity injury</w:t>
                      </w:r>
                    </w:p>
                  </w:txbxContent>
                </v:textbox>
                <w10:wrap type="tight"/>
              </v:shape>
            </w:pict>
          </mc:Fallback>
        </mc:AlternateContent>
      </w:r>
    </w:p>
    <w:p w14:paraId="0B3EE553" w14:textId="76A99D3F" w:rsidR="005F5C9A" w:rsidRPr="002A664F" w:rsidRDefault="00AA7D35" w:rsidP="002A664F">
      <w:pPr>
        <w:spacing w:before="360" w:after="0" w:line="240" w:lineRule="auto"/>
        <w:ind w:left="709" w:hanging="709"/>
        <w:rPr>
          <w:rFonts w:eastAsia="Times New Roman" w:cs="Times New Roman"/>
          <w:b/>
          <w:bCs/>
          <w:noProof/>
          <w:szCs w:val="24"/>
          <w:lang w:val="en-GB" w:eastAsia="pl-PL"/>
          <w14:numForm w14:val="lining"/>
          <w14:numSpacing w14:val="tabular"/>
        </w:rPr>
      </w:pPr>
      <w:r w:rsidRPr="002A664F">
        <w:rPr>
          <w:rFonts w:eastAsia="Times New Roman" w:cs="Times New Roman"/>
          <w:b/>
          <w:bCs/>
          <w:noProof/>
          <w:szCs w:val="24"/>
          <w:lang w:eastAsia="pl-PL"/>
          <w14:numForm w14:val="lining"/>
          <w14:numSpacing w14:val="tabular"/>
        </w:rPr>
        <mc:AlternateContent>
          <mc:Choice Requires="wps">
            <w:drawing>
              <wp:anchor distT="45720" distB="45720" distL="114300" distR="114300" simplePos="0" relativeHeight="251826176" behindDoc="1" locked="0" layoutInCell="1" allowOverlap="1" wp14:anchorId="5358609C" wp14:editId="421E222B">
                <wp:simplePos x="0" y="0"/>
                <wp:positionH relativeFrom="column">
                  <wp:posOffset>5207000</wp:posOffset>
                </wp:positionH>
                <wp:positionV relativeFrom="paragraph">
                  <wp:posOffset>3340735</wp:posOffset>
                </wp:positionV>
                <wp:extent cx="1840230" cy="925830"/>
                <wp:effectExtent l="0" t="0" r="0" b="0"/>
                <wp:wrapTight wrapText="bothSides">
                  <wp:wrapPolygon edited="0">
                    <wp:start x="671" y="0"/>
                    <wp:lineTo x="671" y="20889"/>
                    <wp:lineTo x="20795" y="20889"/>
                    <wp:lineTo x="20795" y="0"/>
                    <wp:lineTo x="671" y="0"/>
                  </wp:wrapPolygon>
                </wp:wrapTight>
                <wp:docPr id="2" name="Pole tekstowe 2" descr="In the first half of 2025, a total of 3,815 people were injured in accidents on private farms in agriculture, including 26 fatalit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925830"/>
                        </a:xfrm>
                        <a:prstGeom prst="rect">
                          <a:avLst/>
                        </a:prstGeom>
                        <a:noFill/>
                        <a:ln w="9525">
                          <a:noFill/>
                          <a:miter lim="800000"/>
                          <a:headEnd/>
                          <a:tailEnd/>
                        </a:ln>
                      </wps:spPr>
                      <wps:txbx>
                        <w:txbxContent>
                          <w:p w14:paraId="4A653343" w14:textId="11618DD4" w:rsidR="00CE5779" w:rsidRPr="00C03115" w:rsidRDefault="00AA7D35" w:rsidP="000432FD">
                            <w:pPr>
                              <w:pStyle w:val="tekstzboku"/>
                              <w:spacing w:before="0"/>
                              <w:rPr>
                                <w:lang w:val="en-GB"/>
                                <w14:numForm w14:val="lining"/>
                                <w14:numSpacing w14:val="tabular"/>
                              </w:rPr>
                            </w:pPr>
                            <w:r w:rsidRPr="00C03115">
                              <w:rPr>
                                <w:lang w:val="en-GB"/>
                                <w14:numForm w14:val="lining"/>
                                <w14:numSpacing w14:val="tabular"/>
                              </w:rPr>
                              <w:t>In the first half of 2025, a total of 3,815 people were injured in accidents on private farms in agriculture, including 26 fatalities.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8609C" id="_x0000_s1034" type="#_x0000_t202" alt="In the first half of 2025, a total of 3,815 people were injured in accidents on private farms in agriculture, including 26 fatalities." style="position:absolute;left:0;text-align:left;margin-left:410pt;margin-top:263.05pt;width:144.9pt;height:72.9pt;z-index:-25149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AYmbAIAAI0EAAAOAAAAZHJzL2Uyb0RvYy54bWysVFFv0zAQfkfiP5z8PJo2a0cXLZ3GxhDS&#10;gEmDH+A6l8bM8RnbbTp+PWenGxW8Ifrg+nznz/d9d5eLy31vYIc+aLK1mE2mAtAqarTd1OLb19s3&#10;SwEhSttIQxZr8YRBXK5ev7oYXIUldWQa9MAgNlSDq0UXo6uKIqgOexkm5NCysyXfy8im3xSNlwOj&#10;96Yop9OzYiDfOE8KQ+DTm9EpVhm/bVHFL20bMIKpBecW8+rzuk5rsbqQ1cZL12l1SEP+Qxa91JYf&#10;fYG6kVHC1uu/oHqtPAVq40RRX1DbaoWZA7OZTf9g89BJh5kLixPci0zh/8Gqz7t7D7qpRSnAyp5L&#10;dE8GIeJjiDQg8HGDQbFkHy3EDqHVPkTopGmBWiin5eIEJESK0qSD05PlbAEOyTHKgB5B2+9bjw3/&#10;g1RKN2hjALLgvN7JyIDS9yF7N16rrYkcfcK2MtvURlCecQij66gxTFLFBhcqTvzBcepx/4723HlZ&#10;/eDuSD0GsHTdSbvBK+9p6FA2rNgs3SyOro44IYGsh0/UMHW5jZSB9q3vUzm5QMDo3DlPL92C+wgq&#10;PbmcT8tTdin2nZeLJe/TE7J6vu1YqQ9IPVMN3HmeuzGjy91diGPoc0h6zNKtNobPZWUsDAy6KBf5&#10;wpGn15EHxui+Fstp+o0tnEi+t02+HKU2455zMfbAOhEdKcf9ep9LvnwWc03NE8vgaZwPnmfedOR/&#10;Chh4NmoRfmylRwHmo2Upz2fzeRqmbMwXb0s2/LFnfeyRVjFULaKAcXsd8wCOlK9Y8lZnNVJtxkwO&#10;KXPPZz0P85mG6tjOUb+/IqtfAAAA//8DAFBLAwQUAAYACAAAACEA3p+/z98AAAAMAQAADwAAAGRy&#10;cy9kb3ducmV2LnhtbEyPy07DMBBF90j8gzVI7KidioYmZFIhEFsQ5SGxc5NpEhGPo9htwt8zXdHl&#10;aI7OvbfYzK5XRxpD5xkhWRhQxJWvO24QPt6fb9agQrRc294zIfxSgE15eVHYvPYTv9FxGxslEg65&#10;RWhjHHKtQ9WSs2HhB2L57f3obJRzbHQ92knkrtdLY1LtbMeS0NqBHluqfrYHh/D5sv/+ujWvzZNb&#10;DZOfjWaXacTrq/nhHlSkOf7DcKov1aGUTjt/4DqoHmEtekERVss0AXUiEpPJmh1CepdkoMtCn48o&#10;/wAAAP//AwBQSwECLQAUAAYACAAAACEAtoM4kv4AAADhAQAAEwAAAAAAAAAAAAAAAAAAAAAAW0Nv&#10;bnRlbnRfVHlwZXNdLnhtbFBLAQItABQABgAIAAAAIQA4/SH/1gAAAJQBAAALAAAAAAAAAAAAAAAA&#10;AC8BAABfcmVscy8ucmVsc1BLAQItABQABgAIAAAAIQC2TAYmbAIAAI0EAAAOAAAAAAAAAAAAAAAA&#10;AC4CAABkcnMvZTJvRG9jLnhtbFBLAQItABQABgAIAAAAIQDen7/P3wAAAAwBAAAPAAAAAAAAAAAA&#10;AAAAAMYEAABkcnMvZG93bnJldi54bWxQSwUGAAAAAAQABADzAAAA0gUAAAAA&#10;" filled="f" stroked="f">
                <v:textbox>
                  <w:txbxContent>
                    <w:p w14:paraId="4A653343" w14:textId="11618DD4" w:rsidR="00CE5779" w:rsidRPr="00C03115" w:rsidRDefault="00AA7D35" w:rsidP="000432FD">
                      <w:pPr>
                        <w:pStyle w:val="tekstzboku"/>
                        <w:spacing w:before="0"/>
                        <w:rPr>
                          <w:lang w:val="en-GB"/>
                          <w14:numForm w14:val="lining"/>
                          <w14:numSpacing w14:val="tabular"/>
                        </w:rPr>
                      </w:pPr>
                      <w:r w:rsidRPr="00C03115">
                        <w:rPr>
                          <w:lang w:val="en-GB"/>
                          <w14:numForm w14:val="lining"/>
                          <w14:numSpacing w14:val="tabular"/>
                        </w:rPr>
                        <w:t>In the first half of 2025, a total of 3,815 people were injured in accidents on private farms in agriculture, including 26 fatalities.</w:t>
                      </w:r>
                    </w:p>
                  </w:txbxContent>
                </v:textbox>
                <w10:wrap type="tight"/>
              </v:shape>
            </w:pict>
          </mc:Fallback>
        </mc:AlternateContent>
      </w:r>
      <w:r w:rsidR="002A664F" w:rsidRPr="002A664F">
        <w:rPr>
          <w:noProof/>
          <w:lang w:eastAsia="pl-PL"/>
        </w:rPr>
        <w:drawing>
          <wp:anchor distT="0" distB="0" distL="114300" distR="114300" simplePos="0" relativeHeight="251842560" behindDoc="0" locked="0" layoutInCell="1" allowOverlap="1" wp14:anchorId="09D9135B" wp14:editId="4AC4813D">
            <wp:simplePos x="0" y="0"/>
            <wp:positionH relativeFrom="column">
              <wp:posOffset>0</wp:posOffset>
            </wp:positionH>
            <wp:positionV relativeFrom="paragraph">
              <wp:posOffset>2558044</wp:posOffset>
            </wp:positionV>
            <wp:extent cx="5038090" cy="2122170"/>
            <wp:effectExtent l="0" t="0" r="0" b="0"/>
            <wp:wrapTopAndBottom/>
            <wp:docPr id="32" name="Obraz 32" descr="pie chart showing persons injured in accidents at work   on private farms in agriculture by contact-modes of injuries in the first half of 2025 - data to the chart in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090" cy="212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64F" w:rsidRPr="00415B30">
        <w:rPr>
          <w:rFonts w:eastAsia="Times New Roman" w:cs="Times New Roman"/>
          <w:b/>
          <w:bCs/>
          <w:noProof/>
          <w:szCs w:val="24"/>
          <w:lang w:val="en-GB" w:eastAsia="pl-PL"/>
          <w14:numForm w14:val="lining"/>
          <w14:numSpacing w14:val="tabular"/>
        </w:rPr>
        <w:t>Chart</w:t>
      </w:r>
      <w:r w:rsidR="005F5C9A" w:rsidRPr="002A664F">
        <w:rPr>
          <w:rFonts w:eastAsia="Times New Roman" w:cs="Times New Roman"/>
          <w:b/>
          <w:bCs/>
          <w:noProof/>
          <w:szCs w:val="24"/>
          <w:lang w:val="en-GB" w:eastAsia="pl-PL"/>
          <w14:numForm w14:val="lining"/>
          <w14:numSpacing w14:val="tabular"/>
        </w:rPr>
        <w:t xml:space="preserve"> 6. Persons injured in accidents at work</w:t>
      </w:r>
      <w:r w:rsidR="005F5C9A" w:rsidRPr="002A664F">
        <w:rPr>
          <w:rFonts w:eastAsia="Times New Roman" w:cs="Times New Roman"/>
          <w:b/>
          <w:bCs/>
          <w:noProof/>
          <w:szCs w:val="24"/>
          <w:vertAlign w:val="superscript"/>
          <w:lang w:val="en-GB" w:eastAsia="pl-PL"/>
          <w14:numForm w14:val="lining"/>
          <w14:numSpacing w14:val="tabular"/>
        </w:rPr>
        <w:t>a</w:t>
      </w:r>
      <w:r w:rsidR="005F5C9A" w:rsidRPr="002A664F">
        <w:rPr>
          <w:rFonts w:eastAsia="Times New Roman" w:cs="Times New Roman"/>
          <w:b/>
          <w:bCs/>
          <w:noProof/>
          <w:szCs w:val="24"/>
          <w:lang w:val="en-GB" w:eastAsia="pl-PL"/>
          <w14:numForm w14:val="lining"/>
          <w14:numSpacing w14:val="tabular"/>
        </w:rPr>
        <w:t xml:space="preserve"> on private farms in agriculture </w:t>
      </w:r>
      <w:bookmarkStart w:id="0" w:name="_GoBack"/>
      <w:bookmarkEnd w:id="0"/>
      <w:r w:rsidR="00BF63A1">
        <w:rPr>
          <w:rFonts w:eastAsia="Times New Roman" w:cs="Times New Roman"/>
          <w:b/>
          <w:bCs/>
          <w:noProof/>
          <w:szCs w:val="24"/>
          <w:lang w:val="en-GB" w:eastAsia="pl-PL"/>
          <w14:numForm w14:val="lining"/>
          <w14:numSpacing w14:val="tabular"/>
        </w:rPr>
        <w:br/>
      </w:r>
      <w:r w:rsidR="005F5C9A" w:rsidRPr="002A664F">
        <w:rPr>
          <w:rFonts w:eastAsia="Times New Roman" w:cs="Times New Roman"/>
          <w:b/>
          <w:bCs/>
          <w:noProof/>
          <w:szCs w:val="24"/>
          <w:lang w:val="en-GB" w:eastAsia="pl-PL"/>
          <w14:numForm w14:val="lining"/>
          <w14:numSpacing w14:val="tabular"/>
        </w:rPr>
        <w:t>by</w:t>
      </w:r>
      <w:r w:rsidR="00BF63A1">
        <w:rPr>
          <w:rFonts w:eastAsia="Times New Roman" w:cs="Times New Roman"/>
          <w:b/>
          <w:bCs/>
          <w:noProof/>
          <w:szCs w:val="24"/>
          <w:lang w:val="en-GB" w:eastAsia="pl-PL"/>
          <w14:numForm w14:val="lining"/>
          <w14:numSpacing w14:val="tabular"/>
        </w:rPr>
        <w:t xml:space="preserve"> </w:t>
      </w:r>
      <w:r w:rsidR="005F5C9A" w:rsidRPr="002A664F">
        <w:rPr>
          <w:rFonts w:eastAsia="Times New Roman" w:cs="Times New Roman"/>
          <w:b/>
          <w:bCs/>
          <w:noProof/>
          <w:szCs w:val="24"/>
          <w:lang w:val="en-GB" w:eastAsia="pl-PL"/>
          <w14:numForm w14:val="lining"/>
          <w14:numSpacing w14:val="tabular"/>
        </w:rPr>
        <w:t xml:space="preserve">contact-modes of injuries in the first </w:t>
      </w:r>
      <w:r w:rsidR="000E0097" w:rsidRPr="002A664F">
        <w:rPr>
          <w:rFonts w:eastAsia="Times New Roman" w:cs="Times New Roman"/>
          <w:b/>
          <w:bCs/>
          <w:noProof/>
          <w:szCs w:val="24"/>
          <w:lang w:val="en-GB" w:eastAsia="pl-PL"/>
          <w14:numForm w14:val="lining"/>
          <w14:numSpacing w14:val="tabular"/>
        </w:rPr>
        <w:t>half</w:t>
      </w:r>
      <w:r w:rsidR="005F5C9A" w:rsidRPr="002A664F">
        <w:rPr>
          <w:rFonts w:eastAsia="Times New Roman" w:cs="Times New Roman"/>
          <w:b/>
          <w:bCs/>
          <w:noProof/>
          <w:szCs w:val="24"/>
          <w:lang w:val="en-GB" w:eastAsia="pl-PL"/>
          <w14:numForm w14:val="lining"/>
          <w14:numSpacing w14:val="tabular"/>
        </w:rPr>
        <w:t xml:space="preserve"> of 2025</w:t>
      </w:r>
    </w:p>
    <w:p w14:paraId="51C29A0F" w14:textId="1A1A1AB4" w:rsidR="005F5C9A" w:rsidRPr="002A664F" w:rsidRDefault="005F5C9A" w:rsidP="002A664F">
      <w:pPr>
        <w:spacing w:after="0"/>
        <w:rPr>
          <w:sz w:val="16"/>
          <w:szCs w:val="16"/>
          <w:lang w:val="en-GB"/>
          <w14:numForm w14:val="lining"/>
          <w14:numSpacing w14:val="tabular"/>
        </w:rPr>
      </w:pPr>
      <w:r w:rsidRPr="002A664F">
        <w:rPr>
          <w:sz w:val="16"/>
          <w:szCs w:val="16"/>
          <w:lang w:val="en-GB"/>
          <w14:numForm w14:val="lining"/>
          <w14:numSpacing w14:val="tabular"/>
        </w:rPr>
        <w:t>a Concerns accidents in respect of which one-off compensations were granted.</w:t>
      </w:r>
    </w:p>
    <w:p w14:paraId="68F62024" w14:textId="7C149C00" w:rsidR="005F5C9A" w:rsidRPr="002A664F" w:rsidRDefault="005F5C9A" w:rsidP="002B4CB9">
      <w:pPr>
        <w:spacing w:before="0" w:after="0"/>
        <w:rPr>
          <w:sz w:val="16"/>
          <w:szCs w:val="15"/>
          <w:lang w:val="en-GB"/>
          <w14:numForm w14:val="lining"/>
          <w14:numSpacing w14:val="tabular"/>
        </w:rPr>
      </w:pPr>
      <w:r w:rsidRPr="002A664F">
        <w:rPr>
          <w:sz w:val="16"/>
          <w:szCs w:val="16"/>
          <w:lang w:val="en-GB"/>
          <w14:numForm w14:val="lining"/>
          <w14:numSpacing w14:val="tabular"/>
        </w:rPr>
        <w:t>Source: data of the Agricultural Social Insurance Fund.</w:t>
      </w:r>
    </w:p>
    <w:p w14:paraId="6B25BFEA" w14:textId="13D9E4CF" w:rsidR="004C1E4D" w:rsidRPr="003A40A8" w:rsidRDefault="004C1E4D" w:rsidP="003A40A8">
      <w:pPr>
        <w:suppressAutoHyphens/>
        <w:autoSpaceDE w:val="0"/>
        <w:autoSpaceDN w:val="0"/>
        <w:adjustRightInd w:val="0"/>
        <w:spacing w:before="240" w:line="288" w:lineRule="auto"/>
        <w:ind w:right="-11"/>
        <w:rPr>
          <w:b/>
          <w:szCs w:val="19"/>
          <w:lang w:val="en-GB"/>
          <w14:numForm w14:val="lining"/>
          <w14:numSpacing w14:val="tabular"/>
        </w:rPr>
      </w:pPr>
      <w:r w:rsidRPr="003A40A8">
        <w:rPr>
          <w:b/>
          <w:szCs w:val="19"/>
          <w:lang w:val="en-GB"/>
          <w14:numForm w14:val="lining"/>
          <w14:numSpacing w14:val="tabular"/>
        </w:rPr>
        <w:t>METHODOLOGICAL NOTES</w:t>
      </w:r>
    </w:p>
    <w:p w14:paraId="20B246F2" w14:textId="1EF54AFE" w:rsidR="00D14449" w:rsidRPr="002A664F" w:rsidRDefault="00D14449" w:rsidP="004C1E4D">
      <w:pPr>
        <w:suppressAutoHyphens/>
        <w:autoSpaceDE w:val="0"/>
        <w:autoSpaceDN w:val="0"/>
        <w:adjustRightInd w:val="0"/>
        <w:spacing w:line="288" w:lineRule="auto"/>
        <w:ind w:right="-11"/>
        <w:rPr>
          <w:szCs w:val="19"/>
          <w:lang w:val="en-GB"/>
          <w14:numForm w14:val="lining"/>
          <w14:numSpacing w14:val="tabular"/>
        </w:rPr>
      </w:pPr>
      <w:r w:rsidRPr="002A664F">
        <w:rPr>
          <w:szCs w:val="19"/>
          <w:lang w:val="en-GB"/>
          <w14:numForm w14:val="lining"/>
          <w14:numSpacing w14:val="tabular"/>
        </w:rPr>
        <w:t>The release presents information on accidents at work of persons employed in the national economy during the specified period, excluding budgetary entities conducting a</w:t>
      </w:r>
      <w:r w:rsidR="00402A57" w:rsidRPr="002A664F">
        <w:rPr>
          <w:szCs w:val="19"/>
          <w:lang w:val="en-GB"/>
          <w14:numForm w14:val="lining"/>
          <w14:numSpacing w14:val="tabular"/>
        </w:rPr>
        <w:t xml:space="preserve">ctivity within the scope of </w:t>
      </w:r>
      <w:r w:rsidRPr="002A664F">
        <w:rPr>
          <w:szCs w:val="19"/>
          <w:lang w:val="en-GB"/>
          <w14:numForm w14:val="lining"/>
          <w14:numSpacing w14:val="tabular"/>
        </w:rPr>
        <w:t>national defence and public safety for which information on accidents at work concerns only civilian employees.</w:t>
      </w:r>
    </w:p>
    <w:p w14:paraId="3679E613" w14:textId="77777777" w:rsidR="00FD2261" w:rsidRDefault="00FD2261" w:rsidP="002A664F">
      <w:pPr>
        <w:suppressAutoHyphens/>
        <w:autoSpaceDE w:val="0"/>
        <w:autoSpaceDN w:val="0"/>
        <w:adjustRightInd w:val="0"/>
        <w:spacing w:before="100" w:line="288" w:lineRule="auto"/>
        <w:ind w:right="-11"/>
        <w:rPr>
          <w:szCs w:val="19"/>
          <w:lang w:val="en-GB"/>
          <w14:numForm w14:val="lining"/>
          <w14:numSpacing w14:val="tabular"/>
        </w:rPr>
      </w:pPr>
      <w:r w:rsidRPr="00FD2261">
        <w:rPr>
          <w:szCs w:val="19"/>
          <w:lang w:val="en-GB"/>
          <w14:numForm w14:val="lining"/>
          <w14:numSpacing w14:val="tabular"/>
        </w:rPr>
        <w:t>Incidence rate is the number of persons injured per 1,000 employed persons. The ratio was calculated using the average number of employed persons, expressed as the arithmetic mean of two consecutive dates: as of 31 December of the previous year and 30 June of the current year.</w:t>
      </w:r>
    </w:p>
    <w:p w14:paraId="4791F855" w14:textId="061C584E" w:rsidR="00D14449" w:rsidRPr="003A40A8" w:rsidRDefault="003A40A8" w:rsidP="002A664F">
      <w:pPr>
        <w:suppressAutoHyphens/>
        <w:autoSpaceDE w:val="0"/>
        <w:autoSpaceDN w:val="0"/>
        <w:adjustRightInd w:val="0"/>
        <w:spacing w:before="100" w:line="288" w:lineRule="auto"/>
        <w:ind w:right="-11"/>
        <w:rPr>
          <w:szCs w:val="19"/>
          <w:lang w:val="en-GB"/>
          <w14:numForm w14:val="lining"/>
          <w14:numSpacing w14:val="tabular"/>
        </w:rPr>
      </w:pPr>
      <w:r w:rsidRPr="003A40A8">
        <w:rPr>
          <w:szCs w:val="19"/>
          <w:lang w:val="en-GB"/>
          <w14:numForm w14:val="lining"/>
          <w14:numSpacing w14:val="tabular"/>
        </w:rPr>
        <w:t xml:space="preserve">A detailed explanation of the methodology used in the survey on accidents at work can be found in the </w:t>
      </w:r>
      <w:r w:rsidR="004C1E4D" w:rsidRPr="003A40A8">
        <w:rPr>
          <w:szCs w:val="19"/>
          <w:lang w:val="en-GB"/>
          <w14:numForm w14:val="lining"/>
          <w14:numSpacing w14:val="tabular"/>
        </w:rPr>
        <w:t>“</w:t>
      </w:r>
      <w:hyperlink r:id="rId18" w:history="1">
        <w:r w:rsidR="004C1E4D" w:rsidRPr="003A40A8">
          <w:rPr>
            <w:rStyle w:val="Hipercze"/>
            <w:rFonts w:cstheme="minorBidi"/>
            <w:color w:val="001D77"/>
            <w:szCs w:val="19"/>
            <w:lang w:val="en-GB"/>
          </w:rPr>
          <w:t>Methodological report Accidents at work</w:t>
        </w:r>
      </w:hyperlink>
      <w:r w:rsidR="004C1E4D" w:rsidRPr="003A40A8">
        <w:rPr>
          <w:szCs w:val="19"/>
          <w:lang w:val="en-GB"/>
          <w14:numForm w14:val="lining"/>
          <w14:numSpacing w14:val="tabular"/>
        </w:rPr>
        <w:t>” and</w:t>
      </w:r>
      <w:r w:rsidRPr="003A40A8">
        <w:rPr>
          <w:szCs w:val="19"/>
          <w:lang w:val="en-GB"/>
          <w14:numForm w14:val="lining"/>
          <w14:numSpacing w14:val="tabular"/>
        </w:rPr>
        <w:t xml:space="preserve"> in the annual publication titled</w:t>
      </w:r>
      <w:r w:rsidR="004C1E4D" w:rsidRPr="003A40A8">
        <w:rPr>
          <w:szCs w:val="19"/>
          <w:lang w:val="en-GB"/>
          <w14:numForm w14:val="lining"/>
          <w14:numSpacing w14:val="tabular"/>
        </w:rPr>
        <w:t xml:space="preserve"> </w:t>
      </w:r>
      <w:r w:rsidR="00D14449" w:rsidRPr="003A40A8">
        <w:rPr>
          <w:szCs w:val="19"/>
          <w:lang w:val="en-GB"/>
          <w14:numForm w14:val="lining"/>
          <w14:numSpacing w14:val="tabular"/>
        </w:rPr>
        <w:t>"</w:t>
      </w:r>
      <w:hyperlink r:id="rId19" w:history="1">
        <w:r w:rsidR="00D14449" w:rsidRPr="003A40A8">
          <w:rPr>
            <w:rStyle w:val="Hipercze"/>
            <w:rFonts w:cstheme="minorBidi"/>
            <w:color w:val="001D77"/>
            <w:lang w:val="en-GB"/>
          </w:rPr>
          <w:t>Accidents at work</w:t>
        </w:r>
      </w:hyperlink>
      <w:r w:rsidR="00D14449" w:rsidRPr="003A40A8">
        <w:rPr>
          <w:szCs w:val="19"/>
          <w:lang w:val="en-GB"/>
          <w14:numForm w14:val="lining"/>
          <w14:numSpacing w14:val="tabular"/>
        </w:rPr>
        <w:t>", available on the Information Portal of Statistics Poland.</w:t>
      </w:r>
    </w:p>
    <w:p w14:paraId="45F0A9C6" w14:textId="5149F518" w:rsidR="00D14449" w:rsidRPr="002A664F" w:rsidRDefault="009F452B" w:rsidP="002A664F">
      <w:pPr>
        <w:suppressAutoHyphens/>
        <w:autoSpaceDE w:val="0"/>
        <w:autoSpaceDN w:val="0"/>
        <w:adjustRightInd w:val="0"/>
        <w:spacing w:before="100" w:line="288" w:lineRule="auto"/>
        <w:ind w:right="-11"/>
        <w:rPr>
          <w:bCs/>
          <w:szCs w:val="19"/>
          <w:lang w:val="en-GB"/>
          <w14:numForm w14:val="lining"/>
          <w14:numSpacing w14:val="tabular"/>
        </w:rPr>
      </w:pPr>
      <w:r w:rsidRPr="002A664F">
        <w:rPr>
          <w:bCs/>
          <w:szCs w:val="19"/>
          <w:lang w:val="en-GB"/>
          <w14:numForm w14:val="lining"/>
          <w14:numSpacing w14:val="tabular"/>
        </w:rPr>
        <w:t>The data presented in this release are preliminary. The final da</w:t>
      </w:r>
      <w:r w:rsidR="00C650D9" w:rsidRPr="002A664F">
        <w:rPr>
          <w:bCs/>
          <w:szCs w:val="19"/>
          <w:lang w:val="en-GB"/>
          <w14:numForm w14:val="lining"/>
          <w14:numSpacing w14:val="tabular"/>
        </w:rPr>
        <w:t>ta covering the entire year 2025</w:t>
      </w:r>
      <w:r w:rsidRPr="002A664F">
        <w:rPr>
          <w:bCs/>
          <w:szCs w:val="19"/>
          <w:lang w:val="en-GB"/>
          <w14:numForm w14:val="lining"/>
          <w14:numSpacing w14:val="tabular"/>
        </w:rPr>
        <w:t xml:space="preserve"> will be available in November 202</w:t>
      </w:r>
      <w:r w:rsidR="00C650D9" w:rsidRPr="002A664F">
        <w:rPr>
          <w:bCs/>
          <w:szCs w:val="19"/>
          <w:lang w:val="en-GB"/>
          <w14:numForm w14:val="lining"/>
          <w14:numSpacing w14:val="tabular"/>
        </w:rPr>
        <w:t>6</w:t>
      </w:r>
      <w:r w:rsidRPr="002A664F">
        <w:rPr>
          <w:bCs/>
          <w:szCs w:val="19"/>
          <w:lang w:val="en-GB"/>
          <w14:numForm w14:val="lining"/>
          <w14:numSpacing w14:val="tabular"/>
        </w:rPr>
        <w:t>.</w:t>
      </w:r>
    </w:p>
    <w:p w14:paraId="29E106EA" w14:textId="3AC1E9B9" w:rsidR="004228C7" w:rsidRPr="002A664F" w:rsidRDefault="00FD2261" w:rsidP="00FD2261">
      <w:pPr>
        <w:spacing w:before="240" w:line="288" w:lineRule="auto"/>
        <w:rPr>
          <w:rFonts w:eastAsia="Calibri" w:cs="Times New Roman"/>
          <w:color w:val="000000"/>
          <w:szCs w:val="19"/>
          <w:lang w:val="en-GB"/>
          <w14:numForm w14:val="lining"/>
          <w14:numSpacing w14:val="tabular"/>
        </w:rPr>
      </w:pPr>
      <w:r w:rsidRPr="00FD2261">
        <w:rPr>
          <w:rFonts w:eastAsia="Calibri" w:cs="Times New Roman"/>
          <w:color w:val="000000"/>
          <w:szCs w:val="19"/>
          <w:lang w:val="en-GB"/>
          <w14:numForm w14:val="lining"/>
          <w14:numSpacing w14:val="tabular"/>
        </w:rPr>
        <w:t xml:space="preserve">In this release, abbreviated names of NACE Rev. 2 sections are used, marked with the “Δ” symbol. Full names are available on the Eurostat website under: </w:t>
      </w:r>
      <w:hyperlink r:id="rId20" w:history="1">
        <w:r w:rsidR="00B86A06" w:rsidRPr="004C1E4D">
          <w:rPr>
            <w:rStyle w:val="Hipercze"/>
            <w:rFonts w:cstheme="minorBidi"/>
            <w:color w:val="001D77"/>
            <w:szCs w:val="19"/>
            <w:lang w:val="en-GB"/>
          </w:rPr>
          <w:t>classifications</w:t>
        </w:r>
      </w:hyperlink>
      <w:r w:rsidR="00A86EFD" w:rsidRPr="002A664F">
        <w:rPr>
          <w:rFonts w:eastAsia="Calibri" w:cs="Times New Roman"/>
          <w:color w:val="000000"/>
          <w:szCs w:val="19"/>
          <w:lang w:val="en-GB"/>
          <w14:numForm w14:val="lining"/>
          <w14:numSpacing w14:val="tabular"/>
        </w:rPr>
        <w:t>.</w:t>
      </w:r>
    </w:p>
    <w:p w14:paraId="45B68F9F" w14:textId="0587D2E8" w:rsidR="004A685E" w:rsidRPr="002A664F" w:rsidRDefault="00FD2261" w:rsidP="004C1E4D">
      <w:pPr>
        <w:spacing w:before="480" w:after="0"/>
        <w:rPr>
          <w:szCs w:val="19"/>
          <w:lang w:val="en-GB"/>
          <w14:numForm w14:val="lining"/>
          <w14:numSpacing w14:val="tabular"/>
        </w:rPr>
        <w:sectPr w:rsidR="004A685E" w:rsidRPr="002A664F" w:rsidSect="00DA2F84">
          <w:headerReference w:type="default" r:id="rId21"/>
          <w:footerReference w:type="default" r:id="rId22"/>
          <w:headerReference w:type="first" r:id="rId23"/>
          <w:footerReference w:type="first" r:id="rId24"/>
          <w:pgSz w:w="11906" w:h="16838" w:code="9"/>
          <w:pgMar w:top="720" w:right="3119" w:bottom="720" w:left="720" w:header="284" w:footer="284" w:gutter="0"/>
          <w:cols w:space="708"/>
          <w:titlePg/>
          <w:docGrid w:linePitch="360"/>
        </w:sectPr>
      </w:pPr>
      <w:r w:rsidRPr="00FD2261">
        <w:rPr>
          <w:szCs w:val="19"/>
          <w:lang w:val="en-GB"/>
          <w14:numForm w14:val="lining"/>
          <w14:numSpacing w14:val="tabular"/>
        </w:rPr>
        <w:t>When quoting Statistics Poland data, please provide the information: “Source of data: Statistics Poland”, and when publishing calculations made on data published by Statistics Poland, please include the following disclaimer: “Own study based on figures from Statistics Poland”</w:t>
      </w:r>
      <w:r w:rsidR="00D14449" w:rsidRPr="002A664F">
        <w:rPr>
          <w:szCs w:val="19"/>
          <w:lang w:val="en-GB"/>
          <w14:numForm w14:val="lining"/>
          <w14:numSpacing w14:val="tabular"/>
        </w:rPr>
        <w:t>.</w:t>
      </w:r>
    </w:p>
    <w:p w14:paraId="2801339E" w14:textId="4EFA20BF" w:rsidR="0015384D" w:rsidRPr="002A664F" w:rsidRDefault="0015384D" w:rsidP="00CF3D42">
      <w:pPr>
        <w:spacing w:before="0" w:after="0" w:line="276" w:lineRule="auto"/>
        <w:rPr>
          <w:rFonts w:cs="Arial"/>
          <w:color w:val="000000" w:themeColor="text1"/>
          <w:sz w:val="20"/>
          <w:szCs w:val="20"/>
          <w:lang w:val="en-GB"/>
          <w14:numForm w14:val="lining"/>
          <w14:numSpacing w14:val="tabular"/>
        </w:rPr>
      </w:pPr>
      <w:r w:rsidRPr="002A664F">
        <w:rPr>
          <w:rFonts w:cs="Arial"/>
          <w:color w:val="000000" w:themeColor="text1"/>
          <w:sz w:val="20"/>
          <w:szCs w:val="20"/>
          <w:lang w:val="en-GB"/>
          <w14:numForm w14:val="lining"/>
          <w14:numSpacing w14:val="tabular"/>
        </w:rPr>
        <w:lastRenderedPageBreak/>
        <w:t>Prepared by:</w:t>
      </w:r>
    </w:p>
    <w:p w14:paraId="5125FA15" w14:textId="760EAFDD" w:rsidR="0015384D" w:rsidRPr="002A664F" w:rsidRDefault="0015384D" w:rsidP="00CF3D42">
      <w:pPr>
        <w:spacing w:before="0" w:line="276" w:lineRule="auto"/>
        <w:rPr>
          <w:rFonts w:cs="Arial"/>
          <w:b/>
          <w:color w:val="000000" w:themeColor="text1"/>
          <w:sz w:val="20"/>
          <w:szCs w:val="20"/>
          <w:lang w:val="en-GB"/>
          <w14:numForm w14:val="lining"/>
          <w14:numSpacing w14:val="tabular"/>
        </w:rPr>
      </w:pPr>
      <w:r w:rsidRPr="002A664F">
        <w:rPr>
          <w:rFonts w:cs="Arial"/>
          <w:b/>
          <w:color w:val="000000" w:themeColor="text1"/>
          <w:sz w:val="20"/>
          <w:szCs w:val="20"/>
          <w:lang w:val="en-GB"/>
          <w14:numForm w14:val="lining"/>
          <w14:numSpacing w14:val="tabular"/>
        </w:rPr>
        <w:t>Statistical Of</w:t>
      </w:r>
      <w:r w:rsidR="006D544F" w:rsidRPr="002A664F">
        <w:rPr>
          <w:rFonts w:cs="Arial"/>
          <w:b/>
          <w:color w:val="000000" w:themeColor="text1"/>
          <w:spacing w:val="4"/>
          <w:sz w:val="20"/>
          <w:szCs w:val="20"/>
          <w:lang w:val="en-GB"/>
          <w14:numForm w14:val="lining"/>
          <w14:numSpacing w14:val="tabular"/>
        </w:rPr>
        <w:t>fi</w:t>
      </w:r>
      <w:r w:rsidRPr="002A664F">
        <w:rPr>
          <w:rFonts w:cs="Arial"/>
          <w:b/>
          <w:color w:val="000000" w:themeColor="text1"/>
          <w:sz w:val="20"/>
          <w:szCs w:val="20"/>
          <w:lang w:val="en-GB"/>
          <w14:numForm w14:val="lining"/>
          <w14:numSpacing w14:val="tabular"/>
        </w:rPr>
        <w:t>ce in Gdańsk</w:t>
      </w:r>
    </w:p>
    <w:p w14:paraId="38F7CE9F" w14:textId="734F1E06" w:rsidR="0015384D" w:rsidRPr="002A664F" w:rsidRDefault="0015384D" w:rsidP="00CF3D42">
      <w:pPr>
        <w:spacing w:before="0" w:after="0" w:line="276" w:lineRule="auto"/>
        <w:rPr>
          <w:rFonts w:cs="Arial"/>
          <w:b/>
          <w:color w:val="000000" w:themeColor="text1"/>
          <w:sz w:val="20"/>
          <w:szCs w:val="20"/>
          <w:lang w:val="en-GB"/>
          <w14:numForm w14:val="lining"/>
          <w14:numSpacing w14:val="tabular"/>
        </w:rPr>
      </w:pPr>
      <w:r w:rsidRPr="002A664F">
        <w:rPr>
          <w:rFonts w:cs="Arial"/>
          <w:b/>
          <w:color w:val="000000" w:themeColor="text1"/>
          <w:sz w:val="20"/>
          <w:szCs w:val="20"/>
          <w:lang w:val="en-GB"/>
          <w14:numForm w14:val="lining"/>
          <w14:numSpacing w14:val="tabular"/>
        </w:rPr>
        <w:t>Director Jerzy Auksztol</w:t>
      </w:r>
    </w:p>
    <w:p w14:paraId="15BE7F2F" w14:textId="6BD58853" w:rsidR="0015384D" w:rsidRPr="002A664F" w:rsidRDefault="0015384D" w:rsidP="00CF3D42">
      <w:pPr>
        <w:spacing w:before="0" w:after="0" w:line="276" w:lineRule="auto"/>
        <w:rPr>
          <w:rFonts w:cs="Arial"/>
          <w:color w:val="000000" w:themeColor="text1"/>
          <w:sz w:val="20"/>
          <w:szCs w:val="20"/>
          <w:lang w:val="en-GB"/>
          <w14:numForm w14:val="lining"/>
          <w14:numSpacing w14:val="tabular"/>
        </w:rPr>
      </w:pPr>
      <w:r w:rsidRPr="002A664F">
        <w:rPr>
          <w:rFonts w:cs="Arial"/>
          <w:color w:val="000000" w:themeColor="text1"/>
          <w:sz w:val="20"/>
          <w:szCs w:val="20"/>
          <w:lang w:val="en-GB"/>
          <w14:numForm w14:val="lining"/>
          <w14:numSpacing w14:val="tabular"/>
        </w:rPr>
        <w:t>Of</w:t>
      </w:r>
      <w:r w:rsidR="006D544F" w:rsidRPr="002A664F">
        <w:rPr>
          <w:rFonts w:cs="Arial"/>
          <w:color w:val="000000" w:themeColor="text1"/>
          <w:spacing w:val="4"/>
          <w:sz w:val="20"/>
          <w:szCs w:val="20"/>
          <w:lang w:val="en-GB"/>
          <w14:numForm w14:val="lining"/>
          <w14:numSpacing w14:val="tabular"/>
        </w:rPr>
        <w:t>fi</w:t>
      </w:r>
      <w:r w:rsidRPr="002A664F">
        <w:rPr>
          <w:rFonts w:cs="Arial"/>
          <w:color w:val="000000" w:themeColor="text1"/>
          <w:sz w:val="20"/>
          <w:szCs w:val="20"/>
          <w:lang w:val="en-GB"/>
          <w14:numForm w14:val="lining"/>
          <w14:numSpacing w14:val="tabular"/>
        </w:rPr>
        <w:t>ce: phone (+48 58) 76 83 130</w:t>
      </w:r>
    </w:p>
    <w:p w14:paraId="30FF12A8" w14:textId="4E12F328" w:rsidR="0015384D" w:rsidRPr="002A664F" w:rsidRDefault="0015384D" w:rsidP="00CF3D42">
      <w:pPr>
        <w:spacing w:before="480" w:after="0" w:line="276" w:lineRule="auto"/>
        <w:rPr>
          <w:rFonts w:cs="Arial"/>
          <w:color w:val="000000" w:themeColor="text1"/>
          <w:sz w:val="20"/>
          <w:szCs w:val="20"/>
          <w:lang w:val="en-GB"/>
          <w14:numForm w14:val="lining"/>
          <w14:numSpacing w14:val="tabular"/>
        </w:rPr>
      </w:pPr>
      <w:r w:rsidRPr="002A664F">
        <w:rPr>
          <w:rFonts w:cs="Arial"/>
          <w:color w:val="000000" w:themeColor="text1"/>
          <w:sz w:val="20"/>
          <w:szCs w:val="20"/>
          <w:lang w:val="en-GB"/>
          <w14:numForm w14:val="lining"/>
          <w14:numSpacing w14:val="tabular"/>
        </w:rPr>
        <w:br w:type="column"/>
      </w:r>
      <w:r w:rsidRPr="002A664F">
        <w:rPr>
          <w:rFonts w:cs="Arial"/>
          <w:color w:val="000000" w:themeColor="text1"/>
          <w:sz w:val="20"/>
          <w:szCs w:val="20"/>
          <w:lang w:val="en-GB"/>
          <w14:numForm w14:val="lining"/>
          <w14:numSpacing w14:val="tabular"/>
        </w:rPr>
        <w:t>Issued by:</w:t>
      </w:r>
    </w:p>
    <w:p w14:paraId="4F94B92C" w14:textId="0AC670F2" w:rsidR="0015384D" w:rsidRPr="002A664F" w:rsidRDefault="0004294D" w:rsidP="00CF3D42">
      <w:pPr>
        <w:spacing w:before="0" w:after="0" w:line="276" w:lineRule="auto"/>
        <w:rPr>
          <w:rFonts w:cs="Arial"/>
          <w:b/>
          <w:color w:val="000000" w:themeColor="text1"/>
          <w:sz w:val="20"/>
          <w:szCs w:val="20"/>
          <w:lang w:val="en-GB"/>
          <w14:numForm w14:val="lining"/>
          <w14:numSpacing w14:val="tabular"/>
        </w:rPr>
      </w:pPr>
      <w:r w:rsidRPr="002A664F">
        <w:rPr>
          <w:rFonts w:cs="Arial"/>
          <w:b/>
          <w:color w:val="000000" w:themeColor="text1"/>
          <w:sz w:val="20"/>
          <w:szCs w:val="20"/>
          <w:lang w:val="en-GB"/>
          <w14:numForm w14:val="lining"/>
          <w14:numSpacing w14:val="tabular"/>
        </w:rPr>
        <w:t>Press Office</w:t>
      </w:r>
    </w:p>
    <w:p w14:paraId="10F4841C" w14:textId="31CE51D1" w:rsidR="00296193" w:rsidRPr="002A664F" w:rsidRDefault="00074B3C" w:rsidP="00CF3D42">
      <w:pPr>
        <w:tabs>
          <w:tab w:val="left" w:pos="851"/>
        </w:tabs>
        <w:spacing w:before="0" w:after="0" w:line="276" w:lineRule="auto"/>
        <w:ind w:left="708" w:hanging="708"/>
        <w:rPr>
          <w:rFonts w:cs="Arial"/>
          <w:color w:val="000000" w:themeColor="text1"/>
          <w:sz w:val="20"/>
          <w:szCs w:val="20"/>
          <w:lang w:val="en-GB"/>
          <w14:numForm w14:val="lining"/>
          <w14:numSpacing w14:val="tabular"/>
        </w:rPr>
      </w:pPr>
      <w:r w:rsidRPr="002A664F">
        <w:rPr>
          <w:rFonts w:cs="Arial"/>
          <w:color w:val="000000" w:themeColor="text1"/>
          <w:sz w:val="20"/>
          <w:szCs w:val="20"/>
          <w:lang w:val="en-GB"/>
          <w14:numForm w14:val="lining"/>
          <w14:numSpacing w14:val="tabular"/>
        </w:rPr>
        <w:t xml:space="preserve">Mobile: </w:t>
      </w:r>
      <w:r w:rsidR="00296193" w:rsidRPr="002A664F">
        <w:rPr>
          <w:rFonts w:cs="Arial"/>
          <w:color w:val="000000" w:themeColor="text1"/>
          <w:sz w:val="20"/>
          <w:szCs w:val="20"/>
          <w:lang w:val="en-GB"/>
          <w14:numForm w14:val="lining"/>
          <w14:numSpacing w14:val="tabular"/>
        </w:rPr>
        <w:tab/>
      </w:r>
      <w:r w:rsidRPr="002A664F">
        <w:rPr>
          <w:rFonts w:cs="Arial"/>
          <w:color w:val="000000" w:themeColor="text1"/>
          <w:sz w:val="20"/>
          <w:szCs w:val="20"/>
          <w:lang w:val="en-GB"/>
          <w14:numForm w14:val="lining"/>
          <w14:numSpacing w14:val="tabular"/>
        </w:rPr>
        <w:t>(+48) 695</w:t>
      </w:r>
      <w:r w:rsidR="0004294D" w:rsidRPr="002A664F">
        <w:rPr>
          <w:rFonts w:cs="Arial"/>
          <w:color w:val="000000" w:themeColor="text1"/>
          <w:sz w:val="20"/>
          <w:szCs w:val="20"/>
          <w:lang w:val="en-GB"/>
          <w14:numForm w14:val="lining"/>
          <w14:numSpacing w14:val="tabular"/>
        </w:rPr>
        <w:t xml:space="preserve"> </w:t>
      </w:r>
      <w:r w:rsidRPr="002A664F">
        <w:rPr>
          <w:rFonts w:cs="Arial"/>
          <w:color w:val="000000" w:themeColor="text1"/>
          <w:sz w:val="20"/>
          <w:szCs w:val="20"/>
          <w:lang w:val="en-GB"/>
          <w14:numForm w14:val="lining"/>
          <w14:numSpacing w14:val="tabular"/>
        </w:rPr>
        <w:t>255</w:t>
      </w:r>
      <w:r w:rsidR="0004294D" w:rsidRPr="002A664F">
        <w:rPr>
          <w:rFonts w:cs="Arial"/>
          <w:color w:val="000000" w:themeColor="text1"/>
          <w:sz w:val="20"/>
          <w:szCs w:val="20"/>
          <w:lang w:val="en-GB"/>
          <w14:numForm w14:val="lining"/>
          <w14:numSpacing w14:val="tabular"/>
        </w:rPr>
        <w:t xml:space="preserve"> </w:t>
      </w:r>
      <w:r w:rsidRPr="002A664F">
        <w:rPr>
          <w:rFonts w:cs="Arial"/>
          <w:color w:val="000000" w:themeColor="text1"/>
          <w:sz w:val="20"/>
          <w:szCs w:val="20"/>
          <w:lang w:val="en-GB"/>
          <w14:numForm w14:val="lining"/>
          <w14:numSpacing w14:val="tabular"/>
        </w:rPr>
        <w:t>0</w:t>
      </w:r>
      <w:r w:rsidR="00296193" w:rsidRPr="002A664F">
        <w:rPr>
          <w:rFonts w:cs="Arial"/>
          <w:color w:val="000000" w:themeColor="text1"/>
          <w:sz w:val="20"/>
          <w:szCs w:val="20"/>
          <w:lang w:val="en-GB"/>
          <w14:numForm w14:val="lining"/>
          <w14:numSpacing w14:val="tabular"/>
        </w:rPr>
        <w:t>32</w:t>
      </w:r>
    </w:p>
    <w:p w14:paraId="248B0C54" w14:textId="77777777" w:rsidR="002A664F" w:rsidRDefault="00296193" w:rsidP="00CF3D42">
      <w:pPr>
        <w:tabs>
          <w:tab w:val="left" w:pos="851"/>
        </w:tabs>
        <w:spacing w:before="0" w:after="0" w:line="276" w:lineRule="auto"/>
        <w:ind w:left="851" w:hanging="851"/>
        <w:rPr>
          <w:sz w:val="20"/>
          <w:szCs w:val="20"/>
          <w:lang w:val="en-GB"/>
          <w14:numForm w14:val="lining"/>
          <w14:numSpacing w14:val="tabular"/>
        </w:rPr>
      </w:pPr>
      <w:r w:rsidRPr="002A664F">
        <w:rPr>
          <w:sz w:val="20"/>
          <w:szCs w:val="20"/>
          <w:lang w:val="en-GB"/>
          <w14:numForm w14:val="lining"/>
          <w14:numSpacing w14:val="tabular"/>
        </w:rPr>
        <w:t xml:space="preserve">Phone: </w:t>
      </w:r>
      <w:r w:rsidR="00CF3D42" w:rsidRPr="002A664F">
        <w:rPr>
          <w:sz w:val="20"/>
          <w:szCs w:val="20"/>
          <w:lang w:val="en-GB"/>
          <w14:numForm w14:val="lining"/>
          <w14:numSpacing w14:val="tabular"/>
        </w:rPr>
        <w:tab/>
      </w:r>
      <w:r w:rsidRPr="002A664F">
        <w:rPr>
          <w:sz w:val="20"/>
          <w:szCs w:val="20"/>
          <w:lang w:val="en-GB"/>
          <w14:numForm w14:val="lining"/>
          <w14:numSpacing w14:val="tabular"/>
        </w:rPr>
        <w:t>(+48 22)</w:t>
      </w:r>
      <w:r w:rsidR="0004294D" w:rsidRPr="002A664F">
        <w:rPr>
          <w:sz w:val="20"/>
          <w:szCs w:val="20"/>
          <w:lang w:val="en-GB"/>
          <w14:numForm w14:val="lining"/>
          <w14:numSpacing w14:val="tabular"/>
        </w:rPr>
        <w:t xml:space="preserve"> 608 38 04,</w:t>
      </w:r>
    </w:p>
    <w:p w14:paraId="14F8AF68" w14:textId="77777777" w:rsidR="002A664F" w:rsidRDefault="00296193" w:rsidP="002A664F">
      <w:pPr>
        <w:tabs>
          <w:tab w:val="left" w:pos="851"/>
        </w:tabs>
        <w:spacing w:before="0" w:after="0" w:line="276" w:lineRule="auto"/>
        <w:ind w:left="1701" w:hanging="851"/>
        <w:rPr>
          <w:sz w:val="20"/>
          <w:szCs w:val="20"/>
          <w:lang w:val="en-GB"/>
          <w14:numForm w14:val="lining"/>
          <w14:numSpacing w14:val="tabular"/>
        </w:rPr>
      </w:pPr>
      <w:r w:rsidRPr="002A664F">
        <w:rPr>
          <w:sz w:val="20"/>
          <w:szCs w:val="20"/>
          <w:lang w:val="en-GB"/>
          <w14:numForm w14:val="lining"/>
          <w14:numSpacing w14:val="tabular"/>
        </w:rPr>
        <w:t>(+48 22) 449 41 45,</w:t>
      </w:r>
    </w:p>
    <w:p w14:paraId="6AF8ACA3" w14:textId="236DEE78" w:rsidR="00296193" w:rsidRPr="002A664F" w:rsidRDefault="00296193" w:rsidP="002A664F">
      <w:pPr>
        <w:tabs>
          <w:tab w:val="left" w:pos="851"/>
        </w:tabs>
        <w:spacing w:before="0" w:after="0" w:line="276" w:lineRule="auto"/>
        <w:ind w:left="1701" w:hanging="851"/>
        <w:rPr>
          <w:sz w:val="20"/>
          <w:szCs w:val="20"/>
          <w:lang w:val="en-GB"/>
          <w14:numForm w14:val="lining"/>
          <w14:numSpacing w14:val="tabular"/>
        </w:rPr>
      </w:pPr>
      <w:r w:rsidRPr="002A664F">
        <w:rPr>
          <w:sz w:val="20"/>
          <w:szCs w:val="20"/>
          <w:lang w:val="en-GB"/>
          <w14:numForm w14:val="lining"/>
          <w14:numSpacing w14:val="tabular"/>
        </w:rPr>
        <w:t>(+48 22) 608 30 09</w:t>
      </w:r>
    </w:p>
    <w:p w14:paraId="6D684B96" w14:textId="77777777" w:rsidR="00F32EA7" w:rsidRPr="002A664F" w:rsidRDefault="00F32EA7" w:rsidP="00F32EA7">
      <w:pPr>
        <w:spacing w:line="276" w:lineRule="auto"/>
        <w:rPr>
          <w:rFonts w:eastAsia="Fira Sans Light" w:cs="Arial"/>
          <w:sz w:val="20"/>
          <w:szCs w:val="20"/>
          <w:lang w:val="en-GB"/>
          <w14:numForm w14:val="lining"/>
          <w14:numSpacing w14:val="tabular"/>
        </w:rPr>
      </w:pPr>
      <w:r w:rsidRPr="002A664F">
        <w:rPr>
          <w:b/>
          <w:sz w:val="20"/>
          <w:szCs w:val="20"/>
          <w:lang w:val="en-GB"/>
          <w14:numForm w14:val="lining"/>
          <w14:numSpacing w14:val="tabular"/>
        </w:rPr>
        <w:t>e-mail:</w:t>
      </w:r>
      <w:r w:rsidRPr="002A664F">
        <w:rPr>
          <w:sz w:val="20"/>
          <w:szCs w:val="20"/>
          <w:lang w:val="en-GB"/>
          <w14:numForm w14:val="lining"/>
          <w14:numSpacing w14:val="tabular"/>
        </w:rPr>
        <w:t xml:space="preserve"> </w:t>
      </w:r>
      <w:hyperlink r:id="rId25" w:history="1">
        <w:r w:rsidRPr="002A664F">
          <w:rPr>
            <w:rStyle w:val="Hipercze"/>
            <w:rFonts w:cs="Arial"/>
            <w:b/>
            <w:color w:val="auto"/>
            <w:sz w:val="20"/>
            <w:szCs w:val="20"/>
            <w:lang w:val="en-GB"/>
            <w14:numForm w14:val="lining"/>
            <w14:numSpacing w14:val="tabular"/>
          </w:rPr>
          <w:t>obslugaprasowa@stat.gov.pl</w:t>
        </w:r>
      </w:hyperlink>
    </w:p>
    <w:p w14:paraId="79F93E5B" w14:textId="500B84DC" w:rsidR="002838DB" w:rsidRPr="002A664F" w:rsidRDefault="0083147E" w:rsidP="00F32EA7">
      <w:pPr>
        <w:spacing w:before="720" w:line="276" w:lineRule="auto"/>
        <w:ind w:left="454" w:right="-2324"/>
        <w:rPr>
          <w:rStyle w:val="Hipercze"/>
          <w:rFonts w:cstheme="minorBidi"/>
          <w:color w:val="auto"/>
          <w:sz w:val="20"/>
          <w:szCs w:val="20"/>
          <w:lang w:val="en-GB"/>
          <w14:numForm w14:val="lining"/>
          <w14:numSpacing w14:val="tabular"/>
        </w:rPr>
      </w:pPr>
      <w:r w:rsidRPr="002A664F">
        <w:rPr>
          <w:noProof/>
          <w:sz w:val="20"/>
          <w:szCs w:val="20"/>
          <w:lang w:eastAsia="pl-PL"/>
          <w14:numForm w14:val="lining"/>
          <w14:numSpacing w14:val="tabular"/>
        </w:rPr>
        <w:drawing>
          <wp:anchor distT="0" distB="0" distL="114300" distR="114300" simplePos="0" relativeHeight="251785216" behindDoc="1" locked="0" layoutInCell="1" allowOverlap="1" wp14:anchorId="5FA42A47" wp14:editId="7BFD3734">
            <wp:simplePos x="0" y="0"/>
            <wp:positionH relativeFrom="column">
              <wp:posOffset>4902</wp:posOffset>
            </wp:positionH>
            <wp:positionV relativeFrom="paragraph">
              <wp:posOffset>335143</wp:posOffset>
            </wp:positionV>
            <wp:extent cx="251460" cy="251460"/>
            <wp:effectExtent l="0" t="0" r="0" b="0"/>
            <wp:wrapNone/>
            <wp:docPr id="36" name="Obraz 36"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F423BB" w:rsidRPr="002A664F">
        <w:rPr>
          <w:sz w:val="20"/>
          <w:szCs w:val="20"/>
          <w:lang w:val="en-GB"/>
          <w14:numForm w14:val="lining"/>
          <w14:numSpacing w14:val="tabular"/>
        </w:rPr>
        <w:fldChar w:fldCharType="begin"/>
      </w:r>
      <w:r w:rsidR="00F423BB" w:rsidRPr="002A664F">
        <w:rPr>
          <w:sz w:val="20"/>
          <w:szCs w:val="20"/>
          <w:lang w:val="en-GB"/>
          <w14:numForm w14:val="lining"/>
          <w14:numSpacing w14:val="tabular"/>
        </w:rPr>
        <w:instrText xml:space="preserve"> HYPERLINK "http://www.stat.gov.pl/" </w:instrText>
      </w:r>
      <w:r w:rsidR="00F423BB" w:rsidRPr="002A664F">
        <w:rPr>
          <w:sz w:val="20"/>
          <w:szCs w:val="20"/>
          <w:lang w:val="en-GB"/>
          <w14:numForm w14:val="lining"/>
          <w14:numSpacing w14:val="tabular"/>
        </w:rPr>
        <w:fldChar w:fldCharType="separate"/>
      </w:r>
      <w:r w:rsidR="002838DB" w:rsidRPr="002A664F">
        <w:rPr>
          <w:rStyle w:val="Hipercze"/>
          <w:rFonts w:cstheme="minorBidi"/>
          <w:color w:val="auto"/>
          <w:sz w:val="20"/>
          <w:szCs w:val="20"/>
          <w:lang w:val="en-GB"/>
          <w14:numForm w14:val="lining"/>
          <w14:numSpacing w14:val="tabular"/>
        </w:rPr>
        <w:t>www.stat.gov.pl/en/</w:t>
      </w:r>
    </w:p>
    <w:p w14:paraId="69DA1C5F" w14:textId="4EEAE34C" w:rsidR="002838DB" w:rsidRPr="002A664F" w:rsidRDefault="00F423BB" w:rsidP="00F32EA7">
      <w:pPr>
        <w:spacing w:before="360" w:line="276" w:lineRule="auto"/>
        <w:ind w:left="454"/>
        <w:rPr>
          <w:sz w:val="20"/>
          <w:szCs w:val="20"/>
          <w:lang w:val="en-GB"/>
          <w14:numForm w14:val="lining"/>
          <w14:numSpacing w14:val="tabular"/>
        </w:rPr>
      </w:pPr>
      <w:r w:rsidRPr="002A664F">
        <w:rPr>
          <w:sz w:val="20"/>
          <w:szCs w:val="20"/>
          <w:lang w:val="en-GB"/>
          <w14:numForm w14:val="lining"/>
          <w14:numSpacing w14:val="tabular"/>
        </w:rPr>
        <w:fldChar w:fldCharType="end"/>
      </w:r>
      <w:r w:rsidR="003871FA" w:rsidRPr="002A664F">
        <w:rPr>
          <w:noProof/>
          <w:sz w:val="20"/>
          <w:szCs w:val="20"/>
          <w:lang w:eastAsia="pl-PL"/>
          <w14:numForm w14:val="lining"/>
          <w14:numSpacing w14:val="tabular"/>
        </w:rPr>
        <w:drawing>
          <wp:anchor distT="0" distB="0" distL="114300" distR="114300" simplePos="0" relativeHeight="251793408" behindDoc="0" locked="0" layoutInCell="1" allowOverlap="1" wp14:anchorId="0863FCDF" wp14:editId="79A92F9B">
            <wp:simplePos x="0" y="0"/>
            <wp:positionH relativeFrom="column">
              <wp:posOffset>64</wp:posOffset>
            </wp:positionH>
            <wp:positionV relativeFrom="paragraph">
              <wp:posOffset>91627</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8" w:history="1">
        <w:r w:rsidR="002838DB" w:rsidRPr="002A664F">
          <w:rPr>
            <w:rStyle w:val="Hipercze"/>
            <w:rFonts w:cstheme="minorBidi"/>
            <w:color w:val="auto"/>
            <w:sz w:val="20"/>
            <w:szCs w:val="20"/>
            <w:lang w:val="en-GB"/>
            <w14:numForm w14:val="lining"/>
            <w14:numSpacing w14:val="tabular"/>
          </w:rPr>
          <w:t>@</w:t>
        </w:r>
        <w:proofErr w:type="spellStart"/>
        <w:r w:rsidR="002838DB" w:rsidRPr="002A664F">
          <w:rPr>
            <w:rStyle w:val="Hipercze"/>
            <w:rFonts w:cstheme="minorBidi"/>
            <w:noProof/>
            <w:color w:val="auto"/>
            <w:sz w:val="20"/>
            <w:szCs w:val="20"/>
            <w:lang w:val="en-GB" w:eastAsia="pl-PL"/>
            <w14:numForm w14:val="lining"/>
            <w14:numSpacing w14:val="tabular"/>
          </w:rPr>
          <w:t>StatPoland</w:t>
        </w:r>
        <w:proofErr w:type="spellEnd"/>
      </w:hyperlink>
    </w:p>
    <w:p w14:paraId="6F7F5754" w14:textId="2B8368CA" w:rsidR="002838DB" w:rsidRPr="002A664F" w:rsidRDefault="002838DB" w:rsidP="00F32EA7">
      <w:pPr>
        <w:spacing w:before="360" w:line="276" w:lineRule="auto"/>
        <w:ind w:left="454"/>
        <w:rPr>
          <w:sz w:val="20"/>
          <w:szCs w:val="20"/>
          <w:lang w:val="en-GB"/>
          <w14:numForm w14:val="lining"/>
          <w14:numSpacing w14:val="tabular"/>
        </w:rPr>
      </w:pPr>
      <w:r w:rsidRPr="002A664F">
        <w:rPr>
          <w:noProof/>
          <w:sz w:val="20"/>
          <w:szCs w:val="20"/>
          <w:lang w:eastAsia="pl-PL"/>
          <w14:numForm w14:val="lining"/>
          <w14:numSpacing w14:val="tabular"/>
        </w:rPr>
        <w:drawing>
          <wp:anchor distT="0" distB="0" distL="114300" distR="114300" simplePos="0" relativeHeight="251787264" behindDoc="1" locked="0" layoutInCell="1" allowOverlap="1" wp14:anchorId="73008D01" wp14:editId="772E65DB">
            <wp:simplePos x="0" y="0"/>
            <wp:positionH relativeFrom="column">
              <wp:posOffset>-5080</wp:posOffset>
            </wp:positionH>
            <wp:positionV relativeFrom="paragraph">
              <wp:posOffset>129540</wp:posOffset>
            </wp:positionV>
            <wp:extent cx="251460" cy="251460"/>
            <wp:effectExtent l="0" t="0" r="0" b="0"/>
            <wp:wrapNone/>
            <wp:docPr id="38" name="Obraz 3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2A664F">
        <w:rPr>
          <w:noProof/>
          <w:sz w:val="20"/>
          <w:szCs w:val="20"/>
          <w:lang w:eastAsia="pl-PL"/>
          <w14:numForm w14:val="lining"/>
          <w14:numSpacing w14:val="tabular"/>
        </w:rPr>
        <w:drawing>
          <wp:anchor distT="0" distB="0" distL="114300" distR="114300" simplePos="0" relativeHeight="251782144" behindDoc="1" locked="0" layoutInCell="1" allowOverlap="1" wp14:anchorId="4A06848F" wp14:editId="6C275775">
            <wp:simplePos x="0" y="0"/>
            <wp:positionH relativeFrom="column">
              <wp:posOffset>6680</wp:posOffset>
            </wp:positionH>
            <wp:positionV relativeFrom="paragraph">
              <wp:posOffset>511398</wp:posOffset>
            </wp:positionV>
            <wp:extent cx="251460" cy="251460"/>
            <wp:effectExtent l="0" t="0" r="0" b="0"/>
            <wp:wrapNone/>
            <wp:docPr id="49" name="Obraz 49" descr=" 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1" w:history="1">
        <w:r w:rsidRPr="002A664F">
          <w:rPr>
            <w:rStyle w:val="Hipercze"/>
            <w:rFonts w:cstheme="minorBidi"/>
            <w:color w:val="auto"/>
            <w:sz w:val="20"/>
            <w:szCs w:val="20"/>
            <w:lang w:val="en-GB"/>
            <w14:numForm w14:val="lining"/>
            <w14:numSpacing w14:val="tabular"/>
          </w:rPr>
          <w:t>@</w:t>
        </w:r>
        <w:proofErr w:type="spellStart"/>
        <w:r w:rsidRPr="002A664F">
          <w:rPr>
            <w:rStyle w:val="Hipercze"/>
            <w:rFonts w:cstheme="minorBidi"/>
            <w:color w:val="auto"/>
            <w:sz w:val="20"/>
            <w:szCs w:val="20"/>
            <w:lang w:val="en-GB"/>
            <w14:numForm w14:val="lining"/>
            <w14:numSpacing w14:val="tabular"/>
          </w:rPr>
          <w:t>GlownyUrzadStatystyczny</w:t>
        </w:r>
        <w:proofErr w:type="spellEnd"/>
      </w:hyperlink>
    </w:p>
    <w:p w14:paraId="03462429" w14:textId="116D3833" w:rsidR="002838DB" w:rsidRPr="002A664F" w:rsidRDefault="0045721E" w:rsidP="00F32EA7">
      <w:pPr>
        <w:spacing w:before="360" w:line="276" w:lineRule="auto"/>
        <w:ind w:left="454"/>
        <w:rPr>
          <w:sz w:val="20"/>
          <w:szCs w:val="20"/>
          <w:lang w:val="en-GB"/>
          <w14:numForm w14:val="lining"/>
          <w14:numSpacing w14:val="tabular"/>
        </w:rPr>
      </w:pPr>
      <w:hyperlink r:id="rId32" w:history="1">
        <w:proofErr w:type="spellStart"/>
        <w:r w:rsidR="002838DB" w:rsidRPr="002A664F">
          <w:rPr>
            <w:rStyle w:val="Hipercze"/>
            <w:rFonts w:cstheme="minorBidi"/>
            <w:color w:val="auto"/>
            <w:sz w:val="20"/>
            <w:szCs w:val="20"/>
            <w:lang w:val="en-GB"/>
            <w14:numForm w14:val="lining"/>
            <w14:numSpacing w14:val="tabular"/>
          </w:rPr>
          <w:t>gus_stat</w:t>
        </w:r>
        <w:proofErr w:type="spellEnd"/>
      </w:hyperlink>
    </w:p>
    <w:p w14:paraId="34E5E913" w14:textId="56B1082D" w:rsidR="002838DB" w:rsidRPr="002A664F" w:rsidRDefault="002838DB" w:rsidP="00F32EA7">
      <w:pPr>
        <w:spacing w:before="360" w:line="276" w:lineRule="auto"/>
        <w:ind w:left="454"/>
        <w:rPr>
          <w:sz w:val="20"/>
          <w:szCs w:val="20"/>
          <w:lang w:val="en-GB"/>
          <w14:numForm w14:val="lining"/>
          <w14:numSpacing w14:val="tabular"/>
        </w:rPr>
      </w:pPr>
      <w:r w:rsidRPr="002A664F">
        <w:rPr>
          <w:noProof/>
          <w:sz w:val="20"/>
          <w:szCs w:val="20"/>
          <w:lang w:eastAsia="pl-PL"/>
          <w14:numForm w14:val="lining"/>
          <w14:numSpacing w14:val="tabular"/>
        </w:rPr>
        <w:drawing>
          <wp:anchor distT="0" distB="0" distL="114300" distR="114300" simplePos="0" relativeHeight="251783168" behindDoc="1" locked="0" layoutInCell="1" allowOverlap="1" wp14:anchorId="7894FC39" wp14:editId="76E5AD1A">
            <wp:simplePos x="0" y="0"/>
            <wp:positionH relativeFrom="column">
              <wp:posOffset>742</wp:posOffset>
            </wp:positionH>
            <wp:positionV relativeFrom="paragraph">
              <wp:posOffset>123470</wp:posOffset>
            </wp:positionV>
            <wp:extent cx="251460" cy="251460"/>
            <wp:effectExtent l="0" t="0" r="0" b="0"/>
            <wp:wrapNone/>
            <wp:docPr id="50" name="Obraz 50" descr="Youtub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4" w:history="1">
        <w:proofErr w:type="spellStart"/>
        <w:r w:rsidRPr="002A664F">
          <w:rPr>
            <w:rStyle w:val="Hipercze"/>
            <w:rFonts w:cstheme="minorBidi"/>
            <w:color w:val="auto"/>
            <w:sz w:val="20"/>
            <w:szCs w:val="20"/>
            <w:lang w:val="en-GB"/>
            <w14:numForm w14:val="lining"/>
            <w14:numSpacing w14:val="tabular"/>
          </w:rPr>
          <w:t>glownyurzadstatystycznygus</w:t>
        </w:r>
        <w:proofErr w:type="spellEnd"/>
      </w:hyperlink>
    </w:p>
    <w:p w14:paraId="1CE74AC0" w14:textId="574A5331" w:rsidR="002838DB" w:rsidRPr="002A664F" w:rsidRDefault="00296193" w:rsidP="00F32EA7">
      <w:pPr>
        <w:spacing w:before="360" w:line="276" w:lineRule="auto"/>
        <w:ind w:left="454"/>
        <w:rPr>
          <w:sz w:val="20"/>
          <w:szCs w:val="20"/>
          <w:lang w:val="en-GB"/>
          <w14:numForm w14:val="lining"/>
          <w14:numSpacing w14:val="tabular"/>
        </w:rPr>
      </w:pPr>
      <w:r w:rsidRPr="002A664F">
        <w:rPr>
          <w:noProof/>
          <w:sz w:val="20"/>
          <w:szCs w:val="20"/>
          <w:lang w:eastAsia="pl-PL"/>
          <w14:numForm w14:val="lining"/>
          <w14:numSpacing w14:val="tabular"/>
        </w:rPr>
        <mc:AlternateContent>
          <mc:Choice Requires="wps">
            <w:drawing>
              <wp:anchor distT="45720" distB="45720" distL="114300" distR="114300" simplePos="0" relativeHeight="251765760" behindDoc="0" locked="0" layoutInCell="1" allowOverlap="1" wp14:anchorId="189DD50C" wp14:editId="5FB69AB6">
                <wp:simplePos x="0" y="0"/>
                <wp:positionH relativeFrom="margin">
                  <wp:posOffset>77470</wp:posOffset>
                </wp:positionH>
                <wp:positionV relativeFrom="paragraph">
                  <wp:posOffset>901700</wp:posOffset>
                </wp:positionV>
                <wp:extent cx="6371590" cy="1802765"/>
                <wp:effectExtent l="0" t="0" r="10160" b="26035"/>
                <wp:wrapSquare wrapText="bothSides"/>
                <wp:docPr id="3" name="Pole tekstowe 2">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1802765"/>
                        </a:xfrm>
                        <a:prstGeom prst="rect">
                          <a:avLst/>
                        </a:prstGeom>
                        <a:solidFill>
                          <a:srgbClr val="D9D9D9"/>
                        </a:solidFill>
                        <a:ln w="9525">
                          <a:solidFill>
                            <a:schemeClr val="bg1"/>
                          </a:solidFill>
                          <a:miter lim="800000"/>
                          <a:headEnd/>
                          <a:tailEnd/>
                        </a:ln>
                      </wps:spPr>
                      <wps:txbx>
                        <w:txbxContent>
                          <w:p w14:paraId="515F95CF" w14:textId="77777777" w:rsidR="00AD35E1" w:rsidRPr="00CF3D42" w:rsidRDefault="00AD35E1" w:rsidP="00757479">
                            <w:pPr>
                              <w:rPr>
                                <w:b/>
                                <w:szCs w:val="19"/>
                                <w:lang w:val="en-GB"/>
                              </w:rPr>
                            </w:pPr>
                            <w:r w:rsidRPr="00CF3D42">
                              <w:rPr>
                                <w:b/>
                                <w:szCs w:val="19"/>
                                <w:lang w:val="en-GB"/>
                              </w:rPr>
                              <w:t>Related information</w:t>
                            </w:r>
                          </w:p>
                          <w:p w14:paraId="5B02FC84" w14:textId="0F3191F2" w:rsidR="00AD35E1" w:rsidRPr="00CF3D42" w:rsidRDefault="000A068E" w:rsidP="00757479">
                            <w:pPr>
                              <w:rPr>
                                <w:rStyle w:val="Hipercze"/>
                                <w:rFonts w:cstheme="minorBidi"/>
                                <w:color w:val="001D77"/>
                                <w:szCs w:val="19"/>
                                <w:lang w:val="en-GB"/>
                              </w:rPr>
                            </w:pPr>
                            <w:r w:rsidRPr="00CF3D42">
                              <w:rPr>
                                <w:rStyle w:val="Hipercze"/>
                                <w:rFonts w:cstheme="minorBidi"/>
                                <w:color w:val="001D77"/>
                                <w:szCs w:val="19"/>
                                <w:lang w:val="en-GB"/>
                              </w:rPr>
                              <w:fldChar w:fldCharType="begin"/>
                            </w:r>
                            <w:r w:rsidRPr="00CF3D42">
                              <w:rPr>
                                <w:rStyle w:val="Hipercze"/>
                                <w:rFonts w:cstheme="minorBidi"/>
                                <w:color w:val="001D77"/>
                                <w:szCs w:val="19"/>
                                <w:lang w:val="en-GB"/>
                              </w:rPr>
                              <w:instrText xml:space="preserve"> HYPERLINK "https://stat.gov.pl/en/topics/labour-market/working-conditions-accidents-at-work/accidents-at-work-in-2023,3,17.html" </w:instrText>
                            </w:r>
                            <w:r w:rsidRPr="00CF3D42">
                              <w:rPr>
                                <w:rStyle w:val="Hipercze"/>
                                <w:rFonts w:cstheme="minorBidi"/>
                                <w:color w:val="001D77"/>
                                <w:szCs w:val="19"/>
                                <w:lang w:val="en-GB"/>
                              </w:rPr>
                              <w:fldChar w:fldCharType="separate"/>
                            </w:r>
                            <w:r w:rsidR="00AD35E1" w:rsidRPr="00CF3D42">
                              <w:rPr>
                                <w:rStyle w:val="Hipercze"/>
                                <w:rFonts w:cstheme="minorBidi"/>
                                <w:color w:val="001D77"/>
                                <w:szCs w:val="19"/>
                                <w:lang w:val="en-GB"/>
                              </w:rPr>
                              <w:t>Accidents at work in 202</w:t>
                            </w:r>
                            <w:r w:rsidRPr="00CF3D42">
                              <w:rPr>
                                <w:rStyle w:val="Hipercze"/>
                                <w:rFonts w:cstheme="minorBidi"/>
                                <w:color w:val="001D77"/>
                                <w:szCs w:val="19"/>
                                <w:lang w:val="en-GB"/>
                              </w:rPr>
                              <w:t>3</w:t>
                            </w:r>
                          </w:p>
                          <w:p w14:paraId="1C9E3763" w14:textId="751CB97E" w:rsidR="00AD35E1" w:rsidRPr="00CF3D42" w:rsidRDefault="000A068E" w:rsidP="00757479">
                            <w:pPr>
                              <w:rPr>
                                <w:rStyle w:val="Hipercze"/>
                                <w:rFonts w:cstheme="minorBidi"/>
                                <w:color w:val="001D77"/>
                                <w:szCs w:val="19"/>
                                <w:lang w:val="en-GB"/>
                              </w:rPr>
                            </w:pPr>
                            <w:r w:rsidRPr="00CF3D42">
                              <w:rPr>
                                <w:rStyle w:val="Hipercze"/>
                                <w:rFonts w:cstheme="minorBidi"/>
                                <w:color w:val="001D77"/>
                                <w:szCs w:val="19"/>
                                <w:lang w:val="en-GB"/>
                              </w:rPr>
                              <w:fldChar w:fldCharType="end"/>
                            </w:r>
                            <w:r w:rsidR="00A40443" w:rsidRPr="00CF3D42">
                              <w:rPr>
                                <w:rStyle w:val="Hipercze"/>
                                <w:rFonts w:cstheme="minorBidi"/>
                                <w:color w:val="001D77"/>
                                <w:szCs w:val="19"/>
                                <w:lang w:val="en-GB"/>
                              </w:rPr>
                              <w:fldChar w:fldCharType="begin"/>
                            </w:r>
                            <w:r w:rsidR="008C783D">
                              <w:rPr>
                                <w:rStyle w:val="Hipercze"/>
                                <w:rFonts w:cstheme="minorBidi"/>
                                <w:color w:val="001D77"/>
                                <w:szCs w:val="19"/>
                                <w:lang w:val="en-GB"/>
                              </w:rPr>
                              <w:instrText>HYPERLINK "https://stat.gov.pl/en/topics/labour-market/working-conditions-accidents-at-work/accidents-at-work-in-the-first-quarter-of-2025-preliminary-data,4,61.html"</w:instrText>
                            </w:r>
                            <w:r w:rsidR="00A40443" w:rsidRPr="00CF3D42">
                              <w:rPr>
                                <w:rStyle w:val="Hipercze"/>
                                <w:rFonts w:cstheme="minorBidi"/>
                                <w:color w:val="001D77"/>
                                <w:szCs w:val="19"/>
                                <w:lang w:val="en-GB"/>
                              </w:rPr>
                              <w:fldChar w:fldCharType="separate"/>
                            </w:r>
                            <w:r w:rsidR="00AD35E1" w:rsidRPr="00CF3D42">
                              <w:rPr>
                                <w:rStyle w:val="Hipercze"/>
                                <w:rFonts w:cstheme="minorBidi"/>
                                <w:color w:val="001D77"/>
                                <w:szCs w:val="19"/>
                                <w:lang w:val="en-GB"/>
                              </w:rPr>
                              <w:t xml:space="preserve">Accidents at work </w:t>
                            </w:r>
                            <w:r w:rsidR="00100ACF" w:rsidRPr="00CF3D42">
                              <w:rPr>
                                <w:rStyle w:val="Hipercze"/>
                                <w:rFonts w:cstheme="minorBidi"/>
                                <w:color w:val="001D77"/>
                                <w:szCs w:val="19"/>
                                <w:lang w:val="en-GB"/>
                              </w:rPr>
                              <w:t xml:space="preserve">in </w:t>
                            </w:r>
                            <w:r w:rsidR="008C783D">
                              <w:rPr>
                                <w:rStyle w:val="Hipercze"/>
                                <w:rFonts w:cstheme="minorBidi"/>
                                <w:color w:val="001D77"/>
                                <w:szCs w:val="19"/>
                                <w:lang w:val="en-GB"/>
                              </w:rPr>
                              <w:t xml:space="preserve">first </w:t>
                            </w:r>
                            <w:r w:rsidR="008C783D" w:rsidRPr="008C783D">
                              <w:rPr>
                                <w:rStyle w:val="Hipercze"/>
                                <w:rFonts w:cstheme="minorBidi"/>
                                <w:color w:val="001D77"/>
                                <w:szCs w:val="19"/>
                                <w:lang w:val="en-GB"/>
                              </w:rPr>
                              <w:t>quarter</w:t>
                            </w:r>
                            <w:r w:rsidR="008C783D">
                              <w:rPr>
                                <w:rStyle w:val="Hipercze"/>
                                <w:rFonts w:cstheme="minorBidi"/>
                                <w:color w:val="001D77"/>
                                <w:szCs w:val="19"/>
                                <w:lang w:val="en-GB"/>
                              </w:rPr>
                              <w:t xml:space="preserve"> 2025</w:t>
                            </w:r>
                            <w:r w:rsidR="00290880" w:rsidRPr="00CF3D42">
                              <w:rPr>
                                <w:rStyle w:val="Hipercze"/>
                                <w:rFonts w:cstheme="minorBidi"/>
                                <w:color w:val="001D77"/>
                                <w:szCs w:val="19"/>
                                <w:lang w:val="en-GB"/>
                              </w:rPr>
                              <w:t xml:space="preserve"> </w:t>
                            </w:r>
                            <w:r w:rsidR="00AD35E1" w:rsidRPr="00CF3D42">
                              <w:rPr>
                                <w:rStyle w:val="Hipercze"/>
                                <w:rFonts w:cstheme="minorBidi"/>
                                <w:color w:val="001D77"/>
                                <w:szCs w:val="19"/>
                                <w:lang w:val="en-GB"/>
                              </w:rPr>
                              <w:t>–</w:t>
                            </w:r>
                            <w:r w:rsidR="00290880" w:rsidRPr="00CF3D42">
                              <w:rPr>
                                <w:rStyle w:val="Hipercze"/>
                                <w:rFonts w:cstheme="minorBidi"/>
                                <w:color w:val="001D77"/>
                                <w:szCs w:val="19"/>
                                <w:lang w:val="en-GB"/>
                              </w:rPr>
                              <w:t xml:space="preserve"> </w:t>
                            </w:r>
                            <w:r w:rsidR="00AD35E1" w:rsidRPr="00CF3D42">
                              <w:rPr>
                                <w:rStyle w:val="Hipercze"/>
                                <w:rFonts w:cstheme="minorBidi"/>
                                <w:color w:val="001D77"/>
                                <w:szCs w:val="19"/>
                                <w:lang w:val="en-GB"/>
                              </w:rPr>
                              <w:t>preliminary data</w:t>
                            </w:r>
                          </w:p>
                          <w:p w14:paraId="7CBF85DC" w14:textId="6FE37C61" w:rsidR="00AD35E1" w:rsidRPr="00CF3D42" w:rsidRDefault="00A40443" w:rsidP="00757479">
                            <w:pPr>
                              <w:rPr>
                                <w:rStyle w:val="Hipercze"/>
                                <w:rFonts w:cstheme="minorBidi"/>
                                <w:color w:val="001D77"/>
                                <w:szCs w:val="19"/>
                                <w:lang w:val="en-GB"/>
                              </w:rPr>
                            </w:pPr>
                            <w:r w:rsidRPr="00CF3D42">
                              <w:rPr>
                                <w:rStyle w:val="Hipercze"/>
                                <w:rFonts w:cstheme="minorBidi"/>
                                <w:color w:val="001D77"/>
                                <w:szCs w:val="19"/>
                                <w:lang w:val="en-GB"/>
                              </w:rPr>
                              <w:fldChar w:fldCharType="end"/>
                            </w:r>
                            <w:r w:rsidR="00AD35E1" w:rsidRPr="00CF3D42">
                              <w:rPr>
                                <w:rStyle w:val="Hipercze"/>
                                <w:rFonts w:cstheme="minorBidi"/>
                                <w:color w:val="001D77"/>
                                <w:szCs w:val="19"/>
                                <w:lang w:val="en-GB"/>
                              </w:rPr>
                              <w:fldChar w:fldCharType="begin"/>
                            </w:r>
                            <w:r w:rsidR="00AD35E1" w:rsidRPr="00CF3D42">
                              <w:rPr>
                                <w:rStyle w:val="Hipercze"/>
                                <w:rFonts w:cstheme="minorBidi"/>
                                <w:color w:val="001D77"/>
                                <w:szCs w:val="19"/>
                                <w:lang w:val="en-GB"/>
                              </w:rPr>
                              <w:instrText>HYPERLINK "https://stat.gov.pl/en/topics/labour-market/working-conditions-accidents-at-work/" \o "Other studies regarding working conditions"</w:instrText>
                            </w:r>
                            <w:r w:rsidR="00AD35E1" w:rsidRPr="00CF3D42">
                              <w:rPr>
                                <w:rStyle w:val="Hipercze"/>
                                <w:rFonts w:cstheme="minorBidi"/>
                                <w:color w:val="001D77"/>
                                <w:szCs w:val="19"/>
                                <w:lang w:val="en-GB"/>
                              </w:rPr>
                              <w:fldChar w:fldCharType="separate"/>
                            </w:r>
                            <w:r w:rsidR="00AD35E1" w:rsidRPr="00CF3D42">
                              <w:rPr>
                                <w:rStyle w:val="Hipercze"/>
                                <w:rFonts w:cstheme="minorBidi"/>
                                <w:color w:val="001D77"/>
                                <w:szCs w:val="19"/>
                                <w:lang w:val="en-GB"/>
                              </w:rPr>
                              <w:t>Other studies regarding working conditions</w:t>
                            </w:r>
                          </w:p>
                          <w:p w14:paraId="6183D298" w14:textId="364C78FB" w:rsidR="00AD35E1" w:rsidRPr="00CF3D42" w:rsidRDefault="00AD35E1" w:rsidP="00757479">
                            <w:pPr>
                              <w:spacing w:before="360"/>
                              <w:rPr>
                                <w:b/>
                                <w:color w:val="000000" w:themeColor="text1"/>
                                <w:szCs w:val="19"/>
                                <w:lang w:val="en-GB"/>
                              </w:rPr>
                            </w:pPr>
                            <w:r w:rsidRPr="00CF3D42">
                              <w:rPr>
                                <w:rStyle w:val="Hipercze"/>
                                <w:rFonts w:cstheme="minorBidi"/>
                                <w:color w:val="001D77"/>
                                <w:szCs w:val="19"/>
                                <w:lang w:val="en-GB"/>
                              </w:rPr>
                              <w:fldChar w:fldCharType="end"/>
                            </w:r>
                            <w:r w:rsidRPr="00CF3D42">
                              <w:rPr>
                                <w:b/>
                                <w:color w:val="000000" w:themeColor="text1"/>
                                <w:szCs w:val="19"/>
                                <w:lang w:val="en-GB"/>
                              </w:rPr>
                              <w:t>Data available in databases</w:t>
                            </w:r>
                          </w:p>
                          <w:p w14:paraId="1932ED88" w14:textId="745F682B" w:rsidR="00AD35E1" w:rsidRPr="00CF3D42" w:rsidRDefault="0045721E" w:rsidP="00757479">
                            <w:pPr>
                              <w:rPr>
                                <w:color w:val="001D77"/>
                                <w:szCs w:val="19"/>
                                <w:lang w:val="en-GB"/>
                              </w:rPr>
                            </w:pPr>
                            <w:hyperlink r:id="rId35" w:tooltip="Local Data Bank" w:history="1">
                              <w:r w:rsidR="00AD35E1" w:rsidRPr="00CF3D42">
                                <w:rPr>
                                  <w:rStyle w:val="Hipercze"/>
                                  <w:rFonts w:cstheme="minorBidi"/>
                                  <w:color w:val="001D77"/>
                                  <w:szCs w:val="19"/>
                                  <w:lang w:val="en-GB"/>
                                </w:rPr>
                                <w:t>Local Data Bank -&gt; Labour Market -&gt; Working Conditions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DD50C" id="_x0000_s1035" type="#_x0000_t202" style="position:absolute;left:0;text-align:left;margin-left:6.1pt;margin-top:71pt;width:501.7pt;height:141.9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MMaAIAAKUEAAAOAAAAZHJzL2Uyb0RvYy54bWysVNtu2zAMfR+wfxD0njp2nMQJ6hS5tMOA&#10;bivQ7QNkWY6FyqInqbG7Yv8+Sk7TtHsbZgMCZUqHPIekL6/6RpGDMFaCzml8MaZEaA6l1Puc/vh+&#10;M8oosY7pkinQIqdPwtKr1ccPl127FAnUoEphCIJou+zanNbOtcsosrwWDbMX0AqNzgpMwxxuzT4q&#10;DesQvVFRMh7Pog5M2Rrgwlr8uhucdBXwq0pw962qrHBE5RRzc2E1YS38Gq0u2XJvWFtLfkyD/UMW&#10;DZMag56gdswx8mjkX1CN5AYsVO6CQxNBVUkuAgdkE4/fsbmvWSsCFxTHtieZ7P+D5V8Pd4bIMqcT&#10;SjRrsER3oARx4sE66ARJAi3Ru1vrPEG0BmLP2zib7OY3s9EmXWSjdLKZjBZpthnF8yTbTJP1enad&#10;/vYCR+FWuB91rV2GmL5CwbxvMQHXb6DH/gnBbHsL/MESDdua6b1YGwNdLViJvOMAeHZ1wLEepOi+&#10;QIkE2KODANRXpvE5o8wE0bH+T6eaex4cP84m83i6QBdHX5yNk/lsekz65XprrPskoCHeyKnBpgrw&#10;7ICcBn4vR3w0C0qWN1KpsDH7YqsMOTBswN3Cv0f0N8eUJl1OF9NkOijwBsLPgjiBFPtBg3eBGulw&#10;kJRscpqN/ePDsKWX7VqXwXZMqsHGiiiNhfE6eukGEV1f9KEVQoreV0D5hMIaGOYG5xyNGswvSjqc&#10;mZzan4/MCErUZ43FWcRp6ocsbNLpPMGNOfcU5x6mOULl1FEymFsXBtOnrWGNRaxkkPc1k2PKOAuh&#10;q45z64ftfB9Ovf5dVn8AAAD//wMAUEsDBBQABgAIAAAAIQDc+VLG3wAAAAsBAAAPAAAAZHJzL2Rv&#10;d25yZXYueG1sTI/LasMwEEX3hf6DmEI3oZEt4pC6lkMf9APspIXuFGtqmVqSkZTE/ftOVs1quMzh&#10;PqrtbEd2whAH7yTkywwYus7rwfUS9rv3hw2wmJTTavQOJfxihG19e1OpUvuza/DUpp6RiYulkmBS&#10;mkrOY2fQqrj0Ezr6fftgVSIZeq6DOpO5HbnIsjW3anCUYNSErwa7n/ZoJYSPIhemiYuvzzy+LPab&#10;Xd82b1Le383PT8ASzukfhkt9qg41dTr4o9ORjaSFIJLuStCmC5DlxRrYQcJKFI/A64pfb6j/AAAA&#10;//8DAFBLAQItABQABgAIAAAAIQC2gziS/gAAAOEBAAATAAAAAAAAAAAAAAAAAAAAAABbQ29udGVu&#10;dF9UeXBlc10ueG1sUEsBAi0AFAAGAAgAAAAhADj9If/WAAAAlAEAAAsAAAAAAAAAAAAAAAAALwEA&#10;AF9yZWxzLy5yZWxzUEsBAi0AFAAGAAgAAAAhAATIMwxoAgAApQQAAA4AAAAAAAAAAAAAAAAALgIA&#10;AGRycy9lMm9Eb2MueG1sUEsBAi0AFAAGAAgAAAAhANz5UsbfAAAACwEAAA8AAAAAAAAAAAAAAAAA&#10;wgQAAGRycy9kb3ducmV2LnhtbFBLBQYAAAAABAAEAPMAAADOBQAAAAA=&#10;" fillcolor="#d9d9d9" strokecolor="white [3212]">
                <v:textbox>
                  <w:txbxContent>
                    <w:p w14:paraId="515F95CF" w14:textId="77777777" w:rsidR="00AD35E1" w:rsidRPr="00CF3D42" w:rsidRDefault="00AD35E1" w:rsidP="00757479">
                      <w:pPr>
                        <w:rPr>
                          <w:b/>
                          <w:szCs w:val="19"/>
                          <w:lang w:val="en-GB"/>
                        </w:rPr>
                      </w:pPr>
                      <w:r w:rsidRPr="00CF3D42">
                        <w:rPr>
                          <w:b/>
                          <w:szCs w:val="19"/>
                          <w:lang w:val="en-GB"/>
                        </w:rPr>
                        <w:t>Related information</w:t>
                      </w:r>
                    </w:p>
                    <w:p w14:paraId="5B02FC84" w14:textId="0F3191F2" w:rsidR="00AD35E1" w:rsidRPr="00CF3D42" w:rsidRDefault="000A068E" w:rsidP="00757479">
                      <w:pPr>
                        <w:rPr>
                          <w:rStyle w:val="Hipercze"/>
                          <w:rFonts w:cstheme="minorBidi"/>
                          <w:color w:val="001D77"/>
                          <w:szCs w:val="19"/>
                          <w:lang w:val="en-GB"/>
                        </w:rPr>
                      </w:pPr>
                      <w:r w:rsidRPr="00CF3D42">
                        <w:rPr>
                          <w:rStyle w:val="Hipercze"/>
                          <w:rFonts w:cstheme="minorBidi"/>
                          <w:color w:val="001D77"/>
                          <w:szCs w:val="19"/>
                          <w:lang w:val="en-GB"/>
                        </w:rPr>
                        <w:fldChar w:fldCharType="begin"/>
                      </w:r>
                      <w:r w:rsidRPr="00CF3D42">
                        <w:rPr>
                          <w:rStyle w:val="Hipercze"/>
                          <w:rFonts w:cstheme="minorBidi"/>
                          <w:color w:val="001D77"/>
                          <w:szCs w:val="19"/>
                          <w:lang w:val="en-GB"/>
                        </w:rPr>
                        <w:instrText xml:space="preserve"> HYPERLINK "https://stat.gov.pl/en/topics/labour-market/working-conditions-accidents-at-work/accidents-at-work-in-2023,3,17.html" </w:instrText>
                      </w:r>
                      <w:r w:rsidRPr="00CF3D42">
                        <w:rPr>
                          <w:rStyle w:val="Hipercze"/>
                          <w:rFonts w:cstheme="minorBidi"/>
                          <w:color w:val="001D77"/>
                          <w:szCs w:val="19"/>
                          <w:lang w:val="en-GB"/>
                        </w:rPr>
                        <w:fldChar w:fldCharType="separate"/>
                      </w:r>
                      <w:r w:rsidR="00AD35E1" w:rsidRPr="00CF3D42">
                        <w:rPr>
                          <w:rStyle w:val="Hipercze"/>
                          <w:rFonts w:cstheme="minorBidi"/>
                          <w:color w:val="001D77"/>
                          <w:szCs w:val="19"/>
                          <w:lang w:val="en-GB"/>
                        </w:rPr>
                        <w:t>Accidents at work in 202</w:t>
                      </w:r>
                      <w:r w:rsidRPr="00CF3D42">
                        <w:rPr>
                          <w:rStyle w:val="Hipercze"/>
                          <w:rFonts w:cstheme="minorBidi"/>
                          <w:color w:val="001D77"/>
                          <w:szCs w:val="19"/>
                          <w:lang w:val="en-GB"/>
                        </w:rPr>
                        <w:t>3</w:t>
                      </w:r>
                    </w:p>
                    <w:p w14:paraId="1C9E3763" w14:textId="751CB97E" w:rsidR="00AD35E1" w:rsidRPr="00CF3D42" w:rsidRDefault="000A068E" w:rsidP="00757479">
                      <w:pPr>
                        <w:rPr>
                          <w:rStyle w:val="Hipercze"/>
                          <w:rFonts w:cstheme="minorBidi"/>
                          <w:color w:val="001D77"/>
                          <w:szCs w:val="19"/>
                          <w:lang w:val="en-GB"/>
                        </w:rPr>
                      </w:pPr>
                      <w:r w:rsidRPr="00CF3D42">
                        <w:rPr>
                          <w:rStyle w:val="Hipercze"/>
                          <w:rFonts w:cstheme="minorBidi"/>
                          <w:color w:val="001D77"/>
                          <w:szCs w:val="19"/>
                          <w:lang w:val="en-GB"/>
                        </w:rPr>
                        <w:fldChar w:fldCharType="end"/>
                      </w:r>
                      <w:r w:rsidR="00A40443" w:rsidRPr="00CF3D42">
                        <w:rPr>
                          <w:rStyle w:val="Hipercze"/>
                          <w:rFonts w:cstheme="minorBidi"/>
                          <w:color w:val="001D77"/>
                          <w:szCs w:val="19"/>
                          <w:lang w:val="en-GB"/>
                        </w:rPr>
                        <w:fldChar w:fldCharType="begin"/>
                      </w:r>
                      <w:r w:rsidR="008C783D">
                        <w:rPr>
                          <w:rStyle w:val="Hipercze"/>
                          <w:rFonts w:cstheme="minorBidi"/>
                          <w:color w:val="001D77"/>
                          <w:szCs w:val="19"/>
                          <w:lang w:val="en-GB"/>
                        </w:rPr>
                        <w:instrText>HYPERLINK "https://stat.gov.pl/en/topics/labour-market/working-conditions-accidents-at-work/accidents-at-work-in-the-first-quarter-of-2025-preliminary-data,4,61.html"</w:instrText>
                      </w:r>
                      <w:r w:rsidR="00A40443" w:rsidRPr="00CF3D42">
                        <w:rPr>
                          <w:rStyle w:val="Hipercze"/>
                          <w:rFonts w:cstheme="minorBidi"/>
                          <w:color w:val="001D77"/>
                          <w:szCs w:val="19"/>
                          <w:lang w:val="en-GB"/>
                        </w:rPr>
                        <w:fldChar w:fldCharType="separate"/>
                      </w:r>
                      <w:r w:rsidR="00AD35E1" w:rsidRPr="00CF3D42">
                        <w:rPr>
                          <w:rStyle w:val="Hipercze"/>
                          <w:rFonts w:cstheme="minorBidi"/>
                          <w:color w:val="001D77"/>
                          <w:szCs w:val="19"/>
                          <w:lang w:val="en-GB"/>
                        </w:rPr>
                        <w:t xml:space="preserve">Accidents at work </w:t>
                      </w:r>
                      <w:r w:rsidR="00100ACF" w:rsidRPr="00CF3D42">
                        <w:rPr>
                          <w:rStyle w:val="Hipercze"/>
                          <w:rFonts w:cstheme="minorBidi"/>
                          <w:color w:val="001D77"/>
                          <w:szCs w:val="19"/>
                          <w:lang w:val="en-GB"/>
                        </w:rPr>
                        <w:t xml:space="preserve">in </w:t>
                      </w:r>
                      <w:r w:rsidR="008C783D">
                        <w:rPr>
                          <w:rStyle w:val="Hipercze"/>
                          <w:rFonts w:cstheme="minorBidi"/>
                          <w:color w:val="001D77"/>
                          <w:szCs w:val="19"/>
                          <w:lang w:val="en-GB"/>
                        </w:rPr>
                        <w:t xml:space="preserve">first </w:t>
                      </w:r>
                      <w:r w:rsidR="008C783D" w:rsidRPr="008C783D">
                        <w:rPr>
                          <w:rStyle w:val="Hipercze"/>
                          <w:rFonts w:cstheme="minorBidi"/>
                          <w:color w:val="001D77"/>
                          <w:szCs w:val="19"/>
                          <w:lang w:val="en-GB"/>
                        </w:rPr>
                        <w:t>quarter</w:t>
                      </w:r>
                      <w:r w:rsidR="008C783D">
                        <w:rPr>
                          <w:rStyle w:val="Hipercze"/>
                          <w:rFonts w:cstheme="minorBidi"/>
                          <w:color w:val="001D77"/>
                          <w:szCs w:val="19"/>
                          <w:lang w:val="en-GB"/>
                        </w:rPr>
                        <w:t xml:space="preserve"> 2025</w:t>
                      </w:r>
                      <w:r w:rsidR="00290880" w:rsidRPr="00CF3D42">
                        <w:rPr>
                          <w:rStyle w:val="Hipercze"/>
                          <w:rFonts w:cstheme="minorBidi"/>
                          <w:color w:val="001D77"/>
                          <w:szCs w:val="19"/>
                          <w:lang w:val="en-GB"/>
                        </w:rPr>
                        <w:t xml:space="preserve"> </w:t>
                      </w:r>
                      <w:r w:rsidR="00AD35E1" w:rsidRPr="00CF3D42">
                        <w:rPr>
                          <w:rStyle w:val="Hipercze"/>
                          <w:rFonts w:cstheme="minorBidi"/>
                          <w:color w:val="001D77"/>
                          <w:szCs w:val="19"/>
                          <w:lang w:val="en-GB"/>
                        </w:rPr>
                        <w:t>–</w:t>
                      </w:r>
                      <w:r w:rsidR="00290880" w:rsidRPr="00CF3D42">
                        <w:rPr>
                          <w:rStyle w:val="Hipercze"/>
                          <w:rFonts w:cstheme="minorBidi"/>
                          <w:color w:val="001D77"/>
                          <w:szCs w:val="19"/>
                          <w:lang w:val="en-GB"/>
                        </w:rPr>
                        <w:t xml:space="preserve"> </w:t>
                      </w:r>
                      <w:r w:rsidR="00AD35E1" w:rsidRPr="00CF3D42">
                        <w:rPr>
                          <w:rStyle w:val="Hipercze"/>
                          <w:rFonts w:cstheme="minorBidi"/>
                          <w:color w:val="001D77"/>
                          <w:szCs w:val="19"/>
                          <w:lang w:val="en-GB"/>
                        </w:rPr>
                        <w:t>preliminary data</w:t>
                      </w:r>
                    </w:p>
                    <w:p w14:paraId="7CBF85DC" w14:textId="6FE37C61" w:rsidR="00AD35E1" w:rsidRPr="00CF3D42" w:rsidRDefault="00A40443" w:rsidP="00757479">
                      <w:pPr>
                        <w:rPr>
                          <w:rStyle w:val="Hipercze"/>
                          <w:rFonts w:cstheme="minorBidi"/>
                          <w:color w:val="001D77"/>
                          <w:szCs w:val="19"/>
                          <w:lang w:val="en-GB"/>
                        </w:rPr>
                      </w:pPr>
                      <w:r w:rsidRPr="00CF3D42">
                        <w:rPr>
                          <w:rStyle w:val="Hipercze"/>
                          <w:rFonts w:cstheme="minorBidi"/>
                          <w:color w:val="001D77"/>
                          <w:szCs w:val="19"/>
                          <w:lang w:val="en-GB"/>
                        </w:rPr>
                        <w:fldChar w:fldCharType="end"/>
                      </w:r>
                      <w:r w:rsidR="00AD35E1" w:rsidRPr="00CF3D42">
                        <w:rPr>
                          <w:rStyle w:val="Hipercze"/>
                          <w:rFonts w:cstheme="minorBidi"/>
                          <w:color w:val="001D77"/>
                          <w:szCs w:val="19"/>
                          <w:lang w:val="en-GB"/>
                        </w:rPr>
                        <w:fldChar w:fldCharType="begin"/>
                      </w:r>
                      <w:r w:rsidR="00AD35E1" w:rsidRPr="00CF3D42">
                        <w:rPr>
                          <w:rStyle w:val="Hipercze"/>
                          <w:rFonts w:cstheme="minorBidi"/>
                          <w:color w:val="001D77"/>
                          <w:szCs w:val="19"/>
                          <w:lang w:val="en-GB"/>
                        </w:rPr>
                        <w:instrText>HYPERLINK "https://stat.gov.pl/en/topics/labour-market/working-conditions-accidents-at-work/" \o "Other studies regarding working conditions"</w:instrText>
                      </w:r>
                      <w:r w:rsidR="00AD35E1" w:rsidRPr="00CF3D42">
                        <w:rPr>
                          <w:rStyle w:val="Hipercze"/>
                          <w:rFonts w:cstheme="minorBidi"/>
                          <w:color w:val="001D77"/>
                          <w:szCs w:val="19"/>
                          <w:lang w:val="en-GB"/>
                        </w:rPr>
                        <w:fldChar w:fldCharType="separate"/>
                      </w:r>
                      <w:r w:rsidR="00AD35E1" w:rsidRPr="00CF3D42">
                        <w:rPr>
                          <w:rStyle w:val="Hipercze"/>
                          <w:rFonts w:cstheme="minorBidi"/>
                          <w:color w:val="001D77"/>
                          <w:szCs w:val="19"/>
                          <w:lang w:val="en-GB"/>
                        </w:rPr>
                        <w:t>Other studies regarding working conditions</w:t>
                      </w:r>
                    </w:p>
                    <w:p w14:paraId="6183D298" w14:textId="364C78FB" w:rsidR="00AD35E1" w:rsidRPr="00CF3D42" w:rsidRDefault="00AD35E1" w:rsidP="00757479">
                      <w:pPr>
                        <w:spacing w:before="360"/>
                        <w:rPr>
                          <w:b/>
                          <w:color w:val="000000" w:themeColor="text1"/>
                          <w:szCs w:val="19"/>
                          <w:lang w:val="en-GB"/>
                        </w:rPr>
                      </w:pPr>
                      <w:r w:rsidRPr="00CF3D42">
                        <w:rPr>
                          <w:rStyle w:val="Hipercze"/>
                          <w:rFonts w:cstheme="minorBidi"/>
                          <w:color w:val="001D77"/>
                          <w:szCs w:val="19"/>
                          <w:lang w:val="en-GB"/>
                        </w:rPr>
                        <w:fldChar w:fldCharType="end"/>
                      </w:r>
                      <w:r w:rsidRPr="00CF3D42">
                        <w:rPr>
                          <w:b/>
                          <w:color w:val="000000" w:themeColor="text1"/>
                          <w:szCs w:val="19"/>
                          <w:lang w:val="en-GB"/>
                        </w:rPr>
                        <w:t>Data available in databases</w:t>
                      </w:r>
                    </w:p>
                    <w:p w14:paraId="1932ED88" w14:textId="745F682B" w:rsidR="00AD35E1" w:rsidRPr="00CF3D42" w:rsidRDefault="0045721E" w:rsidP="00757479">
                      <w:pPr>
                        <w:rPr>
                          <w:color w:val="001D77"/>
                          <w:szCs w:val="19"/>
                          <w:lang w:val="en-GB"/>
                        </w:rPr>
                      </w:pPr>
                      <w:hyperlink r:id="rId36" w:tooltip="Local Data Bank" w:history="1">
                        <w:r w:rsidR="00AD35E1" w:rsidRPr="00CF3D42">
                          <w:rPr>
                            <w:rStyle w:val="Hipercze"/>
                            <w:rFonts w:cstheme="minorBidi"/>
                            <w:color w:val="001D77"/>
                            <w:szCs w:val="19"/>
                            <w:lang w:val="en-GB"/>
                          </w:rPr>
                          <w:t>Local Data Bank -&gt; Labour Market -&gt; Working Conditions</w:t>
                        </w:r>
                      </w:hyperlink>
                    </w:p>
                  </w:txbxContent>
                </v:textbox>
                <w10:wrap type="square" anchorx="margin"/>
              </v:shape>
            </w:pict>
          </mc:Fallback>
        </mc:AlternateContent>
      </w:r>
      <w:r w:rsidR="002838DB" w:rsidRPr="002A664F">
        <w:rPr>
          <w:noProof/>
          <w:sz w:val="20"/>
          <w:szCs w:val="20"/>
          <w:lang w:eastAsia="pl-PL"/>
          <w14:numForm w14:val="lining"/>
          <w14:numSpacing w14:val="tabular"/>
        </w:rPr>
        <w:drawing>
          <wp:anchor distT="0" distB="0" distL="114300" distR="114300" simplePos="0" relativeHeight="251784192" behindDoc="1" locked="0" layoutInCell="1" allowOverlap="1" wp14:anchorId="5287C5C5" wp14:editId="4243208A">
            <wp:simplePos x="0" y="0"/>
            <wp:positionH relativeFrom="column">
              <wp:posOffset>742</wp:posOffset>
            </wp:positionH>
            <wp:positionV relativeFrom="paragraph">
              <wp:posOffset>92792</wp:posOffset>
            </wp:positionV>
            <wp:extent cx="251460" cy="251460"/>
            <wp:effectExtent l="0" t="0" r="0" b="0"/>
            <wp:wrapNone/>
            <wp:docPr id="51" name="Obraz 51"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8" w:history="1">
        <w:proofErr w:type="spellStart"/>
        <w:r w:rsidR="002838DB" w:rsidRPr="002A664F">
          <w:rPr>
            <w:rStyle w:val="Hipercze"/>
            <w:rFonts w:cstheme="minorBidi"/>
            <w:color w:val="auto"/>
            <w:sz w:val="20"/>
            <w:szCs w:val="20"/>
            <w:lang w:val="en-GB"/>
            <w14:numForm w14:val="lining"/>
            <w14:numSpacing w14:val="tabular"/>
          </w:rPr>
          <w:t>glownyurzadstatystyczny</w:t>
        </w:r>
        <w:proofErr w:type="spellEnd"/>
      </w:hyperlink>
    </w:p>
    <w:sectPr w:rsidR="002838DB" w:rsidRPr="002A664F" w:rsidSect="00F32EA7">
      <w:headerReference w:type="default" r:id="rId39"/>
      <w:footerReference w:type="default" r:id="rId40"/>
      <w:pgSz w:w="11906" w:h="16838" w:code="9"/>
      <w:pgMar w:top="720" w:right="849" w:bottom="720" w:left="720" w:header="284" w:footer="284" w:gutter="0"/>
      <w:cols w:num="2" w:space="680" w:equalWidth="0">
        <w:col w:w="3686" w:space="680"/>
        <w:col w:w="5971"/>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C2D468" w14:textId="77777777" w:rsidR="0045721E" w:rsidRDefault="0045721E" w:rsidP="000662E2">
      <w:pPr>
        <w:spacing w:after="0" w:line="240" w:lineRule="auto"/>
      </w:pPr>
      <w:r>
        <w:separator/>
      </w:r>
    </w:p>
  </w:endnote>
  <w:endnote w:type="continuationSeparator" w:id="0">
    <w:p w14:paraId="626BB316" w14:textId="77777777" w:rsidR="0045721E" w:rsidRDefault="0045721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05D575B7-5EF2-438B-A483-9DCF818808E3}"/>
    <w:embedBold r:id="rId2" w:fontKey="{AF941C70-0106-44B2-8A8F-EB43F6201699}"/>
    <w:embedItalic r:id="rId3" w:fontKey="{B41836EC-A8B5-468D-AD23-71FE26FD1237}"/>
    <w:embedBoldItalic r:id="rId4" w:fontKey="{459C87CF-C590-497E-978D-D562FFCE5214}"/>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C3EA23E0-5B7E-44FE-871F-11C486F6AE33}"/>
  </w:font>
  <w:font w:name="Symbol">
    <w:panose1 w:val="05050102010706020507"/>
    <w:charset w:val="02"/>
    <w:family w:val="roman"/>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embedRegular r:id="rId6" w:subsetted="1" w:fontKey="{5AB77693-5F58-48FC-B5B8-FCD154F8CD1F}"/>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ira Sans Extra Condensed SemiB">
    <w:panose1 w:val="020B0603050000020004"/>
    <w:charset w:val="EE"/>
    <w:family w:val="swiss"/>
    <w:pitch w:val="variable"/>
    <w:sig w:usb0="600002FF" w:usb1="00000001" w:usb2="00000000" w:usb3="00000000" w:csb0="0000019F" w:csb1="00000000"/>
    <w:embedRegular r:id="rId7" w:subsetted="1" w:fontKey="{37BEB009-C8E3-405B-A2D1-B16A907B8B8A}"/>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Fira Sans Condensed SemiBold">
    <w:altName w:val="Fira Sans SemiBold"/>
    <w:panose1 w:val="020B0603050000020004"/>
    <w:charset w:val="00"/>
    <w:family w:val="swiss"/>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8413344"/>
      <w:docPartObj>
        <w:docPartGallery w:val="Page Numbers (Bottom of Page)"/>
        <w:docPartUnique/>
      </w:docPartObj>
    </w:sdtPr>
    <w:sdtEndPr/>
    <w:sdtContent>
      <w:p w14:paraId="3021BAA8" w14:textId="77777777" w:rsidR="004A685E" w:rsidRDefault="004A685E" w:rsidP="003B18B6">
        <w:pPr>
          <w:pStyle w:val="Stopka"/>
          <w:jc w:val="center"/>
        </w:pPr>
        <w:r w:rsidRPr="00C5157C">
          <w:rPr>
            <w14:numForm w14:val="lining"/>
            <w14:numSpacing w14:val="tabular"/>
          </w:rPr>
          <w:fldChar w:fldCharType="begin"/>
        </w:r>
        <w:r w:rsidRPr="00C5157C">
          <w:rPr>
            <w14:numForm w14:val="lining"/>
            <w14:numSpacing w14:val="tabular"/>
          </w:rPr>
          <w:instrText>PAGE   \* MERGEFORMAT</w:instrText>
        </w:r>
        <w:r w:rsidRPr="00C5157C">
          <w:rPr>
            <w14:numForm w14:val="lining"/>
            <w14:numSpacing w14:val="tabular"/>
          </w:rPr>
          <w:fldChar w:fldCharType="separate"/>
        </w:r>
        <w:r w:rsidR="00C03115">
          <w:rPr>
            <w:noProof/>
            <w14:numForm w14:val="lining"/>
            <w14:numSpacing w14:val="tabular"/>
          </w:rPr>
          <w:t>4</w:t>
        </w:r>
        <w:r w:rsidRPr="00C5157C">
          <w:rPr>
            <w14:numForm w14:val="lining"/>
            <w14:numSpacing w14:val="tabular"/>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14:numForm w14:val="lining"/>
        <w14:numSpacing w14:val="tabular"/>
      </w:rPr>
      <w:id w:val="74633050"/>
      <w:docPartObj>
        <w:docPartGallery w:val="Page Numbers (Bottom of Page)"/>
        <w:docPartUnique/>
      </w:docPartObj>
    </w:sdtPr>
    <w:sdtEndPr/>
    <w:sdtContent>
      <w:p w14:paraId="2EE5F669" w14:textId="77777777" w:rsidR="004A685E" w:rsidRPr="00C5157C" w:rsidRDefault="004A685E" w:rsidP="00205048">
        <w:pPr>
          <w:pStyle w:val="Stopka"/>
          <w:jc w:val="center"/>
          <w:rPr>
            <w14:numForm w14:val="lining"/>
            <w14:numSpacing w14:val="tabular"/>
          </w:rPr>
        </w:pPr>
        <w:r w:rsidRPr="00C5157C">
          <w:rPr>
            <w14:numForm w14:val="lining"/>
            <w14:numSpacing w14:val="tabular"/>
          </w:rPr>
          <w:fldChar w:fldCharType="begin"/>
        </w:r>
        <w:r w:rsidRPr="00C5157C">
          <w:rPr>
            <w14:numForm w14:val="lining"/>
            <w14:numSpacing w14:val="tabular"/>
          </w:rPr>
          <w:instrText>PAGE   \* MERGEFORMAT</w:instrText>
        </w:r>
        <w:r w:rsidRPr="00C5157C">
          <w:rPr>
            <w14:numForm w14:val="lining"/>
            <w14:numSpacing w14:val="tabular"/>
          </w:rPr>
          <w:fldChar w:fldCharType="separate"/>
        </w:r>
        <w:r w:rsidR="00C03115">
          <w:rPr>
            <w:noProof/>
            <w14:numForm w14:val="lining"/>
            <w14:numSpacing w14:val="tabular"/>
          </w:rPr>
          <w:t>1</w:t>
        </w:r>
        <w:r w:rsidRPr="00C5157C">
          <w:rPr>
            <w14:numForm w14:val="lining"/>
            <w14:numSpacing w14:val="tabular"/>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rPr>
        <w14:numForm w14:val="lining"/>
        <w14:numSpacing w14:val="tabular"/>
      </w:rPr>
    </w:sdtEndPr>
    <w:sdtContent>
      <w:p w14:paraId="23C4C7AC" w14:textId="77777777" w:rsidR="00AD35E1" w:rsidRPr="00C5157C" w:rsidRDefault="00AD35E1" w:rsidP="003B18B6">
        <w:pPr>
          <w:pStyle w:val="Stopka"/>
          <w:jc w:val="center"/>
          <w:rPr>
            <w14:numForm w14:val="lining"/>
            <w14:numSpacing w14:val="tabular"/>
          </w:rPr>
        </w:pPr>
        <w:r w:rsidRPr="00C5157C">
          <w:rPr>
            <w14:numForm w14:val="lining"/>
            <w14:numSpacing w14:val="tabular"/>
          </w:rPr>
          <w:fldChar w:fldCharType="begin"/>
        </w:r>
        <w:r w:rsidRPr="00C5157C">
          <w:rPr>
            <w14:numForm w14:val="lining"/>
            <w14:numSpacing w14:val="tabular"/>
          </w:rPr>
          <w:instrText>PAGE   \* MERGEFORMAT</w:instrText>
        </w:r>
        <w:r w:rsidRPr="00C5157C">
          <w:rPr>
            <w14:numForm w14:val="lining"/>
            <w14:numSpacing w14:val="tabular"/>
          </w:rPr>
          <w:fldChar w:fldCharType="separate"/>
        </w:r>
        <w:r w:rsidR="00C03115">
          <w:rPr>
            <w:noProof/>
            <w14:numForm w14:val="lining"/>
            <w14:numSpacing w14:val="tabular"/>
          </w:rPr>
          <w:t>5</w:t>
        </w:r>
        <w:r w:rsidRPr="00C5157C">
          <w:rPr>
            <w14:numForm w14:val="lining"/>
            <w14:numSpacing w14:val="tabula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536FE4" w14:textId="77777777" w:rsidR="0045721E" w:rsidRDefault="0045721E" w:rsidP="000662E2">
      <w:pPr>
        <w:spacing w:after="0" w:line="240" w:lineRule="auto"/>
      </w:pPr>
      <w:r>
        <w:separator/>
      </w:r>
    </w:p>
  </w:footnote>
  <w:footnote w:type="continuationSeparator" w:id="0">
    <w:p w14:paraId="06512EF0" w14:textId="77777777" w:rsidR="0045721E" w:rsidRDefault="0045721E"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A6D0C" w14:textId="77777777" w:rsidR="004A685E" w:rsidRDefault="004A685E" w:rsidP="00141889">
    <w:pPr>
      <w:pStyle w:val="Nagwek"/>
      <w:spacing w:line="360" w:lineRule="auto"/>
    </w:pPr>
    <w:r>
      <w:rPr>
        <w:noProof/>
        <w:lang w:eastAsia="pl-PL"/>
      </w:rPr>
      <mc:AlternateContent>
        <mc:Choice Requires="wps">
          <w:drawing>
            <wp:anchor distT="0" distB="0" distL="114300" distR="114300" simplePos="0" relativeHeight="251659264" behindDoc="1" locked="0" layoutInCell="1" allowOverlap="1" wp14:anchorId="5144513E" wp14:editId="154AE945">
              <wp:simplePos x="0" y="0"/>
              <wp:positionH relativeFrom="column">
                <wp:posOffset>5214620</wp:posOffset>
              </wp:positionH>
              <wp:positionV relativeFrom="paragraph">
                <wp:posOffset>-171392</wp:posOffset>
              </wp:positionV>
              <wp:extent cx="1874520" cy="22680295"/>
              <wp:effectExtent l="0" t="0" r="0" b="8255"/>
              <wp:wrapNone/>
              <wp:docPr id="24" name="Prostokąt 24" title="Decorative item">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0C34B1" id="Prostokąt 24" o:spid="_x0000_s1026" alt="Tytuł: Decorative item" style="position:absolute;margin-left:410.6pt;margin-top:-13.5pt;width:147.6pt;height:17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57wIAABoGAAAOAAAAZHJzL2Uyb0RvYy54bWysVEtvEzEQviPxHyzf0310kyZRN1UeBCGV&#10;NqJFPTteb2LhtY3tvEAc+Wf8MMb2Jn1QcUBcdu15fDPfeGYur/aNQFtmLFeyxNlZihGTVFVcrkr8&#10;+X7e6WNkHZEVEUqyEh+YxVejt28ud3rIcrVWomIGAYi0w50u8do5PUwSS9esIfZMaSZBWSvTEAdX&#10;s0oqQ3aA3ogkT9NeslOm0kZRZi1IZ1GJRwG/rhl1t3VtmUOixJCbC18Tvkv/TUaXZLgyRK85bdMg&#10;/5BFQ7iEoCeoGXEEbQz/A6rh1CirandGVZOouuaUBQ7AJktfsLlbE80CFyiO1acy2f8HS2+2C4N4&#10;VeK8wEiSBt5oARk69eXXT4e80HEnQDpjVBni+JYh7lgT2LK9u7bO84ZT5Pt9mvXPZxfzXmdSDPqd&#10;4nxy3hkU/Uknu8j7k24+HvfeFT983ZPgFfyTnbbDkIp/uHC80wsDRv5m4ehj7GvT+D9UDe3DEx5O&#10;T+jjUxBm/Yuim8NLU9Dlea+f5oNuG+3or41175lqkD+U2ECTBDZkC8nExI4mPpxVgldzLkS4+MZk&#10;U2HQlkBLLVdZcBWb5qOqomzQTdPQWEAw9LE3D3SfIQnp8aTyyDGol4RKRMKBujsI5u2E/MRqeCeg&#10;mIeIJ+QYlFDKpIvJ2DWpWBT7VF7PJQB65Brin7BbgOckj9gxy9beu7IwYCfn9G+JReeTR4ispDs5&#10;N1wq8xqAAFZt5Gh/LFIsja/SUlUH6GKj4nhbTeccnvaaWLcgBuYZ+gF2lLuFTy3UrsSqPWG0Vubb&#10;a3JvD2MGWox2sB9KbL9uiGEYiQ8SBnCQFYVfKOFSdC98z5mnmuVTjdw0UwX9ksE21DQcvb0Tx2Nt&#10;VPMAq2zso4KKSAqxS0ydOV6mLu4tWIaUjcfBDJaIJu5a3mnqwX1Vfeve7x+I0W1/O5iNG3XcJWT4&#10;os2jrfeUarxxquZhBh7r2tYbFlBo4nZZ+g339B6sHlf66DcAAAD//wMAUEsDBBQABgAIAAAAIQDy&#10;PcY24gAAAA0BAAAPAAAAZHJzL2Rvd25yZXYueG1sTI9BT4NAEIXvJv6HzZh4axdWSiuyNKZJ48mD&#10;lZh4W9gRiOwsskvBf+/2ZI+T+fLe9/L9Ynp2xtF1liTE6wgYUm11R42E8v242gFzXpFWvSWU8IsO&#10;9sXtTa4ybWd6w/PJNyyEkMuUhNb7IePc1S0a5dZ2QAq/Lzsa5cM5NlyPag7hpuciilJuVEehoVUD&#10;Hlqsv0+TkSDKZSPm1+Pjx2dZvUTp9HMQmEp5f7c8PwHzuPh/GC76QR2K4FTZibRjvYSdiEVAJazE&#10;Noy6EHGcJsAqCQ+bJNkCL3J+vaL4AwAA//8DAFBLAQItABQABgAIAAAAIQC2gziS/gAAAOEBAAAT&#10;AAAAAAAAAAAAAAAAAAAAAABbQ29udGVudF9UeXBlc10ueG1sUEsBAi0AFAAGAAgAAAAhADj9If/W&#10;AAAAlAEAAAsAAAAAAAAAAAAAAAAALwEAAF9yZWxzLy5yZWxzUEsBAi0AFAAGAAgAAAAhAEn+Cvnv&#10;AgAAGgYAAA4AAAAAAAAAAAAAAAAALgIAAGRycy9lMm9Eb2MueG1sUEsBAi0AFAAGAAgAAAAhAPI9&#10;xjbiAAAADQEAAA8AAAAAAAAAAAAAAAAASQUAAGRycy9kb3ducmV2LnhtbFBLBQYAAAAABAAEAPMA&#10;AABYBgAAAAA=&#10;" fillcolor="#f2f2f2 [3052]" stroked="f" strokeweight="1pt"/>
          </w:pict>
        </mc:Fallback>
      </mc:AlternateContent>
    </w:r>
  </w:p>
  <w:p w14:paraId="364609ED" w14:textId="77777777" w:rsidR="004A685E" w:rsidRDefault="004A685E" w:rsidP="00066EB9">
    <w:pPr>
      <w:pStyle w:val="Nagwek"/>
      <w:spacing w:before="0" w:line="36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544FB" w14:textId="77777777" w:rsidR="004A685E" w:rsidRDefault="004A685E">
    <w:pPr>
      <w:pStyle w:val="Nagwek"/>
      <w:rPr>
        <w:noProof/>
        <w:lang w:eastAsia="pl-PL"/>
      </w:rPr>
    </w:pPr>
    <w:r w:rsidRPr="00F37172">
      <w:rPr>
        <w:noProof/>
        <w:lang w:eastAsia="pl-PL"/>
      </w:rPr>
      <mc:AlternateContent>
        <mc:Choice Requires="wps">
          <w:drawing>
            <wp:anchor distT="45720" distB="45720" distL="114300" distR="114300" simplePos="0" relativeHeight="251663360" behindDoc="0" locked="0" layoutInCell="1" allowOverlap="1" wp14:anchorId="691C6C63" wp14:editId="75423F80">
              <wp:simplePos x="0" y="0"/>
              <wp:positionH relativeFrom="column">
                <wp:posOffset>5287645</wp:posOffset>
              </wp:positionH>
              <wp:positionV relativeFrom="paragraph">
                <wp:posOffset>708025</wp:posOffset>
              </wp:positionV>
              <wp:extent cx="1432293" cy="336589"/>
              <wp:effectExtent l="0" t="0" r="0" b="6350"/>
              <wp:wrapNone/>
              <wp:docPr id="6" name="Pole tekstowe 2" descr="September 10,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07B0B1C3" w14:textId="6598BAB9" w:rsidR="004A685E" w:rsidRPr="0091528E" w:rsidRDefault="00185272" w:rsidP="00205048">
                          <w:pPr>
                            <w:pStyle w:val="Datainformacjisygnalnej"/>
                            <w:rPr>
                              <w14:numForm w14:val="lining"/>
                              <w14:numSpacing w14:val="tabular"/>
                            </w:rPr>
                          </w:pPr>
                          <w:r w:rsidRPr="0091528E">
                            <w:rPr>
                              <w14:numForm w14:val="lining"/>
                              <w14:numSpacing w14:val="tabular"/>
                            </w:rPr>
                            <w:t>1</w:t>
                          </w:r>
                          <w:r w:rsidR="008D6C38" w:rsidRPr="0091528E">
                            <w:rPr>
                              <w14:numForm w14:val="lining"/>
                              <w14:numSpacing w14:val="tabular"/>
                            </w:rPr>
                            <w:t>0</w:t>
                          </w:r>
                          <w:r w:rsidR="003D50EF" w:rsidRPr="0091528E">
                            <w:rPr>
                              <w14:numForm w14:val="lining"/>
                              <w14:numSpacing w14:val="tabular"/>
                            </w:rPr>
                            <w:t>.</w:t>
                          </w:r>
                          <w:r w:rsidR="004D374E" w:rsidRPr="0091528E">
                            <w:rPr>
                              <w14:numForm w14:val="lining"/>
                              <w14:numSpacing w14:val="tabular"/>
                            </w:rPr>
                            <w:t>0</w:t>
                          </w:r>
                          <w:r w:rsidR="00416ED4">
                            <w:rPr>
                              <w14:numForm w14:val="lining"/>
                              <w14:numSpacing w14:val="tabular"/>
                            </w:rPr>
                            <w:t>9</w:t>
                          </w:r>
                          <w:r w:rsidR="00B66CFF" w:rsidRPr="0091528E">
                            <w:rPr>
                              <w14:numForm w14:val="lining"/>
                              <w14:numSpacing w14:val="tabular"/>
                            </w:rPr>
                            <w:t>.202</w:t>
                          </w:r>
                          <w:r w:rsidR="004D374E" w:rsidRPr="0091528E">
                            <w:rPr>
                              <w14:numForm w14:val="lining"/>
                              <w14:numSpacing w14:val="tabular"/>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C6C63" id="_x0000_t202" coordsize="21600,21600" o:spt="202" path="m,l,21600r21600,l21600,xe">
              <v:stroke joinstyle="miter"/>
              <v:path gradientshapeok="t" o:connecttype="rect"/>
            </v:shapetype>
            <v:shape id="_x0000_s1036" type="#_x0000_t202" alt="September 10, 2025" style="position:absolute;margin-left:416.35pt;margin-top:55.75pt;width:112.8pt;height: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fnIQIAABIEAAAOAAAAZHJzL2Uyb0RvYy54bWysU9Fu2yAUfZ+0f0A8b7HjJF1ixam6dp0m&#10;dVulbB+AMY5RgcuAxM6+fhecplH3Ns0PCHzh3HvOPXd9PWhFDsJ5Caai00lOiTAcGml2Ff354/79&#10;khIfmGmYAiMqehSeXm/evln3thQFdKAa4QiCGF/2tqJdCLbMMs87oZmfgBUGgy04zQIe3S5rHOsR&#10;XausyPOrrAfXWAdceI9/78Yg3ST8thU8fG9bLwJRFcXaQlpdWuu4Zps1K3eO2U7yUxnsH6rQTBpM&#10;eoa6Y4GRvZN/QWnJHXhow4SDzqBtJReJA7KZ5q/YbDtmReKC4nh7lsn/P1j+7fDoiGwqekWJYRpb&#10;9AhKkCCefIBekIKSRniOkm2FDULX2K5p/o4UebGI6vXWlwiytQgTho8woAuSEt4+AH/yxMBtx8xO&#10;3DgHfSdYg9VP48vs4umI4yNI3X+FBstg+wAJaGidjtKiWATRsYvHc+fEEAiPKeezoljNKOEYm82u&#10;FstVSsHK59fW+fBZgCZxU1GHzkjo7PDgQ6yGlc9XYjID91Kp5A5lSF/R1QL5vopoGVANJXVFl3n8&#10;RjtFkp9Mkx4HJtW4xwTKnFhHoiPlMNQDXoxS1NAckb+D0aQ4VLjpwP2mpEeDVtT/2jMnKFFfDGq4&#10;ms7n0dHpMF98KPDgLiP1ZYQZjlAVDZSM29uQpmBkdINatzLJ8FLJqVY0XlLnNCTR2ZfndOtllDd/&#10;AAAA//8DAFBLAwQUAAYACAAAACEAYKTWNd8AAAAMAQAADwAAAGRycy9kb3ducmV2LnhtbEyPwU7D&#10;MAyG70i8Q2Qkbizpto5Smk4IxBW0wSZxyxqvrWicqsnW8vZ4J7jZ+j/9/lysJ9eJMw6h9aQhmSkQ&#10;SJW3LdUaPj9e7zIQIRqypvOEGn4wwLq8vipMbv1IGzxvYy24hEJuNDQx9rmUoWrQmTDzPRJnRz84&#10;E3kdamkHM3K56+RcqZV0piW+0Jgenxusvrcnp2H3dvzaL9V7/eLSfvSTkuQepNa3N9PTI4iIU/yD&#10;4aLP6lCy08GfyAbRacgW83tGOUiSFMSFUGm2AHHgabVMQZaF/P9E+QsAAP//AwBQSwECLQAUAAYA&#10;CAAAACEAtoM4kv4AAADhAQAAEwAAAAAAAAAAAAAAAAAAAAAAW0NvbnRlbnRfVHlwZXNdLnhtbFBL&#10;AQItABQABgAIAAAAIQA4/SH/1gAAAJQBAAALAAAAAAAAAAAAAAAAAC8BAABfcmVscy8ucmVsc1BL&#10;AQItABQABgAIAAAAIQA5p/fnIQIAABIEAAAOAAAAAAAAAAAAAAAAAC4CAABkcnMvZTJvRG9jLnht&#10;bFBLAQItABQABgAIAAAAIQBgpNY13wAAAAwBAAAPAAAAAAAAAAAAAAAAAHsEAABkcnMvZG93bnJl&#10;di54bWxQSwUGAAAAAAQABADzAAAAhwUAAAAA&#10;" filled="f" stroked="f">
              <v:textbox>
                <w:txbxContent>
                  <w:p w14:paraId="07B0B1C3" w14:textId="6598BAB9" w:rsidR="004A685E" w:rsidRPr="0091528E" w:rsidRDefault="00185272" w:rsidP="00205048">
                    <w:pPr>
                      <w:pStyle w:val="Datainformacjisygnalnej"/>
                      <w:rPr>
                        <w14:numForm w14:val="lining"/>
                        <w14:numSpacing w14:val="tabular"/>
                      </w:rPr>
                    </w:pPr>
                    <w:r w:rsidRPr="0091528E">
                      <w:rPr>
                        <w14:numForm w14:val="lining"/>
                        <w14:numSpacing w14:val="tabular"/>
                      </w:rPr>
                      <w:t>1</w:t>
                    </w:r>
                    <w:r w:rsidR="008D6C38" w:rsidRPr="0091528E">
                      <w:rPr>
                        <w14:numForm w14:val="lining"/>
                        <w14:numSpacing w14:val="tabular"/>
                      </w:rPr>
                      <w:t>0</w:t>
                    </w:r>
                    <w:r w:rsidR="003D50EF" w:rsidRPr="0091528E">
                      <w:rPr>
                        <w14:numForm w14:val="lining"/>
                        <w14:numSpacing w14:val="tabular"/>
                      </w:rPr>
                      <w:t>.</w:t>
                    </w:r>
                    <w:r w:rsidR="004D374E" w:rsidRPr="0091528E">
                      <w:rPr>
                        <w14:numForm w14:val="lining"/>
                        <w14:numSpacing w14:val="tabular"/>
                      </w:rPr>
                      <w:t>0</w:t>
                    </w:r>
                    <w:r w:rsidR="00416ED4">
                      <w:rPr>
                        <w14:numForm w14:val="lining"/>
                        <w14:numSpacing w14:val="tabular"/>
                      </w:rPr>
                      <w:t>9</w:t>
                    </w:r>
                    <w:r w:rsidR="00B66CFF" w:rsidRPr="0091528E">
                      <w:rPr>
                        <w14:numForm w14:val="lining"/>
                        <w14:numSpacing w14:val="tabular"/>
                      </w:rPr>
                      <w:t>.202</w:t>
                    </w:r>
                    <w:r w:rsidR="004D374E" w:rsidRPr="0091528E">
                      <w:rPr>
                        <w14:numForm w14:val="lining"/>
                        <w14:numSpacing w14:val="tabular"/>
                      </w:rPr>
                      <w:t>5</w:t>
                    </w:r>
                  </w:p>
                </w:txbxContent>
              </v:textbox>
            </v:shape>
          </w:pict>
        </mc:Fallback>
      </mc:AlternateContent>
    </w:r>
    <w:r w:rsidRPr="00F37172">
      <w:rPr>
        <w:noProof/>
        <w:lang w:eastAsia="pl-PL"/>
      </w:rPr>
      <mc:AlternateContent>
        <mc:Choice Requires="wps">
          <w:drawing>
            <wp:anchor distT="0" distB="0" distL="114300" distR="114300" simplePos="0" relativeHeight="251661312" behindDoc="0" locked="0" layoutInCell="1" allowOverlap="1" wp14:anchorId="28CDBDAA" wp14:editId="77F1DC87">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04801" w14:textId="77777777" w:rsidR="004A685E" w:rsidRPr="003C6C8D" w:rsidRDefault="004A685E"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DBDAA" id="Schemat blokowy: opóźnienie 6" o:spid="_x0000_s1037" alt="news releases" style="position:absolute;margin-left:396.6pt;margin-top:15.65pt;width:162.25pt;height:2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shUQYAACcsAAAOAAAAZHJzL2Uyb0RvYy54bWzsWlFv2zYQfh+w/0DoccBqUbIsy6hTZC26&#10;DQjaYunQ7pGWqViYJGokEzv9W33b67D/tSMpOVTSiXKUDCnmoHApk3cf7+7TUZC/5y92ZYGuKBc5&#10;q5YefuZ7iFYpW+fVxdL79f3r7+ceEpJUa1Kwii69ayq8FyfffvN8Wy9owDasWFOOwEklFtt66W2k&#10;rBeTiUg3tCTiGatpBZMZ4yWRcMkvJmtOtuC9LCaB788mW8bXNWcpFQK+fWUmvRPtP8toKt9mmaAS&#10;FUsP9ib1J9efK/U5OXlOFhec1Js8bbZB7rGLkuQVgO5dvSKSoEue33FV5ilngmXyWcrKCcuyPKU6&#10;BogG+7eiOd+QmupYIDmi3qdJPJzb9M3VO47y9dJLPFSREkp0rnMv0apgv7Pt9QKx+q/Pf/9Z5RT+&#10;oZmH1lSkkMKKbgXitKBEQFEhkdtaLMDfef2ON1cChioru4yXKCvy+ifgiM4TRI52ugzX+zLQnUQp&#10;fBn4Mz+KIw+lMBfCyI+U+4nxo/yll0L+SFmpxuTqTEhTxjWMdBHWTSgpqyqRS/oRSp+VBVT2uwny&#10;0RbNcICnbfVvr/6tu3rTv/ojtnyHsPXYDWCb+MgFEFgAZuPOCGyTZk8ulNBCGRiGbdJszIUytVDc&#10;ebJXDwQA2hxQ6e5q1+a7vNginIRJ4M+bJvKANMKzMMThHMrsgLg/kRrHboiRVBocykgy4TCI/dmA&#10;lD0ApxxFOZLKyduvhFSqQzmK/ZTphGH7IcbhbBoO6VHYxyF2nkZ2ywnmfhzFoRvGNjrswGv274YY&#10;SanBoYztUzieTsPIHc9IYg2ovd2nhtX+9gF4ALncVbc5MrgatpEbosMRc2O4C9ExMs93rgcFmyOD&#10;Q7GNBj7s2BzB/xGxVE901N0mlrsoR1I9XVINKLbNwYG07fLjsemU+EEUJEMOQDdX7XYTRslsGiXq&#10;duiHsI3cEJ12Yxy7ITpGh9NpcCgje1Q8h7+ZO5yH4FR/TboUdPXzOy2q33l3ucu5TY/BhbCN/t+c&#10;0i2qvx5PmU7RdJZg/bDWH8ORU/DqbvDtMbJPPT6nhpb9/n0qgBcigWq1IXTd5FHedcbBPNCp6ocY&#10;0auMY3cUY88/f2AoD8Gr/mSN7FUDq35/Wpl6R9EMP8J7z9CfJtFUvcQLw16IMZTSjt0Qoyk1MJSR&#10;lMJJFOvjoz9hI2k1oOpHSjlZ+5VQakCxnzydIvg14FE6VBD4ielQ/RAjOpRxrDpUP8RYOg0NZWyH&#10;iuGnVs2p/nAeglP9CCNbVL/zEQ/oQwtx5FT7G36A5+Yden9NjpRy9ZAjpVpKPfEOBeqXi1bfQjat&#10;5CXdVY3mBUaIKNGVr/U1NRNKX2MLYEBM016CwsUIasBK62n6jYEktjE+yBhOKds4OMgYjh7bWP+M&#10;CZkYtm24+23j6UHIcFbYxq0CSSObHTSJ56AxU+qyQqvLpIdAGsU9BOqylQIki5pIVa92iLZK1GQe&#10;T9Bm6Zl35rpoJbui75leKG+powDyZrao7FWhOT70ftu6tivSy1We/kA/ddaH8ySZg44L4mteC9Qa&#10;br8rmMBh7Ie6VhDAnVmjD2rz2cH4ImIbLjiexhFuJTONY2s/TTJM3gysFd3NrKpAB7YN2LiEsxig&#10;OsvbBe3/9sI7WSuYoOYGUcXT0rN9FTX0jfxMsCJfv86LQpVN8IvVy4KjK6Lkhj5+FcdNkjrLCn3T&#10;VUyZGRj1zUTp54xiTo/kdUGV06L6hWYg0VPKOE0TLY6kexySprSSRlYnNmRNDXzkw1+LriR9ykKH&#10;oh0qzxng7303DtqVxknr2+yyWa9MqdZW7o1N0/mXjRnjvYVGZpXcG5d5xfiXIisgqgbZrG+TZFKj&#10;siR3q52WL+qV6psVW1+DpJEzo/UUdfo650KeESHfEQ4SQCAHCFblW/jICgZ3I9x1euShDeOfvvS9&#10;Wg+aS5j10BbEoktP/HFJOPVQ8XMFaswET0FNiKS+mEZxABfcnlnZM9Vl+ZIBQaCtwu70UK2XRTvM&#10;OCs/gK71VKHCFKlSwIb2LaGxmIuXEq5hCpSxKT091WNQlAJLz6rzOm1lljVE/n73gfAaqeHSkyCy&#10;fMNaYemNehJYfbNWVahip5eSZbmSVmpmmrw2F6BG1VRqlLNK7mpf61U3+t6TfwAAAP//AwBQSwME&#10;FAAGAAgAAAAhADBPDPXeAAAACgEAAA8AAABkcnMvZG93bnJldi54bWxMj8FuwjAQRO+V+g/WVuqt&#10;OCESoWk2CCG1J1SphN5NvE0C9jqKDYS/rzm1x9U8zbwtV5M14kKj7x0jpLMEBHHjdM8twr5+f1mC&#10;8EGxVsYxIdzIw6p6fChVod2Vv+iyC62IJewLhdCFMBRS+qYjq/zMDcQx+3GjVSGeYyv1qK6x3Bo5&#10;T5KFtKrnuNCpgTYdNafd2SIYsxnGOnzcPutmvd0n9TZ8Hz3i89O0fgMRaAp/MNz1ozpU0engzqy9&#10;MAj5azaPKEKWZiDuQJrmOYgDwjJfgKxK+f+F6hcAAP//AwBQSwECLQAUAAYACAAAACEAtoM4kv4A&#10;AADhAQAAEwAAAAAAAAAAAAAAAAAAAAAAW0NvbnRlbnRfVHlwZXNdLnhtbFBLAQItABQABgAIAAAA&#10;IQA4/SH/1gAAAJQBAAALAAAAAAAAAAAAAAAAAC8BAABfcmVscy8ucmVsc1BLAQItABQABgAIAAAA&#10;IQAl9xshUQYAACcsAAAOAAAAAAAAAAAAAAAAAC4CAABkcnMvZTJvRG9jLnhtbFBLAQItABQABgAI&#10;AAAAIQAwTwz13gAAAAoBAAAPAAAAAAAAAAAAAAAAAKsIAABkcnMvZG93bnJldi54bWxQSwUGAAAA&#10;AAQABADzAAAAt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0A04801" w14:textId="77777777" w:rsidR="004A685E" w:rsidRPr="003C6C8D" w:rsidRDefault="004A685E"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0288" behindDoc="1" locked="0" layoutInCell="1" allowOverlap="1" wp14:anchorId="14A6199C" wp14:editId="75E3C09F">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title="Decorative item">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BFB414" id="Prostokąt 10" o:spid="_x0000_s1026" alt="Tytuł: Decorative item" style="position:absolute;margin-left:410.95pt;margin-top:40.3pt;width:147.4pt;height:180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ov4wIAAPcFAAAOAAAAZHJzL2Uyb0RvYy54bWysVEtvEzEQviPxH1a+p/to0myibqo8CEKq&#10;2ogW9ex4vYmF1za28wJx5J/xwxjbu9tQKg6IRPKOPTPfvOf65ljzaE+1YVIUKL1IUEQFkSUTmwJ9&#10;elz2chQZi0WJuRS0QCdq0M3k7ZvrgxrTTG4lL6mOAESY8UEVaGutGsexIVtaY3MhFRXArKSusYWr&#10;3sSlxgdAr3mcJclVfJC6VFoSagy8LgITTTx+VVFi76vKUBvxAoFv1p/an2t3xpNrPN5orLaMNG7g&#10;f/CixkyA0Q5qgS2Odpr9AVUzoqWRlb0gso5lVTFCfQwQTZq8iOZhixX1sUByjOrSZP4fLLnbr3TE&#10;SqgdpEfgGmq0Ag+t/Pzzh43co2WWw+uCEqmxZXsaMUtrHy092ltjXdxAhXi/zdP8cjFcXvVm/VHe&#10;61/OLnujfj7rpcMsnw2y6fTqXf+7y3vstbx+fFBm7F1xhfPkg1ppEHI3A6Szcax07b6QtejoS3jq&#10;SujsE3hM82E6ysFrArwsGyWDJB801lp9pY19T2UdOaJAGprER4P34ExwrBVx5ozkrFwyzv1Fb9Zz&#10;rqM9hoZaZu7foP8mxoUTFtKpBUT34sMM0fi47IlTJ8fFR1pBEcD/zHvi2592djAhVNg0sLa4pMH8&#10;IIFfa90NjNPwefWADrkC+x12A9BKBpAWO3jZyDtV6qenU07+5lhQ7jS8ZSlsp1wzIfVrAByiaiwH&#10;+TZJITUuS2tZnqBFtQyzaxRZMqjbLTZ2hTUMKxQbFpC9h6Pi8lAg2VAo2kr99bV3Jw8zBFwUHWD4&#10;C2S+7LCmKOIfBEzXKO33Xef7S38wzOCizznrc47Y1XMJ7ZDCqlPEk07e8pastKyfYE9NnVVgYUHA&#10;doGI1e1lbsNSgk1H6HTqxWBDKGxvxYMiDtxl1fXl4/EJa9U0r4XGv5PtosDjFz0cZJ2mkNOdlRXz&#10;Df6c1ybfsF184zSb0K2v87uXet7Xk18AAAD//wMAUEsDBBQABgAIAAAAIQCmsibO5AAAAAwBAAAP&#10;AAAAZHJzL2Rvd25yZXYueG1sTI/BToNAEIbvJn2HzZh4sws1AUSWplFJTLxoW6K9bdkRSNlZZLcU&#10;fXq3J3ubyXz55/uz5aQ7NuJgW0MCwnkADKkyqqVawHZT3CbArJOkZGcIBfyghWU+u8pkqsyJ3nFc&#10;u5r5ELKpFNA416ec26pBLe3c9Ej+9mUGLZ1fh5qrQZ58uO74IggirmVL/kMje3xssDqsj1qA2Y2b&#10;V1UUh7L8ffp4S54/y+/dixA319PqAZjDyf3DcNb36pB7p705krKsE5AswnuP+iGIgJ2BMIxiYHsB&#10;d1ESx8DzjF+WyP8AAAD//wMAUEsBAi0AFAAGAAgAAAAhALaDOJL+AAAA4QEAABMAAAAAAAAAAAAA&#10;AAAAAAAAAFtDb250ZW50X1R5cGVzXS54bWxQSwECLQAUAAYACAAAACEAOP0h/9YAAACUAQAACwAA&#10;AAAAAAAAAAAAAAAvAQAAX3JlbHMvLnJlbHNQSwECLQAUAAYACAAAACEACSS6L+MCAAD3BQAADgAA&#10;AAAAAAAAAAAAAAAuAgAAZHJzL2Uyb0RvYy54bWxQSwECLQAUAAYACAAAACEAprImzuQAAAAMAQAA&#10;DwAAAAAAAAAAAAAAAAA9BQAAZHJzL2Rvd25yZXYueG1sUEsFBgAAAAAEAAQA8wAAAE4GAAAAAA==&#10;" fillcolor="#f2f2f2" stroked="f" strokeweight="1pt">
              <w10:wrap type="tight"/>
            </v:rect>
          </w:pict>
        </mc:Fallback>
      </mc:AlternateContent>
    </w:r>
    <w:r>
      <w:rPr>
        <w:noProof/>
        <w:lang w:eastAsia="pl-PL"/>
      </w:rPr>
      <w:drawing>
        <wp:inline distT="0" distB="0" distL="0" distR="0" wp14:anchorId="5437781C" wp14:editId="6F079CD1">
          <wp:extent cx="1957070" cy="743585"/>
          <wp:effectExtent l="0" t="0" r="0" b="0"/>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070" cy="743585"/>
                  </a:xfrm>
                  <a:prstGeom prst="rect">
                    <a:avLst/>
                  </a:prstGeom>
                  <a:noFill/>
                </pic:spPr>
              </pic:pic>
            </a:graphicData>
          </a:graphic>
        </wp:inline>
      </w:drawing>
    </w:r>
    <w:r w:rsidRPr="00F37172">
      <w:rPr>
        <w:noProof/>
        <w:lang w:eastAsia="pl-PL"/>
      </w:rPr>
      <mc:AlternateContent>
        <mc:Choice Requires="wps">
          <w:drawing>
            <wp:anchor distT="45720" distB="45720" distL="114300" distR="114300" simplePos="0" relativeHeight="251662336" behindDoc="0" locked="0" layoutInCell="1" allowOverlap="1" wp14:anchorId="1217E52E" wp14:editId="39BFD4E0">
              <wp:simplePos x="0" y="0"/>
              <wp:positionH relativeFrom="column">
                <wp:posOffset>5248894</wp:posOffset>
              </wp:positionH>
              <wp:positionV relativeFrom="paragraph">
                <wp:posOffset>263715</wp:posOffset>
              </wp:positionV>
              <wp:extent cx="1402236" cy="336589"/>
              <wp:effectExtent l="0" t="0" r="0" b="6350"/>
              <wp:wrapNone/>
              <wp:docPr id="8" name="Pole tekstowe 2"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236" cy="336589"/>
                      </a:xfrm>
                      <a:prstGeom prst="rect">
                        <a:avLst/>
                      </a:prstGeom>
                      <a:noFill/>
                      <a:ln w="9525">
                        <a:noFill/>
                        <a:miter lim="800000"/>
                        <a:headEnd/>
                        <a:tailEnd/>
                      </a:ln>
                    </wps:spPr>
                    <wps:txbx>
                      <w:txbxContent>
                        <w:p w14:paraId="3FF710C0" w14:textId="77777777" w:rsidR="004A685E" w:rsidRPr="00C5157C" w:rsidRDefault="004A685E" w:rsidP="00F37172">
                          <w:pPr>
                            <w:jc w:val="both"/>
                            <w:rPr>
                              <w:rFonts w:ascii="Fira Sans SemiBold" w:hAnsi="Fira Sans SemiBold"/>
                              <w:color w:val="001D77"/>
                              <w14:numForm w14:val="lining"/>
                              <w14:numSpacing w14:val="tabular"/>
                            </w:rPr>
                          </w:pPr>
                          <w:r w:rsidRPr="00C5157C">
                            <w:rPr>
                              <w:rFonts w:ascii="Fira Sans SemiBold" w:hAnsi="Fira Sans SemiBold"/>
                              <w:color w:val="001D77"/>
                              <w14:numForm w14:val="lining"/>
                              <w14:numSpacing w14:val="tabular"/>
                            </w:rPr>
                            <w:t>10.12.2021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7E52E" id="_x0000_s1038" type="#_x0000_t202" alt="News Releases" style="position:absolute;margin-left:413.3pt;margin-top:20.75pt;width:110.4pt;height:2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ArIQIAABQEAAAOAAAAZHJzL2Uyb0RvYy54bWysU8tu2zAQvBfoPxC817LlR2PBcpAmTVEg&#10;TYOm/QCaWllEKC5L0pacr++Ssl2jvRXVgSC13Nmd2eHqum8124PzCk3JJ6MxZ2AkVspsS/7j+/27&#10;K858EKYSGg2U/ACeX6/fvll1toAcG9QVOEYgxhedLXkTgi2yzMsGWuFHaMFQsEbXikBHt80qJzpC&#10;b3WWj8eLrENXWYcSvKe/d0OQrxN+XYMMX+vaQ2C65NRbSKtL6yau2Xoliq0TtlHy2Ib4hy5aoQwV&#10;PUPdiSDYzqm/oFolHXqsw0him2FdKwmJA7GZjP9g89wIC4kLiePtWSb//2Dl4/7JMVWVnAZlREsj&#10;ekINLMCLD9gByzmrwEuS7BE6z76BBuFpiCRcZ31B+c+WEEL/AXsyQBLB2weUL54ZvG2E2cKNc9g1&#10;ICpqfBIzs4vUAcdHkE33BSvqQOwCJqC+dm1UlXRihE4DPJyHBn1gMpacjfN8uuBMUmw6XcyvlqmE&#10;KE7Z1vnwCbBlcVNyR6ZI6GL/4EPsRhSnK7GYwXuldTKGNqwr+XKez1PCRaRVgXyrVUvCjeM3OCmS&#10;/GiqlByE0sOeCmhzZB2JDpRDv+mT8vlJzA1WB5LB4WBTela0adC9ctaRRUvuf+6EA870Z0NSLiez&#10;WfR0Oszm73M6uMvI5jIijCSokgfOhu1tSO9goHxDktcqqRFnM3RybJmsl0Q6PpPo7ctzuvX7Ma9/&#10;AQAA//8DAFBLAwQUAAYACAAAACEAaC+Uyd4AAAAKAQAADwAAAGRycy9kb3ducmV2LnhtbEyPy07D&#10;MBBF90j8gzVI7KjdygltyKRCILYgykNi58bTJCIeR7HbhL/HXcFydI/uPVNuZ9eLE42h84ywXCgQ&#10;xLW3HTcI729PN2sQIRq2pvdMCD8UYFtdXpSmsH7iVzrtYiNSCYfCILQxDoWUoW7JmbDwA3HKDn50&#10;JqZzbKQdzZTKXS9XSuXSmY7TQmsGemip/t4dHcLH8+HrU6uX5tFlw+RnJdltJOL11Xx/ByLSHP9g&#10;OOsndaiS094f2QbRI6xXeZ5QBL3MQJwBpW81iD3CRmcgq1L+f6H6BQAA//8DAFBLAQItABQABgAI&#10;AAAAIQC2gziS/gAAAOEBAAATAAAAAAAAAAAAAAAAAAAAAABbQ29udGVudF9UeXBlc10ueG1sUEsB&#10;Ai0AFAAGAAgAAAAhADj9If/WAAAAlAEAAAsAAAAAAAAAAAAAAAAALwEAAF9yZWxzLy5yZWxzUEsB&#10;Ai0AFAAGAAgAAAAhABf04CshAgAAFAQAAA4AAAAAAAAAAAAAAAAALgIAAGRycy9lMm9Eb2MueG1s&#10;UEsBAi0AFAAGAAgAAAAhAGgvlMneAAAACgEAAA8AAAAAAAAAAAAAAAAAewQAAGRycy9kb3ducmV2&#10;LnhtbFBLBQYAAAAABAAEAPMAAACGBQAAAAA=&#10;" filled="f" stroked="f">
              <v:textbox>
                <w:txbxContent>
                  <w:p w14:paraId="3FF710C0" w14:textId="77777777" w:rsidR="004A685E" w:rsidRPr="00C5157C" w:rsidRDefault="004A685E" w:rsidP="00F37172">
                    <w:pPr>
                      <w:jc w:val="both"/>
                      <w:rPr>
                        <w:rFonts w:ascii="Fira Sans SemiBold" w:hAnsi="Fira Sans SemiBold"/>
                        <w:color w:val="001D77"/>
                        <w14:numForm w14:val="lining"/>
                        <w14:numSpacing w14:val="tabular"/>
                      </w:rPr>
                    </w:pPr>
                    <w:r w:rsidRPr="00C5157C">
                      <w:rPr>
                        <w:rFonts w:ascii="Fira Sans SemiBold" w:hAnsi="Fira Sans SemiBold"/>
                        <w:color w:val="001D77"/>
                        <w14:numForm w14:val="lining"/>
                        <w14:numSpacing w14:val="tabular"/>
                      </w:rPr>
                      <w:t>10.12.2021</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4C7AA" w14:textId="77777777" w:rsidR="00AD35E1" w:rsidRDefault="00AD35E1">
    <w:pPr>
      <w:pStyle w:val="Nagwek"/>
    </w:pPr>
  </w:p>
  <w:p w14:paraId="1EAF19D1" w14:textId="77777777" w:rsidR="00AD35E1" w:rsidRDefault="00AD35E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4.6pt;height:126.45pt;visibility:visible;mso-wrap-style:square" o:bullet="t">
        <v:imagedata r:id="rId1" o:title=""/>
      </v:shape>
    </w:pict>
  </w:numPicBullet>
  <w:numPicBullet w:numPicBulletId="1">
    <w:pict>
      <v:shape id="_x0000_i1031" type="#_x0000_t75" style="width:124.6pt;height:126.45pt;visibility:visible;mso-wrap-style:square" o:bullet="t">
        <v:imagedata r:id="rId2" o:title=""/>
      </v:shape>
    </w:pict>
  </w:numPicBullet>
  <w:abstractNum w:abstractNumId="0" w15:restartNumberingAfterBreak="0">
    <w:nsid w:val="000D2489"/>
    <w:multiLevelType w:val="hybridMultilevel"/>
    <w:tmpl w:val="D152BEA6"/>
    <w:lvl w:ilvl="0" w:tplc="5C78DEB8">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 w15:restartNumberingAfterBreak="0">
    <w:nsid w:val="008D5184"/>
    <w:multiLevelType w:val="hybridMultilevel"/>
    <w:tmpl w:val="7F8C8DDA"/>
    <w:lvl w:ilvl="0" w:tplc="74569166">
      <w:start w:val="1"/>
      <w:numFmt w:val="decimal"/>
      <w:lvlText w:val="Chart %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23C5896"/>
    <w:multiLevelType w:val="hybridMultilevel"/>
    <w:tmpl w:val="39C0C30E"/>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800877"/>
    <w:multiLevelType w:val="hybridMultilevel"/>
    <w:tmpl w:val="F7F410C6"/>
    <w:lvl w:ilvl="0" w:tplc="CF10304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4" w15:restartNumberingAfterBreak="0">
    <w:nsid w:val="0EB74330"/>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B305CC"/>
    <w:multiLevelType w:val="hybridMultilevel"/>
    <w:tmpl w:val="BCBC0136"/>
    <w:lvl w:ilvl="0" w:tplc="4A4E0C92">
      <w:start w:val="1"/>
      <w:numFmt w:val="bullet"/>
      <w:lvlText w:val="-"/>
      <w:lvlJc w:val="left"/>
      <w:pPr>
        <w:ind w:left="1174" w:hanging="360"/>
      </w:pPr>
      <w:rPr>
        <w:rFonts w:ascii="Fira Sans" w:hAnsi="Fira Sans" w:hint="default"/>
        <w:b/>
        <w:i w:val="0"/>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6"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DB7ED6"/>
    <w:multiLevelType w:val="hybridMultilevel"/>
    <w:tmpl w:val="2BA0F6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E9C7863"/>
    <w:multiLevelType w:val="hybridMultilevel"/>
    <w:tmpl w:val="69A421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9846489"/>
    <w:multiLevelType w:val="hybridMultilevel"/>
    <w:tmpl w:val="1C207ADC"/>
    <w:lvl w:ilvl="0" w:tplc="0415000F">
      <w:start w:val="1"/>
      <w:numFmt w:val="decimal"/>
      <w:lvlText w:val="%1."/>
      <w:lvlJc w:val="left"/>
      <w:pPr>
        <w:ind w:left="720" w:hanging="360"/>
      </w:pPr>
      <w:rPr>
        <w:rFont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97635F2"/>
    <w:multiLevelType w:val="multilevel"/>
    <w:tmpl w:val="7C52E4BE"/>
    <w:lvl w:ilvl="0">
      <w:start w:val="1"/>
      <w:numFmt w:val="decimal"/>
      <w:lvlText w:val="%1)"/>
      <w:lvlJc w:val="left"/>
      <w:pPr>
        <w:ind w:left="227" w:hanging="360"/>
      </w:pPr>
      <w:rPr>
        <w:rFonts w:ascii="Times New Roman" w:eastAsia="Times New Roman" w:hAnsi="Times New Roman" w:cs="Times New Roman"/>
        <w:b w:val="0"/>
        <w:i w:val="0"/>
        <w:strike w:val="0"/>
        <w:dstrike w:val="0"/>
        <w:color w:val="000000"/>
        <w:position w:val="0"/>
        <w:sz w:val="18"/>
        <w:szCs w:val="18"/>
        <w:highlight w:val="white"/>
        <w:u w:val="none" w:color="000000"/>
        <w:vertAlign w:val="baseline"/>
      </w:rPr>
    </w:lvl>
    <w:lvl w:ilvl="1">
      <w:start w:val="1"/>
      <w:numFmt w:val="lowerLetter"/>
      <w:lvlText w:val="%2"/>
      <w:lvlJc w:val="left"/>
      <w:pPr>
        <w:ind w:left="1080" w:hanging="360"/>
      </w:pPr>
      <w:rPr>
        <w:rFonts w:eastAsia="Times New Roman" w:cs="Times New Roman"/>
        <w:b w:val="0"/>
        <w:i w:val="0"/>
        <w:strike w:val="0"/>
        <w:dstrike w:val="0"/>
        <w:color w:val="000000"/>
        <w:position w:val="0"/>
        <w:sz w:val="18"/>
        <w:szCs w:val="18"/>
        <w:highlight w:val="white"/>
        <w:u w:val="none" w:color="000000"/>
        <w:vertAlign w:val="baseline"/>
      </w:rPr>
    </w:lvl>
    <w:lvl w:ilvl="2">
      <w:start w:val="1"/>
      <w:numFmt w:val="lowerRoman"/>
      <w:lvlText w:val="%3"/>
      <w:lvlJc w:val="left"/>
      <w:pPr>
        <w:ind w:left="1800" w:hanging="360"/>
      </w:pPr>
      <w:rPr>
        <w:rFonts w:eastAsia="Times New Roman" w:cs="Times New Roman"/>
        <w:b w:val="0"/>
        <w:i w:val="0"/>
        <w:strike w:val="0"/>
        <w:dstrike w:val="0"/>
        <w:color w:val="000000"/>
        <w:position w:val="0"/>
        <w:sz w:val="18"/>
        <w:szCs w:val="18"/>
        <w:highlight w:val="white"/>
        <w:u w:val="none" w:color="000000"/>
        <w:vertAlign w:val="baseline"/>
      </w:rPr>
    </w:lvl>
    <w:lvl w:ilvl="3">
      <w:start w:val="1"/>
      <w:numFmt w:val="decimal"/>
      <w:lvlText w:val="%4"/>
      <w:lvlJc w:val="left"/>
      <w:pPr>
        <w:ind w:left="2520" w:hanging="360"/>
      </w:pPr>
      <w:rPr>
        <w:rFonts w:eastAsia="Times New Roman" w:cs="Times New Roman"/>
        <w:b w:val="0"/>
        <w:i w:val="0"/>
        <w:strike w:val="0"/>
        <w:dstrike w:val="0"/>
        <w:color w:val="000000"/>
        <w:position w:val="0"/>
        <w:sz w:val="18"/>
        <w:szCs w:val="18"/>
        <w:highlight w:val="white"/>
        <w:u w:val="none" w:color="000000"/>
        <w:vertAlign w:val="baseline"/>
      </w:rPr>
    </w:lvl>
    <w:lvl w:ilvl="4">
      <w:start w:val="1"/>
      <w:numFmt w:val="lowerLetter"/>
      <w:lvlText w:val="%5"/>
      <w:lvlJc w:val="left"/>
      <w:pPr>
        <w:ind w:left="3240" w:hanging="360"/>
      </w:pPr>
      <w:rPr>
        <w:rFonts w:eastAsia="Times New Roman" w:cs="Times New Roman"/>
        <w:b w:val="0"/>
        <w:i w:val="0"/>
        <w:strike w:val="0"/>
        <w:dstrike w:val="0"/>
        <w:color w:val="000000"/>
        <w:position w:val="0"/>
        <w:sz w:val="18"/>
        <w:szCs w:val="18"/>
        <w:highlight w:val="white"/>
        <w:u w:val="none" w:color="000000"/>
        <w:vertAlign w:val="baseline"/>
      </w:rPr>
    </w:lvl>
    <w:lvl w:ilvl="5">
      <w:start w:val="1"/>
      <w:numFmt w:val="lowerRoman"/>
      <w:lvlText w:val="%6"/>
      <w:lvlJc w:val="left"/>
      <w:pPr>
        <w:ind w:left="3960" w:hanging="360"/>
      </w:pPr>
      <w:rPr>
        <w:rFonts w:eastAsia="Times New Roman" w:cs="Times New Roman"/>
        <w:b w:val="0"/>
        <w:i w:val="0"/>
        <w:strike w:val="0"/>
        <w:dstrike w:val="0"/>
        <w:color w:val="000000"/>
        <w:position w:val="0"/>
        <w:sz w:val="18"/>
        <w:szCs w:val="18"/>
        <w:highlight w:val="white"/>
        <w:u w:val="none" w:color="000000"/>
        <w:vertAlign w:val="baseline"/>
      </w:rPr>
    </w:lvl>
    <w:lvl w:ilvl="6">
      <w:start w:val="1"/>
      <w:numFmt w:val="decimal"/>
      <w:lvlText w:val="%7"/>
      <w:lvlJc w:val="left"/>
      <w:pPr>
        <w:ind w:left="4680" w:hanging="360"/>
      </w:pPr>
      <w:rPr>
        <w:rFonts w:eastAsia="Times New Roman" w:cs="Times New Roman"/>
        <w:b w:val="0"/>
        <w:i w:val="0"/>
        <w:strike w:val="0"/>
        <w:dstrike w:val="0"/>
        <w:color w:val="000000"/>
        <w:position w:val="0"/>
        <w:sz w:val="18"/>
        <w:szCs w:val="18"/>
        <w:highlight w:val="white"/>
        <w:u w:val="none" w:color="000000"/>
        <w:vertAlign w:val="baseline"/>
      </w:rPr>
    </w:lvl>
    <w:lvl w:ilvl="7">
      <w:start w:val="1"/>
      <w:numFmt w:val="lowerLetter"/>
      <w:lvlText w:val="%8"/>
      <w:lvlJc w:val="left"/>
      <w:pPr>
        <w:ind w:left="5400" w:hanging="360"/>
      </w:pPr>
      <w:rPr>
        <w:rFonts w:eastAsia="Times New Roman" w:cs="Times New Roman"/>
        <w:b w:val="0"/>
        <w:i w:val="0"/>
        <w:strike w:val="0"/>
        <w:dstrike w:val="0"/>
        <w:color w:val="000000"/>
        <w:position w:val="0"/>
        <w:sz w:val="18"/>
        <w:szCs w:val="18"/>
        <w:highlight w:val="white"/>
        <w:u w:val="none" w:color="000000"/>
        <w:vertAlign w:val="baseline"/>
      </w:rPr>
    </w:lvl>
    <w:lvl w:ilvl="8">
      <w:start w:val="1"/>
      <w:numFmt w:val="lowerRoman"/>
      <w:lvlText w:val="%9"/>
      <w:lvlJc w:val="left"/>
      <w:pPr>
        <w:ind w:left="6120" w:hanging="360"/>
      </w:pPr>
      <w:rPr>
        <w:rFonts w:eastAsia="Times New Roman" w:cs="Times New Roman"/>
        <w:b w:val="0"/>
        <w:i w:val="0"/>
        <w:strike w:val="0"/>
        <w:dstrike w:val="0"/>
        <w:color w:val="000000"/>
        <w:position w:val="0"/>
        <w:sz w:val="18"/>
        <w:szCs w:val="18"/>
        <w:highlight w:val="white"/>
        <w:u w:val="none" w:color="000000"/>
        <w:vertAlign w:val="baseline"/>
      </w:rPr>
    </w:lvl>
  </w:abstractNum>
  <w:abstractNum w:abstractNumId="12" w15:restartNumberingAfterBreak="0">
    <w:nsid w:val="398E448A"/>
    <w:multiLevelType w:val="hybridMultilevel"/>
    <w:tmpl w:val="0A0A8D02"/>
    <w:lvl w:ilvl="0" w:tplc="729A14C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3" w15:restartNumberingAfterBreak="0">
    <w:nsid w:val="3E464185"/>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FB70FCE"/>
    <w:multiLevelType w:val="hybridMultilevel"/>
    <w:tmpl w:val="E75A0FB8"/>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4C9E7CA1"/>
    <w:multiLevelType w:val="hybridMultilevel"/>
    <w:tmpl w:val="A1F01E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0F76581"/>
    <w:multiLevelType w:val="hybridMultilevel"/>
    <w:tmpl w:val="35EC0EF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31B09B5"/>
    <w:multiLevelType w:val="hybridMultilevel"/>
    <w:tmpl w:val="6E646AFA"/>
    <w:lvl w:ilvl="0" w:tplc="DF9018D8">
      <w:start w:val="1"/>
      <w:numFmt w:val="decimal"/>
      <w:lvlText w:val="%1)"/>
      <w:lvlJc w:val="left"/>
      <w:pPr>
        <w:ind w:left="5038" w:hanging="360"/>
      </w:pPr>
      <w:rPr>
        <w:rFonts w:hint="default"/>
      </w:rPr>
    </w:lvl>
    <w:lvl w:ilvl="1" w:tplc="04150019" w:tentative="1">
      <w:start w:val="1"/>
      <w:numFmt w:val="lowerLetter"/>
      <w:lvlText w:val="%2."/>
      <w:lvlJc w:val="left"/>
      <w:pPr>
        <w:ind w:left="5758" w:hanging="360"/>
      </w:pPr>
    </w:lvl>
    <w:lvl w:ilvl="2" w:tplc="0415001B" w:tentative="1">
      <w:start w:val="1"/>
      <w:numFmt w:val="lowerRoman"/>
      <w:lvlText w:val="%3."/>
      <w:lvlJc w:val="right"/>
      <w:pPr>
        <w:ind w:left="6478" w:hanging="180"/>
      </w:pPr>
    </w:lvl>
    <w:lvl w:ilvl="3" w:tplc="0415000F" w:tentative="1">
      <w:start w:val="1"/>
      <w:numFmt w:val="decimal"/>
      <w:lvlText w:val="%4."/>
      <w:lvlJc w:val="left"/>
      <w:pPr>
        <w:ind w:left="7198" w:hanging="360"/>
      </w:pPr>
    </w:lvl>
    <w:lvl w:ilvl="4" w:tplc="04150019" w:tentative="1">
      <w:start w:val="1"/>
      <w:numFmt w:val="lowerLetter"/>
      <w:lvlText w:val="%5."/>
      <w:lvlJc w:val="left"/>
      <w:pPr>
        <w:ind w:left="7918" w:hanging="360"/>
      </w:pPr>
    </w:lvl>
    <w:lvl w:ilvl="5" w:tplc="0415001B" w:tentative="1">
      <w:start w:val="1"/>
      <w:numFmt w:val="lowerRoman"/>
      <w:lvlText w:val="%6."/>
      <w:lvlJc w:val="right"/>
      <w:pPr>
        <w:ind w:left="8638" w:hanging="180"/>
      </w:pPr>
    </w:lvl>
    <w:lvl w:ilvl="6" w:tplc="0415000F" w:tentative="1">
      <w:start w:val="1"/>
      <w:numFmt w:val="decimal"/>
      <w:lvlText w:val="%7."/>
      <w:lvlJc w:val="left"/>
      <w:pPr>
        <w:ind w:left="9358" w:hanging="360"/>
      </w:pPr>
    </w:lvl>
    <w:lvl w:ilvl="7" w:tplc="04150019" w:tentative="1">
      <w:start w:val="1"/>
      <w:numFmt w:val="lowerLetter"/>
      <w:lvlText w:val="%8."/>
      <w:lvlJc w:val="left"/>
      <w:pPr>
        <w:ind w:left="10078" w:hanging="360"/>
      </w:pPr>
    </w:lvl>
    <w:lvl w:ilvl="8" w:tplc="0415001B" w:tentative="1">
      <w:start w:val="1"/>
      <w:numFmt w:val="lowerRoman"/>
      <w:lvlText w:val="%9."/>
      <w:lvlJc w:val="right"/>
      <w:pPr>
        <w:ind w:left="10798" w:hanging="180"/>
      </w:pPr>
    </w:lvl>
  </w:abstractNum>
  <w:abstractNum w:abstractNumId="18" w15:restartNumberingAfterBreak="0">
    <w:nsid w:val="54E06C5A"/>
    <w:multiLevelType w:val="hybridMultilevel"/>
    <w:tmpl w:val="199013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ED67BE8"/>
    <w:multiLevelType w:val="hybridMultilevel"/>
    <w:tmpl w:val="733A0974"/>
    <w:lvl w:ilvl="0" w:tplc="226601A2">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4C075BD"/>
    <w:multiLevelType w:val="hybridMultilevel"/>
    <w:tmpl w:val="65F24F1C"/>
    <w:lvl w:ilvl="0" w:tplc="4A4E0C92">
      <w:start w:val="1"/>
      <w:numFmt w:val="bullet"/>
      <w:lvlText w:val="-"/>
      <w:lvlJc w:val="left"/>
      <w:pPr>
        <w:ind w:left="720" w:hanging="360"/>
      </w:pPr>
      <w:rPr>
        <w:rFonts w:ascii="Fira Sans" w:hAnsi="Fira San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F64815"/>
    <w:multiLevelType w:val="hybridMultilevel"/>
    <w:tmpl w:val="0F28B090"/>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98D258B"/>
    <w:multiLevelType w:val="hybridMultilevel"/>
    <w:tmpl w:val="158A97E0"/>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698E43A0"/>
    <w:multiLevelType w:val="hybridMultilevel"/>
    <w:tmpl w:val="3BC43F1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AE0655D"/>
    <w:multiLevelType w:val="hybridMultilevel"/>
    <w:tmpl w:val="5CD8598C"/>
    <w:lvl w:ilvl="0" w:tplc="8AB018D0">
      <w:start w:val="1"/>
      <w:numFmt w:val="bullet"/>
      <w:lvlText w:val=""/>
      <w:lvlJc w:val="left"/>
      <w:pPr>
        <w:ind w:left="720" w:hanging="360"/>
      </w:pPr>
      <w:rPr>
        <w:rFonts w:ascii="Symbol" w:hAnsi="Symbol"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8B63AAA"/>
    <w:multiLevelType w:val="hybridMultilevel"/>
    <w:tmpl w:val="DB18E916"/>
    <w:lvl w:ilvl="0" w:tplc="8AFA433C">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num w:numId="1">
    <w:abstractNumId w:val="10"/>
  </w:num>
  <w:num w:numId="2">
    <w:abstractNumId w:val="6"/>
  </w:num>
  <w:num w:numId="3">
    <w:abstractNumId w:val="17"/>
  </w:num>
  <w:num w:numId="4">
    <w:abstractNumId w:val="0"/>
  </w:num>
  <w:num w:numId="5">
    <w:abstractNumId w:val="25"/>
  </w:num>
  <w:num w:numId="6">
    <w:abstractNumId w:val="12"/>
  </w:num>
  <w:num w:numId="7">
    <w:abstractNumId w:val="3"/>
  </w:num>
  <w:num w:numId="8">
    <w:abstractNumId w:val="5"/>
  </w:num>
  <w:num w:numId="9">
    <w:abstractNumId w:val="11"/>
  </w:num>
  <w:num w:numId="10">
    <w:abstractNumId w:val="18"/>
  </w:num>
  <w:num w:numId="11">
    <w:abstractNumId w:val="7"/>
  </w:num>
  <w:num w:numId="12">
    <w:abstractNumId w:val="4"/>
  </w:num>
  <w:num w:numId="13">
    <w:abstractNumId w:val="13"/>
  </w:num>
  <w:num w:numId="14">
    <w:abstractNumId w:val="9"/>
  </w:num>
  <w:num w:numId="15">
    <w:abstractNumId w:val="20"/>
  </w:num>
  <w:num w:numId="16">
    <w:abstractNumId w:val="8"/>
  </w:num>
  <w:num w:numId="17">
    <w:abstractNumId w:val="15"/>
  </w:num>
  <w:num w:numId="18">
    <w:abstractNumId w:val="24"/>
  </w:num>
  <w:num w:numId="19">
    <w:abstractNumId w:val="2"/>
  </w:num>
  <w:num w:numId="20">
    <w:abstractNumId w:val="16"/>
  </w:num>
  <w:num w:numId="21">
    <w:abstractNumId w:val="19"/>
  </w:num>
  <w:num w:numId="22">
    <w:abstractNumId w:val="23"/>
  </w:num>
  <w:num w:numId="23">
    <w:abstractNumId w:val="1"/>
  </w:num>
  <w:num w:numId="24">
    <w:abstractNumId w:val="22"/>
  </w:num>
  <w:num w:numId="25">
    <w:abstractNumId w:val="14"/>
  </w:num>
  <w:num w:numId="26">
    <w:abstractNumId w:val="21"/>
  </w:num>
  <w:num w:numId="27">
    <w:abstractNumId w:val="1"/>
    <w:lvlOverride w:ilvl="0">
      <w:lvl w:ilvl="0" w:tplc="74569166">
        <w:start w:val="1"/>
        <w:numFmt w:val="decimal"/>
        <w:lvlText w:val="Chart %1."/>
        <w:lvlJc w:val="left"/>
        <w:pPr>
          <w:ind w:left="1440"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saveSubset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3D9"/>
    <w:rsid w:val="00001C5B"/>
    <w:rsid w:val="0000242C"/>
    <w:rsid w:val="00002B67"/>
    <w:rsid w:val="00003437"/>
    <w:rsid w:val="0000344D"/>
    <w:rsid w:val="00004259"/>
    <w:rsid w:val="00004F50"/>
    <w:rsid w:val="000063A3"/>
    <w:rsid w:val="0000669D"/>
    <w:rsid w:val="0000709F"/>
    <w:rsid w:val="00007F8A"/>
    <w:rsid w:val="000108B8"/>
    <w:rsid w:val="00011123"/>
    <w:rsid w:val="00011882"/>
    <w:rsid w:val="000134C2"/>
    <w:rsid w:val="000152F5"/>
    <w:rsid w:val="00015B24"/>
    <w:rsid w:val="00016F6A"/>
    <w:rsid w:val="000175B1"/>
    <w:rsid w:val="00020150"/>
    <w:rsid w:val="000205AC"/>
    <w:rsid w:val="0002354F"/>
    <w:rsid w:val="00024E1A"/>
    <w:rsid w:val="00026469"/>
    <w:rsid w:val="00026D53"/>
    <w:rsid w:val="00027714"/>
    <w:rsid w:val="00031787"/>
    <w:rsid w:val="00032739"/>
    <w:rsid w:val="00032C97"/>
    <w:rsid w:val="000333BC"/>
    <w:rsid w:val="000347A2"/>
    <w:rsid w:val="00035351"/>
    <w:rsid w:val="00040CCD"/>
    <w:rsid w:val="0004294D"/>
    <w:rsid w:val="000432FD"/>
    <w:rsid w:val="00044B9D"/>
    <w:rsid w:val="00044DB2"/>
    <w:rsid w:val="0004582E"/>
    <w:rsid w:val="000470AA"/>
    <w:rsid w:val="00051DBE"/>
    <w:rsid w:val="000527CF"/>
    <w:rsid w:val="00052BFD"/>
    <w:rsid w:val="00052DDB"/>
    <w:rsid w:val="000535E6"/>
    <w:rsid w:val="000537C6"/>
    <w:rsid w:val="00054EA9"/>
    <w:rsid w:val="0005616E"/>
    <w:rsid w:val="00057878"/>
    <w:rsid w:val="00057CA1"/>
    <w:rsid w:val="00060887"/>
    <w:rsid w:val="0006095E"/>
    <w:rsid w:val="00064137"/>
    <w:rsid w:val="00065137"/>
    <w:rsid w:val="00065898"/>
    <w:rsid w:val="000662E2"/>
    <w:rsid w:val="00066883"/>
    <w:rsid w:val="00066EB9"/>
    <w:rsid w:val="0006758D"/>
    <w:rsid w:val="00071199"/>
    <w:rsid w:val="0007230F"/>
    <w:rsid w:val="00074B3C"/>
    <w:rsid w:val="00074DBE"/>
    <w:rsid w:val="00074DD8"/>
    <w:rsid w:val="000806F7"/>
    <w:rsid w:val="00085235"/>
    <w:rsid w:val="0008697B"/>
    <w:rsid w:val="00087C9E"/>
    <w:rsid w:val="0009114A"/>
    <w:rsid w:val="000911B0"/>
    <w:rsid w:val="00093D5D"/>
    <w:rsid w:val="00094417"/>
    <w:rsid w:val="000955D5"/>
    <w:rsid w:val="00097840"/>
    <w:rsid w:val="000A068E"/>
    <w:rsid w:val="000A2F8E"/>
    <w:rsid w:val="000A4C7F"/>
    <w:rsid w:val="000A4E9B"/>
    <w:rsid w:val="000A649F"/>
    <w:rsid w:val="000A66A7"/>
    <w:rsid w:val="000A74DE"/>
    <w:rsid w:val="000A79C7"/>
    <w:rsid w:val="000B0727"/>
    <w:rsid w:val="000B089B"/>
    <w:rsid w:val="000B3392"/>
    <w:rsid w:val="000B5213"/>
    <w:rsid w:val="000B5C35"/>
    <w:rsid w:val="000B6205"/>
    <w:rsid w:val="000C0283"/>
    <w:rsid w:val="000C135D"/>
    <w:rsid w:val="000C17C3"/>
    <w:rsid w:val="000C3106"/>
    <w:rsid w:val="000C50C2"/>
    <w:rsid w:val="000C5452"/>
    <w:rsid w:val="000C6050"/>
    <w:rsid w:val="000C79BD"/>
    <w:rsid w:val="000D0CF3"/>
    <w:rsid w:val="000D1D43"/>
    <w:rsid w:val="000D225C"/>
    <w:rsid w:val="000D2A5C"/>
    <w:rsid w:val="000D43B2"/>
    <w:rsid w:val="000D499D"/>
    <w:rsid w:val="000D4DC8"/>
    <w:rsid w:val="000D517E"/>
    <w:rsid w:val="000D543E"/>
    <w:rsid w:val="000D5FE2"/>
    <w:rsid w:val="000D7DC5"/>
    <w:rsid w:val="000D7FDB"/>
    <w:rsid w:val="000E0097"/>
    <w:rsid w:val="000E0918"/>
    <w:rsid w:val="000E1866"/>
    <w:rsid w:val="000E1A25"/>
    <w:rsid w:val="000E1FC2"/>
    <w:rsid w:val="000E275F"/>
    <w:rsid w:val="000E3A94"/>
    <w:rsid w:val="000E3F8C"/>
    <w:rsid w:val="000E426C"/>
    <w:rsid w:val="000E5BF3"/>
    <w:rsid w:val="000E7190"/>
    <w:rsid w:val="000F3067"/>
    <w:rsid w:val="000F3E87"/>
    <w:rsid w:val="000F489C"/>
    <w:rsid w:val="000F5080"/>
    <w:rsid w:val="000F6680"/>
    <w:rsid w:val="000F7BDD"/>
    <w:rsid w:val="0010014A"/>
    <w:rsid w:val="00100ACF"/>
    <w:rsid w:val="00100E17"/>
    <w:rsid w:val="001011C3"/>
    <w:rsid w:val="001014A1"/>
    <w:rsid w:val="00103878"/>
    <w:rsid w:val="00104538"/>
    <w:rsid w:val="00104959"/>
    <w:rsid w:val="00104BD6"/>
    <w:rsid w:val="00106532"/>
    <w:rsid w:val="001075D2"/>
    <w:rsid w:val="00110D87"/>
    <w:rsid w:val="00111558"/>
    <w:rsid w:val="00111E22"/>
    <w:rsid w:val="00113E92"/>
    <w:rsid w:val="00114DB9"/>
    <w:rsid w:val="00116087"/>
    <w:rsid w:val="001164A2"/>
    <w:rsid w:val="001169A2"/>
    <w:rsid w:val="00126452"/>
    <w:rsid w:val="00127467"/>
    <w:rsid w:val="00130296"/>
    <w:rsid w:val="00133F40"/>
    <w:rsid w:val="00135655"/>
    <w:rsid w:val="00135C7F"/>
    <w:rsid w:val="00135EFF"/>
    <w:rsid w:val="00141889"/>
    <w:rsid w:val="0014193C"/>
    <w:rsid w:val="00141D33"/>
    <w:rsid w:val="001423B6"/>
    <w:rsid w:val="001448A7"/>
    <w:rsid w:val="0014573E"/>
    <w:rsid w:val="0014615B"/>
    <w:rsid w:val="00146621"/>
    <w:rsid w:val="00147586"/>
    <w:rsid w:val="0014762F"/>
    <w:rsid w:val="00150E68"/>
    <w:rsid w:val="00152F27"/>
    <w:rsid w:val="00153666"/>
    <w:rsid w:val="0015384D"/>
    <w:rsid w:val="00153996"/>
    <w:rsid w:val="0015438A"/>
    <w:rsid w:val="0015608B"/>
    <w:rsid w:val="00157149"/>
    <w:rsid w:val="00160FAA"/>
    <w:rsid w:val="00161D6E"/>
    <w:rsid w:val="00162325"/>
    <w:rsid w:val="0016519A"/>
    <w:rsid w:val="00165925"/>
    <w:rsid w:val="00166690"/>
    <w:rsid w:val="00170A08"/>
    <w:rsid w:val="00170FBB"/>
    <w:rsid w:val="00176EEE"/>
    <w:rsid w:val="00177194"/>
    <w:rsid w:val="00183479"/>
    <w:rsid w:val="0018412F"/>
    <w:rsid w:val="00184EF7"/>
    <w:rsid w:val="00185272"/>
    <w:rsid w:val="00187917"/>
    <w:rsid w:val="00191328"/>
    <w:rsid w:val="00192812"/>
    <w:rsid w:val="00193CB6"/>
    <w:rsid w:val="00194123"/>
    <w:rsid w:val="001951DA"/>
    <w:rsid w:val="00196D3B"/>
    <w:rsid w:val="00197DAD"/>
    <w:rsid w:val="001A10C0"/>
    <w:rsid w:val="001A1948"/>
    <w:rsid w:val="001A7F4F"/>
    <w:rsid w:val="001B08FF"/>
    <w:rsid w:val="001B1AF4"/>
    <w:rsid w:val="001B29FB"/>
    <w:rsid w:val="001B4162"/>
    <w:rsid w:val="001B47DB"/>
    <w:rsid w:val="001B4817"/>
    <w:rsid w:val="001B5E4C"/>
    <w:rsid w:val="001C0D1E"/>
    <w:rsid w:val="001C320B"/>
    <w:rsid w:val="001C3269"/>
    <w:rsid w:val="001C3D9B"/>
    <w:rsid w:val="001C44FC"/>
    <w:rsid w:val="001C5F97"/>
    <w:rsid w:val="001D1DB4"/>
    <w:rsid w:val="001D24D0"/>
    <w:rsid w:val="001D2768"/>
    <w:rsid w:val="001D295F"/>
    <w:rsid w:val="001D3C49"/>
    <w:rsid w:val="001D570F"/>
    <w:rsid w:val="001E0F16"/>
    <w:rsid w:val="001E3483"/>
    <w:rsid w:val="001E35F3"/>
    <w:rsid w:val="001E6C69"/>
    <w:rsid w:val="001E7BB4"/>
    <w:rsid w:val="00202219"/>
    <w:rsid w:val="0020362B"/>
    <w:rsid w:val="0020426A"/>
    <w:rsid w:val="00204554"/>
    <w:rsid w:val="00205048"/>
    <w:rsid w:val="00212002"/>
    <w:rsid w:val="00212660"/>
    <w:rsid w:val="00214033"/>
    <w:rsid w:val="00214A56"/>
    <w:rsid w:val="00217534"/>
    <w:rsid w:val="00217D31"/>
    <w:rsid w:val="00220661"/>
    <w:rsid w:val="00220D72"/>
    <w:rsid w:val="0022266B"/>
    <w:rsid w:val="002226EF"/>
    <w:rsid w:val="00227464"/>
    <w:rsid w:val="0023030A"/>
    <w:rsid w:val="00233A88"/>
    <w:rsid w:val="0023430C"/>
    <w:rsid w:val="00235276"/>
    <w:rsid w:val="00235C6D"/>
    <w:rsid w:val="00237A3D"/>
    <w:rsid w:val="0024678F"/>
    <w:rsid w:val="00246EFC"/>
    <w:rsid w:val="0025107A"/>
    <w:rsid w:val="0025203F"/>
    <w:rsid w:val="00254B1D"/>
    <w:rsid w:val="00255838"/>
    <w:rsid w:val="002562AA"/>
    <w:rsid w:val="00256708"/>
    <w:rsid w:val="002574F9"/>
    <w:rsid w:val="00257D6A"/>
    <w:rsid w:val="00260848"/>
    <w:rsid w:val="00262B61"/>
    <w:rsid w:val="00263469"/>
    <w:rsid w:val="0026776F"/>
    <w:rsid w:val="00267B6F"/>
    <w:rsid w:val="00272503"/>
    <w:rsid w:val="002730CD"/>
    <w:rsid w:val="00276811"/>
    <w:rsid w:val="0028044B"/>
    <w:rsid w:val="0028102C"/>
    <w:rsid w:val="00281B87"/>
    <w:rsid w:val="0028240A"/>
    <w:rsid w:val="00282699"/>
    <w:rsid w:val="002838DB"/>
    <w:rsid w:val="00284FA8"/>
    <w:rsid w:val="002850E3"/>
    <w:rsid w:val="00285414"/>
    <w:rsid w:val="0029082A"/>
    <w:rsid w:val="00290880"/>
    <w:rsid w:val="002912F6"/>
    <w:rsid w:val="00291D11"/>
    <w:rsid w:val="002926DF"/>
    <w:rsid w:val="00293B5E"/>
    <w:rsid w:val="00294425"/>
    <w:rsid w:val="00294C05"/>
    <w:rsid w:val="00296193"/>
    <w:rsid w:val="00296697"/>
    <w:rsid w:val="00296E24"/>
    <w:rsid w:val="002A05AD"/>
    <w:rsid w:val="002A0C69"/>
    <w:rsid w:val="002A205D"/>
    <w:rsid w:val="002A3155"/>
    <w:rsid w:val="002A664F"/>
    <w:rsid w:val="002A6851"/>
    <w:rsid w:val="002A7596"/>
    <w:rsid w:val="002A7830"/>
    <w:rsid w:val="002B0472"/>
    <w:rsid w:val="002B0E95"/>
    <w:rsid w:val="002B2384"/>
    <w:rsid w:val="002B4CB9"/>
    <w:rsid w:val="002B52CA"/>
    <w:rsid w:val="002B6B12"/>
    <w:rsid w:val="002B6C1D"/>
    <w:rsid w:val="002C13AF"/>
    <w:rsid w:val="002C4755"/>
    <w:rsid w:val="002C5845"/>
    <w:rsid w:val="002C680D"/>
    <w:rsid w:val="002C71AA"/>
    <w:rsid w:val="002D2A86"/>
    <w:rsid w:val="002D5625"/>
    <w:rsid w:val="002D56AB"/>
    <w:rsid w:val="002D7336"/>
    <w:rsid w:val="002D7DEA"/>
    <w:rsid w:val="002D7F0F"/>
    <w:rsid w:val="002E0558"/>
    <w:rsid w:val="002E0B6C"/>
    <w:rsid w:val="002E17D7"/>
    <w:rsid w:val="002E2048"/>
    <w:rsid w:val="002E25D6"/>
    <w:rsid w:val="002E6140"/>
    <w:rsid w:val="002E6985"/>
    <w:rsid w:val="002E71B6"/>
    <w:rsid w:val="002E7D07"/>
    <w:rsid w:val="002F1EA1"/>
    <w:rsid w:val="002F2D7F"/>
    <w:rsid w:val="002F3524"/>
    <w:rsid w:val="002F3A0B"/>
    <w:rsid w:val="002F5808"/>
    <w:rsid w:val="002F77C8"/>
    <w:rsid w:val="00300E20"/>
    <w:rsid w:val="00302D3B"/>
    <w:rsid w:val="00304F22"/>
    <w:rsid w:val="003068DE"/>
    <w:rsid w:val="00306C7C"/>
    <w:rsid w:val="00307E40"/>
    <w:rsid w:val="0031015F"/>
    <w:rsid w:val="0031087F"/>
    <w:rsid w:val="00310CFB"/>
    <w:rsid w:val="00312BE0"/>
    <w:rsid w:val="0031549F"/>
    <w:rsid w:val="00317154"/>
    <w:rsid w:val="003174D4"/>
    <w:rsid w:val="0031776E"/>
    <w:rsid w:val="003177C4"/>
    <w:rsid w:val="00320517"/>
    <w:rsid w:val="003206F7"/>
    <w:rsid w:val="003215D8"/>
    <w:rsid w:val="00322C96"/>
    <w:rsid w:val="00322EDD"/>
    <w:rsid w:val="00323773"/>
    <w:rsid w:val="00324620"/>
    <w:rsid w:val="00324DBA"/>
    <w:rsid w:val="00326387"/>
    <w:rsid w:val="00327F34"/>
    <w:rsid w:val="00331777"/>
    <w:rsid w:val="00331943"/>
    <w:rsid w:val="00332320"/>
    <w:rsid w:val="0033396A"/>
    <w:rsid w:val="00334BA7"/>
    <w:rsid w:val="00335C1E"/>
    <w:rsid w:val="00337448"/>
    <w:rsid w:val="003379AA"/>
    <w:rsid w:val="00337A49"/>
    <w:rsid w:val="0034596E"/>
    <w:rsid w:val="00346F5C"/>
    <w:rsid w:val="00347D72"/>
    <w:rsid w:val="0035221A"/>
    <w:rsid w:val="00353254"/>
    <w:rsid w:val="00353277"/>
    <w:rsid w:val="0035427C"/>
    <w:rsid w:val="0035450C"/>
    <w:rsid w:val="00357611"/>
    <w:rsid w:val="00357828"/>
    <w:rsid w:val="00360E67"/>
    <w:rsid w:val="003611AE"/>
    <w:rsid w:val="0036147D"/>
    <w:rsid w:val="003622BC"/>
    <w:rsid w:val="0036253B"/>
    <w:rsid w:val="0036290C"/>
    <w:rsid w:val="00362BAA"/>
    <w:rsid w:val="00363645"/>
    <w:rsid w:val="003639FA"/>
    <w:rsid w:val="003647B1"/>
    <w:rsid w:val="00364A68"/>
    <w:rsid w:val="00364D05"/>
    <w:rsid w:val="00364F0D"/>
    <w:rsid w:val="0036570F"/>
    <w:rsid w:val="00366B3A"/>
    <w:rsid w:val="00367237"/>
    <w:rsid w:val="003678CE"/>
    <w:rsid w:val="0037077F"/>
    <w:rsid w:val="00372103"/>
    <w:rsid w:val="00372411"/>
    <w:rsid w:val="003731D8"/>
    <w:rsid w:val="003734B6"/>
    <w:rsid w:val="00373882"/>
    <w:rsid w:val="003761FA"/>
    <w:rsid w:val="003769BF"/>
    <w:rsid w:val="00377846"/>
    <w:rsid w:val="00380290"/>
    <w:rsid w:val="003807A0"/>
    <w:rsid w:val="003816C1"/>
    <w:rsid w:val="0038198E"/>
    <w:rsid w:val="003827CB"/>
    <w:rsid w:val="00383605"/>
    <w:rsid w:val="00383D09"/>
    <w:rsid w:val="003843DB"/>
    <w:rsid w:val="003845D0"/>
    <w:rsid w:val="00385F21"/>
    <w:rsid w:val="003871FA"/>
    <w:rsid w:val="00387EA3"/>
    <w:rsid w:val="003900AE"/>
    <w:rsid w:val="00390A75"/>
    <w:rsid w:val="0039349A"/>
    <w:rsid w:val="00393761"/>
    <w:rsid w:val="00394AE2"/>
    <w:rsid w:val="003975CD"/>
    <w:rsid w:val="00397D18"/>
    <w:rsid w:val="003A0A28"/>
    <w:rsid w:val="003A1B36"/>
    <w:rsid w:val="003A1CEC"/>
    <w:rsid w:val="003A253B"/>
    <w:rsid w:val="003A34FC"/>
    <w:rsid w:val="003A40A8"/>
    <w:rsid w:val="003A6698"/>
    <w:rsid w:val="003B1454"/>
    <w:rsid w:val="003B147B"/>
    <w:rsid w:val="003B1752"/>
    <w:rsid w:val="003B18B6"/>
    <w:rsid w:val="003B246A"/>
    <w:rsid w:val="003B3D4E"/>
    <w:rsid w:val="003B4471"/>
    <w:rsid w:val="003C05A6"/>
    <w:rsid w:val="003C10B4"/>
    <w:rsid w:val="003C29C7"/>
    <w:rsid w:val="003C2D3D"/>
    <w:rsid w:val="003C317B"/>
    <w:rsid w:val="003C4493"/>
    <w:rsid w:val="003C59E0"/>
    <w:rsid w:val="003C6A2B"/>
    <w:rsid w:val="003C6B2A"/>
    <w:rsid w:val="003C6C8D"/>
    <w:rsid w:val="003D3E09"/>
    <w:rsid w:val="003D4F95"/>
    <w:rsid w:val="003D50EF"/>
    <w:rsid w:val="003D5388"/>
    <w:rsid w:val="003D5F42"/>
    <w:rsid w:val="003D60A9"/>
    <w:rsid w:val="003D671D"/>
    <w:rsid w:val="003E0EA5"/>
    <w:rsid w:val="003E1021"/>
    <w:rsid w:val="003E599C"/>
    <w:rsid w:val="003F2E91"/>
    <w:rsid w:val="003F4C97"/>
    <w:rsid w:val="003F698D"/>
    <w:rsid w:val="003F746E"/>
    <w:rsid w:val="003F7FE6"/>
    <w:rsid w:val="00400193"/>
    <w:rsid w:val="00402A57"/>
    <w:rsid w:val="00403648"/>
    <w:rsid w:val="00405E70"/>
    <w:rsid w:val="0040747D"/>
    <w:rsid w:val="0041216D"/>
    <w:rsid w:val="004125EB"/>
    <w:rsid w:val="00413358"/>
    <w:rsid w:val="0041346F"/>
    <w:rsid w:val="00413892"/>
    <w:rsid w:val="00414CA0"/>
    <w:rsid w:val="00414DA0"/>
    <w:rsid w:val="00415B30"/>
    <w:rsid w:val="00416ED4"/>
    <w:rsid w:val="00420A94"/>
    <w:rsid w:val="004212E7"/>
    <w:rsid w:val="004228C7"/>
    <w:rsid w:val="00422D34"/>
    <w:rsid w:val="0042446D"/>
    <w:rsid w:val="004273E7"/>
    <w:rsid w:val="00427BF8"/>
    <w:rsid w:val="00431C02"/>
    <w:rsid w:val="00433A10"/>
    <w:rsid w:val="00437395"/>
    <w:rsid w:val="004402A4"/>
    <w:rsid w:val="004409C1"/>
    <w:rsid w:val="0044215C"/>
    <w:rsid w:val="004431F8"/>
    <w:rsid w:val="00445047"/>
    <w:rsid w:val="0044610C"/>
    <w:rsid w:val="00447599"/>
    <w:rsid w:val="00447FF9"/>
    <w:rsid w:val="00450C08"/>
    <w:rsid w:val="00451232"/>
    <w:rsid w:val="00455288"/>
    <w:rsid w:val="00455D84"/>
    <w:rsid w:val="0045721E"/>
    <w:rsid w:val="004605B4"/>
    <w:rsid w:val="004614D6"/>
    <w:rsid w:val="00461ED8"/>
    <w:rsid w:val="004621F1"/>
    <w:rsid w:val="00463E39"/>
    <w:rsid w:val="004657FC"/>
    <w:rsid w:val="00466F4E"/>
    <w:rsid w:val="00467581"/>
    <w:rsid w:val="00472351"/>
    <w:rsid w:val="004729AE"/>
    <w:rsid w:val="004733F6"/>
    <w:rsid w:val="00473E52"/>
    <w:rsid w:val="00474E69"/>
    <w:rsid w:val="004771D7"/>
    <w:rsid w:val="00477391"/>
    <w:rsid w:val="00487CF1"/>
    <w:rsid w:val="004940E0"/>
    <w:rsid w:val="00494C4B"/>
    <w:rsid w:val="00495129"/>
    <w:rsid w:val="0049621B"/>
    <w:rsid w:val="0049642D"/>
    <w:rsid w:val="004A2872"/>
    <w:rsid w:val="004A3A56"/>
    <w:rsid w:val="004A3FA7"/>
    <w:rsid w:val="004A5CC4"/>
    <w:rsid w:val="004A685E"/>
    <w:rsid w:val="004A714B"/>
    <w:rsid w:val="004A7746"/>
    <w:rsid w:val="004B270F"/>
    <w:rsid w:val="004B3AA8"/>
    <w:rsid w:val="004B44B6"/>
    <w:rsid w:val="004B6095"/>
    <w:rsid w:val="004C1895"/>
    <w:rsid w:val="004C1E4D"/>
    <w:rsid w:val="004C20B1"/>
    <w:rsid w:val="004C21C9"/>
    <w:rsid w:val="004C2E91"/>
    <w:rsid w:val="004C36B3"/>
    <w:rsid w:val="004C5387"/>
    <w:rsid w:val="004C5AC9"/>
    <w:rsid w:val="004C6D40"/>
    <w:rsid w:val="004D1C54"/>
    <w:rsid w:val="004D374E"/>
    <w:rsid w:val="004D6B6D"/>
    <w:rsid w:val="004E16C1"/>
    <w:rsid w:val="004E6C68"/>
    <w:rsid w:val="004E7F25"/>
    <w:rsid w:val="004F050C"/>
    <w:rsid w:val="004F0C3C"/>
    <w:rsid w:val="004F0DD1"/>
    <w:rsid w:val="004F1BAC"/>
    <w:rsid w:val="004F2C10"/>
    <w:rsid w:val="004F53D8"/>
    <w:rsid w:val="004F63FC"/>
    <w:rsid w:val="005011FE"/>
    <w:rsid w:val="00503C11"/>
    <w:rsid w:val="00503DE0"/>
    <w:rsid w:val="00505A92"/>
    <w:rsid w:val="00506BD6"/>
    <w:rsid w:val="005075EE"/>
    <w:rsid w:val="00511A44"/>
    <w:rsid w:val="0051208C"/>
    <w:rsid w:val="0051561E"/>
    <w:rsid w:val="00516A21"/>
    <w:rsid w:val="00516D90"/>
    <w:rsid w:val="00517404"/>
    <w:rsid w:val="0052011E"/>
    <w:rsid w:val="005203F1"/>
    <w:rsid w:val="00520ACA"/>
    <w:rsid w:val="00520C4C"/>
    <w:rsid w:val="00521BC3"/>
    <w:rsid w:val="00521DBF"/>
    <w:rsid w:val="00523DFC"/>
    <w:rsid w:val="005263D5"/>
    <w:rsid w:val="00533632"/>
    <w:rsid w:val="00533F99"/>
    <w:rsid w:val="00536E7A"/>
    <w:rsid w:val="005372BC"/>
    <w:rsid w:val="005407D4"/>
    <w:rsid w:val="00540B8A"/>
    <w:rsid w:val="00541E6E"/>
    <w:rsid w:val="0054245B"/>
    <w:rsid w:val="0054251F"/>
    <w:rsid w:val="0054577C"/>
    <w:rsid w:val="00546382"/>
    <w:rsid w:val="005502E4"/>
    <w:rsid w:val="005503EA"/>
    <w:rsid w:val="005504BD"/>
    <w:rsid w:val="00551DB4"/>
    <w:rsid w:val="005520D8"/>
    <w:rsid w:val="00552275"/>
    <w:rsid w:val="005523D1"/>
    <w:rsid w:val="00555746"/>
    <w:rsid w:val="00555FCF"/>
    <w:rsid w:val="00556CF1"/>
    <w:rsid w:val="00560EBE"/>
    <w:rsid w:val="00561CA3"/>
    <w:rsid w:val="005629B9"/>
    <w:rsid w:val="00562A6E"/>
    <w:rsid w:val="00562D21"/>
    <w:rsid w:val="005638E0"/>
    <w:rsid w:val="00572D88"/>
    <w:rsid w:val="005749C5"/>
    <w:rsid w:val="005762A7"/>
    <w:rsid w:val="00577520"/>
    <w:rsid w:val="005778AA"/>
    <w:rsid w:val="005826E3"/>
    <w:rsid w:val="00585AF2"/>
    <w:rsid w:val="005867E2"/>
    <w:rsid w:val="005876E5"/>
    <w:rsid w:val="005903BE"/>
    <w:rsid w:val="005907EF"/>
    <w:rsid w:val="005916D7"/>
    <w:rsid w:val="00592DF2"/>
    <w:rsid w:val="00593BBB"/>
    <w:rsid w:val="00594136"/>
    <w:rsid w:val="00595552"/>
    <w:rsid w:val="00595FDA"/>
    <w:rsid w:val="00597F76"/>
    <w:rsid w:val="005A0280"/>
    <w:rsid w:val="005A0F29"/>
    <w:rsid w:val="005A3EB7"/>
    <w:rsid w:val="005A4C03"/>
    <w:rsid w:val="005A55FD"/>
    <w:rsid w:val="005A698C"/>
    <w:rsid w:val="005A6A4B"/>
    <w:rsid w:val="005B1361"/>
    <w:rsid w:val="005B30A7"/>
    <w:rsid w:val="005B32EA"/>
    <w:rsid w:val="005B446D"/>
    <w:rsid w:val="005B4E3B"/>
    <w:rsid w:val="005C0B68"/>
    <w:rsid w:val="005C338F"/>
    <w:rsid w:val="005C3EE5"/>
    <w:rsid w:val="005C47CD"/>
    <w:rsid w:val="005C4CF7"/>
    <w:rsid w:val="005C5709"/>
    <w:rsid w:val="005D21F7"/>
    <w:rsid w:val="005D34D8"/>
    <w:rsid w:val="005D4C8C"/>
    <w:rsid w:val="005D5165"/>
    <w:rsid w:val="005D54BB"/>
    <w:rsid w:val="005E004C"/>
    <w:rsid w:val="005E016B"/>
    <w:rsid w:val="005E0799"/>
    <w:rsid w:val="005E22B3"/>
    <w:rsid w:val="005E2497"/>
    <w:rsid w:val="005E2C59"/>
    <w:rsid w:val="005E2CF5"/>
    <w:rsid w:val="005E54CD"/>
    <w:rsid w:val="005E576E"/>
    <w:rsid w:val="005E5AE3"/>
    <w:rsid w:val="005E5EA6"/>
    <w:rsid w:val="005E75EF"/>
    <w:rsid w:val="005F0E92"/>
    <w:rsid w:val="005F13C7"/>
    <w:rsid w:val="005F14F5"/>
    <w:rsid w:val="005F286B"/>
    <w:rsid w:val="005F3901"/>
    <w:rsid w:val="005F59A5"/>
    <w:rsid w:val="005F5A80"/>
    <w:rsid w:val="005F5C9A"/>
    <w:rsid w:val="006007A1"/>
    <w:rsid w:val="00601265"/>
    <w:rsid w:val="00603181"/>
    <w:rsid w:val="00603471"/>
    <w:rsid w:val="006044FF"/>
    <w:rsid w:val="00604BF3"/>
    <w:rsid w:val="00604BF8"/>
    <w:rsid w:val="00606BD2"/>
    <w:rsid w:val="0060706E"/>
    <w:rsid w:val="006071FA"/>
    <w:rsid w:val="006077D3"/>
    <w:rsid w:val="00607CC5"/>
    <w:rsid w:val="00607FF5"/>
    <w:rsid w:val="006103B3"/>
    <w:rsid w:val="006110AA"/>
    <w:rsid w:val="006120BB"/>
    <w:rsid w:val="0061218E"/>
    <w:rsid w:val="00612DF1"/>
    <w:rsid w:val="00613A68"/>
    <w:rsid w:val="0061401C"/>
    <w:rsid w:val="00614910"/>
    <w:rsid w:val="0061751F"/>
    <w:rsid w:val="00621ACE"/>
    <w:rsid w:val="00622186"/>
    <w:rsid w:val="00625577"/>
    <w:rsid w:val="00627C9A"/>
    <w:rsid w:val="00627EB9"/>
    <w:rsid w:val="00627F31"/>
    <w:rsid w:val="0063091A"/>
    <w:rsid w:val="00630AA6"/>
    <w:rsid w:val="00630AEA"/>
    <w:rsid w:val="00632F2B"/>
    <w:rsid w:val="00633014"/>
    <w:rsid w:val="0063437B"/>
    <w:rsid w:val="00635E6C"/>
    <w:rsid w:val="00636707"/>
    <w:rsid w:val="00640D60"/>
    <w:rsid w:val="006415F1"/>
    <w:rsid w:val="00641927"/>
    <w:rsid w:val="00644665"/>
    <w:rsid w:val="006447CA"/>
    <w:rsid w:val="00644CC8"/>
    <w:rsid w:val="006463FB"/>
    <w:rsid w:val="00650168"/>
    <w:rsid w:val="00651F82"/>
    <w:rsid w:val="00652B47"/>
    <w:rsid w:val="00654908"/>
    <w:rsid w:val="0065512D"/>
    <w:rsid w:val="006552BB"/>
    <w:rsid w:val="006556F4"/>
    <w:rsid w:val="00660A90"/>
    <w:rsid w:val="006616E7"/>
    <w:rsid w:val="00663B89"/>
    <w:rsid w:val="006673CA"/>
    <w:rsid w:val="00667621"/>
    <w:rsid w:val="0066777A"/>
    <w:rsid w:val="0067017B"/>
    <w:rsid w:val="006705DB"/>
    <w:rsid w:val="006713AA"/>
    <w:rsid w:val="0067306E"/>
    <w:rsid w:val="00673C26"/>
    <w:rsid w:val="006741D9"/>
    <w:rsid w:val="00674D75"/>
    <w:rsid w:val="00676C61"/>
    <w:rsid w:val="006812AF"/>
    <w:rsid w:val="00681C71"/>
    <w:rsid w:val="0068327D"/>
    <w:rsid w:val="00683950"/>
    <w:rsid w:val="0068450E"/>
    <w:rsid w:val="00684D1B"/>
    <w:rsid w:val="00685297"/>
    <w:rsid w:val="0068686A"/>
    <w:rsid w:val="00691368"/>
    <w:rsid w:val="006919D0"/>
    <w:rsid w:val="00691ACA"/>
    <w:rsid w:val="00691D05"/>
    <w:rsid w:val="00693B85"/>
    <w:rsid w:val="00694AF0"/>
    <w:rsid w:val="0069506A"/>
    <w:rsid w:val="00695AEE"/>
    <w:rsid w:val="006A01C0"/>
    <w:rsid w:val="006A1557"/>
    <w:rsid w:val="006A4686"/>
    <w:rsid w:val="006A4DEB"/>
    <w:rsid w:val="006A77E5"/>
    <w:rsid w:val="006B0BF0"/>
    <w:rsid w:val="006B0E9E"/>
    <w:rsid w:val="006B29EC"/>
    <w:rsid w:val="006B2B10"/>
    <w:rsid w:val="006B55F1"/>
    <w:rsid w:val="006B5AE4"/>
    <w:rsid w:val="006C00AF"/>
    <w:rsid w:val="006C3DE7"/>
    <w:rsid w:val="006C4D8C"/>
    <w:rsid w:val="006C5786"/>
    <w:rsid w:val="006D0470"/>
    <w:rsid w:val="006D1507"/>
    <w:rsid w:val="006D4054"/>
    <w:rsid w:val="006D544F"/>
    <w:rsid w:val="006D5DF1"/>
    <w:rsid w:val="006D6872"/>
    <w:rsid w:val="006D6C0D"/>
    <w:rsid w:val="006D7874"/>
    <w:rsid w:val="006E02EC"/>
    <w:rsid w:val="006E1C18"/>
    <w:rsid w:val="006E1F98"/>
    <w:rsid w:val="006E2477"/>
    <w:rsid w:val="006E2AEC"/>
    <w:rsid w:val="006E34FF"/>
    <w:rsid w:val="006E57FA"/>
    <w:rsid w:val="006F0EA0"/>
    <w:rsid w:val="006F180E"/>
    <w:rsid w:val="006F3CD7"/>
    <w:rsid w:val="006F59B8"/>
    <w:rsid w:val="006F7B7D"/>
    <w:rsid w:val="0070039C"/>
    <w:rsid w:val="007006C4"/>
    <w:rsid w:val="00700DFF"/>
    <w:rsid w:val="00700EAC"/>
    <w:rsid w:val="0070134E"/>
    <w:rsid w:val="00701B1F"/>
    <w:rsid w:val="00702E0C"/>
    <w:rsid w:val="00705507"/>
    <w:rsid w:val="00705E20"/>
    <w:rsid w:val="00707791"/>
    <w:rsid w:val="007116F0"/>
    <w:rsid w:val="007160A7"/>
    <w:rsid w:val="00716B05"/>
    <w:rsid w:val="0071743D"/>
    <w:rsid w:val="007211B1"/>
    <w:rsid w:val="007212AB"/>
    <w:rsid w:val="00721E0A"/>
    <w:rsid w:val="0072289D"/>
    <w:rsid w:val="007249A3"/>
    <w:rsid w:val="007257B1"/>
    <w:rsid w:val="00727FBB"/>
    <w:rsid w:val="00730AEA"/>
    <w:rsid w:val="007329BC"/>
    <w:rsid w:val="007329C0"/>
    <w:rsid w:val="00734758"/>
    <w:rsid w:val="0073573B"/>
    <w:rsid w:val="00735F92"/>
    <w:rsid w:val="00737DA3"/>
    <w:rsid w:val="00740428"/>
    <w:rsid w:val="00740CDA"/>
    <w:rsid w:val="00741891"/>
    <w:rsid w:val="00742455"/>
    <w:rsid w:val="0074388C"/>
    <w:rsid w:val="007456E6"/>
    <w:rsid w:val="00746187"/>
    <w:rsid w:val="00746430"/>
    <w:rsid w:val="007466C9"/>
    <w:rsid w:val="007513BB"/>
    <w:rsid w:val="00751DD3"/>
    <w:rsid w:val="00752561"/>
    <w:rsid w:val="007538E2"/>
    <w:rsid w:val="00753AFB"/>
    <w:rsid w:val="007549C6"/>
    <w:rsid w:val="00754DD1"/>
    <w:rsid w:val="0075572D"/>
    <w:rsid w:val="00756D97"/>
    <w:rsid w:val="00756ECC"/>
    <w:rsid w:val="00757479"/>
    <w:rsid w:val="007613AC"/>
    <w:rsid w:val="007614EB"/>
    <w:rsid w:val="0076172F"/>
    <w:rsid w:val="0076254F"/>
    <w:rsid w:val="007626DB"/>
    <w:rsid w:val="00762D71"/>
    <w:rsid w:val="00764925"/>
    <w:rsid w:val="00765B89"/>
    <w:rsid w:val="00767FAB"/>
    <w:rsid w:val="007725C6"/>
    <w:rsid w:val="00772EAF"/>
    <w:rsid w:val="00773206"/>
    <w:rsid w:val="007747E6"/>
    <w:rsid w:val="007749E4"/>
    <w:rsid w:val="00776967"/>
    <w:rsid w:val="00776B1B"/>
    <w:rsid w:val="007801F5"/>
    <w:rsid w:val="0078390E"/>
    <w:rsid w:val="00783CA4"/>
    <w:rsid w:val="00783F75"/>
    <w:rsid w:val="007842FB"/>
    <w:rsid w:val="00785C18"/>
    <w:rsid w:val="00786124"/>
    <w:rsid w:val="00786B6F"/>
    <w:rsid w:val="00786D4D"/>
    <w:rsid w:val="00790BE7"/>
    <w:rsid w:val="007915AF"/>
    <w:rsid w:val="00791FB1"/>
    <w:rsid w:val="0079514B"/>
    <w:rsid w:val="00795766"/>
    <w:rsid w:val="0079633D"/>
    <w:rsid w:val="00796470"/>
    <w:rsid w:val="007A14DF"/>
    <w:rsid w:val="007A2DC1"/>
    <w:rsid w:val="007A453D"/>
    <w:rsid w:val="007A5A57"/>
    <w:rsid w:val="007A5EBA"/>
    <w:rsid w:val="007A63FA"/>
    <w:rsid w:val="007A68DB"/>
    <w:rsid w:val="007A7015"/>
    <w:rsid w:val="007B3852"/>
    <w:rsid w:val="007B431A"/>
    <w:rsid w:val="007B6053"/>
    <w:rsid w:val="007B6D2D"/>
    <w:rsid w:val="007B73FD"/>
    <w:rsid w:val="007C00A3"/>
    <w:rsid w:val="007C1174"/>
    <w:rsid w:val="007C1CBD"/>
    <w:rsid w:val="007C5A08"/>
    <w:rsid w:val="007C5EB6"/>
    <w:rsid w:val="007D06B3"/>
    <w:rsid w:val="007D10A4"/>
    <w:rsid w:val="007D15B5"/>
    <w:rsid w:val="007D164E"/>
    <w:rsid w:val="007D1E86"/>
    <w:rsid w:val="007D29FD"/>
    <w:rsid w:val="007D3319"/>
    <w:rsid w:val="007D335D"/>
    <w:rsid w:val="007D3947"/>
    <w:rsid w:val="007D563C"/>
    <w:rsid w:val="007E1B41"/>
    <w:rsid w:val="007E3314"/>
    <w:rsid w:val="007E3626"/>
    <w:rsid w:val="007E4B03"/>
    <w:rsid w:val="007E4F75"/>
    <w:rsid w:val="007F0F42"/>
    <w:rsid w:val="007F324B"/>
    <w:rsid w:val="007F554D"/>
    <w:rsid w:val="00800844"/>
    <w:rsid w:val="00800E4E"/>
    <w:rsid w:val="0080161C"/>
    <w:rsid w:val="0080553C"/>
    <w:rsid w:val="00805B46"/>
    <w:rsid w:val="00806B59"/>
    <w:rsid w:val="00806CB9"/>
    <w:rsid w:val="008106D4"/>
    <w:rsid w:val="008113EA"/>
    <w:rsid w:val="00813130"/>
    <w:rsid w:val="00813E2B"/>
    <w:rsid w:val="0082107B"/>
    <w:rsid w:val="00823547"/>
    <w:rsid w:val="008238EE"/>
    <w:rsid w:val="00824D74"/>
    <w:rsid w:val="00825DC2"/>
    <w:rsid w:val="00826C8E"/>
    <w:rsid w:val="0083147E"/>
    <w:rsid w:val="008320F7"/>
    <w:rsid w:val="00834AD3"/>
    <w:rsid w:val="00840123"/>
    <w:rsid w:val="008428A1"/>
    <w:rsid w:val="00843795"/>
    <w:rsid w:val="0084489E"/>
    <w:rsid w:val="008448FE"/>
    <w:rsid w:val="00844D70"/>
    <w:rsid w:val="00844F97"/>
    <w:rsid w:val="00846109"/>
    <w:rsid w:val="00847B38"/>
    <w:rsid w:val="00847F0F"/>
    <w:rsid w:val="00850BAE"/>
    <w:rsid w:val="00852448"/>
    <w:rsid w:val="008525E5"/>
    <w:rsid w:val="008526BD"/>
    <w:rsid w:val="00852F04"/>
    <w:rsid w:val="00853ED0"/>
    <w:rsid w:val="00854793"/>
    <w:rsid w:val="008575F8"/>
    <w:rsid w:val="00857F89"/>
    <w:rsid w:val="008613FC"/>
    <w:rsid w:val="00861F1B"/>
    <w:rsid w:val="0086257B"/>
    <w:rsid w:val="008664DD"/>
    <w:rsid w:val="008666C8"/>
    <w:rsid w:val="00867C7A"/>
    <w:rsid w:val="00867DDC"/>
    <w:rsid w:val="008721A0"/>
    <w:rsid w:val="0087429A"/>
    <w:rsid w:val="008759CC"/>
    <w:rsid w:val="00875EA7"/>
    <w:rsid w:val="0088094A"/>
    <w:rsid w:val="00880C9A"/>
    <w:rsid w:val="00881263"/>
    <w:rsid w:val="00881FA6"/>
    <w:rsid w:val="0088258A"/>
    <w:rsid w:val="00883329"/>
    <w:rsid w:val="00885B9C"/>
    <w:rsid w:val="00886332"/>
    <w:rsid w:val="008904FD"/>
    <w:rsid w:val="00891082"/>
    <w:rsid w:val="00891637"/>
    <w:rsid w:val="0089340B"/>
    <w:rsid w:val="00896873"/>
    <w:rsid w:val="0089702D"/>
    <w:rsid w:val="00897E74"/>
    <w:rsid w:val="008A1E75"/>
    <w:rsid w:val="008A255F"/>
    <w:rsid w:val="008A26D9"/>
    <w:rsid w:val="008A398C"/>
    <w:rsid w:val="008A5B80"/>
    <w:rsid w:val="008A5E36"/>
    <w:rsid w:val="008A62A0"/>
    <w:rsid w:val="008A741C"/>
    <w:rsid w:val="008A7566"/>
    <w:rsid w:val="008A7ECF"/>
    <w:rsid w:val="008B0385"/>
    <w:rsid w:val="008B25D8"/>
    <w:rsid w:val="008B2AB9"/>
    <w:rsid w:val="008B5942"/>
    <w:rsid w:val="008B724F"/>
    <w:rsid w:val="008C0B7A"/>
    <w:rsid w:val="008C0C29"/>
    <w:rsid w:val="008C6784"/>
    <w:rsid w:val="008C725A"/>
    <w:rsid w:val="008C783D"/>
    <w:rsid w:val="008D1323"/>
    <w:rsid w:val="008D37BB"/>
    <w:rsid w:val="008D4CAC"/>
    <w:rsid w:val="008D6B52"/>
    <w:rsid w:val="008D6C38"/>
    <w:rsid w:val="008D7DBC"/>
    <w:rsid w:val="008E16F3"/>
    <w:rsid w:val="008E39D7"/>
    <w:rsid w:val="008E3E49"/>
    <w:rsid w:val="008E4215"/>
    <w:rsid w:val="008E678B"/>
    <w:rsid w:val="008F0E81"/>
    <w:rsid w:val="008F244C"/>
    <w:rsid w:val="008F2DBC"/>
    <w:rsid w:val="008F300B"/>
    <w:rsid w:val="008F3638"/>
    <w:rsid w:val="008F4441"/>
    <w:rsid w:val="008F6C26"/>
    <w:rsid w:val="008F6F31"/>
    <w:rsid w:val="008F7461"/>
    <w:rsid w:val="008F74DF"/>
    <w:rsid w:val="009034C1"/>
    <w:rsid w:val="00910622"/>
    <w:rsid w:val="00910697"/>
    <w:rsid w:val="00911A0A"/>
    <w:rsid w:val="00912021"/>
    <w:rsid w:val="009127BA"/>
    <w:rsid w:val="00912EA0"/>
    <w:rsid w:val="00913148"/>
    <w:rsid w:val="00913E5F"/>
    <w:rsid w:val="009146AE"/>
    <w:rsid w:val="0091528E"/>
    <w:rsid w:val="00915414"/>
    <w:rsid w:val="00921717"/>
    <w:rsid w:val="00921A95"/>
    <w:rsid w:val="00922484"/>
    <w:rsid w:val="009227A6"/>
    <w:rsid w:val="0092322E"/>
    <w:rsid w:val="00924636"/>
    <w:rsid w:val="009259EA"/>
    <w:rsid w:val="009272FB"/>
    <w:rsid w:val="00927DEB"/>
    <w:rsid w:val="00931D77"/>
    <w:rsid w:val="00931FF9"/>
    <w:rsid w:val="00933EC1"/>
    <w:rsid w:val="00934AE8"/>
    <w:rsid w:val="009369BD"/>
    <w:rsid w:val="00936FBC"/>
    <w:rsid w:val="00937F36"/>
    <w:rsid w:val="0094035C"/>
    <w:rsid w:val="00941BBD"/>
    <w:rsid w:val="00941DFA"/>
    <w:rsid w:val="00942497"/>
    <w:rsid w:val="00942648"/>
    <w:rsid w:val="00943037"/>
    <w:rsid w:val="009449EB"/>
    <w:rsid w:val="00947E7C"/>
    <w:rsid w:val="0095004A"/>
    <w:rsid w:val="009519D8"/>
    <w:rsid w:val="0095289A"/>
    <w:rsid w:val="009530DB"/>
    <w:rsid w:val="00953676"/>
    <w:rsid w:val="00956B3C"/>
    <w:rsid w:val="0096039C"/>
    <w:rsid w:val="00960A54"/>
    <w:rsid w:val="009612C7"/>
    <w:rsid w:val="00961671"/>
    <w:rsid w:val="0096380F"/>
    <w:rsid w:val="0096474B"/>
    <w:rsid w:val="00965635"/>
    <w:rsid w:val="009705EE"/>
    <w:rsid w:val="0097130E"/>
    <w:rsid w:val="009715F4"/>
    <w:rsid w:val="0097353D"/>
    <w:rsid w:val="00973EB6"/>
    <w:rsid w:val="00975D67"/>
    <w:rsid w:val="00977927"/>
    <w:rsid w:val="00977E00"/>
    <w:rsid w:val="00980599"/>
    <w:rsid w:val="0098135C"/>
    <w:rsid w:val="0098156A"/>
    <w:rsid w:val="009818BC"/>
    <w:rsid w:val="009846EA"/>
    <w:rsid w:val="00987384"/>
    <w:rsid w:val="0099074F"/>
    <w:rsid w:val="00991BAC"/>
    <w:rsid w:val="00991C7B"/>
    <w:rsid w:val="009929D7"/>
    <w:rsid w:val="00993309"/>
    <w:rsid w:val="00993FAB"/>
    <w:rsid w:val="00997552"/>
    <w:rsid w:val="009978EE"/>
    <w:rsid w:val="00997F54"/>
    <w:rsid w:val="009A0DA9"/>
    <w:rsid w:val="009A10E5"/>
    <w:rsid w:val="009A1274"/>
    <w:rsid w:val="009A3555"/>
    <w:rsid w:val="009A3BC2"/>
    <w:rsid w:val="009A3E48"/>
    <w:rsid w:val="009A4A72"/>
    <w:rsid w:val="009A5BB4"/>
    <w:rsid w:val="009A5F01"/>
    <w:rsid w:val="009A611A"/>
    <w:rsid w:val="009A6420"/>
    <w:rsid w:val="009A6EA0"/>
    <w:rsid w:val="009A6EAF"/>
    <w:rsid w:val="009A7932"/>
    <w:rsid w:val="009A793B"/>
    <w:rsid w:val="009A7DA9"/>
    <w:rsid w:val="009B0338"/>
    <w:rsid w:val="009B0DBE"/>
    <w:rsid w:val="009B2A32"/>
    <w:rsid w:val="009B7178"/>
    <w:rsid w:val="009C1335"/>
    <w:rsid w:val="009C15E7"/>
    <w:rsid w:val="009C1AB2"/>
    <w:rsid w:val="009C38A8"/>
    <w:rsid w:val="009C4C30"/>
    <w:rsid w:val="009C7251"/>
    <w:rsid w:val="009C7D64"/>
    <w:rsid w:val="009C7F04"/>
    <w:rsid w:val="009D28E2"/>
    <w:rsid w:val="009D3DA2"/>
    <w:rsid w:val="009D3DF5"/>
    <w:rsid w:val="009E0865"/>
    <w:rsid w:val="009E0F3B"/>
    <w:rsid w:val="009E2E91"/>
    <w:rsid w:val="009E3346"/>
    <w:rsid w:val="009E39AB"/>
    <w:rsid w:val="009E462D"/>
    <w:rsid w:val="009F1300"/>
    <w:rsid w:val="009F452B"/>
    <w:rsid w:val="00A005DF"/>
    <w:rsid w:val="00A0190F"/>
    <w:rsid w:val="00A03F0C"/>
    <w:rsid w:val="00A04EA4"/>
    <w:rsid w:val="00A075D9"/>
    <w:rsid w:val="00A07B1F"/>
    <w:rsid w:val="00A132AE"/>
    <w:rsid w:val="00A139F5"/>
    <w:rsid w:val="00A164AB"/>
    <w:rsid w:val="00A16BC9"/>
    <w:rsid w:val="00A177D6"/>
    <w:rsid w:val="00A21B08"/>
    <w:rsid w:val="00A22258"/>
    <w:rsid w:val="00A25650"/>
    <w:rsid w:val="00A25A38"/>
    <w:rsid w:val="00A2636E"/>
    <w:rsid w:val="00A267A0"/>
    <w:rsid w:val="00A30A6D"/>
    <w:rsid w:val="00A310A7"/>
    <w:rsid w:val="00A325BE"/>
    <w:rsid w:val="00A32983"/>
    <w:rsid w:val="00A33C56"/>
    <w:rsid w:val="00A33CFE"/>
    <w:rsid w:val="00A365F4"/>
    <w:rsid w:val="00A40443"/>
    <w:rsid w:val="00A41762"/>
    <w:rsid w:val="00A42D9B"/>
    <w:rsid w:val="00A43778"/>
    <w:rsid w:val="00A453FB"/>
    <w:rsid w:val="00A455DC"/>
    <w:rsid w:val="00A467B8"/>
    <w:rsid w:val="00A46B91"/>
    <w:rsid w:val="00A475E4"/>
    <w:rsid w:val="00A47BB2"/>
    <w:rsid w:val="00A47D80"/>
    <w:rsid w:val="00A513C1"/>
    <w:rsid w:val="00A53132"/>
    <w:rsid w:val="00A535D5"/>
    <w:rsid w:val="00A53940"/>
    <w:rsid w:val="00A54FD6"/>
    <w:rsid w:val="00A55043"/>
    <w:rsid w:val="00A551AD"/>
    <w:rsid w:val="00A563F2"/>
    <w:rsid w:val="00A566E8"/>
    <w:rsid w:val="00A621B2"/>
    <w:rsid w:val="00A6305B"/>
    <w:rsid w:val="00A6335D"/>
    <w:rsid w:val="00A661D6"/>
    <w:rsid w:val="00A66553"/>
    <w:rsid w:val="00A66FE7"/>
    <w:rsid w:val="00A7069D"/>
    <w:rsid w:val="00A728F4"/>
    <w:rsid w:val="00A77F54"/>
    <w:rsid w:val="00A8039B"/>
    <w:rsid w:val="00A80789"/>
    <w:rsid w:val="00A809E7"/>
    <w:rsid w:val="00A810F9"/>
    <w:rsid w:val="00A8156E"/>
    <w:rsid w:val="00A81B85"/>
    <w:rsid w:val="00A8217A"/>
    <w:rsid w:val="00A8227D"/>
    <w:rsid w:val="00A83539"/>
    <w:rsid w:val="00A847E9"/>
    <w:rsid w:val="00A866C6"/>
    <w:rsid w:val="00A86ECC"/>
    <w:rsid w:val="00A86EFD"/>
    <w:rsid w:val="00A86FCC"/>
    <w:rsid w:val="00A8726B"/>
    <w:rsid w:val="00A95E7C"/>
    <w:rsid w:val="00A96B44"/>
    <w:rsid w:val="00AA0114"/>
    <w:rsid w:val="00AA3EB9"/>
    <w:rsid w:val="00AA5248"/>
    <w:rsid w:val="00AA710D"/>
    <w:rsid w:val="00AA7D35"/>
    <w:rsid w:val="00AB2E14"/>
    <w:rsid w:val="00AB3ADD"/>
    <w:rsid w:val="00AB4212"/>
    <w:rsid w:val="00AB4608"/>
    <w:rsid w:val="00AB5094"/>
    <w:rsid w:val="00AB6D25"/>
    <w:rsid w:val="00AC0F80"/>
    <w:rsid w:val="00AC3AFF"/>
    <w:rsid w:val="00AC41CA"/>
    <w:rsid w:val="00AC4538"/>
    <w:rsid w:val="00AC6FBB"/>
    <w:rsid w:val="00AC71A9"/>
    <w:rsid w:val="00AD35E1"/>
    <w:rsid w:val="00AD3C11"/>
    <w:rsid w:val="00AD44AA"/>
    <w:rsid w:val="00AD464A"/>
    <w:rsid w:val="00AE0DFE"/>
    <w:rsid w:val="00AE2D4B"/>
    <w:rsid w:val="00AE4F99"/>
    <w:rsid w:val="00AE7625"/>
    <w:rsid w:val="00AF34F8"/>
    <w:rsid w:val="00AF3981"/>
    <w:rsid w:val="00AF3F3B"/>
    <w:rsid w:val="00AF5B6B"/>
    <w:rsid w:val="00AF6DA1"/>
    <w:rsid w:val="00B00212"/>
    <w:rsid w:val="00B0184E"/>
    <w:rsid w:val="00B04804"/>
    <w:rsid w:val="00B04EAA"/>
    <w:rsid w:val="00B04EB9"/>
    <w:rsid w:val="00B0581F"/>
    <w:rsid w:val="00B06184"/>
    <w:rsid w:val="00B068D7"/>
    <w:rsid w:val="00B10B95"/>
    <w:rsid w:val="00B10D2C"/>
    <w:rsid w:val="00B118FD"/>
    <w:rsid w:val="00B11B69"/>
    <w:rsid w:val="00B11CD7"/>
    <w:rsid w:val="00B11E3F"/>
    <w:rsid w:val="00B12128"/>
    <w:rsid w:val="00B13DB0"/>
    <w:rsid w:val="00B14952"/>
    <w:rsid w:val="00B166AA"/>
    <w:rsid w:val="00B16B2E"/>
    <w:rsid w:val="00B17BBC"/>
    <w:rsid w:val="00B216C6"/>
    <w:rsid w:val="00B24D8A"/>
    <w:rsid w:val="00B26659"/>
    <w:rsid w:val="00B2673A"/>
    <w:rsid w:val="00B278E4"/>
    <w:rsid w:val="00B30B7E"/>
    <w:rsid w:val="00B31E5A"/>
    <w:rsid w:val="00B32334"/>
    <w:rsid w:val="00B35531"/>
    <w:rsid w:val="00B37784"/>
    <w:rsid w:val="00B4109B"/>
    <w:rsid w:val="00B4246E"/>
    <w:rsid w:val="00B428C3"/>
    <w:rsid w:val="00B432E5"/>
    <w:rsid w:val="00B436DB"/>
    <w:rsid w:val="00B43AED"/>
    <w:rsid w:val="00B44A21"/>
    <w:rsid w:val="00B44E5D"/>
    <w:rsid w:val="00B459B7"/>
    <w:rsid w:val="00B5035A"/>
    <w:rsid w:val="00B51E24"/>
    <w:rsid w:val="00B51E82"/>
    <w:rsid w:val="00B520B5"/>
    <w:rsid w:val="00B5286E"/>
    <w:rsid w:val="00B539A3"/>
    <w:rsid w:val="00B53AA9"/>
    <w:rsid w:val="00B53D7A"/>
    <w:rsid w:val="00B540A9"/>
    <w:rsid w:val="00B540AF"/>
    <w:rsid w:val="00B56392"/>
    <w:rsid w:val="00B57388"/>
    <w:rsid w:val="00B57F34"/>
    <w:rsid w:val="00B600A8"/>
    <w:rsid w:val="00B6025B"/>
    <w:rsid w:val="00B61026"/>
    <w:rsid w:val="00B645CF"/>
    <w:rsid w:val="00B653AB"/>
    <w:rsid w:val="00B65F9E"/>
    <w:rsid w:val="00B66B19"/>
    <w:rsid w:val="00B66C37"/>
    <w:rsid w:val="00B66CFF"/>
    <w:rsid w:val="00B7196A"/>
    <w:rsid w:val="00B71BD4"/>
    <w:rsid w:val="00B72F85"/>
    <w:rsid w:val="00B73585"/>
    <w:rsid w:val="00B73629"/>
    <w:rsid w:val="00B74C4D"/>
    <w:rsid w:val="00B7505A"/>
    <w:rsid w:val="00B77599"/>
    <w:rsid w:val="00B77AA0"/>
    <w:rsid w:val="00B80026"/>
    <w:rsid w:val="00B80B28"/>
    <w:rsid w:val="00B81F60"/>
    <w:rsid w:val="00B8385C"/>
    <w:rsid w:val="00B86A06"/>
    <w:rsid w:val="00B86F45"/>
    <w:rsid w:val="00B87854"/>
    <w:rsid w:val="00B914E9"/>
    <w:rsid w:val="00B956EE"/>
    <w:rsid w:val="00B96732"/>
    <w:rsid w:val="00BA01F6"/>
    <w:rsid w:val="00BA07A1"/>
    <w:rsid w:val="00BA18D3"/>
    <w:rsid w:val="00BA27EC"/>
    <w:rsid w:val="00BA2BA1"/>
    <w:rsid w:val="00BA3562"/>
    <w:rsid w:val="00BA3B21"/>
    <w:rsid w:val="00BA3CDA"/>
    <w:rsid w:val="00BA4845"/>
    <w:rsid w:val="00BA4937"/>
    <w:rsid w:val="00BA635A"/>
    <w:rsid w:val="00BA7F03"/>
    <w:rsid w:val="00BB43D2"/>
    <w:rsid w:val="00BB4F09"/>
    <w:rsid w:val="00BB67B7"/>
    <w:rsid w:val="00BB690E"/>
    <w:rsid w:val="00BB7054"/>
    <w:rsid w:val="00BB713B"/>
    <w:rsid w:val="00BB7C6D"/>
    <w:rsid w:val="00BB7F13"/>
    <w:rsid w:val="00BC0A46"/>
    <w:rsid w:val="00BC208D"/>
    <w:rsid w:val="00BC32A8"/>
    <w:rsid w:val="00BC611A"/>
    <w:rsid w:val="00BC6E61"/>
    <w:rsid w:val="00BC7419"/>
    <w:rsid w:val="00BC7B3C"/>
    <w:rsid w:val="00BD3C7D"/>
    <w:rsid w:val="00BD4E33"/>
    <w:rsid w:val="00BD4E45"/>
    <w:rsid w:val="00BD5069"/>
    <w:rsid w:val="00BD5828"/>
    <w:rsid w:val="00BD5D72"/>
    <w:rsid w:val="00BD643B"/>
    <w:rsid w:val="00BD67EC"/>
    <w:rsid w:val="00BE155F"/>
    <w:rsid w:val="00BE2EBD"/>
    <w:rsid w:val="00BE71BD"/>
    <w:rsid w:val="00BF24AC"/>
    <w:rsid w:val="00BF2F72"/>
    <w:rsid w:val="00BF5A58"/>
    <w:rsid w:val="00BF63A1"/>
    <w:rsid w:val="00C02BF0"/>
    <w:rsid w:val="00C030DE"/>
    <w:rsid w:val="00C03115"/>
    <w:rsid w:val="00C057F2"/>
    <w:rsid w:val="00C05BF8"/>
    <w:rsid w:val="00C07D22"/>
    <w:rsid w:val="00C10931"/>
    <w:rsid w:val="00C109A9"/>
    <w:rsid w:val="00C10F26"/>
    <w:rsid w:val="00C130E8"/>
    <w:rsid w:val="00C14BDB"/>
    <w:rsid w:val="00C15CCD"/>
    <w:rsid w:val="00C202BE"/>
    <w:rsid w:val="00C20B8D"/>
    <w:rsid w:val="00C22105"/>
    <w:rsid w:val="00C22DFE"/>
    <w:rsid w:val="00C244B6"/>
    <w:rsid w:val="00C25E3C"/>
    <w:rsid w:val="00C264AD"/>
    <w:rsid w:val="00C26E8F"/>
    <w:rsid w:val="00C279C1"/>
    <w:rsid w:val="00C31206"/>
    <w:rsid w:val="00C31DC0"/>
    <w:rsid w:val="00C346F0"/>
    <w:rsid w:val="00C34FFC"/>
    <w:rsid w:val="00C3597B"/>
    <w:rsid w:val="00C3702F"/>
    <w:rsid w:val="00C4029F"/>
    <w:rsid w:val="00C431F4"/>
    <w:rsid w:val="00C4333E"/>
    <w:rsid w:val="00C441AC"/>
    <w:rsid w:val="00C4500A"/>
    <w:rsid w:val="00C458F1"/>
    <w:rsid w:val="00C45FF7"/>
    <w:rsid w:val="00C46EB5"/>
    <w:rsid w:val="00C47EA2"/>
    <w:rsid w:val="00C5157C"/>
    <w:rsid w:val="00C51BF2"/>
    <w:rsid w:val="00C534A8"/>
    <w:rsid w:val="00C56421"/>
    <w:rsid w:val="00C600F3"/>
    <w:rsid w:val="00C601F5"/>
    <w:rsid w:val="00C62EE0"/>
    <w:rsid w:val="00C64A37"/>
    <w:rsid w:val="00C650D9"/>
    <w:rsid w:val="00C66CAF"/>
    <w:rsid w:val="00C678BF"/>
    <w:rsid w:val="00C67955"/>
    <w:rsid w:val="00C67975"/>
    <w:rsid w:val="00C71512"/>
    <w:rsid w:val="00C7158E"/>
    <w:rsid w:val="00C7250B"/>
    <w:rsid w:val="00C7346B"/>
    <w:rsid w:val="00C754A3"/>
    <w:rsid w:val="00C75750"/>
    <w:rsid w:val="00C76A75"/>
    <w:rsid w:val="00C76BA9"/>
    <w:rsid w:val="00C774D8"/>
    <w:rsid w:val="00C77C0E"/>
    <w:rsid w:val="00C83470"/>
    <w:rsid w:val="00C85B61"/>
    <w:rsid w:val="00C8677B"/>
    <w:rsid w:val="00C86F87"/>
    <w:rsid w:val="00C86F93"/>
    <w:rsid w:val="00C87086"/>
    <w:rsid w:val="00C900ED"/>
    <w:rsid w:val="00C9017E"/>
    <w:rsid w:val="00C910AB"/>
    <w:rsid w:val="00C91687"/>
    <w:rsid w:val="00C924A8"/>
    <w:rsid w:val="00C92AEE"/>
    <w:rsid w:val="00C93451"/>
    <w:rsid w:val="00C938D4"/>
    <w:rsid w:val="00C945FE"/>
    <w:rsid w:val="00C94630"/>
    <w:rsid w:val="00C96FAA"/>
    <w:rsid w:val="00C97A04"/>
    <w:rsid w:val="00CA107B"/>
    <w:rsid w:val="00CA1D7F"/>
    <w:rsid w:val="00CA3979"/>
    <w:rsid w:val="00CA484D"/>
    <w:rsid w:val="00CA4FB6"/>
    <w:rsid w:val="00CA51D1"/>
    <w:rsid w:val="00CA7954"/>
    <w:rsid w:val="00CB0653"/>
    <w:rsid w:val="00CB0881"/>
    <w:rsid w:val="00CB542F"/>
    <w:rsid w:val="00CB5FAB"/>
    <w:rsid w:val="00CB64E4"/>
    <w:rsid w:val="00CB74ED"/>
    <w:rsid w:val="00CC1BC4"/>
    <w:rsid w:val="00CC3FDA"/>
    <w:rsid w:val="00CC6FB0"/>
    <w:rsid w:val="00CC739E"/>
    <w:rsid w:val="00CD013A"/>
    <w:rsid w:val="00CD01BD"/>
    <w:rsid w:val="00CD0DA5"/>
    <w:rsid w:val="00CD1A7B"/>
    <w:rsid w:val="00CD3949"/>
    <w:rsid w:val="00CD58B7"/>
    <w:rsid w:val="00CD6321"/>
    <w:rsid w:val="00CD7B60"/>
    <w:rsid w:val="00CE2E41"/>
    <w:rsid w:val="00CE30B4"/>
    <w:rsid w:val="00CE3D3C"/>
    <w:rsid w:val="00CE5779"/>
    <w:rsid w:val="00CE66A2"/>
    <w:rsid w:val="00CE6B5C"/>
    <w:rsid w:val="00CF3B9C"/>
    <w:rsid w:val="00CF3D42"/>
    <w:rsid w:val="00CF4099"/>
    <w:rsid w:val="00CF5D69"/>
    <w:rsid w:val="00D00796"/>
    <w:rsid w:val="00D00F3A"/>
    <w:rsid w:val="00D0129E"/>
    <w:rsid w:val="00D01309"/>
    <w:rsid w:val="00D01BF6"/>
    <w:rsid w:val="00D01E1C"/>
    <w:rsid w:val="00D0369E"/>
    <w:rsid w:val="00D1020D"/>
    <w:rsid w:val="00D12A04"/>
    <w:rsid w:val="00D13252"/>
    <w:rsid w:val="00D132A1"/>
    <w:rsid w:val="00D1339A"/>
    <w:rsid w:val="00D14449"/>
    <w:rsid w:val="00D16082"/>
    <w:rsid w:val="00D17176"/>
    <w:rsid w:val="00D1721D"/>
    <w:rsid w:val="00D211C6"/>
    <w:rsid w:val="00D23718"/>
    <w:rsid w:val="00D23D5D"/>
    <w:rsid w:val="00D24354"/>
    <w:rsid w:val="00D24E69"/>
    <w:rsid w:val="00D261A2"/>
    <w:rsid w:val="00D27A8D"/>
    <w:rsid w:val="00D3240F"/>
    <w:rsid w:val="00D35EB1"/>
    <w:rsid w:val="00D35EDB"/>
    <w:rsid w:val="00D36EF7"/>
    <w:rsid w:val="00D37428"/>
    <w:rsid w:val="00D37ADF"/>
    <w:rsid w:val="00D423E8"/>
    <w:rsid w:val="00D434C6"/>
    <w:rsid w:val="00D44963"/>
    <w:rsid w:val="00D4619A"/>
    <w:rsid w:val="00D47964"/>
    <w:rsid w:val="00D479C6"/>
    <w:rsid w:val="00D50551"/>
    <w:rsid w:val="00D5156B"/>
    <w:rsid w:val="00D528DB"/>
    <w:rsid w:val="00D569E8"/>
    <w:rsid w:val="00D616D2"/>
    <w:rsid w:val="00D6199A"/>
    <w:rsid w:val="00D63B10"/>
    <w:rsid w:val="00D63B5F"/>
    <w:rsid w:val="00D64359"/>
    <w:rsid w:val="00D6710D"/>
    <w:rsid w:val="00D671E2"/>
    <w:rsid w:val="00D70EC2"/>
    <w:rsid w:val="00D70EF7"/>
    <w:rsid w:val="00D71FA3"/>
    <w:rsid w:val="00D72348"/>
    <w:rsid w:val="00D746A0"/>
    <w:rsid w:val="00D75315"/>
    <w:rsid w:val="00D762A7"/>
    <w:rsid w:val="00D76DE1"/>
    <w:rsid w:val="00D807F8"/>
    <w:rsid w:val="00D80B2C"/>
    <w:rsid w:val="00D8397C"/>
    <w:rsid w:val="00D83A21"/>
    <w:rsid w:val="00D847FF"/>
    <w:rsid w:val="00D8596A"/>
    <w:rsid w:val="00D863DA"/>
    <w:rsid w:val="00D92035"/>
    <w:rsid w:val="00D92081"/>
    <w:rsid w:val="00D92FCE"/>
    <w:rsid w:val="00D93943"/>
    <w:rsid w:val="00D93D72"/>
    <w:rsid w:val="00D94EED"/>
    <w:rsid w:val="00D94FF2"/>
    <w:rsid w:val="00D9560D"/>
    <w:rsid w:val="00D95B44"/>
    <w:rsid w:val="00D96026"/>
    <w:rsid w:val="00D976A6"/>
    <w:rsid w:val="00DA2460"/>
    <w:rsid w:val="00DA2F84"/>
    <w:rsid w:val="00DA45E5"/>
    <w:rsid w:val="00DA7C1C"/>
    <w:rsid w:val="00DA7E74"/>
    <w:rsid w:val="00DB147A"/>
    <w:rsid w:val="00DB1B7A"/>
    <w:rsid w:val="00DB1D46"/>
    <w:rsid w:val="00DB20DF"/>
    <w:rsid w:val="00DB2451"/>
    <w:rsid w:val="00DB34E0"/>
    <w:rsid w:val="00DB432F"/>
    <w:rsid w:val="00DB7317"/>
    <w:rsid w:val="00DC1E29"/>
    <w:rsid w:val="00DC551D"/>
    <w:rsid w:val="00DC5C01"/>
    <w:rsid w:val="00DC6708"/>
    <w:rsid w:val="00DC6B1F"/>
    <w:rsid w:val="00DC7B6E"/>
    <w:rsid w:val="00DD0AAF"/>
    <w:rsid w:val="00DD16B9"/>
    <w:rsid w:val="00DD21AB"/>
    <w:rsid w:val="00DD35EF"/>
    <w:rsid w:val="00DD3B85"/>
    <w:rsid w:val="00DD42D3"/>
    <w:rsid w:val="00DD4AB1"/>
    <w:rsid w:val="00DD63AC"/>
    <w:rsid w:val="00DD6E2B"/>
    <w:rsid w:val="00DD72CD"/>
    <w:rsid w:val="00DE028D"/>
    <w:rsid w:val="00DE12C6"/>
    <w:rsid w:val="00DE14F2"/>
    <w:rsid w:val="00DE1E5D"/>
    <w:rsid w:val="00DE42C8"/>
    <w:rsid w:val="00DF12C8"/>
    <w:rsid w:val="00DF1B23"/>
    <w:rsid w:val="00DF2BCF"/>
    <w:rsid w:val="00DF5237"/>
    <w:rsid w:val="00DF6C26"/>
    <w:rsid w:val="00E00BD1"/>
    <w:rsid w:val="00E01436"/>
    <w:rsid w:val="00E015CA"/>
    <w:rsid w:val="00E02847"/>
    <w:rsid w:val="00E02A37"/>
    <w:rsid w:val="00E045BD"/>
    <w:rsid w:val="00E05441"/>
    <w:rsid w:val="00E05802"/>
    <w:rsid w:val="00E074D7"/>
    <w:rsid w:val="00E13D98"/>
    <w:rsid w:val="00E15951"/>
    <w:rsid w:val="00E15B01"/>
    <w:rsid w:val="00E16294"/>
    <w:rsid w:val="00E17015"/>
    <w:rsid w:val="00E17B77"/>
    <w:rsid w:val="00E23337"/>
    <w:rsid w:val="00E23B52"/>
    <w:rsid w:val="00E242B2"/>
    <w:rsid w:val="00E259EA"/>
    <w:rsid w:val="00E27642"/>
    <w:rsid w:val="00E32061"/>
    <w:rsid w:val="00E3265A"/>
    <w:rsid w:val="00E331C9"/>
    <w:rsid w:val="00E33D5A"/>
    <w:rsid w:val="00E34599"/>
    <w:rsid w:val="00E3465D"/>
    <w:rsid w:val="00E3499B"/>
    <w:rsid w:val="00E36DED"/>
    <w:rsid w:val="00E37B0A"/>
    <w:rsid w:val="00E410CD"/>
    <w:rsid w:val="00E42FF9"/>
    <w:rsid w:val="00E45729"/>
    <w:rsid w:val="00E46125"/>
    <w:rsid w:val="00E4714C"/>
    <w:rsid w:val="00E51AEB"/>
    <w:rsid w:val="00E522A7"/>
    <w:rsid w:val="00E54394"/>
    <w:rsid w:val="00E54452"/>
    <w:rsid w:val="00E54C98"/>
    <w:rsid w:val="00E574CD"/>
    <w:rsid w:val="00E57BC5"/>
    <w:rsid w:val="00E62A73"/>
    <w:rsid w:val="00E63347"/>
    <w:rsid w:val="00E63401"/>
    <w:rsid w:val="00E63CCB"/>
    <w:rsid w:val="00E664C5"/>
    <w:rsid w:val="00E66766"/>
    <w:rsid w:val="00E671A2"/>
    <w:rsid w:val="00E71E49"/>
    <w:rsid w:val="00E72760"/>
    <w:rsid w:val="00E73ACF"/>
    <w:rsid w:val="00E73CE5"/>
    <w:rsid w:val="00E752C6"/>
    <w:rsid w:val="00E76D26"/>
    <w:rsid w:val="00E84353"/>
    <w:rsid w:val="00E86801"/>
    <w:rsid w:val="00E86962"/>
    <w:rsid w:val="00E87602"/>
    <w:rsid w:val="00E91408"/>
    <w:rsid w:val="00E91CE4"/>
    <w:rsid w:val="00E924BB"/>
    <w:rsid w:val="00E93F30"/>
    <w:rsid w:val="00E95423"/>
    <w:rsid w:val="00E9561A"/>
    <w:rsid w:val="00E95685"/>
    <w:rsid w:val="00E95EC5"/>
    <w:rsid w:val="00E97134"/>
    <w:rsid w:val="00EA2F26"/>
    <w:rsid w:val="00EA7E86"/>
    <w:rsid w:val="00EB055D"/>
    <w:rsid w:val="00EB0BA0"/>
    <w:rsid w:val="00EB1390"/>
    <w:rsid w:val="00EB240F"/>
    <w:rsid w:val="00EB2C71"/>
    <w:rsid w:val="00EB4340"/>
    <w:rsid w:val="00EB4735"/>
    <w:rsid w:val="00EB556D"/>
    <w:rsid w:val="00EB5A7D"/>
    <w:rsid w:val="00EB5BCA"/>
    <w:rsid w:val="00EB5F19"/>
    <w:rsid w:val="00EB64E2"/>
    <w:rsid w:val="00EC01D5"/>
    <w:rsid w:val="00EC04BA"/>
    <w:rsid w:val="00EC0761"/>
    <w:rsid w:val="00EC078C"/>
    <w:rsid w:val="00EC0A3F"/>
    <w:rsid w:val="00EC0D9C"/>
    <w:rsid w:val="00EC1D03"/>
    <w:rsid w:val="00EC394D"/>
    <w:rsid w:val="00ED0A5B"/>
    <w:rsid w:val="00ED0E37"/>
    <w:rsid w:val="00ED12F5"/>
    <w:rsid w:val="00ED2B8D"/>
    <w:rsid w:val="00ED3021"/>
    <w:rsid w:val="00ED4CAC"/>
    <w:rsid w:val="00ED55C0"/>
    <w:rsid w:val="00ED66F1"/>
    <w:rsid w:val="00ED682B"/>
    <w:rsid w:val="00ED7127"/>
    <w:rsid w:val="00EE1FF2"/>
    <w:rsid w:val="00EE3E69"/>
    <w:rsid w:val="00EE41D5"/>
    <w:rsid w:val="00EE4270"/>
    <w:rsid w:val="00EE5667"/>
    <w:rsid w:val="00EE567A"/>
    <w:rsid w:val="00EF2DA4"/>
    <w:rsid w:val="00EF3CE3"/>
    <w:rsid w:val="00EF483E"/>
    <w:rsid w:val="00EF4EEB"/>
    <w:rsid w:val="00F003A0"/>
    <w:rsid w:val="00F01979"/>
    <w:rsid w:val="00F037A4"/>
    <w:rsid w:val="00F0744A"/>
    <w:rsid w:val="00F125E7"/>
    <w:rsid w:val="00F14675"/>
    <w:rsid w:val="00F15B56"/>
    <w:rsid w:val="00F15EF7"/>
    <w:rsid w:val="00F16DD7"/>
    <w:rsid w:val="00F226F1"/>
    <w:rsid w:val="00F22EF6"/>
    <w:rsid w:val="00F2467F"/>
    <w:rsid w:val="00F25309"/>
    <w:rsid w:val="00F25CEF"/>
    <w:rsid w:val="00F2605A"/>
    <w:rsid w:val="00F260B7"/>
    <w:rsid w:val="00F26AC2"/>
    <w:rsid w:val="00F27C8F"/>
    <w:rsid w:val="00F308BF"/>
    <w:rsid w:val="00F322F0"/>
    <w:rsid w:val="00F32749"/>
    <w:rsid w:val="00F32EA7"/>
    <w:rsid w:val="00F33347"/>
    <w:rsid w:val="00F359EA"/>
    <w:rsid w:val="00F35F35"/>
    <w:rsid w:val="00F36C61"/>
    <w:rsid w:val="00F37172"/>
    <w:rsid w:val="00F400AA"/>
    <w:rsid w:val="00F40A70"/>
    <w:rsid w:val="00F40EAF"/>
    <w:rsid w:val="00F423BB"/>
    <w:rsid w:val="00F434D1"/>
    <w:rsid w:val="00F439CF"/>
    <w:rsid w:val="00F43EE8"/>
    <w:rsid w:val="00F4477E"/>
    <w:rsid w:val="00F4579C"/>
    <w:rsid w:val="00F465BF"/>
    <w:rsid w:val="00F46C6C"/>
    <w:rsid w:val="00F50CD3"/>
    <w:rsid w:val="00F527F2"/>
    <w:rsid w:val="00F5712E"/>
    <w:rsid w:val="00F606CD"/>
    <w:rsid w:val="00F67D8F"/>
    <w:rsid w:val="00F700D3"/>
    <w:rsid w:val="00F730C1"/>
    <w:rsid w:val="00F73AAB"/>
    <w:rsid w:val="00F74EED"/>
    <w:rsid w:val="00F76DB0"/>
    <w:rsid w:val="00F77773"/>
    <w:rsid w:val="00F77C40"/>
    <w:rsid w:val="00F802BE"/>
    <w:rsid w:val="00F80E93"/>
    <w:rsid w:val="00F84506"/>
    <w:rsid w:val="00F86024"/>
    <w:rsid w:val="00F8611A"/>
    <w:rsid w:val="00F90CC2"/>
    <w:rsid w:val="00F941B8"/>
    <w:rsid w:val="00F96285"/>
    <w:rsid w:val="00F96BC0"/>
    <w:rsid w:val="00F96FB6"/>
    <w:rsid w:val="00FA04F2"/>
    <w:rsid w:val="00FA5128"/>
    <w:rsid w:val="00FA7B56"/>
    <w:rsid w:val="00FB42D4"/>
    <w:rsid w:val="00FB5906"/>
    <w:rsid w:val="00FB762F"/>
    <w:rsid w:val="00FC063C"/>
    <w:rsid w:val="00FC07F4"/>
    <w:rsid w:val="00FC1074"/>
    <w:rsid w:val="00FC2493"/>
    <w:rsid w:val="00FC2AED"/>
    <w:rsid w:val="00FC56BE"/>
    <w:rsid w:val="00FC6793"/>
    <w:rsid w:val="00FD2261"/>
    <w:rsid w:val="00FD2A39"/>
    <w:rsid w:val="00FD52A2"/>
    <w:rsid w:val="00FD5EA7"/>
    <w:rsid w:val="00FD6058"/>
    <w:rsid w:val="00FE0452"/>
    <w:rsid w:val="00FE4217"/>
    <w:rsid w:val="00FE42DD"/>
    <w:rsid w:val="00FE541F"/>
    <w:rsid w:val="00FE55AA"/>
    <w:rsid w:val="00FE67E2"/>
    <w:rsid w:val="00FF159A"/>
    <w:rsid w:val="00FF26E8"/>
    <w:rsid w:val="00FF2982"/>
    <w:rsid w:val="00FF2B0E"/>
    <w:rsid w:val="00FF3253"/>
    <w:rsid w:val="00FF363F"/>
    <w:rsid w:val="00FF459B"/>
    <w:rsid w:val="00FF6438"/>
    <w:rsid w:val="00FF7D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4C6E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F5080"/>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D24354"/>
    <w:pPr>
      <w:keepNext/>
      <w:tabs>
        <w:tab w:val="left" w:pos="5387"/>
      </w:tabs>
      <w:spacing w:before="0" w:after="0" w:line="400" w:lineRule="exact"/>
      <w:jc w:val="both"/>
      <w:outlineLvl w:val="5"/>
    </w:pPr>
    <w:rPr>
      <w:rFonts w:ascii="Times New Roman" w:eastAsia="Times New Roman" w:hAnsi="Times New Roman" w:cs="Times New Roman"/>
      <w:i/>
      <w:sz w:val="28"/>
      <w:szCs w:val="20"/>
      <w:lang w:eastAsia="pl-PL"/>
    </w:rPr>
  </w:style>
  <w:style w:type="paragraph" w:styleId="Nagwek7">
    <w:name w:val="heading 7"/>
    <w:basedOn w:val="Normalny"/>
    <w:next w:val="Normalny"/>
    <w:link w:val="Nagwek7Znak"/>
    <w:qFormat/>
    <w:rsid w:val="00D24354"/>
    <w:pPr>
      <w:keepNext/>
      <w:widowControl w:val="0"/>
      <w:tabs>
        <w:tab w:val="left" w:leader="dot" w:pos="7938"/>
        <w:tab w:val="left" w:leader="dot" w:pos="8789"/>
      </w:tabs>
      <w:spacing w:before="0" w:after="0" w:line="360" w:lineRule="auto"/>
      <w:jc w:val="both"/>
      <w:outlineLvl w:val="6"/>
    </w:pPr>
    <w:rPr>
      <w:rFonts w:ascii="Times New Roman" w:eastAsia="Times New Roman" w:hAnsi="Times New Roman" w:cs="Times New Roman"/>
      <w:b/>
      <w:snapToGrid w:val="0"/>
      <w:sz w:val="22"/>
      <w:szCs w:val="20"/>
      <w:lang w:eastAsia="pl-PL"/>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customStyle="1" w:styleId="Nagwek6Znak">
    <w:name w:val="Nagłówek 6 Znak"/>
    <w:basedOn w:val="Domylnaczcionkaakapitu"/>
    <w:link w:val="Nagwek6"/>
    <w:rsid w:val="00D24354"/>
    <w:rPr>
      <w:rFonts w:ascii="Times New Roman" w:eastAsia="Times New Roman" w:hAnsi="Times New Roman" w:cs="Times New Roman"/>
      <w:i/>
      <w:sz w:val="28"/>
      <w:szCs w:val="20"/>
      <w:lang w:eastAsia="pl-PL"/>
    </w:rPr>
  </w:style>
  <w:style w:type="character" w:customStyle="1" w:styleId="Nagwek7Znak">
    <w:name w:val="Nagłówek 7 Znak"/>
    <w:basedOn w:val="Domylnaczcionkaakapitu"/>
    <w:link w:val="Nagwek7"/>
    <w:rsid w:val="00D24354"/>
    <w:rPr>
      <w:rFonts w:ascii="Times New Roman" w:eastAsia="Times New Roman" w:hAnsi="Times New Roman" w:cs="Times New Roman"/>
      <w:b/>
      <w:snapToGrid w:val="0"/>
      <w:szCs w:val="20"/>
      <w:lang w:eastAsia="pl-PL"/>
    </w:rPr>
  </w:style>
  <w:style w:type="character" w:styleId="Numerstrony">
    <w:name w:val="page number"/>
    <w:basedOn w:val="Domylnaczcionkaakapitu"/>
    <w:rsid w:val="00D24354"/>
  </w:style>
  <w:style w:type="paragraph" w:styleId="Tekstpodstawowy">
    <w:name w:val="Body Text"/>
    <w:basedOn w:val="Normalny"/>
    <w:link w:val="TekstpodstawowyZnak"/>
    <w:rsid w:val="00D24354"/>
    <w:pPr>
      <w:widowControl w:val="0"/>
      <w:spacing w:before="0" w:after="0" w:line="360" w:lineRule="auto"/>
      <w:jc w:val="both"/>
    </w:pPr>
    <w:rPr>
      <w:rFonts w:ascii="Arial" w:eastAsia="Times New Roman" w:hAnsi="Arial" w:cs="Times New Roman"/>
      <w:snapToGrid w:val="0"/>
      <w:sz w:val="23"/>
      <w:szCs w:val="20"/>
      <w:lang w:eastAsia="pl-PL"/>
    </w:rPr>
  </w:style>
  <w:style w:type="character" w:customStyle="1" w:styleId="TekstpodstawowyZnak">
    <w:name w:val="Tekst podstawowy Znak"/>
    <w:basedOn w:val="Domylnaczcionkaakapitu"/>
    <w:link w:val="Tekstpodstawowy"/>
    <w:rsid w:val="00D24354"/>
    <w:rPr>
      <w:rFonts w:ascii="Arial" w:eastAsia="Times New Roman" w:hAnsi="Arial" w:cs="Times New Roman"/>
      <w:snapToGrid w:val="0"/>
      <w:sz w:val="23"/>
      <w:szCs w:val="20"/>
      <w:lang w:eastAsia="pl-PL"/>
    </w:rPr>
  </w:style>
  <w:style w:type="paragraph" w:styleId="Tekstpodstawowywcity">
    <w:name w:val="Body Text Indent"/>
    <w:basedOn w:val="Normalny"/>
    <w:link w:val="TekstpodstawowywcityZnak"/>
    <w:rsid w:val="00D24354"/>
    <w:pPr>
      <w:widowControl w:val="0"/>
      <w:spacing w:before="0" w:after="0" w:line="360" w:lineRule="auto"/>
      <w:ind w:firstLine="567"/>
      <w:jc w:val="both"/>
    </w:pPr>
    <w:rPr>
      <w:rFonts w:ascii="Arial" w:eastAsia="Times New Roman" w:hAnsi="Arial" w:cs="Times New Roman"/>
      <w:snapToGrid w:val="0"/>
      <w:sz w:val="23"/>
      <w:szCs w:val="20"/>
      <w:lang w:eastAsia="pl-PL"/>
    </w:rPr>
  </w:style>
  <w:style w:type="character" w:customStyle="1" w:styleId="TekstpodstawowywcityZnak">
    <w:name w:val="Tekst podstawowy wcięty Znak"/>
    <w:basedOn w:val="Domylnaczcionkaakapitu"/>
    <w:link w:val="Tekstpodstawowywcity"/>
    <w:rsid w:val="00D24354"/>
    <w:rPr>
      <w:rFonts w:ascii="Arial" w:eastAsia="Times New Roman" w:hAnsi="Arial" w:cs="Times New Roman"/>
      <w:snapToGrid w:val="0"/>
      <w:sz w:val="23"/>
      <w:szCs w:val="20"/>
      <w:lang w:eastAsia="pl-PL"/>
    </w:rPr>
  </w:style>
  <w:style w:type="paragraph" w:styleId="Tekstpodstawowywcity2">
    <w:name w:val="Body Text Indent 2"/>
    <w:basedOn w:val="Normalny"/>
    <w:link w:val="Tekstpodstawowywcity2Znak"/>
    <w:rsid w:val="00D24354"/>
    <w:pPr>
      <w:widowControl w:val="0"/>
      <w:spacing w:before="0" w:line="480" w:lineRule="auto"/>
      <w:ind w:left="283"/>
      <w:jc w:val="both"/>
    </w:pPr>
    <w:rPr>
      <w:rFonts w:ascii="Times New Roman" w:eastAsia="Times New Roman" w:hAnsi="Times New Roman" w:cs="Times New Roman"/>
      <w:snapToGrid w:val="0"/>
      <w:sz w:val="20"/>
      <w:szCs w:val="20"/>
      <w:lang w:eastAsia="pl-PL"/>
    </w:rPr>
  </w:style>
  <w:style w:type="character" w:customStyle="1" w:styleId="Tekstpodstawowywcity2Znak">
    <w:name w:val="Tekst podstawowy wcięty 2 Znak"/>
    <w:basedOn w:val="Domylnaczcionkaakapitu"/>
    <w:link w:val="Tekstpodstawowywcity2"/>
    <w:rsid w:val="00D24354"/>
    <w:rPr>
      <w:rFonts w:ascii="Times New Roman" w:eastAsia="Times New Roman" w:hAnsi="Times New Roman" w:cs="Times New Roman"/>
      <w:snapToGrid w:val="0"/>
      <w:sz w:val="20"/>
      <w:szCs w:val="20"/>
      <w:lang w:eastAsia="pl-PL"/>
    </w:rPr>
  </w:style>
  <w:style w:type="paragraph" w:styleId="Tekstpodstawowy2">
    <w:name w:val="Body Text 2"/>
    <w:basedOn w:val="Normalny"/>
    <w:link w:val="Tekstpodstawowy2Znak"/>
    <w:rsid w:val="00D24354"/>
    <w:pPr>
      <w:widowControl w:val="0"/>
      <w:spacing w:before="0" w:after="0" w:line="360" w:lineRule="auto"/>
      <w:jc w:val="both"/>
    </w:pPr>
    <w:rPr>
      <w:rFonts w:ascii="Times New Roman" w:eastAsia="Times New Roman" w:hAnsi="Times New Roman" w:cs="Times New Roman"/>
      <w:snapToGrid w:val="0"/>
      <w:sz w:val="26"/>
      <w:szCs w:val="20"/>
      <w:lang w:eastAsia="pl-PL"/>
    </w:rPr>
  </w:style>
  <w:style w:type="character" w:customStyle="1" w:styleId="Tekstpodstawowy2Znak">
    <w:name w:val="Tekst podstawowy 2 Znak"/>
    <w:basedOn w:val="Domylnaczcionkaakapitu"/>
    <w:link w:val="Tekstpodstawowy2"/>
    <w:rsid w:val="00D24354"/>
    <w:rPr>
      <w:rFonts w:ascii="Times New Roman" w:eastAsia="Times New Roman" w:hAnsi="Times New Roman" w:cs="Times New Roman"/>
      <w:snapToGrid w:val="0"/>
      <w:sz w:val="26"/>
      <w:szCs w:val="20"/>
      <w:lang w:eastAsia="pl-PL"/>
    </w:rPr>
  </w:style>
  <w:style w:type="paragraph" w:styleId="Tekstpodstawowywcity3">
    <w:name w:val="Body Text Indent 3"/>
    <w:basedOn w:val="Normalny"/>
    <w:link w:val="Tekstpodstawowywcity3Znak"/>
    <w:rsid w:val="00D24354"/>
    <w:pPr>
      <w:widowControl w:val="0"/>
      <w:spacing w:before="0" w:after="0" w:line="360" w:lineRule="auto"/>
      <w:ind w:firstLine="567"/>
      <w:jc w:val="both"/>
    </w:pPr>
    <w:rPr>
      <w:rFonts w:ascii="Times New Roman" w:eastAsia="Times New Roman" w:hAnsi="Times New Roman" w:cs="Times New Roman"/>
      <w:snapToGrid w:val="0"/>
      <w:sz w:val="26"/>
      <w:szCs w:val="20"/>
      <w:lang w:eastAsia="pl-PL"/>
    </w:rPr>
  </w:style>
  <w:style w:type="character" w:customStyle="1" w:styleId="Tekstpodstawowywcity3Znak">
    <w:name w:val="Tekst podstawowy wcięty 3 Znak"/>
    <w:basedOn w:val="Domylnaczcionkaakapitu"/>
    <w:link w:val="Tekstpodstawowywcity3"/>
    <w:rsid w:val="00D24354"/>
    <w:rPr>
      <w:rFonts w:ascii="Times New Roman" w:eastAsia="Times New Roman" w:hAnsi="Times New Roman" w:cs="Times New Roman"/>
      <w:snapToGrid w:val="0"/>
      <w:sz w:val="26"/>
      <w:szCs w:val="20"/>
      <w:lang w:eastAsia="pl-PL"/>
    </w:rPr>
  </w:style>
  <w:style w:type="paragraph" w:styleId="Tekstpodstawowy3">
    <w:name w:val="Body Text 3"/>
    <w:basedOn w:val="Normalny"/>
    <w:link w:val="Tekstpodstawowy3Znak"/>
    <w:rsid w:val="00D24354"/>
    <w:pPr>
      <w:widowControl w:val="0"/>
      <w:tabs>
        <w:tab w:val="left" w:pos="-720"/>
        <w:tab w:val="left" w:pos="0"/>
      </w:tabs>
      <w:suppressAutoHyphens/>
      <w:spacing w:before="0" w:after="0" w:line="360" w:lineRule="auto"/>
      <w:jc w:val="both"/>
    </w:pPr>
    <w:rPr>
      <w:rFonts w:ascii="Times New Roman" w:eastAsia="Times New Roman" w:hAnsi="Times New Roman" w:cs="Times New Roman"/>
      <w:noProof/>
      <w:snapToGrid w:val="0"/>
      <w:spacing w:val="-3"/>
      <w:sz w:val="24"/>
      <w:szCs w:val="20"/>
      <w:lang w:eastAsia="pl-PL"/>
    </w:rPr>
  </w:style>
  <w:style w:type="character" w:customStyle="1" w:styleId="Tekstpodstawowy3Znak">
    <w:name w:val="Tekst podstawowy 3 Znak"/>
    <w:basedOn w:val="Domylnaczcionkaakapitu"/>
    <w:link w:val="Tekstpodstawowy3"/>
    <w:rsid w:val="00D24354"/>
    <w:rPr>
      <w:rFonts w:ascii="Times New Roman" w:eastAsia="Times New Roman" w:hAnsi="Times New Roman" w:cs="Times New Roman"/>
      <w:noProof/>
      <w:snapToGrid w:val="0"/>
      <w:spacing w:val="-3"/>
      <w:sz w:val="24"/>
      <w:szCs w:val="20"/>
      <w:lang w:eastAsia="pl-PL"/>
    </w:rPr>
  </w:style>
  <w:style w:type="character" w:styleId="UyteHipercze">
    <w:name w:val="FollowedHyperlink"/>
    <w:basedOn w:val="Domylnaczcionkaakapitu"/>
    <w:uiPriority w:val="99"/>
    <w:rsid w:val="00D24354"/>
    <w:rPr>
      <w:color w:val="800080"/>
      <w:u w:val="single"/>
    </w:rPr>
  </w:style>
  <w:style w:type="character" w:styleId="Uwydatnienie">
    <w:name w:val="Emphasis"/>
    <w:basedOn w:val="Domylnaczcionkaakapitu"/>
    <w:uiPriority w:val="20"/>
    <w:qFormat/>
    <w:rsid w:val="00D24354"/>
    <w:rPr>
      <w:i/>
      <w:iCs/>
    </w:rPr>
  </w:style>
  <w:style w:type="character" w:customStyle="1" w:styleId="AkapitzlistZnak">
    <w:name w:val="Akapit z listą Znak"/>
    <w:basedOn w:val="Domylnaczcionkaakapitu"/>
    <w:link w:val="Akapitzlist"/>
    <w:uiPriority w:val="34"/>
    <w:rsid w:val="00D24354"/>
    <w:rPr>
      <w:rFonts w:ascii="Fira Sans" w:hAnsi="Fira Sans"/>
      <w:sz w:val="19"/>
    </w:rPr>
  </w:style>
  <w:style w:type="paragraph" w:styleId="Tekstprzypisukocowego">
    <w:name w:val="endnote text"/>
    <w:basedOn w:val="Normalny"/>
    <w:link w:val="TekstprzypisukocowegoZnak"/>
    <w:uiPriority w:val="99"/>
    <w:semiHidden/>
    <w:unhideWhenUsed/>
    <w:rsid w:val="00D24354"/>
    <w:pPr>
      <w:widowControl w:val="0"/>
      <w:spacing w:before="0" w:after="0" w:line="240" w:lineRule="auto"/>
      <w:jc w:val="both"/>
    </w:pPr>
    <w:rPr>
      <w:rFonts w:ascii="Times New Roman" w:eastAsia="Times New Roman" w:hAnsi="Times New Roman" w:cs="Times New Roman"/>
      <w:snapToGrid w:val="0"/>
      <w:sz w:val="20"/>
      <w:szCs w:val="20"/>
      <w:lang w:eastAsia="pl-PL"/>
    </w:rPr>
  </w:style>
  <w:style w:type="character" w:customStyle="1" w:styleId="TekstprzypisukocowegoZnak">
    <w:name w:val="Tekst przypisu końcowego Znak"/>
    <w:basedOn w:val="Domylnaczcionkaakapitu"/>
    <w:link w:val="Tekstprzypisukocowego"/>
    <w:uiPriority w:val="99"/>
    <w:semiHidden/>
    <w:rsid w:val="00D24354"/>
    <w:rPr>
      <w:rFonts w:ascii="Times New Roman" w:eastAsia="Times New Roman" w:hAnsi="Times New Roman" w:cs="Times New Roman"/>
      <w:snapToGrid w:val="0"/>
      <w:sz w:val="20"/>
      <w:szCs w:val="20"/>
      <w:lang w:eastAsia="pl-PL"/>
    </w:rPr>
  </w:style>
  <w:style w:type="character" w:styleId="Odwoanieprzypisukocowego">
    <w:name w:val="endnote reference"/>
    <w:basedOn w:val="Domylnaczcionkaakapitu"/>
    <w:uiPriority w:val="99"/>
    <w:semiHidden/>
    <w:unhideWhenUsed/>
    <w:rsid w:val="00D24354"/>
    <w:rPr>
      <w:vertAlign w:val="superscript"/>
    </w:rPr>
  </w:style>
  <w:style w:type="paragraph" w:customStyle="1" w:styleId="Default">
    <w:name w:val="Default"/>
    <w:rsid w:val="00D2435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spisutreci">
    <w:name w:val="TOC Heading"/>
    <w:basedOn w:val="Nagwek1"/>
    <w:next w:val="Normalny"/>
    <w:uiPriority w:val="39"/>
    <w:semiHidden/>
    <w:unhideWhenUsed/>
    <w:qFormat/>
    <w:rsid w:val="00D24354"/>
    <w:pPr>
      <w:keepLines/>
      <w:spacing w:before="480" w:after="0" w:line="276" w:lineRule="auto"/>
      <w:outlineLvl w:val="9"/>
    </w:pPr>
    <w:rPr>
      <w:rFonts w:asciiTheme="majorHAnsi" w:eastAsiaTheme="majorEastAsia" w:hAnsiTheme="majorHAnsi" w:cstheme="majorBidi"/>
      <w:b/>
      <w:color w:val="2E74B5" w:themeColor="accent1" w:themeShade="BF"/>
      <w:sz w:val="28"/>
      <w:szCs w:val="28"/>
      <w:lang w:eastAsia="en-US"/>
    </w:rPr>
  </w:style>
  <w:style w:type="paragraph" w:styleId="Spistreci3">
    <w:name w:val="toc 3"/>
    <w:basedOn w:val="Normalny"/>
    <w:next w:val="Normalny"/>
    <w:autoRedefine/>
    <w:uiPriority w:val="39"/>
    <w:unhideWhenUsed/>
    <w:rsid w:val="00D24354"/>
    <w:pPr>
      <w:widowControl w:val="0"/>
      <w:spacing w:before="0" w:after="100" w:line="360" w:lineRule="auto"/>
      <w:ind w:left="400"/>
      <w:jc w:val="both"/>
    </w:pPr>
    <w:rPr>
      <w:rFonts w:ascii="Times New Roman" w:eastAsia="Times New Roman" w:hAnsi="Times New Roman" w:cs="Times New Roman"/>
      <w:snapToGrid w:val="0"/>
      <w:sz w:val="20"/>
      <w:szCs w:val="20"/>
      <w:lang w:eastAsia="pl-PL"/>
    </w:rPr>
  </w:style>
  <w:style w:type="paragraph" w:styleId="Spistreci1">
    <w:name w:val="toc 1"/>
    <w:basedOn w:val="Normalny"/>
    <w:next w:val="Normalny"/>
    <w:autoRedefine/>
    <w:uiPriority w:val="39"/>
    <w:unhideWhenUsed/>
    <w:rsid w:val="00D24354"/>
    <w:pPr>
      <w:widowControl w:val="0"/>
      <w:spacing w:before="0" w:after="100" w:line="360" w:lineRule="auto"/>
      <w:jc w:val="both"/>
    </w:pPr>
    <w:rPr>
      <w:rFonts w:ascii="Times New Roman" w:eastAsia="Times New Roman" w:hAnsi="Times New Roman" w:cs="Times New Roman"/>
      <w:snapToGrid w:val="0"/>
      <w:sz w:val="20"/>
      <w:szCs w:val="20"/>
      <w:lang w:eastAsia="pl-PL"/>
    </w:rPr>
  </w:style>
  <w:style w:type="paragraph" w:styleId="Spistreci2">
    <w:name w:val="toc 2"/>
    <w:basedOn w:val="Normalny"/>
    <w:next w:val="Normalny"/>
    <w:autoRedefine/>
    <w:uiPriority w:val="39"/>
    <w:unhideWhenUsed/>
    <w:rsid w:val="00D24354"/>
    <w:pPr>
      <w:widowControl w:val="0"/>
      <w:spacing w:before="0" w:after="100" w:line="360" w:lineRule="auto"/>
      <w:ind w:left="200"/>
      <w:jc w:val="both"/>
    </w:pPr>
    <w:rPr>
      <w:rFonts w:ascii="Times New Roman" w:eastAsia="Times New Roman" w:hAnsi="Times New Roman" w:cs="Times New Roman"/>
      <w:snapToGrid w:val="0"/>
      <w:sz w:val="20"/>
      <w:szCs w:val="20"/>
      <w:lang w:eastAsia="pl-PL"/>
    </w:rPr>
  </w:style>
  <w:style w:type="character" w:customStyle="1" w:styleId="shorttext">
    <w:name w:val="short_text"/>
    <w:basedOn w:val="Domylnaczcionkaakapitu"/>
    <w:rsid w:val="00D24354"/>
  </w:style>
  <w:style w:type="numbering" w:customStyle="1" w:styleId="Bezlisty1">
    <w:name w:val="Bez listy1"/>
    <w:next w:val="Bezlisty"/>
    <w:uiPriority w:val="99"/>
    <w:semiHidden/>
    <w:unhideWhenUsed/>
    <w:rsid w:val="00D24354"/>
  </w:style>
  <w:style w:type="paragraph" w:customStyle="1" w:styleId="Style1">
    <w:name w:val="Style1"/>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2">
    <w:name w:val="Style2"/>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3">
    <w:name w:val="Style3"/>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4">
    <w:name w:val="Style4"/>
    <w:basedOn w:val="Normalny"/>
    <w:uiPriority w:val="99"/>
    <w:rsid w:val="00D24354"/>
    <w:pPr>
      <w:spacing w:before="0" w:after="0" w:line="221" w:lineRule="exact"/>
      <w:ind w:left="170"/>
    </w:pPr>
    <w:rPr>
      <w:rFonts w:ascii="Times New Roman" w:eastAsia="Times New Roman" w:hAnsi="Times New Roman" w:cs="Times New Roman"/>
      <w:sz w:val="24"/>
      <w:szCs w:val="24"/>
      <w:lang w:eastAsia="pl-PL"/>
    </w:rPr>
  </w:style>
  <w:style w:type="paragraph" w:customStyle="1" w:styleId="Style5">
    <w:name w:val="Style5"/>
    <w:basedOn w:val="Normalny"/>
    <w:uiPriority w:val="99"/>
    <w:rsid w:val="00D24354"/>
    <w:pPr>
      <w:spacing w:before="0" w:after="0" w:line="168" w:lineRule="exact"/>
      <w:ind w:left="170"/>
    </w:pPr>
    <w:rPr>
      <w:rFonts w:ascii="Times New Roman" w:eastAsia="Times New Roman" w:hAnsi="Times New Roman" w:cs="Times New Roman"/>
      <w:sz w:val="24"/>
      <w:szCs w:val="24"/>
      <w:lang w:eastAsia="pl-PL"/>
    </w:rPr>
  </w:style>
  <w:style w:type="paragraph" w:customStyle="1" w:styleId="Style6">
    <w:name w:val="Style6"/>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7">
    <w:name w:val="Style7"/>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8">
    <w:name w:val="Style8"/>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9">
    <w:name w:val="Style9"/>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10">
    <w:name w:val="Style10"/>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character" w:customStyle="1" w:styleId="FontStyle12">
    <w:name w:val="Font Style12"/>
    <w:basedOn w:val="Domylnaczcionkaakapitu"/>
    <w:uiPriority w:val="99"/>
    <w:rsid w:val="00D24354"/>
    <w:rPr>
      <w:rFonts w:ascii="Times New Roman" w:hAnsi="Times New Roman" w:cs="Times New Roman"/>
      <w:b/>
      <w:bCs/>
      <w:sz w:val="16"/>
      <w:szCs w:val="16"/>
    </w:rPr>
  </w:style>
  <w:style w:type="character" w:customStyle="1" w:styleId="FontStyle13">
    <w:name w:val="Font Style13"/>
    <w:basedOn w:val="Domylnaczcionkaakapitu"/>
    <w:uiPriority w:val="99"/>
    <w:rsid w:val="00D24354"/>
    <w:rPr>
      <w:rFonts w:ascii="Times New Roman" w:hAnsi="Times New Roman" w:cs="Times New Roman"/>
      <w:sz w:val="16"/>
      <w:szCs w:val="16"/>
    </w:rPr>
  </w:style>
  <w:style w:type="character" w:customStyle="1" w:styleId="FontStyle14">
    <w:name w:val="Font Style14"/>
    <w:basedOn w:val="Domylnaczcionkaakapitu"/>
    <w:uiPriority w:val="99"/>
    <w:rsid w:val="00D24354"/>
    <w:rPr>
      <w:rFonts w:ascii="Times New Roman" w:hAnsi="Times New Roman" w:cs="Times New Roman"/>
      <w:b/>
      <w:bCs/>
      <w:i/>
      <w:iCs/>
      <w:sz w:val="16"/>
      <w:szCs w:val="16"/>
    </w:rPr>
  </w:style>
  <w:style w:type="character" w:customStyle="1" w:styleId="FontStyle15">
    <w:name w:val="Font Style15"/>
    <w:basedOn w:val="Domylnaczcionkaakapitu"/>
    <w:uiPriority w:val="99"/>
    <w:rsid w:val="00D24354"/>
    <w:rPr>
      <w:rFonts w:ascii="Times New Roman" w:hAnsi="Times New Roman" w:cs="Times New Roman"/>
      <w:i/>
      <w:iCs/>
      <w:sz w:val="16"/>
      <w:szCs w:val="16"/>
    </w:rPr>
  </w:style>
  <w:style w:type="character" w:customStyle="1" w:styleId="FontStyle16">
    <w:name w:val="Font Style16"/>
    <w:basedOn w:val="Domylnaczcionkaakapitu"/>
    <w:uiPriority w:val="99"/>
    <w:rsid w:val="00D24354"/>
    <w:rPr>
      <w:rFonts w:ascii="Times New Roman" w:hAnsi="Times New Roman" w:cs="Times New Roman"/>
      <w:b/>
      <w:bCs/>
      <w:i/>
      <w:iCs/>
      <w:sz w:val="12"/>
      <w:szCs w:val="12"/>
    </w:rPr>
  </w:style>
  <w:style w:type="character" w:customStyle="1" w:styleId="FontStyle17">
    <w:name w:val="Font Style17"/>
    <w:basedOn w:val="Domylnaczcionkaakapitu"/>
    <w:uiPriority w:val="99"/>
    <w:rsid w:val="00D24354"/>
    <w:rPr>
      <w:rFonts w:ascii="Times New Roman" w:hAnsi="Times New Roman" w:cs="Times New Roman"/>
      <w:i/>
      <w:iCs/>
      <w:sz w:val="12"/>
      <w:szCs w:val="12"/>
    </w:rPr>
  </w:style>
  <w:style w:type="character" w:customStyle="1" w:styleId="FontStyle18">
    <w:name w:val="Font Style18"/>
    <w:basedOn w:val="Domylnaczcionkaakapitu"/>
    <w:uiPriority w:val="99"/>
    <w:rsid w:val="00D24354"/>
    <w:rPr>
      <w:rFonts w:ascii="Times New Roman" w:hAnsi="Times New Roman" w:cs="Times New Roman"/>
      <w:b/>
      <w:bCs/>
      <w:sz w:val="12"/>
      <w:szCs w:val="12"/>
    </w:rPr>
  </w:style>
  <w:style w:type="character" w:customStyle="1" w:styleId="FontStyle19">
    <w:name w:val="Font Style19"/>
    <w:basedOn w:val="Domylnaczcionkaakapitu"/>
    <w:uiPriority w:val="99"/>
    <w:rsid w:val="00D24354"/>
    <w:rPr>
      <w:rFonts w:ascii="Times New Roman" w:hAnsi="Times New Roman" w:cs="Times New Roman"/>
      <w:sz w:val="12"/>
      <w:szCs w:val="12"/>
    </w:rPr>
  </w:style>
  <w:style w:type="table" w:customStyle="1" w:styleId="Tabela-Siatka1">
    <w:name w:val="Tabela - Siatka1"/>
    <w:basedOn w:val="Standardowy"/>
    <w:next w:val="Tabela-Siatka"/>
    <w:uiPriority w:val="59"/>
    <w:rsid w:val="00D24354"/>
    <w:pPr>
      <w:spacing w:after="0" w:line="240" w:lineRule="auto"/>
      <w:ind w:left="170"/>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basedOn w:val="Domylnaczcionkaakapitu"/>
    <w:uiPriority w:val="99"/>
    <w:rsid w:val="00D24354"/>
    <w:rPr>
      <w:rFonts w:ascii="Microsoft Sans Serif" w:hAnsi="Microsoft Sans Serif" w:cs="Microsoft Sans Serif"/>
      <w:b/>
      <w:bCs/>
      <w:sz w:val="40"/>
      <w:szCs w:val="40"/>
    </w:rPr>
  </w:style>
  <w:style w:type="numbering" w:customStyle="1" w:styleId="Bezlisty11">
    <w:name w:val="Bez listy11"/>
    <w:next w:val="Bezlisty"/>
    <w:uiPriority w:val="99"/>
    <w:semiHidden/>
    <w:unhideWhenUsed/>
    <w:rsid w:val="00D24354"/>
  </w:style>
  <w:style w:type="table" w:customStyle="1" w:styleId="Tabela-Siatka11">
    <w:name w:val="Tabela - Siatka11"/>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Normalny"/>
    <w:uiPriority w:val="99"/>
    <w:rsid w:val="00D24354"/>
    <w:pPr>
      <w:widowControl w:val="0"/>
      <w:autoSpaceDE w:val="0"/>
      <w:autoSpaceDN w:val="0"/>
      <w:adjustRightInd w:val="0"/>
      <w:spacing w:before="0" w:after="0" w:line="154" w:lineRule="exact"/>
      <w:ind w:firstLine="149"/>
      <w:jc w:val="both"/>
    </w:pPr>
    <w:rPr>
      <w:rFonts w:ascii="Times New Roman" w:eastAsiaTheme="minorEastAsia" w:hAnsi="Times New Roman" w:cs="Times New Roman"/>
      <w:sz w:val="24"/>
      <w:szCs w:val="24"/>
      <w:lang w:eastAsia="pl-PL"/>
    </w:rPr>
  </w:style>
  <w:style w:type="paragraph" w:customStyle="1" w:styleId="Style12">
    <w:name w:val="Style12"/>
    <w:basedOn w:val="Normalny"/>
    <w:uiPriority w:val="99"/>
    <w:rsid w:val="00D24354"/>
    <w:pPr>
      <w:widowControl w:val="0"/>
      <w:autoSpaceDE w:val="0"/>
      <w:autoSpaceDN w:val="0"/>
      <w:adjustRightInd w:val="0"/>
      <w:spacing w:before="0" w:after="0" w:line="160" w:lineRule="exact"/>
    </w:pPr>
    <w:rPr>
      <w:rFonts w:ascii="Times New Roman" w:eastAsiaTheme="minorEastAsia" w:hAnsi="Times New Roman" w:cs="Times New Roman"/>
      <w:sz w:val="24"/>
      <w:szCs w:val="24"/>
      <w:lang w:eastAsia="pl-PL"/>
    </w:rPr>
  </w:style>
  <w:style w:type="paragraph" w:customStyle="1" w:styleId="Style13">
    <w:name w:val="Style13"/>
    <w:basedOn w:val="Normalny"/>
    <w:uiPriority w:val="99"/>
    <w:rsid w:val="00D24354"/>
    <w:pPr>
      <w:widowControl w:val="0"/>
      <w:autoSpaceDE w:val="0"/>
      <w:autoSpaceDN w:val="0"/>
      <w:adjustRightInd w:val="0"/>
      <w:spacing w:before="0" w:after="0" w:line="161" w:lineRule="exact"/>
      <w:jc w:val="both"/>
    </w:pPr>
    <w:rPr>
      <w:rFonts w:ascii="Times New Roman" w:eastAsiaTheme="minorEastAsia" w:hAnsi="Times New Roman" w:cs="Times New Roman"/>
      <w:sz w:val="24"/>
      <w:szCs w:val="24"/>
      <w:lang w:eastAsia="pl-PL"/>
    </w:rPr>
  </w:style>
  <w:style w:type="character" w:customStyle="1" w:styleId="FontStyle20">
    <w:name w:val="Font Style20"/>
    <w:basedOn w:val="Domylnaczcionkaakapitu"/>
    <w:uiPriority w:val="99"/>
    <w:rsid w:val="00D24354"/>
    <w:rPr>
      <w:rFonts w:ascii="Times New Roman" w:hAnsi="Times New Roman" w:cs="Times New Roman"/>
      <w:sz w:val="12"/>
      <w:szCs w:val="12"/>
    </w:rPr>
  </w:style>
  <w:style w:type="character" w:customStyle="1" w:styleId="FontStyle21">
    <w:name w:val="Font Style21"/>
    <w:basedOn w:val="Domylnaczcionkaakapitu"/>
    <w:uiPriority w:val="99"/>
    <w:rsid w:val="00D24354"/>
    <w:rPr>
      <w:rFonts w:ascii="Times New Roman" w:hAnsi="Times New Roman" w:cs="Times New Roman"/>
      <w:sz w:val="16"/>
      <w:szCs w:val="16"/>
    </w:rPr>
  </w:style>
  <w:style w:type="character" w:customStyle="1" w:styleId="FontStyle22">
    <w:name w:val="Font Style22"/>
    <w:basedOn w:val="Domylnaczcionkaakapitu"/>
    <w:uiPriority w:val="99"/>
    <w:rsid w:val="00D24354"/>
    <w:rPr>
      <w:rFonts w:ascii="Times New Roman" w:hAnsi="Times New Roman" w:cs="Times New Roman"/>
      <w:b/>
      <w:bCs/>
      <w:sz w:val="16"/>
      <w:szCs w:val="16"/>
    </w:rPr>
  </w:style>
  <w:style w:type="character" w:customStyle="1" w:styleId="FontStyle23">
    <w:name w:val="Font Style23"/>
    <w:basedOn w:val="Domylnaczcionkaakapitu"/>
    <w:uiPriority w:val="99"/>
    <w:rsid w:val="00D24354"/>
    <w:rPr>
      <w:rFonts w:ascii="Times New Roman" w:hAnsi="Times New Roman" w:cs="Times New Roman"/>
      <w:sz w:val="16"/>
      <w:szCs w:val="16"/>
    </w:rPr>
  </w:style>
  <w:style w:type="numbering" w:customStyle="1" w:styleId="Bezlisty2">
    <w:name w:val="Bez listy2"/>
    <w:next w:val="Bezlisty"/>
    <w:uiPriority w:val="99"/>
    <w:semiHidden/>
    <w:unhideWhenUsed/>
    <w:rsid w:val="00D24354"/>
  </w:style>
  <w:style w:type="table" w:customStyle="1" w:styleId="Tabela-Siatka2">
    <w:name w:val="Tabela - Siatka2"/>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242B2"/>
    <w:rPr>
      <w:sz w:val="16"/>
      <w:szCs w:val="16"/>
    </w:rPr>
  </w:style>
  <w:style w:type="paragraph" w:styleId="Tekstkomentarza">
    <w:name w:val="annotation text"/>
    <w:basedOn w:val="Normalny"/>
    <w:link w:val="TekstkomentarzaZnak"/>
    <w:uiPriority w:val="99"/>
    <w:semiHidden/>
    <w:unhideWhenUsed/>
    <w:rsid w:val="00E242B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242B2"/>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E242B2"/>
    <w:rPr>
      <w:b/>
      <w:bCs/>
    </w:rPr>
  </w:style>
  <w:style w:type="character" w:customStyle="1" w:styleId="TematkomentarzaZnak">
    <w:name w:val="Temat komentarza Znak"/>
    <w:basedOn w:val="TekstkomentarzaZnak"/>
    <w:link w:val="Tematkomentarza"/>
    <w:uiPriority w:val="99"/>
    <w:semiHidden/>
    <w:rsid w:val="00E242B2"/>
    <w:rPr>
      <w:rFonts w:ascii="Fira Sans" w:hAnsi="Fira Sans"/>
      <w:b/>
      <w:bCs/>
      <w:sz w:val="20"/>
      <w:szCs w:val="20"/>
    </w:rPr>
  </w:style>
  <w:style w:type="character" w:customStyle="1" w:styleId="czeinternetowe">
    <w:name w:val="Łącze internetowe"/>
    <w:uiPriority w:val="99"/>
    <w:rsid w:val="00D01E1C"/>
    <w:rPr>
      <w:rFonts w:cs="Times New Roman"/>
      <w:color w:val="0000FF"/>
      <w:u w:val="single"/>
    </w:rPr>
  </w:style>
  <w:style w:type="paragraph" w:styleId="Legenda">
    <w:name w:val="caption"/>
    <w:basedOn w:val="Normalny"/>
    <w:next w:val="Normalny"/>
    <w:uiPriority w:val="35"/>
    <w:unhideWhenUsed/>
    <w:qFormat/>
    <w:rsid w:val="000013D9"/>
    <w:pPr>
      <w:spacing w:before="0" w:after="200" w:line="240" w:lineRule="auto"/>
    </w:pPr>
    <w:rPr>
      <w:i/>
      <w:iCs/>
      <w:color w:val="44546A" w:themeColor="text2"/>
      <w:sz w:val="18"/>
      <w:szCs w:val="18"/>
    </w:rPr>
  </w:style>
  <w:style w:type="paragraph" w:customStyle="1" w:styleId="Ikonawskanika">
    <w:name w:val="Ikona wskaźnika"/>
    <w:basedOn w:val="Normalny"/>
    <w:link w:val="IkonawskanikaZnak"/>
    <w:qFormat/>
    <w:rsid w:val="00DA2F84"/>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DA2F84"/>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DA2F84"/>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DA2F84"/>
    <w:rPr>
      <w:color w:val="FFFFFF" w:themeColor="background1"/>
    </w:rPr>
  </w:style>
  <w:style w:type="character" w:customStyle="1" w:styleId="WartowskanikaZnak">
    <w:name w:val="Wartość wskaźnika Znak"/>
    <w:basedOn w:val="Domylnaczcionkaakapitu"/>
    <w:link w:val="Wartowskanika"/>
    <w:rsid w:val="00DA2F84"/>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DA2F84"/>
    <w:rPr>
      <w:rFonts w:ascii="Fira Sans" w:hAnsi="Fira Sans"/>
      <w:color w:val="FFFFFF" w:themeColor="background1"/>
      <w:sz w:val="20"/>
    </w:rPr>
  </w:style>
  <w:style w:type="paragraph" w:customStyle="1" w:styleId="Lead">
    <w:name w:val="Lead"/>
    <w:basedOn w:val="LID"/>
    <w:link w:val="LeadZnak"/>
    <w:qFormat/>
    <w:rsid w:val="00DA2F84"/>
    <w:pPr>
      <w:spacing w:before="360"/>
    </w:pPr>
  </w:style>
  <w:style w:type="character" w:customStyle="1" w:styleId="LeadZnak">
    <w:name w:val="Lead Znak"/>
    <w:basedOn w:val="Domylnaczcionkaakapitu"/>
    <w:link w:val="Lead"/>
    <w:rsid w:val="00DA2F84"/>
    <w:rPr>
      <w:rFonts w:ascii="Fira Sans" w:hAnsi="Fira Sans"/>
      <w:b/>
      <w:noProof/>
      <w:sz w:val="19"/>
      <w:szCs w:val="19"/>
      <w:lang w:eastAsia="pl-PL"/>
    </w:rPr>
  </w:style>
  <w:style w:type="paragraph" w:customStyle="1" w:styleId="Tytuinfomacjisygnalnej">
    <w:name w:val="Tytuł infomacji sygnalnej"/>
    <w:basedOn w:val="tytuinformacji"/>
    <w:link w:val="TytuinfomacjisygnalnejZnak"/>
    <w:qFormat/>
    <w:rsid w:val="00DA2F84"/>
    <w:pPr>
      <w:suppressAutoHyphens/>
      <w:spacing w:after="600"/>
    </w:pPr>
    <w:rPr>
      <w:shd w:val="clear" w:color="auto" w:fill="FFFFFF"/>
    </w:rPr>
  </w:style>
  <w:style w:type="character" w:customStyle="1" w:styleId="TytuinfomacjisygnalnejZnak">
    <w:name w:val="Tytuł infomacji sygnalnej Znak"/>
    <w:basedOn w:val="Domylnaczcionkaakapitu"/>
    <w:link w:val="Tytuinfomacjisygnalnej"/>
    <w:rsid w:val="00DA2F84"/>
    <w:rPr>
      <w:rFonts w:ascii="Fira Sans Extra Condensed SemiB" w:hAnsi="Fira Sans Extra Condensed SemiB"/>
      <w:color w:val="000000" w:themeColor="text1"/>
      <w:sz w:val="40"/>
      <w:szCs w:val="26"/>
    </w:rPr>
  </w:style>
  <w:style w:type="paragraph" w:customStyle="1" w:styleId="Datainformacjisygnalnej">
    <w:name w:val="Data informacji sygnalnej"/>
    <w:basedOn w:val="Normalny"/>
    <w:link w:val="DatainformacjisygnalnejZnak"/>
    <w:qFormat/>
    <w:rsid w:val="00205048"/>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205048"/>
    <w:rPr>
      <w:rFonts w:ascii="Fira Sans SemiBold" w:hAnsi="Fira Sans SemiBold"/>
      <w:color w:val="001D77"/>
      <w:sz w:val="20"/>
      <w:szCs w:val="20"/>
    </w:rPr>
  </w:style>
  <w:style w:type="paragraph" w:customStyle="1" w:styleId="Tytuwykresu0">
    <w:name w:val="Tytuł wykresu"/>
    <w:basedOn w:val="Nagwek1"/>
    <w:link w:val="TytuwykresuZnak"/>
    <w:qFormat/>
    <w:rsid w:val="00762D71"/>
    <w:pPr>
      <w:spacing w:before="360" w:line="360" w:lineRule="auto"/>
      <w:ind w:left="851" w:hanging="851"/>
    </w:pPr>
    <w:rPr>
      <w:b/>
      <w:noProof/>
      <w:color w:val="auto"/>
    </w:rPr>
  </w:style>
  <w:style w:type="character" w:customStyle="1" w:styleId="TytuwykresuZnak">
    <w:name w:val="Tytuł wykresu Znak"/>
    <w:basedOn w:val="Domylnaczcionkaakapitu"/>
    <w:link w:val="Tytuwykresu0"/>
    <w:rsid w:val="00762D71"/>
    <w:rPr>
      <w:rFonts w:ascii="Fira Sans SemiBold" w:eastAsia="Times New Roman" w:hAnsi="Fira Sans SemiBold" w:cs="Times New Roman"/>
      <w:b/>
      <w:bCs/>
      <w:noProof/>
      <w:sz w:val="19"/>
      <w:szCs w:val="24"/>
      <w:lang w:eastAsia="pl-PL"/>
    </w:rPr>
  </w:style>
  <w:style w:type="character" w:customStyle="1" w:styleId="Nierozpoznanawzmianka1">
    <w:name w:val="Nierozpoznana wzmianka1"/>
    <w:basedOn w:val="Domylnaczcionkaakapitu"/>
    <w:uiPriority w:val="99"/>
    <w:semiHidden/>
    <w:unhideWhenUsed/>
    <w:rsid w:val="002E7D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01837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5432490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08919107">
      <w:bodyDiv w:val="1"/>
      <w:marLeft w:val="0"/>
      <w:marRight w:val="0"/>
      <w:marTop w:val="0"/>
      <w:marBottom w:val="0"/>
      <w:divBdr>
        <w:top w:val="none" w:sz="0" w:space="0" w:color="auto"/>
        <w:left w:val="none" w:sz="0" w:space="0" w:color="auto"/>
        <w:bottom w:val="none" w:sz="0" w:space="0" w:color="auto"/>
        <w:right w:val="none" w:sz="0" w:space="0" w:color="auto"/>
      </w:divBdr>
    </w:div>
    <w:div w:id="735127361">
      <w:bodyDiv w:val="1"/>
      <w:marLeft w:val="0"/>
      <w:marRight w:val="0"/>
      <w:marTop w:val="0"/>
      <w:marBottom w:val="0"/>
      <w:divBdr>
        <w:top w:val="none" w:sz="0" w:space="0" w:color="auto"/>
        <w:left w:val="none" w:sz="0" w:space="0" w:color="auto"/>
        <w:bottom w:val="none" w:sz="0" w:space="0" w:color="auto"/>
        <w:right w:val="none" w:sz="0" w:space="0" w:color="auto"/>
      </w:divBdr>
    </w:div>
    <w:div w:id="737437635">
      <w:bodyDiv w:val="1"/>
      <w:marLeft w:val="0"/>
      <w:marRight w:val="0"/>
      <w:marTop w:val="0"/>
      <w:marBottom w:val="0"/>
      <w:divBdr>
        <w:top w:val="none" w:sz="0" w:space="0" w:color="auto"/>
        <w:left w:val="none" w:sz="0" w:space="0" w:color="auto"/>
        <w:bottom w:val="none" w:sz="0" w:space="0" w:color="auto"/>
        <w:right w:val="none" w:sz="0" w:space="0" w:color="auto"/>
      </w:divBdr>
    </w:div>
    <w:div w:id="908266829">
      <w:bodyDiv w:val="1"/>
      <w:marLeft w:val="0"/>
      <w:marRight w:val="0"/>
      <w:marTop w:val="0"/>
      <w:marBottom w:val="0"/>
      <w:divBdr>
        <w:top w:val="none" w:sz="0" w:space="0" w:color="auto"/>
        <w:left w:val="none" w:sz="0" w:space="0" w:color="auto"/>
        <w:bottom w:val="none" w:sz="0" w:space="0" w:color="auto"/>
        <w:right w:val="none" w:sz="0" w:space="0" w:color="auto"/>
      </w:divBdr>
    </w:div>
    <w:div w:id="92511460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528059424">
      <w:bodyDiv w:val="1"/>
      <w:marLeft w:val="0"/>
      <w:marRight w:val="0"/>
      <w:marTop w:val="0"/>
      <w:marBottom w:val="0"/>
      <w:divBdr>
        <w:top w:val="none" w:sz="0" w:space="0" w:color="auto"/>
        <w:left w:val="none" w:sz="0" w:space="0" w:color="auto"/>
        <w:bottom w:val="none" w:sz="0" w:space="0" w:color="auto"/>
        <w:right w:val="none" w:sz="0" w:space="0" w:color="auto"/>
      </w:divBdr>
    </w:div>
    <w:div w:id="171003397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3190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emf"/><Relationship Id="rId18" Type="http://schemas.openxmlformats.org/officeDocument/2006/relationships/hyperlink" Target="https://stat.gov.pl/en/topics/labour-market/yearbook-of-labour/methodological-report-accidents-at-work,7,1.html" TargetMode="External"/><Relationship Id="rId26" Type="http://schemas.openxmlformats.org/officeDocument/2006/relationships/image" Target="media/image11.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s://www.youtube.com/channel/UC0wiQMElFgYszpAoYgTnXtg/featured"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mailto:obslugaprasowa@stat.gov.pl" TargetMode="External"/><Relationship Id="rId33" Type="http://schemas.openxmlformats.org/officeDocument/2006/relationships/image" Target="media/image15.png"/><Relationship Id="rId38" Type="http://schemas.openxmlformats.org/officeDocument/2006/relationships/hyperlink" Target="https://www.linkedin.com/uas/login?session_redirect=%2Fcompany%2F532930" TargetMode="Externa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hyperlink" Target="https://ec.europa.eu/eurostat/web/metadata/classifications" TargetMode="Externa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footer" Target="footer2.xml"/><Relationship Id="rId32" Type="http://schemas.openxmlformats.org/officeDocument/2006/relationships/hyperlink" Target="https://www.instagram.com/gus_stat/" TargetMode="External"/><Relationship Id="rId37" Type="http://schemas.openxmlformats.org/officeDocument/2006/relationships/image" Target="media/image16.png"/><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7.emf"/><Relationship Id="rId23" Type="http://schemas.openxmlformats.org/officeDocument/2006/relationships/header" Target="header2.xml"/><Relationship Id="rId28" Type="http://schemas.openxmlformats.org/officeDocument/2006/relationships/hyperlink" Target="https://x.com/i/flow/login?redirect_after_login=%2FStatPoland" TargetMode="External"/><Relationship Id="rId36" Type="http://schemas.openxmlformats.org/officeDocument/2006/relationships/hyperlink" Target="https://bdl.stat.gov.pl/BDL/dane/podgrup/temat" TargetMode="External"/><Relationship Id="rId10" Type="http://schemas.openxmlformats.org/officeDocument/2006/relationships/endnotes" Target="endnotes.xml"/><Relationship Id="rId19" Type="http://schemas.openxmlformats.org/officeDocument/2006/relationships/hyperlink" Target="https://stat.gov.pl/en/topics/labour-market/working-conditions-accidents-at-work/accidents-at-work-in-2023,3,17.html" TargetMode="External"/><Relationship Id="rId31" Type="http://schemas.openxmlformats.org/officeDocument/2006/relationships/hyperlink" Target="https://www.facebook.com/GlownyUrzadStatystyczn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emf"/><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bdl.stat.gov.pl/BDL/dane/podgrup/tema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1" ma:contentTypeDescription="Utwórz nowy dokument." ma:contentTypeScope="" ma:versionID="b20bbc3dded4abcf92e167189ff234f7">
  <xsd:schema xmlns:xsd="http://www.w3.org/2001/XMLSchema" xmlns:xs="http://www.w3.org/2001/XMLSchema" xmlns:p="http://schemas.microsoft.com/office/2006/metadata/properties" xmlns:ns2="30d47203-49ec-4c8c-a442-62231931aabb" targetNamespace="http://schemas.microsoft.com/office/2006/metadata/properties" ma:root="true" ma:fieldsID="c1fa5ad568066013d8ffcd1c33bb2164" ns2:_="">
    <xsd:import namespace="30d47203-49ec-4c8c-a442-62231931aabb"/>
    <xsd:element name="properties">
      <xsd:complexType>
        <xsd:sequence>
          <xsd:element name="documentManagement">
            <xsd:complexType>
              <xsd:all>
                <xsd:element ref="ns2: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8"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 ds:uri="30d47203-49ec-4c8c-a442-62231931aabb"/>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3AF4DC58-EFEE-42A1-9591-F32E189D2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9AA9B2-5573-4AE4-B2D6-DC05A5B9D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5</Pages>
  <Words>739</Words>
  <Characters>4437</Characters>
  <DocSecurity>0</DocSecurity>
  <Lines>36</Lines>
  <Paragraphs>10</Paragraphs>
  <ScaleCrop>false</ScaleCrop>
  <HeadingPairs>
    <vt:vector size="2" baseType="variant">
      <vt:variant>
        <vt:lpstr>Tytuł</vt:lpstr>
      </vt:variant>
      <vt:variant>
        <vt:i4>1</vt:i4>
      </vt:variant>
    </vt:vector>
  </HeadingPairs>
  <TitlesOfParts>
    <vt:vector size="1" baseType="lpstr">
      <vt:lpstr>accidents at work in the first half of 2025</vt:lpstr>
    </vt:vector>
  </TitlesOfParts>
  <Company/>
  <LinksUpToDate>false</LinksUpToDate>
  <CharactersWithSpaces>5166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accidents at work in the first half of 2025</dc:title>
  <dc:creator>Statistics Poland</dc:creator>
  <cp:lastPrinted>2022-08-25T11:16:00Z</cp:lastPrinted>
  <dcterms:created xsi:type="dcterms:W3CDTF">2025-06-02T09:54:00Z</dcterms:created>
  <dcterms:modified xsi:type="dcterms:W3CDTF">2025-09-04T08:57:00Z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