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Pr="00003C03" w:rsidRDefault="00DB472B" w:rsidP="00074DD8">
      <w:pPr>
        <w:pStyle w:val="tytuinformacji"/>
        <w:rPr>
          <w:b/>
          <w:szCs w:val="40"/>
          <w:shd w:val="clear" w:color="auto" w:fill="FFFFFF"/>
          <w:lang w:val="en-US"/>
        </w:rPr>
      </w:pPr>
      <w:bookmarkStart w:id="0" w:name="_GoBack"/>
      <w:bookmarkEnd w:id="0"/>
      <w:r>
        <w:rPr>
          <w:rFonts w:cs="Arial"/>
          <w:b/>
          <w:lang w:val="en-US"/>
        </w:rPr>
        <w:t>R</w:t>
      </w:r>
      <w:r w:rsidR="000A3BE8" w:rsidRPr="00003C03">
        <w:rPr>
          <w:rFonts w:cs="Arial"/>
          <w:b/>
          <w:lang w:val="en-US"/>
        </w:rPr>
        <w:t xml:space="preserve">etail sales </w:t>
      </w:r>
      <w:r w:rsidR="00B71522">
        <w:rPr>
          <w:rFonts w:cs="Arial"/>
          <w:b/>
          <w:lang w:val="en-US"/>
        </w:rPr>
        <w:t xml:space="preserve">index </w:t>
      </w:r>
      <w:r w:rsidR="005934DA">
        <w:rPr>
          <w:rFonts w:cs="Arial"/>
          <w:b/>
          <w:lang w:val="en-US"/>
        </w:rPr>
        <w:t>–</w:t>
      </w:r>
      <w:r w:rsidR="00B71522">
        <w:rPr>
          <w:rFonts w:cs="Arial"/>
          <w:b/>
          <w:lang w:val="en-US"/>
        </w:rPr>
        <w:t xml:space="preserve"> </w:t>
      </w:r>
      <w:r w:rsidR="00620F8B">
        <w:rPr>
          <w:rFonts w:cs="Arial"/>
          <w:b/>
          <w:lang w:val="en-US"/>
        </w:rPr>
        <w:t>May</w:t>
      </w:r>
      <w:r w:rsidR="005934DA">
        <w:rPr>
          <w:rFonts w:cs="Arial"/>
          <w:b/>
          <w:lang w:val="en-US"/>
        </w:rPr>
        <w:t xml:space="preserve"> </w:t>
      </w:r>
      <w:r w:rsidR="00D13520" w:rsidRPr="00003C03">
        <w:rPr>
          <w:rFonts w:cs="Arial"/>
          <w:b/>
          <w:szCs w:val="40"/>
          <w:lang w:val="en-US"/>
        </w:rPr>
        <w:t>201</w:t>
      </w:r>
      <w:r w:rsidR="006534EB" w:rsidRPr="00003C03">
        <w:rPr>
          <w:rFonts w:cs="Arial"/>
          <w:b/>
          <w:szCs w:val="40"/>
          <w:lang w:val="en-US"/>
        </w:rPr>
        <w:t>8</w:t>
      </w:r>
    </w:p>
    <w:p w:rsidR="00393761" w:rsidRPr="000A3BE8" w:rsidRDefault="00203BEC" w:rsidP="00074DD8">
      <w:pPr>
        <w:pStyle w:val="tytuinformacji"/>
        <w:rPr>
          <w:rFonts w:asciiTheme="majorHAnsi" w:hAnsiTheme="majorHAnsi"/>
          <w:sz w:val="32"/>
          <w:lang w:val="en-US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245745</wp:posOffset>
                </wp:positionV>
                <wp:extent cx="1725295" cy="1095375"/>
                <wp:effectExtent l="0" t="0" r="0" b="0"/>
                <wp:wrapTight wrapText="bothSides">
                  <wp:wrapPolygon edited="0">
                    <wp:start x="715" y="0"/>
                    <wp:lineTo x="715" y="21037"/>
                    <wp:lineTo x="20749" y="2103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995BE7" w:rsidRDefault="00AF6D0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00713E">
                              <w:rPr>
                                <w:lang w:val="en-US"/>
                              </w:rPr>
                              <w:t>May</w:t>
                            </w:r>
                            <w:r>
                              <w:rPr>
                                <w:lang w:val="en-US"/>
                              </w:rPr>
                              <w:t xml:space="preserve"> 2018</w:t>
                            </w:r>
                            <w:r w:rsidR="00FE1C4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the </w:t>
                            </w:r>
                            <w:r w:rsidR="00CB3B4E" w:rsidRPr="00995BE7">
                              <w:rPr>
                                <w:lang w:val="en-US"/>
                              </w:rPr>
                              <w:t xml:space="preserve">growth rate of retail sales </w:t>
                            </w:r>
                            <w:r w:rsidR="00EA739E">
                              <w:rPr>
                                <w:lang w:val="en-US"/>
                              </w:rPr>
                              <w:t>at</w:t>
                            </w:r>
                            <w:r w:rsidR="00CB3B4E" w:rsidRPr="00995BE7">
                              <w:rPr>
                                <w:lang w:val="en-US"/>
                              </w:rPr>
                              <w:t xml:space="preserve"> constant prices </w:t>
                            </w:r>
                            <w:r w:rsidR="00D02B78">
                              <w:rPr>
                                <w:lang w:val="en-US"/>
                              </w:rPr>
                              <w:t>y/y</w:t>
                            </w:r>
                            <w:r w:rsidR="008F3A6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02B78">
                              <w:rPr>
                                <w:lang w:val="en-US"/>
                              </w:rPr>
                              <w:t xml:space="preserve">was </w:t>
                            </w:r>
                            <w:r w:rsidR="00BA5243">
                              <w:rPr>
                                <w:lang w:val="en-US"/>
                              </w:rPr>
                              <w:t>by 2.1 pp higher</w:t>
                            </w:r>
                            <w:r w:rsidR="00D02B78">
                              <w:rPr>
                                <w:lang w:val="en-US"/>
                              </w:rPr>
                              <w:t xml:space="preserve"> than in </w:t>
                            </w:r>
                            <w:r w:rsidR="00FE1C40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075004">
                              <w:rPr>
                                <w:lang w:val="en-US"/>
                              </w:rPr>
                              <w:t>previous month</w:t>
                            </w:r>
                            <w:r w:rsidR="00EA739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E1C40">
                              <w:rPr>
                                <w:lang w:val="en-US"/>
                              </w:rPr>
                              <w:t>of this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35pt;width:135.85pt;height:86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" filled="f" stroked="f">
                <v:textbox>
                  <w:txbxContent>
                    <w:p w:rsidR="00CB3B4E" w:rsidRPr="00995BE7" w:rsidRDefault="00AF6D09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 w:rsidR="0000713E">
                        <w:rPr>
                          <w:lang w:val="en-US"/>
                        </w:rPr>
                        <w:t>May</w:t>
                      </w:r>
                      <w:r>
                        <w:rPr>
                          <w:lang w:val="en-US"/>
                        </w:rPr>
                        <w:t xml:space="preserve"> 2018</w:t>
                      </w:r>
                      <w:r w:rsidR="00FE1C4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the </w:t>
                      </w:r>
                      <w:r w:rsidR="00CB3B4E" w:rsidRPr="00995BE7">
                        <w:rPr>
                          <w:lang w:val="en-US"/>
                        </w:rPr>
                        <w:t xml:space="preserve">growth rate of retail sales </w:t>
                      </w:r>
                      <w:r w:rsidR="00EA739E">
                        <w:rPr>
                          <w:lang w:val="en-US"/>
                        </w:rPr>
                        <w:t>at</w:t>
                      </w:r>
                      <w:r w:rsidR="00CB3B4E" w:rsidRPr="00995BE7">
                        <w:rPr>
                          <w:lang w:val="en-US"/>
                        </w:rPr>
                        <w:t xml:space="preserve"> constant prices </w:t>
                      </w:r>
                      <w:r w:rsidR="00D02B78">
                        <w:rPr>
                          <w:lang w:val="en-US"/>
                        </w:rPr>
                        <w:t>y/y</w:t>
                      </w:r>
                      <w:r w:rsidR="008F3A69">
                        <w:rPr>
                          <w:lang w:val="en-US"/>
                        </w:rPr>
                        <w:t xml:space="preserve"> </w:t>
                      </w:r>
                      <w:r w:rsidR="00D02B78">
                        <w:rPr>
                          <w:lang w:val="en-US"/>
                        </w:rPr>
                        <w:t xml:space="preserve">was </w:t>
                      </w:r>
                      <w:r w:rsidR="00BA5243">
                        <w:rPr>
                          <w:lang w:val="en-US"/>
                        </w:rPr>
                        <w:t>by 2.1 pp higher</w:t>
                      </w:r>
                      <w:r w:rsidR="00D02B78">
                        <w:rPr>
                          <w:lang w:val="en-US"/>
                        </w:rPr>
                        <w:t xml:space="preserve"> than in </w:t>
                      </w:r>
                      <w:r w:rsidR="00FE1C40">
                        <w:rPr>
                          <w:lang w:val="en-US"/>
                        </w:rPr>
                        <w:t xml:space="preserve">the </w:t>
                      </w:r>
                      <w:r w:rsidR="00075004">
                        <w:rPr>
                          <w:lang w:val="en-US"/>
                        </w:rPr>
                        <w:t>previous month</w:t>
                      </w:r>
                      <w:r w:rsidR="00EA739E">
                        <w:rPr>
                          <w:lang w:val="en-US"/>
                        </w:rPr>
                        <w:t xml:space="preserve"> </w:t>
                      </w:r>
                      <w:r w:rsidR="00FE1C40">
                        <w:rPr>
                          <w:lang w:val="en-US"/>
                        </w:rPr>
                        <w:t>of this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FA130D" w:rsidRDefault="00203BEC" w:rsidP="00FA130D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06357B" w:rsidRDefault="00CB3B4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</w:t>
                            </w:r>
                            <w:r w:rsidR="009A24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Pr="000635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9A24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</w:p>
                          <w:p w:rsidR="00CB3B4E" w:rsidRPr="00D13520" w:rsidRDefault="009B5393" w:rsidP="009B5393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  <w:r w:rsidR="00CB3B4E">
                              <w:rPr>
                                <w:lang w:val="en-US"/>
                              </w:rPr>
                              <w:t xml:space="preserve">etail sales </w:t>
                            </w:r>
                            <w:r w:rsidR="00ED7B43">
                              <w:rPr>
                                <w:lang w:val="en-US"/>
                              </w:rPr>
                              <w:t xml:space="preserve">index </w:t>
                            </w:r>
                            <w:r w:rsidR="00CB3B4E">
                              <w:rPr>
                                <w:lang w:val="en-US"/>
                              </w:rPr>
                              <w:t>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CB3B4E" w:rsidRPr="0006357B" w:rsidRDefault="00CB3B4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</w:t>
                      </w:r>
                      <w:r w:rsidR="009A24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Pr="000635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9A24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</w:p>
                    <w:p w:rsidR="00CB3B4E" w:rsidRPr="00D13520" w:rsidRDefault="009B5393" w:rsidP="009B5393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  <w:r w:rsidR="00CB3B4E">
                        <w:rPr>
                          <w:lang w:val="en-US"/>
                        </w:rPr>
                        <w:t xml:space="preserve">etail sales </w:t>
                      </w:r>
                      <w:r w:rsidR="00ED7B43">
                        <w:rPr>
                          <w:lang w:val="en-US"/>
                        </w:rPr>
                        <w:t xml:space="preserve">index </w:t>
                      </w:r>
                      <w:r w:rsidR="00CB3B4E">
                        <w:rPr>
                          <w:lang w:val="en-US"/>
                        </w:rPr>
                        <w:t>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10EE" w:rsidRPr="003910EE">
        <w:rPr>
          <w:rFonts w:cs="Arial"/>
          <w:lang w:val="en-US"/>
        </w:rPr>
        <w:t xml:space="preserve">In </w:t>
      </w:r>
      <w:r w:rsidR="007D794B">
        <w:rPr>
          <w:rFonts w:cs="Arial"/>
          <w:lang w:val="en-US"/>
        </w:rPr>
        <w:t xml:space="preserve">May </w:t>
      </w:r>
      <w:r w:rsidR="003910EE" w:rsidRPr="003910EE">
        <w:rPr>
          <w:rFonts w:cs="Arial"/>
          <w:lang w:val="en-US"/>
        </w:rPr>
        <w:t>2018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011564">
        <w:rPr>
          <w:rFonts w:cs="Arial"/>
          <w:lang w:val="en-US"/>
        </w:rPr>
        <w:t> </w:t>
      </w:r>
      <w:r w:rsidR="003910EE" w:rsidRPr="003910EE">
        <w:rPr>
          <w:rFonts w:cs="Arial"/>
          <w:lang w:val="en-US"/>
        </w:rPr>
        <w:t>constant prices</w:t>
      </w:r>
      <w:r w:rsidR="00517462">
        <w:rPr>
          <w:rFonts w:cs="Arial"/>
          <w:lang w:val="en-US"/>
        </w:rPr>
        <w:t xml:space="preserve"> were</w:t>
      </w:r>
      <w:r w:rsidR="001A40AB">
        <w:rPr>
          <w:rFonts w:cs="Arial"/>
          <w:lang w:val="en-US"/>
        </w:rPr>
        <w:t xml:space="preserve"> by </w:t>
      </w:r>
      <w:r w:rsidR="007D794B">
        <w:rPr>
          <w:rFonts w:cs="Arial"/>
          <w:lang w:val="en-US"/>
        </w:rPr>
        <w:t>6</w:t>
      </w:r>
      <w:r w:rsidR="001A40AB">
        <w:rPr>
          <w:rFonts w:cs="Arial"/>
          <w:lang w:val="en-US"/>
        </w:rPr>
        <w:t>.</w:t>
      </w:r>
      <w:r w:rsidR="007D794B">
        <w:rPr>
          <w:rFonts w:cs="Arial"/>
          <w:lang w:val="en-US"/>
        </w:rPr>
        <w:t>1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higher than the year before (against a growth of </w:t>
      </w:r>
      <w:r w:rsidR="001720A2">
        <w:rPr>
          <w:rFonts w:cs="Arial"/>
          <w:lang w:val="en-US"/>
        </w:rPr>
        <w:t>7</w:t>
      </w:r>
      <w:r w:rsidR="008A0000">
        <w:rPr>
          <w:rFonts w:cs="Arial"/>
          <w:lang w:val="en-US"/>
        </w:rPr>
        <w:t>.</w:t>
      </w:r>
      <w:r w:rsidR="001720A2">
        <w:rPr>
          <w:rFonts w:cs="Arial"/>
          <w:lang w:val="en-US"/>
        </w:rPr>
        <w:t>4</w:t>
      </w:r>
      <w:r w:rsidR="004B784E">
        <w:rPr>
          <w:rFonts w:cs="Arial"/>
          <w:lang w:val="en-US"/>
        </w:rPr>
        <w:t>% in</w:t>
      </w:r>
      <w:r w:rsidR="00FF1AF5">
        <w:rPr>
          <w:rFonts w:cs="Arial"/>
          <w:lang w:val="en-US"/>
        </w:rPr>
        <w:t> </w:t>
      </w:r>
      <w:r w:rsidR="004D7A79">
        <w:rPr>
          <w:rFonts w:cs="Arial"/>
          <w:lang w:val="en-US"/>
        </w:rPr>
        <w:t>May</w:t>
      </w:r>
      <w:r w:rsidR="004B784E">
        <w:rPr>
          <w:rFonts w:cs="Arial"/>
          <w:lang w:val="en-US"/>
        </w:rPr>
        <w:t xml:space="preserve"> 2017)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 April this year 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increased by 2.2%.</w:t>
      </w:r>
    </w:p>
    <w:p w:rsidR="002D294F" w:rsidRDefault="002D294F" w:rsidP="00074DD8">
      <w:pPr>
        <w:pStyle w:val="Nagwek1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Pr="00EF2DFF" w:rsidRDefault="00203BEC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149225</wp:posOffset>
                </wp:positionV>
                <wp:extent cx="1739265" cy="1228090"/>
                <wp:effectExtent l="0" t="0" r="0" b="0"/>
                <wp:wrapTight wrapText="bothSides">
                  <wp:wrapPolygon edited="0">
                    <wp:start x="710" y="0"/>
                    <wp:lineTo x="710" y="21109"/>
                    <wp:lineTo x="20819" y="21109"/>
                    <wp:lineTo x="20819" y="0"/>
                    <wp:lineTo x="710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122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7725C8" w:rsidRDefault="00CB3B4E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E746E2">
                              <w:rPr>
                                <w:rFonts w:cs="Arial"/>
                                <w:lang w:val="en-US"/>
                              </w:rPr>
                              <w:t>May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2018, the increase in retail sales at constant prices per annum </w:t>
                            </w:r>
                            <w:r w:rsidR="00FD103C">
                              <w:rPr>
                                <w:rFonts w:cs="Arial"/>
                                <w:lang w:val="en-US"/>
                              </w:rPr>
                              <w:t>was recorded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</w:t>
                            </w:r>
                            <w:r w:rsidR="00A2458F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FD103C">
                              <w:rPr>
                                <w:rFonts w:cs="Arial"/>
                                <w:lang w:val="en-US"/>
                              </w:rPr>
                              <w:t>all</w:t>
                            </w:r>
                            <w:r w:rsidR="001304EC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</w:p>
                          <w:p w:rsidR="00CB3B4E" w:rsidRPr="007725C8" w:rsidRDefault="00CB3B4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2.5pt;margin-top:11.75pt;width:136.95pt;height:96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" filled="f" stroked="f">
                <v:textbox>
                  <w:txbxContent>
                    <w:p w:rsidR="00CB3B4E" w:rsidRPr="007725C8" w:rsidRDefault="00CB3B4E" w:rsidP="00074DD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E746E2">
                        <w:rPr>
                          <w:rFonts w:cs="Arial"/>
                          <w:lang w:val="en-US"/>
                        </w:rPr>
                        <w:t>May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2018, the increase in retail sales at constant prices per annum </w:t>
                      </w:r>
                      <w:r w:rsidR="00FD103C">
                        <w:rPr>
                          <w:rFonts w:cs="Arial"/>
                          <w:lang w:val="en-US"/>
                        </w:rPr>
                        <w:t>was recorded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</w:t>
                      </w:r>
                      <w:r w:rsidR="00A2458F">
                        <w:rPr>
                          <w:rFonts w:cs="Arial"/>
                          <w:lang w:val="en-US"/>
                        </w:rPr>
                        <w:t> </w:t>
                      </w:r>
                      <w:bookmarkStart w:id="1" w:name="_GoBack"/>
                      <w:bookmarkEnd w:id="1"/>
                      <w:r w:rsidR="00FD103C">
                        <w:rPr>
                          <w:rFonts w:cs="Arial"/>
                          <w:lang w:val="en-US"/>
                        </w:rPr>
                        <w:t>all</w:t>
                      </w:r>
                      <w:r w:rsidR="001304EC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groups</w:t>
                      </w:r>
                    </w:p>
                    <w:p w:rsidR="00CB3B4E" w:rsidRPr="007725C8" w:rsidRDefault="00CB3B4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120842" w:rsidRDefault="00794E5F" w:rsidP="00D40D4C">
      <w:pPr>
        <w:spacing w:before="0" w:after="0" w:line="240" w:lineRule="atLeast"/>
        <w:rPr>
          <w:rFonts w:cs="Arial"/>
          <w:lang w:val="en-US"/>
        </w:rPr>
      </w:pPr>
      <w:r w:rsidRPr="00794E5F">
        <w:rPr>
          <w:rFonts w:cs="Arial"/>
          <w:lang w:val="en-US"/>
        </w:rPr>
        <w:t xml:space="preserve">Among the groups with a significant share in total retail sales, </w:t>
      </w:r>
      <w:r w:rsidR="002B1E50">
        <w:rPr>
          <w:rFonts w:cs="Arial"/>
          <w:lang w:val="en-US"/>
        </w:rPr>
        <w:t xml:space="preserve">the </w:t>
      </w:r>
      <w:r w:rsidRPr="00794E5F">
        <w:rPr>
          <w:rFonts w:cs="Arial"/>
          <w:lang w:val="en-US"/>
        </w:rPr>
        <w:t>high</w:t>
      </w:r>
      <w:r w:rsidR="002B1E50">
        <w:rPr>
          <w:rFonts w:cs="Arial"/>
          <w:lang w:val="en-US"/>
        </w:rPr>
        <w:t>est</w:t>
      </w:r>
      <w:r w:rsidRPr="00794E5F">
        <w:rPr>
          <w:rFonts w:cs="Arial"/>
          <w:lang w:val="en-US"/>
        </w:rPr>
        <w:t xml:space="preserve"> increase in </w:t>
      </w:r>
      <w:r w:rsidR="00EC2A8F">
        <w:rPr>
          <w:rFonts w:cs="Arial"/>
          <w:lang w:val="en-US"/>
        </w:rPr>
        <w:t xml:space="preserve">May </w:t>
      </w:r>
      <w:r w:rsidRPr="00794E5F">
        <w:rPr>
          <w:rFonts w:cs="Arial"/>
          <w:lang w:val="en-US"/>
        </w:rPr>
        <w:t xml:space="preserve">2018 compared to the </w:t>
      </w:r>
      <w:r>
        <w:rPr>
          <w:rFonts w:cs="Arial"/>
          <w:lang w:val="en-US"/>
        </w:rPr>
        <w:t xml:space="preserve">corresponding period of previous year </w:t>
      </w:r>
      <w:r w:rsidR="00E37890">
        <w:rPr>
          <w:rFonts w:cs="Arial"/>
          <w:lang w:val="en-US"/>
        </w:rPr>
        <w:t xml:space="preserve">(at constant prices) </w:t>
      </w:r>
      <w:r>
        <w:rPr>
          <w:rFonts w:cs="Arial"/>
          <w:lang w:val="en-US"/>
        </w:rPr>
        <w:t>was o</w:t>
      </w:r>
      <w:r>
        <w:rPr>
          <w:rFonts w:cs="Arial"/>
          <w:lang w:val="en-US"/>
        </w:rPr>
        <w:t>b</w:t>
      </w:r>
      <w:r>
        <w:rPr>
          <w:rFonts w:cs="Arial"/>
          <w:lang w:val="en-US"/>
        </w:rPr>
        <w:t>served in</w:t>
      </w:r>
      <w:r w:rsidR="00690C99">
        <w:rPr>
          <w:rFonts w:cs="Arial"/>
          <w:lang w:val="en-US"/>
        </w:rPr>
        <w:t> </w:t>
      </w:r>
      <w:r w:rsidR="00861BC5">
        <w:rPr>
          <w:rFonts w:cs="Arial"/>
          <w:lang w:val="en-US"/>
        </w:rPr>
        <w:t xml:space="preserve">enterprises trading in solid, liquid and gaseous </w:t>
      </w:r>
      <w:r w:rsidR="00861BC5" w:rsidRPr="002E7047">
        <w:rPr>
          <w:rFonts w:cs="Arial"/>
          <w:lang w:val="en-US"/>
        </w:rPr>
        <w:t xml:space="preserve">fuels </w:t>
      </w:r>
      <w:r w:rsidR="00861BC5">
        <w:rPr>
          <w:rFonts w:cs="Arial"/>
          <w:lang w:val="en-US"/>
        </w:rPr>
        <w:t xml:space="preserve">(by </w:t>
      </w:r>
      <w:r w:rsidR="00DE5E99">
        <w:rPr>
          <w:rFonts w:cs="Arial"/>
          <w:lang w:val="en-US"/>
        </w:rPr>
        <w:t>9</w:t>
      </w:r>
      <w:r w:rsidR="00861BC5" w:rsidRPr="002E7047">
        <w:rPr>
          <w:rFonts w:cs="Arial"/>
          <w:lang w:val="en-US"/>
        </w:rPr>
        <w:t>.</w:t>
      </w:r>
      <w:r w:rsidR="00DE5E99">
        <w:rPr>
          <w:rFonts w:cs="Arial"/>
          <w:lang w:val="en-US"/>
        </w:rPr>
        <w:t>6</w:t>
      </w:r>
      <w:r w:rsidR="00BC5419">
        <w:rPr>
          <w:rFonts w:cs="Arial"/>
          <w:lang w:val="en-US"/>
        </w:rPr>
        <w:t>% against a growth of</w:t>
      </w:r>
      <w:r w:rsidR="00372EDD">
        <w:rPr>
          <w:rFonts w:cs="Arial"/>
          <w:lang w:val="en-US"/>
        </w:rPr>
        <w:t> </w:t>
      </w:r>
      <w:r w:rsidR="00BC5419">
        <w:rPr>
          <w:rFonts w:cs="Arial"/>
          <w:lang w:val="en-US"/>
        </w:rPr>
        <w:t>8.1% the year before)</w:t>
      </w:r>
      <w:r w:rsidR="002F734C">
        <w:rPr>
          <w:rFonts w:cs="Arial"/>
          <w:lang w:val="en-US"/>
        </w:rPr>
        <w:t>.</w:t>
      </w:r>
      <w:r w:rsidR="00F54238">
        <w:rPr>
          <w:rFonts w:cs="Arial"/>
          <w:lang w:val="en-US"/>
        </w:rPr>
        <w:t xml:space="preserve"> </w:t>
      </w:r>
      <w:r w:rsidR="002F734C">
        <w:rPr>
          <w:rFonts w:cs="Arial"/>
          <w:lang w:val="en-US"/>
        </w:rPr>
        <w:t xml:space="preserve">A substantial increase in sales was also recorded in </w:t>
      </w:r>
      <w:r w:rsidR="00BC5419">
        <w:rPr>
          <w:rFonts w:cs="Arial"/>
          <w:lang w:val="en-US"/>
        </w:rPr>
        <w:t>entities class</w:t>
      </w:r>
      <w:r w:rsidR="00BC5419">
        <w:rPr>
          <w:rFonts w:cs="Arial"/>
          <w:lang w:val="en-US"/>
        </w:rPr>
        <w:t>i</w:t>
      </w:r>
      <w:r w:rsidR="00916918">
        <w:rPr>
          <w:rFonts w:cs="Arial"/>
          <w:lang w:val="en-US"/>
        </w:rPr>
        <w:t xml:space="preserve">fied into the group </w:t>
      </w:r>
      <w:r w:rsidR="00C34A75">
        <w:rPr>
          <w:rFonts w:cs="Arial"/>
          <w:lang w:val="en-US"/>
        </w:rPr>
        <w:t>“others”</w:t>
      </w:r>
      <w:r w:rsidR="00BC5419">
        <w:rPr>
          <w:rFonts w:cs="Arial"/>
          <w:lang w:val="en-US"/>
        </w:rPr>
        <w:t xml:space="preserve"> </w:t>
      </w:r>
      <w:r w:rsidR="009A55B6">
        <w:rPr>
          <w:rFonts w:cs="Arial"/>
          <w:lang w:val="en-US"/>
        </w:rPr>
        <w:t xml:space="preserve">(by </w:t>
      </w:r>
      <w:r w:rsidR="00916918">
        <w:rPr>
          <w:rFonts w:cs="Arial"/>
          <w:lang w:val="en-US"/>
        </w:rPr>
        <w:t>8</w:t>
      </w:r>
      <w:r w:rsidR="009A55B6">
        <w:rPr>
          <w:rFonts w:cs="Arial"/>
          <w:lang w:val="en-US"/>
        </w:rPr>
        <w:t>.</w:t>
      </w:r>
      <w:r w:rsidR="00916918">
        <w:rPr>
          <w:rFonts w:cs="Arial"/>
          <w:lang w:val="en-US"/>
        </w:rPr>
        <w:t>4</w:t>
      </w:r>
      <w:r w:rsidR="009A55B6">
        <w:rPr>
          <w:rFonts w:cs="Arial"/>
          <w:lang w:val="en-US"/>
        </w:rPr>
        <w:t xml:space="preserve">%) </w:t>
      </w:r>
      <w:r w:rsidR="00C34A75">
        <w:rPr>
          <w:rFonts w:cs="Arial"/>
          <w:lang w:val="en-US"/>
        </w:rPr>
        <w:t xml:space="preserve">and enterprises conducting other retail sale in non-specialized stores (by 7.8%). </w:t>
      </w:r>
    </w:p>
    <w:p w:rsidR="008A0000" w:rsidRPr="00D40D4C" w:rsidRDefault="00516EB5" w:rsidP="00D40D4C">
      <w:pPr>
        <w:spacing w:before="0" w:after="0" w:line="240" w:lineRule="atLeast"/>
        <w:rPr>
          <w:rFonts w:cs="Arial"/>
          <w:color w:val="000000"/>
          <w:szCs w:val="19"/>
          <w:lang w:val="en-US"/>
        </w:rPr>
      </w:pPr>
      <w:r>
        <w:rPr>
          <w:rFonts w:cs="Arial"/>
          <w:lang w:val="en-US"/>
        </w:rPr>
        <w:t xml:space="preserve">Within groups with a lower share in total retail sales, </w:t>
      </w:r>
      <w:r w:rsidR="003E43B9">
        <w:rPr>
          <w:rFonts w:cs="Arial"/>
          <w:lang w:val="en-US"/>
        </w:rPr>
        <w:t>high growth</w:t>
      </w:r>
      <w:r>
        <w:rPr>
          <w:rFonts w:cs="Arial"/>
          <w:lang w:val="en-US"/>
        </w:rPr>
        <w:t xml:space="preserve"> </w:t>
      </w:r>
      <w:r w:rsidR="003E43B9">
        <w:rPr>
          <w:rFonts w:cs="Arial"/>
          <w:lang w:val="en-US"/>
        </w:rPr>
        <w:t>was noted by units trading in</w:t>
      </w:r>
      <w:r w:rsidR="00D40D4C" w:rsidRPr="00D40D4C">
        <w:rPr>
          <w:rFonts w:cs="Arial"/>
          <w:sz w:val="16"/>
          <w:szCs w:val="16"/>
          <w:lang w:val="en-US"/>
        </w:rPr>
        <w:t xml:space="preserve"> </w:t>
      </w:r>
      <w:r w:rsidR="00D40D4C">
        <w:rPr>
          <w:rFonts w:cs="Arial"/>
          <w:szCs w:val="19"/>
          <w:lang w:val="en-US"/>
        </w:rPr>
        <w:t>p</w:t>
      </w:r>
      <w:r w:rsidR="00D40D4C" w:rsidRPr="00D40D4C">
        <w:rPr>
          <w:rFonts w:cs="Arial"/>
          <w:szCs w:val="19"/>
          <w:lang w:val="en-US"/>
        </w:rPr>
        <w:t xml:space="preserve">harmaceuticals, cosmetics, </w:t>
      </w:r>
      <w:r w:rsidR="00D40D4C" w:rsidRPr="00D40D4C">
        <w:rPr>
          <w:rFonts w:cs="Arial"/>
          <w:szCs w:val="19"/>
          <w:lang w:val="en-GB"/>
        </w:rPr>
        <w:t xml:space="preserve">orthopaedic </w:t>
      </w:r>
      <w:r w:rsidR="00D40D4C" w:rsidRPr="00D40D4C">
        <w:rPr>
          <w:rFonts w:cs="Arial"/>
          <w:szCs w:val="19"/>
          <w:lang w:val="en-US"/>
        </w:rPr>
        <w:t>equipment</w:t>
      </w:r>
      <w:r w:rsidR="003E43B9">
        <w:rPr>
          <w:rFonts w:cs="Arial"/>
          <w:lang w:val="en-US"/>
        </w:rPr>
        <w:t xml:space="preserve"> </w:t>
      </w:r>
      <w:r w:rsidR="00D40D4C">
        <w:rPr>
          <w:rFonts w:cs="Arial"/>
          <w:lang w:val="en-US"/>
        </w:rPr>
        <w:t>(by</w:t>
      </w:r>
      <w:r w:rsidR="002D3A7B">
        <w:rPr>
          <w:rFonts w:cs="Arial"/>
          <w:lang w:val="en-US"/>
        </w:rPr>
        <w:t xml:space="preserve"> </w:t>
      </w:r>
      <w:r w:rsidR="00D40D4C">
        <w:rPr>
          <w:rFonts w:cs="Arial"/>
          <w:lang w:val="en-US"/>
        </w:rPr>
        <w:t xml:space="preserve">8.8%); </w:t>
      </w:r>
      <w:r w:rsidR="00ED1B54">
        <w:rPr>
          <w:rFonts w:cs="Arial"/>
          <w:lang w:val="en-US"/>
        </w:rPr>
        <w:t>textiles, clothing, footwear</w:t>
      </w:r>
      <w:r>
        <w:rPr>
          <w:rFonts w:cs="Arial"/>
          <w:lang w:val="en-US"/>
        </w:rPr>
        <w:t xml:space="preserve"> (by </w:t>
      </w:r>
      <w:r w:rsidR="00416ABA">
        <w:rPr>
          <w:rFonts w:cs="Arial"/>
          <w:lang w:val="en-US"/>
        </w:rPr>
        <w:t>8</w:t>
      </w:r>
      <w:r>
        <w:rPr>
          <w:rFonts w:cs="Arial"/>
          <w:lang w:val="en-US"/>
        </w:rPr>
        <w:t>.</w:t>
      </w:r>
      <w:r w:rsidR="003E43B9">
        <w:rPr>
          <w:rFonts w:cs="Arial"/>
          <w:lang w:val="en-US"/>
        </w:rPr>
        <w:t xml:space="preserve">6%) </w:t>
      </w:r>
      <w:r w:rsidR="00D40D4C" w:rsidRPr="00D40D4C">
        <w:rPr>
          <w:rFonts w:cs="Arial"/>
          <w:szCs w:val="19"/>
          <w:lang w:val="en-US"/>
        </w:rPr>
        <w:t xml:space="preserve">and </w:t>
      </w:r>
      <w:r w:rsidR="00D40D4C">
        <w:rPr>
          <w:rFonts w:cs="Arial"/>
          <w:szCs w:val="19"/>
          <w:lang w:val="en-US"/>
        </w:rPr>
        <w:t>f</w:t>
      </w:r>
      <w:r w:rsidR="00D40D4C" w:rsidRPr="00D40D4C">
        <w:rPr>
          <w:rFonts w:cs="Arial"/>
          <w:szCs w:val="19"/>
          <w:lang w:val="en-US"/>
        </w:rPr>
        <w:t>urniture, radio, TV and household appliances</w:t>
      </w:r>
      <w:r w:rsidR="00D40D4C">
        <w:rPr>
          <w:rFonts w:cs="Arial"/>
          <w:color w:val="000000"/>
          <w:sz w:val="16"/>
          <w:szCs w:val="16"/>
          <w:lang w:val="en-US"/>
        </w:rPr>
        <w:t xml:space="preserve"> </w:t>
      </w:r>
      <w:r w:rsidR="00D40D4C" w:rsidRPr="00D40D4C">
        <w:rPr>
          <w:rFonts w:cs="Arial"/>
          <w:color w:val="000000"/>
          <w:szCs w:val="19"/>
          <w:lang w:val="en-US"/>
        </w:rPr>
        <w:t>(by 6.0%)</w:t>
      </w:r>
      <w:r w:rsidR="00D40D4C">
        <w:rPr>
          <w:rFonts w:cs="Arial"/>
          <w:color w:val="000000"/>
          <w:szCs w:val="19"/>
          <w:lang w:val="en-US"/>
        </w:rPr>
        <w:t>.</w:t>
      </w:r>
    </w:p>
    <w:p w:rsidR="00476467" w:rsidRDefault="004C79A0" w:rsidP="00ED7B43">
      <w:pPr>
        <w:spacing w:before="0" w:after="0"/>
        <w:rPr>
          <w:rFonts w:cs="Arial"/>
          <w:lang w:val="en-US"/>
        </w:rPr>
      </w:pPr>
      <w:r>
        <w:rPr>
          <w:rFonts w:cs="Arial"/>
          <w:lang w:val="en-US"/>
        </w:rPr>
        <w:t>In the period of January-</w:t>
      </w:r>
      <w:r w:rsidR="009B6DEA">
        <w:rPr>
          <w:rFonts w:cs="Arial"/>
          <w:lang w:val="en-US"/>
        </w:rPr>
        <w:t>May</w:t>
      </w:r>
      <w:r>
        <w:rPr>
          <w:rFonts w:cs="Arial"/>
          <w:lang w:val="en-US"/>
        </w:rPr>
        <w:t xml:space="preserve"> 2018</w:t>
      </w:r>
      <w:r w:rsidR="00077890">
        <w:rPr>
          <w:rStyle w:val="Odwoanieprzypisudolnego"/>
          <w:rFonts w:cs="Arial"/>
          <w:lang w:val="en-US"/>
        </w:rPr>
        <w:footnoteReference w:id="2"/>
      </w:r>
      <w:r>
        <w:rPr>
          <w:rFonts w:cs="Arial"/>
          <w:lang w:val="en-US"/>
        </w:rPr>
        <w:t xml:space="preserve"> retail sales were by </w:t>
      </w:r>
      <w:r w:rsidR="0010694A">
        <w:rPr>
          <w:rFonts w:cs="Arial"/>
          <w:lang w:val="en-US"/>
        </w:rPr>
        <w:t>6</w:t>
      </w:r>
      <w:r>
        <w:rPr>
          <w:rFonts w:cs="Arial"/>
          <w:lang w:val="en-US"/>
        </w:rPr>
        <w:t>.</w:t>
      </w:r>
      <w:r w:rsidR="009B6DEA">
        <w:rPr>
          <w:rFonts w:cs="Arial"/>
          <w:lang w:val="en-US"/>
        </w:rPr>
        <w:t xml:space="preserve">7% </w:t>
      </w:r>
      <w:r>
        <w:rPr>
          <w:rFonts w:cs="Arial"/>
          <w:lang w:val="en-US"/>
        </w:rPr>
        <w:t xml:space="preserve">higher than in the corresponding </w:t>
      </w:r>
      <w:r w:rsidR="000D7994">
        <w:rPr>
          <w:rFonts w:cs="Arial"/>
          <w:lang w:val="en-US"/>
        </w:rPr>
        <w:t xml:space="preserve">period of </w:t>
      </w:r>
      <w:r w:rsidR="00F164F5">
        <w:rPr>
          <w:rFonts w:cs="Arial"/>
          <w:lang w:val="en-US"/>
        </w:rPr>
        <w:t>previous year</w:t>
      </w:r>
      <w:r w:rsidR="00241406">
        <w:rPr>
          <w:rFonts w:cs="Arial"/>
          <w:lang w:val="en-US"/>
        </w:rPr>
        <w:t xml:space="preserve"> </w:t>
      </w:r>
      <w:r w:rsidR="009B6DEA">
        <w:rPr>
          <w:rFonts w:cs="Arial"/>
          <w:lang w:val="en-US"/>
        </w:rPr>
        <w:t xml:space="preserve">(against a growth of </w:t>
      </w:r>
      <w:r w:rsidR="003B3445">
        <w:rPr>
          <w:rFonts w:cs="Arial"/>
          <w:lang w:val="en-US"/>
        </w:rPr>
        <w:t>6.9%</w:t>
      </w:r>
      <w:r w:rsidR="00F164F5">
        <w:rPr>
          <w:rFonts w:cs="Arial"/>
          <w:lang w:val="en-US"/>
        </w:rPr>
        <w:t xml:space="preserve"> in 2017</w:t>
      </w:r>
      <w:r w:rsidR="003B3445">
        <w:rPr>
          <w:rFonts w:cs="Arial"/>
          <w:lang w:val="en-US"/>
        </w:rPr>
        <w:t>)</w:t>
      </w:r>
      <w:r w:rsidR="00D10F4B">
        <w:rPr>
          <w:rFonts w:cs="Arial"/>
          <w:lang w:val="en-US"/>
        </w:rPr>
        <w:t>.</w:t>
      </w:r>
    </w:p>
    <w:p w:rsidR="00E80C30" w:rsidRPr="00616B93" w:rsidRDefault="008C6D41" w:rsidP="001A75DF">
      <w:pPr>
        <w:pStyle w:val="tytuwykresu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corresponding period of previous year=100</w:t>
      </w:r>
    </w:p>
    <w:p w:rsidR="00A761BB" w:rsidRPr="00C134FB" w:rsidRDefault="002E7047" w:rsidP="00476467">
      <w:pPr>
        <w:pStyle w:val="tytuwykresu"/>
        <w:rPr>
          <w:lang w:val="en-US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750400" behindDoc="0" locked="0" layoutInCell="1" allowOverlap="1" wp14:anchorId="49386177" wp14:editId="1300004E">
            <wp:simplePos x="0" y="0"/>
            <wp:positionH relativeFrom="margin">
              <wp:posOffset>2540</wp:posOffset>
            </wp:positionH>
            <wp:positionV relativeFrom="margin">
              <wp:posOffset>4725670</wp:posOffset>
            </wp:positionV>
            <wp:extent cx="5118735" cy="2748915"/>
            <wp:effectExtent l="0" t="0" r="571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761BB">
        <w:rPr>
          <w:rFonts w:cs="Arial"/>
          <w:lang w:val="en-US"/>
        </w:rPr>
        <w:br w:type="page"/>
      </w:r>
    </w:p>
    <w:p w:rsidR="00760B21" w:rsidRPr="00760B21" w:rsidRDefault="00760B21" w:rsidP="00760B21">
      <w:pPr>
        <w:rPr>
          <w:lang w:val="en-US" w:eastAsia="pl-PL"/>
        </w:rPr>
      </w:pPr>
    </w:p>
    <w:p w:rsidR="00A808AA" w:rsidRPr="00186719" w:rsidRDefault="00C84FE4" w:rsidP="00A808AA">
      <w:pPr>
        <w:pStyle w:val="Nagwek1"/>
        <w:rPr>
          <w:rFonts w:cs="Arial"/>
          <w:b/>
          <w:lang w:val="en-US"/>
        </w:rPr>
      </w:pPr>
      <w:r w:rsidRPr="005C123C">
        <w:rPr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>
                <wp:simplePos x="0" y="0"/>
                <wp:positionH relativeFrom="column">
                  <wp:posOffset>5219921</wp:posOffset>
                </wp:positionH>
                <wp:positionV relativeFrom="paragraph">
                  <wp:posOffset>508221</wp:posOffset>
                </wp:positionV>
                <wp:extent cx="1811020" cy="1343660"/>
                <wp:effectExtent l="0" t="0" r="0" b="0"/>
                <wp:wrapTight wrapText="bothSides">
                  <wp:wrapPolygon edited="0">
                    <wp:start x="682" y="0"/>
                    <wp:lineTo x="682" y="21130"/>
                    <wp:lineTo x="20903" y="21130"/>
                    <wp:lineTo x="20903" y="0"/>
                    <wp:lineTo x="682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343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Pr="00745877" w:rsidRDefault="00CB3B4E" w:rsidP="00745877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 w:rsidRPr="00745877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period </w:t>
                            </w:r>
                            <w:r w:rsidRPr="00745877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9A2292">
                              <w:rPr>
                                <w:lang w:val="en-US"/>
                              </w:rPr>
                              <w:t>January-</w:t>
                            </w:r>
                            <w:r w:rsidR="008F6C12">
                              <w:rPr>
                                <w:lang w:val="en-US"/>
                              </w:rPr>
                              <w:t>May</w:t>
                            </w:r>
                            <w:r w:rsidR="009A2292">
                              <w:rPr>
                                <w:lang w:val="en-US"/>
                              </w:rPr>
                              <w:t xml:space="preserve"> 2018, </w:t>
                            </w:r>
                            <w:r>
                              <w:rPr>
                                <w:lang w:val="en-US"/>
                              </w:rPr>
                              <w:t xml:space="preserve">retail sales 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index </w:t>
                            </w:r>
                            <w:r w:rsidR="00F23B32">
                              <w:rPr>
                                <w:lang w:val="en-US"/>
                              </w:rPr>
                              <w:t>(at constant prices)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 per annum </w:t>
                            </w:r>
                            <w:r w:rsidR="005646A7">
                              <w:rPr>
                                <w:lang w:val="en-US"/>
                              </w:rPr>
                              <w:t>amounted to 106.7 and was by</w:t>
                            </w:r>
                            <w:r w:rsidR="0063586B">
                              <w:rPr>
                                <w:lang w:val="en-US"/>
                              </w:rPr>
                              <w:t> </w:t>
                            </w:r>
                            <w:r w:rsidR="005646A7">
                              <w:rPr>
                                <w:lang w:val="en-US"/>
                              </w:rPr>
                              <w:t xml:space="preserve">0.2 pp lower than 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A2292">
                              <w:rPr>
                                <w:lang w:val="en-US"/>
                              </w:rPr>
                              <w:t>in the corresponding period of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A2292">
                              <w:rPr>
                                <w:lang w:val="en-US"/>
                              </w:rPr>
                              <w:t xml:space="preserve">the previous </w:t>
                            </w:r>
                            <w:r w:rsidR="00670AB4">
                              <w:rPr>
                                <w:lang w:val="en-US"/>
                              </w:rPr>
                              <w:t xml:space="preserve">year </w:t>
                            </w:r>
                          </w:p>
                          <w:p w:rsidR="00CB3B4E" w:rsidRPr="00745877" w:rsidRDefault="00CB3B4E" w:rsidP="00C15AD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Pole tekstowe 7" o:spid="_x0000_s1029" type="#_x0000_t202" style="position:absolute;margin-left:411pt;margin-top:40pt;width:142.6pt;height:105.8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" filled="f" stroked="f">
                <v:textbox>
                  <w:txbxContent>
                    <w:p w:rsidR="00CB3B4E" w:rsidRPr="00745877" w:rsidRDefault="00CB3B4E" w:rsidP="00745877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 w:rsidRPr="00745877">
                        <w:rPr>
                          <w:lang w:val="en-US"/>
                        </w:rPr>
                        <w:t xml:space="preserve">In the </w:t>
                      </w:r>
                      <w:r w:rsidR="00670AB4">
                        <w:rPr>
                          <w:lang w:val="en-US"/>
                        </w:rPr>
                        <w:t xml:space="preserve">period </w:t>
                      </w:r>
                      <w:r w:rsidRPr="00745877">
                        <w:rPr>
                          <w:lang w:val="en-US"/>
                        </w:rPr>
                        <w:t xml:space="preserve">of </w:t>
                      </w:r>
                      <w:r w:rsidR="009A2292">
                        <w:rPr>
                          <w:lang w:val="en-US"/>
                        </w:rPr>
                        <w:t>January-</w:t>
                      </w:r>
                      <w:r w:rsidR="008F6C12">
                        <w:rPr>
                          <w:lang w:val="en-US"/>
                        </w:rPr>
                        <w:t>May</w:t>
                      </w:r>
                      <w:r w:rsidR="009A2292">
                        <w:rPr>
                          <w:lang w:val="en-US"/>
                        </w:rPr>
                        <w:t xml:space="preserve"> 2018, </w:t>
                      </w:r>
                      <w:r>
                        <w:rPr>
                          <w:lang w:val="en-US"/>
                        </w:rPr>
                        <w:t xml:space="preserve">retail sales </w:t>
                      </w:r>
                      <w:r w:rsidR="00670AB4">
                        <w:rPr>
                          <w:lang w:val="en-US"/>
                        </w:rPr>
                        <w:t xml:space="preserve">index </w:t>
                      </w:r>
                      <w:r w:rsidR="00F23B32">
                        <w:rPr>
                          <w:lang w:val="en-US"/>
                        </w:rPr>
                        <w:t>(at constant prices)</w:t>
                      </w:r>
                      <w:r w:rsidR="00670AB4">
                        <w:rPr>
                          <w:lang w:val="en-US"/>
                        </w:rPr>
                        <w:t xml:space="preserve"> per annum </w:t>
                      </w:r>
                      <w:r w:rsidR="005646A7">
                        <w:rPr>
                          <w:lang w:val="en-US"/>
                        </w:rPr>
                        <w:t>amounted to 106.7 and was by</w:t>
                      </w:r>
                      <w:r w:rsidR="0063586B">
                        <w:rPr>
                          <w:lang w:val="en-US"/>
                        </w:rPr>
                        <w:t> </w:t>
                      </w:r>
                      <w:r w:rsidR="005646A7">
                        <w:rPr>
                          <w:lang w:val="en-US"/>
                        </w:rPr>
                        <w:t xml:space="preserve">0.2 pp lower than </w:t>
                      </w:r>
                      <w:r w:rsidR="00670AB4">
                        <w:rPr>
                          <w:lang w:val="en-US"/>
                        </w:rPr>
                        <w:t xml:space="preserve"> </w:t>
                      </w:r>
                      <w:r w:rsidR="009A2292">
                        <w:rPr>
                          <w:lang w:val="en-US"/>
                        </w:rPr>
                        <w:t>in the corresponding period of</w:t>
                      </w:r>
                      <w:r w:rsidR="00670AB4">
                        <w:rPr>
                          <w:lang w:val="en-US"/>
                        </w:rPr>
                        <w:t xml:space="preserve"> </w:t>
                      </w:r>
                      <w:r w:rsidR="009A2292">
                        <w:rPr>
                          <w:lang w:val="en-US"/>
                        </w:rPr>
                        <w:t xml:space="preserve">the previous </w:t>
                      </w:r>
                      <w:r w:rsidR="00670AB4">
                        <w:rPr>
                          <w:lang w:val="en-US"/>
                        </w:rPr>
                        <w:t xml:space="preserve">year </w:t>
                      </w:r>
                    </w:p>
                    <w:p w:rsidR="00CB3B4E" w:rsidRPr="00745877" w:rsidRDefault="00CB3B4E" w:rsidP="00C15AD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08AA" w:rsidRPr="005C123C">
        <w:rPr>
          <w:rFonts w:cs="Arial"/>
          <w:b/>
          <w:color w:val="auto"/>
          <w:lang w:val="en-US"/>
        </w:rPr>
        <w:t xml:space="preserve">Table 1. </w:t>
      </w:r>
      <w:r w:rsidR="00865207" w:rsidRPr="005C123C">
        <w:rPr>
          <w:rFonts w:cs="Arial"/>
          <w:b/>
          <w:color w:val="auto"/>
          <w:lang w:val="en-US"/>
        </w:rPr>
        <w:t>Index numbers</w:t>
      </w:r>
      <w:r w:rsidR="00A808AA" w:rsidRPr="005C123C">
        <w:rPr>
          <w:rFonts w:cs="Arial"/>
          <w:b/>
          <w:color w:val="auto"/>
          <w:lang w:val="en-US"/>
        </w:rPr>
        <w:t xml:space="preserve"> of retail sales 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808AA" w:rsidRPr="0095396F" w:rsidTr="000714C9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808AA" w:rsidRPr="0095396F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808AA" w:rsidRPr="0095396F" w:rsidTr="000714C9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808AA" w:rsidRPr="0095396F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808AA" w:rsidRPr="0095396F" w:rsidRDefault="0012679F" w:rsidP="0012679F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V</w:t>
            </w:r>
            <w:r w:rsidR="00A808AA"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201</w:t>
            </w:r>
            <w:r w:rsidR="00A808AA">
              <w:rPr>
                <w:rFonts w:asciiTheme="majorHAnsi" w:hAnsiTheme="majorHAnsi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808AA" w:rsidRPr="0095396F" w:rsidRDefault="00A808AA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I</w:t>
            </w:r>
            <w:r w:rsidR="00531C2B">
              <w:rPr>
                <w:rFonts w:asciiTheme="majorHAnsi" w:hAnsiTheme="majorHAnsi" w:cs="Arial"/>
                <w:color w:val="000000"/>
                <w:sz w:val="16"/>
                <w:szCs w:val="16"/>
              </w:rPr>
              <w:t>-</w:t>
            </w:r>
            <w:r w:rsidR="001A2810">
              <w:rPr>
                <w:rFonts w:asciiTheme="majorHAnsi" w:hAnsiTheme="majorHAnsi" w:cs="Arial"/>
                <w:color w:val="000000"/>
                <w:sz w:val="16"/>
                <w:szCs w:val="16"/>
              </w:rPr>
              <w:t>V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</w:t>
            </w:r>
            <w:r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201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8</w:t>
            </w:r>
          </w:p>
        </w:tc>
      </w:tr>
      <w:tr w:rsidR="00A808AA" w:rsidRPr="0095396F" w:rsidTr="000714C9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808AA" w:rsidRPr="0095396F" w:rsidRDefault="00A808AA" w:rsidP="000714C9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808AA" w:rsidRPr="0095396F" w:rsidRDefault="00531C2B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IV</w:t>
            </w:r>
            <w:r w:rsidR="00A808AA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2018</w:t>
            </w:r>
            <w:r w:rsidR="00A808AA"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95396F" w:rsidRDefault="0012679F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V</w:t>
            </w:r>
            <w:r w:rsidR="00A808AA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</w:t>
            </w:r>
            <w:r w:rsidR="00A808AA"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201</w:t>
            </w:r>
            <w:r w:rsidR="00A808AA">
              <w:rPr>
                <w:rFonts w:asciiTheme="majorHAnsi" w:hAnsiTheme="majorHAnsi" w:cs="Arial"/>
                <w:color w:val="000000"/>
                <w:sz w:val="16"/>
                <w:szCs w:val="16"/>
              </w:rPr>
              <w:t>7</w:t>
            </w:r>
            <w:r w:rsidR="00A808AA"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95396F" w:rsidRDefault="00531C2B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I-</w:t>
            </w:r>
            <w:r w:rsidR="001A2810">
              <w:rPr>
                <w:rFonts w:asciiTheme="majorHAnsi" w:hAnsiTheme="majorHAnsi" w:cs="Arial"/>
                <w:color w:val="000000"/>
                <w:sz w:val="16"/>
                <w:szCs w:val="16"/>
              </w:rPr>
              <w:t>V</w:t>
            </w:r>
            <w:r w:rsidR="00A808AA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2017</w:t>
            </w:r>
            <w:r w:rsidR="00A808AA" w:rsidRPr="0095396F">
              <w:rPr>
                <w:rFonts w:asciiTheme="majorHAnsi" w:hAnsiTheme="majorHAnsi" w:cs="Arial"/>
                <w:color w:val="000000"/>
                <w:sz w:val="16"/>
                <w:szCs w:val="16"/>
              </w:rPr>
              <w:t>=100</w:t>
            </w:r>
          </w:p>
        </w:tc>
      </w:tr>
      <w:tr w:rsidR="00645483" w:rsidRPr="0095396F" w:rsidTr="000714C9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</w:t>
            </w:r>
            <w:r w:rsidR="00645483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645483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45483" w:rsidRPr="00F156AE" w:rsidRDefault="000D2DD3" w:rsidP="0064548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</w:t>
            </w:r>
            <w:r w:rsidR="00645483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45483" w:rsidRPr="0095396F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95396F" w:rsidRDefault="00645483" w:rsidP="00645483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64548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64548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645483" w:rsidP="0064548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45483" w:rsidRPr="00130AB2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0D2DD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645483" w:rsidRPr="00130AB2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</w:t>
            </w:r>
            <w:r>
              <w:rPr>
                <w:rFonts w:cs="Arial"/>
                <w:sz w:val="16"/>
                <w:szCs w:val="16"/>
                <w:lang w:val="en-US"/>
              </w:rPr>
              <w:t>li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0D2DD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645483" w:rsidRPr="00130AB2" w:rsidTr="000714C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0D2DD3" w:rsidP="0064548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645483" w:rsidRPr="0095396F" w:rsidTr="0058110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Other 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0D2DD3" w:rsidP="0064548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645483" w:rsidRPr="00130AB2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0D2DD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645483" w:rsidRPr="00130AB2" w:rsidTr="000714C9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130AB2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0D2DD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645483" w:rsidRPr="00130AB2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c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0D2DD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645483" w:rsidRPr="0095396F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0D2DD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645483" w:rsidRPr="0095396F" w:rsidTr="000714C9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45483" w:rsidRPr="00F156AE" w:rsidRDefault="00C2770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45483" w:rsidRPr="00F156AE" w:rsidRDefault="000D2DD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</w:tbl>
    <w:p w:rsidR="00A808AA" w:rsidRDefault="00A808AA" w:rsidP="00A808AA">
      <w:pPr>
        <w:pStyle w:val="tytuwykresu"/>
        <w:spacing w:line="240" w:lineRule="atLeast"/>
        <w:rPr>
          <w:sz w:val="16"/>
          <w:szCs w:val="16"/>
        </w:rPr>
      </w:pPr>
    </w:p>
    <w:p w:rsidR="00A808AA" w:rsidRPr="00186719" w:rsidRDefault="00E21D84" w:rsidP="00A808AA">
      <w:pPr>
        <w:pStyle w:val="Nagwek1"/>
        <w:rPr>
          <w:rFonts w:cs="Arial"/>
          <w:b/>
          <w:lang w:val="en-US"/>
        </w:rPr>
      </w:pPr>
      <w:r>
        <w:rPr>
          <w:rFonts w:cs="Arial"/>
          <w:b/>
          <w:color w:val="auto"/>
          <w:lang w:val="en-US"/>
        </w:rPr>
        <w:t>Table 2</w:t>
      </w:r>
      <w:r w:rsidR="00A808AA" w:rsidRPr="005C123C">
        <w:rPr>
          <w:rFonts w:cs="Arial"/>
          <w:b/>
          <w:color w:val="auto"/>
          <w:lang w:val="en-US"/>
        </w:rPr>
        <w:t xml:space="preserve">. </w:t>
      </w:r>
      <w:r w:rsidR="008A4988" w:rsidRPr="005C123C">
        <w:rPr>
          <w:rFonts w:cs="Arial"/>
          <w:b/>
          <w:color w:val="auto"/>
          <w:lang w:val="en-US"/>
        </w:rPr>
        <w:t>Index numbers</w:t>
      </w:r>
      <w:r w:rsidR="00A808AA" w:rsidRPr="005C123C">
        <w:rPr>
          <w:rFonts w:cs="Arial"/>
          <w:b/>
          <w:color w:val="auto"/>
          <w:lang w:val="en-US"/>
        </w:rPr>
        <w:t xml:space="preserve">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A808AA" w:rsidRPr="00E21D84" w:rsidTr="000714C9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808AA" w:rsidRPr="00E21D84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808AA" w:rsidRPr="00E21D84" w:rsidTr="000714C9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A808AA" w:rsidRPr="00E21D84" w:rsidRDefault="00A808AA" w:rsidP="000714C9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808AA" w:rsidRPr="00E21D84" w:rsidRDefault="00D53A39" w:rsidP="00D53A3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V</w:t>
            </w:r>
            <w:r w:rsidR="00A808AA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808AA" w:rsidRPr="00E21D84" w:rsidRDefault="00BC16A0" w:rsidP="00D53A3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I-</w:t>
            </w:r>
            <w:r w:rsidR="00D53A39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V</w:t>
            </w:r>
            <w:r w:rsidR="00A808AA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 xml:space="preserve"> 2018</w:t>
            </w:r>
          </w:p>
        </w:tc>
      </w:tr>
      <w:tr w:rsidR="00A808AA" w:rsidRPr="00E21D84" w:rsidTr="000714C9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808AA" w:rsidRPr="00E21D84" w:rsidRDefault="00A808AA" w:rsidP="000714C9">
            <w:pPr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808AA" w:rsidRPr="00E21D84" w:rsidRDefault="00A808AA" w:rsidP="00BC16A0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I</w:t>
            </w:r>
            <w:r w:rsidR="00BC16A0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V</w:t>
            </w: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E21D84" w:rsidRDefault="00D53A39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V</w:t>
            </w:r>
            <w:r w:rsidR="00A808AA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808AA" w:rsidRPr="00E21D84" w:rsidRDefault="00BC16A0" w:rsidP="000714C9">
            <w:pPr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I-</w:t>
            </w:r>
            <w:r w:rsidR="00D53A39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>V</w:t>
            </w:r>
            <w:r w:rsidR="00A808AA" w:rsidRPr="00E21D84"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  <w:t xml:space="preserve"> 2017=100</w:t>
            </w:r>
          </w:p>
        </w:tc>
      </w:tr>
      <w:tr w:rsidR="00645483" w:rsidRPr="00E21D84" w:rsidTr="00114FBC">
        <w:trPr>
          <w:trHeight w:hRule="exact"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45483" w:rsidRPr="00E21D84" w:rsidRDefault="00645483" w:rsidP="00645483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</w:t>
            </w:r>
            <w:r w:rsidR="00645483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645483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45483" w:rsidRPr="00F156AE" w:rsidRDefault="00DE5572" w:rsidP="0064548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645483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45483" w:rsidRPr="00E21D84" w:rsidTr="00114FBC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E21D84" w:rsidRDefault="00645483" w:rsidP="00645483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64548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645483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645483" w:rsidP="0064548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45483" w:rsidRPr="0095396F" w:rsidTr="00114FBC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DE5572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645483" w:rsidRPr="0095396F" w:rsidTr="00114FBC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Sol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DE5572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645483" w:rsidRPr="0095396F" w:rsidTr="00114FBC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645483" w:rsidP="00114FB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975286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DE5572" w:rsidP="0064548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645483" w:rsidRPr="0095396F" w:rsidTr="00114FBC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Other </w:t>
            </w:r>
            <w:r>
              <w:rPr>
                <w:rFonts w:cs="Arial"/>
                <w:sz w:val="16"/>
                <w:szCs w:val="16"/>
                <w:lang w:val="en-US"/>
              </w:rPr>
              <w:t>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DE5572" w:rsidP="0064548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645483" w:rsidRPr="0095396F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DE5572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645483" w:rsidRPr="0095396F" w:rsidTr="00114FBC">
        <w:trPr>
          <w:cantSplit/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DE5572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645483" w:rsidRPr="00E960C2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c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DE5572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645483" w:rsidRPr="00E960C2" w:rsidTr="00114FBC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45483" w:rsidRPr="00382DAE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5483" w:rsidRPr="00F156AE" w:rsidRDefault="00DE5572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645483" w:rsidRPr="00E960C2" w:rsidTr="00114FBC">
        <w:trPr>
          <w:cantSplit/>
          <w:trHeight w:hRule="exact"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45483" w:rsidRPr="00E960C2" w:rsidRDefault="00645483" w:rsidP="0064548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45483" w:rsidRPr="00F156AE" w:rsidRDefault="00975286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45483" w:rsidRPr="00F156AE" w:rsidRDefault="00DE5572" w:rsidP="0064548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6454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</w:tbl>
    <w:p w:rsidR="00A808AA" w:rsidRPr="00E960C2" w:rsidRDefault="00A808AA" w:rsidP="00A808AA">
      <w:pPr>
        <w:pStyle w:val="tytuwykresu"/>
        <w:spacing w:line="240" w:lineRule="atLeast"/>
        <w:rPr>
          <w:sz w:val="16"/>
          <w:szCs w:val="16"/>
          <w:lang w:val="en-US"/>
        </w:rPr>
      </w:pPr>
    </w:p>
    <w:p w:rsidR="00490822" w:rsidRPr="00E960C2" w:rsidRDefault="00490822" w:rsidP="00382DAE">
      <w:pPr>
        <w:pStyle w:val="tytuwykresu"/>
        <w:spacing w:line="240" w:lineRule="atLeast"/>
        <w:rPr>
          <w:sz w:val="16"/>
          <w:szCs w:val="16"/>
          <w:lang w:val="en-US"/>
        </w:rPr>
      </w:pPr>
    </w:p>
    <w:p w:rsidR="00760B21" w:rsidRPr="00E960C2" w:rsidRDefault="00760B21" w:rsidP="00382DAE">
      <w:pPr>
        <w:pStyle w:val="tytuwykresu"/>
        <w:spacing w:line="240" w:lineRule="atLeast"/>
        <w:rPr>
          <w:sz w:val="16"/>
          <w:szCs w:val="16"/>
          <w:lang w:val="en-US"/>
        </w:rPr>
      </w:pPr>
    </w:p>
    <w:p w:rsidR="00C15AD6" w:rsidRDefault="000B7472" w:rsidP="00B25EE8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52448" behindDoc="0" locked="0" layoutInCell="1" allowOverlap="1" wp14:anchorId="103B588A" wp14:editId="4FC05DA7">
            <wp:simplePos x="0" y="0"/>
            <wp:positionH relativeFrom="margin">
              <wp:align>left</wp:align>
            </wp:positionH>
            <wp:positionV relativeFrom="margin">
              <wp:posOffset>618131</wp:posOffset>
            </wp:positionV>
            <wp:extent cx="5125720" cy="347281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8C6D41">
        <w:rPr>
          <w:lang w:val="en-US"/>
        </w:rPr>
        <w:t>Chart</w:t>
      </w:r>
      <w:r w:rsidR="00B25EE8" w:rsidRPr="008C6D41">
        <w:rPr>
          <w:lang w:val="en-US"/>
        </w:rPr>
        <w:t xml:space="preserve"> 2</w:t>
      </w:r>
      <w:r w:rsidR="00976445" w:rsidRPr="008C6D41">
        <w:rPr>
          <w:lang w:val="en-US"/>
        </w:rPr>
        <w:t>.</w:t>
      </w:r>
      <w:r w:rsidR="00B25EE8" w:rsidRPr="008C6D41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 xml:space="preserve">Retail sales of goods in </w:t>
      </w:r>
      <w:r w:rsidR="008F6816">
        <w:rPr>
          <w:shd w:val="clear" w:color="auto" w:fill="FFFFFF"/>
          <w:lang w:val="en-US"/>
        </w:rPr>
        <w:t>May</w:t>
      </w:r>
      <w:r w:rsidR="00077890">
        <w:rPr>
          <w:shd w:val="clear" w:color="auto" w:fill="FFFFFF"/>
          <w:lang w:val="en-US"/>
        </w:rPr>
        <w:t xml:space="preserve"> </w:t>
      </w:r>
      <w:r w:rsidR="00C15AD6" w:rsidRPr="00C15AD6">
        <w:rPr>
          <w:shd w:val="clear" w:color="auto" w:fill="FFFFFF"/>
          <w:lang w:val="en-US"/>
        </w:rPr>
        <w:t>2018</w:t>
      </w:r>
      <w:r w:rsidR="00C15AD6" w:rsidRPr="00C15AD6">
        <w:rPr>
          <w:rFonts w:cs="Arial"/>
          <w:b w:val="0"/>
          <w:lang w:val="en-US"/>
        </w:rPr>
        <w:t xml:space="preserve"> </w:t>
      </w:r>
      <w:r w:rsidR="00C15AD6" w:rsidRPr="00C15AD6">
        <w:rPr>
          <w:rFonts w:cs="Arial"/>
          <w:lang w:val="en-US"/>
        </w:rPr>
        <w:t xml:space="preserve">by type of enterprise activity </w:t>
      </w:r>
      <w:r w:rsidR="00C15AD6" w:rsidRPr="00C15AD6">
        <w:rPr>
          <w:shd w:val="clear" w:color="auto" w:fill="FFFFFF"/>
          <w:lang w:val="en-US"/>
        </w:rPr>
        <w:t xml:space="preserve">(constant prices) </w:t>
      </w:r>
      <w:r w:rsidR="00B25EE8" w:rsidRPr="00C15AD6">
        <w:rPr>
          <w:shd w:val="clear" w:color="auto" w:fill="FFFFFF"/>
          <w:lang w:val="en-US"/>
        </w:rPr>
        <w:t xml:space="preserve"> –</w:t>
      </w:r>
      <w:r w:rsidR="00C15AD6" w:rsidRPr="00C15AD6">
        <w:rPr>
          <w:shd w:val="clear" w:color="auto" w:fill="FFFFFF"/>
          <w:lang w:val="en-US"/>
        </w:rPr>
        <w:t xml:space="preserve"> corr</w:t>
      </w:r>
      <w:r w:rsidR="00C15AD6" w:rsidRPr="00C15AD6">
        <w:rPr>
          <w:shd w:val="clear" w:color="auto" w:fill="FFFFFF"/>
          <w:lang w:val="en-US"/>
        </w:rPr>
        <w:t>e</w:t>
      </w:r>
      <w:r w:rsidR="00C15AD6" w:rsidRPr="00C15AD6">
        <w:rPr>
          <w:shd w:val="clear" w:color="auto" w:fill="FFFFFF"/>
          <w:lang w:val="en-US"/>
        </w:rPr>
        <w:t>sponding period of previous year=100</w:t>
      </w:r>
    </w:p>
    <w:p w:rsidR="00A808AA" w:rsidRDefault="00A808AA" w:rsidP="00B25EE8">
      <w:pPr>
        <w:pStyle w:val="tytuwykresu"/>
        <w:rPr>
          <w:shd w:val="clear" w:color="auto" w:fill="FFFFFF"/>
          <w:lang w:val="en-US"/>
        </w:rPr>
      </w:pPr>
    </w:p>
    <w:p w:rsidR="00003C03" w:rsidRPr="00476467" w:rsidRDefault="00581100" w:rsidP="00B04BBF">
      <w:pPr>
        <w:rPr>
          <w:rFonts w:ascii="Fira Sans SemiBold" w:hAnsi="Fira Sans SemiBold"/>
          <w:b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5688330</wp:posOffset>
                </wp:positionH>
                <wp:positionV relativeFrom="paragraph">
                  <wp:posOffset>3583940</wp:posOffset>
                </wp:positionV>
                <wp:extent cx="1793855" cy="1054181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55" cy="1054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B4E" w:rsidRPr="001E236B" w:rsidRDefault="00CB3B4E" w:rsidP="001E236B">
                            <w:pPr>
                              <w:pStyle w:val="tytuwykresu"/>
                              <w:rPr>
                                <w:lang w:val="en-US"/>
                              </w:rPr>
                            </w:pP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</w:t>
                            </w:r>
                            <w:r w:rsidR="003B39CC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May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2018, the </w:t>
                            </w:r>
                            <w:r w:rsidR="003D215D">
                              <w:rPr>
                                <w:b w:val="0"/>
                                <w:color w:val="001D77"/>
                                <w:lang w:val="en-US"/>
                              </w:rPr>
                              <w:t>retail sales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>seasonally adjusted</w:t>
                            </w:r>
                            <w:r w:rsidR="004954A5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 w:rsidR="003B39CC">
                              <w:rPr>
                                <w:b w:val="0"/>
                                <w:color w:val="001D77"/>
                                <w:lang w:val="en-US"/>
                              </w:rPr>
                              <w:t>in</w:t>
                            </w:r>
                            <w:r w:rsidR="004954A5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creased by </w:t>
                            </w:r>
                            <w:r w:rsidR="00615B0C">
                              <w:rPr>
                                <w:b w:val="0"/>
                                <w:color w:val="001D77"/>
                                <w:lang w:val="en-US"/>
                              </w:rPr>
                              <w:t>1.</w:t>
                            </w:r>
                            <w:r w:rsidR="003B39CC">
                              <w:rPr>
                                <w:b w:val="0"/>
                                <w:color w:val="001D77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%</w:t>
                            </w:r>
                            <w:r w:rsidRPr="001E236B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in comparison with </w:t>
                            </w:r>
                            <w:r w:rsidR="003B39CC">
                              <w:rPr>
                                <w:b w:val="0"/>
                                <w:color w:val="001D77"/>
                                <w:lang w:val="en-US"/>
                              </w:rPr>
                              <w:t xml:space="preserve">April </w:t>
                            </w:r>
                            <w:r>
                              <w:rPr>
                                <w:b w:val="0"/>
                                <w:color w:val="001D77"/>
                                <w:lang w:val="en-US"/>
                              </w:rPr>
                              <w:t>201</w:t>
                            </w:r>
                            <w:r w:rsidR="003D215D">
                              <w:rPr>
                                <w:b w:val="0"/>
                                <w:color w:val="001D77"/>
                                <w:lang w:val="en-US"/>
                              </w:rPr>
                              <w:t>8</w:t>
                            </w:r>
                          </w:p>
                          <w:p w:rsidR="00C84FE4" w:rsidRPr="00C21E78" w:rsidRDefault="00C84F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447.9pt;margin-top:282.2pt;width:141.25pt;height:83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uiuwIAAMI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" filled="f" stroked="f">
                <v:textbox>
                  <w:txbxContent>
                    <w:p w:rsidR="00CB3B4E" w:rsidRPr="001E236B" w:rsidRDefault="00CB3B4E" w:rsidP="001E236B">
                      <w:pPr>
                        <w:pStyle w:val="tytuwykresu"/>
                        <w:rPr>
                          <w:lang w:val="en-US"/>
                        </w:rPr>
                      </w:pP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In </w:t>
                      </w:r>
                      <w:r w:rsidR="003B39CC">
                        <w:rPr>
                          <w:b w:val="0"/>
                          <w:color w:val="001D77"/>
                          <w:lang w:val="en-US"/>
                        </w:rPr>
                        <w:t xml:space="preserve">May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2018, the </w:t>
                      </w:r>
                      <w:r w:rsidR="003D215D">
                        <w:rPr>
                          <w:b w:val="0"/>
                          <w:color w:val="001D77"/>
                          <w:lang w:val="en-US"/>
                        </w:rPr>
                        <w:t>retail sales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>seasonally adjusted</w:t>
                      </w:r>
                      <w:r w:rsidR="004954A5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 w:rsidR="003B39CC">
                        <w:rPr>
                          <w:b w:val="0"/>
                          <w:color w:val="001D77"/>
                          <w:lang w:val="en-US"/>
                        </w:rPr>
                        <w:t>in</w:t>
                      </w:r>
                      <w:r w:rsidR="004954A5">
                        <w:rPr>
                          <w:b w:val="0"/>
                          <w:color w:val="001D77"/>
                          <w:lang w:val="en-US"/>
                        </w:rPr>
                        <w:t xml:space="preserve">creased by </w:t>
                      </w:r>
                      <w:r w:rsidR="00615B0C">
                        <w:rPr>
                          <w:b w:val="0"/>
                          <w:color w:val="001D77"/>
                          <w:lang w:val="en-US"/>
                        </w:rPr>
                        <w:t>1.</w:t>
                      </w:r>
                      <w:r w:rsidR="003B39CC">
                        <w:rPr>
                          <w:b w:val="0"/>
                          <w:color w:val="001D77"/>
                          <w:lang w:val="en-US"/>
                        </w:rPr>
                        <w:t>1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%</w:t>
                      </w:r>
                      <w:r w:rsidRPr="001E236B">
                        <w:rPr>
                          <w:b w:val="0"/>
                          <w:color w:val="001D77"/>
                          <w:lang w:val="en-US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 xml:space="preserve">in comparison with </w:t>
                      </w:r>
                      <w:r w:rsidR="003B39CC">
                        <w:rPr>
                          <w:b w:val="0"/>
                          <w:color w:val="001D77"/>
                          <w:lang w:val="en-US"/>
                        </w:rPr>
                        <w:t xml:space="preserve">April </w:t>
                      </w:r>
                      <w:r>
                        <w:rPr>
                          <w:b w:val="0"/>
                          <w:color w:val="001D77"/>
                          <w:lang w:val="en-US"/>
                        </w:rPr>
                        <w:t>201</w:t>
                      </w:r>
                      <w:r w:rsidR="003D215D">
                        <w:rPr>
                          <w:b w:val="0"/>
                          <w:color w:val="001D77"/>
                          <w:lang w:val="en-US"/>
                        </w:rPr>
                        <w:t>8</w:t>
                      </w:r>
                    </w:p>
                    <w:p w:rsidR="00C84FE4" w:rsidRPr="00C21E78" w:rsidRDefault="00C84F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3C03" w:rsidRPr="00476467">
        <w:rPr>
          <w:rFonts w:ascii="Fira Sans SemiBold" w:hAnsi="Fira Sans SemiBold"/>
          <w:b/>
          <w:color w:val="001D77"/>
          <w:szCs w:val="23"/>
          <w:lang w:val="en-US"/>
        </w:rPr>
        <w:t>R</w:t>
      </w:r>
      <w:r w:rsidR="00476467">
        <w:rPr>
          <w:rFonts w:ascii="Fira Sans SemiBold" w:hAnsi="Fira Sans SemiBold"/>
          <w:b/>
          <w:color w:val="001D77"/>
          <w:szCs w:val="23"/>
          <w:lang w:val="en-US"/>
        </w:rPr>
        <w:t>etail sales seasonally adjusted</w:t>
      </w:r>
    </w:p>
    <w:p w:rsidR="00B04BBF" w:rsidRDefault="00B04BBF" w:rsidP="00B04BB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3B39CC">
        <w:rPr>
          <w:szCs w:val="23"/>
          <w:lang w:val="en-US"/>
        </w:rPr>
        <w:t xml:space="preserve">May </w:t>
      </w:r>
      <w:r w:rsidRPr="00B04BBF">
        <w:rPr>
          <w:szCs w:val="23"/>
          <w:lang w:val="en-US"/>
        </w:rPr>
        <w:t>2018 were by</w:t>
      </w:r>
      <w:r w:rsidR="00F164F5">
        <w:rPr>
          <w:szCs w:val="23"/>
          <w:lang w:val="en-US"/>
        </w:rPr>
        <w:t> </w:t>
      </w:r>
      <w:r w:rsidR="00615B0C">
        <w:rPr>
          <w:szCs w:val="23"/>
          <w:lang w:val="en-US"/>
        </w:rPr>
        <w:t>1.</w:t>
      </w:r>
      <w:r w:rsidR="003B39CC">
        <w:rPr>
          <w:szCs w:val="23"/>
          <w:lang w:val="en-US"/>
        </w:rPr>
        <w:t>1</w:t>
      </w:r>
      <w:r w:rsidRPr="00B04BBF">
        <w:rPr>
          <w:szCs w:val="23"/>
          <w:lang w:val="en-US"/>
        </w:rPr>
        <w:t xml:space="preserve">% </w:t>
      </w:r>
      <w:r w:rsidR="00755578">
        <w:rPr>
          <w:szCs w:val="23"/>
          <w:lang w:val="en-US"/>
        </w:rPr>
        <w:t>higher</w:t>
      </w:r>
      <w:r w:rsidR="00755578" w:rsidRPr="00B04BBF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 xml:space="preserve">in comparison </w:t>
      </w:r>
      <w:r w:rsidR="00755578">
        <w:rPr>
          <w:szCs w:val="23"/>
          <w:lang w:val="en-US"/>
        </w:rPr>
        <w:t xml:space="preserve">with the </w:t>
      </w:r>
      <w:r w:rsidRPr="00B04BBF">
        <w:rPr>
          <w:szCs w:val="23"/>
          <w:lang w:val="en-US"/>
        </w:rPr>
        <w:t>previous month.</w:t>
      </w:r>
    </w:p>
    <w:p w:rsidR="00B04BBF" w:rsidRPr="00B04BBF" w:rsidRDefault="00B04BBF" w:rsidP="00B04BBF">
      <w:pPr>
        <w:rPr>
          <w:noProof/>
          <w:lang w:val="en-US"/>
        </w:rPr>
      </w:pPr>
    </w:p>
    <w:p w:rsidR="00E80C30" w:rsidRPr="001520A2" w:rsidRDefault="008C6D41" w:rsidP="00B04BBF">
      <w:pPr>
        <w:pStyle w:val="tytuwykresu"/>
        <w:spacing w:before="0"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D421C" w:rsidP="00B25EE8">
      <w:pPr>
        <w:pStyle w:val="tytuwykresu"/>
        <w:rPr>
          <w:rFonts w:asciiTheme="majorHAnsi" w:hAnsiTheme="majorHAnsi"/>
          <w:noProof/>
          <w:lang w:val="en-US" w:eastAsia="pl-PL"/>
        </w:rPr>
      </w:pPr>
      <w:r w:rsidRPr="003939CD">
        <w:rPr>
          <w:noProof/>
          <w:color w:val="69BE2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122545" cy="2466975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470AA" w:rsidRPr="008C6D41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1A75DF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0470AA" w:rsidRPr="0006357B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06357B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1" w:history="1">
              <w:r w:rsidR="00017FFE" w:rsidRPr="0006357B">
                <w:rPr>
                  <w:rStyle w:val="Hipercze"/>
                  <w:rFonts w:cstheme="majorBidi"/>
                  <w:lang w:val="de-AT"/>
                </w:rPr>
                <w:t>j</w:t>
              </w:r>
              <w:r w:rsidR="00017FFE" w:rsidRPr="0006357B">
                <w:rPr>
                  <w:rStyle w:val="Hipercze"/>
                  <w:rFonts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382DAE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The Spokesperson for the President of the Statistics Poland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B04BB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04BB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2" w:history="1">
              <w:r w:rsidRPr="00B04BBF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B04BBF" w:rsidRDefault="000470AA" w:rsidP="000470AA">
      <w:pPr>
        <w:rPr>
          <w:rFonts w:asciiTheme="majorHAnsi" w:hAnsiTheme="majorHAnsi"/>
          <w:sz w:val="20"/>
        </w:rPr>
      </w:pPr>
    </w:p>
    <w:p w:rsidR="000470AA" w:rsidRPr="00B04BBF" w:rsidRDefault="000470AA" w:rsidP="000470AA">
      <w:pPr>
        <w:rPr>
          <w:rFonts w:asciiTheme="majorHAnsi" w:hAnsiTheme="majorHAnsi"/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B04BBF" w:rsidRDefault="001A75DF" w:rsidP="000470AA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0470AA" w:rsidRPr="00B04BBF" w:rsidRDefault="000470AA" w:rsidP="000470AA">
            <w:pPr>
              <w:rPr>
                <w:rFonts w:asciiTheme="majorHAnsi" w:hAnsiTheme="majorHAnsi"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 xml:space="preserve">tel.: </w:t>
            </w:r>
            <w:r w:rsidRPr="00B04BBF">
              <w:rPr>
                <w:rFonts w:asciiTheme="majorHAnsi" w:hAnsiTheme="majorHAnsi"/>
                <w:sz w:val="20"/>
                <w:lang w:val="en-US"/>
              </w:rPr>
              <w:t xml:space="preserve">(+48 22) 608 34 91, (+48 22) 608 38 04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faks:</w:t>
            </w:r>
            <w:r w:rsidRPr="0095396F">
              <w:rPr>
                <w:rFonts w:asciiTheme="majorHAnsi" w:hAnsiTheme="majorHAnsi"/>
                <w:sz w:val="20"/>
                <w:lang w:val="en-US"/>
              </w:rPr>
              <w:t xml:space="preserve"> (+48 22) 608 38 86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e-mail:</w:t>
            </w:r>
            <w:r w:rsidRPr="0095396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hyperlink r:id="rId23" w:history="1">
              <w:r w:rsidRPr="0095396F">
                <w:rPr>
                  <w:rStyle w:val="Hipercze"/>
                  <w:rFonts w:asciiTheme="majorHAnsi" w:hAnsiTheme="majorHAnsi"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203BE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B4E" w:rsidRDefault="00CB3B4E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CB3B4E" w:rsidRPr="00B04BBF" w:rsidRDefault="00CB3B4E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="00CB3B4E" w:rsidRPr="00BD3C6A">
                              <w:rPr>
                                <w:lang w:val="en-US"/>
                              </w:rPr>
                              <w:instrText>HYPERLINK "http://stat.gov.pl/en/topics/prices-trade/trade/internal-market-in-2016,7,14.html"</w:instrText>
                            </w:r>
                            <w:r>
                              <w:fldChar w:fldCharType="separate"/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Inte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rnal market in</w:t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 xml:space="preserve"> 2016 r.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CB3B4E" w:rsidRPr="00BD3C6A" w:rsidRDefault="00CB3B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CB3B4E" w:rsidRPr="00BD3C6A">
                              <w:rPr>
                                <w:szCs w:val="24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Knowledge Databa</w:t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ses – Trade and S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ervices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  <w:p w:rsidR="00CB3B4E" w:rsidRPr="001A75DF" w:rsidRDefault="00CB3B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CB3B4E" w:rsidRPr="00BD3C6A" w:rsidRDefault="00FD719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CB3B4E" w:rsidRPr="00BD3C6A">
                              <w:rPr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CB3B4E" w:rsidRPr="00BD3C6A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Retail sales of g</w:t>
                            </w:r>
                            <w:r w:rsidR="00CB3B4E">
                              <w:rPr>
                                <w:rStyle w:val="Hipercze"/>
                                <w:rFonts w:cstheme="minorBidi"/>
                                <w:szCs w:val="24"/>
                                <w:lang w:val="en-US"/>
                              </w:rPr>
                              <w:t>oods</w:t>
                            </w:r>
                          </w:p>
                          <w:p w:rsidR="00CB3B4E" w:rsidRPr="003D7F37" w:rsidRDefault="00FD7191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CB3B4E" w:rsidRDefault="00CB3B4E" w:rsidP="00AB6D25">
                      <w:pPr>
                        <w:rPr>
                          <w:b/>
                        </w:rPr>
                      </w:pPr>
                    </w:p>
                    <w:p w:rsidR="00CB3B4E" w:rsidRPr="00B04BBF" w:rsidRDefault="00CB3B4E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fldChar w:fldCharType="begin"/>
                      </w:r>
                      <w:r w:rsidR="00CB3B4E" w:rsidRPr="00BD3C6A">
                        <w:rPr>
                          <w:lang w:val="en-US"/>
                        </w:rPr>
                        <w:instrText>HYPERLINK "http://stat.gov.pl/en/topics/prices-trade/trade/internal-market-in-2016,7,14.html"</w:instrText>
                      </w:r>
                      <w:r>
                        <w:fldChar w:fldCharType="separate"/>
                      </w:r>
                      <w:r w:rsidR="00CB3B4E" w:rsidRPr="00BD3C6A">
                        <w:rPr>
                          <w:rStyle w:val="Hipercze"/>
                          <w:rFonts w:cstheme="minorBidi"/>
                          <w:lang w:val="en-US"/>
                        </w:rPr>
                        <w:t>Inte</w:t>
                      </w:r>
                      <w:r w:rsidR="00CB3B4E">
                        <w:rPr>
                          <w:rStyle w:val="Hipercze"/>
                          <w:rFonts w:cstheme="minorBidi"/>
                          <w:lang w:val="en-US"/>
                        </w:rPr>
                        <w:t>rnal market in</w:t>
                      </w:r>
                      <w:r w:rsidR="00CB3B4E" w:rsidRPr="00BD3C6A">
                        <w:rPr>
                          <w:rStyle w:val="Hipercze"/>
                          <w:rFonts w:cstheme="minorBidi"/>
                          <w:lang w:val="en-US"/>
                        </w:rPr>
                        <w:t xml:space="preserve"> 2016 r.</w:t>
                      </w:r>
                    </w:p>
                    <w:p w:rsidR="00CB3B4E" w:rsidRPr="00BD3C6A" w:rsidRDefault="00FD7191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>
                        <w:fldChar w:fldCharType="end"/>
                      </w:r>
                    </w:p>
                    <w:p w:rsidR="00CB3B4E" w:rsidRPr="00BD3C6A" w:rsidRDefault="00CB3B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CB3B4E" w:rsidRPr="00BD3C6A">
                        <w:rPr>
                          <w:szCs w:val="24"/>
                          <w:lang w:val="en-US"/>
                        </w:rPr>
                        <w:instrText>HYPERLINK "http://swaid.stat.gov.pl/EN/SitePagesDBW/HandelUslugi.aspx"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Knowledge Databa</w:t>
                      </w:r>
                      <w:r w:rsidR="00CB3B4E"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ses – Trade and S</w:t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ervices</w:t>
                      </w:r>
                    </w:p>
                    <w:p w:rsidR="00CB3B4E" w:rsidRPr="00BD3C6A" w:rsidRDefault="00FD7191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  <w:p w:rsidR="00CB3B4E" w:rsidRPr="001A75DF" w:rsidRDefault="00CB3B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CB3B4E" w:rsidRPr="00BD3C6A" w:rsidRDefault="00FD7191" w:rsidP="00AB6D25">
                      <w:pPr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CB3B4E" w:rsidRPr="00BD3C6A">
                        <w:rPr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CB3B4E" w:rsidRPr="00BD3C6A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Retail sales of g</w:t>
                      </w:r>
                      <w:r w:rsidR="00CB3B4E">
                        <w:rPr>
                          <w:rStyle w:val="Hipercze"/>
                          <w:rFonts w:cstheme="minorBidi"/>
                          <w:szCs w:val="24"/>
                          <w:lang w:val="en-US"/>
                        </w:rPr>
                        <w:t>oods</w:t>
                      </w:r>
                    </w:p>
                    <w:p w:rsidR="00CB3B4E" w:rsidRPr="003D7F37" w:rsidRDefault="00FD7191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DE1" w:rsidRDefault="00EE5DE1" w:rsidP="000662E2">
      <w:pPr>
        <w:spacing w:after="0" w:line="240" w:lineRule="auto"/>
      </w:pPr>
      <w:r>
        <w:separator/>
      </w:r>
    </w:p>
  </w:endnote>
  <w:endnote w:type="continuationSeparator" w:id="0">
    <w:p w:rsidR="00EE5DE1" w:rsidRDefault="00EE5DE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82660"/>
      <w:docPartObj>
        <w:docPartGallery w:val="Page Numbers (Bottom of Page)"/>
        <w:docPartUnique/>
      </w:docPartObj>
    </w:sdtPr>
    <w:sdtEndPr/>
    <w:sdtContent>
      <w:p w:rsidR="00CB3B4E" w:rsidRDefault="00FD7191">
        <w:pPr>
          <w:pStyle w:val="Stopka"/>
          <w:jc w:val="center"/>
        </w:pPr>
        <w:r>
          <w:fldChar w:fldCharType="begin"/>
        </w:r>
        <w:r w:rsidR="002F5558">
          <w:instrText xml:space="preserve"> PAGE   \* MERGEFORMAT </w:instrText>
        </w:r>
        <w:r>
          <w:fldChar w:fldCharType="separate"/>
        </w:r>
        <w:r w:rsidR="00AD0D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3B4E" w:rsidRDefault="00CB3B4E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82659"/>
      <w:docPartObj>
        <w:docPartGallery w:val="Page Numbers (Bottom of Page)"/>
        <w:docPartUnique/>
      </w:docPartObj>
    </w:sdtPr>
    <w:sdtEndPr/>
    <w:sdtContent>
      <w:p w:rsidR="00CB3B4E" w:rsidRDefault="00FD7191" w:rsidP="002A6115">
        <w:pPr>
          <w:pStyle w:val="Stopka"/>
          <w:jc w:val="center"/>
        </w:pPr>
        <w:r>
          <w:fldChar w:fldCharType="begin"/>
        </w:r>
        <w:r w:rsidR="002F5558">
          <w:instrText xml:space="preserve"> PAGE   \* MERGEFORMAT </w:instrText>
        </w:r>
        <w:r>
          <w:fldChar w:fldCharType="separate"/>
        </w:r>
        <w:r w:rsidR="00AD0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3B4E" w:rsidRDefault="00CB3B4E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DE1" w:rsidRDefault="00EE5DE1" w:rsidP="000662E2">
      <w:pPr>
        <w:spacing w:after="0" w:line="240" w:lineRule="auto"/>
      </w:pPr>
      <w:r>
        <w:separator/>
      </w:r>
    </w:p>
  </w:footnote>
  <w:footnote w:type="continuationSeparator" w:id="0">
    <w:p w:rsidR="00EE5DE1" w:rsidRDefault="00EE5DE1" w:rsidP="000662E2">
      <w:pPr>
        <w:spacing w:after="0" w:line="240" w:lineRule="auto"/>
      </w:pPr>
      <w:r>
        <w:continuationSeparator/>
      </w:r>
    </w:p>
  </w:footnote>
  <w:footnote w:id="1">
    <w:p w:rsidR="00CB3B4E" w:rsidRPr="00C134FB" w:rsidRDefault="00CB3B4E" w:rsidP="00CB3B4E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 w:rsidR="008319E7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 w:rsidR="008319E7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 w:rsidR="004125DE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 w:rsidR="004125DE"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077890" w:rsidRPr="00077890" w:rsidRDefault="0007789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77890">
        <w:rPr>
          <w:lang w:val="en-US"/>
        </w:rPr>
        <w:t xml:space="preserve"> </w:t>
      </w:r>
      <w:r w:rsidRPr="00077890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4E" w:rsidRDefault="00203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BA1B2D1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CB3B4E" w:rsidRDefault="00CB3B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4E" w:rsidRDefault="00203BEC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B3B4E" w:rsidRPr="003C6C8D" w:rsidRDefault="00CB3B4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Schemat blokowy: opóźnienie 6" o:spid="_x0000_s1032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B3B4E" w:rsidRPr="003C6C8D" w:rsidRDefault="00CB3B4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349F950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47E59">
      <w:rPr>
        <w:noProof/>
        <w:lang w:eastAsia="pl-PL"/>
      </w:rPr>
      <w:t xml:space="preserve">      </w:t>
    </w:r>
    <w:r w:rsidR="00547E59">
      <w:rPr>
        <w:noProof/>
        <w:lang w:eastAsia="pl-PL"/>
      </w:rPr>
      <w:drawing>
        <wp:inline distT="0" distB="0" distL="0" distR="0" wp14:anchorId="1BD20751" wp14:editId="636F7D53">
          <wp:extent cx="2857500" cy="721995"/>
          <wp:effectExtent l="0" t="0" r="0" b="1905"/>
          <wp:docPr id="28" name="Obraz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3B4E" w:rsidRDefault="00203BE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B4E" w:rsidRPr="00C97596" w:rsidRDefault="00CB3B4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20495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F20495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.2018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CB3B4E" w:rsidRPr="00C97596" w:rsidRDefault="00CB3B4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20495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F20495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.2018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4E" w:rsidRDefault="00CB3B4E">
    <w:pPr>
      <w:pStyle w:val="Nagwek"/>
    </w:pPr>
  </w:p>
  <w:p w:rsidR="00CB3B4E" w:rsidRDefault="00CB3B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3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12B"/>
    <w:rsid w:val="00001C5B"/>
    <w:rsid w:val="00003437"/>
    <w:rsid w:val="00003C03"/>
    <w:rsid w:val="0000709F"/>
    <w:rsid w:val="0000713E"/>
    <w:rsid w:val="000102CC"/>
    <w:rsid w:val="000108B8"/>
    <w:rsid w:val="00011564"/>
    <w:rsid w:val="000144A9"/>
    <w:rsid w:val="000152F5"/>
    <w:rsid w:val="00017FFE"/>
    <w:rsid w:val="00023A16"/>
    <w:rsid w:val="00027020"/>
    <w:rsid w:val="00027951"/>
    <w:rsid w:val="00027E78"/>
    <w:rsid w:val="00036905"/>
    <w:rsid w:val="000419AC"/>
    <w:rsid w:val="00043D31"/>
    <w:rsid w:val="0004582E"/>
    <w:rsid w:val="000470AA"/>
    <w:rsid w:val="00047453"/>
    <w:rsid w:val="00052608"/>
    <w:rsid w:val="000533D9"/>
    <w:rsid w:val="00057CA1"/>
    <w:rsid w:val="0006357B"/>
    <w:rsid w:val="000662E2"/>
    <w:rsid w:val="00066883"/>
    <w:rsid w:val="00067082"/>
    <w:rsid w:val="000724CD"/>
    <w:rsid w:val="00074DD8"/>
    <w:rsid w:val="00075004"/>
    <w:rsid w:val="00077890"/>
    <w:rsid w:val="000806F7"/>
    <w:rsid w:val="00093F25"/>
    <w:rsid w:val="000A1B55"/>
    <w:rsid w:val="000A3BE8"/>
    <w:rsid w:val="000A50BE"/>
    <w:rsid w:val="000B0727"/>
    <w:rsid w:val="000B6DA7"/>
    <w:rsid w:val="000B73BD"/>
    <w:rsid w:val="000B7472"/>
    <w:rsid w:val="000C0D4D"/>
    <w:rsid w:val="000C135D"/>
    <w:rsid w:val="000C3D76"/>
    <w:rsid w:val="000D1D43"/>
    <w:rsid w:val="000D225C"/>
    <w:rsid w:val="000D2A5C"/>
    <w:rsid w:val="000D2DA9"/>
    <w:rsid w:val="000D2DD3"/>
    <w:rsid w:val="000D5EE9"/>
    <w:rsid w:val="000D7994"/>
    <w:rsid w:val="000E0918"/>
    <w:rsid w:val="000F303C"/>
    <w:rsid w:val="001011C3"/>
    <w:rsid w:val="00105B75"/>
    <w:rsid w:val="0010694A"/>
    <w:rsid w:val="00110D87"/>
    <w:rsid w:val="001119E5"/>
    <w:rsid w:val="001139F5"/>
    <w:rsid w:val="00114DB9"/>
    <w:rsid w:val="00114FBC"/>
    <w:rsid w:val="00116087"/>
    <w:rsid w:val="00120842"/>
    <w:rsid w:val="0012679F"/>
    <w:rsid w:val="001267F4"/>
    <w:rsid w:val="00130296"/>
    <w:rsid w:val="001304EC"/>
    <w:rsid w:val="00130AB2"/>
    <w:rsid w:val="00135671"/>
    <w:rsid w:val="00135D92"/>
    <w:rsid w:val="001423B6"/>
    <w:rsid w:val="00144241"/>
    <w:rsid w:val="001448A7"/>
    <w:rsid w:val="00146621"/>
    <w:rsid w:val="001520A2"/>
    <w:rsid w:val="00152273"/>
    <w:rsid w:val="001544CF"/>
    <w:rsid w:val="00154EC0"/>
    <w:rsid w:val="00162325"/>
    <w:rsid w:val="0016514E"/>
    <w:rsid w:val="001720A2"/>
    <w:rsid w:val="001774A2"/>
    <w:rsid w:val="0018456B"/>
    <w:rsid w:val="00186719"/>
    <w:rsid w:val="00191E3E"/>
    <w:rsid w:val="001951DA"/>
    <w:rsid w:val="001A2810"/>
    <w:rsid w:val="001A40AB"/>
    <w:rsid w:val="001A75DF"/>
    <w:rsid w:val="001C190A"/>
    <w:rsid w:val="001C3269"/>
    <w:rsid w:val="001C5DE2"/>
    <w:rsid w:val="001C6976"/>
    <w:rsid w:val="001D1DB4"/>
    <w:rsid w:val="001E236B"/>
    <w:rsid w:val="001E5351"/>
    <w:rsid w:val="001F1289"/>
    <w:rsid w:val="001F2800"/>
    <w:rsid w:val="001F67FE"/>
    <w:rsid w:val="00203BEC"/>
    <w:rsid w:val="00223EBE"/>
    <w:rsid w:val="00226FE1"/>
    <w:rsid w:val="00241406"/>
    <w:rsid w:val="00244DBF"/>
    <w:rsid w:val="00246B7F"/>
    <w:rsid w:val="00247E0C"/>
    <w:rsid w:val="0025169D"/>
    <w:rsid w:val="0025463B"/>
    <w:rsid w:val="002574F9"/>
    <w:rsid w:val="00257C56"/>
    <w:rsid w:val="0026573E"/>
    <w:rsid w:val="00270DDC"/>
    <w:rsid w:val="00276811"/>
    <w:rsid w:val="00282699"/>
    <w:rsid w:val="00282E90"/>
    <w:rsid w:val="0029139F"/>
    <w:rsid w:val="002926DF"/>
    <w:rsid w:val="00296697"/>
    <w:rsid w:val="002A6115"/>
    <w:rsid w:val="002A6CE2"/>
    <w:rsid w:val="002A7CB1"/>
    <w:rsid w:val="002B0472"/>
    <w:rsid w:val="002B1E50"/>
    <w:rsid w:val="002B2088"/>
    <w:rsid w:val="002B5519"/>
    <w:rsid w:val="002B6B12"/>
    <w:rsid w:val="002C11BE"/>
    <w:rsid w:val="002D20E5"/>
    <w:rsid w:val="002D294F"/>
    <w:rsid w:val="002D3A7B"/>
    <w:rsid w:val="002E4A43"/>
    <w:rsid w:val="002E55FE"/>
    <w:rsid w:val="002E6140"/>
    <w:rsid w:val="002E6985"/>
    <w:rsid w:val="002E7047"/>
    <w:rsid w:val="002E71B6"/>
    <w:rsid w:val="002E77DC"/>
    <w:rsid w:val="002F52E1"/>
    <w:rsid w:val="002F5558"/>
    <w:rsid w:val="002F65F8"/>
    <w:rsid w:val="002F6DB4"/>
    <w:rsid w:val="002F734C"/>
    <w:rsid w:val="002F77C8"/>
    <w:rsid w:val="00304F22"/>
    <w:rsid w:val="00306C7C"/>
    <w:rsid w:val="003112E7"/>
    <w:rsid w:val="003140EB"/>
    <w:rsid w:val="00320FEE"/>
    <w:rsid w:val="00322EDD"/>
    <w:rsid w:val="0033011E"/>
    <w:rsid w:val="00332320"/>
    <w:rsid w:val="00333012"/>
    <w:rsid w:val="00336650"/>
    <w:rsid w:val="0034354B"/>
    <w:rsid w:val="003448B9"/>
    <w:rsid w:val="00347D72"/>
    <w:rsid w:val="00354FEE"/>
    <w:rsid w:val="00357611"/>
    <w:rsid w:val="00364D74"/>
    <w:rsid w:val="00367237"/>
    <w:rsid w:val="0037077F"/>
    <w:rsid w:val="00372956"/>
    <w:rsid w:val="00372EDD"/>
    <w:rsid w:val="00373882"/>
    <w:rsid w:val="00374D5D"/>
    <w:rsid w:val="00375B9E"/>
    <w:rsid w:val="00382DAE"/>
    <w:rsid w:val="003843DB"/>
    <w:rsid w:val="00387793"/>
    <w:rsid w:val="003910EE"/>
    <w:rsid w:val="0039111A"/>
    <w:rsid w:val="00393761"/>
    <w:rsid w:val="003939CD"/>
    <w:rsid w:val="00397D18"/>
    <w:rsid w:val="003A1B36"/>
    <w:rsid w:val="003A2CCA"/>
    <w:rsid w:val="003B0DCF"/>
    <w:rsid w:val="003B1454"/>
    <w:rsid w:val="003B1FBC"/>
    <w:rsid w:val="003B3445"/>
    <w:rsid w:val="003B39CC"/>
    <w:rsid w:val="003B4DDA"/>
    <w:rsid w:val="003B58A4"/>
    <w:rsid w:val="003C2CAA"/>
    <w:rsid w:val="003C59E0"/>
    <w:rsid w:val="003C6C8D"/>
    <w:rsid w:val="003D0C16"/>
    <w:rsid w:val="003D215D"/>
    <w:rsid w:val="003D2FEA"/>
    <w:rsid w:val="003D4F95"/>
    <w:rsid w:val="003D5F42"/>
    <w:rsid w:val="003D60A9"/>
    <w:rsid w:val="003D7F37"/>
    <w:rsid w:val="003E2006"/>
    <w:rsid w:val="003E43B9"/>
    <w:rsid w:val="003E697C"/>
    <w:rsid w:val="003F025A"/>
    <w:rsid w:val="003F1527"/>
    <w:rsid w:val="003F4C97"/>
    <w:rsid w:val="003F7FE6"/>
    <w:rsid w:val="00400193"/>
    <w:rsid w:val="00401667"/>
    <w:rsid w:val="00402D9F"/>
    <w:rsid w:val="004078E9"/>
    <w:rsid w:val="004125DE"/>
    <w:rsid w:val="004136AB"/>
    <w:rsid w:val="00415861"/>
    <w:rsid w:val="00416ABA"/>
    <w:rsid w:val="00416D57"/>
    <w:rsid w:val="00417691"/>
    <w:rsid w:val="004212E7"/>
    <w:rsid w:val="00422795"/>
    <w:rsid w:val="0042446D"/>
    <w:rsid w:val="00427BF8"/>
    <w:rsid w:val="00431C02"/>
    <w:rsid w:val="00437395"/>
    <w:rsid w:val="00442D2F"/>
    <w:rsid w:val="00445047"/>
    <w:rsid w:val="004565DC"/>
    <w:rsid w:val="00463E39"/>
    <w:rsid w:val="004657FC"/>
    <w:rsid w:val="00467693"/>
    <w:rsid w:val="004733F6"/>
    <w:rsid w:val="00474E69"/>
    <w:rsid w:val="00476467"/>
    <w:rsid w:val="00477731"/>
    <w:rsid w:val="00482240"/>
    <w:rsid w:val="00483FCF"/>
    <w:rsid w:val="00485CB8"/>
    <w:rsid w:val="00490822"/>
    <w:rsid w:val="004954A5"/>
    <w:rsid w:val="0049621B"/>
    <w:rsid w:val="004B015C"/>
    <w:rsid w:val="004B06B1"/>
    <w:rsid w:val="004B0B9B"/>
    <w:rsid w:val="004B784E"/>
    <w:rsid w:val="004C1895"/>
    <w:rsid w:val="004C1AB5"/>
    <w:rsid w:val="004C6D40"/>
    <w:rsid w:val="004C79A0"/>
    <w:rsid w:val="004D00AF"/>
    <w:rsid w:val="004D10CF"/>
    <w:rsid w:val="004D279F"/>
    <w:rsid w:val="004D7A79"/>
    <w:rsid w:val="004E18EB"/>
    <w:rsid w:val="004E2013"/>
    <w:rsid w:val="004F0B03"/>
    <w:rsid w:val="004F0C3C"/>
    <w:rsid w:val="004F63FC"/>
    <w:rsid w:val="00505A92"/>
    <w:rsid w:val="00510AB6"/>
    <w:rsid w:val="00516EB5"/>
    <w:rsid w:val="00517462"/>
    <w:rsid w:val="00517C73"/>
    <w:rsid w:val="005203F1"/>
    <w:rsid w:val="00521BC3"/>
    <w:rsid w:val="00527DC0"/>
    <w:rsid w:val="00531C2B"/>
    <w:rsid w:val="00532FEB"/>
    <w:rsid w:val="00533632"/>
    <w:rsid w:val="00537E68"/>
    <w:rsid w:val="0054251F"/>
    <w:rsid w:val="00542783"/>
    <w:rsid w:val="00546B2B"/>
    <w:rsid w:val="005475B5"/>
    <w:rsid w:val="00547E59"/>
    <w:rsid w:val="00550618"/>
    <w:rsid w:val="00551B16"/>
    <w:rsid w:val="005520D8"/>
    <w:rsid w:val="00556CF1"/>
    <w:rsid w:val="005646A7"/>
    <w:rsid w:val="005737E1"/>
    <w:rsid w:val="005762A7"/>
    <w:rsid w:val="00581100"/>
    <w:rsid w:val="0058303B"/>
    <w:rsid w:val="005916D7"/>
    <w:rsid w:val="0059242E"/>
    <w:rsid w:val="00592B0A"/>
    <w:rsid w:val="005934DA"/>
    <w:rsid w:val="00593E15"/>
    <w:rsid w:val="00594FB6"/>
    <w:rsid w:val="005A1B40"/>
    <w:rsid w:val="005A1B7C"/>
    <w:rsid w:val="005A698C"/>
    <w:rsid w:val="005B23AA"/>
    <w:rsid w:val="005B3CB4"/>
    <w:rsid w:val="005B6AAA"/>
    <w:rsid w:val="005C08E7"/>
    <w:rsid w:val="005C123C"/>
    <w:rsid w:val="005C5F08"/>
    <w:rsid w:val="005C6163"/>
    <w:rsid w:val="005C65AA"/>
    <w:rsid w:val="005D661C"/>
    <w:rsid w:val="005E0799"/>
    <w:rsid w:val="005E5BF4"/>
    <w:rsid w:val="005F271E"/>
    <w:rsid w:val="005F5A80"/>
    <w:rsid w:val="005F7959"/>
    <w:rsid w:val="006044FF"/>
    <w:rsid w:val="00607CC5"/>
    <w:rsid w:val="00615B0C"/>
    <w:rsid w:val="00616B93"/>
    <w:rsid w:val="00620F8B"/>
    <w:rsid w:val="00625251"/>
    <w:rsid w:val="00625C03"/>
    <w:rsid w:val="00633014"/>
    <w:rsid w:val="0063437B"/>
    <w:rsid w:val="0063586B"/>
    <w:rsid w:val="0064353E"/>
    <w:rsid w:val="00645483"/>
    <w:rsid w:val="006534EB"/>
    <w:rsid w:val="0066247D"/>
    <w:rsid w:val="006673CA"/>
    <w:rsid w:val="00670AB4"/>
    <w:rsid w:val="00673C26"/>
    <w:rsid w:val="00677D27"/>
    <w:rsid w:val="006812AF"/>
    <w:rsid w:val="0068259D"/>
    <w:rsid w:val="006831C9"/>
    <w:rsid w:val="0068327D"/>
    <w:rsid w:val="00690C99"/>
    <w:rsid w:val="00694AF0"/>
    <w:rsid w:val="006A2E6E"/>
    <w:rsid w:val="006A5E06"/>
    <w:rsid w:val="006B0E9E"/>
    <w:rsid w:val="006B3156"/>
    <w:rsid w:val="006B5AE4"/>
    <w:rsid w:val="006B723D"/>
    <w:rsid w:val="006C623C"/>
    <w:rsid w:val="006D4054"/>
    <w:rsid w:val="006E02EC"/>
    <w:rsid w:val="006F24EA"/>
    <w:rsid w:val="006F2ACE"/>
    <w:rsid w:val="006F4664"/>
    <w:rsid w:val="007211B1"/>
    <w:rsid w:val="00721B78"/>
    <w:rsid w:val="00725494"/>
    <w:rsid w:val="0074044A"/>
    <w:rsid w:val="00745877"/>
    <w:rsid w:val="00746187"/>
    <w:rsid w:val="00755578"/>
    <w:rsid w:val="00760B21"/>
    <w:rsid w:val="0076254F"/>
    <w:rsid w:val="0076486B"/>
    <w:rsid w:val="00765F4D"/>
    <w:rsid w:val="007725C8"/>
    <w:rsid w:val="00772DC4"/>
    <w:rsid w:val="00777720"/>
    <w:rsid w:val="007801F5"/>
    <w:rsid w:val="00781D6D"/>
    <w:rsid w:val="00783CA4"/>
    <w:rsid w:val="007842FB"/>
    <w:rsid w:val="00784C30"/>
    <w:rsid w:val="00786124"/>
    <w:rsid w:val="00786B8E"/>
    <w:rsid w:val="007918B0"/>
    <w:rsid w:val="00794E5F"/>
    <w:rsid w:val="0079514B"/>
    <w:rsid w:val="007A1453"/>
    <w:rsid w:val="007A2DC1"/>
    <w:rsid w:val="007B099F"/>
    <w:rsid w:val="007B0EB1"/>
    <w:rsid w:val="007B41C0"/>
    <w:rsid w:val="007B68C0"/>
    <w:rsid w:val="007C59C8"/>
    <w:rsid w:val="007C5BA5"/>
    <w:rsid w:val="007C7266"/>
    <w:rsid w:val="007C7794"/>
    <w:rsid w:val="007D3319"/>
    <w:rsid w:val="007D335D"/>
    <w:rsid w:val="007D794B"/>
    <w:rsid w:val="007E1D0B"/>
    <w:rsid w:val="007E3314"/>
    <w:rsid w:val="007E4B03"/>
    <w:rsid w:val="007F324B"/>
    <w:rsid w:val="0080553C"/>
    <w:rsid w:val="00805B46"/>
    <w:rsid w:val="00810B88"/>
    <w:rsid w:val="00812F42"/>
    <w:rsid w:val="00813116"/>
    <w:rsid w:val="0081569C"/>
    <w:rsid w:val="00817424"/>
    <w:rsid w:val="0082503A"/>
    <w:rsid w:val="00825DC2"/>
    <w:rsid w:val="008271F3"/>
    <w:rsid w:val="008319E7"/>
    <w:rsid w:val="00834AD3"/>
    <w:rsid w:val="008434C0"/>
    <w:rsid w:val="00843795"/>
    <w:rsid w:val="00846527"/>
    <w:rsid w:val="00847F0F"/>
    <w:rsid w:val="00850631"/>
    <w:rsid w:val="00852448"/>
    <w:rsid w:val="00861BC5"/>
    <w:rsid w:val="00865207"/>
    <w:rsid w:val="00873A3A"/>
    <w:rsid w:val="0088258A"/>
    <w:rsid w:val="00886332"/>
    <w:rsid w:val="00886419"/>
    <w:rsid w:val="008872DA"/>
    <w:rsid w:val="008A0000"/>
    <w:rsid w:val="008A26D9"/>
    <w:rsid w:val="008A4988"/>
    <w:rsid w:val="008B79E9"/>
    <w:rsid w:val="008C0C29"/>
    <w:rsid w:val="008C6D41"/>
    <w:rsid w:val="008D0655"/>
    <w:rsid w:val="008D63C7"/>
    <w:rsid w:val="008E67A0"/>
    <w:rsid w:val="008F3638"/>
    <w:rsid w:val="008F3A69"/>
    <w:rsid w:val="008F6816"/>
    <w:rsid w:val="008F6C12"/>
    <w:rsid w:val="008F6F31"/>
    <w:rsid w:val="008F74DF"/>
    <w:rsid w:val="00902074"/>
    <w:rsid w:val="00902E2A"/>
    <w:rsid w:val="009127BA"/>
    <w:rsid w:val="00914EA8"/>
    <w:rsid w:val="00914F25"/>
    <w:rsid w:val="00916918"/>
    <w:rsid w:val="009227A6"/>
    <w:rsid w:val="009229A1"/>
    <w:rsid w:val="00933EC1"/>
    <w:rsid w:val="00942C04"/>
    <w:rsid w:val="009448E3"/>
    <w:rsid w:val="009530DB"/>
    <w:rsid w:val="00953676"/>
    <w:rsid w:val="0095396F"/>
    <w:rsid w:val="0096306A"/>
    <w:rsid w:val="009705EE"/>
    <w:rsid w:val="00975286"/>
    <w:rsid w:val="00976445"/>
    <w:rsid w:val="00977904"/>
    <w:rsid w:val="00977927"/>
    <w:rsid w:val="0098135C"/>
    <w:rsid w:val="0098156A"/>
    <w:rsid w:val="009870C3"/>
    <w:rsid w:val="00991BAC"/>
    <w:rsid w:val="00994688"/>
    <w:rsid w:val="00995BE7"/>
    <w:rsid w:val="009965E9"/>
    <w:rsid w:val="009A2292"/>
    <w:rsid w:val="009A24EB"/>
    <w:rsid w:val="009A55B6"/>
    <w:rsid w:val="009A6EA0"/>
    <w:rsid w:val="009B247E"/>
    <w:rsid w:val="009B5393"/>
    <w:rsid w:val="009B6DEA"/>
    <w:rsid w:val="009C1335"/>
    <w:rsid w:val="009C1AB2"/>
    <w:rsid w:val="009C302C"/>
    <w:rsid w:val="009C6ACB"/>
    <w:rsid w:val="009C7251"/>
    <w:rsid w:val="009E0945"/>
    <w:rsid w:val="009E2303"/>
    <w:rsid w:val="009E2E91"/>
    <w:rsid w:val="009E7870"/>
    <w:rsid w:val="00A00D73"/>
    <w:rsid w:val="00A026C5"/>
    <w:rsid w:val="00A03287"/>
    <w:rsid w:val="00A139F5"/>
    <w:rsid w:val="00A20624"/>
    <w:rsid w:val="00A2458F"/>
    <w:rsid w:val="00A24A6A"/>
    <w:rsid w:val="00A24F88"/>
    <w:rsid w:val="00A3096D"/>
    <w:rsid w:val="00A365F4"/>
    <w:rsid w:val="00A36E5B"/>
    <w:rsid w:val="00A44B7F"/>
    <w:rsid w:val="00A47D80"/>
    <w:rsid w:val="00A528C0"/>
    <w:rsid w:val="00A53132"/>
    <w:rsid w:val="00A563F2"/>
    <w:rsid w:val="00A566E8"/>
    <w:rsid w:val="00A70EEE"/>
    <w:rsid w:val="00A7333E"/>
    <w:rsid w:val="00A74775"/>
    <w:rsid w:val="00A761BB"/>
    <w:rsid w:val="00A770D7"/>
    <w:rsid w:val="00A808AA"/>
    <w:rsid w:val="00A810F9"/>
    <w:rsid w:val="00A86ECC"/>
    <w:rsid w:val="00A86FCC"/>
    <w:rsid w:val="00A97F4D"/>
    <w:rsid w:val="00AA5DDE"/>
    <w:rsid w:val="00AA710D"/>
    <w:rsid w:val="00AB6D25"/>
    <w:rsid w:val="00AB6F24"/>
    <w:rsid w:val="00AC5132"/>
    <w:rsid w:val="00AC64CB"/>
    <w:rsid w:val="00AC750F"/>
    <w:rsid w:val="00AD0DD3"/>
    <w:rsid w:val="00AE2D4B"/>
    <w:rsid w:val="00AE4F99"/>
    <w:rsid w:val="00AF11C3"/>
    <w:rsid w:val="00AF3882"/>
    <w:rsid w:val="00AF6D09"/>
    <w:rsid w:val="00B00BC3"/>
    <w:rsid w:val="00B04BBF"/>
    <w:rsid w:val="00B14952"/>
    <w:rsid w:val="00B16A63"/>
    <w:rsid w:val="00B25EE8"/>
    <w:rsid w:val="00B31E5A"/>
    <w:rsid w:val="00B5106E"/>
    <w:rsid w:val="00B5309C"/>
    <w:rsid w:val="00B531BA"/>
    <w:rsid w:val="00B60212"/>
    <w:rsid w:val="00B61195"/>
    <w:rsid w:val="00B6394E"/>
    <w:rsid w:val="00B653AB"/>
    <w:rsid w:val="00B65F9E"/>
    <w:rsid w:val="00B66B19"/>
    <w:rsid w:val="00B701E8"/>
    <w:rsid w:val="00B70FBB"/>
    <w:rsid w:val="00B71522"/>
    <w:rsid w:val="00B90AB8"/>
    <w:rsid w:val="00B914E9"/>
    <w:rsid w:val="00B9185A"/>
    <w:rsid w:val="00B956EE"/>
    <w:rsid w:val="00B95A02"/>
    <w:rsid w:val="00BA1D09"/>
    <w:rsid w:val="00BA2BA1"/>
    <w:rsid w:val="00BA38B6"/>
    <w:rsid w:val="00BA5243"/>
    <w:rsid w:val="00BB4F09"/>
    <w:rsid w:val="00BC16A0"/>
    <w:rsid w:val="00BC5419"/>
    <w:rsid w:val="00BD3C6A"/>
    <w:rsid w:val="00BD4E33"/>
    <w:rsid w:val="00BE3BE6"/>
    <w:rsid w:val="00BE45DB"/>
    <w:rsid w:val="00BF6029"/>
    <w:rsid w:val="00C02359"/>
    <w:rsid w:val="00C030DE"/>
    <w:rsid w:val="00C0693C"/>
    <w:rsid w:val="00C12385"/>
    <w:rsid w:val="00C134FB"/>
    <w:rsid w:val="00C15AD6"/>
    <w:rsid w:val="00C21E78"/>
    <w:rsid w:val="00C22105"/>
    <w:rsid w:val="00C244B6"/>
    <w:rsid w:val="00C27703"/>
    <w:rsid w:val="00C34A75"/>
    <w:rsid w:val="00C3702F"/>
    <w:rsid w:val="00C4563B"/>
    <w:rsid w:val="00C45CB2"/>
    <w:rsid w:val="00C472CE"/>
    <w:rsid w:val="00C555AC"/>
    <w:rsid w:val="00C62D38"/>
    <w:rsid w:val="00C64A37"/>
    <w:rsid w:val="00C7158E"/>
    <w:rsid w:val="00C7250B"/>
    <w:rsid w:val="00C7346B"/>
    <w:rsid w:val="00C742AC"/>
    <w:rsid w:val="00C77C0E"/>
    <w:rsid w:val="00C80CE7"/>
    <w:rsid w:val="00C84FE4"/>
    <w:rsid w:val="00C851E2"/>
    <w:rsid w:val="00C91283"/>
    <w:rsid w:val="00C91687"/>
    <w:rsid w:val="00C924A8"/>
    <w:rsid w:val="00C93246"/>
    <w:rsid w:val="00C945FE"/>
    <w:rsid w:val="00C96FAA"/>
    <w:rsid w:val="00C97A04"/>
    <w:rsid w:val="00CA107B"/>
    <w:rsid w:val="00CA484D"/>
    <w:rsid w:val="00CA5A66"/>
    <w:rsid w:val="00CB3B4E"/>
    <w:rsid w:val="00CC739E"/>
    <w:rsid w:val="00CD58B7"/>
    <w:rsid w:val="00CE11A4"/>
    <w:rsid w:val="00CE40E1"/>
    <w:rsid w:val="00CE5BBD"/>
    <w:rsid w:val="00CF4099"/>
    <w:rsid w:val="00D00796"/>
    <w:rsid w:val="00D02B78"/>
    <w:rsid w:val="00D10F4B"/>
    <w:rsid w:val="00D13520"/>
    <w:rsid w:val="00D249F5"/>
    <w:rsid w:val="00D261A2"/>
    <w:rsid w:val="00D3472C"/>
    <w:rsid w:val="00D40D4C"/>
    <w:rsid w:val="00D42D11"/>
    <w:rsid w:val="00D52DF0"/>
    <w:rsid w:val="00D53A39"/>
    <w:rsid w:val="00D54090"/>
    <w:rsid w:val="00D554AF"/>
    <w:rsid w:val="00D600BA"/>
    <w:rsid w:val="00D6060F"/>
    <w:rsid w:val="00D616D2"/>
    <w:rsid w:val="00D63B5F"/>
    <w:rsid w:val="00D63B83"/>
    <w:rsid w:val="00D641C9"/>
    <w:rsid w:val="00D66513"/>
    <w:rsid w:val="00D70EF7"/>
    <w:rsid w:val="00D8397C"/>
    <w:rsid w:val="00D94EED"/>
    <w:rsid w:val="00D959B3"/>
    <w:rsid w:val="00D96026"/>
    <w:rsid w:val="00DA07A7"/>
    <w:rsid w:val="00DA3059"/>
    <w:rsid w:val="00DA7C1C"/>
    <w:rsid w:val="00DB147A"/>
    <w:rsid w:val="00DB1B7A"/>
    <w:rsid w:val="00DB39C2"/>
    <w:rsid w:val="00DB472B"/>
    <w:rsid w:val="00DB562E"/>
    <w:rsid w:val="00DC6708"/>
    <w:rsid w:val="00DE5572"/>
    <w:rsid w:val="00DE5E99"/>
    <w:rsid w:val="00E01436"/>
    <w:rsid w:val="00E0171F"/>
    <w:rsid w:val="00E045BD"/>
    <w:rsid w:val="00E04B9B"/>
    <w:rsid w:val="00E17B77"/>
    <w:rsid w:val="00E21D84"/>
    <w:rsid w:val="00E23337"/>
    <w:rsid w:val="00E24BC3"/>
    <w:rsid w:val="00E259EA"/>
    <w:rsid w:val="00E31581"/>
    <w:rsid w:val="00E32061"/>
    <w:rsid w:val="00E37890"/>
    <w:rsid w:val="00E401D2"/>
    <w:rsid w:val="00E40C72"/>
    <w:rsid w:val="00E41E94"/>
    <w:rsid w:val="00E42FF9"/>
    <w:rsid w:val="00E4714C"/>
    <w:rsid w:val="00E51AEB"/>
    <w:rsid w:val="00E522A7"/>
    <w:rsid w:val="00E54452"/>
    <w:rsid w:val="00E64FFD"/>
    <w:rsid w:val="00E658E6"/>
    <w:rsid w:val="00E664C5"/>
    <w:rsid w:val="00E671A2"/>
    <w:rsid w:val="00E746E2"/>
    <w:rsid w:val="00E76D26"/>
    <w:rsid w:val="00E80C30"/>
    <w:rsid w:val="00E92A1D"/>
    <w:rsid w:val="00E960C2"/>
    <w:rsid w:val="00EA739E"/>
    <w:rsid w:val="00EB1390"/>
    <w:rsid w:val="00EB2C71"/>
    <w:rsid w:val="00EB34FA"/>
    <w:rsid w:val="00EB4340"/>
    <w:rsid w:val="00EB556D"/>
    <w:rsid w:val="00EB5A7D"/>
    <w:rsid w:val="00EC25EA"/>
    <w:rsid w:val="00EC2A8F"/>
    <w:rsid w:val="00EC4173"/>
    <w:rsid w:val="00ED19CD"/>
    <w:rsid w:val="00ED1B54"/>
    <w:rsid w:val="00ED2115"/>
    <w:rsid w:val="00ED421C"/>
    <w:rsid w:val="00ED4F74"/>
    <w:rsid w:val="00ED55C0"/>
    <w:rsid w:val="00ED682B"/>
    <w:rsid w:val="00ED7B43"/>
    <w:rsid w:val="00EE2CF0"/>
    <w:rsid w:val="00EE41D5"/>
    <w:rsid w:val="00EE49D9"/>
    <w:rsid w:val="00EE5DE1"/>
    <w:rsid w:val="00EF2DFF"/>
    <w:rsid w:val="00F0229B"/>
    <w:rsid w:val="00F037A4"/>
    <w:rsid w:val="00F10A47"/>
    <w:rsid w:val="00F14457"/>
    <w:rsid w:val="00F15EA9"/>
    <w:rsid w:val="00F164F5"/>
    <w:rsid w:val="00F20495"/>
    <w:rsid w:val="00F235F4"/>
    <w:rsid w:val="00F23B32"/>
    <w:rsid w:val="00F27C8F"/>
    <w:rsid w:val="00F32749"/>
    <w:rsid w:val="00F356A7"/>
    <w:rsid w:val="00F37172"/>
    <w:rsid w:val="00F4477E"/>
    <w:rsid w:val="00F53FB1"/>
    <w:rsid w:val="00F54238"/>
    <w:rsid w:val="00F67BEC"/>
    <w:rsid w:val="00F67D8F"/>
    <w:rsid w:val="00F71D73"/>
    <w:rsid w:val="00F802BE"/>
    <w:rsid w:val="00F816DD"/>
    <w:rsid w:val="00F84C9E"/>
    <w:rsid w:val="00F85DC4"/>
    <w:rsid w:val="00F86024"/>
    <w:rsid w:val="00F8611A"/>
    <w:rsid w:val="00F9456C"/>
    <w:rsid w:val="00FA130D"/>
    <w:rsid w:val="00FA5128"/>
    <w:rsid w:val="00FB277F"/>
    <w:rsid w:val="00FB42D4"/>
    <w:rsid w:val="00FB4EB4"/>
    <w:rsid w:val="00FB5906"/>
    <w:rsid w:val="00FB5917"/>
    <w:rsid w:val="00FB762F"/>
    <w:rsid w:val="00FC2AED"/>
    <w:rsid w:val="00FD103C"/>
    <w:rsid w:val="00FD131F"/>
    <w:rsid w:val="00FD5EA7"/>
    <w:rsid w:val="00FD7191"/>
    <w:rsid w:val="00FE163A"/>
    <w:rsid w:val="00FE1C40"/>
    <w:rsid w:val="00FE2DA3"/>
    <w:rsid w:val="00FF1AF5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j.biernat@stat.gov.p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yperlink" Target="mailto:rzecznik@stat.gov.pl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415600058174335E-2"/>
          <c:y val="2.0202020202020211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Arkusz1!$B$53:$C$93</c:f>
              <c:multiLvlStrCache>
                <c:ptCount val="41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Arkusz1!$D$53:$D$93</c:f>
              <c:numCache>
                <c:formatCode>0.0</c:formatCode>
                <c:ptCount val="41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  <c:pt idx="40" formatCode="General">
                  <c:v>106.1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282551424"/>
        <c:axId val="282552960"/>
      </c:barChart>
      <c:catAx>
        <c:axId val="2825514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28255296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282552960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8255142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511391466401311E-2"/>
          <c:y val="6.595565798177673E-2"/>
          <c:w val="0.90746450357941544"/>
          <c:h val="0.661978776866842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103.3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4649944510004298E-3"/>
                  <c:y val="5.7289369367317065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109.6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645699472153441E-3"/>
                  <c:y val="3.7310971765646419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0172697799501651E-3"/>
                  <c:y val="3.74671236244944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1378866122670712E-4"/>
                  <c:y val="-1.250438614959292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108.8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703768948397198E-4"/>
                  <c:y val="-2.0585187194972492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108.6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9906804820670407E-3"/>
                  <c:y val="-8.8578889900121204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106.0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3675126111094847E-4"/>
                  <c:y val="7.1601618903328187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4500817264696914E-4"/>
                  <c:y val="1.475285472399074E-4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108.4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4588466376058548E-3"/>
                  <c:y val="6.82502965114615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other retail 
sales in
non-specialized
 stores
</c:v>
                </c:pt>
                <c:pt idx="4">
                  <c:v>pharmaceuticals,
cosmetics,
orthopaedic 
equipment
</c:v>
                </c:pt>
                <c:pt idx="5">
                  <c:v>textiles,
clothing,
 footwear
</c:v>
                </c:pt>
                <c:pt idx="6">
                  <c:v>furniture, radio
TV and household
appliance
</c:v>
                </c:pt>
                <c:pt idx="7">
                  <c:v>newspapers,
books,
other sale
in specialized stores
</c:v>
                </c:pt>
                <c:pt idx="8">
                  <c:v>others</c:v>
                </c:pt>
              </c:strCache>
            </c:strRef>
          </c:cat>
          <c:val>
            <c:numRef>
              <c:f>rodz_dział_miesiąc!$AW$4:$AW$12</c:f>
              <c:numCache>
                <c:formatCode>0.0</c:formatCode>
                <c:ptCount val="9"/>
                <c:pt idx="0">
                  <c:v>103.3</c:v>
                </c:pt>
                <c:pt idx="1">
                  <c:v>109.6</c:v>
                </c:pt>
                <c:pt idx="2">
                  <c:v>102.8</c:v>
                </c:pt>
                <c:pt idx="3">
                  <c:v>107.8</c:v>
                </c:pt>
                <c:pt idx="4">
                  <c:v>108.8</c:v>
                </c:pt>
                <c:pt idx="5">
                  <c:v>108.6</c:v>
                </c:pt>
                <c:pt idx="6">
                  <c:v>106</c:v>
                </c:pt>
                <c:pt idx="7">
                  <c:v>100.3</c:v>
                </c:pt>
                <c:pt idx="8">
                  <c:v>108.4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22532480"/>
        <c:axId val="322534016"/>
      </c:barChart>
      <c:catAx>
        <c:axId val="32253248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322534016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322534016"/>
        <c:scaling>
          <c:orientation val="minMax"/>
          <c:max val="11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32253248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010280046344233E-2"/>
          <c:y val="6.7454676273573919E-2"/>
          <c:w val="0.91693229961766687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anadjusted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100"/>
              <c:layout>
                <c:manualLayout>
                  <c:x val="-1.487541837114187E-2"/>
                  <c:y val="2.5740025740025693E-2"/>
                </c:manualLayout>
              </c:layout>
              <c:tx>
                <c:rich>
                  <a:bodyPr/>
                  <a:lstStyle/>
                  <a:p>
                    <a:fld id="{148DF121-44F8-493E-B1AE-71E6CE01A1CD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pPr/>
                      <a:t>[WARTOŚĆ]</a:t>
                    </a:fld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t>.0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778453874002078E-2"/>
                      <c:h val="6.4864864864864868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'Wykresy (ang)'!$B$2:$B$109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  <c:pt idx="100">
                  <c:v>118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100"/>
              <c:layout>
                <c:manualLayout>
                  <c:x val="-1.9833891161522434E-2"/>
                  <c:y val="-4.63320463320463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69BE28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t>119.4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'Wykresy (ang)'!$C$2:$C$109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 formatCode="0.0">
                  <c:v>119</c:v>
                </c:pt>
                <c:pt idx="98">
                  <c:v>119.6</c:v>
                </c:pt>
                <c:pt idx="99">
                  <c:v>118.1</c:v>
                </c:pt>
                <c:pt idx="100">
                  <c:v>119.4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2949120"/>
        <c:axId val="282950656"/>
      </c:lineChart>
      <c:catAx>
        <c:axId val="282949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82950656"/>
        <c:crosses val="autoZero"/>
        <c:auto val="1"/>
        <c:lblAlgn val="ctr"/>
        <c:lblOffset val="100"/>
        <c:tickMarkSkip val="12"/>
        <c:noMultiLvlLbl val="0"/>
      </c:catAx>
      <c:valAx>
        <c:axId val="282950656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8294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13"/>
          <c:w val="0.58277594437920999"/>
          <c:h val="8.49623526788883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0.2875</cdr:x>
      <cdr:y>0.12478</cdr:y>
    </cdr:from>
    <cdr:to>
      <cdr:x>0.46428</cdr:x>
      <cdr:y>0.21171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473655" y="433346"/>
          <a:ext cx="906125" cy="30189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69BE28"/>
              </a:solidFill>
              <a:latin typeface="Arial CE"/>
              <a:cs typeface="Arial CE"/>
            </a:rPr>
            <a:t> </a:t>
          </a: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106.1</a:t>
          </a:r>
        </a:p>
      </cdr:txBody>
    </cdr:sp>
  </cdr:relSizeAnchor>
  <cdr:relSizeAnchor xmlns:cdr="http://schemas.openxmlformats.org/drawingml/2006/chartDrawing">
    <cdr:from>
      <cdr:x>0.26475</cdr:x>
      <cdr:y>0.2279</cdr:y>
    </cdr:from>
    <cdr:to>
      <cdr:x>0.34762</cdr:x>
      <cdr:y>0.35695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57045" y="791447"/>
          <a:ext cx="424768" cy="44816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0.04266</cdr:x>
      <cdr:y>0.35679</cdr:y>
    </cdr:from>
    <cdr:to>
      <cdr:x>0.96721</cdr:x>
      <cdr:y>0.36137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18645" y="1239052"/>
          <a:ext cx="4738985" cy="159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3C0368-36C2-4E4C-B70A-E38E5C5B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sales May 2018</dc:title>
  <dc:subject>Retail sales May 2018</dc:subject>
  <dc:creator>Statistics Poland</dc:creator>
  <dc:description>Retail sales May 2018</dc:description>
  <cp:lastModifiedBy>Dariusz Mazurek</cp:lastModifiedBy>
  <cp:revision>2</cp:revision>
  <cp:lastPrinted>2018-05-22T09:07:00Z</cp:lastPrinted>
  <dcterms:created xsi:type="dcterms:W3CDTF">2018-06-20T12:13:00Z</dcterms:created>
  <dcterms:modified xsi:type="dcterms:W3CDTF">2018-06-20T12:13:00Z</dcterms:modified>
  <cp:category>Retail sales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