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2BEA11B4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bookmarkStart w:id="0" w:name="_GoBack"/>
      <w:bookmarkEnd w:id="0"/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1C2C7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March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</w:t>
      </w:r>
      <w:r w:rsidR="005C1756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9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47E69FC2" w:rsidR="001C2C72" w:rsidRPr="005C1756" w:rsidRDefault="001C2C72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Index of exports </w:t>
                            </w:r>
                            <w:r w:rsidR="009345D6">
                              <w:rPr>
                                <w:lang w:val="en-US"/>
                              </w:rPr>
                              <w:t xml:space="preserve">(in PLN) </w:t>
                            </w:r>
                            <w:r w:rsidRPr="00070820">
                              <w:rPr>
                                <w:rFonts w:cs="Arial"/>
                                <w:lang w:val="en-US"/>
                              </w:rPr>
                              <w:t>amounted</w:t>
                            </w:r>
                            <w:r>
                              <w:rPr>
                                <w:lang w:val="en-US"/>
                              </w:rPr>
                              <w:t xml:space="preserve"> to 10</w:t>
                            </w:r>
                            <w:r w:rsidR="00341FC0"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lang w:val="en-US"/>
                              </w:rPr>
                              <w:t xml:space="preserve">.6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47E69FC2" w:rsidR="001C2C72" w:rsidRPr="005C1756" w:rsidRDefault="001C2C72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Index of exports </w:t>
                      </w:r>
                      <w:r w:rsidR="009345D6">
                        <w:rPr>
                          <w:lang w:val="en-US"/>
                        </w:rPr>
                        <w:t xml:space="preserve">(in PLN) </w:t>
                      </w:r>
                      <w:r w:rsidRPr="00070820">
                        <w:rPr>
                          <w:rFonts w:cs="Arial"/>
                          <w:lang w:val="en-US"/>
                        </w:rPr>
                        <w:t>amounted</w:t>
                      </w:r>
                      <w:r>
                        <w:rPr>
                          <w:lang w:val="en-US"/>
                        </w:rPr>
                        <w:t xml:space="preserve"> to 10</w:t>
                      </w:r>
                      <w:r w:rsidR="00341FC0">
                        <w:rPr>
                          <w:lang w:val="en-US"/>
                        </w:rPr>
                        <w:t>7</w:t>
                      </w:r>
                      <w:r>
                        <w:rPr>
                          <w:lang w:val="en-US"/>
                        </w:rPr>
                        <w:t xml:space="preserve">.6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0A8A2F69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ED5F87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9728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972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22380066" w:rsidR="001C2C72" w:rsidRPr="00B66B19" w:rsidRDefault="0043269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pt;height:26.2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1C2C72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C2C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105.4</w:t>
                            </w:r>
                          </w:p>
                          <w:p w14:paraId="5F87F21C" w14:textId="0C442295" w:rsidR="001C2C72" w:rsidRPr="00690129" w:rsidRDefault="001C2C72" w:rsidP="005C17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 of imports in PLN – previous year =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6.4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" fillcolor="#001d77" stroked="f">
                <v:textbox>
                  <w:txbxContent>
                    <w:p w14:paraId="5F87F21B" w14:textId="22380066" w:rsidR="001C2C72" w:rsidRPr="00B66B19" w:rsidRDefault="001C2C7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05pt;height:25.7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105.4</w:t>
                      </w:r>
                    </w:p>
                    <w:p w14:paraId="5F87F21C" w14:textId="0C442295" w:rsidR="001C2C72" w:rsidRPr="00690129" w:rsidRDefault="001C2C72" w:rsidP="005C17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Index of imports in PLN – previous year =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341FC0">
        <w:rPr>
          <w:lang w:val="en-US"/>
        </w:rPr>
        <w:t>in</w:t>
      </w:r>
      <w:r w:rsidR="00341FC0" w:rsidRPr="00070820">
        <w:rPr>
          <w:lang w:val="en-US"/>
        </w:rPr>
        <w:t xml:space="preserve"> </w:t>
      </w:r>
      <w:r w:rsidR="00341FC0">
        <w:rPr>
          <w:lang w:val="en-US"/>
        </w:rPr>
        <w:t>the first quarter of this year</w:t>
      </w:r>
      <w:r w:rsidR="004649BA">
        <w:rPr>
          <w:lang w:val="en-US"/>
        </w:rPr>
        <w:t xml:space="preserve"> </w:t>
      </w:r>
      <w:r w:rsidR="00E046FE"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341FC0">
        <w:rPr>
          <w:rFonts w:cs="Arial"/>
          <w:bCs/>
          <w:color w:val="000000"/>
          <w:lang w:val="en-US"/>
        </w:rPr>
        <w:t>243.7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341FC0">
        <w:rPr>
          <w:rFonts w:cs="Arial"/>
          <w:bCs/>
          <w:color w:val="000000"/>
          <w:lang w:val="en-US"/>
        </w:rPr>
        <w:t>244,8</w:t>
      </w:r>
      <w:r w:rsidR="00690129" w:rsidRPr="0007082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4649BA">
        <w:rPr>
          <w:rFonts w:cs="Arial"/>
          <w:spacing w:val="-3"/>
          <w:lang w:val="en-US"/>
        </w:rPr>
        <w:t>negative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341FC0">
        <w:rPr>
          <w:rFonts w:cs="Arial"/>
          <w:spacing w:val="-3"/>
          <w:lang w:val="en-US"/>
        </w:rPr>
        <w:t>1.1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same period last year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341FC0" w:rsidRPr="00C667D5">
        <w:rPr>
          <w:rFonts w:cs="Arial"/>
          <w:spacing w:val="-3"/>
          <w:lang w:val="en-US"/>
        </w:rPr>
        <w:t>minus</w:t>
      </w:r>
      <w:r w:rsidR="00341FC0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341FC0">
        <w:rPr>
          <w:rFonts w:cs="Arial"/>
          <w:spacing w:val="-3"/>
          <w:lang w:val="en-US"/>
        </w:rPr>
        <w:t>5.8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5C1756">
        <w:rPr>
          <w:rFonts w:cs="Arial"/>
          <w:lang w:val="en-US"/>
        </w:rPr>
        <w:t>8</w:t>
      </w:r>
      <w:r w:rsidR="00E046FE" w:rsidRPr="00070820">
        <w:rPr>
          <w:rFonts w:cs="Arial"/>
          <w:lang w:val="en-US"/>
        </w:rPr>
        <w:t xml:space="preserve">, exports </w:t>
      </w:r>
      <w:r w:rsidR="005C1756" w:rsidRPr="00070820">
        <w:rPr>
          <w:rFonts w:cs="Arial"/>
          <w:lang w:val="en-US"/>
        </w:rPr>
        <w:t>inc</w:t>
      </w:r>
      <w:r w:rsidR="006332BB">
        <w:rPr>
          <w:rFonts w:cs="Arial"/>
          <w:lang w:val="en-US"/>
        </w:rPr>
        <w:t>r</w:t>
      </w:r>
      <w:r w:rsidR="005C1756" w:rsidRPr="00070820">
        <w:rPr>
          <w:rFonts w:cs="Arial"/>
          <w:lang w:val="en-US"/>
        </w:rPr>
        <w:t>eased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 xml:space="preserve">by </w:t>
      </w:r>
      <w:r w:rsidR="00341FC0">
        <w:rPr>
          <w:lang w:val="en-US"/>
        </w:rPr>
        <w:t>7</w:t>
      </w:r>
      <w:r w:rsidR="005C1756">
        <w:rPr>
          <w:lang w:val="en-US"/>
        </w:rPr>
        <w:t>.6</w:t>
      </w:r>
      <w:r w:rsidR="004B64A7" w:rsidRPr="00070820">
        <w:rPr>
          <w:rFonts w:cs="Arial"/>
          <w:lang w:val="en-US"/>
        </w:rPr>
        <w:t xml:space="preserve">%, </w:t>
      </w:r>
      <w:r w:rsidR="00E046FE" w:rsidRPr="00070820">
        <w:rPr>
          <w:rFonts w:cs="Arial"/>
          <w:lang w:val="en-US"/>
        </w:rPr>
        <w:t>and</w:t>
      </w:r>
      <w:r w:rsidR="004B64A7" w:rsidRPr="00070820">
        <w:rPr>
          <w:rFonts w:cs="Arial"/>
          <w:lang w:val="en-US"/>
        </w:rPr>
        <w:t> import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341FC0">
        <w:rPr>
          <w:rFonts w:cs="Arial"/>
          <w:lang w:val="en-US"/>
        </w:rPr>
        <w:t>5.4</w:t>
      </w:r>
      <w:r w:rsidR="004B64A7" w:rsidRPr="00070820">
        <w:rPr>
          <w:rFonts w:cs="Arial"/>
          <w:lang w:val="en-US"/>
        </w:rPr>
        <w:t>%.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1C2C72" w:rsidRPr="00070820" w:rsidRDefault="001C2C7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E" w14:textId="77777777" w:rsidR="001C2C72" w:rsidRPr="00070820" w:rsidRDefault="001C2C7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34C86075" w:rsidR="0084092E" w:rsidRPr="00070820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341FC0">
        <w:rPr>
          <w:rFonts w:cs="Arial"/>
          <w:bCs/>
          <w:color w:val="000000"/>
          <w:szCs w:val="19"/>
          <w:lang w:val="en-US"/>
        </w:rPr>
        <w:t>64.4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341FC0">
        <w:rPr>
          <w:rFonts w:cs="Arial"/>
          <w:bCs/>
          <w:color w:val="000000"/>
          <w:szCs w:val="19"/>
          <w:lang w:val="en-US"/>
        </w:rPr>
        <w:t>64.7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>
        <w:rPr>
          <w:rFonts w:cs="Arial"/>
          <w:spacing w:val="-3"/>
          <w:szCs w:val="19"/>
          <w:lang w:val="en-US"/>
        </w:rPr>
        <w:t>a</w:t>
      </w:r>
      <w:r w:rsidR="00641F00">
        <w:rPr>
          <w:rFonts w:cs="Arial"/>
          <w:spacing w:val="-3"/>
          <w:szCs w:val="19"/>
          <w:lang w:val="en-US"/>
        </w:rPr>
        <w:t> </w:t>
      </w:r>
      <w:r w:rsidR="005C1756">
        <w:rPr>
          <w:rFonts w:cs="Arial"/>
          <w:spacing w:val="-3"/>
          <w:szCs w:val="19"/>
          <w:lang w:val="en-US"/>
        </w:rPr>
        <w:t>de</w:t>
      </w:r>
      <w:r w:rsidR="00102D3E" w:rsidRPr="00070820">
        <w:rPr>
          <w:rFonts w:cs="Arial"/>
          <w:spacing w:val="-3"/>
          <w:szCs w:val="19"/>
          <w:lang w:val="en-US"/>
        </w:rPr>
        <w:t>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341FC0">
        <w:rPr>
          <w:rFonts w:cs="Arial"/>
          <w:spacing w:val="-3"/>
          <w:szCs w:val="19"/>
          <w:lang w:val="en-US"/>
        </w:rPr>
        <w:t>2.6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341FC0">
        <w:rPr>
          <w:rFonts w:cs="Arial"/>
          <w:spacing w:val="-3"/>
          <w:szCs w:val="19"/>
          <w:lang w:val="en-US"/>
        </w:rPr>
        <w:t>4</w:t>
      </w:r>
      <w:r w:rsidR="006332BB">
        <w:rPr>
          <w:rFonts w:cs="Arial"/>
          <w:spacing w:val="-3"/>
          <w:szCs w:val="19"/>
          <w:lang w:val="en-US"/>
        </w:rPr>
        <w:t>.6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641F00">
        <w:rPr>
          <w:rFonts w:cs="Arial"/>
          <w:spacing w:val="-3"/>
          <w:szCs w:val="19"/>
          <w:lang w:val="en-US"/>
        </w:rPr>
        <w:t>negative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341FC0">
        <w:rPr>
          <w:rFonts w:cs="Arial"/>
          <w:bCs/>
          <w:color w:val="000000"/>
          <w:szCs w:val="19"/>
          <w:lang w:val="en-US"/>
        </w:rPr>
        <w:t>0,3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85051F">
        <w:rPr>
          <w:rFonts w:cs="Arial"/>
          <w:spacing w:val="-3"/>
          <w:lang w:val="en-US"/>
        </w:rPr>
        <w:t xml:space="preserve">the same period last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341FC0" w:rsidRPr="00C667D5">
        <w:rPr>
          <w:rFonts w:cs="Arial"/>
          <w:spacing w:val="-3"/>
          <w:lang w:val="en-US"/>
        </w:rPr>
        <w:t>minus</w:t>
      </w:r>
      <w:r w:rsidR="00341FC0">
        <w:rPr>
          <w:rFonts w:cs="Arial"/>
          <w:szCs w:val="19"/>
          <w:lang w:val="en-US"/>
        </w:rPr>
        <w:t xml:space="preserve">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4751A6">
        <w:rPr>
          <w:rFonts w:cs="Arial"/>
          <w:szCs w:val="19"/>
          <w:lang w:val="en-US"/>
        </w:rPr>
        <w:t>1.</w:t>
      </w:r>
      <w:r w:rsidR="00341FC0">
        <w:rPr>
          <w:rFonts w:cs="Arial"/>
          <w:szCs w:val="19"/>
          <w:lang w:val="en-US"/>
        </w:rPr>
        <w:t>7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4DC49B92" w14:textId="724995CD" w:rsidR="00277A82" w:rsidRPr="00070820" w:rsidRDefault="0042571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341FC0">
        <w:rPr>
          <w:rFonts w:cs="Arial"/>
          <w:bCs/>
          <w:color w:val="000000"/>
          <w:szCs w:val="19"/>
          <w:lang w:val="en-US"/>
        </w:rPr>
        <w:t>56.6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amounted to EUR </w:t>
      </w:r>
      <w:r w:rsidR="00341FC0">
        <w:rPr>
          <w:rFonts w:cs="Arial"/>
          <w:bCs/>
          <w:color w:val="000000"/>
          <w:szCs w:val="19"/>
          <w:lang w:val="en-US"/>
        </w:rPr>
        <w:t>56.9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         </w:t>
      </w:r>
      <w:r w:rsidR="00277A82" w:rsidRPr="00070820">
        <w:rPr>
          <w:rFonts w:cs="Arial"/>
          <w:szCs w:val="19"/>
          <w:lang w:val="en-US"/>
        </w:rPr>
        <w:t>(</w:t>
      </w:r>
      <w:r w:rsidRPr="00070820">
        <w:rPr>
          <w:rFonts w:cs="Arial"/>
          <w:szCs w:val="19"/>
          <w:lang w:val="en-US"/>
        </w:rPr>
        <w:t>an increase in exports of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341FC0">
        <w:rPr>
          <w:rFonts w:cs="Arial"/>
          <w:szCs w:val="19"/>
          <w:lang w:val="en-US"/>
        </w:rPr>
        <w:t>4.4</w:t>
      </w:r>
      <w:r w:rsidR="00277A82" w:rsidRPr="00070820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 xml:space="preserve"> </w:t>
      </w:r>
      <w:r w:rsidR="00277A82" w:rsidRPr="00070820">
        <w:rPr>
          <w:rFonts w:cs="Arial"/>
          <w:szCs w:val="19"/>
          <w:lang w:val="en-US"/>
        </w:rPr>
        <w:t>a</w:t>
      </w:r>
      <w:r w:rsidRPr="00070820">
        <w:rPr>
          <w:rFonts w:cs="Arial"/>
          <w:szCs w:val="19"/>
          <w:lang w:val="en-US"/>
        </w:rPr>
        <w:t>nd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>in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11C96" w:rsidRPr="00070820">
        <w:rPr>
          <w:rFonts w:cs="Arial"/>
          <w:szCs w:val="19"/>
          <w:lang w:val="en-US"/>
        </w:rPr>
        <w:t xml:space="preserve">imports </w:t>
      </w:r>
      <w:r w:rsidR="00277A82" w:rsidRPr="00070820">
        <w:rPr>
          <w:rFonts w:cs="Arial"/>
          <w:szCs w:val="19"/>
          <w:lang w:val="en-US"/>
        </w:rPr>
        <w:t>o</w:t>
      </w:r>
      <w:r w:rsidR="00E11C96" w:rsidRPr="00070820">
        <w:rPr>
          <w:rFonts w:cs="Arial"/>
          <w:szCs w:val="19"/>
          <w:lang w:val="en-US"/>
        </w:rPr>
        <w:t>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341FC0">
        <w:rPr>
          <w:rFonts w:cs="Arial"/>
          <w:szCs w:val="19"/>
          <w:lang w:val="en-US"/>
        </w:rPr>
        <w:t>2.2</w:t>
      </w:r>
      <w:r w:rsidR="00277A82" w:rsidRPr="00070820">
        <w:rPr>
          <w:rFonts w:cs="Arial"/>
          <w:szCs w:val="19"/>
          <w:lang w:val="en-US"/>
        </w:rPr>
        <w:t xml:space="preserve">%).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7405D5">
        <w:rPr>
          <w:rFonts w:cs="Arial"/>
          <w:szCs w:val="19"/>
          <w:lang w:val="en-US"/>
        </w:rPr>
        <w:t>negative</w:t>
      </w:r>
      <w:r w:rsidR="007405D5" w:rsidRPr="00070820">
        <w:rPr>
          <w:rFonts w:cs="Arial"/>
          <w:szCs w:val="19"/>
          <w:lang w:val="en-US"/>
        </w:rPr>
        <w:t xml:space="preserve"> balance reached the level of EUR </w:t>
      </w:r>
      <w:r w:rsidR="00341FC0">
        <w:rPr>
          <w:rFonts w:cs="Arial"/>
          <w:bCs/>
          <w:color w:val="000000"/>
          <w:szCs w:val="19"/>
          <w:lang w:val="en-US"/>
        </w:rPr>
        <w:t>0,3</w:t>
      </w:r>
      <w:r w:rsidR="007405D5">
        <w:rPr>
          <w:rFonts w:cs="Arial"/>
          <w:bCs/>
          <w:color w:val="000000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 xml:space="preserve">and </w:t>
      </w:r>
      <w:r w:rsidR="009345D6">
        <w:rPr>
          <w:rFonts w:cs="Arial"/>
          <w:szCs w:val="19"/>
          <w:lang w:val="en-US"/>
        </w:rPr>
        <w:t xml:space="preserve">minus </w:t>
      </w:r>
      <w:r w:rsidR="007405D5" w:rsidRPr="00070820">
        <w:rPr>
          <w:rFonts w:cs="Arial"/>
          <w:szCs w:val="19"/>
          <w:lang w:val="en-US"/>
        </w:rPr>
        <w:t>EUR </w:t>
      </w:r>
      <w:r w:rsidR="00341FC0">
        <w:rPr>
          <w:rFonts w:cs="Arial"/>
          <w:szCs w:val="19"/>
          <w:lang w:val="en-US"/>
        </w:rPr>
        <w:t>1.4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in 201</w:t>
      </w:r>
      <w:r w:rsidR="007405D5">
        <w:rPr>
          <w:rFonts w:cs="Arial"/>
          <w:szCs w:val="19"/>
          <w:lang w:val="en-US"/>
        </w:rPr>
        <w:t>8</w:t>
      </w:r>
      <w:r w:rsidR="007405D5" w:rsidRPr="00070820">
        <w:rPr>
          <w:rFonts w:cs="Arial"/>
          <w:szCs w:val="19"/>
          <w:lang w:val="en-US"/>
        </w:rPr>
        <w:t>.</w:t>
      </w:r>
    </w:p>
    <w:p w14:paraId="5962726B" w14:textId="77777777" w:rsidR="000B3A5D" w:rsidRPr="00070820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A" w14:textId="2E6CA62B" w:rsidR="00116087" w:rsidRPr="00070820" w:rsidRDefault="00683419" w:rsidP="00074DD8">
      <w:pPr>
        <w:pStyle w:val="tytuwykresu"/>
        <w:rPr>
          <w:lang w:val="en-US"/>
        </w:rPr>
      </w:pPr>
      <w:r w:rsidRPr="00070820">
        <w:rPr>
          <w:lang w:val="en-US"/>
        </w:rPr>
        <w:t>Chart</w:t>
      </w:r>
      <w:r w:rsidR="00FB5906" w:rsidRPr="00070820">
        <w:rPr>
          <w:lang w:val="en-US"/>
        </w:rPr>
        <w:t xml:space="preserve"> </w:t>
      </w:r>
      <w:r w:rsidR="00074DD8" w:rsidRPr="00070820">
        <w:rPr>
          <w:lang w:val="en-US"/>
        </w:rPr>
        <w:t>1</w:t>
      </w:r>
      <w:r w:rsidR="00585385" w:rsidRPr="00070820">
        <w:rPr>
          <w:lang w:val="en-US"/>
        </w:rPr>
        <w:t>.</w:t>
      </w:r>
      <w:r w:rsidR="00074DD8" w:rsidRPr="00070820">
        <w:rPr>
          <w:shd w:val="clear" w:color="auto" w:fill="FFFFFF"/>
          <w:lang w:val="en-US"/>
        </w:rPr>
        <w:t xml:space="preserve"> </w:t>
      </w:r>
      <w:r w:rsidRPr="00070820">
        <w:rPr>
          <w:shd w:val="clear" w:color="auto" w:fill="FFFFFF"/>
          <w:lang w:val="en-US"/>
        </w:rPr>
        <w:t>Turnover in the last three months in PLN billion</w:t>
      </w:r>
    </w:p>
    <w:p w14:paraId="6C503421" w14:textId="02738C31" w:rsidR="00E53C35" w:rsidRPr="0014778F" w:rsidRDefault="000B3A5D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B238363" wp14:editId="32BC74E9">
            <wp:extent cx="4887595" cy="2127504"/>
            <wp:effectExtent l="0" t="0" r="8255" b="635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327BE12" w14:textId="08A759BA" w:rsidR="00E53C35" w:rsidRDefault="00E53C35" w:rsidP="00F802BE">
      <w:pPr>
        <w:pStyle w:val="Nagwek1"/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F" w14:textId="27708DDA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F63B71">
                              <w:rPr>
                                <w:lang w:val="en-US"/>
                              </w:rPr>
                              <w:t xml:space="preserve">The high share of developed countries in </w:t>
                            </w:r>
                            <w:r>
                              <w:rPr>
                                <w:lang w:val="en-US"/>
                              </w:rPr>
                              <w:t>trade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in goods is affected by high </w:t>
                            </w:r>
                            <w:r>
                              <w:rPr>
                                <w:lang w:val="en-US"/>
                              </w:rPr>
                              <w:t xml:space="preserve">turnover with the </w:t>
                            </w:r>
                            <w:r w:rsidRPr="00F63B71"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lang w:val="en-US"/>
                              </w:rPr>
                              <w:t>U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68CC2C3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1C2C72" w:rsidRPr="00F63B71" w:rsidRDefault="001C2C7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1C2C72" w:rsidRPr="00F63B71" w:rsidRDefault="001C2C72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5F87F21F" w14:textId="27708DDA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  <w:r w:rsidRPr="00F63B71">
                        <w:rPr>
                          <w:lang w:val="en-US"/>
                        </w:rPr>
                        <w:t xml:space="preserve">The high share of developed countries in </w:t>
                      </w:r>
                      <w:r>
                        <w:rPr>
                          <w:lang w:val="en-US"/>
                        </w:rPr>
                        <w:t>trade</w:t>
                      </w:r>
                      <w:r w:rsidRPr="00F63B71">
                        <w:rPr>
                          <w:lang w:val="en-US"/>
                        </w:rPr>
                        <w:t xml:space="preserve"> in goods is affected by high </w:t>
                      </w:r>
                      <w:r>
                        <w:rPr>
                          <w:lang w:val="en-US"/>
                        </w:rPr>
                        <w:t xml:space="preserve">turnover with the </w:t>
                      </w:r>
                      <w:r w:rsidRPr="00F63B71">
                        <w:rPr>
                          <w:lang w:val="en-US"/>
                        </w:rPr>
                        <w:t>E</w:t>
                      </w:r>
                      <w:r>
                        <w:rPr>
                          <w:lang w:val="en-US"/>
                        </w:rPr>
                        <w:t>U</w:t>
                      </w:r>
                      <w:r w:rsidRPr="00F63B71">
                        <w:rPr>
                          <w:lang w:val="en-US"/>
                        </w:rPr>
                        <w:t xml:space="preserve"> </w:t>
                      </w:r>
                    </w:p>
                    <w:p w14:paraId="768CC2C3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1C2C72" w:rsidRPr="00F63B71" w:rsidRDefault="001C2C7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1C2C72" w:rsidRPr="00F63B71" w:rsidRDefault="001C2C72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11194B83" w:rsidR="00F802BE" w:rsidRPr="00A76F14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5249BC">
        <w:rPr>
          <w:rFonts w:cs="Arial"/>
          <w:color w:val="222222"/>
          <w:szCs w:val="19"/>
          <w:lang w:val="en"/>
        </w:rPr>
        <w:t>7</w:t>
      </w:r>
      <w:r w:rsidR="00FB5129">
        <w:rPr>
          <w:rFonts w:cs="Arial"/>
          <w:color w:val="222222"/>
          <w:szCs w:val="19"/>
          <w:lang w:val="en"/>
        </w:rPr>
        <w:t>.</w:t>
      </w:r>
      <w:r w:rsidR="00341FC0">
        <w:rPr>
          <w:rFonts w:cs="Arial"/>
          <w:color w:val="222222"/>
          <w:szCs w:val="19"/>
          <w:lang w:val="en"/>
        </w:rPr>
        <w:t>4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FB5129">
        <w:rPr>
          <w:rFonts w:cs="Arial"/>
          <w:color w:val="222222"/>
          <w:szCs w:val="19"/>
          <w:lang w:val="en"/>
        </w:rPr>
        <w:t>8</w:t>
      </w:r>
      <w:r w:rsidR="00341FC0">
        <w:rPr>
          <w:rFonts w:cs="Arial"/>
          <w:color w:val="222222"/>
          <w:szCs w:val="19"/>
          <w:lang w:val="en"/>
        </w:rPr>
        <w:t>0.5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341FC0">
        <w:rPr>
          <w:rFonts w:cs="Arial"/>
          <w:color w:val="222222"/>
          <w:szCs w:val="19"/>
          <w:lang w:val="en"/>
        </w:rPr>
        <w:t>6.3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341FC0">
        <w:rPr>
          <w:rFonts w:cs="Arial"/>
          <w:color w:val="222222"/>
          <w:szCs w:val="19"/>
          <w:lang w:val="en"/>
        </w:rPr>
        <w:t>8.8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341FC0">
        <w:rPr>
          <w:rFonts w:cs="Arial"/>
          <w:color w:val="222222"/>
          <w:szCs w:val="19"/>
          <w:lang w:val="en"/>
        </w:rPr>
        <w:t>7.7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14778F">
        <w:rPr>
          <w:rFonts w:cs="Arial"/>
          <w:color w:val="222222"/>
          <w:szCs w:val="19"/>
          <w:lang w:val="en"/>
        </w:rPr>
        <w:t>8</w:t>
      </w:r>
      <w:r w:rsidR="005249BC">
        <w:rPr>
          <w:rFonts w:cs="Arial"/>
          <w:color w:val="222222"/>
          <w:szCs w:val="19"/>
          <w:lang w:val="en"/>
        </w:rPr>
        <w:t>1</w:t>
      </w:r>
      <w:r w:rsidR="0014778F">
        <w:rPr>
          <w:rFonts w:cs="Arial"/>
          <w:color w:val="222222"/>
          <w:szCs w:val="19"/>
          <w:lang w:val="en"/>
        </w:rPr>
        <w:t>.</w:t>
      </w:r>
      <w:r w:rsidR="00341FC0">
        <w:rPr>
          <w:rFonts w:cs="Arial"/>
          <w:color w:val="222222"/>
          <w:szCs w:val="19"/>
          <w:lang w:val="en"/>
        </w:rPr>
        <w:t>2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341FC0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.</w:t>
      </w:r>
      <w:r w:rsidR="005249BC">
        <w:rPr>
          <w:rFonts w:cs="Arial"/>
          <w:color w:val="222222"/>
          <w:szCs w:val="19"/>
          <w:lang w:val="en"/>
        </w:rPr>
        <w:t>0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341FC0">
        <w:rPr>
          <w:rFonts w:cs="Arial"/>
          <w:color w:val="222222"/>
          <w:szCs w:val="19"/>
          <w:lang w:val="en"/>
        </w:rPr>
        <w:t>60.0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of </w:t>
      </w:r>
      <w:r>
        <w:rPr>
          <w:rFonts w:cs="Arial"/>
          <w:color w:val="222222"/>
          <w:szCs w:val="19"/>
          <w:lang w:val="en"/>
        </w:rPr>
        <w:t xml:space="preserve">the </w:t>
      </w:r>
      <w:r w:rsidR="0014778F">
        <w:rPr>
          <w:rFonts w:cs="Arial"/>
          <w:color w:val="222222"/>
          <w:szCs w:val="19"/>
          <w:lang w:val="en"/>
        </w:rPr>
        <w:t>previous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856331">
        <w:rPr>
          <w:shd w:val="clear" w:color="auto" w:fill="FFFFFF"/>
          <w:lang w:val="en-US"/>
        </w:rPr>
        <w:t>was observed in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>xports amounted to 5.</w:t>
      </w:r>
      <w:r w:rsidR="00341FC0">
        <w:rPr>
          <w:shd w:val="clear" w:color="auto" w:fill="FFFFFF"/>
          <w:lang w:val="en-US"/>
        </w:rPr>
        <w:t>6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341FC0">
        <w:rPr>
          <w:shd w:val="clear" w:color="auto" w:fill="FFFFFF"/>
          <w:lang w:val="en-US"/>
        </w:rPr>
        <w:t>7.9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341FC0">
        <w:rPr>
          <w:shd w:val="clear" w:color="auto" w:fill="FFFFFF"/>
          <w:lang w:val="en-US"/>
        </w:rPr>
        <w:t>3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14778F">
        <w:rPr>
          <w:shd w:val="clear" w:color="auto" w:fill="FFFFFF"/>
          <w:lang w:val="en-US"/>
        </w:rPr>
        <w:t>8.</w:t>
      </w:r>
      <w:r w:rsidR="00341FC0">
        <w:rPr>
          <w:shd w:val="clear" w:color="auto" w:fill="FFFFFF"/>
          <w:lang w:val="en-US"/>
        </w:rPr>
        <w:t>6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 xml:space="preserve">– </w:t>
      </w:r>
      <w:r w:rsidR="00341FC0">
        <w:rPr>
          <w:shd w:val="clear" w:color="auto" w:fill="FFFFFF"/>
          <w:lang w:val="en-US"/>
        </w:rPr>
        <w:t>March</w:t>
      </w:r>
      <w:r w:rsidR="005249BC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6D5EAD">
        <w:rPr>
          <w:shd w:val="clear" w:color="auto" w:fill="FFFFFF"/>
          <w:lang w:val="en-US"/>
        </w:rPr>
        <w:t>8</w:t>
      </w:r>
      <w:r w:rsidR="00A76F14">
        <w:rPr>
          <w:shd w:val="clear" w:color="auto" w:fill="FFFFFF"/>
          <w:lang w:val="en-US"/>
        </w:rPr>
        <w:t>.</w:t>
      </w:r>
    </w:p>
    <w:p w14:paraId="3AD26E30" w14:textId="21E770E0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lastRenderedPageBreak/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341FC0">
        <w:rPr>
          <w:rFonts w:cs="Arial"/>
          <w:spacing w:val="-3"/>
          <w:lang w:val="en-US"/>
        </w:rPr>
        <w:t>46,1</w:t>
      </w:r>
      <w:r w:rsidR="00C667D5" w:rsidRPr="00C667D5">
        <w:rPr>
          <w:rFonts w:cs="Arial"/>
          <w:spacing w:val="-3"/>
          <w:lang w:val="en-US"/>
        </w:rPr>
        <w:t xml:space="preserve"> bn (minus USD </w:t>
      </w:r>
      <w:r w:rsidR="00341FC0">
        <w:rPr>
          <w:rFonts w:cs="Arial"/>
          <w:spacing w:val="-3"/>
          <w:lang w:val="en-US"/>
        </w:rPr>
        <w:t>12.2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341FC0">
        <w:rPr>
          <w:rFonts w:cs="Arial"/>
          <w:spacing w:val="-3"/>
          <w:lang w:val="en-US"/>
        </w:rPr>
        <w:t>10.8</w:t>
      </w:r>
      <w:r w:rsidR="00C667D5">
        <w:rPr>
          <w:rFonts w:cs="Arial"/>
          <w:spacing w:val="-3"/>
          <w:lang w:val="en-US"/>
        </w:rPr>
        <w:t xml:space="preserve"> bn) and with countries Central and Eastern Europe – minus PLN </w:t>
      </w:r>
      <w:r w:rsidR="005249BC">
        <w:rPr>
          <w:rFonts w:cs="Arial"/>
          <w:spacing w:val="-3"/>
          <w:lang w:val="en-US"/>
        </w:rPr>
        <w:t>5.</w:t>
      </w:r>
      <w:r w:rsidR="00341FC0">
        <w:rPr>
          <w:rFonts w:cs="Arial"/>
          <w:spacing w:val="-3"/>
          <w:lang w:val="en-US"/>
        </w:rPr>
        <w:t>6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5249BC">
        <w:rPr>
          <w:rFonts w:cs="Arial"/>
          <w:spacing w:val="-3"/>
          <w:lang w:val="en-US"/>
        </w:rPr>
        <w:t>1.</w:t>
      </w:r>
      <w:r w:rsidR="00341FC0">
        <w:rPr>
          <w:rFonts w:cs="Arial"/>
          <w:spacing w:val="-3"/>
          <w:lang w:val="en-US"/>
        </w:rPr>
        <w:t>5</w:t>
      </w:r>
      <w:r w:rsidR="00C667D5">
        <w:rPr>
          <w:rFonts w:cs="Arial"/>
          <w:spacing w:val="-3"/>
          <w:lang w:val="en-US"/>
        </w:rPr>
        <w:t xml:space="preserve"> bn, minus EUR </w:t>
      </w:r>
      <w:r w:rsidR="00341FC0">
        <w:rPr>
          <w:rFonts w:cs="Arial"/>
          <w:spacing w:val="-3"/>
          <w:lang w:val="en-US"/>
        </w:rPr>
        <w:t>1.3</w:t>
      </w:r>
      <w:r w:rsidR="00C667D5">
        <w:rPr>
          <w:rFonts w:cs="Arial"/>
          <w:spacing w:val="-3"/>
          <w:lang w:val="en-US"/>
        </w:rPr>
        <w:t xml:space="preserve"> bn).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>
        <w:rPr>
          <w:rFonts w:cs="Arial"/>
          <w:spacing w:val="-3"/>
          <w:lang w:val="en-US"/>
        </w:rPr>
        <w:t xml:space="preserve">developed countries PLN </w:t>
      </w:r>
      <w:r w:rsidR="00341FC0">
        <w:rPr>
          <w:rFonts w:cs="Arial"/>
          <w:spacing w:val="-3"/>
          <w:lang w:val="en-US"/>
        </w:rPr>
        <w:t>50.6</w:t>
      </w:r>
      <w:r w:rsidR="006D5EA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341FC0">
        <w:rPr>
          <w:rFonts w:cs="Arial"/>
          <w:color w:val="000000"/>
          <w:lang w:val="en-US"/>
        </w:rPr>
        <w:t>13</w:t>
      </w:r>
      <w:r w:rsidR="005249BC">
        <w:rPr>
          <w:rFonts w:cs="Arial"/>
          <w:color w:val="000000"/>
          <w:lang w:val="en-US"/>
        </w:rPr>
        <w:t>.4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D53921">
        <w:rPr>
          <w:rFonts w:cs="Arial"/>
          <w:color w:val="000000"/>
          <w:lang w:val="en-US"/>
        </w:rPr>
        <w:t>11.8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D53921">
        <w:rPr>
          <w:rFonts w:cs="Arial"/>
          <w:color w:val="000000"/>
          <w:lang w:val="en-US"/>
        </w:rPr>
        <w:t>52.2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D53921">
        <w:rPr>
          <w:rFonts w:cs="Arial"/>
          <w:color w:val="000000"/>
          <w:lang w:val="en-US"/>
        </w:rPr>
        <w:t>13.8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D53921">
        <w:rPr>
          <w:rFonts w:cs="Arial"/>
          <w:spacing w:val="-3"/>
          <w:lang w:val="en-US"/>
        </w:rPr>
        <w:t>12.1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14:paraId="0854346B" w14:textId="77777777" w:rsidR="0014778F" w:rsidRPr="00AB3053" w:rsidRDefault="0014778F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537C141D" w:rsidR="004B64A7" w:rsidRPr="000C2149" w:rsidRDefault="004B64A7" w:rsidP="005249B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– I</w:t>
            </w:r>
            <w:r w:rsidR="001B6FEB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I </w:t>
            </w:r>
            <w:r w:rsidR="006D5EAD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31D877A1" w:rsidR="004B64A7" w:rsidRPr="000C2149" w:rsidRDefault="004B64A7" w:rsidP="006D5EA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2FCDF0B1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E33A76" w:rsidRPr="00E33A76" w14:paraId="2D3FF326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A594BEA" w14:textId="45CCD2A1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35542EFA" w14:textId="47E7B19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5A1C8176" w:rsidR="004B64A7" w:rsidRPr="000C2149" w:rsidRDefault="004B64A7" w:rsidP="005249B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– I</w:t>
            </w:r>
            <w:r w:rsidR="001B6FEB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I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129F7F69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4629FC">
              <w:rPr>
                <w:rFonts w:cs="Arial"/>
                <w:sz w:val="16"/>
                <w:szCs w:val="16"/>
              </w:rPr>
              <w:t xml:space="preserve"> – I</w:t>
            </w:r>
            <w:r w:rsidR="001B6FEB">
              <w:rPr>
                <w:rFonts w:cs="Arial"/>
                <w:sz w:val="16"/>
                <w:szCs w:val="16"/>
              </w:rPr>
              <w:t>I</w:t>
            </w:r>
            <w:r w:rsidR="004629FC">
              <w:rPr>
                <w:rFonts w:cs="Arial"/>
                <w:sz w:val="16"/>
                <w:szCs w:val="16"/>
              </w:rPr>
              <w:t xml:space="preserve">I </w:t>
            </w:r>
            <w:r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241F1B00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1B6FEB" w:rsidRPr="00E33A76" w14:paraId="06688809" w14:textId="77777777" w:rsidTr="000C2149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1B6FEB" w:rsidRPr="00E33A76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4CBA10B0" w14:textId="6F99C6B2" w:rsidR="001B6FEB" w:rsidRPr="006B53C4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243.7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191EFCD1" w14:textId="3CD92AAB" w:rsidR="001B6FEB" w:rsidRPr="006B53C4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64.4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54D59F56" w14:textId="1FAE1225" w:rsidR="001B6FEB" w:rsidRPr="006B53C4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24E960A" w14:textId="779BA9CC" w:rsidR="001B6FEB" w:rsidRPr="006B53C4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BDEB169" w14:textId="5D730B5C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97.4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48D053" w14:textId="6E0C379E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296CEF6C" w14:textId="5CDE5E8F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5329D1F5" w14:textId="457FCC0C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B6FEB" w:rsidRPr="00E33A76" w14:paraId="6B89E630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1B6FEB" w:rsidRPr="00E33A76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4581499" w14:textId="3906E6D5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213.0</w:t>
            </w:r>
          </w:p>
        </w:tc>
        <w:tc>
          <w:tcPr>
            <w:tcW w:w="717" w:type="dxa"/>
            <w:vAlign w:val="bottom"/>
          </w:tcPr>
          <w:p w14:paraId="321B0C79" w14:textId="16960B1D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717" w:type="dxa"/>
            <w:vAlign w:val="bottom"/>
          </w:tcPr>
          <w:p w14:paraId="52BA3E18" w14:textId="32F67598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717" w:type="dxa"/>
            <w:vAlign w:val="bottom"/>
          </w:tcPr>
          <w:p w14:paraId="4DED0B24" w14:textId="01B5A30D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107.3</w:t>
            </w:r>
          </w:p>
        </w:tc>
        <w:tc>
          <w:tcPr>
            <w:tcW w:w="717" w:type="dxa"/>
            <w:vAlign w:val="bottom"/>
          </w:tcPr>
          <w:p w14:paraId="19D1378D" w14:textId="2932A863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666" w:type="dxa"/>
            <w:vAlign w:val="bottom"/>
          </w:tcPr>
          <w:p w14:paraId="0A4CDD0A" w14:textId="227E9F80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656" w:type="dxa"/>
            <w:vAlign w:val="bottom"/>
          </w:tcPr>
          <w:p w14:paraId="41C880AE" w14:textId="63F7D11C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648" w:type="dxa"/>
            <w:vAlign w:val="bottom"/>
          </w:tcPr>
          <w:p w14:paraId="43FD67F4" w14:textId="5D001611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87.4</w:t>
            </w:r>
          </w:p>
        </w:tc>
      </w:tr>
      <w:tr w:rsidR="001B6FEB" w:rsidRPr="00E33A76" w14:paraId="39EF0974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1B6FEB" w:rsidRPr="00E33A76" w:rsidRDefault="001B6FEB" w:rsidP="001B6FE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C43724" w14:textId="3A0CE89F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196.2</w:t>
            </w:r>
          </w:p>
        </w:tc>
        <w:tc>
          <w:tcPr>
            <w:tcW w:w="717" w:type="dxa"/>
            <w:vAlign w:val="bottom"/>
          </w:tcPr>
          <w:p w14:paraId="36843C17" w14:textId="1E43D2F6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717" w:type="dxa"/>
            <w:vAlign w:val="bottom"/>
          </w:tcPr>
          <w:p w14:paraId="0A021A4C" w14:textId="5EA3F66D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717" w:type="dxa"/>
            <w:vAlign w:val="bottom"/>
          </w:tcPr>
          <w:p w14:paraId="0DB78438" w14:textId="32F4265B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106.7</w:t>
            </w:r>
          </w:p>
        </w:tc>
        <w:tc>
          <w:tcPr>
            <w:tcW w:w="717" w:type="dxa"/>
            <w:vAlign w:val="bottom"/>
          </w:tcPr>
          <w:p w14:paraId="54580B12" w14:textId="7BB18559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96.6</w:t>
            </w:r>
          </w:p>
        </w:tc>
        <w:tc>
          <w:tcPr>
            <w:tcW w:w="666" w:type="dxa"/>
            <w:vAlign w:val="bottom"/>
          </w:tcPr>
          <w:p w14:paraId="50AD8A41" w14:textId="433D1935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656" w:type="dxa"/>
            <w:vAlign w:val="bottom"/>
          </w:tcPr>
          <w:p w14:paraId="2C9DBBDA" w14:textId="173BD2BA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81.2</w:t>
            </w:r>
          </w:p>
        </w:tc>
        <w:tc>
          <w:tcPr>
            <w:tcW w:w="648" w:type="dxa"/>
            <w:vAlign w:val="bottom"/>
          </w:tcPr>
          <w:p w14:paraId="3A3C64AD" w14:textId="1685B12E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80.5</w:t>
            </w:r>
          </w:p>
        </w:tc>
      </w:tr>
      <w:tr w:rsidR="001B6FEB" w:rsidRPr="00E33A76" w14:paraId="066B357C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1B6FEB" w:rsidRPr="00E33A76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F514E36" w14:textId="4A75BEF9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139.9</w:t>
            </w:r>
          </w:p>
        </w:tc>
        <w:tc>
          <w:tcPr>
            <w:tcW w:w="717" w:type="dxa"/>
            <w:vAlign w:val="bottom"/>
          </w:tcPr>
          <w:p w14:paraId="0D323268" w14:textId="1456E482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36.9</w:t>
            </w:r>
          </w:p>
        </w:tc>
        <w:tc>
          <w:tcPr>
            <w:tcW w:w="717" w:type="dxa"/>
            <w:vAlign w:val="bottom"/>
          </w:tcPr>
          <w:p w14:paraId="59C46984" w14:textId="79336E4C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717" w:type="dxa"/>
            <w:vAlign w:val="bottom"/>
          </w:tcPr>
          <w:p w14:paraId="5F10CD76" w14:textId="45CA0CE1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717" w:type="dxa"/>
            <w:vAlign w:val="bottom"/>
          </w:tcPr>
          <w:p w14:paraId="22A6FFE9" w14:textId="4D1C0F12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666" w:type="dxa"/>
            <w:vAlign w:val="bottom"/>
          </w:tcPr>
          <w:p w14:paraId="7BB45187" w14:textId="306D8BE1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656" w:type="dxa"/>
            <w:vAlign w:val="bottom"/>
          </w:tcPr>
          <w:p w14:paraId="4FA8979C" w14:textId="7CD92A98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648" w:type="dxa"/>
            <w:vAlign w:val="bottom"/>
          </w:tcPr>
          <w:p w14:paraId="11CD2759" w14:textId="748F63FB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57.4</w:t>
            </w:r>
          </w:p>
        </w:tc>
      </w:tr>
      <w:tr w:rsidR="001B6FEB" w:rsidRPr="00E33A76" w14:paraId="767291CB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1B6FEB" w:rsidRPr="00E33A76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7E88F6A" w14:textId="3DFF85B5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717" w:type="dxa"/>
            <w:vAlign w:val="bottom"/>
          </w:tcPr>
          <w:p w14:paraId="0FD2CD79" w14:textId="772D06D8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17" w:type="dxa"/>
            <w:vAlign w:val="bottom"/>
          </w:tcPr>
          <w:p w14:paraId="25214704" w14:textId="7C8EFFFF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717" w:type="dxa"/>
            <w:vAlign w:val="bottom"/>
          </w:tcPr>
          <w:p w14:paraId="08AE36CE" w14:textId="32E8265F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717" w:type="dxa"/>
            <w:vAlign w:val="bottom"/>
          </w:tcPr>
          <w:p w14:paraId="1E7921DA" w14:textId="3032BABD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666" w:type="dxa"/>
            <w:vAlign w:val="bottom"/>
          </w:tcPr>
          <w:p w14:paraId="281477B2" w14:textId="24C07D53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103.0</w:t>
            </w:r>
          </w:p>
        </w:tc>
        <w:tc>
          <w:tcPr>
            <w:tcW w:w="656" w:type="dxa"/>
            <w:vAlign w:val="bottom"/>
          </w:tcPr>
          <w:p w14:paraId="3440B6CA" w14:textId="6A22DFCD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48" w:type="dxa"/>
            <w:vAlign w:val="bottom"/>
          </w:tcPr>
          <w:p w14:paraId="31B13608" w14:textId="6CBB8940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</w:tr>
      <w:tr w:rsidR="001B6FEB" w:rsidRPr="00E33A76" w14:paraId="4EB8BF14" w14:textId="77777777" w:rsidTr="000C2149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1B6FEB" w:rsidRPr="00890348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BD4E253" w14:textId="53ED64D2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717" w:type="dxa"/>
            <w:vAlign w:val="bottom"/>
          </w:tcPr>
          <w:p w14:paraId="20FB55AF" w14:textId="526113BB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717" w:type="dxa"/>
            <w:vAlign w:val="bottom"/>
          </w:tcPr>
          <w:p w14:paraId="6512D1A5" w14:textId="0EAD3F01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17" w:type="dxa"/>
            <w:vAlign w:val="bottom"/>
          </w:tcPr>
          <w:p w14:paraId="1E019430" w14:textId="462CCF0D" w:rsidR="001B6FEB" w:rsidRPr="006B53C4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114.5</w:t>
            </w:r>
          </w:p>
        </w:tc>
        <w:tc>
          <w:tcPr>
            <w:tcW w:w="717" w:type="dxa"/>
            <w:vAlign w:val="bottom"/>
          </w:tcPr>
          <w:p w14:paraId="3D9EC8D5" w14:textId="431C2E58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666" w:type="dxa"/>
            <w:vAlign w:val="bottom"/>
          </w:tcPr>
          <w:p w14:paraId="0F8B7397" w14:textId="213E432F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110.9</w:t>
            </w:r>
          </w:p>
        </w:tc>
        <w:tc>
          <w:tcPr>
            <w:tcW w:w="656" w:type="dxa"/>
            <w:vAlign w:val="bottom"/>
          </w:tcPr>
          <w:p w14:paraId="73DE2405" w14:textId="7203240B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48" w:type="dxa"/>
            <w:vAlign w:val="bottom"/>
          </w:tcPr>
          <w:p w14:paraId="2C18CE8D" w14:textId="49BABA74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5.6</w:t>
            </w:r>
          </w:p>
        </w:tc>
      </w:tr>
      <w:tr w:rsidR="001B6FEB" w:rsidRPr="00E33A76" w14:paraId="36646F42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1B6FEB" w:rsidRPr="00A00ADB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origin)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14:paraId="00363CAE" w14:textId="760371AE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244.8</w:t>
            </w:r>
          </w:p>
        </w:tc>
        <w:tc>
          <w:tcPr>
            <w:tcW w:w="717" w:type="dxa"/>
            <w:vAlign w:val="bottom"/>
          </w:tcPr>
          <w:p w14:paraId="3BC2A040" w14:textId="48218A2B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717" w:type="dxa"/>
            <w:vAlign w:val="bottom"/>
          </w:tcPr>
          <w:p w14:paraId="348A8434" w14:textId="28496740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717" w:type="dxa"/>
            <w:vAlign w:val="bottom"/>
          </w:tcPr>
          <w:p w14:paraId="40FE95A8" w14:textId="6F125969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717" w:type="dxa"/>
            <w:vAlign w:val="bottom"/>
          </w:tcPr>
          <w:p w14:paraId="01C034E9" w14:textId="5CE63F3D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95.4</w:t>
            </w:r>
          </w:p>
        </w:tc>
        <w:tc>
          <w:tcPr>
            <w:tcW w:w="666" w:type="dxa"/>
            <w:vAlign w:val="bottom"/>
          </w:tcPr>
          <w:p w14:paraId="45BA912E" w14:textId="251F6221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656" w:type="dxa"/>
            <w:vAlign w:val="bottom"/>
          </w:tcPr>
          <w:p w14:paraId="216076F2" w14:textId="01480446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14:paraId="0CBFD53E" w14:textId="0AAB9BEF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B6FEB" w:rsidRPr="00E33A76" w14:paraId="0F995433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1B6FEB" w:rsidRPr="00E33A76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75E625" w14:textId="67BDF428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162.4</w:t>
            </w:r>
          </w:p>
        </w:tc>
        <w:tc>
          <w:tcPr>
            <w:tcW w:w="717" w:type="dxa"/>
            <w:vAlign w:val="bottom"/>
          </w:tcPr>
          <w:p w14:paraId="690B1299" w14:textId="7FD25A8D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717" w:type="dxa"/>
            <w:vAlign w:val="bottom"/>
          </w:tcPr>
          <w:p w14:paraId="68D56CD8" w14:textId="56D2C508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717" w:type="dxa"/>
            <w:vAlign w:val="bottom"/>
          </w:tcPr>
          <w:p w14:paraId="5EBD7E92" w14:textId="497A7D38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717" w:type="dxa"/>
            <w:vAlign w:val="bottom"/>
          </w:tcPr>
          <w:p w14:paraId="26AD9AA8" w14:textId="7BA8456A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666" w:type="dxa"/>
            <w:vAlign w:val="bottom"/>
          </w:tcPr>
          <w:p w14:paraId="6D12DCEB" w14:textId="0B91DB3F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656" w:type="dxa"/>
            <w:vAlign w:val="bottom"/>
          </w:tcPr>
          <w:p w14:paraId="07B224ED" w14:textId="65A06939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648" w:type="dxa"/>
            <w:vAlign w:val="bottom"/>
          </w:tcPr>
          <w:p w14:paraId="583F4DD2" w14:textId="30D73345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66.3</w:t>
            </w:r>
          </w:p>
        </w:tc>
      </w:tr>
      <w:tr w:rsidR="001B6FEB" w:rsidRPr="00E33A76" w14:paraId="7EB0801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1B6FEB" w:rsidRPr="00E33A76" w:rsidRDefault="001B6FEB" w:rsidP="001B6FE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8EF38F" w14:textId="297F9AC9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144.0</w:t>
            </w:r>
          </w:p>
        </w:tc>
        <w:tc>
          <w:tcPr>
            <w:tcW w:w="717" w:type="dxa"/>
            <w:vAlign w:val="bottom"/>
          </w:tcPr>
          <w:p w14:paraId="6E2263C7" w14:textId="059C43BA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17" w:type="dxa"/>
            <w:vAlign w:val="bottom"/>
          </w:tcPr>
          <w:p w14:paraId="385AB74A" w14:textId="3E86B9E6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717" w:type="dxa"/>
            <w:vAlign w:val="bottom"/>
          </w:tcPr>
          <w:p w14:paraId="0B365E3D" w14:textId="13A68549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717" w:type="dxa"/>
            <w:vAlign w:val="bottom"/>
          </w:tcPr>
          <w:p w14:paraId="3FCA0128" w14:textId="0DDF2CD4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666" w:type="dxa"/>
            <w:vAlign w:val="bottom"/>
          </w:tcPr>
          <w:p w14:paraId="439B41CF" w14:textId="1239BB84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100.2</w:t>
            </w:r>
          </w:p>
        </w:tc>
        <w:tc>
          <w:tcPr>
            <w:tcW w:w="656" w:type="dxa"/>
            <w:vAlign w:val="bottom"/>
          </w:tcPr>
          <w:p w14:paraId="363879B7" w14:textId="3A529DDC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648" w:type="dxa"/>
            <w:vAlign w:val="bottom"/>
          </w:tcPr>
          <w:p w14:paraId="2FA24151" w14:textId="327BC972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58.8</w:t>
            </w:r>
          </w:p>
        </w:tc>
      </w:tr>
      <w:tr w:rsidR="001B6FEB" w:rsidRPr="00E33A76" w14:paraId="513DAB6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1B6FEB" w:rsidRPr="00E33A76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71F847F" w14:textId="62798521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113.9</w:t>
            </w:r>
          </w:p>
        </w:tc>
        <w:tc>
          <w:tcPr>
            <w:tcW w:w="717" w:type="dxa"/>
            <w:vAlign w:val="bottom"/>
          </w:tcPr>
          <w:p w14:paraId="1F2AE809" w14:textId="5D0B8CE3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717" w:type="dxa"/>
            <w:vAlign w:val="bottom"/>
          </w:tcPr>
          <w:p w14:paraId="4C146A53" w14:textId="7A407FD4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17" w:type="dxa"/>
            <w:vAlign w:val="bottom"/>
          </w:tcPr>
          <w:p w14:paraId="463FCFD0" w14:textId="7C50AED4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717" w:type="dxa"/>
            <w:vAlign w:val="bottom"/>
          </w:tcPr>
          <w:p w14:paraId="19143A5A" w14:textId="1A7CE683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92.8</w:t>
            </w:r>
          </w:p>
        </w:tc>
        <w:tc>
          <w:tcPr>
            <w:tcW w:w="666" w:type="dxa"/>
            <w:vAlign w:val="bottom"/>
          </w:tcPr>
          <w:p w14:paraId="380F55BA" w14:textId="62F3BF2D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656" w:type="dxa"/>
            <w:vAlign w:val="bottom"/>
          </w:tcPr>
          <w:p w14:paraId="3F58A1E7" w14:textId="027EF716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47.8</w:t>
            </w:r>
          </w:p>
        </w:tc>
        <w:tc>
          <w:tcPr>
            <w:tcW w:w="648" w:type="dxa"/>
            <w:vAlign w:val="bottom"/>
          </w:tcPr>
          <w:p w14:paraId="4647F2E2" w14:textId="482A1DEB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46.5</w:t>
            </w:r>
          </w:p>
        </w:tc>
      </w:tr>
      <w:tr w:rsidR="001B6FEB" w:rsidRPr="00E33A76" w14:paraId="2790172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1B6FEB" w:rsidRPr="00E33A76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E3EBE51" w14:textId="01CFD830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717" w:type="dxa"/>
            <w:vAlign w:val="bottom"/>
          </w:tcPr>
          <w:p w14:paraId="781826DA" w14:textId="6E45F385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717" w:type="dxa"/>
            <w:vAlign w:val="bottom"/>
          </w:tcPr>
          <w:p w14:paraId="51977C18" w14:textId="5FE91F32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717" w:type="dxa"/>
            <w:vAlign w:val="bottom"/>
          </w:tcPr>
          <w:p w14:paraId="3B808B25" w14:textId="05AEB606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111.0</w:t>
            </w:r>
          </w:p>
        </w:tc>
        <w:tc>
          <w:tcPr>
            <w:tcW w:w="717" w:type="dxa"/>
            <w:vAlign w:val="bottom"/>
          </w:tcPr>
          <w:p w14:paraId="4D66EFE5" w14:textId="31ECC778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666" w:type="dxa"/>
            <w:vAlign w:val="bottom"/>
          </w:tcPr>
          <w:p w14:paraId="010DFBC9" w14:textId="02D93E7A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656" w:type="dxa"/>
            <w:vAlign w:val="bottom"/>
          </w:tcPr>
          <w:p w14:paraId="10810E76" w14:textId="6E3D3558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648" w:type="dxa"/>
            <w:vAlign w:val="bottom"/>
          </w:tcPr>
          <w:p w14:paraId="42148070" w14:textId="1DFDCCB8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25.8</w:t>
            </w:r>
          </w:p>
        </w:tc>
      </w:tr>
      <w:tr w:rsidR="001B6FEB" w:rsidRPr="00E33A76" w14:paraId="6749B596" w14:textId="77777777" w:rsidTr="000C2149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1B6FEB" w:rsidRPr="00E33A76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7289397F" w14:textId="157AF8E2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717" w:type="dxa"/>
            <w:vAlign w:val="bottom"/>
          </w:tcPr>
          <w:p w14:paraId="156FB493" w14:textId="14A57404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17" w:type="dxa"/>
            <w:vAlign w:val="bottom"/>
          </w:tcPr>
          <w:p w14:paraId="796F338E" w14:textId="52D5F53E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17" w:type="dxa"/>
            <w:vAlign w:val="bottom"/>
          </w:tcPr>
          <w:p w14:paraId="3A19CBB8" w14:textId="0636D424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717" w:type="dxa"/>
            <w:vAlign w:val="bottom"/>
          </w:tcPr>
          <w:p w14:paraId="0AA91283" w14:textId="2A0E6BA7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666" w:type="dxa"/>
            <w:vAlign w:val="bottom"/>
          </w:tcPr>
          <w:p w14:paraId="1337D5B4" w14:textId="14D5CE07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656" w:type="dxa"/>
            <w:vAlign w:val="bottom"/>
          </w:tcPr>
          <w:p w14:paraId="600E1103" w14:textId="5F93EA28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648" w:type="dxa"/>
            <w:vAlign w:val="bottom"/>
          </w:tcPr>
          <w:p w14:paraId="16AF89E4" w14:textId="13EAC90A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7.9</w:t>
            </w:r>
          </w:p>
        </w:tc>
      </w:tr>
      <w:tr w:rsidR="001B6FEB" w:rsidRPr="00E33A76" w14:paraId="351B257A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1B6FEB" w:rsidRPr="00E33A76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854870" w14:textId="7A26CBBF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717" w:type="dxa"/>
            <w:vAlign w:val="bottom"/>
          </w:tcPr>
          <w:p w14:paraId="4838CD99" w14:textId="2958AB5C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717" w:type="dxa"/>
            <w:vAlign w:val="bottom"/>
          </w:tcPr>
          <w:p w14:paraId="4634496A" w14:textId="65BA2537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717" w:type="dxa"/>
            <w:vAlign w:val="bottom"/>
          </w:tcPr>
          <w:p w14:paraId="5EF13163" w14:textId="2460B050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6600808C" w14:textId="6243FB13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3C50760B" w14:textId="63BB27E1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5CD4F25" w14:textId="7A8C2630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06245C3" w14:textId="7B23C4F6" w:rsidR="001B6FEB" w:rsidRPr="00E33A76" w:rsidRDefault="001B6FEB" w:rsidP="001B6FE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1B6FEB" w:rsidRPr="00E33A76" w14:paraId="344E1F56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1B6FEB" w:rsidRPr="00E33A76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CE6F3DD" w14:textId="7BDA04E5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717" w:type="dxa"/>
            <w:vAlign w:val="bottom"/>
          </w:tcPr>
          <w:p w14:paraId="732662F0" w14:textId="313F9C55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17" w:type="dxa"/>
            <w:vAlign w:val="bottom"/>
          </w:tcPr>
          <w:p w14:paraId="22AE828E" w14:textId="4342F09F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17" w:type="dxa"/>
            <w:vAlign w:val="bottom"/>
          </w:tcPr>
          <w:p w14:paraId="1BD354AF" w14:textId="23E19EFE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156481E9" w14:textId="27D87F95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BD8944C" w14:textId="0F96E992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EBDFA7B" w14:textId="1818E3E5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93F1679" w14:textId="1E5E7C03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1B6FEB" w:rsidRPr="00E33A76" w14:paraId="37F96AF5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1B6FEB" w:rsidRPr="00E33A76" w:rsidRDefault="001B6FEB" w:rsidP="001B6FE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37A8545" w14:textId="34112C8D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717" w:type="dxa"/>
            <w:vAlign w:val="bottom"/>
          </w:tcPr>
          <w:p w14:paraId="2E57722C" w14:textId="6073A298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717" w:type="dxa"/>
            <w:vAlign w:val="bottom"/>
          </w:tcPr>
          <w:p w14:paraId="6BC3CE1C" w14:textId="3800037C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717" w:type="dxa"/>
            <w:vAlign w:val="bottom"/>
          </w:tcPr>
          <w:p w14:paraId="51C6F6FD" w14:textId="579E3E13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58FE3AA0" w14:textId="25BADDC8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2C1BE97D" w14:textId="4C30AF04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5D92053" w14:textId="434DF359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35B9E7AB" w14:textId="088B3914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1B6FEB" w:rsidRPr="00E33A76" w14:paraId="624FC38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1B6FEB" w:rsidRPr="00E33A76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B98746" w14:textId="55E5359F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717" w:type="dxa"/>
            <w:vAlign w:val="bottom"/>
          </w:tcPr>
          <w:p w14:paraId="0B8774B4" w14:textId="1D5EDA11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717" w:type="dxa"/>
            <w:vAlign w:val="bottom"/>
          </w:tcPr>
          <w:p w14:paraId="6694E2FF" w14:textId="7379F70A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717" w:type="dxa"/>
            <w:vAlign w:val="bottom"/>
          </w:tcPr>
          <w:p w14:paraId="78D54705" w14:textId="5A9B329A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29128AB9" w14:textId="527DA7F1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7609115" w14:textId="61C7D068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5EAA9D1B" w14:textId="273A2A60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525A03C7" w14:textId="1054BEAB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1B6FEB" w:rsidRPr="00E33A76" w14:paraId="420AD7C8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1B6FEB" w:rsidRPr="00E33A76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142EE06" w14:textId="12B71488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-46.1</w:t>
            </w:r>
          </w:p>
        </w:tc>
        <w:tc>
          <w:tcPr>
            <w:tcW w:w="717" w:type="dxa"/>
            <w:vAlign w:val="bottom"/>
          </w:tcPr>
          <w:p w14:paraId="0FB22C48" w14:textId="2665CB02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-12.2</w:t>
            </w:r>
          </w:p>
        </w:tc>
        <w:tc>
          <w:tcPr>
            <w:tcW w:w="717" w:type="dxa"/>
            <w:vAlign w:val="bottom"/>
          </w:tcPr>
          <w:p w14:paraId="4159804D" w14:textId="2278B2F2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-10.8</w:t>
            </w:r>
          </w:p>
        </w:tc>
        <w:tc>
          <w:tcPr>
            <w:tcW w:w="717" w:type="dxa"/>
            <w:vAlign w:val="bottom"/>
          </w:tcPr>
          <w:p w14:paraId="219BE204" w14:textId="4B5ACB7F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743A7756" w14:textId="570DB73C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02010DD1" w14:textId="3436F95E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D7BA9DE" w14:textId="5003C91D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0C30AA88" w14:textId="16B086AF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1B6FEB" w:rsidRPr="00E33A76" w14:paraId="6E52CC66" w14:textId="77777777" w:rsidTr="000C2149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1B6FEB" w:rsidRPr="00E33A76" w:rsidRDefault="001B6FEB" w:rsidP="001B6FE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18E71503" w14:textId="4012AD92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-5.6</w:t>
            </w:r>
          </w:p>
        </w:tc>
        <w:tc>
          <w:tcPr>
            <w:tcW w:w="717" w:type="dxa"/>
            <w:vAlign w:val="bottom"/>
          </w:tcPr>
          <w:p w14:paraId="741DC072" w14:textId="499452DE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717" w:type="dxa"/>
            <w:vAlign w:val="bottom"/>
          </w:tcPr>
          <w:p w14:paraId="346CC3A2" w14:textId="477DF324" w:rsidR="001B6FEB" w:rsidRPr="00E33A76" w:rsidRDefault="001B6FEB" w:rsidP="001B6FE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717" w:type="dxa"/>
            <w:vAlign w:val="center"/>
          </w:tcPr>
          <w:p w14:paraId="4B99FF2F" w14:textId="7235C4DA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DDF860A" w14:textId="5BF1BE86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32610EA" w14:textId="44DB8B5C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663AE68" w14:textId="43990EA4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4926BDF9" w14:textId="099F1A78" w:rsidR="001B6FEB" w:rsidRPr="00E33A76" w:rsidRDefault="001B6FEB" w:rsidP="001B6FE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636D4C70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25132D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1C2C72" w:rsidRPr="003F7B61" w:rsidRDefault="001C2C7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1C2C72" w:rsidRPr="003F7B61" w:rsidRDefault="001C2C72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7D9C458C" w14:textId="636D4C70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25132D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1C2C72" w:rsidRPr="003F7B61" w:rsidRDefault="001C2C7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1C2C72" w:rsidRPr="003F7B61" w:rsidRDefault="001C2C72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5F8CC2AB" w:rsidR="00345F7C" w:rsidRPr="001A33F3" w:rsidRDefault="001A33F3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1A33F3">
        <w:rPr>
          <w:rFonts w:cs="Arial"/>
          <w:lang w:val="en-US"/>
        </w:rPr>
        <w:t xml:space="preserve">In </w:t>
      </w:r>
      <w:r w:rsidR="00431A77">
        <w:rPr>
          <w:lang w:val="en-US"/>
        </w:rPr>
        <w:t>the first quarter of this year</w:t>
      </w:r>
      <w:r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Pr="001A33F3">
        <w:rPr>
          <w:rFonts w:cs="Arial"/>
          <w:lang w:val="en-US"/>
        </w:rPr>
        <w:t xml:space="preserve"> there was an increase in </w:t>
      </w:r>
      <w:r w:rsidRPr="00DA4E89">
        <w:rPr>
          <w:rFonts w:cs="Arial"/>
          <w:szCs w:val="19"/>
          <w:lang w:val="en-US"/>
        </w:rPr>
        <w:t>exports</w:t>
      </w:r>
      <w:r w:rsidR="009345D6">
        <w:rPr>
          <w:rFonts w:cs="Arial"/>
          <w:szCs w:val="19"/>
          <w:lang w:val="en-US"/>
        </w:rPr>
        <w:t xml:space="preserve"> to all counters from top ten </w:t>
      </w:r>
      <w:r w:rsidRPr="001A33F3">
        <w:rPr>
          <w:rFonts w:cs="Arial"/>
          <w:lang w:val="en-US"/>
        </w:rPr>
        <w:t xml:space="preserve">and </w:t>
      </w:r>
      <w:r w:rsidR="009345D6">
        <w:rPr>
          <w:rFonts w:cs="Arial"/>
          <w:lang w:val="en-US"/>
        </w:rPr>
        <w:t xml:space="preserve">in </w:t>
      </w:r>
      <w:r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DA4E89" w:rsidRPr="00DA4E89">
        <w:rPr>
          <w:rFonts w:cs="Arial"/>
          <w:szCs w:val="19"/>
          <w:lang w:val="en-US"/>
        </w:rPr>
        <w:t>f</w:t>
      </w:r>
      <w:r w:rsidRPr="00DA4E89">
        <w:rPr>
          <w:rFonts w:cs="Arial"/>
          <w:szCs w:val="19"/>
          <w:lang w:val="en-US"/>
        </w:rPr>
        <w:t xml:space="preserve">rom </w:t>
      </w:r>
      <w:r w:rsidR="00282A29">
        <w:rPr>
          <w:rFonts w:cs="Arial"/>
          <w:szCs w:val="19"/>
          <w:lang w:val="en-US"/>
        </w:rPr>
        <w:t xml:space="preserve">United States, </w:t>
      </w:r>
      <w:r w:rsidR="00DA4E89">
        <w:rPr>
          <w:rFonts w:cs="Arial"/>
          <w:color w:val="222222"/>
          <w:szCs w:val="19"/>
          <w:lang w:val="en"/>
        </w:rPr>
        <w:t xml:space="preserve">China, </w:t>
      </w:r>
      <w:r w:rsidR="006D5EAD">
        <w:rPr>
          <w:rFonts w:cs="Arial"/>
          <w:color w:val="222222"/>
          <w:szCs w:val="19"/>
          <w:lang w:val="en"/>
        </w:rPr>
        <w:t>Spain, and</w:t>
      </w:r>
      <w:r w:rsidR="00282A29">
        <w:rPr>
          <w:rFonts w:cs="Arial"/>
          <w:color w:val="222222"/>
          <w:szCs w:val="19"/>
          <w:lang w:val="en"/>
        </w:rPr>
        <w:t xml:space="preserve"> </w:t>
      </w:r>
      <w:r w:rsidR="00431A77">
        <w:rPr>
          <w:rFonts w:cs="Arial"/>
          <w:color w:val="222222"/>
          <w:szCs w:val="19"/>
          <w:lang w:val="en"/>
        </w:rPr>
        <w:t>Germany</w:t>
      </w:r>
      <w:r w:rsidR="00345F7C" w:rsidRPr="00DA4E89">
        <w:rPr>
          <w:rFonts w:cs="Arial"/>
          <w:szCs w:val="19"/>
          <w:lang w:val="en-US"/>
        </w:rPr>
        <w:t>.</w:t>
      </w:r>
    </w:p>
    <w:p w14:paraId="27EE2AC1" w14:textId="4EE79DA3" w:rsidR="00345F7C" w:rsidRPr="00D45E4A" w:rsidRDefault="00431A77" w:rsidP="00366025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as in the corresponding period of the previous year </w:t>
      </w:r>
      <w:r w:rsidR="009345D6">
        <w:rPr>
          <w:rFonts w:cs="Arial"/>
          <w:lang w:val="en-US"/>
        </w:rPr>
        <w:t xml:space="preserve">accounted for </w:t>
      </w:r>
      <w:r>
        <w:rPr>
          <w:rFonts w:cs="Arial"/>
          <w:lang w:val="en-US"/>
        </w:rPr>
        <w:t xml:space="preserve">66.8%, while total imports – 64.1% (against 65.5% </w:t>
      </w:r>
      <w:r>
        <w:rPr>
          <w:lang w:val="en-US"/>
        </w:rPr>
        <w:t>after three months</w:t>
      </w:r>
      <w:r>
        <w:rPr>
          <w:rFonts w:cs="Arial"/>
          <w:lang w:val="en-US"/>
        </w:rPr>
        <w:t xml:space="preserve"> </w:t>
      </w:r>
      <w:r w:rsidR="009345D6">
        <w:rPr>
          <w:rFonts w:cs="Arial"/>
          <w:lang w:val="en-US"/>
        </w:rPr>
        <w:t xml:space="preserve">of </w:t>
      </w:r>
      <w:r>
        <w:rPr>
          <w:rFonts w:cs="Arial"/>
          <w:lang w:val="en-US"/>
        </w:rPr>
        <w:t>2018)</w:t>
      </w:r>
      <w:r w:rsidRPr="00D45E4A">
        <w:rPr>
          <w:rFonts w:cs="Arial"/>
          <w:lang w:val="en-US"/>
        </w:rPr>
        <w:t>.</w:t>
      </w:r>
    </w:p>
    <w:p w14:paraId="5BB9ACD0" w14:textId="5716EE11" w:rsidR="00A00ADB" w:rsidRPr="00F47DDF" w:rsidRDefault="009B600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594C60">
        <w:rPr>
          <w:rFonts w:cs="Arial"/>
          <w:lang w:val="en-US"/>
        </w:rPr>
        <w:t>decreased in comparison with the correspo</w:t>
      </w:r>
      <w:r w:rsidR="006D5EAD">
        <w:rPr>
          <w:rFonts w:cs="Arial"/>
          <w:lang w:val="en-US"/>
        </w:rPr>
        <w:t xml:space="preserve">nding period of last year by </w:t>
      </w:r>
      <w:r w:rsidR="00431A77">
        <w:rPr>
          <w:rFonts w:cs="Arial"/>
          <w:lang w:val="en-US"/>
        </w:rPr>
        <w:t>1.2</w:t>
      </w:r>
      <w:r w:rsidR="00594C60">
        <w:rPr>
          <w:rFonts w:cs="Arial"/>
          <w:lang w:val="en-US"/>
        </w:rPr>
        <w:t xml:space="preserve"> pp and</w:t>
      </w:r>
      <w:r w:rsidR="00F47DDF">
        <w:rPr>
          <w:rFonts w:cs="Arial"/>
          <w:lang w:val="en-US"/>
        </w:rPr>
        <w:t xml:space="preserve"> amounted to</w:t>
      </w:r>
      <w:r w:rsidRPr="009B6005">
        <w:rPr>
          <w:rFonts w:cs="Arial"/>
          <w:lang w:val="en-US"/>
        </w:rPr>
        <w:t xml:space="preserve"> </w:t>
      </w:r>
      <w:r w:rsidR="00C77C4A" w:rsidRPr="009B6005">
        <w:rPr>
          <w:rFonts w:cs="Arial"/>
          <w:lang w:val="en-US"/>
        </w:rPr>
        <w:t xml:space="preserve"> </w:t>
      </w:r>
      <w:r w:rsidR="00282A29">
        <w:rPr>
          <w:rFonts w:cs="Arial"/>
          <w:lang w:val="en-US"/>
        </w:rPr>
        <w:t>27.</w:t>
      </w:r>
      <w:r w:rsidR="00431A77">
        <w:rPr>
          <w:rFonts w:cs="Arial"/>
          <w:lang w:val="en-US"/>
        </w:rPr>
        <w:t>0</w:t>
      </w:r>
      <w:r w:rsidR="00C77C4A" w:rsidRPr="009B6005">
        <w:rPr>
          <w:rFonts w:cs="Arial"/>
          <w:lang w:val="en-US"/>
        </w:rPr>
        <w:t>%,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F47DDF">
        <w:rPr>
          <w:rFonts w:cs="Arial"/>
          <w:lang w:val="en-US"/>
        </w:rPr>
        <w:t xml:space="preserve">ts has decreased by </w:t>
      </w:r>
      <w:r w:rsidR="00431A77">
        <w:rPr>
          <w:rFonts w:cs="Arial"/>
          <w:lang w:val="en-US"/>
        </w:rPr>
        <w:t>0</w:t>
      </w:r>
      <w:r w:rsidR="00282A29">
        <w:rPr>
          <w:rFonts w:cs="Arial"/>
          <w:lang w:val="en-US"/>
        </w:rPr>
        <w:t>.1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431A77">
        <w:rPr>
          <w:rFonts w:cs="Arial"/>
          <w:lang w:val="en-US"/>
        </w:rPr>
        <w:t>22</w:t>
      </w:r>
      <w:r w:rsidR="00594C60">
        <w:rPr>
          <w:rFonts w:cs="Arial"/>
          <w:lang w:val="en-US"/>
        </w:rPr>
        <w:t>.</w:t>
      </w:r>
      <w:r w:rsidR="00431A77">
        <w:rPr>
          <w:rFonts w:cs="Arial"/>
          <w:lang w:val="en-US"/>
        </w:rPr>
        <w:t>7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431A77">
        <w:rPr>
          <w:rFonts w:cs="Arial"/>
          <w:lang w:val="en-US"/>
        </w:rPr>
        <w:t>10</w:t>
      </w:r>
      <w:r w:rsidR="00282A29">
        <w:rPr>
          <w:rFonts w:cs="Arial"/>
          <w:lang w:val="en-US"/>
        </w:rPr>
        <w:t>.</w:t>
      </w:r>
      <w:r w:rsidR="00431A77">
        <w:rPr>
          <w:rFonts w:cs="Arial"/>
          <w:lang w:val="en-US"/>
        </w:rPr>
        <w:t>4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bn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282A29">
        <w:rPr>
          <w:rFonts w:cs="Arial"/>
          <w:lang w:val="en-US"/>
        </w:rPr>
        <w:t>2</w:t>
      </w:r>
      <w:r w:rsidR="00594C60">
        <w:rPr>
          <w:rFonts w:cs="Arial"/>
          <w:lang w:val="en-US"/>
        </w:rPr>
        <w:t>.</w:t>
      </w:r>
      <w:r w:rsidR="00431A77">
        <w:rPr>
          <w:rFonts w:cs="Arial"/>
          <w:lang w:val="en-US"/>
        </w:rPr>
        <w:t>7</w:t>
      </w:r>
      <w:r w:rsidR="00F47DDF">
        <w:rPr>
          <w:rFonts w:cs="Arial"/>
          <w:lang w:val="en-US"/>
        </w:rPr>
        <w:t xml:space="preserve"> bn</w:t>
      </w:r>
      <w:r w:rsidR="00C77C4A" w:rsidRPr="00F47DDF">
        <w:rPr>
          <w:rFonts w:cs="Arial"/>
          <w:lang w:val="en-US"/>
        </w:rPr>
        <w:t xml:space="preserve">, </w:t>
      </w:r>
      <w:r w:rsidR="00F47DDF">
        <w:rPr>
          <w:rFonts w:cs="Arial"/>
          <w:lang w:val="en-US"/>
        </w:rPr>
        <w:t xml:space="preserve">EUR </w:t>
      </w:r>
      <w:r w:rsidR="00431A77">
        <w:rPr>
          <w:rFonts w:cs="Arial"/>
          <w:lang w:val="en-US"/>
        </w:rPr>
        <w:t>2.4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 w:rsidR="00431A77">
        <w:rPr>
          <w:rFonts w:cs="Arial"/>
          <w:lang w:val="en-US"/>
        </w:rPr>
        <w:t>10.9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431A77">
        <w:rPr>
          <w:rFonts w:cs="Arial"/>
          <w:lang w:val="en-US"/>
        </w:rPr>
        <w:t>3</w:t>
      </w:r>
      <w:r w:rsidR="00594C60">
        <w:rPr>
          <w:rFonts w:cs="Arial"/>
          <w:lang w:val="en-US"/>
        </w:rPr>
        <w:t>.</w:t>
      </w:r>
      <w:r w:rsidR="00431A77">
        <w:rPr>
          <w:rFonts w:cs="Arial"/>
          <w:lang w:val="en-US"/>
        </w:rPr>
        <w:t>2</w:t>
      </w:r>
      <w:r w:rsidR="00594C60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sz w:val="18"/>
          <w:szCs w:val="18"/>
          <w:lang w:val="en-US"/>
        </w:rPr>
        <w:t xml:space="preserve">, </w:t>
      </w:r>
      <w:r w:rsidR="00F47DDF">
        <w:rPr>
          <w:rFonts w:cs="Arial"/>
          <w:sz w:val="18"/>
          <w:szCs w:val="18"/>
          <w:lang w:val="en-US"/>
        </w:rPr>
        <w:t xml:space="preserve">EUR </w:t>
      </w:r>
      <w:r w:rsidR="00431A77">
        <w:rPr>
          <w:rFonts w:cs="Arial"/>
          <w:sz w:val="18"/>
          <w:szCs w:val="18"/>
          <w:lang w:val="en-US"/>
        </w:rPr>
        <w:t>2.6</w:t>
      </w:r>
      <w:r w:rsidR="00F70DA2" w:rsidRPr="00F47DDF">
        <w:rPr>
          <w:rFonts w:cs="Arial"/>
          <w:sz w:val="18"/>
          <w:szCs w:val="18"/>
          <w:lang w:val="en-US"/>
        </w:rPr>
        <w:t xml:space="preserve"> </w:t>
      </w:r>
      <w:r w:rsidR="00F47DDF">
        <w:rPr>
          <w:rFonts w:cs="Arial"/>
          <w:sz w:val="18"/>
          <w:szCs w:val="18"/>
          <w:lang w:val="en-US"/>
        </w:rPr>
        <w:t>bn)</w:t>
      </w:r>
      <w:r w:rsidR="00C77C4A" w:rsidRPr="00F47DDF">
        <w:rPr>
          <w:rFonts w:cs="Arial"/>
          <w:sz w:val="18"/>
          <w:szCs w:val="18"/>
          <w:lang w:val="en-US"/>
        </w:rPr>
        <w:t xml:space="preserve"> </w:t>
      </w:r>
      <w:r w:rsidR="00F47DDF">
        <w:rPr>
          <w:rFonts w:cs="Arial"/>
          <w:spacing w:val="-3"/>
          <w:sz w:val="18"/>
          <w:szCs w:val="18"/>
          <w:lang w:val="en-US"/>
        </w:rPr>
        <w:t xml:space="preserve">in the same period of 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201</w:t>
      </w:r>
      <w:r w:rsidR="006D5EAD">
        <w:rPr>
          <w:rFonts w:cs="Arial"/>
          <w:spacing w:val="-3"/>
          <w:sz w:val="18"/>
          <w:szCs w:val="18"/>
          <w:lang w:val="en-US"/>
        </w:rPr>
        <w:t>8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. </w:t>
      </w:r>
    </w:p>
    <w:p w14:paraId="1E69DC9B" w14:textId="3E28D48D" w:rsidR="00366025" w:rsidRPr="00070820" w:rsidRDefault="0073371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7478B8FF">
                <wp:simplePos x="0" y="0"/>
                <wp:positionH relativeFrom="column">
                  <wp:posOffset>5262245</wp:posOffset>
                </wp:positionH>
                <wp:positionV relativeFrom="paragraph">
                  <wp:posOffset>3952240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6ECF201D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decreased by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0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26525B">
                              <w:rPr>
                                <w:rFonts w:cs="Arial"/>
                                <w:lang w:val="en-US"/>
                              </w:rPr>
                              <w:t>9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period of 2018 and it was 6.</w:t>
                            </w:r>
                            <w:r w:rsidR="0026525B">
                              <w:rPr>
                                <w:rFonts w:cs="Arial"/>
                                <w:lang w:val="en-US"/>
                              </w:rPr>
                              <w:t>0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1C2C72" w:rsidRPr="00DB5C76" w:rsidRDefault="001C2C7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1C2C72" w:rsidRPr="00DB5C76" w:rsidRDefault="001C2C72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11.2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B6&#10;LAki3wAAAAwBAAAPAAAAAAAAAAAAAAAAAGkEAABkcnMvZG93bnJldi54bWxQSwUGAAAAAAQABADz&#10;AAAAdQUAAAAA&#10;" filled="f" stroked="f">
                <v:textbox>
                  <w:txbxContent>
                    <w:p w14:paraId="01A3AF01" w14:textId="6ECF201D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decreased by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0</w:t>
                      </w:r>
                      <w:r>
                        <w:rPr>
                          <w:rFonts w:cs="Arial"/>
                          <w:lang w:val="en-US"/>
                        </w:rPr>
                        <w:t>.</w:t>
                      </w:r>
                      <w:r w:rsidR="0026525B">
                        <w:rPr>
                          <w:rFonts w:cs="Arial"/>
                          <w:lang w:val="en-US"/>
                        </w:rPr>
                        <w:t>9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period of 2018 and it was 6.</w:t>
                      </w:r>
                      <w:r w:rsidR="0026525B">
                        <w:rPr>
                          <w:rFonts w:cs="Arial"/>
                          <w:lang w:val="en-US"/>
                        </w:rPr>
                        <w:t>0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1C2C72" w:rsidRPr="00DB5C76" w:rsidRDefault="001C2C7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1C2C72" w:rsidRPr="00DB5C76" w:rsidRDefault="001C2C72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="002D45CF"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439B0143" w:rsidR="00366025" w:rsidRPr="000C2149" w:rsidRDefault="00366025" w:rsidP="00704E4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</w:t>
            </w:r>
            <w:r w:rsidR="0026525B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II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78DED354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4D194D6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EC5BE1B" w14:textId="522BF028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31AE91A" w14:textId="41B5D60E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14:paraId="0A6D5561" w14:textId="27A0CD88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2C8C3844" w:rsidR="00FA3774" w:rsidRPr="000C2149" w:rsidRDefault="00FA3774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704E4D">
              <w:rPr>
                <w:rFonts w:cs="Arial"/>
                <w:sz w:val="16"/>
                <w:szCs w:val="16"/>
              </w:rPr>
              <w:t xml:space="preserve">– </w:t>
            </w:r>
            <w:r w:rsidR="0026525B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II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1A5742C6" w:rsidR="00FA3774" w:rsidRPr="000C2149" w:rsidRDefault="00FA3774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</w:t>
            </w:r>
            <w:r w:rsidR="0026525B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II </w:t>
            </w:r>
            <w:r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26525B" w:rsidRPr="00366025" w14:paraId="1ADA4BC0" w14:textId="77777777" w:rsidTr="00B02F07">
        <w:tc>
          <w:tcPr>
            <w:tcW w:w="2268" w:type="dxa"/>
            <w:vAlign w:val="bottom"/>
          </w:tcPr>
          <w:p w14:paraId="13B9879C" w14:textId="35D11C55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3DCBAED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65.9</w:t>
            </w:r>
          </w:p>
        </w:tc>
        <w:tc>
          <w:tcPr>
            <w:tcW w:w="772" w:type="dxa"/>
            <w:vAlign w:val="bottom"/>
          </w:tcPr>
          <w:p w14:paraId="03758436" w14:textId="6F3EE1E7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17.4</w:t>
            </w:r>
          </w:p>
        </w:tc>
        <w:tc>
          <w:tcPr>
            <w:tcW w:w="772" w:type="dxa"/>
            <w:vAlign w:val="bottom"/>
          </w:tcPr>
          <w:p w14:paraId="4E5DACBC" w14:textId="2B991C1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15.3</w:t>
            </w:r>
          </w:p>
        </w:tc>
        <w:tc>
          <w:tcPr>
            <w:tcW w:w="671" w:type="dxa"/>
            <w:vAlign w:val="bottom"/>
          </w:tcPr>
          <w:p w14:paraId="7AB88D12" w14:textId="3225F63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103.1</w:t>
            </w:r>
          </w:p>
        </w:tc>
        <w:tc>
          <w:tcPr>
            <w:tcW w:w="671" w:type="dxa"/>
            <w:vAlign w:val="bottom"/>
          </w:tcPr>
          <w:p w14:paraId="1508F782" w14:textId="323692E8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93.4</w:t>
            </w:r>
          </w:p>
        </w:tc>
        <w:tc>
          <w:tcPr>
            <w:tcW w:w="670" w:type="dxa"/>
            <w:vAlign w:val="bottom"/>
          </w:tcPr>
          <w:p w14:paraId="140BF565" w14:textId="2FE2110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100.0</w:t>
            </w:r>
          </w:p>
        </w:tc>
        <w:tc>
          <w:tcPr>
            <w:tcW w:w="644" w:type="dxa"/>
            <w:vAlign w:val="bottom"/>
          </w:tcPr>
          <w:p w14:paraId="29D1DBE4" w14:textId="3EC59F8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28.2</w:t>
            </w:r>
          </w:p>
        </w:tc>
        <w:tc>
          <w:tcPr>
            <w:tcW w:w="644" w:type="dxa"/>
            <w:vAlign w:val="bottom"/>
          </w:tcPr>
          <w:p w14:paraId="72ED7625" w14:textId="5F426735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27.0</w:t>
            </w:r>
          </w:p>
        </w:tc>
      </w:tr>
      <w:tr w:rsidR="0026525B" w:rsidRPr="00366025" w14:paraId="4D092578" w14:textId="77777777" w:rsidTr="00B02F07">
        <w:tc>
          <w:tcPr>
            <w:tcW w:w="2268" w:type="dxa"/>
            <w:vAlign w:val="bottom"/>
          </w:tcPr>
          <w:p w14:paraId="4398C437" w14:textId="284F9B99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>United Kingdom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56AC460D" w14:textId="32DF7D87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16.0</w:t>
            </w:r>
          </w:p>
        </w:tc>
        <w:tc>
          <w:tcPr>
            <w:tcW w:w="772" w:type="dxa"/>
            <w:vAlign w:val="bottom"/>
          </w:tcPr>
          <w:p w14:paraId="2A0832EC" w14:textId="12B95B1B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772" w:type="dxa"/>
            <w:vAlign w:val="bottom"/>
          </w:tcPr>
          <w:p w14:paraId="1796452E" w14:textId="5CCB9D5D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71" w:type="dxa"/>
            <w:vAlign w:val="bottom"/>
          </w:tcPr>
          <w:p w14:paraId="7AE8A716" w14:textId="412682A8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113.3</w:t>
            </w:r>
          </w:p>
        </w:tc>
        <w:tc>
          <w:tcPr>
            <w:tcW w:w="671" w:type="dxa"/>
            <w:vAlign w:val="bottom"/>
          </w:tcPr>
          <w:p w14:paraId="4A5EEBBB" w14:textId="309CB6BC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102.6</w:t>
            </w:r>
          </w:p>
        </w:tc>
        <w:tc>
          <w:tcPr>
            <w:tcW w:w="670" w:type="dxa"/>
            <w:vAlign w:val="bottom"/>
          </w:tcPr>
          <w:p w14:paraId="36863EC6" w14:textId="378B2149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109.8</w:t>
            </w:r>
          </w:p>
        </w:tc>
        <w:tc>
          <w:tcPr>
            <w:tcW w:w="644" w:type="dxa"/>
            <w:vAlign w:val="bottom"/>
          </w:tcPr>
          <w:p w14:paraId="5723039A" w14:textId="69F0CD26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bottom"/>
          </w:tcPr>
          <w:p w14:paraId="754E0455" w14:textId="1C66632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</w:tr>
      <w:tr w:rsidR="0026525B" w:rsidRPr="00366025" w14:paraId="414C5728" w14:textId="77777777" w:rsidTr="00B02F07">
        <w:tc>
          <w:tcPr>
            <w:tcW w:w="2268" w:type="dxa"/>
            <w:vAlign w:val="bottom"/>
          </w:tcPr>
          <w:p w14:paraId="72EF3858" w14:textId="11111500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5E517A4F" w14:textId="0549276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14.8</w:t>
            </w:r>
          </w:p>
        </w:tc>
        <w:tc>
          <w:tcPr>
            <w:tcW w:w="772" w:type="dxa"/>
            <w:vAlign w:val="bottom"/>
          </w:tcPr>
          <w:p w14:paraId="76CE09BA" w14:textId="132FED2E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772" w:type="dxa"/>
            <w:vAlign w:val="bottom"/>
          </w:tcPr>
          <w:p w14:paraId="59582D63" w14:textId="1EEF1507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71" w:type="dxa"/>
            <w:vAlign w:val="bottom"/>
          </w:tcPr>
          <w:p w14:paraId="26D222E1" w14:textId="712C49D4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671" w:type="dxa"/>
            <w:vAlign w:val="bottom"/>
          </w:tcPr>
          <w:p w14:paraId="6690EB80" w14:textId="24F35013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92.7</w:t>
            </w:r>
          </w:p>
        </w:tc>
        <w:tc>
          <w:tcPr>
            <w:tcW w:w="670" w:type="dxa"/>
            <w:vAlign w:val="bottom"/>
          </w:tcPr>
          <w:p w14:paraId="60A77E91" w14:textId="16914529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644" w:type="dxa"/>
            <w:vAlign w:val="bottom"/>
          </w:tcPr>
          <w:p w14:paraId="14AF5E30" w14:textId="2FBBD66B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26BD254A" w14:textId="0DCB2D64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26525B" w:rsidRPr="00366025" w14:paraId="60AC7496" w14:textId="77777777" w:rsidTr="00B02F07">
        <w:tc>
          <w:tcPr>
            <w:tcW w:w="2268" w:type="dxa"/>
            <w:vAlign w:val="bottom"/>
          </w:tcPr>
          <w:p w14:paraId="28B87A1E" w14:textId="40276DF0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4831898B" w14:textId="77893D4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14.8</w:t>
            </w:r>
          </w:p>
        </w:tc>
        <w:tc>
          <w:tcPr>
            <w:tcW w:w="772" w:type="dxa"/>
            <w:vAlign w:val="bottom"/>
          </w:tcPr>
          <w:p w14:paraId="2F767FA0" w14:textId="35CDC01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772" w:type="dxa"/>
            <w:vAlign w:val="bottom"/>
          </w:tcPr>
          <w:p w14:paraId="700AE6B4" w14:textId="6EBCB82D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71" w:type="dxa"/>
            <w:vAlign w:val="bottom"/>
          </w:tcPr>
          <w:p w14:paraId="6D416F77" w14:textId="69F17A26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111.5</w:t>
            </w:r>
          </w:p>
        </w:tc>
        <w:tc>
          <w:tcPr>
            <w:tcW w:w="671" w:type="dxa"/>
            <w:vAlign w:val="bottom"/>
          </w:tcPr>
          <w:p w14:paraId="025E0D9D" w14:textId="2EA763AC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670" w:type="dxa"/>
            <w:vAlign w:val="bottom"/>
          </w:tcPr>
          <w:p w14:paraId="6D3CEA5E" w14:textId="45EC6241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108.1</w:t>
            </w:r>
          </w:p>
        </w:tc>
        <w:tc>
          <w:tcPr>
            <w:tcW w:w="644" w:type="dxa"/>
            <w:vAlign w:val="bottom"/>
          </w:tcPr>
          <w:p w14:paraId="54F80A0A" w14:textId="588FDFB4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vAlign w:val="bottom"/>
          </w:tcPr>
          <w:p w14:paraId="4AA61625" w14:textId="064706C7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26525B" w:rsidRPr="00366025" w14:paraId="6ABF6C17" w14:textId="77777777" w:rsidTr="00B02F07">
        <w:tc>
          <w:tcPr>
            <w:tcW w:w="2268" w:type="dxa"/>
            <w:vAlign w:val="bottom"/>
          </w:tcPr>
          <w:p w14:paraId="530194F4" w14:textId="565E24FC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Netherlands </w:t>
            </w:r>
          </w:p>
        </w:tc>
        <w:tc>
          <w:tcPr>
            <w:tcW w:w="911" w:type="dxa"/>
            <w:vAlign w:val="bottom"/>
          </w:tcPr>
          <w:p w14:paraId="7EBC3525" w14:textId="214FD572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11.5</w:t>
            </w:r>
          </w:p>
        </w:tc>
        <w:tc>
          <w:tcPr>
            <w:tcW w:w="772" w:type="dxa"/>
            <w:vAlign w:val="bottom"/>
          </w:tcPr>
          <w:p w14:paraId="154FCAD9" w14:textId="6793B3F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772" w:type="dxa"/>
            <w:vAlign w:val="bottom"/>
          </w:tcPr>
          <w:p w14:paraId="3125AACB" w14:textId="606E746D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71" w:type="dxa"/>
            <w:vAlign w:val="bottom"/>
          </w:tcPr>
          <w:p w14:paraId="0D15FDEC" w14:textId="19E62C27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111.9</w:t>
            </w:r>
          </w:p>
        </w:tc>
        <w:tc>
          <w:tcPr>
            <w:tcW w:w="671" w:type="dxa"/>
            <w:vAlign w:val="bottom"/>
          </w:tcPr>
          <w:p w14:paraId="1FBB07D9" w14:textId="4BDABE0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101.4</w:t>
            </w:r>
          </w:p>
        </w:tc>
        <w:tc>
          <w:tcPr>
            <w:tcW w:w="670" w:type="dxa"/>
            <w:vAlign w:val="bottom"/>
          </w:tcPr>
          <w:p w14:paraId="6528E3C0" w14:textId="62E35059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108.5</w:t>
            </w:r>
          </w:p>
        </w:tc>
        <w:tc>
          <w:tcPr>
            <w:tcW w:w="644" w:type="dxa"/>
            <w:vAlign w:val="bottom"/>
          </w:tcPr>
          <w:p w14:paraId="6CB6275F" w14:textId="7E5A5CFB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14:paraId="2311538F" w14:textId="0B919069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26525B" w:rsidRPr="00366025" w14:paraId="0608F579" w14:textId="77777777" w:rsidTr="00B02F07">
        <w:tc>
          <w:tcPr>
            <w:tcW w:w="2268" w:type="dxa"/>
            <w:vAlign w:val="bottom"/>
          </w:tcPr>
          <w:p w14:paraId="4CA291B6" w14:textId="74BDCB15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Italy</w:t>
            </w:r>
          </w:p>
        </w:tc>
        <w:tc>
          <w:tcPr>
            <w:tcW w:w="911" w:type="dxa"/>
            <w:vAlign w:val="bottom"/>
          </w:tcPr>
          <w:p w14:paraId="13BCC76A" w14:textId="28849455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11.2</w:t>
            </w:r>
          </w:p>
        </w:tc>
        <w:tc>
          <w:tcPr>
            <w:tcW w:w="772" w:type="dxa"/>
            <w:vAlign w:val="bottom"/>
          </w:tcPr>
          <w:p w14:paraId="4C3AEE3F" w14:textId="5C565F0D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772" w:type="dxa"/>
            <w:vAlign w:val="bottom"/>
          </w:tcPr>
          <w:p w14:paraId="0BD2BE55" w14:textId="47311F46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71" w:type="dxa"/>
            <w:vAlign w:val="bottom"/>
          </w:tcPr>
          <w:p w14:paraId="2EDC7562" w14:textId="36B8FAAB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107.3</w:t>
            </w:r>
          </w:p>
        </w:tc>
        <w:tc>
          <w:tcPr>
            <w:tcW w:w="671" w:type="dxa"/>
            <w:vAlign w:val="bottom"/>
          </w:tcPr>
          <w:p w14:paraId="5A8FF469" w14:textId="382FD93C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97.0</w:t>
            </w:r>
          </w:p>
        </w:tc>
        <w:tc>
          <w:tcPr>
            <w:tcW w:w="670" w:type="dxa"/>
            <w:vAlign w:val="bottom"/>
          </w:tcPr>
          <w:p w14:paraId="5FA048BE" w14:textId="070143A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104.0</w:t>
            </w:r>
          </w:p>
        </w:tc>
        <w:tc>
          <w:tcPr>
            <w:tcW w:w="644" w:type="dxa"/>
            <w:vAlign w:val="bottom"/>
          </w:tcPr>
          <w:p w14:paraId="231390BE" w14:textId="2C84A4F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14:paraId="40A49C32" w14:textId="4D8CB645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</w:tr>
      <w:tr w:rsidR="0026525B" w:rsidRPr="00366025" w14:paraId="47D16F0E" w14:textId="77777777" w:rsidTr="00B02F07">
        <w:tc>
          <w:tcPr>
            <w:tcW w:w="2268" w:type="dxa"/>
            <w:vAlign w:val="bottom"/>
          </w:tcPr>
          <w:p w14:paraId="20BDC520" w14:textId="7CBD89BA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States </w:t>
            </w:r>
          </w:p>
        </w:tc>
        <w:tc>
          <w:tcPr>
            <w:tcW w:w="911" w:type="dxa"/>
            <w:vAlign w:val="bottom"/>
          </w:tcPr>
          <w:p w14:paraId="2B402FDF" w14:textId="72D174B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772" w:type="dxa"/>
            <w:vAlign w:val="bottom"/>
          </w:tcPr>
          <w:p w14:paraId="58795048" w14:textId="77E3B86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772" w:type="dxa"/>
            <w:vAlign w:val="bottom"/>
          </w:tcPr>
          <w:p w14:paraId="4109C4EE" w14:textId="4729060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671" w:type="dxa"/>
            <w:vAlign w:val="bottom"/>
          </w:tcPr>
          <w:p w14:paraId="2ED4B215" w14:textId="327706E8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116.8</w:t>
            </w:r>
          </w:p>
        </w:tc>
        <w:tc>
          <w:tcPr>
            <w:tcW w:w="671" w:type="dxa"/>
            <w:vAlign w:val="bottom"/>
          </w:tcPr>
          <w:p w14:paraId="30C09E61" w14:textId="04EA5BFE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670" w:type="dxa"/>
            <w:vAlign w:val="bottom"/>
          </w:tcPr>
          <w:p w14:paraId="6888C567" w14:textId="48E88203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113.2</w:t>
            </w:r>
          </w:p>
        </w:tc>
        <w:tc>
          <w:tcPr>
            <w:tcW w:w="644" w:type="dxa"/>
            <w:vAlign w:val="bottom"/>
          </w:tcPr>
          <w:p w14:paraId="6209FC46" w14:textId="4D2B6641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341FECEF" w14:textId="06C53456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26525B" w:rsidRPr="00366025" w14:paraId="1A2B4D65" w14:textId="77777777" w:rsidTr="00B02F07">
        <w:tc>
          <w:tcPr>
            <w:tcW w:w="2268" w:type="dxa"/>
            <w:vAlign w:val="bottom"/>
          </w:tcPr>
          <w:p w14:paraId="489E4AF2" w14:textId="54283F58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Russia</w:t>
            </w:r>
          </w:p>
        </w:tc>
        <w:tc>
          <w:tcPr>
            <w:tcW w:w="911" w:type="dxa"/>
            <w:vAlign w:val="bottom"/>
          </w:tcPr>
          <w:p w14:paraId="7BADFE1A" w14:textId="733F7E88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772" w:type="dxa"/>
            <w:vAlign w:val="bottom"/>
          </w:tcPr>
          <w:p w14:paraId="5CFA23A1" w14:textId="4784F4B2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772" w:type="dxa"/>
            <w:vAlign w:val="bottom"/>
          </w:tcPr>
          <w:p w14:paraId="0335BED2" w14:textId="34CFE70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671" w:type="dxa"/>
            <w:vAlign w:val="bottom"/>
          </w:tcPr>
          <w:p w14:paraId="3FE61DE9" w14:textId="5F46FCA2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113.0</w:t>
            </w:r>
          </w:p>
        </w:tc>
        <w:tc>
          <w:tcPr>
            <w:tcW w:w="671" w:type="dxa"/>
            <w:vAlign w:val="bottom"/>
          </w:tcPr>
          <w:p w14:paraId="7A164025" w14:textId="3A19BB33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102.1</w:t>
            </w:r>
          </w:p>
        </w:tc>
        <w:tc>
          <w:tcPr>
            <w:tcW w:w="670" w:type="dxa"/>
            <w:vAlign w:val="bottom"/>
          </w:tcPr>
          <w:p w14:paraId="42A7CDBE" w14:textId="1D896C13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109.5</w:t>
            </w:r>
          </w:p>
        </w:tc>
        <w:tc>
          <w:tcPr>
            <w:tcW w:w="644" w:type="dxa"/>
            <w:vAlign w:val="bottom"/>
          </w:tcPr>
          <w:p w14:paraId="3A8CC711" w14:textId="7A168CCB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45BDB73C" w14:textId="5EB8802B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26525B" w:rsidRPr="00366025" w14:paraId="15969244" w14:textId="77777777" w:rsidTr="00B02F07">
        <w:tc>
          <w:tcPr>
            <w:tcW w:w="2268" w:type="dxa"/>
            <w:vAlign w:val="bottom"/>
          </w:tcPr>
          <w:p w14:paraId="0A44D1F1" w14:textId="61CD3BE9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Hungary</w:t>
            </w:r>
          </w:p>
        </w:tc>
        <w:tc>
          <w:tcPr>
            <w:tcW w:w="911" w:type="dxa"/>
            <w:vAlign w:val="bottom"/>
          </w:tcPr>
          <w:p w14:paraId="0D36D183" w14:textId="634063CE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772" w:type="dxa"/>
            <w:vAlign w:val="bottom"/>
          </w:tcPr>
          <w:p w14:paraId="0B104298" w14:textId="4E0E0E37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772" w:type="dxa"/>
            <w:vAlign w:val="bottom"/>
          </w:tcPr>
          <w:p w14:paraId="09D776F2" w14:textId="2CAD5956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671" w:type="dxa"/>
            <w:vAlign w:val="bottom"/>
          </w:tcPr>
          <w:p w14:paraId="29FADE75" w14:textId="38D1FDA0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116.2</w:t>
            </w:r>
          </w:p>
        </w:tc>
        <w:tc>
          <w:tcPr>
            <w:tcW w:w="671" w:type="dxa"/>
            <w:vAlign w:val="bottom"/>
          </w:tcPr>
          <w:p w14:paraId="1834FF5B" w14:textId="53C1619B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105.1</w:t>
            </w:r>
          </w:p>
        </w:tc>
        <w:tc>
          <w:tcPr>
            <w:tcW w:w="670" w:type="dxa"/>
            <w:vAlign w:val="bottom"/>
          </w:tcPr>
          <w:p w14:paraId="4434F929" w14:textId="3716C1C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112.6</w:t>
            </w:r>
          </w:p>
        </w:tc>
        <w:tc>
          <w:tcPr>
            <w:tcW w:w="644" w:type="dxa"/>
            <w:vAlign w:val="bottom"/>
          </w:tcPr>
          <w:p w14:paraId="3F476F17" w14:textId="05E6862D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327D8CFD" w14:textId="2093B777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26525B" w:rsidRPr="00366025" w14:paraId="3AF65B5A" w14:textId="77777777" w:rsidTr="00B02F07">
        <w:tc>
          <w:tcPr>
            <w:tcW w:w="2268" w:type="dxa"/>
            <w:vAlign w:val="bottom"/>
          </w:tcPr>
          <w:p w14:paraId="4C75F1B3" w14:textId="0E59B004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Sweden</w:t>
            </w:r>
          </w:p>
        </w:tc>
        <w:tc>
          <w:tcPr>
            <w:tcW w:w="911" w:type="dxa"/>
            <w:vAlign w:val="bottom"/>
          </w:tcPr>
          <w:p w14:paraId="63C6464D" w14:textId="2AFD6BF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772" w:type="dxa"/>
            <w:vAlign w:val="bottom"/>
          </w:tcPr>
          <w:p w14:paraId="4883F5DA" w14:textId="1E90A2B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772" w:type="dxa"/>
            <w:vAlign w:val="bottom"/>
          </w:tcPr>
          <w:p w14:paraId="097B8C08" w14:textId="4309CEFD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671" w:type="dxa"/>
            <w:vAlign w:val="bottom"/>
          </w:tcPr>
          <w:p w14:paraId="63B7CE98" w14:textId="16E7F157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106.2</w:t>
            </w:r>
          </w:p>
        </w:tc>
        <w:tc>
          <w:tcPr>
            <w:tcW w:w="671" w:type="dxa"/>
            <w:vAlign w:val="bottom"/>
          </w:tcPr>
          <w:p w14:paraId="1D7D8632" w14:textId="4DE854A5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96.1</w:t>
            </w:r>
          </w:p>
        </w:tc>
        <w:tc>
          <w:tcPr>
            <w:tcW w:w="670" w:type="dxa"/>
            <w:vAlign w:val="bottom"/>
          </w:tcPr>
          <w:p w14:paraId="7391F1FF" w14:textId="69C35D4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103.0</w:t>
            </w:r>
          </w:p>
        </w:tc>
        <w:tc>
          <w:tcPr>
            <w:tcW w:w="644" w:type="dxa"/>
            <w:vAlign w:val="bottom"/>
          </w:tcPr>
          <w:p w14:paraId="40FDA891" w14:textId="48295F14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14:paraId="5E388FED" w14:textId="5E510D5C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IMPORTS (country of origin</w:t>
            </w:r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26525B" w:rsidRPr="00366025" w14:paraId="1CD438AA" w14:textId="77777777" w:rsidTr="000C2149">
        <w:tc>
          <w:tcPr>
            <w:tcW w:w="2268" w:type="dxa"/>
            <w:vAlign w:val="bottom"/>
          </w:tcPr>
          <w:p w14:paraId="2C77DC79" w14:textId="19343150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5F12E279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55.5</w:t>
            </w:r>
          </w:p>
        </w:tc>
        <w:tc>
          <w:tcPr>
            <w:tcW w:w="772" w:type="dxa"/>
            <w:vAlign w:val="bottom"/>
          </w:tcPr>
          <w:p w14:paraId="197E5710" w14:textId="487DA9AE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14.7</w:t>
            </w:r>
          </w:p>
        </w:tc>
        <w:tc>
          <w:tcPr>
            <w:tcW w:w="772" w:type="dxa"/>
            <w:vAlign w:val="bottom"/>
          </w:tcPr>
          <w:p w14:paraId="1EDEAF0C" w14:textId="063A1520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12.9</w:t>
            </w:r>
          </w:p>
        </w:tc>
        <w:tc>
          <w:tcPr>
            <w:tcW w:w="671" w:type="dxa"/>
            <w:vAlign w:val="bottom"/>
          </w:tcPr>
          <w:p w14:paraId="5FEE159B" w14:textId="76EEB34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104.8</w:t>
            </w:r>
          </w:p>
        </w:tc>
        <w:tc>
          <w:tcPr>
            <w:tcW w:w="671" w:type="dxa"/>
            <w:vAlign w:val="bottom"/>
          </w:tcPr>
          <w:p w14:paraId="4BBFC8A1" w14:textId="4820DFFB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94.9</w:t>
            </w:r>
          </w:p>
        </w:tc>
        <w:tc>
          <w:tcPr>
            <w:tcW w:w="670" w:type="dxa"/>
            <w:vAlign w:val="bottom"/>
          </w:tcPr>
          <w:p w14:paraId="1780A2DB" w14:textId="407F355D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101.6</w:t>
            </w:r>
          </w:p>
        </w:tc>
        <w:tc>
          <w:tcPr>
            <w:tcW w:w="644" w:type="dxa"/>
            <w:vAlign w:val="bottom"/>
          </w:tcPr>
          <w:p w14:paraId="3CF46148" w14:textId="041F6BAD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644" w:type="dxa"/>
            <w:vAlign w:val="bottom"/>
          </w:tcPr>
          <w:p w14:paraId="0644EA11" w14:textId="766BF1C1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22.7</w:t>
            </w:r>
          </w:p>
        </w:tc>
      </w:tr>
      <w:tr w:rsidR="0026525B" w:rsidRPr="00366025" w14:paraId="261A0499" w14:textId="77777777" w:rsidTr="000C2149">
        <w:tc>
          <w:tcPr>
            <w:tcW w:w="2268" w:type="dxa"/>
            <w:vAlign w:val="bottom"/>
          </w:tcPr>
          <w:p w14:paraId="148E84DD" w14:textId="019FA36F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2B7C3C05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30.0</w:t>
            </w:r>
          </w:p>
        </w:tc>
        <w:tc>
          <w:tcPr>
            <w:tcW w:w="772" w:type="dxa"/>
            <w:vAlign w:val="bottom"/>
          </w:tcPr>
          <w:p w14:paraId="1E7C6388" w14:textId="149B1018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772" w:type="dxa"/>
            <w:vAlign w:val="bottom"/>
          </w:tcPr>
          <w:p w14:paraId="250324C3" w14:textId="75A08745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671" w:type="dxa"/>
            <w:vAlign w:val="bottom"/>
          </w:tcPr>
          <w:p w14:paraId="04A603D7" w14:textId="00A9A8D2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113.4</w:t>
            </w:r>
          </w:p>
        </w:tc>
        <w:tc>
          <w:tcPr>
            <w:tcW w:w="671" w:type="dxa"/>
            <w:vAlign w:val="bottom"/>
          </w:tcPr>
          <w:p w14:paraId="6FEE0F04" w14:textId="270B556C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102.9</w:t>
            </w:r>
          </w:p>
        </w:tc>
        <w:tc>
          <w:tcPr>
            <w:tcW w:w="670" w:type="dxa"/>
            <w:vAlign w:val="bottom"/>
          </w:tcPr>
          <w:p w14:paraId="1AC30A56" w14:textId="30448E6E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110.1</w:t>
            </w:r>
          </w:p>
        </w:tc>
        <w:tc>
          <w:tcPr>
            <w:tcW w:w="644" w:type="dxa"/>
            <w:vAlign w:val="bottom"/>
          </w:tcPr>
          <w:p w14:paraId="47703EB6" w14:textId="438B2F9C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644" w:type="dxa"/>
            <w:vAlign w:val="bottom"/>
          </w:tcPr>
          <w:p w14:paraId="3822B22C" w14:textId="34F15477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12.2</w:t>
            </w:r>
          </w:p>
        </w:tc>
      </w:tr>
      <w:tr w:rsidR="0026525B" w:rsidRPr="00366025" w14:paraId="27DC357A" w14:textId="77777777" w:rsidTr="000C2149">
        <w:tc>
          <w:tcPr>
            <w:tcW w:w="2268" w:type="dxa"/>
            <w:vAlign w:val="bottom"/>
          </w:tcPr>
          <w:p w14:paraId="4F2F276A" w14:textId="60D74D59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6CF5BC77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14.8</w:t>
            </w:r>
          </w:p>
        </w:tc>
        <w:tc>
          <w:tcPr>
            <w:tcW w:w="772" w:type="dxa"/>
            <w:vAlign w:val="bottom"/>
          </w:tcPr>
          <w:p w14:paraId="4EEC7FDD" w14:textId="44300224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772" w:type="dxa"/>
            <w:vAlign w:val="bottom"/>
          </w:tcPr>
          <w:p w14:paraId="61F21E92" w14:textId="2132A9E5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71" w:type="dxa"/>
            <w:vAlign w:val="bottom"/>
          </w:tcPr>
          <w:p w14:paraId="208BA65A" w14:textId="08BCCFFE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92.5</w:t>
            </w:r>
          </w:p>
        </w:tc>
        <w:tc>
          <w:tcPr>
            <w:tcW w:w="671" w:type="dxa"/>
            <w:vAlign w:val="bottom"/>
          </w:tcPr>
          <w:p w14:paraId="28797FF9" w14:textId="35384109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83.7</w:t>
            </w:r>
          </w:p>
        </w:tc>
        <w:tc>
          <w:tcPr>
            <w:tcW w:w="670" w:type="dxa"/>
            <w:vAlign w:val="bottom"/>
          </w:tcPr>
          <w:p w14:paraId="582F2C8D" w14:textId="57A399FE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89.7</w:t>
            </w:r>
          </w:p>
        </w:tc>
        <w:tc>
          <w:tcPr>
            <w:tcW w:w="644" w:type="dxa"/>
            <w:vAlign w:val="bottom"/>
          </w:tcPr>
          <w:p w14:paraId="24CD06CC" w14:textId="4D99C055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644" w:type="dxa"/>
            <w:vAlign w:val="bottom"/>
          </w:tcPr>
          <w:p w14:paraId="688A9753" w14:textId="6E891586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</w:tr>
      <w:tr w:rsidR="0026525B" w:rsidRPr="00366025" w14:paraId="65FC0E5E" w14:textId="77777777" w:rsidTr="000C2149">
        <w:tc>
          <w:tcPr>
            <w:tcW w:w="2268" w:type="dxa"/>
            <w:vAlign w:val="bottom"/>
          </w:tcPr>
          <w:p w14:paraId="45FC597E" w14:textId="7045B0D5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07089F8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11.6</w:t>
            </w:r>
          </w:p>
        </w:tc>
        <w:tc>
          <w:tcPr>
            <w:tcW w:w="772" w:type="dxa"/>
            <w:vAlign w:val="bottom"/>
          </w:tcPr>
          <w:p w14:paraId="554F512B" w14:textId="71A3C5E1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772" w:type="dxa"/>
            <w:vAlign w:val="bottom"/>
          </w:tcPr>
          <w:p w14:paraId="5EE9C93E" w14:textId="0782557E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71" w:type="dxa"/>
            <w:vAlign w:val="bottom"/>
          </w:tcPr>
          <w:p w14:paraId="49DA3B92" w14:textId="2CD7BD0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98.2</w:t>
            </w:r>
          </w:p>
        </w:tc>
        <w:tc>
          <w:tcPr>
            <w:tcW w:w="671" w:type="dxa"/>
            <w:vAlign w:val="bottom"/>
          </w:tcPr>
          <w:p w14:paraId="542C2708" w14:textId="0BC5F82E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88.8</w:t>
            </w:r>
          </w:p>
        </w:tc>
        <w:tc>
          <w:tcPr>
            <w:tcW w:w="670" w:type="dxa"/>
            <w:vAlign w:val="bottom"/>
          </w:tcPr>
          <w:p w14:paraId="3CE23353" w14:textId="4A329D20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644" w:type="dxa"/>
            <w:vAlign w:val="bottom"/>
          </w:tcPr>
          <w:p w14:paraId="4CD7D3B0" w14:textId="50196F02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vAlign w:val="bottom"/>
          </w:tcPr>
          <w:p w14:paraId="0EE0ED4B" w14:textId="5EA0BF89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26525B" w:rsidRPr="00366025" w14:paraId="74D1C14C" w14:textId="77777777" w:rsidTr="000C2149">
        <w:tc>
          <w:tcPr>
            <w:tcW w:w="2268" w:type="dxa"/>
            <w:vAlign w:val="bottom"/>
          </w:tcPr>
          <w:p w14:paraId="11C007DD" w14:textId="31013D73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14:paraId="0EFA695A" w14:textId="67AC4645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9.0</w:t>
            </w:r>
          </w:p>
        </w:tc>
        <w:tc>
          <w:tcPr>
            <w:tcW w:w="772" w:type="dxa"/>
            <w:vAlign w:val="bottom"/>
          </w:tcPr>
          <w:p w14:paraId="37A860C9" w14:textId="35ACA4E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772" w:type="dxa"/>
            <w:vAlign w:val="bottom"/>
          </w:tcPr>
          <w:p w14:paraId="5195D69C" w14:textId="29ED5A3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71" w:type="dxa"/>
            <w:vAlign w:val="bottom"/>
          </w:tcPr>
          <w:p w14:paraId="7C570578" w14:textId="6D3BF721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71" w:type="dxa"/>
            <w:vAlign w:val="bottom"/>
          </w:tcPr>
          <w:p w14:paraId="3179D4E4" w14:textId="6C3D0AD2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88.9</w:t>
            </w:r>
          </w:p>
        </w:tc>
        <w:tc>
          <w:tcPr>
            <w:tcW w:w="670" w:type="dxa"/>
            <w:vAlign w:val="bottom"/>
          </w:tcPr>
          <w:p w14:paraId="29E8F1E4" w14:textId="16A842A0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95.3</w:t>
            </w:r>
          </w:p>
        </w:tc>
        <w:tc>
          <w:tcPr>
            <w:tcW w:w="644" w:type="dxa"/>
            <w:vAlign w:val="bottom"/>
          </w:tcPr>
          <w:p w14:paraId="6894811B" w14:textId="294E1861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vAlign w:val="bottom"/>
          </w:tcPr>
          <w:p w14:paraId="2429DB60" w14:textId="7F7C0570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26525B" w:rsidRPr="00366025" w14:paraId="00321FD8" w14:textId="77777777" w:rsidTr="000C2149">
        <w:tc>
          <w:tcPr>
            <w:tcW w:w="2268" w:type="dxa"/>
            <w:vAlign w:val="bottom"/>
          </w:tcPr>
          <w:p w14:paraId="2DF16F21" w14:textId="179F449D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Netherlands</w:t>
            </w:r>
          </w:p>
        </w:tc>
        <w:tc>
          <w:tcPr>
            <w:tcW w:w="911" w:type="dxa"/>
            <w:vAlign w:val="bottom"/>
          </w:tcPr>
          <w:p w14:paraId="22411BD5" w14:textId="44908843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772" w:type="dxa"/>
            <w:vAlign w:val="bottom"/>
          </w:tcPr>
          <w:p w14:paraId="36D581DD" w14:textId="5CA0558B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772" w:type="dxa"/>
            <w:vAlign w:val="bottom"/>
          </w:tcPr>
          <w:p w14:paraId="37E3B9B4" w14:textId="7A016595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671" w:type="dxa"/>
            <w:vAlign w:val="bottom"/>
          </w:tcPr>
          <w:p w14:paraId="3657EDA2" w14:textId="6360DC01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71" w:type="dxa"/>
            <w:vAlign w:val="bottom"/>
          </w:tcPr>
          <w:p w14:paraId="66441F04" w14:textId="0B34EDD5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88.8</w:t>
            </w:r>
          </w:p>
        </w:tc>
        <w:tc>
          <w:tcPr>
            <w:tcW w:w="670" w:type="dxa"/>
            <w:vAlign w:val="bottom"/>
          </w:tcPr>
          <w:p w14:paraId="5E66BB03" w14:textId="4CC87972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644" w:type="dxa"/>
            <w:vAlign w:val="bottom"/>
          </w:tcPr>
          <w:p w14:paraId="262144C6" w14:textId="78408260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65581BDF" w14:textId="0EB0AA4B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</w:tr>
      <w:tr w:rsidR="0026525B" w:rsidRPr="00366025" w14:paraId="72905E34" w14:textId="77777777" w:rsidTr="000C2149">
        <w:tc>
          <w:tcPr>
            <w:tcW w:w="2268" w:type="dxa"/>
            <w:vAlign w:val="bottom"/>
          </w:tcPr>
          <w:p w14:paraId="1DFC4F2D" w14:textId="083DFED4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7376438B" w14:textId="4CA3D586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772" w:type="dxa"/>
            <w:vAlign w:val="bottom"/>
          </w:tcPr>
          <w:p w14:paraId="1B0A1DB0" w14:textId="6853B033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772" w:type="dxa"/>
            <w:vAlign w:val="bottom"/>
          </w:tcPr>
          <w:p w14:paraId="6E21BBE1" w14:textId="7F6CF7BD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671" w:type="dxa"/>
            <w:vAlign w:val="bottom"/>
          </w:tcPr>
          <w:p w14:paraId="1F31A9DD" w14:textId="62EF6CE9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99.1</w:t>
            </w:r>
          </w:p>
        </w:tc>
        <w:tc>
          <w:tcPr>
            <w:tcW w:w="671" w:type="dxa"/>
            <w:vAlign w:val="bottom"/>
          </w:tcPr>
          <w:p w14:paraId="4F4E5854" w14:textId="198B2CB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89.7</w:t>
            </w:r>
          </w:p>
        </w:tc>
        <w:tc>
          <w:tcPr>
            <w:tcW w:w="670" w:type="dxa"/>
            <w:vAlign w:val="bottom"/>
          </w:tcPr>
          <w:p w14:paraId="0B9F6E94" w14:textId="22A716C8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96.1</w:t>
            </w:r>
          </w:p>
        </w:tc>
        <w:tc>
          <w:tcPr>
            <w:tcW w:w="644" w:type="dxa"/>
            <w:vAlign w:val="bottom"/>
          </w:tcPr>
          <w:p w14:paraId="7E61D1FE" w14:textId="4A93FFF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44" w:type="dxa"/>
            <w:vAlign w:val="bottom"/>
          </w:tcPr>
          <w:p w14:paraId="09C20040" w14:textId="238220FF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</w:tr>
      <w:tr w:rsidR="0026525B" w:rsidRPr="00366025" w14:paraId="78641ACB" w14:textId="77777777" w:rsidTr="000C2149">
        <w:tc>
          <w:tcPr>
            <w:tcW w:w="2268" w:type="dxa"/>
            <w:vAlign w:val="bottom"/>
          </w:tcPr>
          <w:p w14:paraId="277AF19F" w14:textId="0D1C0D7C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United States</w:t>
            </w:r>
          </w:p>
        </w:tc>
        <w:tc>
          <w:tcPr>
            <w:tcW w:w="911" w:type="dxa"/>
            <w:vAlign w:val="bottom"/>
          </w:tcPr>
          <w:p w14:paraId="329416A3" w14:textId="5E060CFB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772" w:type="dxa"/>
            <w:vAlign w:val="bottom"/>
          </w:tcPr>
          <w:p w14:paraId="763535B1" w14:textId="3B4BB4F3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772" w:type="dxa"/>
            <w:vAlign w:val="bottom"/>
          </w:tcPr>
          <w:p w14:paraId="7259B644" w14:textId="0B718C6B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671" w:type="dxa"/>
            <w:vAlign w:val="bottom"/>
          </w:tcPr>
          <w:p w14:paraId="76B24F5A" w14:textId="7C54673E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114.2</w:t>
            </w:r>
          </w:p>
        </w:tc>
        <w:tc>
          <w:tcPr>
            <w:tcW w:w="671" w:type="dxa"/>
            <w:vAlign w:val="bottom"/>
          </w:tcPr>
          <w:p w14:paraId="319B2B41" w14:textId="08933210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103.3</w:t>
            </w:r>
          </w:p>
        </w:tc>
        <w:tc>
          <w:tcPr>
            <w:tcW w:w="670" w:type="dxa"/>
            <w:vAlign w:val="bottom"/>
          </w:tcPr>
          <w:p w14:paraId="28D72452" w14:textId="62842287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110.7</w:t>
            </w:r>
          </w:p>
        </w:tc>
        <w:tc>
          <w:tcPr>
            <w:tcW w:w="644" w:type="dxa"/>
            <w:vAlign w:val="bottom"/>
          </w:tcPr>
          <w:p w14:paraId="6099311C" w14:textId="26A72762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14:paraId="6FFDD869" w14:textId="6304ACAA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</w:tr>
      <w:tr w:rsidR="0026525B" w:rsidRPr="00366025" w14:paraId="37F42DFF" w14:textId="77777777" w:rsidTr="000C2149">
        <w:tc>
          <w:tcPr>
            <w:tcW w:w="2268" w:type="dxa"/>
            <w:vAlign w:val="bottom"/>
          </w:tcPr>
          <w:p w14:paraId="3364D841" w14:textId="263224F4" w:rsidR="0026525B" w:rsidRPr="00366025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3EC90EDA" w14:textId="32CBBB6C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772" w:type="dxa"/>
            <w:vAlign w:val="bottom"/>
          </w:tcPr>
          <w:p w14:paraId="424BA7D9" w14:textId="10C0A791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772" w:type="dxa"/>
            <w:vAlign w:val="bottom"/>
          </w:tcPr>
          <w:p w14:paraId="6B7303D3" w14:textId="0CCD51FC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671" w:type="dxa"/>
            <w:vAlign w:val="bottom"/>
          </w:tcPr>
          <w:p w14:paraId="3666A73F" w14:textId="0A67D35B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105.3</w:t>
            </w:r>
          </w:p>
        </w:tc>
        <w:tc>
          <w:tcPr>
            <w:tcW w:w="671" w:type="dxa"/>
            <w:vAlign w:val="bottom"/>
          </w:tcPr>
          <w:p w14:paraId="1B2ADD74" w14:textId="1D0433F6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95.3</w:t>
            </w:r>
          </w:p>
        </w:tc>
        <w:tc>
          <w:tcPr>
            <w:tcW w:w="670" w:type="dxa"/>
            <w:vAlign w:val="bottom"/>
          </w:tcPr>
          <w:p w14:paraId="567E5C25" w14:textId="46424DFC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102.1</w:t>
            </w:r>
          </w:p>
        </w:tc>
        <w:tc>
          <w:tcPr>
            <w:tcW w:w="644" w:type="dxa"/>
            <w:vAlign w:val="bottom"/>
          </w:tcPr>
          <w:p w14:paraId="48A1C956" w14:textId="11B98E5C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bottom"/>
          </w:tcPr>
          <w:p w14:paraId="01B5D68A" w14:textId="4082A7C6" w:rsidR="0026525B" w:rsidRPr="00366025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26525B" w:rsidRPr="00782B51" w14:paraId="04A779E8" w14:textId="77777777" w:rsidTr="000C2149">
        <w:tc>
          <w:tcPr>
            <w:tcW w:w="2268" w:type="dxa"/>
            <w:vAlign w:val="bottom"/>
          </w:tcPr>
          <w:p w14:paraId="2D955C84" w14:textId="6CC06D05" w:rsidR="0026525B" w:rsidRPr="00782B51" w:rsidRDefault="0026525B" w:rsidP="0026525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Belgium</w:t>
            </w:r>
          </w:p>
        </w:tc>
        <w:tc>
          <w:tcPr>
            <w:tcW w:w="911" w:type="dxa"/>
            <w:vAlign w:val="bottom"/>
          </w:tcPr>
          <w:p w14:paraId="560B0C5E" w14:textId="7D9F8E38" w:rsidR="0026525B" w:rsidRPr="00782B51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772" w:type="dxa"/>
            <w:vAlign w:val="bottom"/>
          </w:tcPr>
          <w:p w14:paraId="00E658E1" w14:textId="7DA52C92" w:rsidR="0026525B" w:rsidRPr="00782B51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772" w:type="dxa"/>
            <w:vAlign w:val="bottom"/>
          </w:tcPr>
          <w:p w14:paraId="1FEC6457" w14:textId="0F05F446" w:rsidR="0026525B" w:rsidRPr="00782B51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671" w:type="dxa"/>
            <w:vAlign w:val="bottom"/>
          </w:tcPr>
          <w:p w14:paraId="4AD224B7" w14:textId="242D102F" w:rsidR="0026525B" w:rsidRPr="00782B51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96.6</w:t>
            </w:r>
          </w:p>
        </w:tc>
        <w:tc>
          <w:tcPr>
            <w:tcW w:w="671" w:type="dxa"/>
            <w:vAlign w:val="bottom"/>
          </w:tcPr>
          <w:p w14:paraId="7AD74DEA" w14:textId="7D62B57E" w:rsidR="0026525B" w:rsidRPr="00782B51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87.4</w:t>
            </w:r>
          </w:p>
        </w:tc>
        <w:tc>
          <w:tcPr>
            <w:tcW w:w="670" w:type="dxa"/>
            <w:vAlign w:val="bottom"/>
          </w:tcPr>
          <w:p w14:paraId="30D512D4" w14:textId="0D962AD9" w:rsidR="0026525B" w:rsidRPr="00782B51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93.6</w:t>
            </w:r>
          </w:p>
        </w:tc>
        <w:tc>
          <w:tcPr>
            <w:tcW w:w="644" w:type="dxa"/>
            <w:vAlign w:val="bottom"/>
          </w:tcPr>
          <w:p w14:paraId="79401C90" w14:textId="0F011766" w:rsidR="0026525B" w:rsidRPr="00782B51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2B94C071" w14:textId="5D838BCE" w:rsidR="0026525B" w:rsidRPr="00782B51" w:rsidRDefault="0026525B" w:rsidP="0026525B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583F11F2" w14:textId="7B20D571" w:rsidR="00CD2FE9" w:rsidRPr="00070820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2ADADE9F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14:paraId="5AA2FC22" w14:textId="4C9813D3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26525B">
        <w:rPr>
          <w:rFonts w:cs="Arial"/>
          <w:spacing w:val="-3"/>
          <w:lang w:val="en-US"/>
        </w:rPr>
        <w:t>180.2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704E4D">
        <w:rPr>
          <w:rFonts w:cs="Arial"/>
          <w:spacing w:val="-3"/>
          <w:lang w:val="en-US"/>
        </w:rPr>
        <w:t>1</w:t>
      </w:r>
      <w:r w:rsidR="0026525B">
        <w:rPr>
          <w:rFonts w:cs="Arial"/>
          <w:spacing w:val="-3"/>
          <w:lang w:val="en-US"/>
        </w:rPr>
        <w:t>68.2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704E4D">
        <w:rPr>
          <w:rFonts w:cs="Arial"/>
          <w:spacing w:val="-3"/>
          <w:lang w:val="en-US"/>
        </w:rPr>
        <w:t>1</w:t>
      </w:r>
      <w:r w:rsidR="0026525B">
        <w:rPr>
          <w:rFonts w:cs="Arial"/>
          <w:spacing w:val="-3"/>
          <w:lang w:val="en-US"/>
        </w:rPr>
        <w:t>75.0</w:t>
      </w:r>
      <w:r>
        <w:rPr>
          <w:rFonts w:cs="Arial"/>
          <w:spacing w:val="-3"/>
          <w:lang w:val="en-US"/>
        </w:rPr>
        <w:t xml:space="preserve"> 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 - PLN </w:t>
      </w:r>
      <w:r w:rsidR="00704E4D">
        <w:rPr>
          <w:rFonts w:cs="Arial"/>
          <w:spacing w:val="-3"/>
          <w:lang w:val="en-US"/>
        </w:rPr>
        <w:t>1</w:t>
      </w:r>
      <w:r w:rsidR="0026525B">
        <w:rPr>
          <w:rFonts w:cs="Arial"/>
          <w:spacing w:val="-3"/>
          <w:lang w:val="en-US"/>
        </w:rPr>
        <w:t>64</w:t>
      </w:r>
      <w:r w:rsidR="00704E4D">
        <w:rPr>
          <w:rFonts w:cs="Arial"/>
          <w:spacing w:val="-3"/>
          <w:lang w:val="en-US"/>
        </w:rPr>
        <w:t xml:space="preserve">.9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2018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A7BE8D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2EA1126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744C6C2F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2DF34B2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7F5609D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5B88399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1416CF98" w14:textId="77777777" w:rsidR="00782B51" w:rsidRPr="00AA6D1C" w:rsidRDefault="00782B51" w:rsidP="0048231B">
      <w:pPr>
        <w:rPr>
          <w:shd w:val="clear" w:color="auto" w:fill="FFFFFF"/>
          <w:lang w:val="en-US"/>
        </w:rPr>
      </w:pPr>
    </w:p>
    <w:p w14:paraId="6CF81B41" w14:textId="77777777" w:rsidR="003D23E6" w:rsidRPr="00AA6D1C" w:rsidRDefault="003D23E6" w:rsidP="0048231B">
      <w:pPr>
        <w:rPr>
          <w:lang w:val="en-US" w:eastAsia="pl-PL"/>
        </w:rPr>
      </w:pPr>
    </w:p>
    <w:p w14:paraId="09E25EB6" w14:textId="7D9476F1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013D6710" w:rsidR="0051165C" w:rsidRPr="000C2149" w:rsidRDefault="0051165C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I</w:t>
            </w:r>
            <w:r w:rsidR="0026525B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I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2EF2CAB5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4E99B5D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</w:tr>
      <w:tr w:rsidR="0051165C" w:rsidRPr="0051165C" w14:paraId="5A592C61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C1EBA79" w14:textId="39ACD246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2BA78963" w:rsidR="0051165C" w:rsidRPr="000C2149" w:rsidRDefault="0051165C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I</w:t>
            </w:r>
            <w:r w:rsidR="0026525B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I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554E53C3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I</w:t>
            </w:r>
            <w:r w:rsidR="0026525B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I </w:t>
            </w:r>
            <w:r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26525B" w:rsidRPr="0051165C" w14:paraId="139A0AC8" w14:textId="77777777" w:rsidTr="00782B51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26525B" w:rsidRPr="00A00ADB" w:rsidRDefault="0026525B" w:rsidP="0026525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consignment)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21D3872B" w14:textId="41D1088B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244.8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4AF553D6" w14:textId="6C17AB18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723" w:type="dxa"/>
            <w:tcBorders>
              <w:top w:val="single" w:sz="12" w:space="0" w:color="001D77"/>
            </w:tcBorders>
            <w:vAlign w:val="bottom"/>
          </w:tcPr>
          <w:p w14:paraId="409E2311" w14:textId="540BC583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708" w:type="dxa"/>
            <w:tcBorders>
              <w:top w:val="single" w:sz="12" w:space="0" w:color="001D77"/>
            </w:tcBorders>
            <w:vAlign w:val="bottom"/>
          </w:tcPr>
          <w:p w14:paraId="0DB4135A" w14:textId="71C93EE5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720" w:type="dxa"/>
            <w:tcBorders>
              <w:top w:val="single" w:sz="12" w:space="0" w:color="001D77"/>
            </w:tcBorders>
            <w:vAlign w:val="bottom"/>
          </w:tcPr>
          <w:p w14:paraId="505724CF" w14:textId="2D846A94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95.4</w:t>
            </w:r>
          </w:p>
        </w:tc>
        <w:tc>
          <w:tcPr>
            <w:tcW w:w="698" w:type="dxa"/>
            <w:tcBorders>
              <w:top w:val="single" w:sz="12" w:space="0" w:color="001D77"/>
            </w:tcBorders>
            <w:vAlign w:val="bottom"/>
          </w:tcPr>
          <w:p w14:paraId="3A2BED1F" w14:textId="3F34F013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738" w:type="dxa"/>
            <w:tcBorders>
              <w:top w:val="single" w:sz="12" w:space="0" w:color="001D77"/>
            </w:tcBorders>
            <w:vAlign w:val="bottom"/>
          </w:tcPr>
          <w:p w14:paraId="42348286" w14:textId="0B65350D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12" w:space="0" w:color="001D77"/>
            </w:tcBorders>
            <w:vAlign w:val="bottom"/>
          </w:tcPr>
          <w:p w14:paraId="7380145C" w14:textId="5196E1B7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6525B" w:rsidRPr="0051165C" w14:paraId="6AFE57B4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26525B" w:rsidRPr="0051165C" w:rsidRDefault="0026525B" w:rsidP="0026525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1C78786" w14:textId="481956C9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180.2</w:t>
            </w:r>
          </w:p>
        </w:tc>
        <w:tc>
          <w:tcPr>
            <w:tcW w:w="717" w:type="dxa"/>
            <w:vAlign w:val="bottom"/>
          </w:tcPr>
          <w:p w14:paraId="3EA701E9" w14:textId="54FC6798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47.6</w:t>
            </w:r>
          </w:p>
        </w:tc>
        <w:tc>
          <w:tcPr>
            <w:tcW w:w="723" w:type="dxa"/>
            <w:vAlign w:val="bottom"/>
          </w:tcPr>
          <w:p w14:paraId="28012681" w14:textId="2C0D2DE6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708" w:type="dxa"/>
            <w:vAlign w:val="bottom"/>
          </w:tcPr>
          <w:p w14:paraId="4F2EFB0E" w14:textId="62C74EAD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103.0</w:t>
            </w:r>
          </w:p>
        </w:tc>
        <w:tc>
          <w:tcPr>
            <w:tcW w:w="720" w:type="dxa"/>
            <w:vAlign w:val="bottom"/>
          </w:tcPr>
          <w:p w14:paraId="586219E8" w14:textId="1FC19174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93.2</w:t>
            </w:r>
          </w:p>
        </w:tc>
        <w:tc>
          <w:tcPr>
            <w:tcW w:w="698" w:type="dxa"/>
            <w:vAlign w:val="bottom"/>
          </w:tcPr>
          <w:p w14:paraId="4688C09B" w14:textId="7756BE18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738" w:type="dxa"/>
            <w:vAlign w:val="bottom"/>
          </w:tcPr>
          <w:p w14:paraId="0751E6A9" w14:textId="662E5538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821" w:type="dxa"/>
            <w:vAlign w:val="bottom"/>
          </w:tcPr>
          <w:p w14:paraId="6C0A8788" w14:textId="789EC081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73.6</w:t>
            </w:r>
          </w:p>
        </w:tc>
      </w:tr>
      <w:tr w:rsidR="0026525B" w:rsidRPr="0051165C" w14:paraId="56C97CDA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26525B" w:rsidRPr="0051165C" w:rsidRDefault="0026525B" w:rsidP="0026525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6D97F1" w14:textId="67B4C2D2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168.2</w:t>
            </w:r>
          </w:p>
        </w:tc>
        <w:tc>
          <w:tcPr>
            <w:tcW w:w="717" w:type="dxa"/>
            <w:vAlign w:val="bottom"/>
          </w:tcPr>
          <w:p w14:paraId="6E6AB1F1" w14:textId="2D1ED86B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723" w:type="dxa"/>
            <w:vAlign w:val="bottom"/>
          </w:tcPr>
          <w:p w14:paraId="0E397000" w14:textId="18B98B9A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708" w:type="dxa"/>
            <w:vAlign w:val="bottom"/>
          </w:tcPr>
          <w:p w14:paraId="4C8A76CF" w14:textId="63C7CE50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720" w:type="dxa"/>
            <w:vAlign w:val="bottom"/>
          </w:tcPr>
          <w:p w14:paraId="76FCAFA0" w14:textId="3536EECF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92.3</w:t>
            </w:r>
          </w:p>
        </w:tc>
        <w:tc>
          <w:tcPr>
            <w:tcW w:w="698" w:type="dxa"/>
            <w:vAlign w:val="bottom"/>
          </w:tcPr>
          <w:p w14:paraId="56EA7174" w14:textId="620F6A6A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738" w:type="dxa"/>
            <w:vAlign w:val="bottom"/>
          </w:tcPr>
          <w:p w14:paraId="7B0F515E" w14:textId="2F417D52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821" w:type="dxa"/>
            <w:vAlign w:val="bottom"/>
          </w:tcPr>
          <w:p w14:paraId="15B18860" w14:textId="65ED657E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68.7</w:t>
            </w:r>
          </w:p>
        </w:tc>
      </w:tr>
      <w:tr w:rsidR="0026525B" w:rsidRPr="0051165C" w14:paraId="10E6465E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26525B" w:rsidRPr="0051165C" w:rsidRDefault="0026525B" w:rsidP="0026525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5F6EDBA" w14:textId="55F1A033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135.6</w:t>
            </w:r>
          </w:p>
        </w:tc>
        <w:tc>
          <w:tcPr>
            <w:tcW w:w="717" w:type="dxa"/>
            <w:vAlign w:val="bottom"/>
          </w:tcPr>
          <w:p w14:paraId="0D0ABF4E" w14:textId="3C3F34FE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723" w:type="dxa"/>
            <w:vAlign w:val="bottom"/>
          </w:tcPr>
          <w:p w14:paraId="7059D8CB" w14:textId="4AA6EA5E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708" w:type="dxa"/>
            <w:vAlign w:val="bottom"/>
          </w:tcPr>
          <w:p w14:paraId="41DECC32" w14:textId="6150C810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720" w:type="dxa"/>
            <w:vAlign w:val="bottom"/>
          </w:tcPr>
          <w:p w14:paraId="1B4C7C19" w14:textId="7A54E9D0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92.2</w:t>
            </w:r>
          </w:p>
        </w:tc>
        <w:tc>
          <w:tcPr>
            <w:tcW w:w="698" w:type="dxa"/>
            <w:vAlign w:val="bottom"/>
          </w:tcPr>
          <w:p w14:paraId="60418E11" w14:textId="1C9DFD13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738" w:type="dxa"/>
            <w:vAlign w:val="bottom"/>
          </w:tcPr>
          <w:p w14:paraId="4DF40ADA" w14:textId="1D103F68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821" w:type="dxa"/>
            <w:vAlign w:val="bottom"/>
          </w:tcPr>
          <w:p w14:paraId="26511D85" w14:textId="77D6B8E3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55.4</w:t>
            </w:r>
          </w:p>
        </w:tc>
      </w:tr>
      <w:tr w:rsidR="0026525B" w:rsidRPr="0051165C" w14:paraId="5E082EB7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26525B" w:rsidRPr="0051165C" w:rsidRDefault="0026525B" w:rsidP="0026525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1D13D06" w14:textId="5B471D9C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717" w:type="dxa"/>
            <w:vAlign w:val="bottom"/>
          </w:tcPr>
          <w:p w14:paraId="031EF443" w14:textId="25E22D3D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723" w:type="dxa"/>
            <w:vAlign w:val="bottom"/>
          </w:tcPr>
          <w:p w14:paraId="558D632A" w14:textId="7F70307E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708" w:type="dxa"/>
            <w:vAlign w:val="bottom"/>
          </w:tcPr>
          <w:p w14:paraId="2C221E46" w14:textId="623D0661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720" w:type="dxa"/>
            <w:vAlign w:val="bottom"/>
          </w:tcPr>
          <w:p w14:paraId="33F03002" w14:textId="2ED2D504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109.6</w:t>
            </w:r>
          </w:p>
        </w:tc>
        <w:tc>
          <w:tcPr>
            <w:tcW w:w="698" w:type="dxa"/>
            <w:vAlign w:val="bottom"/>
          </w:tcPr>
          <w:p w14:paraId="206E88A2" w14:textId="41674EFB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117.3</w:t>
            </w:r>
          </w:p>
        </w:tc>
        <w:tc>
          <w:tcPr>
            <w:tcW w:w="738" w:type="dxa"/>
            <w:vAlign w:val="bottom"/>
          </w:tcPr>
          <w:p w14:paraId="4B7C6267" w14:textId="4C76FD10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821" w:type="dxa"/>
            <w:vAlign w:val="bottom"/>
          </w:tcPr>
          <w:p w14:paraId="7DD7E20E" w14:textId="5B6CDBBD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17.9</w:t>
            </w:r>
          </w:p>
        </w:tc>
      </w:tr>
      <w:tr w:rsidR="0026525B" w:rsidRPr="0051165C" w14:paraId="173A4F9D" w14:textId="77777777" w:rsidTr="00782B51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26525B" w:rsidRPr="00BA58B2" w:rsidRDefault="0026525B" w:rsidP="0026525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796F863" w14:textId="2425283F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717" w:type="dxa"/>
            <w:vAlign w:val="bottom"/>
          </w:tcPr>
          <w:p w14:paraId="65C3C39B" w14:textId="66F81200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23" w:type="dxa"/>
            <w:vAlign w:val="bottom"/>
          </w:tcPr>
          <w:p w14:paraId="223402C1" w14:textId="4842858C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08" w:type="dxa"/>
            <w:vAlign w:val="bottom"/>
          </w:tcPr>
          <w:p w14:paraId="405A59BD" w14:textId="0E1EA3AB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720" w:type="dxa"/>
            <w:vAlign w:val="bottom"/>
          </w:tcPr>
          <w:p w14:paraId="65318744" w14:textId="7D2AFA32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698" w:type="dxa"/>
            <w:vAlign w:val="bottom"/>
          </w:tcPr>
          <w:p w14:paraId="381F3337" w14:textId="00F615E7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738" w:type="dxa"/>
            <w:vAlign w:val="bottom"/>
          </w:tcPr>
          <w:p w14:paraId="1FFC93F5" w14:textId="1B93D829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821" w:type="dxa"/>
            <w:vAlign w:val="bottom"/>
          </w:tcPr>
          <w:p w14:paraId="37C4E2B7" w14:textId="33539564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8.5</w:t>
            </w:r>
          </w:p>
        </w:tc>
      </w:tr>
      <w:tr w:rsidR="0026525B" w:rsidRPr="0051165C" w14:paraId="7C90BA94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26525B" w:rsidRPr="0051165C" w:rsidRDefault="0026525B" w:rsidP="0026525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9E79A4" w14:textId="40C3533E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717" w:type="dxa"/>
            <w:vAlign w:val="bottom"/>
          </w:tcPr>
          <w:p w14:paraId="41AD4FFC" w14:textId="385FE698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723" w:type="dxa"/>
            <w:vAlign w:val="bottom"/>
          </w:tcPr>
          <w:p w14:paraId="30E2545C" w14:textId="682604F8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708" w:type="dxa"/>
            <w:vAlign w:val="bottom"/>
          </w:tcPr>
          <w:p w14:paraId="75CB10C8" w14:textId="2C7B9102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0A4FADD0" w14:textId="3843377D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DCBC06F" w14:textId="77C19EF1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CA21AD1" w14:textId="1E81F150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71EBC27A" w14:textId="53CA13A7" w:rsidR="0026525B" w:rsidRPr="0051165C" w:rsidRDefault="0026525B" w:rsidP="0026525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26525B" w:rsidRPr="0051165C" w14:paraId="272E1D92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26525B" w:rsidRPr="0051165C" w:rsidRDefault="0026525B" w:rsidP="0026525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9EF3D9F" w14:textId="3D2D4B64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717" w:type="dxa"/>
            <w:vAlign w:val="bottom"/>
          </w:tcPr>
          <w:p w14:paraId="0A1BCC7D" w14:textId="039827A9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23" w:type="dxa"/>
            <w:vAlign w:val="bottom"/>
          </w:tcPr>
          <w:p w14:paraId="67809513" w14:textId="5BE2182B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8" w:type="dxa"/>
            <w:vAlign w:val="bottom"/>
          </w:tcPr>
          <w:p w14:paraId="4AE3E68C" w14:textId="38A353CF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2410713D" w14:textId="73DB3EFD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5D4E59D" w14:textId="1D3C4811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3797134" w14:textId="61A89647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14F8C870" w14:textId="7E235E56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26525B" w:rsidRPr="0051165C" w14:paraId="29FBE80B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26525B" w:rsidRPr="0051165C" w:rsidRDefault="0026525B" w:rsidP="0026525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EE38D7A" w14:textId="46A215FD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717" w:type="dxa"/>
            <w:vAlign w:val="bottom"/>
          </w:tcPr>
          <w:p w14:paraId="4AB72E94" w14:textId="4D953F56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723" w:type="dxa"/>
            <w:vAlign w:val="bottom"/>
          </w:tcPr>
          <w:p w14:paraId="7082B283" w14:textId="6336F41F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08" w:type="dxa"/>
            <w:vAlign w:val="bottom"/>
          </w:tcPr>
          <w:p w14:paraId="6107481E" w14:textId="2324F867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6F66A2E7" w14:textId="1212B57F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4F84695C" w14:textId="38C3CD6E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5CAC890" w14:textId="608C76E7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7D037E" w14:textId="179D49EC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26525B" w:rsidRPr="0051165C" w14:paraId="6CB64DA5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26525B" w:rsidRPr="0051165C" w:rsidRDefault="0026525B" w:rsidP="0026525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DDAFFBF" w14:textId="1201BAE8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17" w:type="dxa"/>
            <w:vAlign w:val="bottom"/>
          </w:tcPr>
          <w:p w14:paraId="7592048C" w14:textId="39544B67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23" w:type="dxa"/>
            <w:vAlign w:val="bottom"/>
          </w:tcPr>
          <w:p w14:paraId="7DC5579B" w14:textId="5C5F0B06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08" w:type="dxa"/>
            <w:vAlign w:val="bottom"/>
          </w:tcPr>
          <w:p w14:paraId="16BED31E" w14:textId="5F5DA008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31B5D87A" w14:textId="64555111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83E8B1A" w14:textId="6D679D0B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026B2291" w14:textId="214E8BBB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319B80A" w14:textId="6081D975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26525B" w:rsidRPr="0051165C" w14:paraId="72D596B9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26525B" w:rsidRPr="0051165C" w:rsidRDefault="0026525B" w:rsidP="0026525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48CB923" w14:textId="634D51D4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-26.7</w:t>
            </w:r>
          </w:p>
        </w:tc>
        <w:tc>
          <w:tcPr>
            <w:tcW w:w="717" w:type="dxa"/>
            <w:vAlign w:val="bottom"/>
          </w:tcPr>
          <w:p w14:paraId="55A76382" w14:textId="167DD50B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-7.1</w:t>
            </w:r>
          </w:p>
        </w:tc>
        <w:tc>
          <w:tcPr>
            <w:tcW w:w="723" w:type="dxa"/>
            <w:vAlign w:val="bottom"/>
          </w:tcPr>
          <w:p w14:paraId="11A14C5E" w14:textId="0AC68390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-6.3</w:t>
            </w:r>
          </w:p>
        </w:tc>
        <w:tc>
          <w:tcPr>
            <w:tcW w:w="708" w:type="dxa"/>
            <w:vAlign w:val="bottom"/>
          </w:tcPr>
          <w:p w14:paraId="73FB7954" w14:textId="0DEBA02C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116A7ACA" w14:textId="0FBCD28E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3CF540D2" w14:textId="70AF7718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7C47CED" w14:textId="3521AE00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37F95243" w14:textId="3DFE1C64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26525B" w:rsidRPr="0051165C" w14:paraId="42827894" w14:textId="77777777" w:rsidTr="00782B51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26525B" w:rsidRPr="00BA58B2" w:rsidRDefault="0026525B" w:rsidP="0026525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476CCD4A" w14:textId="504F2AF3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-7.2</w:t>
            </w:r>
          </w:p>
        </w:tc>
        <w:tc>
          <w:tcPr>
            <w:tcW w:w="717" w:type="dxa"/>
            <w:vAlign w:val="bottom"/>
          </w:tcPr>
          <w:p w14:paraId="340C62E8" w14:textId="21F401AD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723" w:type="dxa"/>
            <w:vAlign w:val="bottom"/>
          </w:tcPr>
          <w:p w14:paraId="5A3B1BA5" w14:textId="4374C552" w:rsidR="0026525B" w:rsidRPr="0051165C" w:rsidRDefault="0026525B" w:rsidP="0026525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708" w:type="dxa"/>
            <w:vAlign w:val="bottom"/>
          </w:tcPr>
          <w:p w14:paraId="28A08014" w14:textId="23136E4A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305E51C3" w14:textId="6F5A9948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D737F28" w14:textId="6FDB404F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42E1E8CA" w14:textId="11A9C3D7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AC5D41" w14:textId="54920B92" w:rsidR="0026525B" w:rsidRPr="0051165C" w:rsidRDefault="0026525B" w:rsidP="0026525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tbl>
      <w:tblPr>
        <w:tblpPr w:leftFromText="141" w:rightFromText="141" w:vertAnchor="page" w:horzAnchor="margin" w:tblpY="9764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B92B2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197C4F6B" w:rsidR="00B92B28" w:rsidRPr="000C2149" w:rsidRDefault="00B92B28" w:rsidP="00FC269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– I</w:t>
            </w:r>
            <w:r w:rsidR="00083C6E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I </w:t>
            </w:r>
            <w:r w:rsidR="00466489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4CBA6D92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54ADA2DC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466489">
              <w:rPr>
                <w:rFonts w:cs="Arial"/>
                <w:sz w:val="16"/>
                <w:szCs w:val="16"/>
              </w:rPr>
              <w:t>019</w:t>
            </w:r>
          </w:p>
        </w:tc>
      </w:tr>
      <w:tr w:rsidR="00B92B28" w:rsidRPr="00366025" w14:paraId="583CC3DC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A3F8A85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BF2AEEA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60815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50FF72A5" w:rsidR="00B92B28" w:rsidRPr="000C2149" w:rsidRDefault="00B92B28" w:rsidP="00FC269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– I</w:t>
            </w:r>
            <w:r w:rsidR="00083C6E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I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A8916CE" w14:textId="72DDF550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– I</w:t>
            </w:r>
            <w:r w:rsidR="00083C6E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I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14:paraId="5FDFD238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EAAF758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B92B28" w:rsidRPr="00366025" w14:paraId="4D7FF0D4" w14:textId="77777777" w:rsidTr="00B92B2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B92B2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 (country of consignment)</w:t>
            </w:r>
          </w:p>
        </w:tc>
      </w:tr>
      <w:tr w:rsidR="00083C6E" w:rsidRPr="00366025" w14:paraId="2D900DF1" w14:textId="77777777" w:rsidTr="006332BB">
        <w:tc>
          <w:tcPr>
            <w:tcW w:w="2268" w:type="dxa"/>
            <w:vAlign w:val="center"/>
          </w:tcPr>
          <w:p w14:paraId="4046DFF0" w14:textId="77777777" w:rsidR="00083C6E" w:rsidRPr="0038490F" w:rsidRDefault="00083C6E" w:rsidP="00083C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A09DBBE" w14:textId="41650545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65.8</w:t>
            </w:r>
          </w:p>
        </w:tc>
        <w:tc>
          <w:tcPr>
            <w:tcW w:w="772" w:type="dxa"/>
            <w:vAlign w:val="bottom"/>
          </w:tcPr>
          <w:p w14:paraId="673FF4E4" w14:textId="0E0B3872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17.4</w:t>
            </w:r>
          </w:p>
        </w:tc>
        <w:tc>
          <w:tcPr>
            <w:tcW w:w="772" w:type="dxa"/>
            <w:vAlign w:val="bottom"/>
          </w:tcPr>
          <w:p w14:paraId="1BA2CC30" w14:textId="77A6BEB2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15.3</w:t>
            </w:r>
          </w:p>
        </w:tc>
        <w:tc>
          <w:tcPr>
            <w:tcW w:w="671" w:type="dxa"/>
            <w:vAlign w:val="bottom"/>
          </w:tcPr>
          <w:p w14:paraId="4F7FFC7E" w14:textId="293FAC9C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102.9</w:t>
            </w:r>
          </w:p>
        </w:tc>
        <w:tc>
          <w:tcPr>
            <w:tcW w:w="671" w:type="dxa"/>
            <w:vAlign w:val="bottom"/>
          </w:tcPr>
          <w:p w14:paraId="7C064A4E" w14:textId="0C3C66AD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93.2</w:t>
            </w:r>
          </w:p>
        </w:tc>
        <w:tc>
          <w:tcPr>
            <w:tcW w:w="670" w:type="dxa"/>
            <w:vAlign w:val="bottom"/>
          </w:tcPr>
          <w:p w14:paraId="185D9F0E" w14:textId="02A3C06C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644" w:type="dxa"/>
            <w:vAlign w:val="bottom"/>
          </w:tcPr>
          <w:p w14:paraId="5AAB945B" w14:textId="72E62FEC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27.5</w:t>
            </w:r>
          </w:p>
        </w:tc>
        <w:tc>
          <w:tcPr>
            <w:tcW w:w="644" w:type="dxa"/>
            <w:vAlign w:val="bottom"/>
          </w:tcPr>
          <w:p w14:paraId="036750B6" w14:textId="5FCB1248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26.9</w:t>
            </w:r>
          </w:p>
        </w:tc>
      </w:tr>
      <w:tr w:rsidR="00083C6E" w:rsidRPr="00366025" w14:paraId="01B4AC8A" w14:textId="77777777" w:rsidTr="006332BB">
        <w:tc>
          <w:tcPr>
            <w:tcW w:w="2268" w:type="dxa"/>
            <w:vAlign w:val="center"/>
          </w:tcPr>
          <w:p w14:paraId="0A739665" w14:textId="62E061DE" w:rsidR="00083C6E" w:rsidRPr="0038490F" w:rsidRDefault="00083C6E" w:rsidP="00083C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vAlign w:val="bottom"/>
          </w:tcPr>
          <w:p w14:paraId="0F5D4AE1" w14:textId="0700F271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20.6</w:t>
            </w:r>
          </w:p>
        </w:tc>
        <w:tc>
          <w:tcPr>
            <w:tcW w:w="772" w:type="dxa"/>
            <w:vAlign w:val="bottom"/>
          </w:tcPr>
          <w:p w14:paraId="090E5755" w14:textId="193F60E7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772" w:type="dxa"/>
            <w:vAlign w:val="bottom"/>
          </w:tcPr>
          <w:p w14:paraId="06391732" w14:textId="3E64DC52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671" w:type="dxa"/>
            <w:vAlign w:val="bottom"/>
          </w:tcPr>
          <w:p w14:paraId="573B9F4C" w14:textId="44ED527B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123.7</w:t>
            </w:r>
          </w:p>
        </w:tc>
        <w:tc>
          <w:tcPr>
            <w:tcW w:w="671" w:type="dxa"/>
            <w:vAlign w:val="bottom"/>
          </w:tcPr>
          <w:p w14:paraId="255B010D" w14:textId="1C5B0CDD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112.1</w:t>
            </w:r>
          </w:p>
        </w:tc>
        <w:tc>
          <w:tcPr>
            <w:tcW w:w="670" w:type="dxa"/>
            <w:vAlign w:val="bottom"/>
          </w:tcPr>
          <w:p w14:paraId="2F440C6A" w14:textId="37AEBDB1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120.0</w:t>
            </w:r>
          </w:p>
        </w:tc>
        <w:tc>
          <w:tcPr>
            <w:tcW w:w="644" w:type="dxa"/>
            <w:vAlign w:val="bottom"/>
          </w:tcPr>
          <w:p w14:paraId="609D1D4A" w14:textId="0E417168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44" w:type="dxa"/>
            <w:vAlign w:val="bottom"/>
          </w:tcPr>
          <w:p w14:paraId="06799779" w14:textId="7A469985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</w:tr>
      <w:tr w:rsidR="00083C6E" w:rsidRPr="00366025" w14:paraId="177095D4" w14:textId="77777777" w:rsidTr="006332BB">
        <w:tc>
          <w:tcPr>
            <w:tcW w:w="2268" w:type="dxa"/>
            <w:vAlign w:val="center"/>
          </w:tcPr>
          <w:p w14:paraId="0B4BEAB9" w14:textId="7C6298FA" w:rsidR="00083C6E" w:rsidRPr="0038490F" w:rsidRDefault="00083C6E" w:rsidP="00083C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vAlign w:val="bottom"/>
          </w:tcPr>
          <w:p w14:paraId="7A7884B6" w14:textId="2277C3ED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15.8</w:t>
            </w:r>
          </w:p>
        </w:tc>
        <w:tc>
          <w:tcPr>
            <w:tcW w:w="772" w:type="dxa"/>
            <w:vAlign w:val="bottom"/>
          </w:tcPr>
          <w:p w14:paraId="7C883237" w14:textId="1D5F889A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772" w:type="dxa"/>
            <w:vAlign w:val="bottom"/>
          </w:tcPr>
          <w:p w14:paraId="0FFB5F7F" w14:textId="5896D6CF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71" w:type="dxa"/>
            <w:vAlign w:val="bottom"/>
          </w:tcPr>
          <w:p w14:paraId="398B33D3" w14:textId="107BE635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93.2</w:t>
            </w:r>
          </w:p>
        </w:tc>
        <w:tc>
          <w:tcPr>
            <w:tcW w:w="671" w:type="dxa"/>
            <w:vAlign w:val="bottom"/>
          </w:tcPr>
          <w:p w14:paraId="2C4FF155" w14:textId="05584A25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84.5</w:t>
            </w:r>
          </w:p>
        </w:tc>
        <w:tc>
          <w:tcPr>
            <w:tcW w:w="670" w:type="dxa"/>
            <w:vAlign w:val="bottom"/>
          </w:tcPr>
          <w:p w14:paraId="11EA0EE4" w14:textId="3D6BA3DF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644" w:type="dxa"/>
            <w:vAlign w:val="bottom"/>
          </w:tcPr>
          <w:p w14:paraId="5B49FF78" w14:textId="2528004D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644" w:type="dxa"/>
            <w:vAlign w:val="bottom"/>
          </w:tcPr>
          <w:p w14:paraId="40DA72BD" w14:textId="45E876D2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</w:tr>
      <w:tr w:rsidR="00083C6E" w:rsidRPr="00366025" w14:paraId="53DE6448" w14:textId="77777777" w:rsidTr="006332BB">
        <w:tc>
          <w:tcPr>
            <w:tcW w:w="2268" w:type="dxa"/>
            <w:vAlign w:val="center"/>
          </w:tcPr>
          <w:p w14:paraId="55309F56" w14:textId="77777777" w:rsidR="00083C6E" w:rsidRPr="0038490F" w:rsidRDefault="00083C6E" w:rsidP="00083C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Netherlands</w:t>
            </w:r>
          </w:p>
        </w:tc>
        <w:tc>
          <w:tcPr>
            <w:tcW w:w="911" w:type="dxa"/>
            <w:vAlign w:val="bottom"/>
          </w:tcPr>
          <w:p w14:paraId="455D7E5C" w14:textId="1BC36A9C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13.1</w:t>
            </w:r>
          </w:p>
        </w:tc>
        <w:tc>
          <w:tcPr>
            <w:tcW w:w="772" w:type="dxa"/>
            <w:vAlign w:val="bottom"/>
          </w:tcPr>
          <w:p w14:paraId="2EC55A47" w14:textId="7C87F970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772" w:type="dxa"/>
            <w:vAlign w:val="bottom"/>
          </w:tcPr>
          <w:p w14:paraId="64251AE0" w14:textId="511D0770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71" w:type="dxa"/>
            <w:vAlign w:val="bottom"/>
          </w:tcPr>
          <w:p w14:paraId="7E84EF58" w14:textId="3558DE03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97.0</w:t>
            </w:r>
          </w:p>
        </w:tc>
        <w:tc>
          <w:tcPr>
            <w:tcW w:w="671" w:type="dxa"/>
            <w:vAlign w:val="bottom"/>
          </w:tcPr>
          <w:p w14:paraId="4CDEF95B" w14:textId="0907C57D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87.7</w:t>
            </w:r>
          </w:p>
        </w:tc>
        <w:tc>
          <w:tcPr>
            <w:tcW w:w="670" w:type="dxa"/>
            <w:vAlign w:val="bottom"/>
          </w:tcPr>
          <w:p w14:paraId="2110F19A" w14:textId="71107B42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94.0</w:t>
            </w:r>
          </w:p>
        </w:tc>
        <w:tc>
          <w:tcPr>
            <w:tcW w:w="644" w:type="dxa"/>
            <w:vAlign w:val="bottom"/>
          </w:tcPr>
          <w:p w14:paraId="221156BF" w14:textId="0EFBF1E0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644" w:type="dxa"/>
            <w:vAlign w:val="bottom"/>
          </w:tcPr>
          <w:p w14:paraId="0E39A0E7" w14:textId="6F46ED8B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</w:tr>
      <w:tr w:rsidR="00083C6E" w:rsidRPr="00366025" w14:paraId="2360D431" w14:textId="77777777" w:rsidTr="006332BB">
        <w:tc>
          <w:tcPr>
            <w:tcW w:w="2268" w:type="dxa"/>
            <w:vAlign w:val="center"/>
          </w:tcPr>
          <w:p w14:paraId="15B9F800" w14:textId="77777777" w:rsidR="00083C6E" w:rsidRPr="0038490F" w:rsidRDefault="00083C6E" w:rsidP="00083C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1A6BC350" w14:textId="077F2137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772" w:type="dxa"/>
            <w:vAlign w:val="bottom"/>
          </w:tcPr>
          <w:p w14:paraId="33308717" w14:textId="68664A6D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772" w:type="dxa"/>
            <w:vAlign w:val="bottom"/>
          </w:tcPr>
          <w:p w14:paraId="67BB4B94" w14:textId="0135B2BA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71" w:type="dxa"/>
            <w:vAlign w:val="bottom"/>
          </w:tcPr>
          <w:p w14:paraId="174F5EE2" w14:textId="65BA9550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96.4</w:t>
            </w:r>
          </w:p>
        </w:tc>
        <w:tc>
          <w:tcPr>
            <w:tcW w:w="671" w:type="dxa"/>
            <w:vAlign w:val="bottom"/>
          </w:tcPr>
          <w:p w14:paraId="5AF7D014" w14:textId="70C1C6CA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87.1</w:t>
            </w:r>
          </w:p>
        </w:tc>
        <w:tc>
          <w:tcPr>
            <w:tcW w:w="670" w:type="dxa"/>
            <w:vAlign w:val="bottom"/>
          </w:tcPr>
          <w:p w14:paraId="6FF67025" w14:textId="382C6AA6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93.4</w:t>
            </w:r>
          </w:p>
        </w:tc>
        <w:tc>
          <w:tcPr>
            <w:tcW w:w="644" w:type="dxa"/>
            <w:vAlign w:val="bottom"/>
          </w:tcPr>
          <w:p w14:paraId="5C393653" w14:textId="0D673EE6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vAlign w:val="bottom"/>
          </w:tcPr>
          <w:p w14:paraId="19E5E3CC" w14:textId="7F4B1056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083C6E" w:rsidRPr="00366025" w14:paraId="600287BA" w14:textId="77777777" w:rsidTr="006332BB">
        <w:tc>
          <w:tcPr>
            <w:tcW w:w="2268" w:type="dxa"/>
            <w:vAlign w:val="center"/>
          </w:tcPr>
          <w:p w14:paraId="54B90F6D" w14:textId="77777777" w:rsidR="00083C6E" w:rsidRPr="0038490F" w:rsidRDefault="00083C6E" w:rsidP="00083C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 xml:space="preserve"> 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vAlign w:val="bottom"/>
          </w:tcPr>
          <w:p w14:paraId="5A91A834" w14:textId="1A277505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772" w:type="dxa"/>
            <w:vAlign w:val="bottom"/>
          </w:tcPr>
          <w:p w14:paraId="20EECA67" w14:textId="65BE9804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772" w:type="dxa"/>
            <w:vAlign w:val="bottom"/>
          </w:tcPr>
          <w:p w14:paraId="03D7A065" w14:textId="72A482FB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71" w:type="dxa"/>
            <w:vAlign w:val="bottom"/>
          </w:tcPr>
          <w:p w14:paraId="02310768" w14:textId="710E2F75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101.4</w:t>
            </w:r>
          </w:p>
        </w:tc>
        <w:tc>
          <w:tcPr>
            <w:tcW w:w="671" w:type="dxa"/>
            <w:vAlign w:val="bottom"/>
          </w:tcPr>
          <w:p w14:paraId="2DF5C38D" w14:textId="4776CC44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91.8</w:t>
            </w:r>
          </w:p>
        </w:tc>
        <w:tc>
          <w:tcPr>
            <w:tcW w:w="670" w:type="dxa"/>
            <w:vAlign w:val="bottom"/>
          </w:tcPr>
          <w:p w14:paraId="485BB67D" w14:textId="65317965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44" w:type="dxa"/>
            <w:vAlign w:val="bottom"/>
          </w:tcPr>
          <w:p w14:paraId="0174C815" w14:textId="61336E49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vAlign w:val="bottom"/>
          </w:tcPr>
          <w:p w14:paraId="782C8BF7" w14:textId="59F2D152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083C6E" w:rsidRPr="00366025" w14:paraId="7EE7C680" w14:textId="77777777" w:rsidTr="006332BB">
        <w:tc>
          <w:tcPr>
            <w:tcW w:w="2268" w:type="dxa"/>
            <w:vAlign w:val="center"/>
          </w:tcPr>
          <w:p w14:paraId="5C1DDFD5" w14:textId="77777777" w:rsidR="00083C6E" w:rsidRPr="0038490F" w:rsidRDefault="00083C6E" w:rsidP="00083C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</w:t>
            </w:r>
          </w:p>
        </w:tc>
        <w:tc>
          <w:tcPr>
            <w:tcW w:w="911" w:type="dxa"/>
            <w:vAlign w:val="bottom"/>
          </w:tcPr>
          <w:p w14:paraId="0120D27D" w14:textId="03180EE5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772" w:type="dxa"/>
            <w:vAlign w:val="bottom"/>
          </w:tcPr>
          <w:p w14:paraId="6337AC4C" w14:textId="17F204F6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772" w:type="dxa"/>
            <w:vAlign w:val="bottom"/>
          </w:tcPr>
          <w:p w14:paraId="69D9C3DD" w14:textId="50B7FF69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671" w:type="dxa"/>
            <w:vAlign w:val="bottom"/>
          </w:tcPr>
          <w:p w14:paraId="623BDBEF" w14:textId="2E300D68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97.5</w:t>
            </w:r>
          </w:p>
        </w:tc>
        <w:tc>
          <w:tcPr>
            <w:tcW w:w="671" w:type="dxa"/>
            <w:vAlign w:val="bottom"/>
          </w:tcPr>
          <w:p w14:paraId="2D715A2F" w14:textId="1AC24A68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88.1</w:t>
            </w:r>
          </w:p>
        </w:tc>
        <w:tc>
          <w:tcPr>
            <w:tcW w:w="670" w:type="dxa"/>
            <w:vAlign w:val="bottom"/>
          </w:tcPr>
          <w:p w14:paraId="709D884D" w14:textId="50AC1149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94.5</w:t>
            </w:r>
          </w:p>
        </w:tc>
        <w:tc>
          <w:tcPr>
            <w:tcW w:w="644" w:type="dxa"/>
            <w:vAlign w:val="bottom"/>
          </w:tcPr>
          <w:p w14:paraId="6682D9E5" w14:textId="0A80C92A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644" w:type="dxa"/>
            <w:vAlign w:val="bottom"/>
          </w:tcPr>
          <w:p w14:paraId="44EE23FF" w14:textId="0EB6046B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083C6E" w:rsidRPr="00366025" w14:paraId="308A9ACC" w14:textId="77777777" w:rsidTr="006332BB">
        <w:tc>
          <w:tcPr>
            <w:tcW w:w="2268" w:type="dxa"/>
            <w:vAlign w:val="center"/>
          </w:tcPr>
          <w:p w14:paraId="1CB706AD" w14:textId="77777777" w:rsidR="00083C6E" w:rsidRPr="0038490F" w:rsidRDefault="00083C6E" w:rsidP="00083C6E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Belgium</w:t>
            </w:r>
          </w:p>
        </w:tc>
        <w:tc>
          <w:tcPr>
            <w:tcW w:w="911" w:type="dxa"/>
            <w:vAlign w:val="bottom"/>
          </w:tcPr>
          <w:p w14:paraId="3487DD29" w14:textId="23AE483A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9.0</w:t>
            </w:r>
          </w:p>
        </w:tc>
        <w:tc>
          <w:tcPr>
            <w:tcW w:w="772" w:type="dxa"/>
            <w:vAlign w:val="bottom"/>
          </w:tcPr>
          <w:p w14:paraId="5B3C3E37" w14:textId="0AD0EE14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772" w:type="dxa"/>
            <w:vAlign w:val="bottom"/>
          </w:tcPr>
          <w:p w14:paraId="312BB965" w14:textId="168DB5BB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71" w:type="dxa"/>
            <w:vAlign w:val="bottom"/>
          </w:tcPr>
          <w:p w14:paraId="7574235E" w14:textId="62D4A4BB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101.6</w:t>
            </w:r>
          </w:p>
        </w:tc>
        <w:tc>
          <w:tcPr>
            <w:tcW w:w="671" w:type="dxa"/>
            <w:vAlign w:val="bottom"/>
          </w:tcPr>
          <w:p w14:paraId="037DB886" w14:textId="7C8DBFF1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91.9</w:t>
            </w:r>
          </w:p>
        </w:tc>
        <w:tc>
          <w:tcPr>
            <w:tcW w:w="670" w:type="dxa"/>
            <w:vAlign w:val="bottom"/>
          </w:tcPr>
          <w:p w14:paraId="091CAB66" w14:textId="394F75D8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98.5</w:t>
            </w:r>
          </w:p>
        </w:tc>
        <w:tc>
          <w:tcPr>
            <w:tcW w:w="644" w:type="dxa"/>
            <w:vAlign w:val="bottom"/>
          </w:tcPr>
          <w:p w14:paraId="2BE81CCE" w14:textId="21C85DD6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02A5DFE2" w14:textId="7548EF3F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083C6E" w:rsidRPr="00366025" w14:paraId="1DFCFAEB" w14:textId="77777777" w:rsidTr="006332BB">
        <w:tc>
          <w:tcPr>
            <w:tcW w:w="2268" w:type="dxa"/>
            <w:vAlign w:val="center"/>
          </w:tcPr>
          <w:p w14:paraId="506158B5" w14:textId="14E64542" w:rsidR="00083C6E" w:rsidRPr="0038490F" w:rsidRDefault="00083C6E" w:rsidP="00083C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Sweden</w:t>
            </w:r>
          </w:p>
        </w:tc>
        <w:tc>
          <w:tcPr>
            <w:tcW w:w="911" w:type="dxa"/>
            <w:vAlign w:val="bottom"/>
          </w:tcPr>
          <w:p w14:paraId="4194E501" w14:textId="04D3EDA1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772" w:type="dxa"/>
            <w:vAlign w:val="bottom"/>
          </w:tcPr>
          <w:p w14:paraId="08223B9F" w14:textId="01D83631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772" w:type="dxa"/>
            <w:vAlign w:val="bottom"/>
          </w:tcPr>
          <w:p w14:paraId="2455F797" w14:textId="476B3CED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671" w:type="dxa"/>
            <w:vAlign w:val="bottom"/>
          </w:tcPr>
          <w:p w14:paraId="11081182" w14:textId="29EC866F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671" w:type="dxa"/>
            <w:vAlign w:val="bottom"/>
          </w:tcPr>
          <w:p w14:paraId="7D945DCC" w14:textId="555F06C3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93.1</w:t>
            </w:r>
          </w:p>
        </w:tc>
        <w:tc>
          <w:tcPr>
            <w:tcW w:w="670" w:type="dxa"/>
            <w:vAlign w:val="bottom"/>
          </w:tcPr>
          <w:p w14:paraId="3FDF5671" w14:textId="61981FB5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99.7</w:t>
            </w:r>
          </w:p>
        </w:tc>
        <w:tc>
          <w:tcPr>
            <w:tcW w:w="644" w:type="dxa"/>
            <w:vAlign w:val="bottom"/>
          </w:tcPr>
          <w:p w14:paraId="7604064A" w14:textId="7BEBF71B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13722B8A" w14:textId="426D126C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083C6E" w:rsidRPr="00366025" w14:paraId="1EEC315F" w14:textId="77777777" w:rsidTr="006332BB">
        <w:tc>
          <w:tcPr>
            <w:tcW w:w="2268" w:type="dxa"/>
            <w:vAlign w:val="center"/>
          </w:tcPr>
          <w:p w14:paraId="0D32BC2D" w14:textId="1BAA8D20" w:rsidR="00083C6E" w:rsidRPr="0038490F" w:rsidRDefault="00083C6E" w:rsidP="00083C6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  United Kingdom</w:t>
            </w:r>
          </w:p>
        </w:tc>
        <w:tc>
          <w:tcPr>
            <w:tcW w:w="911" w:type="dxa"/>
            <w:vAlign w:val="bottom"/>
          </w:tcPr>
          <w:p w14:paraId="6E69C3AA" w14:textId="61B39C7E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772" w:type="dxa"/>
            <w:vAlign w:val="bottom"/>
          </w:tcPr>
          <w:p w14:paraId="6A844F3C" w14:textId="6261E3E4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772" w:type="dxa"/>
            <w:vAlign w:val="bottom"/>
          </w:tcPr>
          <w:p w14:paraId="70E0A203" w14:textId="5980FB8C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671" w:type="dxa"/>
            <w:vAlign w:val="bottom"/>
          </w:tcPr>
          <w:p w14:paraId="74B43889" w14:textId="40C87856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105.0</w:t>
            </w:r>
          </w:p>
        </w:tc>
        <w:tc>
          <w:tcPr>
            <w:tcW w:w="671" w:type="dxa"/>
            <w:vAlign w:val="bottom"/>
          </w:tcPr>
          <w:p w14:paraId="40E9CBE4" w14:textId="2C954B5F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95.0</w:t>
            </w:r>
          </w:p>
        </w:tc>
        <w:tc>
          <w:tcPr>
            <w:tcW w:w="670" w:type="dxa"/>
            <w:vAlign w:val="bottom"/>
          </w:tcPr>
          <w:p w14:paraId="643FC7DC" w14:textId="2376A14A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101.8</w:t>
            </w:r>
          </w:p>
        </w:tc>
        <w:tc>
          <w:tcPr>
            <w:tcW w:w="644" w:type="dxa"/>
            <w:vAlign w:val="bottom"/>
          </w:tcPr>
          <w:p w14:paraId="7DE3418C" w14:textId="09574818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12569704" w14:textId="59592F70" w:rsidR="00083C6E" w:rsidRPr="0038490F" w:rsidRDefault="00083C6E" w:rsidP="00083C6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</w:tbl>
    <w:p w14:paraId="45A56DC0" w14:textId="5F1DD45F" w:rsidR="0038490F" w:rsidRPr="003F16AB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14:paraId="4A59023D" w14:textId="7BB0F8B5" w:rsidR="00B92B28" w:rsidRPr="00704E4D" w:rsidRDefault="00CB2E8F" w:rsidP="00366025">
      <w:pPr>
        <w:rPr>
          <w:b/>
          <w:noProof/>
          <w:spacing w:val="-2"/>
          <w:szCs w:val="19"/>
          <w:lang w:val="en-US" w:eastAsia="pl-PL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 w:rsidR="00856331"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="009C17B6"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4.</w:t>
      </w:r>
      <w:r w:rsidR="0026525B">
        <w:rPr>
          <w:rFonts w:cs="Arial"/>
          <w:lang w:val="en-US"/>
        </w:rPr>
        <w:t>2</w:t>
      </w:r>
      <w:r>
        <w:rPr>
          <w:rFonts w:cs="Arial"/>
          <w:lang w:val="en-US"/>
        </w:rPr>
        <w:t xml:space="preserve"> pp</w:t>
      </w:r>
      <w:r w:rsidR="009C17B6"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="009C17B6" w:rsidRPr="00CB2E8F">
        <w:rPr>
          <w:rFonts w:cs="Arial"/>
          <w:lang w:val="en-US"/>
        </w:rPr>
        <w:t xml:space="preserve"> </w:t>
      </w:r>
      <w:r w:rsidR="00782B51">
        <w:rPr>
          <w:rFonts w:cs="Arial"/>
          <w:lang w:val="en-US"/>
        </w:rPr>
        <w:t>1.</w:t>
      </w:r>
      <w:r w:rsidR="00466489">
        <w:rPr>
          <w:rFonts w:cs="Arial"/>
          <w:lang w:val="en-US"/>
        </w:rPr>
        <w:t>7</w:t>
      </w:r>
      <w:r w:rsidR="0099454C" w:rsidRPr="00CB2E8F">
        <w:rPr>
          <w:rFonts w:cs="Arial"/>
          <w:lang w:val="en-US"/>
        </w:rPr>
        <w:t xml:space="preserve"> pp</w:t>
      </w:r>
      <w:r w:rsidR="00782B51">
        <w:rPr>
          <w:rFonts w:cs="Arial"/>
          <w:lang w:val="en-US"/>
        </w:rPr>
        <w:t>,</w:t>
      </w:r>
      <w:r w:rsidR="00466489">
        <w:rPr>
          <w:rFonts w:cs="Arial"/>
          <w:lang w:val="en-US"/>
        </w:rPr>
        <w:t xml:space="preserve"> </w:t>
      </w:r>
      <w:r w:rsidR="00466489" w:rsidRPr="00CB2E8F">
        <w:rPr>
          <w:rFonts w:cs="Arial"/>
          <w:lang w:val="en-US"/>
        </w:rPr>
        <w:t>Belgi</w:t>
      </w:r>
      <w:r w:rsidR="00466489">
        <w:rPr>
          <w:rFonts w:cs="Arial"/>
          <w:lang w:val="en-US"/>
        </w:rPr>
        <w:t>um by</w:t>
      </w:r>
      <w:r w:rsidR="00466489" w:rsidRPr="00CB2E8F">
        <w:rPr>
          <w:rFonts w:cs="Arial"/>
          <w:lang w:val="en-US"/>
        </w:rPr>
        <w:t xml:space="preserve"> 1</w:t>
      </w:r>
      <w:r w:rsidR="0026525B">
        <w:rPr>
          <w:rFonts w:cs="Arial"/>
          <w:lang w:val="en-US"/>
        </w:rPr>
        <w:t>.4</w:t>
      </w:r>
      <w:r w:rsidR="00466489" w:rsidRPr="00CB2E8F">
        <w:rPr>
          <w:rFonts w:cs="Arial"/>
          <w:lang w:val="en-US"/>
        </w:rPr>
        <w:t xml:space="preserve"> </w:t>
      </w:r>
      <w:r w:rsidR="00782B51">
        <w:rPr>
          <w:rFonts w:cs="Arial"/>
          <w:lang w:val="en-US"/>
        </w:rPr>
        <w:t>pp</w:t>
      </w:r>
      <w:r w:rsidR="00704E4D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</w:t>
      </w:r>
      <w:r w:rsidR="0026525B" w:rsidRPr="00704E4D">
        <w:rPr>
          <w:rFonts w:cs="Arial"/>
          <w:szCs w:val="19"/>
          <w:lang w:val="en-US"/>
        </w:rPr>
        <w:t>Czech Republic</w:t>
      </w:r>
      <w:r w:rsidR="0026525B">
        <w:rPr>
          <w:rFonts w:cs="Arial"/>
          <w:szCs w:val="19"/>
          <w:lang w:val="en-US"/>
        </w:rPr>
        <w:t xml:space="preserve"> </w:t>
      </w:r>
      <w:r w:rsidR="0026525B">
        <w:rPr>
          <w:rFonts w:cs="Arial"/>
          <w:lang w:val="en-US"/>
        </w:rPr>
        <w:t xml:space="preserve">by 0.6 pp </w:t>
      </w:r>
      <w:r w:rsidR="00704E4D" w:rsidRPr="00704E4D">
        <w:rPr>
          <w:rFonts w:cs="Arial"/>
          <w:szCs w:val="19"/>
          <w:lang w:val="en-US"/>
        </w:rPr>
        <w:t>and</w:t>
      </w:r>
      <w:r w:rsidR="0026525B" w:rsidRPr="0026525B">
        <w:rPr>
          <w:rFonts w:cs="Arial"/>
          <w:lang w:val="en-US"/>
        </w:rPr>
        <w:t xml:space="preserve"> </w:t>
      </w:r>
      <w:r w:rsidR="0026525B">
        <w:rPr>
          <w:rFonts w:cs="Arial"/>
          <w:lang w:val="en-US"/>
        </w:rPr>
        <w:t>Russia by 0.4 pp</w:t>
      </w:r>
      <w:r w:rsidR="00704E4D">
        <w:rPr>
          <w:rFonts w:cs="Arial"/>
          <w:lang w:val="en-US"/>
        </w:rPr>
        <w:t>.</w:t>
      </w:r>
    </w:p>
    <w:p w14:paraId="6B1BAA7E" w14:textId="77777777" w:rsidR="00B92B28" w:rsidRPr="00B92B28" w:rsidRDefault="00B92B28" w:rsidP="00366025">
      <w:pPr>
        <w:rPr>
          <w:rFonts w:cs="Arial"/>
          <w:lang w:val="en-US"/>
        </w:rPr>
        <w:sectPr w:rsidR="00B92B28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C5CD1D3" wp14:editId="2433C038">
                <wp:simplePos x="0" y="0"/>
                <wp:positionH relativeFrom="page">
                  <wp:posOffset>5712079</wp:posOffset>
                </wp:positionH>
                <wp:positionV relativeFrom="paragraph">
                  <wp:posOffset>1632204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8C50" w14:textId="7DA0B955" w:rsidR="001C2C72" w:rsidRPr="00193D62" w:rsidRDefault="001C2C7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about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3.</w:t>
                            </w:r>
                            <w:r w:rsidR="00083C6E">
                              <w:rPr>
                                <w:rFonts w:cs="Arial"/>
                                <w:lang w:val="en-US"/>
                              </w:rPr>
                              <w:t>8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1D9ABC95" w14:textId="77777777" w:rsidR="001C2C72" w:rsidRPr="00193D62" w:rsidRDefault="001C2C7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41686F" w14:textId="77777777" w:rsidR="001C2C72" w:rsidRPr="00193D62" w:rsidRDefault="001C2C7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504F07" w14:textId="77777777" w:rsidR="001C2C72" w:rsidRPr="00193D62" w:rsidRDefault="001C2C7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F49E2D" w14:textId="77777777" w:rsidR="001C2C72" w:rsidRPr="00193D62" w:rsidRDefault="001C2C7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650E12" w14:textId="77777777" w:rsidR="001C2C72" w:rsidRPr="00193D62" w:rsidRDefault="001C2C7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D9ADB2" w14:textId="77777777" w:rsidR="001C2C72" w:rsidRPr="00193D62" w:rsidRDefault="001C2C7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E94163" w14:textId="77777777" w:rsidR="001C2C72" w:rsidRPr="00193D62" w:rsidRDefault="001C2C7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7E1D87" w14:textId="77777777" w:rsidR="001C2C72" w:rsidRPr="00193D62" w:rsidRDefault="001C2C7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3F7E1E" w14:textId="77777777" w:rsidR="001C2C72" w:rsidRPr="00193D62" w:rsidRDefault="001C2C7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D5EF9C" w14:textId="77777777" w:rsidR="001C2C72" w:rsidRPr="00193D62" w:rsidRDefault="001C2C7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655FBAD" w14:textId="77777777" w:rsidR="001C2C72" w:rsidRPr="00193D62" w:rsidRDefault="001C2C7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A50B0B" w14:textId="77777777" w:rsidR="001C2C72" w:rsidRPr="00193D62" w:rsidRDefault="001C2C72" w:rsidP="0038490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D1D3" id="Pole tekstowe 32" o:spid="_x0000_s1032" type="#_x0000_t202" style="position:absolute;margin-left:449.75pt;margin-top:128.5pt;width:135.85pt;height:109.9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DCRGf54AAAAAwBAAAPAAAAAAAAAAAAAAAAAG4EAABkcnMvZG93bnJldi54bWxQSwUGAAAA&#10;AAQABADzAAAAewUAAAAA&#10;" filled="f" stroked="f">
                <v:textbox>
                  <w:txbxContent>
                    <w:p w14:paraId="5C618C50" w14:textId="7DA0B955" w:rsidR="001C2C72" w:rsidRPr="00193D62" w:rsidRDefault="001C2C72" w:rsidP="0038490F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about </w:t>
                      </w:r>
                      <w:r>
                        <w:rPr>
                          <w:rFonts w:cs="Arial"/>
                          <w:lang w:val="en-US"/>
                        </w:rPr>
                        <w:t>3.</w:t>
                      </w:r>
                      <w:r w:rsidR="00083C6E">
                        <w:rPr>
                          <w:rFonts w:cs="Arial"/>
                          <w:lang w:val="en-US"/>
                        </w:rPr>
                        <w:t>8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1D9ABC95" w14:textId="77777777" w:rsidR="001C2C72" w:rsidRPr="00193D62" w:rsidRDefault="001C2C7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441686F" w14:textId="77777777" w:rsidR="001C2C72" w:rsidRPr="00193D62" w:rsidRDefault="001C2C7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504F07" w14:textId="77777777" w:rsidR="001C2C72" w:rsidRPr="00193D62" w:rsidRDefault="001C2C7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F49E2D" w14:textId="77777777" w:rsidR="001C2C72" w:rsidRPr="00193D62" w:rsidRDefault="001C2C7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650E12" w14:textId="77777777" w:rsidR="001C2C72" w:rsidRPr="00193D62" w:rsidRDefault="001C2C7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D9ADB2" w14:textId="77777777" w:rsidR="001C2C72" w:rsidRPr="00193D62" w:rsidRDefault="001C2C7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E94163" w14:textId="77777777" w:rsidR="001C2C72" w:rsidRPr="00193D62" w:rsidRDefault="001C2C7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7E1D87" w14:textId="77777777" w:rsidR="001C2C72" w:rsidRPr="00193D62" w:rsidRDefault="001C2C7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3F7E1E" w14:textId="77777777" w:rsidR="001C2C72" w:rsidRPr="00193D62" w:rsidRDefault="001C2C7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D5EF9C" w14:textId="77777777" w:rsidR="001C2C72" w:rsidRPr="00193D62" w:rsidRDefault="001C2C7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655FBAD" w14:textId="77777777" w:rsidR="001C2C72" w:rsidRPr="00193D62" w:rsidRDefault="001C2C7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A50B0B" w14:textId="77777777" w:rsidR="001C2C72" w:rsidRPr="00193D62" w:rsidRDefault="001C2C72" w:rsidP="0038490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by countries</w:t>
      </w:r>
      <w:r w:rsidRPr="00193D62">
        <w:rPr>
          <w:rFonts w:cs="Arial"/>
          <w:lang w:val="en-US"/>
        </w:rPr>
        <w:t xml:space="preserve"> </w:t>
      </w:r>
    </w:p>
    <w:p w14:paraId="5F87F1D7" w14:textId="77777777" w:rsidR="000470AA" w:rsidRPr="00193D62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25"/>
        <w:gridCol w:w="3886"/>
      </w:tblGrid>
      <w:tr w:rsidR="000470AA" w:rsidRPr="009345D6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77777777"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522AAEFC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698" w:rsidRPr="00881A4D">
              <w:rPr>
                <w:rFonts w:ascii="Fira Sans" w:hAnsi="Fira Sans"/>
                <w:color w:val="auto"/>
                <w:sz w:val="20"/>
              </w:rPr>
              <w:t>(+48 22)</w:t>
            </w:r>
            <w:r w:rsidR="00FC2698">
              <w:rPr>
                <w:rFonts w:ascii="Fira Sans" w:hAnsi="Fira Sans"/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14:paraId="5F87F1DC" w14:textId="1ECB6F81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B92654" w:rsidRPr="00D872C5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Spokeperson</w:t>
            </w:r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5F87F1DF" w14:textId="18EA8112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698" w:rsidRPr="001C2C72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34</w:t>
            </w:r>
            <w:r w:rsidR="00FC26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 w:rsidR="00FC2698" w:rsidRPr="001C2C72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30</w:t>
            </w:r>
            <w:r w:rsidR="00FC26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5F87F1E0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0C214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9345D6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2BE79D41" w:rsidR="000470AA" w:rsidRPr="000C2149" w:rsidRDefault="000470AA" w:rsidP="000470AA">
            <w:pPr>
              <w:rPr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 xml:space="preserve">tel.: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Pr="000C2149">
              <w:rPr>
                <w:sz w:val="20"/>
                <w:lang w:val="en-US"/>
              </w:rPr>
              <w:t xml:space="preserve"> 608 34 91,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Pr="000C2149">
              <w:rPr>
                <w:sz w:val="20"/>
                <w:lang w:val="en-US"/>
              </w:rPr>
              <w:t xml:space="preserve"> 608 38 04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0129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5F87F1F3" w14:textId="22149A18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1C2C72" w:rsidRDefault="001C2C72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1C2C72" w:rsidRPr="00856331" w:rsidRDefault="001C2C72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9E6D264" w14:textId="77777777" w:rsidR="001C2C72" w:rsidRPr="00AE7796" w:rsidRDefault="001C2C72" w:rsidP="00466489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instrText xml:space="preserve"> HYPERLINK "http://stat.gov.pl/en/topics/statistical-yearbooks/statistical-yearbooks/yearbook-of-foreign-trade-statistics-of-poland-2018,9,12.html" </w:instrText>
                            </w: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AE7796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Yearbook of Foreign Trade Statistics of Poland 2018</w:t>
                            </w:r>
                          </w:p>
                          <w:p w14:paraId="57222A82" w14:textId="77777777" w:rsidR="001C2C72" w:rsidRDefault="001C2C72" w:rsidP="00466489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"/>
                              </w:rPr>
                            </w:pP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FE471A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54C59172" w14:textId="77777777" w:rsidR="001C2C72" w:rsidRPr="00F14F6E" w:rsidRDefault="00432694" w:rsidP="00466489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history="1">
                              <w:r w:rsidR="001C2C72" w:rsidRPr="00F14F6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279B4598" w14:textId="77777777" w:rsidR="001C2C72" w:rsidRPr="00466489" w:rsidRDefault="001C2C72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5F87F228" w14:textId="0D9372D6" w:rsidR="001C2C72" w:rsidRPr="00A00ADB" w:rsidRDefault="001C2C7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 available in databases</w:t>
                            </w:r>
                          </w:p>
                          <w:p w14:paraId="70755C9E" w14:textId="4864FE94" w:rsidR="001C2C72" w:rsidRPr="000C2149" w:rsidRDefault="001C2C72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r w:rsidRPr="000C2149">
                              <w:fldChar w:fldCharType="begin"/>
                            </w:r>
                            <w:r w:rsidRPr="000C2149">
                              <w:rPr>
                                <w:color w:val="001D77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0C2149">
                              <w:fldChar w:fldCharType="separate"/>
                            </w:r>
                            <w:hyperlink r:id="rId26" w:history="1">
                              <w:r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1C2C72" w:rsidRPr="000C2149" w:rsidRDefault="001C2C72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 w:rsidRPr="000C214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0C2149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0C2149">
                                  <w:rPr>
                                    <w:color w:val="001D77"/>
                                    <w:szCs w:val="19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0C2149">
                                <w:rPr>
                                  <w:color w:val="001D77"/>
                                  <w:szCs w:val="19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0C2149">
                                <w:rPr>
                                  <w:rFonts w:ascii="firaregular" w:hAnsi="firaregular"/>
                                  <w:color w:val="001D77"/>
                                  <w:sz w:val="28"/>
                                  <w:szCs w:val="2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1C2C72" w:rsidRPr="000C2149" w:rsidRDefault="001C2C7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1C2C72" w:rsidRPr="000C2149" w:rsidRDefault="001C2C7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1C2C72" w:rsidRPr="000C2149" w:rsidRDefault="00432694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1C2C72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1C2C72"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1C2C72" w:rsidRPr="000C2149" w:rsidRDefault="00432694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1C2C72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1C2C72" w:rsidRPr="00B86308" w:rsidRDefault="00432694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Cs w:val="19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1C2C72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1C2C72" w:rsidRPr="00B86308" w:rsidRDefault="001C2C7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B8630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1C2C72" w:rsidRPr="00B86308" w:rsidRDefault="001C2C7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1C2C72" w:rsidRDefault="001C2C72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1C2C72" w:rsidRPr="00856331" w:rsidRDefault="001C2C72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9E6D264" w14:textId="77777777" w:rsidR="001C2C72" w:rsidRPr="00AE7796" w:rsidRDefault="001C2C72" w:rsidP="00466489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fldChar w:fldCharType="begin"/>
                      </w: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instrText xml:space="preserve"> HYPERLINK "http://stat.gov.pl/en/topics/statistical-yearbooks/statistical-yearbooks/yearbook-of-foreign-trade-statistics-of-poland-2018,9,12.html" </w:instrText>
                      </w: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fldChar w:fldCharType="separate"/>
                      </w:r>
                      <w:r w:rsidRPr="00AE7796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Yearbook of Foreign Trade Statistics of Poland 2018</w:t>
                      </w:r>
                    </w:p>
                    <w:p w14:paraId="57222A82" w14:textId="77777777" w:rsidR="001C2C72" w:rsidRDefault="001C2C72" w:rsidP="00466489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"/>
                        </w:rPr>
                      </w:pP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FE471A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54C59172" w14:textId="77777777" w:rsidR="001C2C72" w:rsidRPr="00F14F6E" w:rsidRDefault="001C2C72" w:rsidP="00466489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3" w:history="1">
                        <w:r w:rsidRPr="00F14F6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279B4598" w14:textId="77777777" w:rsidR="001C2C72" w:rsidRPr="00466489" w:rsidRDefault="001C2C72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5F87F228" w14:textId="0D9372D6" w:rsidR="001C2C72" w:rsidRPr="00A00ADB" w:rsidRDefault="001C2C7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1C2C72" w:rsidRPr="000C2149" w:rsidRDefault="001C2C72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r w:rsidRPr="000C2149">
                        <w:fldChar w:fldCharType="begin"/>
                      </w:r>
                      <w:r w:rsidRPr="000C2149">
                        <w:rPr>
                          <w:color w:val="001D77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0C2149">
                        <w:fldChar w:fldCharType="separate"/>
                      </w:r>
                      <w:hyperlink r:id="rId34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1C2C72" w:rsidRPr="000C2149" w:rsidRDefault="001C2C72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r w:rsidRPr="000C214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0C2149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6" w:history="1">
                          <w:r w:rsidRPr="000C2149">
                            <w:rPr>
                              <w:color w:val="001D77"/>
                              <w:szCs w:val="19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0C2149">
                          <w:rPr>
                            <w:color w:val="001D77"/>
                            <w:szCs w:val="19"/>
                            <w:u w:val="single"/>
                            <w:lang w:val="en-US"/>
                          </w:rPr>
                          <w:t>. Foreign trade</w:t>
                        </w:r>
                        <w:r w:rsidRPr="000C2149">
                          <w:rPr>
                            <w:rFonts w:ascii="firaregular" w:hAnsi="firaregular"/>
                            <w:color w:val="001D77"/>
                            <w:sz w:val="28"/>
                            <w:szCs w:val="2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1C2C72" w:rsidRPr="000C2149" w:rsidRDefault="001C2C72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1C2C72" w:rsidRPr="000C2149" w:rsidRDefault="001C2C72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1C2C72" w:rsidRPr="000C2149" w:rsidRDefault="001C2C72" w:rsidP="0045590E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37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Exports of commodities</w:t>
                        </w:r>
                      </w:hyperlink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1C2C72" w:rsidRPr="000C2149" w:rsidRDefault="001C2C72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1C2C72" w:rsidRPr="00B86308" w:rsidRDefault="001C2C72" w:rsidP="0045590E">
                      <w:pPr>
                        <w:rPr>
                          <w:rStyle w:val="Hipercze"/>
                          <w:rFonts w:cs="Arial"/>
                          <w:color w:val="auto"/>
                          <w:szCs w:val="19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1C2C72" w:rsidRPr="00B86308" w:rsidRDefault="001C2C7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B8630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1C2C72" w:rsidRPr="00B86308" w:rsidRDefault="001C2C72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0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656F5" w14:textId="77777777" w:rsidR="00432694" w:rsidRDefault="00432694" w:rsidP="000662E2">
      <w:pPr>
        <w:spacing w:after="0" w:line="240" w:lineRule="auto"/>
      </w:pPr>
      <w:r>
        <w:separator/>
      </w:r>
    </w:p>
  </w:endnote>
  <w:endnote w:type="continuationSeparator" w:id="0">
    <w:p w14:paraId="15BD70EF" w14:textId="77777777" w:rsidR="00432694" w:rsidRDefault="0043269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03180"/>
      <w:docPartObj>
        <w:docPartGallery w:val="Page Numbers (Bottom of Page)"/>
        <w:docPartUnique/>
      </w:docPartObj>
    </w:sdtPr>
    <w:sdtEndPr/>
    <w:sdtContent>
      <w:p w14:paraId="08D35801" w14:textId="758E4FEC" w:rsidR="001C2C72" w:rsidRDefault="001C2C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1A9">
          <w:rPr>
            <w:noProof/>
          </w:rPr>
          <w:t>5</w:t>
        </w:r>
        <w:r>
          <w:fldChar w:fldCharType="end"/>
        </w:r>
      </w:p>
    </w:sdtContent>
  </w:sdt>
  <w:p w14:paraId="2AA24448" w14:textId="77777777" w:rsidR="001C2C72" w:rsidRDefault="001C2C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791803"/>
      <w:docPartObj>
        <w:docPartGallery w:val="Page Numbers (Bottom of Page)"/>
        <w:docPartUnique/>
      </w:docPartObj>
    </w:sdtPr>
    <w:sdtEndPr/>
    <w:sdtContent>
      <w:p w14:paraId="06DDA38F" w14:textId="29242683" w:rsidR="001C2C72" w:rsidRDefault="001C2C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694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1C2C72" w:rsidRDefault="001C2C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7397A" w14:textId="77777777" w:rsidR="00432694" w:rsidRDefault="00432694" w:rsidP="000662E2">
      <w:pPr>
        <w:spacing w:after="0" w:line="240" w:lineRule="auto"/>
      </w:pPr>
      <w:r>
        <w:separator/>
      </w:r>
    </w:p>
  </w:footnote>
  <w:footnote w:type="continuationSeparator" w:id="0">
    <w:p w14:paraId="4EE32642" w14:textId="77777777" w:rsidR="00432694" w:rsidRDefault="00432694" w:rsidP="000662E2">
      <w:pPr>
        <w:spacing w:after="0" w:line="240" w:lineRule="auto"/>
      </w:pPr>
      <w:r>
        <w:continuationSeparator/>
      </w:r>
    </w:p>
  </w:footnote>
  <w:footnote w:id="1">
    <w:p w14:paraId="2CC1B4C2" w14:textId="7002F2B7" w:rsidR="001C2C72" w:rsidRDefault="001C2C72" w:rsidP="006D5EAD">
      <w:pPr>
        <w:autoSpaceDE w:val="0"/>
        <w:autoSpaceDN w:val="0"/>
        <w:adjustRightInd w:val="0"/>
        <w:spacing w:after="0" w:line="240" w:lineRule="auto"/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 xml:space="preserve">Note. </w:t>
      </w:r>
      <w:r w:rsidRPr="00C576C8">
        <w:rPr>
          <w:rFonts w:cs="Arial"/>
          <w:sz w:val="12"/>
          <w:szCs w:val="12"/>
          <w:lang w:val="en-US"/>
        </w:rPr>
        <w:t xml:space="preserve">Due to the rounding of data, in some cases sums of components may slightly differ from the </w:t>
      </w:r>
      <w:r>
        <w:rPr>
          <w:rFonts w:cs="Arial"/>
          <w:sz w:val="12"/>
          <w:szCs w:val="12"/>
          <w:lang w:val="en-US"/>
        </w:rPr>
        <w:t>amount given in the item ”total”.</w:t>
      </w:r>
    </w:p>
    <w:p w14:paraId="07B53EE4" w14:textId="77777777" w:rsidR="001C2C72" w:rsidRPr="00070820" w:rsidRDefault="001C2C72" w:rsidP="000C2149">
      <w:pPr>
        <w:pStyle w:val="Tekstprzypisudolnego"/>
        <w:rPr>
          <w:sz w:val="12"/>
          <w:szCs w:val="12"/>
          <w:lang w:val="en-US"/>
        </w:rPr>
      </w:pPr>
      <w:r w:rsidRPr="00AF0CDF">
        <w:rPr>
          <w:rStyle w:val="Odwoanieprzypisudolnego"/>
          <w:sz w:val="12"/>
          <w:szCs w:val="12"/>
        </w:rPr>
        <w:footnoteRef/>
      </w:r>
      <w:r w:rsidRPr="00070820">
        <w:rPr>
          <w:sz w:val="12"/>
          <w:szCs w:val="12"/>
          <w:lang w:val="en-US"/>
        </w:rPr>
        <w:t xml:space="preserve">  </w:t>
      </w:r>
      <w:r w:rsidRPr="00AF0CDF">
        <w:rPr>
          <w:rFonts w:cs="Arial"/>
          <w:sz w:val="12"/>
          <w:szCs w:val="12"/>
          <w:lang w:val="en-US"/>
        </w:rPr>
        <w:t>Collection of data on foreign trade turnover is open. Data published formerly is updated according to new customs documentation and INTRASTAT declarations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2">
    <w:p w14:paraId="1725AAFD" w14:textId="4D79AB36" w:rsidR="001B6FEB" w:rsidRPr="00070820" w:rsidRDefault="001B6FEB">
      <w:pPr>
        <w:pStyle w:val="Tekstprzypisudolnego"/>
        <w:rPr>
          <w:lang w:val="en-US"/>
        </w:rPr>
      </w:pPr>
      <w:r w:rsidRPr="00C30406">
        <w:rPr>
          <w:rStyle w:val="Odwoanieprzypisudolnego"/>
          <w:sz w:val="12"/>
          <w:szCs w:val="12"/>
        </w:rPr>
        <w:footnoteRef/>
      </w:r>
      <w:r w:rsidRPr="00070820">
        <w:rPr>
          <w:lang w:val="en-US"/>
        </w:rPr>
        <w:t xml:space="preserve"> </w:t>
      </w:r>
      <w:r w:rsidRPr="00EE4E15">
        <w:rPr>
          <w:rFonts w:cs="Arial"/>
          <w:sz w:val="12"/>
          <w:szCs w:val="12"/>
          <w:lang w:val="en-US"/>
        </w:rPr>
        <w:t>Co</w:t>
      </w:r>
      <w:r w:rsidRPr="00EE4E15">
        <w:rPr>
          <w:rFonts w:cs="Arial"/>
          <w:bCs/>
          <w:iCs/>
          <w:sz w:val="12"/>
          <w:szCs w:val="12"/>
          <w:lang w:val="en-US"/>
        </w:rPr>
        <w:t xml:space="preserve">untry of origin </w:t>
      </w:r>
      <w:r w:rsidRPr="00EE4E15">
        <w:rPr>
          <w:rFonts w:cs="Arial"/>
          <w:iCs/>
          <w:sz w:val="12"/>
          <w:szCs w:val="12"/>
          <w:lang w:val="en-US"/>
        </w:rPr>
        <w:t>is the country where the commodity was produced or processed and in this form entered the Polish customs zone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3">
    <w:p w14:paraId="080CF8BA" w14:textId="2A24A9DD" w:rsidR="0026525B" w:rsidRPr="00070820" w:rsidRDefault="0026525B" w:rsidP="0048231B">
      <w:pPr>
        <w:pStyle w:val="tekstzboku"/>
        <w:rPr>
          <w:lang w:val="en-US"/>
        </w:rPr>
      </w:pPr>
      <w:r w:rsidRPr="000B3A5D">
        <w:rPr>
          <w:rStyle w:val="Odwoanieprzypisudolnego"/>
          <w:color w:val="auto"/>
          <w:sz w:val="12"/>
          <w:szCs w:val="12"/>
        </w:rPr>
        <w:footnoteRef/>
      </w:r>
      <w:r w:rsidRPr="00070820">
        <w:rPr>
          <w:color w:val="auto"/>
          <w:lang w:val="en-US"/>
        </w:rPr>
        <w:t xml:space="preserve"> </w:t>
      </w:r>
      <w:r w:rsidRPr="00CC60CF">
        <w:rPr>
          <w:rFonts w:cs="Arial"/>
          <w:color w:val="auto"/>
          <w:sz w:val="12"/>
          <w:szCs w:val="12"/>
          <w:lang w:val="en-US"/>
        </w:rPr>
        <w:t>C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ountry of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consignment is the country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from which the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goods were introduced into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the Polish territory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irrespective of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their origin</w:t>
      </w:r>
      <w:r w:rsidRPr="00070820">
        <w:rPr>
          <w:color w:val="auto"/>
          <w:sz w:val="12"/>
          <w:szCs w:val="12"/>
          <w:lang w:val="en-US"/>
        </w:rPr>
        <w:t>.</w:t>
      </w:r>
      <w:r w:rsidRPr="00070820">
        <w:rPr>
          <w:color w:val="auto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1C2C72" w:rsidRDefault="001C2C7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1C2C72" w:rsidRDefault="001C2C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7CDF2B67" w:rsidR="001C2C72" w:rsidRDefault="001C2C7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1C2C72" w:rsidRPr="003C6C8D" w:rsidRDefault="001C2C72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1C2C72" w:rsidRPr="003C6C8D" w:rsidRDefault="001C2C72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13" name="Obraz 13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7F20D" w14:textId="77777777" w:rsidR="001C2C72" w:rsidRDefault="001C2C7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48609835" w:rsidR="001C2C72" w:rsidRPr="00C97596" w:rsidRDefault="001C2C7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14.05.2019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48609835" w:rsidR="001C2C72" w:rsidRPr="00C97596" w:rsidRDefault="001C2C7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14.05.2019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1C2C72" w:rsidRDefault="001C2C72">
    <w:pPr>
      <w:pStyle w:val="Nagwek"/>
    </w:pPr>
  </w:p>
  <w:p w14:paraId="5F87F20F" w14:textId="77777777" w:rsidR="001C2C72" w:rsidRDefault="001C2C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4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7EBA"/>
    <w:rsid w:val="00020CD4"/>
    <w:rsid w:val="00023C19"/>
    <w:rsid w:val="00024AFF"/>
    <w:rsid w:val="00040EA2"/>
    <w:rsid w:val="0004582E"/>
    <w:rsid w:val="000470AA"/>
    <w:rsid w:val="00057CA1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72E4"/>
    <w:rsid w:val="000B0727"/>
    <w:rsid w:val="000B3A5D"/>
    <w:rsid w:val="000B6C36"/>
    <w:rsid w:val="000C135D"/>
    <w:rsid w:val="000C2149"/>
    <w:rsid w:val="000D1D43"/>
    <w:rsid w:val="000D225C"/>
    <w:rsid w:val="000D2A5C"/>
    <w:rsid w:val="000E0918"/>
    <w:rsid w:val="001011C3"/>
    <w:rsid w:val="001013C9"/>
    <w:rsid w:val="00102D3E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78F"/>
    <w:rsid w:val="001478E5"/>
    <w:rsid w:val="00150575"/>
    <w:rsid w:val="00152273"/>
    <w:rsid w:val="00162325"/>
    <w:rsid w:val="0017078D"/>
    <w:rsid w:val="00185BAA"/>
    <w:rsid w:val="00193D62"/>
    <w:rsid w:val="001951DA"/>
    <w:rsid w:val="001A33F3"/>
    <w:rsid w:val="001B6FEB"/>
    <w:rsid w:val="001C2C72"/>
    <w:rsid w:val="001C3269"/>
    <w:rsid w:val="001D1DB4"/>
    <w:rsid w:val="001E4A2F"/>
    <w:rsid w:val="00217509"/>
    <w:rsid w:val="00226715"/>
    <w:rsid w:val="00242525"/>
    <w:rsid w:val="00246534"/>
    <w:rsid w:val="002574F9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4F22"/>
    <w:rsid w:val="00305F79"/>
    <w:rsid w:val="00306C7C"/>
    <w:rsid w:val="003216C9"/>
    <w:rsid w:val="00322EDD"/>
    <w:rsid w:val="00332320"/>
    <w:rsid w:val="00336E93"/>
    <w:rsid w:val="00341FC0"/>
    <w:rsid w:val="00345F7C"/>
    <w:rsid w:val="00347D72"/>
    <w:rsid w:val="00357611"/>
    <w:rsid w:val="00366025"/>
    <w:rsid w:val="00367237"/>
    <w:rsid w:val="0037077F"/>
    <w:rsid w:val="00371FC0"/>
    <w:rsid w:val="00373882"/>
    <w:rsid w:val="0038341F"/>
    <w:rsid w:val="003843DB"/>
    <w:rsid w:val="0038490F"/>
    <w:rsid w:val="00386AA1"/>
    <w:rsid w:val="00393761"/>
    <w:rsid w:val="00397D18"/>
    <w:rsid w:val="003A1B36"/>
    <w:rsid w:val="003B1454"/>
    <w:rsid w:val="003C59E0"/>
    <w:rsid w:val="003C6B82"/>
    <w:rsid w:val="003C6C8D"/>
    <w:rsid w:val="003D23E6"/>
    <w:rsid w:val="003D4F95"/>
    <w:rsid w:val="003D5F42"/>
    <w:rsid w:val="003D60A9"/>
    <w:rsid w:val="003F16AB"/>
    <w:rsid w:val="003F35AD"/>
    <w:rsid w:val="003F4C97"/>
    <w:rsid w:val="003F5B94"/>
    <w:rsid w:val="003F6750"/>
    <w:rsid w:val="003F7B61"/>
    <w:rsid w:val="003F7FE6"/>
    <w:rsid w:val="00400193"/>
    <w:rsid w:val="004045B9"/>
    <w:rsid w:val="004212E7"/>
    <w:rsid w:val="0042446D"/>
    <w:rsid w:val="00424CB7"/>
    <w:rsid w:val="0042571C"/>
    <w:rsid w:val="00427BF8"/>
    <w:rsid w:val="00431A77"/>
    <w:rsid w:val="00431C02"/>
    <w:rsid w:val="00432694"/>
    <w:rsid w:val="00434D16"/>
    <w:rsid w:val="00437395"/>
    <w:rsid w:val="00445047"/>
    <w:rsid w:val="0045590E"/>
    <w:rsid w:val="004567B4"/>
    <w:rsid w:val="004629FC"/>
    <w:rsid w:val="00463E39"/>
    <w:rsid w:val="004649BA"/>
    <w:rsid w:val="004657FC"/>
    <w:rsid w:val="0046619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29AD"/>
    <w:rsid w:val="004B2FBB"/>
    <w:rsid w:val="004B64A7"/>
    <w:rsid w:val="004C1895"/>
    <w:rsid w:val="004C6D40"/>
    <w:rsid w:val="004D100F"/>
    <w:rsid w:val="004F0C3C"/>
    <w:rsid w:val="004F63FC"/>
    <w:rsid w:val="00505A92"/>
    <w:rsid w:val="0051165C"/>
    <w:rsid w:val="005203F1"/>
    <w:rsid w:val="00521BC3"/>
    <w:rsid w:val="005249BC"/>
    <w:rsid w:val="005271A9"/>
    <w:rsid w:val="00533632"/>
    <w:rsid w:val="0054251F"/>
    <w:rsid w:val="00550618"/>
    <w:rsid w:val="005520D8"/>
    <w:rsid w:val="00556CF1"/>
    <w:rsid w:val="005762A7"/>
    <w:rsid w:val="00585385"/>
    <w:rsid w:val="00586936"/>
    <w:rsid w:val="005916D7"/>
    <w:rsid w:val="00594C60"/>
    <w:rsid w:val="005A698C"/>
    <w:rsid w:val="005A729A"/>
    <w:rsid w:val="005B79E4"/>
    <w:rsid w:val="005C1756"/>
    <w:rsid w:val="005C4C4F"/>
    <w:rsid w:val="005C5358"/>
    <w:rsid w:val="005E0799"/>
    <w:rsid w:val="005E2DCC"/>
    <w:rsid w:val="005E67F5"/>
    <w:rsid w:val="005E76AC"/>
    <w:rsid w:val="005F0F6A"/>
    <w:rsid w:val="005F30B8"/>
    <w:rsid w:val="005F5A80"/>
    <w:rsid w:val="00600D19"/>
    <w:rsid w:val="006044FF"/>
    <w:rsid w:val="00607CC5"/>
    <w:rsid w:val="00633014"/>
    <w:rsid w:val="006332BB"/>
    <w:rsid w:val="0063437B"/>
    <w:rsid w:val="006401A1"/>
    <w:rsid w:val="00641F00"/>
    <w:rsid w:val="0065146E"/>
    <w:rsid w:val="0065337E"/>
    <w:rsid w:val="006537F5"/>
    <w:rsid w:val="00665A78"/>
    <w:rsid w:val="006673CA"/>
    <w:rsid w:val="00673C26"/>
    <w:rsid w:val="00675AEA"/>
    <w:rsid w:val="006812AF"/>
    <w:rsid w:val="0068327D"/>
    <w:rsid w:val="00683419"/>
    <w:rsid w:val="00690129"/>
    <w:rsid w:val="00694AF0"/>
    <w:rsid w:val="006A1323"/>
    <w:rsid w:val="006A215D"/>
    <w:rsid w:val="006B0E9E"/>
    <w:rsid w:val="006B53C4"/>
    <w:rsid w:val="006B5AE4"/>
    <w:rsid w:val="006D31C0"/>
    <w:rsid w:val="006D4054"/>
    <w:rsid w:val="006D5EAD"/>
    <w:rsid w:val="006E02EC"/>
    <w:rsid w:val="007000BD"/>
    <w:rsid w:val="00701D51"/>
    <w:rsid w:val="007041B0"/>
    <w:rsid w:val="00704E4D"/>
    <w:rsid w:val="00717D5C"/>
    <w:rsid w:val="0072037C"/>
    <w:rsid w:val="007211B1"/>
    <w:rsid w:val="00723032"/>
    <w:rsid w:val="00723FCE"/>
    <w:rsid w:val="0073371B"/>
    <w:rsid w:val="007342C5"/>
    <w:rsid w:val="007405D5"/>
    <w:rsid w:val="00746187"/>
    <w:rsid w:val="007476ED"/>
    <w:rsid w:val="007534D2"/>
    <w:rsid w:val="0076254F"/>
    <w:rsid w:val="00762790"/>
    <w:rsid w:val="00773E91"/>
    <w:rsid w:val="007801F5"/>
    <w:rsid w:val="00782B51"/>
    <w:rsid w:val="00783CA4"/>
    <w:rsid w:val="007842FB"/>
    <w:rsid w:val="00786124"/>
    <w:rsid w:val="0079514B"/>
    <w:rsid w:val="007A2DC1"/>
    <w:rsid w:val="007C0DEB"/>
    <w:rsid w:val="007C3D28"/>
    <w:rsid w:val="007D3319"/>
    <w:rsid w:val="007D335D"/>
    <w:rsid w:val="007D3F3F"/>
    <w:rsid w:val="007D5E79"/>
    <w:rsid w:val="007D6BC4"/>
    <w:rsid w:val="007E3314"/>
    <w:rsid w:val="007E4B03"/>
    <w:rsid w:val="007E4E9B"/>
    <w:rsid w:val="007F324B"/>
    <w:rsid w:val="0080553C"/>
    <w:rsid w:val="00805B46"/>
    <w:rsid w:val="00825DC2"/>
    <w:rsid w:val="00825F5C"/>
    <w:rsid w:val="00834AD3"/>
    <w:rsid w:val="0084092E"/>
    <w:rsid w:val="00843795"/>
    <w:rsid w:val="008459BF"/>
    <w:rsid w:val="00847F0F"/>
    <w:rsid w:val="0085051F"/>
    <w:rsid w:val="00852448"/>
    <w:rsid w:val="00856331"/>
    <w:rsid w:val="008720A0"/>
    <w:rsid w:val="0088258A"/>
    <w:rsid w:val="00886332"/>
    <w:rsid w:val="00890348"/>
    <w:rsid w:val="008A10A2"/>
    <w:rsid w:val="008A26D9"/>
    <w:rsid w:val="008A29FE"/>
    <w:rsid w:val="008B1B0C"/>
    <w:rsid w:val="008C0C29"/>
    <w:rsid w:val="008F3638"/>
    <w:rsid w:val="008F6F31"/>
    <w:rsid w:val="008F74DF"/>
    <w:rsid w:val="009127BA"/>
    <w:rsid w:val="00921F50"/>
    <w:rsid w:val="009227A6"/>
    <w:rsid w:val="00932408"/>
    <w:rsid w:val="00933EC1"/>
    <w:rsid w:val="009345D6"/>
    <w:rsid w:val="009451EB"/>
    <w:rsid w:val="009530DB"/>
    <w:rsid w:val="00953676"/>
    <w:rsid w:val="00955FF5"/>
    <w:rsid w:val="00964A3E"/>
    <w:rsid w:val="009705EE"/>
    <w:rsid w:val="00977927"/>
    <w:rsid w:val="0098135C"/>
    <w:rsid w:val="0098156A"/>
    <w:rsid w:val="00982B24"/>
    <w:rsid w:val="0098396E"/>
    <w:rsid w:val="00984585"/>
    <w:rsid w:val="00991BAC"/>
    <w:rsid w:val="00992926"/>
    <w:rsid w:val="0099454C"/>
    <w:rsid w:val="009A0F70"/>
    <w:rsid w:val="009A1428"/>
    <w:rsid w:val="009A39CF"/>
    <w:rsid w:val="009A5C86"/>
    <w:rsid w:val="009A6EA0"/>
    <w:rsid w:val="009B5807"/>
    <w:rsid w:val="009B6005"/>
    <w:rsid w:val="009C1335"/>
    <w:rsid w:val="009C17B6"/>
    <w:rsid w:val="009C1AB2"/>
    <w:rsid w:val="009C7251"/>
    <w:rsid w:val="009D1900"/>
    <w:rsid w:val="009E2E91"/>
    <w:rsid w:val="00A00ADB"/>
    <w:rsid w:val="00A13626"/>
    <w:rsid w:val="00A139F5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6F14"/>
    <w:rsid w:val="00A810F9"/>
    <w:rsid w:val="00A81F44"/>
    <w:rsid w:val="00A844E6"/>
    <w:rsid w:val="00A86ECC"/>
    <w:rsid w:val="00A86FCC"/>
    <w:rsid w:val="00A876AE"/>
    <w:rsid w:val="00A913B8"/>
    <w:rsid w:val="00AA6D1C"/>
    <w:rsid w:val="00AA710D"/>
    <w:rsid w:val="00AB29F1"/>
    <w:rsid w:val="00AB3053"/>
    <w:rsid w:val="00AB38AA"/>
    <w:rsid w:val="00AB6D25"/>
    <w:rsid w:val="00AD34B4"/>
    <w:rsid w:val="00AD728E"/>
    <w:rsid w:val="00AE2D4B"/>
    <w:rsid w:val="00AE4F99"/>
    <w:rsid w:val="00AE636C"/>
    <w:rsid w:val="00AF0CDF"/>
    <w:rsid w:val="00B14952"/>
    <w:rsid w:val="00B241A9"/>
    <w:rsid w:val="00B31E5A"/>
    <w:rsid w:val="00B31F08"/>
    <w:rsid w:val="00B462F9"/>
    <w:rsid w:val="00B5279C"/>
    <w:rsid w:val="00B653AB"/>
    <w:rsid w:val="00B65CB2"/>
    <w:rsid w:val="00B65F9E"/>
    <w:rsid w:val="00B66555"/>
    <w:rsid w:val="00B66B19"/>
    <w:rsid w:val="00B77835"/>
    <w:rsid w:val="00B86308"/>
    <w:rsid w:val="00B914E9"/>
    <w:rsid w:val="00B92654"/>
    <w:rsid w:val="00B92B28"/>
    <w:rsid w:val="00B956EE"/>
    <w:rsid w:val="00BA1D4F"/>
    <w:rsid w:val="00BA2BA1"/>
    <w:rsid w:val="00BA58B2"/>
    <w:rsid w:val="00BB4F09"/>
    <w:rsid w:val="00BC1166"/>
    <w:rsid w:val="00BD2BC3"/>
    <w:rsid w:val="00BD4E33"/>
    <w:rsid w:val="00BD5068"/>
    <w:rsid w:val="00BE588F"/>
    <w:rsid w:val="00C02127"/>
    <w:rsid w:val="00C030DE"/>
    <w:rsid w:val="00C22105"/>
    <w:rsid w:val="00C244B6"/>
    <w:rsid w:val="00C30406"/>
    <w:rsid w:val="00C35FFF"/>
    <w:rsid w:val="00C3702F"/>
    <w:rsid w:val="00C45082"/>
    <w:rsid w:val="00C5627C"/>
    <w:rsid w:val="00C64A37"/>
    <w:rsid w:val="00C667D5"/>
    <w:rsid w:val="00C7158E"/>
    <w:rsid w:val="00C7250B"/>
    <w:rsid w:val="00C733C3"/>
    <w:rsid w:val="00C7346B"/>
    <w:rsid w:val="00C77C0E"/>
    <w:rsid w:val="00C77C4A"/>
    <w:rsid w:val="00C85BB8"/>
    <w:rsid w:val="00C91687"/>
    <w:rsid w:val="00C924A8"/>
    <w:rsid w:val="00C945FE"/>
    <w:rsid w:val="00C96FAA"/>
    <w:rsid w:val="00C97A04"/>
    <w:rsid w:val="00CA107B"/>
    <w:rsid w:val="00CA484D"/>
    <w:rsid w:val="00CB2E8F"/>
    <w:rsid w:val="00CB5036"/>
    <w:rsid w:val="00CC303A"/>
    <w:rsid w:val="00CC60CF"/>
    <w:rsid w:val="00CC739E"/>
    <w:rsid w:val="00CD2FE9"/>
    <w:rsid w:val="00CD58B7"/>
    <w:rsid w:val="00CF4099"/>
    <w:rsid w:val="00D00796"/>
    <w:rsid w:val="00D261A2"/>
    <w:rsid w:val="00D34D98"/>
    <w:rsid w:val="00D45E4A"/>
    <w:rsid w:val="00D53921"/>
    <w:rsid w:val="00D616D2"/>
    <w:rsid w:val="00D63B5F"/>
    <w:rsid w:val="00D67CD3"/>
    <w:rsid w:val="00D70EF7"/>
    <w:rsid w:val="00D74FA5"/>
    <w:rsid w:val="00D8397C"/>
    <w:rsid w:val="00D94EED"/>
    <w:rsid w:val="00D96026"/>
    <w:rsid w:val="00DA4E89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E01436"/>
    <w:rsid w:val="00E045BD"/>
    <w:rsid w:val="00E046FE"/>
    <w:rsid w:val="00E11C96"/>
    <w:rsid w:val="00E12DB3"/>
    <w:rsid w:val="00E17B77"/>
    <w:rsid w:val="00E23337"/>
    <w:rsid w:val="00E259EA"/>
    <w:rsid w:val="00E32061"/>
    <w:rsid w:val="00E33A76"/>
    <w:rsid w:val="00E42FF9"/>
    <w:rsid w:val="00E441B4"/>
    <w:rsid w:val="00E4714C"/>
    <w:rsid w:val="00E51AEB"/>
    <w:rsid w:val="00E522A7"/>
    <w:rsid w:val="00E53C35"/>
    <w:rsid w:val="00E54452"/>
    <w:rsid w:val="00E623A8"/>
    <w:rsid w:val="00E664C5"/>
    <w:rsid w:val="00E671A2"/>
    <w:rsid w:val="00E76D26"/>
    <w:rsid w:val="00E93AC6"/>
    <w:rsid w:val="00EB1390"/>
    <w:rsid w:val="00EB2C71"/>
    <w:rsid w:val="00EB4340"/>
    <w:rsid w:val="00EB556D"/>
    <w:rsid w:val="00EB5A7D"/>
    <w:rsid w:val="00EC2D76"/>
    <w:rsid w:val="00ED55C0"/>
    <w:rsid w:val="00ED682B"/>
    <w:rsid w:val="00EE41D5"/>
    <w:rsid w:val="00F02C7E"/>
    <w:rsid w:val="00F037A4"/>
    <w:rsid w:val="00F152E6"/>
    <w:rsid w:val="00F24228"/>
    <w:rsid w:val="00F27C8F"/>
    <w:rsid w:val="00F32749"/>
    <w:rsid w:val="00F3415A"/>
    <w:rsid w:val="00F37172"/>
    <w:rsid w:val="00F4477E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A3774"/>
    <w:rsid w:val="00FA5128"/>
    <w:rsid w:val="00FB42D4"/>
    <w:rsid w:val="00FB50BD"/>
    <w:rsid w:val="00FB5129"/>
    <w:rsid w:val="00FB5906"/>
    <w:rsid w:val="00FB762F"/>
    <w:rsid w:val="00FC0B7D"/>
    <w:rsid w:val="00FC2698"/>
    <w:rsid w:val="00FC2AED"/>
    <w:rsid w:val="00FD4B11"/>
    <w:rsid w:val="00FD5EA7"/>
    <w:rsid w:val="00FF1498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a.matejak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://stat.gov.pl/en/metainformations/glossary/terms-used-in-official-statistics/449,term.html" TargetMode="External"/><Relationship Id="rId21" Type="http://schemas.openxmlformats.org/officeDocument/2006/relationships/image" Target="media/image4.png"/><Relationship Id="rId34" Type="http://schemas.openxmlformats.org/officeDocument/2006/relationships/hyperlink" Target="http://swaid.stat.gov.pl/en/SitePagesDBW/HandelZagraniczny.aspx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46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file:///C:\Users\MatejakA\Desktop\Documents\Sygnalna\2018\Foreign%20trade.%20Mirror%20and%20asymmetry%20statistics" TargetMode="External"/><Relationship Id="rId32" Type="http://schemas.openxmlformats.org/officeDocument/2006/relationships/hyperlink" Target="file:///C:\Users\MatejakA\Desktop\Documents\Sygnalna\2018\Foreign%20trade.%20Mirror%20and%20asymmetry%20statistics" TargetMode="External"/><Relationship Id="rId37" Type="http://schemas.openxmlformats.org/officeDocument/2006/relationships/hyperlink" Target="http://stat.gov.pl/en/metainformations/glossary/terms-used-in-official-statistics/746,term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44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119,term.html" TargetMode="External"/><Relationship Id="rId35" Type="http://schemas.openxmlformats.org/officeDocument/2006/relationships/hyperlink" Target="http://swaid.stat.gov.pl/EN/SitePages/StronaGlownaDBW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footer" Target="footer2.xml"/><Relationship Id="rId25" Type="http://schemas.openxmlformats.org/officeDocument/2006/relationships/hyperlink" Target="http://stat.gov.pl/en/topics/prices-trade/trade/foreign-trade-poland-in-european-union,6,12.html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tat.gov.pl/en/metainformations/glossary/terms-used-in-official-statistics/11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07548395478753E-2"/>
          <c:y val="7.5940628236106311E-2"/>
          <c:w val="0.89130830193581911"/>
          <c:h val="0.60342194885287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 miesiące'!$F$7</c:f>
              <c:strCache>
                <c:ptCount val="1"/>
                <c:pt idx="0">
                  <c:v>Exports  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rgbClr val="002060"/>
              </a:solidFill>
            </a:ln>
          </c:spPr>
          <c:invertIfNegative val="0"/>
          <c:cat>
            <c:strRef>
              <c:f>'3 miesiące'!$G$5:$I$6</c:f>
              <c:strCache>
                <c:ptCount val="3"/>
                <c:pt idx="0">
                  <c:v>I 2019</c:v>
                </c:pt>
                <c:pt idx="1">
                  <c:v>II 2019</c:v>
                </c:pt>
                <c:pt idx="2">
                  <c:v>III 2019</c:v>
                </c:pt>
              </c:strCache>
            </c:strRef>
          </c:cat>
          <c:val>
            <c:numRef>
              <c:f>'3 miesiące'!$G$7:$I$7</c:f>
              <c:numCache>
                <c:formatCode>0.0</c:formatCode>
                <c:ptCount val="3"/>
                <c:pt idx="0">
                  <c:v>80.684899999999999</c:v>
                </c:pt>
                <c:pt idx="1">
                  <c:v>80.342600000000004</c:v>
                </c:pt>
                <c:pt idx="2">
                  <c:v>82.703299999999999</c:v>
                </c:pt>
              </c:numCache>
            </c:numRef>
          </c:val>
        </c:ser>
        <c:ser>
          <c:idx val="1"/>
          <c:order val="1"/>
          <c:tx>
            <c:strRef>
              <c:f>'3 miesiące'!$F$8</c:f>
              <c:strCache>
                <c:ptCount val="1"/>
                <c:pt idx="0">
                  <c:v>Imports  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'3 miesiące'!$G$5:$I$6</c:f>
              <c:strCache>
                <c:ptCount val="3"/>
                <c:pt idx="0">
                  <c:v>I 2019</c:v>
                </c:pt>
                <c:pt idx="1">
                  <c:v>II 2019</c:v>
                </c:pt>
                <c:pt idx="2">
                  <c:v>III 2019</c:v>
                </c:pt>
              </c:strCache>
            </c:strRef>
          </c:cat>
          <c:val>
            <c:numRef>
              <c:f>'3 miesiące'!$G$8:$I$8</c:f>
              <c:numCache>
                <c:formatCode>0.0</c:formatCode>
                <c:ptCount val="3"/>
                <c:pt idx="0">
                  <c:v>80.220300000000009</c:v>
                </c:pt>
                <c:pt idx="1">
                  <c:v>82.022300000000001</c:v>
                </c:pt>
                <c:pt idx="2">
                  <c:v>82.588200000000001</c:v>
                </c:pt>
              </c:numCache>
            </c:numRef>
          </c:val>
        </c:ser>
        <c:ser>
          <c:idx val="2"/>
          <c:order val="2"/>
          <c:tx>
            <c:strRef>
              <c:f>'3 miesiące'!$F$9</c:f>
              <c:strCache>
                <c:ptCount val="1"/>
                <c:pt idx="0">
                  <c:v>Balance     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'3 miesiące'!$G$5:$I$6</c:f>
              <c:strCache>
                <c:ptCount val="3"/>
                <c:pt idx="0">
                  <c:v>I 2019</c:v>
                </c:pt>
                <c:pt idx="1">
                  <c:v>II 2019</c:v>
                </c:pt>
                <c:pt idx="2">
                  <c:v>III 2019</c:v>
                </c:pt>
              </c:strCache>
            </c:strRef>
          </c:cat>
          <c:val>
            <c:numRef>
              <c:f>'3 miesiące'!$G$9:$I$9</c:f>
              <c:numCache>
                <c:formatCode>0.0</c:formatCode>
                <c:ptCount val="3"/>
                <c:pt idx="0">
                  <c:v>0.46459999999999013</c:v>
                </c:pt>
                <c:pt idx="1">
                  <c:v>-1.6796999999999969</c:v>
                </c:pt>
                <c:pt idx="2">
                  <c:v>0.1150999999999982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68045024"/>
        <c:axId val="-868044480"/>
      </c:barChart>
      <c:catAx>
        <c:axId val="-86804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868044480"/>
        <c:crosses val="autoZero"/>
        <c:auto val="1"/>
        <c:lblAlgn val="ctr"/>
        <c:lblOffset val="100"/>
        <c:noMultiLvlLbl val="0"/>
      </c:catAx>
      <c:valAx>
        <c:axId val="-868044480"/>
        <c:scaling>
          <c:orientation val="minMax"/>
          <c:min val="-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86804502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 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BDEC35-2873-4B7F-94F1-29E627C6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2017-11-07T13:05:00Z</cp:lastPrinted>
  <dcterms:created xsi:type="dcterms:W3CDTF">2019-05-14T07:42:00Z</dcterms:created>
  <dcterms:modified xsi:type="dcterms:W3CDTF">2019-05-14T07:42:00Z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