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</w:t>
      </w:r>
      <w:r w:rsidRPr="00346B6D">
        <w:rPr>
          <w:shd w:val="clear" w:color="auto" w:fill="FFFFFF"/>
          <w:lang w:val="en-GB"/>
        </w:rPr>
        <w:t>s</w:t>
      </w:r>
      <w:r w:rsidRPr="00346B6D">
        <w:rPr>
          <w:shd w:val="clear" w:color="auto" w:fill="FFFFFF"/>
          <w:lang w:val="en-GB"/>
        </w:rPr>
        <w:t>tr</w:t>
      </w:r>
      <w:r w:rsidR="00CB181B" w:rsidRPr="00346B6D">
        <w:rPr>
          <w:shd w:val="clear" w:color="auto" w:fill="FFFFFF"/>
          <w:lang w:val="en-GB"/>
        </w:rPr>
        <w:t>y</w:t>
      </w:r>
      <w:bookmarkStart w:id="0" w:name="_GoBack"/>
      <w:bookmarkEnd w:id="0"/>
      <w:r w:rsidR="00681057" w:rsidRPr="00346B6D">
        <w:rPr>
          <w:shd w:val="clear" w:color="auto" w:fill="FFFFFF"/>
          <w:lang w:val="en-GB"/>
        </w:rPr>
        <w:t xml:space="preserve">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DC2F3F">
        <w:rPr>
          <w:shd w:val="clear" w:color="auto" w:fill="FFFFFF"/>
          <w:lang w:val="en-GB"/>
        </w:rPr>
        <w:t>July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245745</wp:posOffset>
                </wp:positionV>
                <wp:extent cx="1748790" cy="2981325"/>
                <wp:effectExtent l="0" t="0" r="0" b="0"/>
                <wp:wrapTight wrapText="bothSides">
                  <wp:wrapPolygon edited="0">
                    <wp:start x="706" y="0"/>
                    <wp:lineTo x="706" y="21393"/>
                    <wp:lineTo x="20706" y="21393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Default="00DC2F3F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crease in sold production of industry in </w:t>
                            </w:r>
                            <w:r>
                              <w:rPr>
                                <w:lang w:val="en-US"/>
                              </w:rPr>
                              <w:t>July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 xml:space="preserve">2019 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amounted to </w:t>
                            </w:r>
                            <w:r>
                              <w:rPr>
                                <w:lang w:val="en-US"/>
                              </w:rPr>
                              <w:t>5.8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%, against an increase of </w:t>
                            </w:r>
                            <w:r>
                              <w:rPr>
                                <w:lang w:val="en-US"/>
                              </w:rPr>
                              <w:t>10.3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% in the pr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e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vious year</w:t>
                            </w: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F35E0C" w:rsidRDefault="00F35E0C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 July 2019 amounted to 3</w:t>
                            </w:r>
                            <w:r w:rsidRPr="009F2F52">
                              <w:rPr>
                                <w:lang w:val="en-US"/>
                              </w:rPr>
                              <w:t>.7%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35pt;width:137.7pt;height:234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" filled="f" stroked="f">
                <v:textbox>
                  <w:txbxContent>
                    <w:p w:rsidR="007613F7" w:rsidRDefault="00DC2F3F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E80B7A" w:rsidRPr="00E80B7A">
                        <w:rPr>
                          <w:lang w:val="en-US"/>
                        </w:rPr>
                        <w:t xml:space="preserve">crease in sold production of industry in </w:t>
                      </w:r>
                      <w:r>
                        <w:rPr>
                          <w:lang w:val="en-US"/>
                        </w:rPr>
                        <w:t>July</w:t>
                      </w:r>
                      <w:r w:rsidR="00E80B7A" w:rsidRPr="00E80B7A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 xml:space="preserve">2019 </w:t>
                      </w:r>
                      <w:r w:rsidR="00E80B7A" w:rsidRPr="00E80B7A">
                        <w:rPr>
                          <w:lang w:val="en-US"/>
                        </w:rPr>
                        <w:t xml:space="preserve">amounted to </w:t>
                      </w:r>
                      <w:r>
                        <w:rPr>
                          <w:lang w:val="en-US"/>
                        </w:rPr>
                        <w:t>5.8</w:t>
                      </w:r>
                      <w:r w:rsidR="00E80B7A" w:rsidRPr="00E80B7A">
                        <w:rPr>
                          <w:lang w:val="en-US"/>
                        </w:rPr>
                        <w:t xml:space="preserve">%, against an increase of </w:t>
                      </w:r>
                      <w:r>
                        <w:rPr>
                          <w:lang w:val="en-US"/>
                        </w:rPr>
                        <w:t>10.3</w:t>
                      </w:r>
                      <w:r w:rsidR="00E80B7A" w:rsidRPr="00E80B7A">
                        <w:rPr>
                          <w:lang w:val="en-US"/>
                        </w:rPr>
                        <w:t>% in the previous year</w:t>
                      </w: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F35E0C" w:rsidRDefault="00F35E0C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 July 2019 amounted to 3</w:t>
                      </w:r>
                      <w:r w:rsidRPr="009F2F52">
                        <w:rPr>
                          <w:lang w:val="en-US"/>
                        </w:rPr>
                        <w:t>.7%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DC2F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105.8</w:t>
                            </w:r>
                          </w:p>
                          <w:p w:rsidR="002D0E0C" w:rsidRPr="00346B6D" w:rsidRDefault="00041BC3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6B6D">
                              <w:rPr>
                                <w:sz w:val="20"/>
                                <w:lang w:val="en-US"/>
                              </w:rPr>
                              <w:t>Index number of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C2F3F">
                              <w:rPr>
                                <w:sz w:val="20"/>
                                <w:lang w:val="en-US"/>
                              </w:rPr>
                              <w:t>July</w:t>
                            </w:r>
                            <w:r w:rsidR="007F4F92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DC2F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105.8</w:t>
                      </w:r>
                    </w:p>
                    <w:p w:rsidR="002D0E0C" w:rsidRPr="00346B6D" w:rsidRDefault="00041BC3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346B6D">
                        <w:rPr>
                          <w:sz w:val="20"/>
                          <w:lang w:val="en-US"/>
                        </w:rPr>
                        <w:t>Index number of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C2F3F">
                        <w:rPr>
                          <w:sz w:val="20"/>
                          <w:lang w:val="en-US"/>
                        </w:rPr>
                        <w:t>July</w:t>
                      </w:r>
                      <w:r w:rsidR="007F4F92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</w:t>
                            </w:r>
                            <w:r w:rsidRPr="003F3148">
                              <w:t>e</w:t>
                            </w:r>
                            <w:r w:rsidRPr="003F3148">
                              <w:t>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DC2F3F">
        <w:rPr>
          <w:lang w:val="en-GB"/>
        </w:rPr>
        <w:t>July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DC2F3F">
        <w:rPr>
          <w:lang w:val="en-GB"/>
        </w:rPr>
        <w:t>5.8</w:t>
      </w:r>
      <w:r w:rsidR="003977B7">
        <w:rPr>
          <w:lang w:val="en-GB"/>
        </w:rPr>
        <w:t xml:space="preserve">% </w:t>
      </w:r>
      <w:r w:rsidR="00DC2F3F">
        <w:rPr>
          <w:lang w:val="en-GB"/>
        </w:rPr>
        <w:t>higher</w:t>
      </w:r>
      <w:r w:rsidR="003977B7">
        <w:rPr>
          <w:lang w:val="en-GB"/>
        </w:rPr>
        <w:t xml:space="preserve"> than in </w:t>
      </w:r>
      <w:r w:rsidR="00E80B7A">
        <w:rPr>
          <w:lang w:val="en-GB"/>
        </w:rPr>
        <w:t>Ju</w:t>
      </w:r>
      <w:r w:rsidR="00DC2F3F">
        <w:rPr>
          <w:lang w:val="en-GB"/>
        </w:rPr>
        <w:t>ly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>when the growth was recorded by 10.3%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DC2F3F">
        <w:rPr>
          <w:spacing w:val="-2"/>
          <w:lang w:val="en-GB"/>
        </w:rPr>
        <w:t>June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DC2F3F">
        <w:rPr>
          <w:spacing w:val="-2"/>
          <w:lang w:val="en-GB"/>
        </w:rPr>
        <w:t>in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DC2F3F">
        <w:rPr>
          <w:spacing w:val="-2"/>
          <w:lang w:val="en-GB"/>
        </w:rPr>
        <w:t>2.8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DC2F3F">
        <w:rPr>
          <w:lang w:val="en-GB"/>
        </w:rPr>
        <w:t>July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E80B7A">
        <w:rPr>
          <w:lang w:val="en-GB"/>
        </w:rPr>
        <w:t>5</w:t>
      </w:r>
      <w:r w:rsidR="002F1DDC">
        <w:rPr>
          <w:lang w:val="en-GB"/>
        </w:rPr>
        <w:t>.</w:t>
      </w:r>
      <w:r w:rsidR="00E80B7A">
        <w:rPr>
          <w:lang w:val="en-GB"/>
        </w:rPr>
        <w:t>1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2F1DDC">
        <w:rPr>
          <w:lang w:val="en-GB"/>
        </w:rPr>
        <w:t>6.</w:t>
      </w:r>
      <w:r w:rsidR="00DC2F3F">
        <w:rPr>
          <w:lang w:val="en-GB"/>
        </w:rPr>
        <w:t>7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DC2F3F">
        <w:rPr>
          <w:noProof/>
          <w:spacing w:val="-2"/>
          <w:szCs w:val="19"/>
          <w:lang w:val="en-GB"/>
        </w:rPr>
        <w:t>in July</w:t>
      </w:r>
      <w:r w:rsidR="003B25A8">
        <w:rPr>
          <w:noProof/>
          <w:spacing w:val="-2"/>
          <w:szCs w:val="19"/>
          <w:lang w:val="en-GB"/>
        </w:rPr>
        <w:t xml:space="preserve">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DC2F3F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>.7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 xml:space="preserve">2018 and by </w:t>
      </w:r>
      <w:r w:rsidR="00DC2F3F">
        <w:rPr>
          <w:noProof/>
          <w:spacing w:val="-2"/>
          <w:szCs w:val="19"/>
          <w:lang w:val="en-GB"/>
        </w:rPr>
        <w:t>0.9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DC2F3F">
        <w:rPr>
          <w:noProof/>
          <w:spacing w:val="-2"/>
          <w:szCs w:val="19"/>
          <w:lang w:val="en-GB"/>
        </w:rPr>
        <w:t>higher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DC2F3F">
        <w:rPr>
          <w:noProof/>
          <w:spacing w:val="-2"/>
          <w:szCs w:val="19"/>
          <w:lang w:val="en-GB"/>
        </w:rPr>
        <w:t>June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5C66D6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234950</wp:posOffset>
            </wp:positionV>
            <wp:extent cx="5122545" cy="2830195"/>
            <wp:effectExtent l="0" t="0" r="1905" b="825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all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>
        <w:rPr>
          <w:b w:val="0"/>
          <w:sz w:val="19"/>
          <w:szCs w:val="19"/>
          <w:shd w:val="clear" w:color="auto" w:fill="FFFFFF"/>
          <w:lang w:val="en-GB"/>
        </w:rPr>
        <w:t>Ju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ly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i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5C66D6">
        <w:rPr>
          <w:b w:val="0"/>
          <w:sz w:val="19"/>
          <w:szCs w:val="19"/>
          <w:lang w:val="en-GB"/>
        </w:rPr>
        <w:t>in</w:t>
      </w:r>
      <w:r w:rsidR="005C66D6" w:rsidRPr="00E2764C">
        <w:rPr>
          <w:b w:val="0"/>
          <w:sz w:val="19"/>
          <w:szCs w:val="19"/>
          <w:lang w:val="en-GB"/>
        </w:rPr>
        <w:t>crease</w:t>
      </w:r>
      <w:r w:rsidR="005C66D6">
        <w:rPr>
          <w:b w:val="0"/>
          <w:sz w:val="19"/>
          <w:szCs w:val="19"/>
          <w:lang w:val="en-GB"/>
        </w:rPr>
        <w:t>d</w:t>
      </w:r>
      <w:r w:rsidR="005C66D6" w:rsidRPr="005B587B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10.0</w:t>
      </w:r>
      <w:r w:rsidR="005C66D6"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,</w:t>
      </w:r>
      <w:r w:rsidR="005C66D6" w:rsidRPr="005C66D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6D6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C66D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5.7%,</w:t>
      </w:r>
      <w:r w:rsidR="005C66D6" w:rsidRPr="005C66D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6D6"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C66D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5.0%, intermediate goods –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4.2%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energy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6D6">
        <w:rPr>
          <w:b w:val="0"/>
          <w:sz w:val="19"/>
          <w:szCs w:val="19"/>
          <w:shd w:val="clear" w:color="auto" w:fill="FFFFFF"/>
          <w:lang w:val="en-GB"/>
        </w:rPr>
        <w:t>1.4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lastRenderedPageBreak/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244"/>
      </w:tblGrid>
      <w:tr w:rsidR="00B27CF9" w:rsidRPr="00C52703" w:rsidTr="00C65E75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F42156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0A575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244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F4215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10A6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C65E75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2F1DDC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F42156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044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10A6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0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244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F42156">
              <w:rPr>
                <w:sz w:val="16"/>
                <w:szCs w:val="16"/>
                <w:lang w:val="en-GB"/>
              </w:rPr>
              <w:t>V</w:t>
            </w:r>
            <w:r w:rsidR="00C044ED">
              <w:rPr>
                <w:sz w:val="16"/>
                <w:szCs w:val="16"/>
                <w:lang w:val="en-GB"/>
              </w:rPr>
              <w:t>I</w:t>
            </w:r>
            <w:r w:rsidR="00B10A6C">
              <w:rPr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C65E75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B10A6C" w:rsidRPr="009D4C87" w:rsidRDefault="00C044ED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B10A6C" w:rsidRPr="009D4C87" w:rsidRDefault="00C044ED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105.8</w:t>
            </w:r>
          </w:p>
        </w:tc>
        <w:tc>
          <w:tcPr>
            <w:tcW w:w="1520" w:type="dxa"/>
            <w:tcBorders>
              <w:top w:val="single" w:sz="12" w:space="0" w:color="212492"/>
            </w:tcBorders>
            <w:vAlign w:val="center"/>
          </w:tcPr>
          <w:p w:rsidR="00B10A6C" w:rsidRPr="00DD58F4" w:rsidRDefault="00C044ED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119.0</w:t>
            </w:r>
          </w:p>
        </w:tc>
        <w:tc>
          <w:tcPr>
            <w:tcW w:w="1244" w:type="dxa"/>
            <w:tcBorders>
              <w:top w:val="single" w:sz="12" w:space="0" w:color="212492"/>
            </w:tcBorders>
            <w:vAlign w:val="center"/>
          </w:tcPr>
          <w:p w:rsidR="00B10A6C" w:rsidRPr="009D4C87" w:rsidRDefault="00C044ED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105.1</w:t>
            </w:r>
          </w:p>
        </w:tc>
      </w:tr>
      <w:tr w:rsidR="00B10A6C" w:rsidRPr="001D6A44" w:rsidTr="00C65E75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B10A6C" w:rsidRPr="009D4C87" w:rsidRDefault="00C044ED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93.4</w:t>
            </w:r>
          </w:p>
        </w:tc>
        <w:tc>
          <w:tcPr>
            <w:tcW w:w="1383" w:type="dxa"/>
            <w:vAlign w:val="center"/>
          </w:tcPr>
          <w:p w:rsidR="00B10A6C" w:rsidRPr="009D4C87" w:rsidRDefault="00C044E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</w:t>
            </w:r>
          </w:p>
        </w:tc>
        <w:tc>
          <w:tcPr>
            <w:tcW w:w="1520" w:type="dxa"/>
            <w:vAlign w:val="center"/>
          </w:tcPr>
          <w:p w:rsidR="00B10A6C" w:rsidRPr="00DD58F4" w:rsidRDefault="00C044E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86.0</w:t>
            </w:r>
          </w:p>
        </w:tc>
        <w:tc>
          <w:tcPr>
            <w:tcW w:w="1244" w:type="dxa"/>
            <w:vAlign w:val="center"/>
          </w:tcPr>
          <w:p w:rsidR="00B10A6C" w:rsidRPr="009D4C87" w:rsidRDefault="00C044E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</w:tr>
      <w:tr w:rsidR="00B10A6C" w:rsidRPr="001D6A44" w:rsidTr="00C65E75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B10A6C" w:rsidRPr="009D4C87" w:rsidRDefault="00C044ED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103.6</w:t>
            </w:r>
          </w:p>
        </w:tc>
        <w:tc>
          <w:tcPr>
            <w:tcW w:w="1383" w:type="dxa"/>
            <w:vAlign w:val="center"/>
          </w:tcPr>
          <w:p w:rsidR="00B10A6C" w:rsidRPr="009D4C87" w:rsidRDefault="00C044ED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106.6</w:t>
            </w:r>
          </w:p>
        </w:tc>
        <w:tc>
          <w:tcPr>
            <w:tcW w:w="1520" w:type="dxa"/>
            <w:vAlign w:val="center"/>
          </w:tcPr>
          <w:p w:rsidR="00B10A6C" w:rsidRPr="00DD58F4" w:rsidRDefault="00C044E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123.0</w:t>
            </w:r>
          </w:p>
        </w:tc>
        <w:tc>
          <w:tcPr>
            <w:tcW w:w="1244" w:type="dxa"/>
            <w:vAlign w:val="center"/>
          </w:tcPr>
          <w:p w:rsidR="00B10A6C" w:rsidRPr="009D4C87" w:rsidRDefault="00C044ED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105.4</w:t>
            </w:r>
          </w:p>
        </w:tc>
      </w:tr>
      <w:tr w:rsidR="00B10A6C" w:rsidRPr="00D22ECE" w:rsidTr="00C65E75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B10A6C" w:rsidRPr="009D4C87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</w:t>
            </w:r>
          </w:p>
        </w:tc>
        <w:tc>
          <w:tcPr>
            <w:tcW w:w="1383" w:type="dxa"/>
            <w:vAlign w:val="center"/>
          </w:tcPr>
          <w:p w:rsidR="00B10A6C" w:rsidRPr="009D4C87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</w:t>
            </w:r>
          </w:p>
        </w:tc>
        <w:tc>
          <w:tcPr>
            <w:tcW w:w="1520" w:type="dxa"/>
            <w:vAlign w:val="center"/>
          </w:tcPr>
          <w:p w:rsidR="00B10A6C" w:rsidRPr="00DD58F4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90.4</w:t>
            </w:r>
          </w:p>
        </w:tc>
        <w:tc>
          <w:tcPr>
            <w:tcW w:w="1244" w:type="dxa"/>
            <w:vAlign w:val="center"/>
          </w:tcPr>
          <w:p w:rsidR="00B10A6C" w:rsidRPr="009D4C87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</w:tr>
      <w:tr w:rsidR="00B10A6C" w:rsidRPr="00A20FD5" w:rsidTr="00C65E75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B10A6C" w:rsidRPr="00263373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1383" w:type="dxa"/>
            <w:vAlign w:val="center"/>
          </w:tcPr>
          <w:p w:rsidR="00B10A6C" w:rsidRPr="00263373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110.9</w:t>
            </w:r>
          </w:p>
        </w:tc>
        <w:tc>
          <w:tcPr>
            <w:tcW w:w="1520" w:type="dxa"/>
            <w:vAlign w:val="center"/>
          </w:tcPr>
          <w:p w:rsidR="00B10A6C" w:rsidRPr="00263373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126.2</w:t>
            </w:r>
          </w:p>
        </w:tc>
        <w:tc>
          <w:tcPr>
            <w:tcW w:w="1244" w:type="dxa"/>
            <w:vAlign w:val="center"/>
          </w:tcPr>
          <w:p w:rsidR="00B10A6C" w:rsidRPr="00263373" w:rsidRDefault="00C044ED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110.3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C044ED">
        <w:rPr>
          <w:sz w:val="16"/>
          <w:szCs w:val="16"/>
          <w:lang w:val="en-GB"/>
        </w:rPr>
        <w:t>June</w:t>
      </w:r>
      <w:r w:rsidR="002F1DDC">
        <w:rPr>
          <w:sz w:val="16"/>
          <w:szCs w:val="16"/>
          <w:lang w:val="en-GB"/>
        </w:rPr>
        <w:t xml:space="preserve"> and reported data – in </w:t>
      </w:r>
      <w:r w:rsidR="00C044ED">
        <w:rPr>
          <w:sz w:val="16"/>
          <w:szCs w:val="16"/>
          <w:lang w:val="en-GB"/>
        </w:rPr>
        <w:t>July</w:t>
      </w:r>
      <w:r>
        <w:rPr>
          <w:sz w:val="16"/>
          <w:szCs w:val="16"/>
          <w:lang w:val="en-GB"/>
        </w:rPr>
        <w:t>.</w:t>
      </w:r>
    </w:p>
    <w:p w:rsidR="00217E67" w:rsidRDefault="00F35E0C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5704812</wp:posOffset>
                </wp:positionH>
                <wp:positionV relativeFrom="page">
                  <wp:posOffset>4190917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50E6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C044ED">
                              <w:rPr>
                                <w:lang w:val="en-US"/>
                              </w:rPr>
                              <w:t>85.2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0B3773" id="_x0000_s1029" type="#_x0000_t202" style="position:absolute;margin-left:449.2pt;margin-top:330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ED50E6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C044ED">
                        <w:rPr>
                          <w:lang w:val="en-US"/>
                        </w:rPr>
                        <w:t>85.2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0C0BD8" w:rsidRDefault="004D23D2" w:rsidP="00190567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4F36E56D" wp14:editId="080C6FBA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CBC" w:rsidRPr="0099652B" w:rsidRDefault="00BA1CBC" w:rsidP="004D23D2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36E56D" id="Pole tekstowe 15" o:spid="_x0000_s1030" type="#_x0000_t202" style="position:absolute;margin-left:449.25pt;margin-top:-5.5pt;width:132.6pt;height:74.2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BA1CBC" w:rsidRPr="0099652B" w:rsidRDefault="00BA1CBC" w:rsidP="004D23D2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A0620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C044ED">
        <w:rPr>
          <w:noProof/>
          <w:spacing w:val="-2"/>
          <w:szCs w:val="19"/>
          <w:lang w:val="en-GB"/>
        </w:rPr>
        <w:t>in July</w:t>
      </w:r>
      <w:r w:rsidR="000C0BD8">
        <w:rPr>
          <w:noProof/>
          <w:spacing w:val="-2"/>
          <w:szCs w:val="19"/>
          <w:lang w:val="en-GB"/>
        </w:rPr>
        <w:t xml:space="preserve"> 2019,</w:t>
      </w:r>
      <w:r w:rsidR="000C0BD8" w:rsidRPr="000C0BD8">
        <w:rPr>
          <w:noProof/>
          <w:spacing w:val="-2"/>
          <w:szCs w:val="19"/>
          <w:lang w:val="en-GB"/>
        </w:rPr>
        <w:t xml:space="preserve"> </w:t>
      </w:r>
      <w:r w:rsidR="00C044ED">
        <w:rPr>
          <w:noProof/>
          <w:spacing w:val="-2"/>
          <w:szCs w:val="19"/>
          <w:lang w:val="en-GB"/>
        </w:rPr>
        <w:t>as compared to July</w:t>
      </w:r>
      <w:r w:rsidR="000C0BD8">
        <w:rPr>
          <w:noProof/>
          <w:spacing w:val="-2"/>
          <w:szCs w:val="19"/>
          <w:lang w:val="en-GB"/>
        </w:rPr>
        <w:t xml:space="preserve"> 2018, </w:t>
      </w:r>
      <w:r w:rsidR="000C0BD8" w:rsidRPr="00C52703">
        <w:rPr>
          <w:noProof/>
          <w:spacing w:val="-2"/>
          <w:szCs w:val="19"/>
          <w:lang w:val="en-GB"/>
        </w:rPr>
        <w:t>a</w:t>
      </w:r>
      <w:r w:rsidR="00173BF6">
        <w:rPr>
          <w:noProof/>
          <w:spacing w:val="-2"/>
          <w:szCs w:val="19"/>
          <w:lang w:val="en-GB"/>
        </w:rPr>
        <w:t>n</w:t>
      </w:r>
      <w:r w:rsidR="000C0BD8" w:rsidRPr="00C52703">
        <w:rPr>
          <w:noProof/>
          <w:spacing w:val="-2"/>
          <w:szCs w:val="19"/>
          <w:lang w:val="en-GB"/>
        </w:rPr>
        <w:t xml:space="preserve"> </w:t>
      </w:r>
      <w:r w:rsidR="00173BF6">
        <w:rPr>
          <w:noProof/>
          <w:spacing w:val="-2"/>
          <w:szCs w:val="19"/>
          <w:lang w:val="en-GB"/>
        </w:rPr>
        <w:t>in</w:t>
      </w:r>
      <w:r w:rsidR="000C0BD8" w:rsidRPr="00C52703">
        <w:rPr>
          <w:noProof/>
          <w:spacing w:val="-2"/>
          <w:szCs w:val="19"/>
          <w:lang w:val="en-GB"/>
        </w:rPr>
        <w:t>crease in so</w:t>
      </w:r>
      <w:r w:rsidR="000C0BD8">
        <w:rPr>
          <w:noProof/>
          <w:spacing w:val="-2"/>
          <w:szCs w:val="19"/>
          <w:lang w:val="en-GB"/>
        </w:rPr>
        <w:t>ld production (</w:t>
      </w:r>
      <w:r w:rsidR="000C0BD8" w:rsidRPr="00C52703">
        <w:rPr>
          <w:noProof/>
          <w:spacing w:val="-2"/>
          <w:szCs w:val="19"/>
          <w:lang w:val="en-GB"/>
        </w:rPr>
        <w:t>in constant prices</w:t>
      </w:r>
      <w:r w:rsidR="00173BF6">
        <w:rPr>
          <w:noProof/>
          <w:spacing w:val="-2"/>
          <w:szCs w:val="19"/>
          <w:lang w:val="en-GB"/>
        </w:rPr>
        <w:t>) was reported in 25</w:t>
      </w:r>
      <w:r w:rsidR="000C0BD8"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 w:rsidR="000C0BD8">
        <w:rPr>
          <w:noProof/>
          <w:spacing w:val="-2"/>
          <w:szCs w:val="19"/>
          <w:lang w:val="en-GB"/>
        </w:rPr>
        <w:t>in</w:t>
      </w:r>
      <w:r w:rsidR="000C0BD8" w:rsidRPr="009B74C8">
        <w:rPr>
          <w:noProof/>
          <w:spacing w:val="-2"/>
          <w:szCs w:val="19"/>
          <w:lang w:val="en-GB"/>
        </w:rPr>
        <w:t xml:space="preserve"> </w:t>
      </w:r>
      <w:r w:rsidR="00173BF6" w:rsidRPr="00D22ECE">
        <w:rPr>
          <w:noProof/>
          <w:spacing w:val="-2"/>
          <w:szCs w:val="19"/>
          <w:lang w:val="en-GB"/>
        </w:rPr>
        <w:t>manufa</w:t>
      </w:r>
      <w:r w:rsidR="00173BF6">
        <w:rPr>
          <w:noProof/>
          <w:spacing w:val="-2"/>
          <w:szCs w:val="19"/>
          <w:lang w:val="en-GB"/>
        </w:rPr>
        <w:t xml:space="preserve">cture of other transport equipment – </w:t>
      </w:r>
      <w:r w:rsidR="00173BF6" w:rsidRPr="00D22ECE">
        <w:rPr>
          <w:noProof/>
          <w:spacing w:val="-2"/>
          <w:szCs w:val="19"/>
          <w:lang w:val="en-GB"/>
        </w:rPr>
        <w:t xml:space="preserve">by </w:t>
      </w:r>
      <w:r w:rsidR="00173BF6">
        <w:rPr>
          <w:noProof/>
          <w:spacing w:val="-2"/>
          <w:szCs w:val="19"/>
          <w:lang w:val="en-GB"/>
        </w:rPr>
        <w:t>26.3</w:t>
      </w:r>
      <w:r w:rsidR="00173BF6" w:rsidRPr="00D22ECE">
        <w:rPr>
          <w:noProof/>
          <w:spacing w:val="-2"/>
          <w:szCs w:val="19"/>
          <w:lang w:val="en-GB"/>
        </w:rPr>
        <w:t>%</w:t>
      </w:r>
      <w:r w:rsidR="00173BF6">
        <w:rPr>
          <w:noProof/>
          <w:spacing w:val="-2"/>
          <w:szCs w:val="19"/>
          <w:lang w:val="en-GB"/>
        </w:rPr>
        <w:t>,</w:t>
      </w:r>
      <w:r w:rsidR="00173BF6" w:rsidRPr="00173BF6">
        <w:rPr>
          <w:noProof/>
          <w:spacing w:val="-2"/>
          <w:szCs w:val="19"/>
          <w:lang w:val="en-GB"/>
        </w:rPr>
        <w:t xml:space="preserve"> </w:t>
      </w:r>
      <w:r w:rsidR="00173BF6">
        <w:rPr>
          <w:noProof/>
          <w:spacing w:val="-2"/>
          <w:szCs w:val="19"/>
          <w:lang w:val="en-GB"/>
        </w:rPr>
        <w:t>manufacture of electrical equipment – by 16.5%,</w:t>
      </w:r>
      <w:r w:rsidR="00173BF6" w:rsidRPr="00173BF6">
        <w:rPr>
          <w:lang w:val="en-US"/>
        </w:rPr>
        <w:t xml:space="preserve"> </w:t>
      </w:r>
      <w:r w:rsidR="00173BF6">
        <w:rPr>
          <w:lang w:val="en-US"/>
        </w:rPr>
        <w:t>m</w:t>
      </w:r>
      <w:r w:rsidR="00173BF6" w:rsidRPr="00B7682E">
        <w:rPr>
          <w:noProof/>
          <w:spacing w:val="-2"/>
          <w:szCs w:val="19"/>
          <w:lang w:val="en-GB"/>
        </w:rPr>
        <w:t>anufacture of beverages</w:t>
      </w:r>
      <w:r w:rsidR="00173BF6">
        <w:rPr>
          <w:noProof/>
          <w:spacing w:val="-2"/>
          <w:szCs w:val="19"/>
          <w:lang w:val="en-GB"/>
        </w:rPr>
        <w:t xml:space="preserve"> – by 15.4%,</w:t>
      </w:r>
      <w:r w:rsidR="00173BF6" w:rsidRPr="00173BF6">
        <w:rPr>
          <w:noProof/>
          <w:spacing w:val="-2"/>
          <w:szCs w:val="19"/>
          <w:lang w:val="en-GB"/>
        </w:rPr>
        <w:t xml:space="preserve"> </w:t>
      </w:r>
      <w:r w:rsidR="00173BF6">
        <w:rPr>
          <w:noProof/>
          <w:spacing w:val="-2"/>
          <w:szCs w:val="19"/>
          <w:lang w:val="en-GB"/>
        </w:rPr>
        <w:t xml:space="preserve">manufacture of motor vehicles, trailers and semi-trailers – by 11.1%, </w:t>
      </w:r>
      <w:r w:rsidR="000C0BD8" w:rsidRPr="00D22ECE">
        <w:rPr>
          <w:noProof/>
          <w:spacing w:val="-2"/>
          <w:szCs w:val="19"/>
          <w:lang w:val="en-GB"/>
        </w:rPr>
        <w:t>manufacture of</w:t>
      </w:r>
      <w:r w:rsidR="000C0BD8">
        <w:rPr>
          <w:noProof/>
          <w:spacing w:val="-2"/>
          <w:szCs w:val="19"/>
          <w:lang w:val="en-GB"/>
        </w:rPr>
        <w:t xml:space="preserve"> </w:t>
      </w:r>
      <w:r w:rsidR="00173BF6">
        <w:rPr>
          <w:noProof/>
          <w:spacing w:val="-2"/>
          <w:szCs w:val="19"/>
          <w:lang w:val="en-GB"/>
        </w:rPr>
        <w:t>textiles</w:t>
      </w:r>
      <w:r w:rsidR="000C0BD8">
        <w:rPr>
          <w:noProof/>
          <w:spacing w:val="-2"/>
          <w:szCs w:val="19"/>
          <w:lang w:val="en-GB"/>
        </w:rPr>
        <w:t xml:space="preserve"> – by </w:t>
      </w:r>
      <w:r w:rsidR="00173BF6">
        <w:rPr>
          <w:noProof/>
          <w:spacing w:val="-2"/>
          <w:szCs w:val="19"/>
          <w:lang w:val="en-GB"/>
        </w:rPr>
        <w:t>9.7</w:t>
      </w:r>
      <w:r w:rsidR="000C0BD8">
        <w:rPr>
          <w:noProof/>
          <w:spacing w:val="-2"/>
          <w:szCs w:val="19"/>
          <w:lang w:val="en-GB"/>
        </w:rPr>
        <w:t xml:space="preserve">%, </w:t>
      </w:r>
      <w:r w:rsidR="00173BF6">
        <w:rPr>
          <w:noProof/>
          <w:spacing w:val="-2"/>
          <w:szCs w:val="19"/>
          <w:lang w:val="en-GB"/>
        </w:rPr>
        <w:t>m</w:t>
      </w:r>
      <w:r w:rsidR="00173BF6" w:rsidRPr="00B7682E">
        <w:rPr>
          <w:noProof/>
          <w:spacing w:val="-2"/>
          <w:szCs w:val="19"/>
          <w:lang w:val="en-GB"/>
        </w:rPr>
        <w:t xml:space="preserve">anufacture of </w:t>
      </w:r>
      <w:r w:rsidR="00173BF6">
        <w:rPr>
          <w:noProof/>
          <w:spacing w:val="-2"/>
          <w:szCs w:val="19"/>
          <w:lang w:val="en-GB"/>
        </w:rPr>
        <w:t xml:space="preserve">rubber and plastic products – by 8.0%, </w:t>
      </w:r>
      <w:r w:rsidR="000C0BD8">
        <w:rPr>
          <w:noProof/>
          <w:spacing w:val="-2"/>
          <w:szCs w:val="19"/>
          <w:lang w:val="en-GB"/>
        </w:rPr>
        <w:t>m</w:t>
      </w:r>
      <w:r w:rsidR="000C0BD8" w:rsidRPr="000C0BD8">
        <w:rPr>
          <w:noProof/>
          <w:spacing w:val="-2"/>
          <w:szCs w:val="19"/>
          <w:lang w:val="en-GB"/>
        </w:rPr>
        <w:t>anufacture of metal</w:t>
      </w:r>
      <w:r w:rsidR="00173BF6">
        <w:rPr>
          <w:noProof/>
          <w:spacing w:val="-2"/>
          <w:szCs w:val="19"/>
          <w:lang w:val="en-GB"/>
        </w:rPr>
        <w:t xml:space="preserve"> product</w:t>
      </w:r>
      <w:r w:rsidR="000C0BD8" w:rsidRPr="000C0BD8">
        <w:rPr>
          <w:noProof/>
          <w:spacing w:val="-2"/>
          <w:szCs w:val="19"/>
          <w:lang w:val="en-GB"/>
        </w:rPr>
        <w:t>s</w:t>
      </w:r>
      <w:r w:rsidR="000C0BD8">
        <w:rPr>
          <w:noProof/>
          <w:spacing w:val="-2"/>
          <w:szCs w:val="19"/>
          <w:lang w:val="en-GB"/>
        </w:rPr>
        <w:t xml:space="preserve"> – by </w:t>
      </w:r>
      <w:r w:rsidR="00ED50E6">
        <w:rPr>
          <w:noProof/>
          <w:spacing w:val="-2"/>
          <w:szCs w:val="19"/>
          <w:lang w:val="en-GB"/>
        </w:rPr>
        <w:t>6.5</w:t>
      </w:r>
      <w:r w:rsidR="00173BF6">
        <w:rPr>
          <w:noProof/>
          <w:spacing w:val="-2"/>
          <w:szCs w:val="19"/>
          <w:lang w:val="en-GB"/>
        </w:rPr>
        <w:t>%.</w:t>
      </w:r>
      <w:r w:rsidR="000C0BD8">
        <w:rPr>
          <w:noProof/>
          <w:spacing w:val="-2"/>
          <w:szCs w:val="19"/>
          <w:lang w:val="en-GB"/>
        </w:rPr>
        <w:t xml:space="preserve"> </w:t>
      </w:r>
      <w:r w:rsidR="00B7682E" w:rsidRPr="00D22ECE">
        <w:rPr>
          <w:noProof/>
          <w:spacing w:val="-2"/>
          <w:szCs w:val="19"/>
          <w:lang w:val="en-GB"/>
        </w:rPr>
        <w:t>A</w:t>
      </w:r>
      <w:r w:rsidR="00B7682E">
        <w:rPr>
          <w:noProof/>
          <w:spacing w:val="-2"/>
          <w:szCs w:val="19"/>
          <w:lang w:val="en-GB"/>
        </w:rPr>
        <w:t> </w:t>
      </w:r>
      <w:r w:rsidR="00173BF6">
        <w:rPr>
          <w:noProof/>
          <w:spacing w:val="-2"/>
          <w:szCs w:val="19"/>
          <w:lang w:val="en-GB"/>
        </w:rPr>
        <w:t>de</w:t>
      </w:r>
      <w:r w:rsidR="00B7682E" w:rsidRPr="00D22ECE">
        <w:rPr>
          <w:noProof/>
          <w:spacing w:val="-2"/>
          <w:szCs w:val="19"/>
          <w:lang w:val="en-GB"/>
        </w:rPr>
        <w:t>crease in sold production of industry, as compared to</w:t>
      </w:r>
      <w:r w:rsidR="00173BF6">
        <w:rPr>
          <w:noProof/>
          <w:spacing w:val="-2"/>
          <w:szCs w:val="19"/>
          <w:lang w:val="en-GB"/>
        </w:rPr>
        <w:t xml:space="preserve"> July</w:t>
      </w:r>
      <w:r w:rsidR="00B7682E">
        <w:rPr>
          <w:noProof/>
          <w:spacing w:val="-2"/>
          <w:szCs w:val="19"/>
          <w:lang w:val="en-GB"/>
        </w:rPr>
        <w:t xml:space="preserve"> 2018</w:t>
      </w:r>
      <w:r w:rsidR="00B7682E" w:rsidRPr="00D22ECE">
        <w:rPr>
          <w:noProof/>
          <w:spacing w:val="-2"/>
          <w:szCs w:val="19"/>
          <w:lang w:val="en-GB"/>
        </w:rPr>
        <w:t>, was recorded in</w:t>
      </w:r>
      <w:r w:rsidR="00B7682E">
        <w:rPr>
          <w:noProof/>
          <w:spacing w:val="-2"/>
          <w:szCs w:val="19"/>
          <w:lang w:val="en-GB"/>
        </w:rPr>
        <w:t xml:space="preserve"> </w:t>
      </w:r>
      <w:r w:rsidR="00173BF6">
        <w:rPr>
          <w:noProof/>
          <w:spacing w:val="-2"/>
          <w:szCs w:val="19"/>
          <w:lang w:val="en-GB"/>
        </w:rPr>
        <w:t>9</w:t>
      </w:r>
      <w:r w:rsidR="00B7682E" w:rsidRPr="00D22ECE">
        <w:rPr>
          <w:noProof/>
          <w:spacing w:val="-2"/>
          <w:szCs w:val="19"/>
          <w:lang w:val="en-GB"/>
        </w:rPr>
        <w:t xml:space="preserve"> divisions</w:t>
      </w:r>
      <w:r w:rsidR="00173BF6">
        <w:rPr>
          <w:noProof/>
          <w:spacing w:val="-2"/>
          <w:szCs w:val="19"/>
          <w:lang w:val="en-GB"/>
        </w:rPr>
        <w:t>, among others in</w:t>
      </w:r>
      <w:r w:rsidR="00B7682E" w:rsidRPr="00B7682E">
        <w:rPr>
          <w:lang w:val="en-US"/>
        </w:rPr>
        <w:t xml:space="preserve"> </w:t>
      </w:r>
      <w:r w:rsidR="00B7682E">
        <w:rPr>
          <w:noProof/>
          <w:spacing w:val="-2"/>
          <w:szCs w:val="19"/>
          <w:lang w:val="en-GB"/>
        </w:rPr>
        <w:t xml:space="preserve">manufacture of </w:t>
      </w:r>
      <w:r w:rsidR="00173BF6">
        <w:rPr>
          <w:noProof/>
          <w:spacing w:val="-2"/>
          <w:szCs w:val="19"/>
          <w:lang w:val="en-GB"/>
        </w:rPr>
        <w:t>basic metals</w:t>
      </w:r>
      <w:r w:rsidR="00B7682E">
        <w:rPr>
          <w:noProof/>
          <w:spacing w:val="-2"/>
          <w:szCs w:val="19"/>
          <w:lang w:val="en-GB"/>
        </w:rPr>
        <w:t xml:space="preserve"> – by </w:t>
      </w:r>
      <w:r w:rsidR="00173BF6">
        <w:rPr>
          <w:noProof/>
          <w:spacing w:val="-2"/>
          <w:szCs w:val="19"/>
          <w:lang w:val="en-GB"/>
        </w:rPr>
        <w:t>4.9</w:t>
      </w:r>
      <w:r w:rsidR="00B7682E">
        <w:rPr>
          <w:noProof/>
          <w:spacing w:val="-2"/>
          <w:szCs w:val="19"/>
          <w:lang w:val="en-GB"/>
        </w:rPr>
        <w:t>%,</w:t>
      </w:r>
      <w:r w:rsidR="00B7682E" w:rsidRPr="00B7682E">
        <w:rPr>
          <w:noProof/>
          <w:spacing w:val="-2"/>
          <w:szCs w:val="19"/>
          <w:lang w:val="en-GB"/>
        </w:rPr>
        <w:t xml:space="preserve"> </w:t>
      </w:r>
      <w:r w:rsidR="00173BF6">
        <w:rPr>
          <w:noProof/>
          <w:spacing w:val="-2"/>
          <w:szCs w:val="19"/>
          <w:lang w:val="en-GB"/>
        </w:rPr>
        <w:t>manufacture of pharmaceutical pro</w:t>
      </w:r>
      <w:r w:rsidR="00EE0676">
        <w:rPr>
          <w:noProof/>
          <w:spacing w:val="-2"/>
          <w:szCs w:val="19"/>
          <w:lang w:val="en-GB"/>
        </w:rPr>
        <w:t>ducts – by 4.1%, in mining of c</w:t>
      </w:r>
      <w:r w:rsidR="00173BF6">
        <w:rPr>
          <w:noProof/>
          <w:spacing w:val="-2"/>
          <w:szCs w:val="19"/>
          <w:lang w:val="en-GB"/>
        </w:rPr>
        <w:t>o</w:t>
      </w:r>
      <w:r w:rsidR="00EE0676">
        <w:rPr>
          <w:noProof/>
          <w:spacing w:val="-2"/>
          <w:szCs w:val="19"/>
          <w:lang w:val="en-GB"/>
        </w:rPr>
        <w:t>a</w:t>
      </w:r>
      <w:r w:rsidR="00173BF6">
        <w:rPr>
          <w:noProof/>
          <w:spacing w:val="-2"/>
          <w:szCs w:val="19"/>
          <w:lang w:val="en-GB"/>
        </w:rPr>
        <w:t>l and lignite – by 2.9%.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C65E75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4FF6D3A2" wp14:editId="4B21C704">
            <wp:simplePos x="0" y="0"/>
            <wp:positionH relativeFrom="margin">
              <wp:align>right</wp:align>
            </wp:positionH>
            <wp:positionV relativeFrom="paragraph">
              <wp:posOffset>270896</wp:posOffset>
            </wp:positionV>
            <wp:extent cx="5122545" cy="3630930"/>
            <wp:effectExtent l="0" t="0" r="1905" b="7620"/>
            <wp:wrapSquare wrapText="bothSides"/>
            <wp:docPr id="7" name="Wykres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9C251A" w:rsidRPr="00C52703" w:rsidRDefault="009C251A" w:rsidP="00C076E8">
      <w:pPr>
        <w:rPr>
          <w:sz w:val="18"/>
          <w:lang w:val="en-GB"/>
        </w:rPr>
        <w:sectPr w:rsidR="009C251A" w:rsidRPr="00C52703" w:rsidSect="003C49D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1"/>
        <w:gridCol w:w="3922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230331">
              <w:rPr>
                <w:rFonts w:cs="Arial"/>
                <w:color w:val="000000" w:themeColor="text1"/>
                <w:sz w:val="20"/>
                <w:lang w:val="en-GB"/>
              </w:rPr>
              <w:t xml:space="preserve">+48 </w:t>
            </w:r>
            <w:r w:rsidR="00346B6D">
              <w:rPr>
                <w:rFonts w:cs="Arial"/>
                <w:color w:val="000000" w:themeColor="text1"/>
                <w:sz w:val="20"/>
                <w:lang w:val="en-GB"/>
              </w:rPr>
              <w:t>22 608 34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16</w:t>
            </w:r>
          </w:p>
          <w:p w:rsidR="00954B4D" w:rsidRPr="00230331" w:rsidRDefault="00954B4D" w:rsidP="00954B4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0" w:history="1">
              <w:r w:rsidRPr="00230331">
                <w:rPr>
                  <w:rStyle w:val="Hipercze"/>
                  <w:rFonts w:cs="Arial"/>
                  <w:b/>
                  <w:color w:val="auto"/>
                  <w:sz w:val="20"/>
                  <w:lang w:val="en-GB"/>
                </w:rPr>
                <w:t>B.Kaczorowska@stat.gov.pl</w:t>
              </w:r>
            </w:hyperlink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95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C44B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516CBB" w:rsidP="000470AA">
            <w:pPr>
              <w:rPr>
                <w:sz w:val="20"/>
                <w:lang w:val="en-GB"/>
              </w:rPr>
            </w:pPr>
            <w:r w:rsidRPr="00516CBB">
              <w:rPr>
                <w:sz w:val="20"/>
                <w:lang w:val="en-GB"/>
              </w:rPr>
              <w:t>Tel</w:t>
            </w:r>
            <w:r w:rsidR="000470AA" w:rsidRPr="00516CBB">
              <w:rPr>
                <w:sz w:val="20"/>
                <w:lang w:val="en-GB"/>
              </w:rPr>
              <w:t>: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  <w:r w:rsidR="00346B6D">
              <w:rPr>
                <w:sz w:val="20"/>
                <w:lang w:val="en-GB"/>
              </w:rPr>
              <w:t>+48 22 608 34</w:t>
            </w:r>
            <w:r w:rsidR="00230331">
              <w:rPr>
                <w:sz w:val="20"/>
                <w:lang w:val="en-GB"/>
              </w:rPr>
              <w:t>91, +48 22</w:t>
            </w:r>
            <w:r w:rsidR="00346B6D">
              <w:rPr>
                <w:sz w:val="20"/>
                <w:lang w:val="en-GB"/>
              </w:rPr>
              <w:t xml:space="preserve"> 608 38</w:t>
            </w:r>
            <w:r w:rsidR="000470AA" w:rsidRPr="00C52703">
              <w:rPr>
                <w:sz w:val="20"/>
                <w:lang w:val="en-GB"/>
              </w:rPr>
              <w:t xml:space="preserve">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2" w:history="1">
              <w:r w:rsidRPr="00346B6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="00551FFC"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B22A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"https://stat.gov.pl/en/topics/other-studies/informations-on-socio-economic-situation/statistical-bulletin-no-62019,4,102.html"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B22A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"https://stat.gov.pl/en/topics/other-studies/informations-on-socio-economic-situation/socio-economic-situation-of-the-country-in-the-first-half-of-2019,1,99.html"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316671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AC44BD">
                              <w:rPr>
                                <w:lang w:val="en-US"/>
                              </w:rPr>
                              <w:instrText xml:space="preserve"> 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7C324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</w:t>
                            </w:r>
                            <w:r w:rsidR="00643957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- </w:t>
                            </w:r>
                            <w:r w:rsidR="007C324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2812B9" w:rsidRPr="00346B6D" w:rsidRDefault="00316671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316671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316671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316671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316671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316671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316671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316671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316671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316671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316671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5C6C0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B22A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"https://stat.gov.pl/en/topics/other-studies/informations-on-socio-economic-situation/statistical-bulletin-no-62019,4,102.html"</w:instrText>
                      </w:r>
                      <w:r w:rsidR="00CB22A2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B22A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"https://stat.gov.pl/en/topics/other-studies/informations-on-socio-economic-situation/socio-economic-situation-of-the-country-in-the-first-half-of-2019,1,99.html"</w:instrText>
                      </w:r>
                      <w:r w:rsidR="00CB22A2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9375E5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9375E5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9375E5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9375E5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9375E5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9375E5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9375E5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9375E5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9375E5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9375E5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9375E5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9375E5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71" w:rsidRDefault="00316671" w:rsidP="000662E2">
      <w:pPr>
        <w:spacing w:after="0" w:line="240" w:lineRule="auto"/>
      </w:pPr>
      <w:r>
        <w:separator/>
      </w:r>
    </w:p>
  </w:endnote>
  <w:endnote w:type="continuationSeparator" w:id="0">
    <w:p w:rsidR="00316671" w:rsidRDefault="0031667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charset w:val="EE"/>
    <w:family w:val="swiss"/>
    <w:pitch w:val="variable"/>
    <w:sig w:usb0="00000001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BD">
          <w:rPr>
            <w:noProof/>
          </w:rPr>
          <w:t>2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BD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71" w:rsidRDefault="00316671" w:rsidP="000662E2">
      <w:pPr>
        <w:spacing w:after="0" w:line="240" w:lineRule="auto"/>
      </w:pPr>
      <w:r>
        <w:separator/>
      </w:r>
    </w:p>
  </w:footnote>
  <w:footnote w:type="continuationSeparator" w:id="0">
    <w:p w:rsidR="00316671" w:rsidRDefault="0031667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DC2F3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B181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DC2F3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B181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2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1F0"/>
    <w:rsid w:val="00003437"/>
    <w:rsid w:val="0000709F"/>
    <w:rsid w:val="000108B8"/>
    <w:rsid w:val="000152F5"/>
    <w:rsid w:val="00021B45"/>
    <w:rsid w:val="00022128"/>
    <w:rsid w:val="00030892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C235E"/>
    <w:rsid w:val="001C3269"/>
    <w:rsid w:val="001C7319"/>
    <w:rsid w:val="001D03CF"/>
    <w:rsid w:val="001D1DB4"/>
    <w:rsid w:val="001D43A6"/>
    <w:rsid w:val="001D6A44"/>
    <w:rsid w:val="001E0AEC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16671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C02"/>
    <w:rsid w:val="0043568E"/>
    <w:rsid w:val="00437395"/>
    <w:rsid w:val="00445047"/>
    <w:rsid w:val="00451D04"/>
    <w:rsid w:val="00453917"/>
    <w:rsid w:val="00454AC3"/>
    <w:rsid w:val="0045527D"/>
    <w:rsid w:val="00457C63"/>
    <w:rsid w:val="00463E39"/>
    <w:rsid w:val="004657FC"/>
    <w:rsid w:val="004733F6"/>
    <w:rsid w:val="00474E69"/>
    <w:rsid w:val="00477CD9"/>
    <w:rsid w:val="0048107D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42C6"/>
    <w:rsid w:val="00516CBB"/>
    <w:rsid w:val="005203F1"/>
    <w:rsid w:val="0052161D"/>
    <w:rsid w:val="00521BC3"/>
    <w:rsid w:val="005259B2"/>
    <w:rsid w:val="00533632"/>
    <w:rsid w:val="005358D0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764C"/>
    <w:rsid w:val="005C594C"/>
    <w:rsid w:val="005C66D6"/>
    <w:rsid w:val="005C6B1E"/>
    <w:rsid w:val="005C7F6F"/>
    <w:rsid w:val="005D07AD"/>
    <w:rsid w:val="005E0799"/>
    <w:rsid w:val="005E7AA5"/>
    <w:rsid w:val="005E7D80"/>
    <w:rsid w:val="005F5A80"/>
    <w:rsid w:val="005F5C52"/>
    <w:rsid w:val="005F66F2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B7370"/>
    <w:rsid w:val="006C223C"/>
    <w:rsid w:val="006C22CB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570A"/>
    <w:rsid w:val="00866CB6"/>
    <w:rsid w:val="00873D67"/>
    <w:rsid w:val="0088258A"/>
    <w:rsid w:val="00882F38"/>
    <w:rsid w:val="00886332"/>
    <w:rsid w:val="00887C9F"/>
    <w:rsid w:val="00895B6C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4C32"/>
    <w:rsid w:val="00AB6420"/>
    <w:rsid w:val="00AB6D25"/>
    <w:rsid w:val="00AC44BD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78EA"/>
    <w:rsid w:val="00C6237D"/>
    <w:rsid w:val="00C64A37"/>
    <w:rsid w:val="00C65E75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739E"/>
    <w:rsid w:val="00CD58B7"/>
    <w:rsid w:val="00CE14C9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6D28"/>
    <w:rsid w:val="00EB7EF5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4879"/>
    <w:rsid w:val="00F35E0C"/>
    <w:rsid w:val="00F37172"/>
    <w:rsid w:val="00F42156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1.emf"/><Relationship Id="rId17" Type="http://schemas.openxmlformats.org/officeDocument/2006/relationships/footer" Target="foot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B.Kaczorowska@stat.gov.pl" TargetMode="External"/><Relationship Id="rId29" Type="http://schemas.openxmlformats.org/officeDocument/2006/relationships/hyperlink" Target="http://stat.gov.pl/en/metainformations/glossary/terms-used-in-official-statistics/362,term.htm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image" Target="media/image6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7760640"/>
        <c:axId val="257762432"/>
      </c:lineChart>
      <c:catAx>
        <c:axId val="25776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7762432"/>
        <c:crossesAt val="100"/>
        <c:auto val="1"/>
        <c:lblAlgn val="ctr"/>
        <c:lblOffset val="100"/>
        <c:noMultiLvlLbl val="0"/>
      </c:catAx>
      <c:valAx>
        <c:axId val="257762432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776064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018253852586192E-2"/>
          <c:y val="4.1841578313349129E-2"/>
          <c:w val="0.42436131819335587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'VII2019 ang'!$B$1</c:f>
              <c:strCache>
                <c:ptCount val="1"/>
                <c:pt idx="0">
                  <c:v>VII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'VII2019 ang'!$A$2:$A$13</c:f>
              <c:strCache>
                <c:ptCount val="12"/>
                <c:pt idx="0">
                  <c:v>Manufacture of other transport equipment</c:v>
                </c:pt>
                <c:pt idx="1">
                  <c:v>Waste collection, treatment and disposal activities; materials recovery</c:v>
                </c:pt>
                <c:pt idx="2">
                  <c:v>Manufacture of electrical equipment</c:v>
                </c:pt>
                <c:pt idx="3">
                  <c:v>Repair and installation of machinery and equipment</c:v>
                </c:pt>
                <c:pt idx="4">
                  <c:v>Manufacture of beverages</c:v>
                </c:pt>
                <c:pt idx="5">
                  <c:v>Manufacture of motor vehicles, trailers  and  semi-trailers </c:v>
                </c:pt>
                <c:pt idx="6">
                  <c:v>Manufacture of tobacco products</c:v>
                </c:pt>
                <c:pt idx="7">
                  <c:v>Mining of coal and lignite </c:v>
                </c:pt>
                <c:pt idx="8">
                  <c:v>Manufacture of pharmaceutical products </c:v>
                </c:pt>
                <c:pt idx="9">
                  <c:v>Manufacture of wearing apparel </c:v>
                </c:pt>
                <c:pt idx="10">
                  <c:v>Manufacture of basic metals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'VII2019 ang'!$B$2:$B$13</c:f>
              <c:numCache>
                <c:formatCode>0.0_ ;[Red]\-0.0\ </c:formatCode>
                <c:ptCount val="12"/>
                <c:pt idx="0">
                  <c:v>126.3</c:v>
                </c:pt>
                <c:pt idx="1">
                  <c:v>117.7</c:v>
                </c:pt>
                <c:pt idx="2">
                  <c:v>116.5</c:v>
                </c:pt>
                <c:pt idx="3">
                  <c:v>115.8</c:v>
                </c:pt>
                <c:pt idx="4">
                  <c:v>115.4</c:v>
                </c:pt>
                <c:pt idx="5">
                  <c:v>111.1</c:v>
                </c:pt>
                <c:pt idx="6">
                  <c:v>98.4</c:v>
                </c:pt>
                <c:pt idx="7">
                  <c:v>97.1</c:v>
                </c:pt>
                <c:pt idx="8">
                  <c:v>95.9</c:v>
                </c:pt>
                <c:pt idx="9">
                  <c:v>95.7</c:v>
                </c:pt>
                <c:pt idx="10">
                  <c:v>95.1</c:v>
                </c:pt>
                <c:pt idx="11">
                  <c:v>92.2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'VII2019 ang'!$C$1</c:f>
              <c:strCache>
                <c:ptCount val="1"/>
                <c:pt idx="0">
                  <c:v>VII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'VII2019 ang'!$A$2:$A$13</c:f>
              <c:strCache>
                <c:ptCount val="12"/>
                <c:pt idx="0">
                  <c:v>Manufacture of other transport equipment</c:v>
                </c:pt>
                <c:pt idx="1">
                  <c:v>Waste collection, treatment and disposal activities; materials recovery</c:v>
                </c:pt>
                <c:pt idx="2">
                  <c:v>Manufacture of electrical equipment</c:v>
                </c:pt>
                <c:pt idx="3">
                  <c:v>Repair and installation of machinery and equipment</c:v>
                </c:pt>
                <c:pt idx="4">
                  <c:v>Manufacture of beverages</c:v>
                </c:pt>
                <c:pt idx="5">
                  <c:v>Manufacture of motor vehicles, trailers  and  semi-trailers </c:v>
                </c:pt>
                <c:pt idx="6">
                  <c:v>Manufacture of tobacco products</c:v>
                </c:pt>
                <c:pt idx="7">
                  <c:v>Mining of coal and lignite </c:v>
                </c:pt>
                <c:pt idx="8">
                  <c:v>Manufacture of pharmaceutical products </c:v>
                </c:pt>
                <c:pt idx="9">
                  <c:v>Manufacture of wearing apparel </c:v>
                </c:pt>
                <c:pt idx="10">
                  <c:v>Manufacture of basic metals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'VII2019 ang'!$C$2:$C$13</c:f>
              <c:numCache>
                <c:formatCode>General</c:formatCode>
                <c:ptCount val="12"/>
                <c:pt idx="0">
                  <c:v>120.3</c:v>
                </c:pt>
                <c:pt idx="1">
                  <c:v>107.5</c:v>
                </c:pt>
                <c:pt idx="2">
                  <c:v>117.5</c:v>
                </c:pt>
                <c:pt idx="3" formatCode="0.0">
                  <c:v>92</c:v>
                </c:pt>
                <c:pt idx="4">
                  <c:v>105.3</c:v>
                </c:pt>
                <c:pt idx="5">
                  <c:v>106.7</c:v>
                </c:pt>
                <c:pt idx="6">
                  <c:v>114.2</c:v>
                </c:pt>
                <c:pt idx="7">
                  <c:v>103.8</c:v>
                </c:pt>
                <c:pt idx="8">
                  <c:v>96.4</c:v>
                </c:pt>
                <c:pt idx="9" formatCode="0.0">
                  <c:v>111</c:v>
                </c:pt>
                <c:pt idx="10" formatCode="0.0">
                  <c:v>109</c:v>
                </c:pt>
                <c:pt idx="11" formatCode="0.0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650624"/>
        <c:axId val="257791104"/>
      </c:barChart>
      <c:catAx>
        <c:axId val="2566506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257791104"/>
        <c:crossesAt val="100"/>
        <c:auto val="1"/>
        <c:lblAlgn val="ctr"/>
        <c:lblOffset val="20"/>
        <c:noMultiLvlLbl val="0"/>
      </c:catAx>
      <c:valAx>
        <c:axId val="257791104"/>
        <c:scaling>
          <c:orientation val="minMax"/>
          <c:max val="130"/>
          <c:min val="9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256650624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B4132-2172-490D-8AAC-ED03ACAE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July 2019</dc:title>
  <dc:subject>Index numbers of sold production of industry in July 2019</dc:subject>
  <dc:creator>Statistics Poland</dc:creator>
  <dc:description>Index numbers of sold production of industry in July 2019</dc:description>
  <cp:lastModifiedBy>Dariusz Mazurek</cp:lastModifiedBy>
  <cp:revision>13</cp:revision>
  <cp:lastPrinted>2019-08-20T10:27:00Z</cp:lastPrinted>
  <dcterms:created xsi:type="dcterms:W3CDTF">2019-08-19T06:18:00Z</dcterms:created>
  <dcterms:modified xsi:type="dcterms:W3CDTF">2019-08-21T07:01:00Z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