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346B6D" w:rsidRDefault="00F91EB7" w:rsidP="00F91EB7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</w:t>
      </w:r>
      <w:r w:rsidR="00CB181B" w:rsidRPr="00346B6D">
        <w:rPr>
          <w:shd w:val="clear" w:color="auto" w:fill="FFFFFF"/>
          <w:lang w:val="en-GB"/>
        </w:rPr>
        <w:t xml:space="preserve">sold production of </w:t>
      </w:r>
      <w:r w:rsidRPr="00346B6D">
        <w:rPr>
          <w:shd w:val="clear" w:color="auto" w:fill="FFFFFF"/>
          <w:lang w:val="en-GB"/>
        </w:rPr>
        <w:t>industr</w:t>
      </w:r>
      <w:r w:rsidR="00CB181B" w:rsidRPr="00346B6D">
        <w:rPr>
          <w:shd w:val="clear" w:color="auto" w:fill="FFFFFF"/>
          <w:lang w:val="en-GB"/>
        </w:rPr>
        <w:t>y</w:t>
      </w:r>
      <w:r w:rsidRPr="00346B6D">
        <w:rPr>
          <w:shd w:val="clear" w:color="auto" w:fill="FFFFFF"/>
          <w:lang w:val="en-GB"/>
        </w:rPr>
        <w:t xml:space="preserve"> </w:t>
      </w:r>
      <w:r w:rsidR="00681057" w:rsidRPr="00346B6D">
        <w:rPr>
          <w:shd w:val="clear" w:color="auto" w:fill="FFFFFF"/>
          <w:lang w:val="en-GB"/>
        </w:rPr>
        <w:t xml:space="preserve">          </w:t>
      </w:r>
      <w:r w:rsidR="00050C67" w:rsidRPr="00346B6D">
        <w:rPr>
          <w:shd w:val="clear" w:color="auto" w:fill="FFFFFF"/>
          <w:lang w:val="en-GB"/>
        </w:rPr>
        <w:t xml:space="preserve">in </w:t>
      </w:r>
      <w:r w:rsidR="00F246E8">
        <w:rPr>
          <w:shd w:val="clear" w:color="auto" w:fill="FFFFFF"/>
          <w:lang w:val="en-GB"/>
        </w:rPr>
        <w:t>January 2020</w:t>
      </w:r>
      <w:r w:rsidR="003F3148" w:rsidRPr="00346B6D">
        <w:rPr>
          <w:shd w:val="clear" w:color="auto" w:fill="FFFFFF"/>
          <w:vertAlign w:val="superscript"/>
          <w:lang w:val="en-GB"/>
        </w:rPr>
        <w:t>a)</w:t>
      </w:r>
    </w:p>
    <w:p w:rsidR="00393761" w:rsidRPr="00C52703" w:rsidRDefault="00393761" w:rsidP="00074DD8">
      <w:pPr>
        <w:pStyle w:val="tytuinformacji"/>
        <w:rPr>
          <w:sz w:val="32"/>
          <w:lang w:val="en-GB"/>
        </w:rPr>
      </w:pPr>
    </w:p>
    <w:p w:rsidR="00CB181B" w:rsidRDefault="006B3384" w:rsidP="00F246E8">
      <w:pPr>
        <w:pStyle w:val="LID"/>
        <w:rPr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D5CCA84" wp14:editId="3BD1DD3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99652B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99652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BC3A60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 </w:t>
                            </w:r>
                            <w:r w:rsidR="00DB2026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30EB210" wp14:editId="65D1D4F8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46E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1.1</w:t>
                            </w:r>
                            <w:r w:rsidR="003A414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2D0E0C" w:rsidRPr="00346B6D" w:rsidRDefault="00F5576E" w:rsidP="002D0E0C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Increase in</w:t>
                            </w:r>
                            <w:r w:rsidR="00041BC3" w:rsidRPr="00346B6D">
                              <w:rPr>
                                <w:sz w:val="20"/>
                                <w:lang w:val="en-US"/>
                              </w:rPr>
                              <w:t xml:space="preserve"> s</w:t>
                            </w:r>
                            <w:r w:rsidR="004E0005" w:rsidRPr="00346B6D">
                              <w:rPr>
                                <w:sz w:val="20"/>
                                <w:lang w:val="en-US"/>
                              </w:rPr>
                              <w:t>old production of industry</w:t>
                            </w:r>
                            <w:r w:rsidR="00037AB3" w:rsidRPr="00346B6D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2D0E0C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E7137" w:rsidRPr="00346B6D">
                              <w:rPr>
                                <w:sz w:val="20"/>
                                <w:lang w:val="en-US"/>
                              </w:rPr>
                              <w:t>as compared to</w:t>
                            </w:r>
                            <w:r w:rsidR="00050C67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246E8">
                              <w:rPr>
                                <w:sz w:val="20"/>
                                <w:lang w:val="en-US"/>
                              </w:rPr>
                              <w:t>January</w:t>
                            </w:r>
                            <w:r w:rsidR="00BC3A6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246E8">
                              <w:rPr>
                                <w:sz w:val="20"/>
                                <w:lang w:val="en-US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CCA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04.2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" fillcolor="#001d77" stroked="f">
                <v:textbox>
                  <w:txbxContent>
                    <w:p w:rsidR="002D0E0C" w:rsidRPr="0099652B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99652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BC3A60">
                        <w:rPr>
                          <w:noProof/>
                          <w:color w:val="001D77"/>
                          <w:lang w:val="en-US" w:eastAsia="pl-PL"/>
                        </w:rPr>
                        <w:t xml:space="preserve">  </w:t>
                      </w:r>
                      <w:r w:rsidR="00DB2026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30EB210" wp14:editId="65D1D4F8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46E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1.1</w:t>
                      </w:r>
                      <w:r w:rsidR="003A414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2D0E0C" w:rsidRPr="00346B6D" w:rsidRDefault="00F5576E" w:rsidP="002D0E0C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Increase in</w:t>
                      </w:r>
                      <w:r w:rsidR="00041BC3" w:rsidRPr="00346B6D">
                        <w:rPr>
                          <w:sz w:val="20"/>
                          <w:lang w:val="en-US"/>
                        </w:rPr>
                        <w:t xml:space="preserve"> s</w:t>
                      </w:r>
                      <w:r w:rsidR="004E0005" w:rsidRPr="00346B6D">
                        <w:rPr>
                          <w:sz w:val="20"/>
                          <w:lang w:val="en-US"/>
                        </w:rPr>
                        <w:t>old production of industry</w:t>
                      </w:r>
                      <w:r w:rsidR="00037AB3" w:rsidRPr="00346B6D">
                        <w:rPr>
                          <w:sz w:val="20"/>
                          <w:lang w:val="en-US"/>
                        </w:rPr>
                        <w:t>,</w:t>
                      </w:r>
                      <w:r w:rsidR="002D0E0C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E7137" w:rsidRPr="00346B6D">
                        <w:rPr>
                          <w:sz w:val="20"/>
                          <w:lang w:val="en-US"/>
                        </w:rPr>
                        <w:t>as compared to</w:t>
                      </w:r>
                      <w:r w:rsidR="00050C67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246E8">
                        <w:rPr>
                          <w:sz w:val="20"/>
                          <w:lang w:val="en-US"/>
                        </w:rPr>
                        <w:t>January</w:t>
                      </w:r>
                      <w:r w:rsidR="00BC3A6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246E8">
                        <w:rPr>
                          <w:sz w:val="20"/>
                          <w:lang w:val="en-US"/>
                        </w:rPr>
                        <w:t>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C52703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1FF704" wp14:editId="4E5460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B3D9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F87F230">
                                  <wp:extent cx="333375" cy="333375"/>
                                  <wp:effectExtent l="0" t="0" r="9525" b="952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F704" id="_x0000_s1027" type="#_x0000_t202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6B3D9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F87F230">
                            <wp:extent cx="333375" cy="333375"/>
                            <wp:effectExtent l="0" t="0" r="9525" b="952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A44">
        <w:rPr>
          <w:lang w:val="en-GB"/>
        </w:rPr>
        <w:t xml:space="preserve">In </w:t>
      </w:r>
      <w:r w:rsidR="00F246E8">
        <w:rPr>
          <w:lang w:val="en-GB"/>
        </w:rPr>
        <w:t>January 2020</w:t>
      </w:r>
      <w:r w:rsidR="00281B97" w:rsidRPr="00C52703">
        <w:rPr>
          <w:lang w:val="en-GB"/>
        </w:rPr>
        <w:t xml:space="preserve">, sold production of industry was by </w:t>
      </w:r>
      <w:r w:rsidR="00F246E8">
        <w:rPr>
          <w:lang w:val="en-GB"/>
        </w:rPr>
        <w:t>1.1</w:t>
      </w:r>
      <w:r w:rsidR="003977B7">
        <w:rPr>
          <w:lang w:val="en-GB"/>
        </w:rPr>
        <w:t xml:space="preserve">% </w:t>
      </w:r>
      <w:r w:rsidR="0098682E">
        <w:rPr>
          <w:lang w:val="en-GB"/>
        </w:rPr>
        <w:t>higher</w:t>
      </w:r>
      <w:r w:rsidR="003977B7">
        <w:rPr>
          <w:lang w:val="en-GB"/>
        </w:rPr>
        <w:t xml:space="preserve"> than in </w:t>
      </w:r>
      <w:r w:rsidR="00F246E8">
        <w:rPr>
          <w:lang w:val="en-GB"/>
        </w:rPr>
        <w:t>January 2019</w:t>
      </w:r>
      <w:r w:rsidR="00281B97" w:rsidRPr="00C52703">
        <w:rPr>
          <w:lang w:val="en-GB"/>
        </w:rPr>
        <w:t xml:space="preserve">, </w:t>
      </w:r>
      <w:r w:rsidR="00EE0676">
        <w:rPr>
          <w:spacing w:val="-2"/>
          <w:lang w:val="en-GB"/>
        </w:rPr>
        <w:t xml:space="preserve">when the growth was recorded by </w:t>
      </w:r>
      <w:r w:rsidR="00F246E8">
        <w:rPr>
          <w:spacing w:val="-2"/>
          <w:lang w:val="en-GB"/>
        </w:rPr>
        <w:t>6.0</w:t>
      </w:r>
      <w:r w:rsidR="00EE0676">
        <w:rPr>
          <w:spacing w:val="-2"/>
          <w:lang w:val="en-GB"/>
        </w:rPr>
        <w:t>%</w:t>
      </w:r>
      <w:r w:rsidR="00E337D4" w:rsidRPr="00E337D4">
        <w:rPr>
          <w:spacing w:val="-2"/>
          <w:lang w:val="en-GB"/>
        </w:rPr>
        <w:t xml:space="preserve">, whereas </w:t>
      </w:r>
      <w:r w:rsidR="000640BF" w:rsidRPr="000640BF">
        <w:rPr>
          <w:spacing w:val="-2"/>
          <w:lang w:val="en-GB"/>
        </w:rPr>
        <w:t xml:space="preserve">in comparison with </w:t>
      </w:r>
      <w:r w:rsidR="00F246E8">
        <w:rPr>
          <w:spacing w:val="-2"/>
          <w:lang w:val="en-GB"/>
        </w:rPr>
        <w:t>December</w:t>
      </w:r>
      <w:r w:rsidR="00E80B7A">
        <w:rPr>
          <w:spacing w:val="-2"/>
          <w:lang w:val="en-GB"/>
        </w:rPr>
        <w:t xml:space="preserve"> </w:t>
      </w:r>
      <w:r w:rsidR="00B27CF9">
        <w:rPr>
          <w:spacing w:val="-2"/>
          <w:lang w:val="en-GB"/>
        </w:rPr>
        <w:t>2019</w:t>
      </w:r>
      <w:r w:rsidR="006B7370">
        <w:rPr>
          <w:spacing w:val="-2"/>
          <w:lang w:val="en-GB"/>
        </w:rPr>
        <w:t>,</w:t>
      </w:r>
      <w:r w:rsidR="000640BF" w:rsidRPr="000640BF">
        <w:rPr>
          <w:spacing w:val="-2"/>
          <w:lang w:val="en-GB"/>
        </w:rPr>
        <w:t xml:space="preserve"> </w:t>
      </w:r>
      <w:r w:rsidR="00E80B7A">
        <w:rPr>
          <w:spacing w:val="-2"/>
          <w:lang w:val="en-GB"/>
        </w:rPr>
        <w:t xml:space="preserve">it </w:t>
      </w:r>
      <w:r w:rsidR="00F246E8">
        <w:rPr>
          <w:spacing w:val="-2"/>
          <w:lang w:val="en-GB"/>
        </w:rPr>
        <w:t>in</w:t>
      </w:r>
      <w:r w:rsidR="00E80B7A" w:rsidRPr="00E80B7A">
        <w:rPr>
          <w:spacing w:val="-2"/>
          <w:lang w:val="en-GB"/>
        </w:rPr>
        <w:t xml:space="preserve">creased </w:t>
      </w:r>
      <w:r w:rsidR="00E80B7A" w:rsidRPr="000640BF">
        <w:rPr>
          <w:spacing w:val="-2"/>
          <w:lang w:val="en-GB"/>
        </w:rPr>
        <w:t xml:space="preserve">by </w:t>
      </w:r>
      <w:r w:rsidR="00F246E8">
        <w:rPr>
          <w:spacing w:val="-2"/>
          <w:lang w:val="en-GB"/>
        </w:rPr>
        <w:t>4.5</w:t>
      </w:r>
      <w:r w:rsidR="00E80B7A" w:rsidRPr="000640BF">
        <w:rPr>
          <w:spacing w:val="-2"/>
          <w:lang w:val="en-GB"/>
        </w:rPr>
        <w:t>%</w:t>
      </w:r>
      <w:r w:rsidR="000640BF" w:rsidRPr="000640BF">
        <w:rPr>
          <w:spacing w:val="-2"/>
          <w:lang w:val="en-GB"/>
        </w:rPr>
        <w:t>.</w:t>
      </w:r>
      <w:r w:rsidR="00B27CF9" w:rsidRPr="00B27CF9">
        <w:rPr>
          <w:lang w:val="en-GB"/>
        </w:rPr>
        <w:t xml:space="preserve"> </w:t>
      </w:r>
    </w:p>
    <w:p w:rsidR="00F246E8" w:rsidRDefault="00F246E8" w:rsidP="00F246E8">
      <w:pPr>
        <w:pStyle w:val="LID"/>
        <w:rPr>
          <w:lang w:val="en-GB"/>
        </w:rPr>
      </w:pPr>
    </w:p>
    <w:p w:rsidR="00F246E8" w:rsidRDefault="00F246E8" w:rsidP="00F246E8">
      <w:pPr>
        <w:pStyle w:val="LID"/>
        <w:rPr>
          <w:spacing w:val="-2"/>
          <w:lang w:val="en-GB"/>
        </w:rPr>
      </w:pPr>
    </w:p>
    <w:p w:rsidR="00F246E8" w:rsidRDefault="00F246E8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D424ED" w:rsidP="00CB181B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0374B92" wp14:editId="645AE053">
                <wp:simplePos x="0" y="0"/>
                <wp:positionH relativeFrom="column">
                  <wp:posOffset>5233696</wp:posOffset>
                </wp:positionH>
                <wp:positionV relativeFrom="paragraph">
                  <wp:posOffset>92583</wp:posOffset>
                </wp:positionV>
                <wp:extent cx="1748790" cy="804545"/>
                <wp:effectExtent l="0" t="0" r="0" b="0"/>
                <wp:wrapTight wrapText="bothSides">
                  <wp:wrapPolygon edited="0">
                    <wp:start x="706" y="0"/>
                    <wp:lineTo x="706" y="20969"/>
                    <wp:lineTo x="20706" y="20969"/>
                    <wp:lineTo x="20706" y="0"/>
                    <wp:lineTo x="70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804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F52" w:rsidRPr="009D604E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F2F52">
                              <w:rPr>
                                <w:lang w:val="en-US"/>
                              </w:rPr>
                              <w:t xml:space="preserve">After seasonal adjustment, </w:t>
                            </w:r>
                            <w:r w:rsidR="003B25A8">
                              <w:rPr>
                                <w:lang w:val="en-US"/>
                              </w:rPr>
                              <w:t>an</w:t>
                            </w:r>
                            <w:r w:rsidR="00194D47">
                              <w:rPr>
                                <w:lang w:val="en-US"/>
                              </w:rPr>
                              <w:t> </w:t>
                            </w:r>
                            <w:r w:rsidRPr="009F2F52">
                              <w:rPr>
                                <w:lang w:val="en-US"/>
                              </w:rPr>
                              <w:t>increase in so</w:t>
                            </w:r>
                            <w:r w:rsidR="00DC2F3F">
                              <w:rPr>
                                <w:lang w:val="en-US"/>
                              </w:rPr>
                              <w:t>ld industrial production in</w:t>
                            </w:r>
                            <w:r w:rsidR="0098682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246E8">
                              <w:rPr>
                                <w:lang w:val="en-US"/>
                              </w:rPr>
                              <w:t>January</w:t>
                            </w:r>
                            <w:r w:rsidR="00E16EC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246E8">
                              <w:rPr>
                                <w:lang w:val="en-US"/>
                              </w:rPr>
                              <w:t>2020</w:t>
                            </w:r>
                            <w:r w:rsidR="00D75D28">
                              <w:rPr>
                                <w:lang w:val="en-US"/>
                              </w:rPr>
                              <w:t xml:space="preserve"> amounted to </w:t>
                            </w:r>
                            <w:r w:rsidR="00F246E8">
                              <w:rPr>
                                <w:lang w:val="en-US"/>
                              </w:rPr>
                              <w:t>3.5</w:t>
                            </w:r>
                            <w:r w:rsidRPr="009F2F52">
                              <w:rPr>
                                <w:lang w:val="en-US"/>
                              </w:rPr>
                              <w:t>%</w:t>
                            </w:r>
                            <w:r w:rsidR="005C66D6">
                              <w:rPr>
                                <w:lang w:val="en-US"/>
                              </w:rPr>
                              <w:t xml:space="preserve"> per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74B92" id="_x0000_s1028" type="#_x0000_t202" style="position:absolute;left:0;text-align:left;margin-left:412.1pt;margin-top:7.3pt;width:137.7pt;height:63.3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" filled="f" stroked="f">
                <v:textbox>
                  <w:txbxContent>
                    <w:p w:rsidR="009F2F52" w:rsidRPr="009D604E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  <w:r w:rsidRPr="009F2F52">
                        <w:rPr>
                          <w:lang w:val="en-US"/>
                        </w:rPr>
                        <w:t xml:space="preserve">After seasonal adjustment, </w:t>
                      </w:r>
                      <w:r w:rsidR="003B25A8">
                        <w:rPr>
                          <w:lang w:val="en-US"/>
                        </w:rPr>
                        <w:t>an</w:t>
                      </w:r>
                      <w:r w:rsidR="00194D47">
                        <w:rPr>
                          <w:lang w:val="en-US"/>
                        </w:rPr>
                        <w:t> </w:t>
                      </w:r>
                      <w:r w:rsidRPr="009F2F52">
                        <w:rPr>
                          <w:lang w:val="en-US"/>
                        </w:rPr>
                        <w:t>increase in so</w:t>
                      </w:r>
                      <w:r w:rsidR="00DC2F3F">
                        <w:rPr>
                          <w:lang w:val="en-US"/>
                        </w:rPr>
                        <w:t>ld industrial production in</w:t>
                      </w:r>
                      <w:r w:rsidR="0098682E">
                        <w:rPr>
                          <w:lang w:val="en-US"/>
                        </w:rPr>
                        <w:t xml:space="preserve"> </w:t>
                      </w:r>
                      <w:r w:rsidR="00F246E8">
                        <w:rPr>
                          <w:lang w:val="en-US"/>
                        </w:rPr>
                        <w:t>January</w:t>
                      </w:r>
                      <w:r w:rsidR="00E16EC4">
                        <w:rPr>
                          <w:lang w:val="en-US"/>
                        </w:rPr>
                        <w:t xml:space="preserve"> </w:t>
                      </w:r>
                      <w:r w:rsidR="00F246E8">
                        <w:rPr>
                          <w:lang w:val="en-US"/>
                        </w:rPr>
                        <w:t>2020</w:t>
                      </w:r>
                      <w:r w:rsidR="00D75D28">
                        <w:rPr>
                          <w:lang w:val="en-US"/>
                        </w:rPr>
                        <w:t xml:space="preserve"> amounted to </w:t>
                      </w:r>
                      <w:r w:rsidR="00F246E8">
                        <w:rPr>
                          <w:lang w:val="en-US"/>
                        </w:rPr>
                        <w:t>3.5</w:t>
                      </w:r>
                      <w:r w:rsidRPr="009F2F52">
                        <w:rPr>
                          <w:lang w:val="en-US"/>
                        </w:rPr>
                        <w:t>%</w:t>
                      </w:r>
                      <w:r w:rsidR="005C66D6">
                        <w:rPr>
                          <w:lang w:val="en-US"/>
                        </w:rPr>
                        <w:t xml:space="preserve"> per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F2F52" w:rsidRPr="00346B6D" w:rsidRDefault="009F2F52" w:rsidP="009F2F52">
      <w:pPr>
        <w:rPr>
          <w:noProof/>
          <w:spacing w:val="-2"/>
          <w:szCs w:val="19"/>
          <w:lang w:val="en-US"/>
        </w:rPr>
      </w:pPr>
      <w:r w:rsidRPr="00C52703">
        <w:rPr>
          <w:noProof/>
          <w:spacing w:val="-2"/>
          <w:szCs w:val="19"/>
          <w:lang w:val="en-GB"/>
        </w:rPr>
        <w:t>After</w:t>
      </w:r>
      <w:r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 xml:space="preserve">eliminating the seasonal factors, </w:t>
      </w:r>
      <w:r w:rsidR="00DC2F3F">
        <w:rPr>
          <w:noProof/>
          <w:spacing w:val="-2"/>
          <w:szCs w:val="19"/>
          <w:lang w:val="en-GB"/>
        </w:rPr>
        <w:t xml:space="preserve">in </w:t>
      </w:r>
      <w:r w:rsidR="00F246E8">
        <w:rPr>
          <w:noProof/>
          <w:spacing w:val="-2"/>
          <w:szCs w:val="19"/>
          <w:lang w:val="en-GB"/>
        </w:rPr>
        <w:t>January 2020</w:t>
      </w:r>
      <w:r w:rsidR="003B25A8">
        <w:rPr>
          <w:noProof/>
          <w:spacing w:val="-2"/>
          <w:szCs w:val="19"/>
          <w:lang w:val="en-GB"/>
        </w:rPr>
        <w:t xml:space="preserve"> </w:t>
      </w:r>
      <w:r w:rsidRPr="00C52703">
        <w:rPr>
          <w:noProof/>
          <w:spacing w:val="-2"/>
          <w:szCs w:val="19"/>
          <w:lang w:val="en-GB"/>
        </w:rPr>
        <w:t>sold production of indus</w:t>
      </w:r>
      <w:r>
        <w:rPr>
          <w:noProof/>
          <w:spacing w:val="-2"/>
          <w:szCs w:val="19"/>
          <w:lang w:val="en-GB"/>
        </w:rPr>
        <w:t xml:space="preserve">try reached the level higher by </w:t>
      </w:r>
      <w:r w:rsidR="00F246E8">
        <w:rPr>
          <w:noProof/>
          <w:spacing w:val="-2"/>
          <w:szCs w:val="19"/>
          <w:lang w:val="en-GB"/>
        </w:rPr>
        <w:t>3.5</w:t>
      </w:r>
      <w:r w:rsidRPr="00C52703">
        <w:rPr>
          <w:noProof/>
          <w:spacing w:val="-2"/>
          <w:szCs w:val="19"/>
          <w:lang w:val="en-GB"/>
        </w:rPr>
        <w:t xml:space="preserve">% than in the corresponding month of </w:t>
      </w:r>
      <w:r w:rsidR="00F246E8">
        <w:rPr>
          <w:noProof/>
          <w:spacing w:val="-2"/>
          <w:szCs w:val="19"/>
          <w:lang w:val="en-GB"/>
        </w:rPr>
        <w:t>2019</w:t>
      </w:r>
      <w:r>
        <w:rPr>
          <w:noProof/>
          <w:spacing w:val="-2"/>
          <w:szCs w:val="19"/>
          <w:lang w:val="en-GB"/>
        </w:rPr>
        <w:t xml:space="preserve"> and by </w:t>
      </w:r>
      <w:r w:rsidR="00F246E8">
        <w:rPr>
          <w:noProof/>
          <w:spacing w:val="-2"/>
          <w:szCs w:val="19"/>
          <w:lang w:val="en-GB"/>
        </w:rPr>
        <w:t>2.7</w:t>
      </w:r>
      <w:r w:rsidRPr="00C52703">
        <w:rPr>
          <w:noProof/>
          <w:spacing w:val="-2"/>
          <w:szCs w:val="19"/>
          <w:lang w:val="en-GB"/>
        </w:rPr>
        <w:t xml:space="preserve">% </w:t>
      </w:r>
      <w:r w:rsidR="00F246E8">
        <w:rPr>
          <w:noProof/>
          <w:spacing w:val="-2"/>
          <w:szCs w:val="19"/>
          <w:lang w:val="en-GB"/>
        </w:rPr>
        <w:t>higher</w:t>
      </w:r>
      <w:r w:rsidRPr="00C52703">
        <w:rPr>
          <w:noProof/>
          <w:spacing w:val="-2"/>
          <w:szCs w:val="19"/>
          <w:lang w:val="en-GB"/>
        </w:rPr>
        <w:t xml:space="preserve"> as compared to </w:t>
      </w:r>
      <w:r w:rsidR="00F246E8">
        <w:rPr>
          <w:noProof/>
          <w:spacing w:val="-2"/>
          <w:szCs w:val="19"/>
          <w:lang w:val="en-GB"/>
        </w:rPr>
        <w:t>December</w:t>
      </w:r>
      <w:r w:rsidR="003B25A8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2019</w:t>
      </w:r>
      <w:r w:rsidRPr="00C52703">
        <w:rPr>
          <w:noProof/>
          <w:spacing w:val="-2"/>
          <w:szCs w:val="19"/>
          <w:lang w:val="en-GB"/>
        </w:rPr>
        <w:t>.</w:t>
      </w:r>
    </w:p>
    <w:p w:rsidR="00E80B7A" w:rsidRPr="009F2F52" w:rsidRDefault="00E80B7A" w:rsidP="00CB181B">
      <w:pPr>
        <w:pStyle w:val="LID"/>
        <w:jc w:val="both"/>
        <w:rPr>
          <w:spacing w:val="-2"/>
          <w:lang w:val="en-US"/>
        </w:rPr>
      </w:pPr>
    </w:p>
    <w:p w:rsidR="00CB181B" w:rsidRDefault="00114116" w:rsidP="00CB181B">
      <w:pPr>
        <w:pStyle w:val="LID"/>
        <w:jc w:val="both"/>
        <w:rPr>
          <w:szCs w:val="18"/>
          <w:lang w:val="en-GB"/>
        </w:rPr>
      </w:pPr>
      <w: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-25495</wp:posOffset>
            </wp:positionH>
            <wp:positionV relativeFrom="paragraph">
              <wp:posOffset>234734</wp:posOffset>
            </wp:positionV>
            <wp:extent cx="5122545" cy="3151505"/>
            <wp:effectExtent l="0" t="0" r="1905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E80B7A" w:rsidRPr="003E0524">
        <w:rPr>
          <w:szCs w:val="18"/>
          <w:lang w:val="en-GB"/>
        </w:rPr>
        <w:t>Chart 1. Sold production of industry (average monthly level in 2015=100)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BC3A60" w:rsidRPr="00D75D28" w:rsidRDefault="00BC3A60" w:rsidP="00BC3A6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FC4B57">
        <w:rPr>
          <w:b w:val="0"/>
          <w:sz w:val="19"/>
          <w:szCs w:val="19"/>
          <w:shd w:val="clear" w:color="auto" w:fill="FFFFFF"/>
          <w:lang w:val="en-GB"/>
        </w:rPr>
        <w:t>In most of the main industrial groupings</w:t>
      </w:r>
      <w:r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in </w:t>
      </w:r>
      <w:r w:rsidR="00F246E8">
        <w:rPr>
          <w:b w:val="0"/>
          <w:sz w:val="19"/>
          <w:szCs w:val="19"/>
          <w:shd w:val="clear" w:color="auto" w:fill="FFFFFF"/>
          <w:lang w:val="en-GB"/>
        </w:rPr>
        <w:t>January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246E8">
        <w:rPr>
          <w:b w:val="0"/>
          <w:sz w:val="19"/>
          <w:szCs w:val="19"/>
          <w:shd w:val="clear" w:color="auto" w:fill="FFFFFF"/>
          <w:lang w:val="en-GB"/>
        </w:rPr>
        <w:t>2020</w:t>
      </w:r>
      <w:r>
        <w:rPr>
          <w:b w:val="0"/>
          <w:sz w:val="19"/>
          <w:szCs w:val="19"/>
          <w:shd w:val="clear" w:color="auto" w:fill="FFFFFF"/>
          <w:lang w:val="en-GB"/>
        </w:rPr>
        <w:t>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>
        <w:rPr>
          <w:b w:val="0"/>
          <w:sz w:val="19"/>
          <w:szCs w:val="19"/>
          <w:shd w:val="clear" w:color="auto" w:fill="FFFFFF"/>
          <w:lang w:val="en-GB"/>
        </w:rPr>
        <w:t>n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in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production of </w:t>
      </w:r>
      <w:r w:rsidR="00F246E8" w:rsidRPr="005B587B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F246E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increased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F246E8">
        <w:rPr>
          <w:b w:val="0"/>
          <w:sz w:val="19"/>
          <w:szCs w:val="19"/>
          <w:shd w:val="clear" w:color="auto" w:fill="FFFFFF"/>
          <w:lang w:val="en-GB"/>
        </w:rPr>
        <w:t>3</w:t>
      </w:r>
      <w:r w:rsidR="00EA0FAA">
        <w:rPr>
          <w:b w:val="0"/>
          <w:sz w:val="19"/>
          <w:szCs w:val="19"/>
          <w:shd w:val="clear" w:color="auto" w:fill="FFFFFF"/>
          <w:lang w:val="en-GB"/>
        </w:rPr>
        <w:t>.1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durable consumer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F246E8">
        <w:rPr>
          <w:b w:val="0"/>
          <w:sz w:val="19"/>
          <w:szCs w:val="19"/>
          <w:shd w:val="clear" w:color="auto" w:fill="FFFFFF"/>
          <w:lang w:val="en-GB"/>
        </w:rPr>
        <w:t>2.0</w:t>
      </w:r>
      <w:r>
        <w:rPr>
          <w:b w:val="0"/>
          <w:sz w:val="19"/>
          <w:szCs w:val="19"/>
          <w:shd w:val="clear" w:color="auto" w:fill="FFFFFF"/>
          <w:lang w:val="en-GB"/>
        </w:rPr>
        <w:t>%,</w:t>
      </w:r>
      <w:r w:rsidR="00F246E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246E8" w:rsidRPr="005B587B">
        <w:rPr>
          <w:b w:val="0"/>
          <w:sz w:val="19"/>
          <w:szCs w:val="19"/>
          <w:shd w:val="clear" w:color="auto" w:fill="FFFFFF"/>
          <w:lang w:val="en-GB"/>
        </w:rPr>
        <w:t>capital goods</w:t>
      </w:r>
      <w:r w:rsidR="00F246E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–</w:t>
      </w:r>
      <w:r w:rsidR="00F246E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F246E8">
        <w:rPr>
          <w:b w:val="0"/>
          <w:sz w:val="19"/>
          <w:szCs w:val="19"/>
          <w:shd w:val="clear" w:color="auto" w:fill="FFFFFF"/>
          <w:lang w:val="en-GB"/>
        </w:rPr>
        <w:t>1.0</w:t>
      </w:r>
      <w:r w:rsidR="00EA0FAA">
        <w:rPr>
          <w:b w:val="0"/>
          <w:sz w:val="19"/>
          <w:szCs w:val="19"/>
          <w:shd w:val="clear" w:color="auto" w:fill="FFFFFF"/>
          <w:lang w:val="en-GB"/>
        </w:rPr>
        <w:t>%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Pr="00E2764C">
        <w:rPr>
          <w:b w:val="0"/>
          <w:sz w:val="19"/>
          <w:szCs w:val="19"/>
          <w:lang w:val="en-GB"/>
        </w:rPr>
        <w:t>A</w:t>
      </w:r>
      <w:r>
        <w:rPr>
          <w:b w:val="0"/>
          <w:sz w:val="19"/>
          <w:szCs w:val="19"/>
          <w:lang w:val="en-GB"/>
        </w:rPr>
        <w:t xml:space="preserve"> de</w:t>
      </w:r>
      <w:r w:rsidRPr="00E2764C">
        <w:rPr>
          <w:b w:val="0"/>
          <w:sz w:val="19"/>
          <w:szCs w:val="19"/>
          <w:lang w:val="en-GB"/>
        </w:rPr>
        <w:t xml:space="preserve">crease was </w:t>
      </w:r>
      <w:r w:rsidRPr="004D23D2">
        <w:rPr>
          <w:b w:val="0"/>
          <w:sz w:val="19"/>
          <w:szCs w:val="19"/>
          <w:lang w:val="en-GB"/>
        </w:rPr>
        <w:t>observed in</w:t>
      </w:r>
      <w:r w:rsidRPr="004D23D2">
        <w:rPr>
          <w:sz w:val="19"/>
          <w:szCs w:val="19"/>
          <w:lang w:val="en-GB"/>
        </w:rPr>
        <w:t xml:space="preserve"> </w:t>
      </w:r>
      <w:r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A0FAA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A0FAA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EA0FA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F246E8">
        <w:rPr>
          <w:b w:val="0"/>
          <w:sz w:val="19"/>
          <w:szCs w:val="19"/>
          <w:shd w:val="clear" w:color="auto" w:fill="FFFFFF"/>
          <w:lang w:val="en-GB"/>
        </w:rPr>
        <w:t>3.7</w:t>
      </w:r>
      <w:r w:rsidR="00EA0FAA">
        <w:rPr>
          <w:b w:val="0"/>
          <w:sz w:val="19"/>
          <w:szCs w:val="19"/>
          <w:shd w:val="clear" w:color="auto" w:fill="FFFFFF"/>
          <w:lang w:val="en-GB"/>
        </w:rPr>
        <w:t>%</w:t>
      </w:r>
      <w:r w:rsidR="00F246E8">
        <w:rPr>
          <w:b w:val="0"/>
          <w:sz w:val="19"/>
          <w:szCs w:val="19"/>
          <w:shd w:val="clear" w:color="auto" w:fill="FFFFFF"/>
          <w:lang w:val="en-GB"/>
        </w:rPr>
        <w:t xml:space="preserve"> and</w:t>
      </w:r>
      <w:r w:rsidR="00F246E8" w:rsidRPr="00F246E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246E8" w:rsidRPr="005B587B">
        <w:rPr>
          <w:b w:val="0"/>
          <w:sz w:val="19"/>
          <w:szCs w:val="19"/>
          <w:shd w:val="clear" w:color="auto" w:fill="FFFFFF"/>
          <w:lang w:val="en-GB"/>
        </w:rPr>
        <w:t xml:space="preserve">non-durable consumer goods </w:t>
      </w:r>
      <w:r w:rsidR="00F246E8">
        <w:rPr>
          <w:b w:val="0"/>
          <w:sz w:val="19"/>
          <w:szCs w:val="19"/>
          <w:shd w:val="clear" w:color="auto" w:fill="FFFFFF"/>
          <w:lang w:val="en-GB"/>
        </w:rPr>
        <w:t>– by 1.0%.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D75D28" w:rsidRDefault="00D75D28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9F2F52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:rsidR="005916D7" w:rsidRPr="00F923FB" w:rsidRDefault="00542ED1" w:rsidP="000C0BD8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="000640BF"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</w:t>
      </w:r>
      <w:r w:rsidR="008413F7" w:rsidRPr="00F923FB">
        <w:rPr>
          <w:sz w:val="18"/>
          <w:szCs w:val="18"/>
          <w:shd w:val="clear" w:color="auto" w:fill="FFFFFF"/>
          <w:lang w:val="en-GB"/>
        </w:rPr>
        <w:t>(constant prices)</w:t>
      </w:r>
    </w:p>
    <w:tbl>
      <w:tblPr>
        <w:tblStyle w:val="Siatkatabelijasna1"/>
        <w:tblpPr w:leftFromText="141" w:rightFromText="141" w:vertAnchor="text" w:horzAnchor="margin" w:tblpY="400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906"/>
        <w:gridCol w:w="1842"/>
        <w:gridCol w:w="1701"/>
      </w:tblGrid>
      <w:tr w:rsidR="00F246E8" w:rsidRPr="00C52703" w:rsidTr="00F246E8">
        <w:trPr>
          <w:trHeight w:val="113"/>
        </w:trPr>
        <w:tc>
          <w:tcPr>
            <w:tcW w:w="2489" w:type="dxa"/>
            <w:vMerge w:val="restart"/>
            <w:vAlign w:val="center"/>
          </w:tcPr>
          <w:p w:rsidR="00F246E8" w:rsidRPr="00C52703" w:rsidRDefault="00F246E8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449" w:type="dxa"/>
            <w:gridSpan w:val="3"/>
            <w:vAlign w:val="center"/>
          </w:tcPr>
          <w:p w:rsidR="00F246E8" w:rsidRPr="00C52703" w:rsidRDefault="00F246E8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353EE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</w:p>
        </w:tc>
      </w:tr>
      <w:tr w:rsidR="00F246E8" w:rsidRPr="00C52703" w:rsidTr="00F246E8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:rsidR="00F246E8" w:rsidRPr="00C52703" w:rsidRDefault="00F246E8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906" w:type="dxa"/>
            <w:tcBorders>
              <w:bottom w:val="single" w:sz="12" w:space="0" w:color="212492"/>
            </w:tcBorders>
            <w:vAlign w:val="center"/>
          </w:tcPr>
          <w:p w:rsidR="00F246E8" w:rsidRPr="00C52703" w:rsidRDefault="00F246E8" w:rsidP="003F337A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XI</w:t>
            </w:r>
            <w:r w:rsidR="00353EEC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842" w:type="dxa"/>
            <w:tcBorders>
              <w:bottom w:val="single" w:sz="12" w:space="0" w:color="212492"/>
            </w:tcBorders>
            <w:vAlign w:val="center"/>
          </w:tcPr>
          <w:p w:rsidR="00F246E8" w:rsidRPr="00C52703" w:rsidRDefault="00F246E8" w:rsidP="00827055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353EEC">
              <w:rPr>
                <w:color w:val="000000" w:themeColor="text1"/>
                <w:sz w:val="16"/>
                <w:szCs w:val="16"/>
                <w:lang w:val="en-GB"/>
              </w:rPr>
              <w:t>9</w:t>
            </w:r>
            <w:r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701" w:type="dxa"/>
            <w:tcBorders>
              <w:bottom w:val="single" w:sz="12" w:space="0" w:color="212492"/>
            </w:tcBorders>
            <w:vAlign w:val="center"/>
          </w:tcPr>
          <w:p w:rsidR="00F246E8" w:rsidRPr="00C52703" w:rsidRDefault="00F246E8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:rsidR="00F246E8" w:rsidRPr="00C52703" w:rsidRDefault="00F246E8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</w:tr>
      <w:tr w:rsidR="00F246E8" w:rsidRPr="00C52703" w:rsidTr="00F246E8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:rsidR="00F246E8" w:rsidRPr="00C52703" w:rsidRDefault="00F246E8" w:rsidP="00B10A6C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906" w:type="dxa"/>
            <w:tcBorders>
              <w:top w:val="single" w:sz="12" w:space="0" w:color="212492"/>
            </w:tcBorders>
            <w:vAlign w:val="center"/>
          </w:tcPr>
          <w:p w:rsidR="00F246E8" w:rsidRPr="009D4C87" w:rsidRDefault="00353EEC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104.5</w:t>
            </w:r>
          </w:p>
        </w:tc>
        <w:tc>
          <w:tcPr>
            <w:tcW w:w="1842" w:type="dxa"/>
            <w:tcBorders>
              <w:top w:val="single" w:sz="12" w:space="0" w:color="212492"/>
            </w:tcBorders>
            <w:vAlign w:val="center"/>
          </w:tcPr>
          <w:p w:rsidR="00F246E8" w:rsidRPr="009D4C87" w:rsidRDefault="00353EEC" w:rsidP="00C044E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101.1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:rsidR="00F246E8" w:rsidRPr="00DD58F4" w:rsidRDefault="00353EEC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119.1</w:t>
            </w:r>
          </w:p>
        </w:tc>
      </w:tr>
      <w:tr w:rsidR="00F246E8" w:rsidRPr="001D6A44" w:rsidTr="00F246E8">
        <w:trPr>
          <w:trHeight w:val="57"/>
        </w:trPr>
        <w:tc>
          <w:tcPr>
            <w:tcW w:w="2489" w:type="dxa"/>
            <w:vAlign w:val="center"/>
          </w:tcPr>
          <w:p w:rsidR="00F246E8" w:rsidRPr="00C52703" w:rsidRDefault="00F246E8" w:rsidP="00B10A6C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906" w:type="dxa"/>
            <w:vAlign w:val="center"/>
          </w:tcPr>
          <w:p w:rsidR="00F246E8" w:rsidRPr="009D4C87" w:rsidRDefault="00353EEC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80.3</w:t>
            </w:r>
          </w:p>
        </w:tc>
        <w:tc>
          <w:tcPr>
            <w:tcW w:w="1842" w:type="dxa"/>
            <w:vAlign w:val="center"/>
          </w:tcPr>
          <w:p w:rsidR="00F246E8" w:rsidRPr="009D4C87" w:rsidRDefault="00353EEC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89.6</w:t>
            </w:r>
          </w:p>
        </w:tc>
        <w:tc>
          <w:tcPr>
            <w:tcW w:w="1701" w:type="dxa"/>
            <w:vAlign w:val="center"/>
          </w:tcPr>
          <w:p w:rsidR="00F246E8" w:rsidRPr="00DD58F4" w:rsidRDefault="00353EEC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68.6</w:t>
            </w:r>
          </w:p>
        </w:tc>
      </w:tr>
      <w:tr w:rsidR="00F246E8" w:rsidRPr="001D6A44" w:rsidTr="00F246E8">
        <w:trPr>
          <w:trHeight w:val="57"/>
        </w:trPr>
        <w:tc>
          <w:tcPr>
            <w:tcW w:w="2489" w:type="dxa"/>
            <w:vAlign w:val="center"/>
          </w:tcPr>
          <w:p w:rsidR="00F246E8" w:rsidRPr="00C52703" w:rsidRDefault="00F246E8" w:rsidP="00B10A6C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906" w:type="dxa"/>
            <w:vAlign w:val="center"/>
          </w:tcPr>
          <w:p w:rsidR="00F246E8" w:rsidRPr="009D4C87" w:rsidRDefault="00353EEC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105.8</w:t>
            </w:r>
          </w:p>
        </w:tc>
        <w:tc>
          <w:tcPr>
            <w:tcW w:w="1842" w:type="dxa"/>
            <w:vAlign w:val="center"/>
          </w:tcPr>
          <w:p w:rsidR="00F246E8" w:rsidRPr="009D4C87" w:rsidRDefault="00353EEC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101.9</w:t>
            </w:r>
          </w:p>
        </w:tc>
        <w:tc>
          <w:tcPr>
            <w:tcW w:w="1701" w:type="dxa"/>
            <w:vAlign w:val="center"/>
          </w:tcPr>
          <w:p w:rsidR="00F246E8" w:rsidRPr="00DD58F4" w:rsidRDefault="00353EEC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119.7</w:t>
            </w:r>
          </w:p>
        </w:tc>
      </w:tr>
      <w:tr w:rsidR="00F246E8" w:rsidRPr="00D22ECE" w:rsidTr="00F246E8">
        <w:trPr>
          <w:trHeight w:val="57"/>
        </w:trPr>
        <w:tc>
          <w:tcPr>
            <w:tcW w:w="2489" w:type="dxa"/>
            <w:vAlign w:val="center"/>
          </w:tcPr>
          <w:p w:rsidR="00F246E8" w:rsidRPr="00C52703" w:rsidRDefault="00F246E8" w:rsidP="00B10A6C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:rsidR="00F246E8" w:rsidRPr="00C52703" w:rsidRDefault="00F246E8" w:rsidP="00B10A6C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906" w:type="dxa"/>
            <w:vAlign w:val="center"/>
          </w:tcPr>
          <w:p w:rsidR="00F246E8" w:rsidRPr="009D4C87" w:rsidRDefault="00353EEC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102.7</w:t>
            </w:r>
          </w:p>
        </w:tc>
        <w:tc>
          <w:tcPr>
            <w:tcW w:w="1842" w:type="dxa"/>
            <w:vAlign w:val="center"/>
          </w:tcPr>
          <w:p w:rsidR="00F246E8" w:rsidRPr="009D4C87" w:rsidRDefault="00353EEC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95.8</w:t>
            </w:r>
          </w:p>
        </w:tc>
        <w:tc>
          <w:tcPr>
            <w:tcW w:w="1701" w:type="dxa"/>
            <w:vAlign w:val="center"/>
          </w:tcPr>
          <w:p w:rsidR="00F246E8" w:rsidRPr="00DD58F4" w:rsidRDefault="00353EEC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136.2</w:t>
            </w:r>
          </w:p>
        </w:tc>
      </w:tr>
      <w:tr w:rsidR="00F246E8" w:rsidRPr="00A20FD5" w:rsidTr="00F246E8">
        <w:trPr>
          <w:trHeight w:val="57"/>
        </w:trPr>
        <w:tc>
          <w:tcPr>
            <w:tcW w:w="2489" w:type="dxa"/>
            <w:vAlign w:val="center"/>
          </w:tcPr>
          <w:p w:rsidR="00F246E8" w:rsidRPr="00C52703" w:rsidRDefault="00F246E8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:rsidR="00F246E8" w:rsidRPr="00C52703" w:rsidRDefault="00F246E8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:rsidR="00F246E8" w:rsidRPr="00C52703" w:rsidRDefault="00F246E8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906" w:type="dxa"/>
            <w:vAlign w:val="center"/>
          </w:tcPr>
          <w:p w:rsidR="00F246E8" w:rsidRPr="00263373" w:rsidRDefault="00353EEC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94.8</w:t>
            </w:r>
          </w:p>
        </w:tc>
        <w:tc>
          <w:tcPr>
            <w:tcW w:w="1842" w:type="dxa"/>
            <w:vAlign w:val="center"/>
          </w:tcPr>
          <w:p w:rsidR="00F246E8" w:rsidRPr="00263373" w:rsidRDefault="00353EEC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107.5</w:t>
            </w:r>
          </w:p>
        </w:tc>
        <w:tc>
          <w:tcPr>
            <w:tcW w:w="1701" w:type="dxa"/>
            <w:vAlign w:val="center"/>
          </w:tcPr>
          <w:p w:rsidR="00F246E8" w:rsidRPr="00263373" w:rsidRDefault="00353EEC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120.6</w:t>
            </w:r>
          </w:p>
        </w:tc>
      </w:tr>
    </w:tbl>
    <w:p w:rsidR="00055D0C" w:rsidRPr="00190567" w:rsidRDefault="00055D0C" w:rsidP="000C0BD8">
      <w:pPr>
        <w:pStyle w:val="LID"/>
        <w:spacing w:before="0" w:after="0"/>
        <w:rPr>
          <w:sz w:val="14"/>
          <w:lang w:val="en-GB"/>
        </w:rPr>
      </w:pPr>
    </w:p>
    <w:p w:rsidR="00353EEC" w:rsidRDefault="00353EEC" w:rsidP="00190567">
      <w:pPr>
        <w:spacing w:before="0" w:after="0"/>
        <w:rPr>
          <w:lang w:val="en-GB" w:eastAsia="pl-PL"/>
        </w:rPr>
      </w:pPr>
    </w:p>
    <w:p w:rsidR="00217E67" w:rsidRDefault="00007DD2" w:rsidP="00190567">
      <w:pPr>
        <w:spacing w:before="0" w:after="0"/>
        <w:rPr>
          <w:lang w:val="en-GB" w:eastAsia="pl-PL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560B3773" wp14:editId="075B28BF">
                <wp:simplePos x="0" y="0"/>
                <wp:positionH relativeFrom="page">
                  <wp:posOffset>5671820</wp:posOffset>
                </wp:positionH>
                <wp:positionV relativeFrom="page">
                  <wp:posOffset>4014470</wp:posOffset>
                </wp:positionV>
                <wp:extent cx="1749287" cy="771525"/>
                <wp:effectExtent l="0" t="0" r="0" b="0"/>
                <wp:wrapTight wrapText="bothSides">
                  <wp:wrapPolygon edited="0">
                    <wp:start x="706" y="0"/>
                    <wp:lineTo x="706" y="20800"/>
                    <wp:lineTo x="20706" y="20800"/>
                    <wp:lineTo x="20706" y="0"/>
                    <wp:lineTo x="70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287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6A" w:rsidRPr="0099652B" w:rsidRDefault="00CA576A" w:rsidP="0099652B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 of production value of industry divisions</w:t>
                            </w:r>
                            <w:r w:rsidR="000031F0">
                              <w:rPr>
                                <w:lang w:val="en-US"/>
                              </w:rPr>
                              <w:t xml:space="preserve">, which </w:t>
                            </w:r>
                            <w:r>
                              <w:rPr>
                                <w:lang w:val="en-US"/>
                              </w:rPr>
                              <w:t xml:space="preserve">saw </w:t>
                            </w:r>
                            <w:r w:rsidR="00F95850">
                              <w:rPr>
                                <w:lang w:val="en-US"/>
                              </w:rPr>
                              <w:t>a</w:t>
                            </w:r>
                            <w:r w:rsidR="00ED50E6">
                              <w:rPr>
                                <w:lang w:val="en-US"/>
                              </w:rPr>
                              <w:t>n</w:t>
                            </w:r>
                            <w:r w:rsidR="00F9585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55">
                              <w:rPr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lang w:val="en-US"/>
                              </w:rPr>
                              <w:t>crease in their index numbers</w:t>
                            </w:r>
                            <w:r w:rsidR="000031F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stood at </w:t>
                            </w:r>
                            <w:r w:rsidR="00353EEC">
                              <w:rPr>
                                <w:lang w:val="en-US"/>
                              </w:rPr>
                              <w:t>63.3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</w:p>
                          <w:p w:rsidR="00CA576A" w:rsidRPr="0099652B" w:rsidRDefault="00CA576A" w:rsidP="00CA57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3773" id="_x0000_s1029" type="#_x0000_t202" style="position:absolute;margin-left:446.6pt;margin-top:316.1pt;width:137.75pt;height:60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" filled="f" stroked="f">
                <v:textbox>
                  <w:txbxContent>
                    <w:p w:rsidR="00CA576A" w:rsidRPr="0099652B" w:rsidRDefault="00CA576A" w:rsidP="0099652B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 of production value of industry divisions</w:t>
                      </w:r>
                      <w:r w:rsidR="000031F0">
                        <w:rPr>
                          <w:lang w:val="en-US"/>
                        </w:rPr>
                        <w:t xml:space="preserve">, which </w:t>
                      </w:r>
                      <w:r>
                        <w:rPr>
                          <w:lang w:val="en-US"/>
                        </w:rPr>
                        <w:t xml:space="preserve">saw </w:t>
                      </w:r>
                      <w:r w:rsidR="00F95850">
                        <w:rPr>
                          <w:lang w:val="en-US"/>
                        </w:rPr>
                        <w:t>a</w:t>
                      </w:r>
                      <w:r w:rsidR="00ED50E6">
                        <w:rPr>
                          <w:lang w:val="en-US"/>
                        </w:rPr>
                        <w:t>n</w:t>
                      </w:r>
                      <w:r w:rsidR="00F95850">
                        <w:rPr>
                          <w:lang w:val="en-US"/>
                        </w:rPr>
                        <w:t xml:space="preserve"> </w:t>
                      </w:r>
                      <w:r w:rsidR="00827055">
                        <w:rPr>
                          <w:lang w:val="en-US"/>
                        </w:rPr>
                        <w:t>in</w:t>
                      </w:r>
                      <w:r>
                        <w:rPr>
                          <w:lang w:val="en-US"/>
                        </w:rPr>
                        <w:t>crease in their index numbers</w:t>
                      </w:r>
                      <w:r w:rsidR="000031F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stood at </w:t>
                      </w:r>
                      <w:r w:rsidR="00353EEC">
                        <w:rPr>
                          <w:lang w:val="en-US"/>
                        </w:rPr>
                        <w:t>63.3</w:t>
                      </w:r>
                      <w:r>
                        <w:rPr>
                          <w:lang w:val="en-US"/>
                        </w:rPr>
                        <w:t>%</w:t>
                      </w:r>
                    </w:p>
                    <w:p w:rsidR="00CA576A" w:rsidRPr="0099652B" w:rsidRDefault="00CA576A" w:rsidP="00CA57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627E30" w:rsidRDefault="00627E30" w:rsidP="00627E30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4F0CE610" wp14:editId="3CE2CD34">
                <wp:simplePos x="0" y="0"/>
                <wp:positionH relativeFrom="page">
                  <wp:posOffset>5705475</wp:posOffset>
                </wp:positionH>
                <wp:positionV relativeFrom="margin">
                  <wp:posOffset>-69850</wp:posOffset>
                </wp:positionV>
                <wp:extent cx="1684020" cy="942975"/>
                <wp:effectExtent l="0" t="0" r="0" b="0"/>
                <wp:wrapTight wrapText="bothSides">
                  <wp:wrapPolygon edited="0">
                    <wp:start x="733" y="0"/>
                    <wp:lineTo x="733" y="20945"/>
                    <wp:lineTo x="20769" y="20945"/>
                    <wp:lineTo x="20769" y="0"/>
                    <wp:lineTo x="733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30" w:rsidRPr="0099652B" w:rsidRDefault="00627E30" w:rsidP="00627E30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E610" id="Pole tekstowe 15" o:spid="_x0000_s1030" type="#_x0000_t202" style="position:absolute;margin-left:449.25pt;margin-top:-5.5pt;width:132.6pt;height:74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" filled="f" stroked="f">
                <v:textbox>
                  <w:txbxContent>
                    <w:p w:rsidR="00627E30" w:rsidRPr="0099652B" w:rsidRDefault="00627E30" w:rsidP="00627E30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>
        <w:rPr>
          <w:noProof/>
          <w:spacing w:val="-2"/>
          <w:szCs w:val="19"/>
          <w:lang w:val="en-GB"/>
        </w:rPr>
        <w:t xml:space="preserve">in </w:t>
      </w:r>
      <w:r w:rsidR="00353EEC">
        <w:rPr>
          <w:noProof/>
          <w:spacing w:val="-2"/>
          <w:szCs w:val="19"/>
          <w:lang w:val="en-GB"/>
        </w:rPr>
        <w:t>January 2020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3F337A">
        <w:rPr>
          <w:noProof/>
          <w:spacing w:val="-2"/>
          <w:szCs w:val="19"/>
          <w:lang w:val="en-GB"/>
        </w:rPr>
        <w:t xml:space="preserve">as compared to </w:t>
      </w:r>
      <w:r w:rsidR="00353EEC">
        <w:rPr>
          <w:noProof/>
          <w:spacing w:val="-2"/>
          <w:szCs w:val="19"/>
          <w:lang w:val="en-GB"/>
        </w:rPr>
        <w:t>January 2019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163556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27055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 w:rsidR="003F337A">
        <w:rPr>
          <w:noProof/>
          <w:spacing w:val="-2"/>
          <w:szCs w:val="19"/>
          <w:lang w:val="en-GB"/>
        </w:rPr>
        <w:t xml:space="preserve">) was reported in </w:t>
      </w:r>
      <w:r w:rsidR="00D150DC">
        <w:rPr>
          <w:noProof/>
          <w:spacing w:val="-2"/>
          <w:szCs w:val="19"/>
          <w:lang w:val="en-GB"/>
        </w:rPr>
        <w:t>24</w:t>
      </w:r>
      <w:r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B44ED3">
        <w:rPr>
          <w:noProof/>
          <w:spacing w:val="-2"/>
          <w:szCs w:val="19"/>
          <w:lang w:val="en-GB"/>
        </w:rPr>
        <w:t>m</w:t>
      </w:r>
      <w:r w:rsidR="00B44ED3" w:rsidRPr="00B7682E">
        <w:rPr>
          <w:noProof/>
          <w:spacing w:val="-2"/>
          <w:szCs w:val="19"/>
          <w:lang w:val="en-GB"/>
        </w:rPr>
        <w:t xml:space="preserve">anufacture of </w:t>
      </w:r>
      <w:r w:rsidR="00B44ED3">
        <w:rPr>
          <w:noProof/>
          <w:spacing w:val="-2"/>
          <w:szCs w:val="19"/>
          <w:lang w:val="en-GB"/>
        </w:rPr>
        <w:t xml:space="preserve">other transport equipment – by </w:t>
      </w:r>
      <w:r w:rsidR="00353EEC">
        <w:rPr>
          <w:noProof/>
          <w:spacing w:val="-2"/>
          <w:szCs w:val="19"/>
          <w:lang w:val="en-GB"/>
        </w:rPr>
        <w:t>9.3</w:t>
      </w:r>
      <w:r w:rsidR="00B44ED3">
        <w:rPr>
          <w:noProof/>
          <w:spacing w:val="-2"/>
          <w:szCs w:val="19"/>
          <w:lang w:val="en-GB"/>
        </w:rPr>
        <w:t>%,</w:t>
      </w:r>
      <w:r w:rsidR="00D150DC">
        <w:rPr>
          <w:noProof/>
          <w:spacing w:val="-2"/>
          <w:szCs w:val="19"/>
          <w:lang w:val="en-GB"/>
        </w:rPr>
        <w:t xml:space="preserve"> </w:t>
      </w:r>
      <w:r w:rsidR="00353EEC">
        <w:rPr>
          <w:noProof/>
          <w:spacing w:val="-2"/>
          <w:szCs w:val="19"/>
          <w:lang w:val="en-GB"/>
        </w:rPr>
        <w:t>manufacture of computer, electronic and optical products – by 7.7%,</w:t>
      </w:r>
      <w:r w:rsidR="00353EEC" w:rsidRPr="00353EEC">
        <w:rPr>
          <w:noProof/>
          <w:spacing w:val="-2"/>
          <w:szCs w:val="19"/>
          <w:lang w:val="en-GB"/>
        </w:rPr>
        <w:t xml:space="preserve"> </w:t>
      </w:r>
      <w:r w:rsidR="00353EEC">
        <w:rPr>
          <w:noProof/>
          <w:spacing w:val="-2"/>
          <w:szCs w:val="19"/>
          <w:lang w:val="en-GB"/>
        </w:rPr>
        <w:t>manufacture of electrical equipment – by 5.8%,</w:t>
      </w:r>
      <w:r w:rsidR="00353EEC" w:rsidRPr="00353EEC">
        <w:rPr>
          <w:noProof/>
          <w:spacing w:val="-2"/>
          <w:szCs w:val="19"/>
          <w:lang w:val="en-GB"/>
        </w:rPr>
        <w:t xml:space="preserve"> </w:t>
      </w:r>
      <w:r w:rsidR="00353EEC">
        <w:rPr>
          <w:noProof/>
          <w:spacing w:val="-2"/>
          <w:szCs w:val="19"/>
          <w:lang w:val="en-GB"/>
        </w:rPr>
        <w:t xml:space="preserve">manufacture of other non-metallic mineral products and </w:t>
      </w:r>
      <w:r w:rsidR="00353EEC">
        <w:rPr>
          <w:lang w:val="en-US"/>
        </w:rPr>
        <w:t>m</w:t>
      </w:r>
      <w:r w:rsidR="00353EEC" w:rsidRPr="00B7682E">
        <w:rPr>
          <w:noProof/>
          <w:spacing w:val="-2"/>
          <w:szCs w:val="19"/>
          <w:lang w:val="en-GB"/>
        </w:rPr>
        <w:t xml:space="preserve">anufacture of </w:t>
      </w:r>
      <w:r w:rsidR="00353EEC">
        <w:rPr>
          <w:noProof/>
          <w:spacing w:val="-2"/>
          <w:szCs w:val="19"/>
          <w:lang w:val="en-GB"/>
        </w:rPr>
        <w:t>metal products – by 5.6% each,</w:t>
      </w:r>
      <w:r w:rsidR="00353EEC" w:rsidRPr="00353EEC">
        <w:rPr>
          <w:noProof/>
          <w:spacing w:val="-2"/>
          <w:szCs w:val="19"/>
          <w:lang w:val="en-GB"/>
        </w:rPr>
        <w:t xml:space="preserve"> </w:t>
      </w:r>
      <w:r w:rsidR="00353EEC" w:rsidRPr="00D22ECE">
        <w:rPr>
          <w:noProof/>
          <w:spacing w:val="-2"/>
          <w:szCs w:val="19"/>
          <w:lang w:val="en-GB"/>
        </w:rPr>
        <w:t>manufacture of</w:t>
      </w:r>
      <w:r w:rsidR="00353EEC">
        <w:rPr>
          <w:noProof/>
          <w:spacing w:val="-2"/>
          <w:szCs w:val="19"/>
          <w:lang w:val="en-GB"/>
        </w:rPr>
        <w:t xml:space="preserve"> coke and refined petroleum products and manufacture of paper and </w:t>
      </w:r>
      <w:r w:rsidR="00114116">
        <w:rPr>
          <w:noProof/>
          <w:spacing w:val="-2"/>
          <w:szCs w:val="19"/>
          <w:lang w:val="en-GB"/>
        </w:rPr>
        <w:t xml:space="preserve">paper </w:t>
      </w:r>
      <w:r w:rsidR="00353EEC">
        <w:rPr>
          <w:noProof/>
          <w:spacing w:val="-2"/>
          <w:szCs w:val="19"/>
          <w:lang w:val="en-GB"/>
        </w:rPr>
        <w:t xml:space="preserve">products – by 3.5% each. </w:t>
      </w:r>
      <w:r w:rsidRPr="00D22ECE">
        <w:rPr>
          <w:noProof/>
          <w:spacing w:val="-2"/>
          <w:szCs w:val="19"/>
          <w:lang w:val="en-GB"/>
        </w:rPr>
        <w:t>A</w:t>
      </w:r>
      <w:r>
        <w:rPr>
          <w:noProof/>
          <w:spacing w:val="-2"/>
          <w:szCs w:val="19"/>
          <w:lang w:val="en-GB"/>
        </w:rPr>
        <w:t> </w:t>
      </w:r>
      <w:r w:rsidR="00827055">
        <w:rPr>
          <w:noProof/>
          <w:spacing w:val="-2"/>
          <w:szCs w:val="19"/>
          <w:lang w:val="en-GB"/>
        </w:rPr>
        <w:t>de</w:t>
      </w:r>
      <w:r w:rsidRPr="00D22ECE">
        <w:rPr>
          <w:noProof/>
          <w:spacing w:val="-2"/>
          <w:szCs w:val="19"/>
          <w:lang w:val="en-GB"/>
        </w:rPr>
        <w:t>crease in sold production of industry, as compared to</w:t>
      </w:r>
      <w:r>
        <w:rPr>
          <w:noProof/>
          <w:spacing w:val="-2"/>
          <w:szCs w:val="19"/>
          <w:lang w:val="en-GB"/>
        </w:rPr>
        <w:t xml:space="preserve"> </w:t>
      </w:r>
      <w:r w:rsidR="00353EEC">
        <w:rPr>
          <w:noProof/>
          <w:spacing w:val="-2"/>
          <w:szCs w:val="19"/>
          <w:lang w:val="en-GB"/>
        </w:rPr>
        <w:t>January 2019</w:t>
      </w:r>
      <w:r w:rsidRPr="00D22ECE">
        <w:rPr>
          <w:noProof/>
          <w:spacing w:val="-2"/>
          <w:szCs w:val="19"/>
          <w:lang w:val="en-GB"/>
        </w:rPr>
        <w:t>, was recorded in</w:t>
      </w:r>
      <w:r w:rsidR="00874F55">
        <w:rPr>
          <w:noProof/>
          <w:spacing w:val="-2"/>
          <w:szCs w:val="19"/>
          <w:lang w:val="en-GB"/>
        </w:rPr>
        <w:t xml:space="preserve"> </w:t>
      </w:r>
      <w:r w:rsidR="00353EEC">
        <w:rPr>
          <w:noProof/>
          <w:spacing w:val="-2"/>
          <w:szCs w:val="19"/>
          <w:lang w:val="en-GB"/>
        </w:rPr>
        <w:t>10</w:t>
      </w:r>
      <w:r w:rsidR="00CF108A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divisions</w:t>
      </w:r>
      <w:r>
        <w:rPr>
          <w:noProof/>
          <w:spacing w:val="-2"/>
          <w:szCs w:val="19"/>
          <w:lang w:val="en-GB"/>
        </w:rPr>
        <w:t>,</w:t>
      </w:r>
      <w:r w:rsidR="00322A4F">
        <w:rPr>
          <w:noProof/>
          <w:spacing w:val="-2"/>
          <w:szCs w:val="19"/>
          <w:lang w:val="en-GB"/>
        </w:rPr>
        <w:t xml:space="preserve"> among others</w:t>
      </w:r>
      <w:r w:rsidR="003A414C">
        <w:rPr>
          <w:noProof/>
          <w:spacing w:val="-2"/>
          <w:szCs w:val="19"/>
          <w:lang w:val="en-GB"/>
        </w:rPr>
        <w:t>,</w:t>
      </w:r>
      <w:r w:rsidR="00322A4F">
        <w:rPr>
          <w:noProof/>
          <w:spacing w:val="-2"/>
          <w:szCs w:val="19"/>
          <w:lang w:val="en-GB"/>
        </w:rPr>
        <w:t xml:space="preserve"> </w:t>
      </w:r>
      <w:r w:rsidR="00CF108A">
        <w:rPr>
          <w:noProof/>
          <w:spacing w:val="-2"/>
          <w:szCs w:val="19"/>
          <w:lang w:val="en-GB"/>
        </w:rPr>
        <w:t xml:space="preserve">in mining of coal and lignite – by </w:t>
      </w:r>
      <w:r w:rsidR="00353EEC">
        <w:rPr>
          <w:noProof/>
          <w:spacing w:val="-2"/>
          <w:szCs w:val="19"/>
          <w:lang w:val="en-GB"/>
        </w:rPr>
        <w:t>27.3</w:t>
      </w:r>
      <w:r w:rsidR="00CF108A">
        <w:rPr>
          <w:noProof/>
          <w:spacing w:val="-2"/>
          <w:szCs w:val="19"/>
          <w:lang w:val="en-GB"/>
        </w:rPr>
        <w:t>%</w:t>
      </w:r>
      <w:r w:rsidR="00C74A37">
        <w:rPr>
          <w:noProof/>
          <w:spacing w:val="-2"/>
          <w:szCs w:val="19"/>
          <w:lang w:val="en-GB"/>
        </w:rPr>
        <w:t xml:space="preserve">, </w:t>
      </w:r>
      <w:r w:rsidR="00353EEC">
        <w:rPr>
          <w:noProof/>
          <w:spacing w:val="-2"/>
          <w:szCs w:val="19"/>
          <w:lang w:val="en-GB"/>
        </w:rPr>
        <w:t xml:space="preserve">in manufacture of machinery and equipment – by 9.2%, in </w:t>
      </w:r>
      <w:r w:rsidR="00353EEC" w:rsidRPr="00D22ECE">
        <w:rPr>
          <w:noProof/>
          <w:spacing w:val="-2"/>
          <w:szCs w:val="19"/>
          <w:lang w:val="en-GB"/>
        </w:rPr>
        <w:t>electricity, gas steam and</w:t>
      </w:r>
      <w:r w:rsidR="00353EEC">
        <w:rPr>
          <w:noProof/>
          <w:spacing w:val="-2"/>
          <w:szCs w:val="19"/>
          <w:lang w:val="en-GB"/>
        </w:rPr>
        <w:t xml:space="preserve"> air conditioning supply – by 4.2%</w:t>
      </w:r>
      <w:r w:rsidR="005865C1">
        <w:rPr>
          <w:noProof/>
          <w:spacing w:val="-2"/>
          <w:szCs w:val="19"/>
          <w:lang w:val="en-GB"/>
        </w:rPr>
        <w:t xml:space="preserve"> and in manufacture of chemicals and chemical products – by 3.0%</w:t>
      </w:r>
      <w:r w:rsidR="00CF108A">
        <w:rPr>
          <w:noProof/>
          <w:spacing w:val="-2"/>
          <w:szCs w:val="19"/>
          <w:lang w:val="en-GB"/>
        </w:rPr>
        <w:t>.</w:t>
      </w:r>
      <w:r w:rsidR="00827055">
        <w:rPr>
          <w:noProof/>
          <w:spacing w:val="-2"/>
          <w:szCs w:val="19"/>
          <w:lang w:val="en-GB"/>
        </w:rPr>
        <w:t xml:space="preserve"> </w:t>
      </w:r>
    </w:p>
    <w:p w:rsidR="00D674E0" w:rsidRDefault="00D674E0" w:rsidP="00190567">
      <w:pPr>
        <w:pStyle w:val="tytuwykresu"/>
        <w:spacing w:before="0" w:after="0"/>
        <w:rPr>
          <w:sz w:val="19"/>
          <w:szCs w:val="19"/>
          <w:lang w:val="en-GB"/>
        </w:rPr>
      </w:pPr>
    </w:p>
    <w:p w:rsidR="00B66F86" w:rsidRDefault="00B7682E" w:rsidP="00190567">
      <w:pPr>
        <w:pStyle w:val="tytuwykresu"/>
        <w:spacing w:before="0" w:after="0"/>
        <w:rPr>
          <w:szCs w:val="18"/>
          <w:lang w:val="en-GB"/>
        </w:rPr>
      </w:pPr>
      <w:r w:rsidRPr="003E0524">
        <w:rPr>
          <w:szCs w:val="18"/>
          <w:lang w:val="en-GB"/>
        </w:rPr>
        <w:t xml:space="preserve">Chart </w:t>
      </w:r>
      <w:r>
        <w:rPr>
          <w:szCs w:val="18"/>
          <w:lang w:val="en-GB"/>
        </w:rPr>
        <w:t>2</w:t>
      </w:r>
      <w:r w:rsidRPr="003E0524">
        <w:rPr>
          <w:szCs w:val="18"/>
          <w:lang w:val="en-GB"/>
        </w:rPr>
        <w:t xml:space="preserve">. </w:t>
      </w:r>
      <w:r w:rsidR="003B25A8" w:rsidRPr="00F923FB">
        <w:rPr>
          <w:szCs w:val="18"/>
          <w:shd w:val="clear" w:color="auto" w:fill="FFFFFF"/>
          <w:lang w:val="en-GB"/>
        </w:rPr>
        <w:t xml:space="preserve">Index numbers </w:t>
      </w:r>
      <w:r w:rsidR="00B66F86" w:rsidRPr="00B66F86">
        <w:rPr>
          <w:szCs w:val="18"/>
          <w:lang w:val="en-GB"/>
        </w:rPr>
        <w:t xml:space="preserve">of sold production of industry by selected NACE divisions (constant prices; </w:t>
      </w:r>
    </w:p>
    <w:p w:rsidR="00D22ECE" w:rsidRDefault="00121934" w:rsidP="00B66F86">
      <w:pPr>
        <w:pStyle w:val="tytuwykresu"/>
        <w:spacing w:before="0" w:after="0"/>
        <w:rPr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5020310" cy="3695700"/>
            <wp:effectExtent l="0" t="0" r="8890" b="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</wp:anchor>
        </w:drawing>
      </w:r>
      <w:r w:rsidR="00B66F86">
        <w:rPr>
          <w:szCs w:val="18"/>
          <w:lang w:val="en-GB"/>
        </w:rPr>
        <w:t xml:space="preserve">               </w:t>
      </w:r>
      <w:r w:rsidR="00B66F86" w:rsidRPr="00B66F86">
        <w:rPr>
          <w:szCs w:val="18"/>
          <w:lang w:val="en-GB"/>
        </w:rPr>
        <w:t>previous year =100)</w:t>
      </w:r>
    </w:p>
    <w:p w:rsidR="00B44ED3" w:rsidRPr="00C52703" w:rsidRDefault="00B44ED3" w:rsidP="00C076E8">
      <w:pPr>
        <w:rPr>
          <w:sz w:val="18"/>
          <w:lang w:val="en-GB"/>
        </w:rPr>
        <w:sectPr w:rsidR="00B44ED3" w:rsidRPr="00C52703" w:rsidSect="003C49D4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pgNumType w:start="1" w:chapStyle="1"/>
          <w:cols w:space="708"/>
          <w:titlePg/>
          <w:docGrid w:linePitch="360"/>
        </w:sectPr>
      </w:pPr>
    </w:p>
    <w:p w:rsidR="000470AA" w:rsidRPr="00C52703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7"/>
        <w:gridCol w:w="3820"/>
      </w:tblGrid>
      <w:tr w:rsidR="000470AA" w:rsidRPr="00886158" w:rsidTr="00042C7A">
        <w:trPr>
          <w:trHeight w:val="1560"/>
        </w:trPr>
        <w:tc>
          <w:tcPr>
            <w:tcW w:w="4379" w:type="dxa"/>
            <w:vAlign w:val="center"/>
          </w:tcPr>
          <w:p w:rsidR="000470AA" w:rsidRPr="00C52703" w:rsidRDefault="00A47A7A" w:rsidP="00042C7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</w:t>
            </w:r>
            <w:r w:rsidR="00551FFC" w:rsidRPr="00C52703">
              <w:rPr>
                <w:rFonts w:cs="Arial"/>
                <w:color w:val="000000" w:themeColor="text1"/>
                <w:sz w:val="20"/>
                <w:lang w:val="en-GB"/>
              </w:rPr>
              <w:t>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:rsidR="00042C7A" w:rsidRPr="00042C7A" w:rsidRDefault="00042C7A" w:rsidP="00042C7A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:rsidR="00042C7A" w:rsidRPr="00042C7A" w:rsidRDefault="00042C7A" w:rsidP="00042C7A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:rsidR="000470AA" w:rsidRPr="00C52703" w:rsidRDefault="00886158" w:rsidP="00042C7A">
            <w:pPr>
              <w:spacing w:before="0" w:after="0" w:line="240" w:lineRule="auto"/>
              <w:rPr>
                <w:color w:val="000000" w:themeColor="text1"/>
                <w:lang w:val="en-GB"/>
              </w:rPr>
            </w:pPr>
            <w:r>
              <w:rPr>
                <w:rFonts w:eastAsia="Fira Sans Light" w:cs="Arial"/>
                <w:color w:val="000000" w:themeColor="text1"/>
                <w:sz w:val="20"/>
                <w:lang w:val="en-GB"/>
              </w:rPr>
              <w:t>Office: tel.</w:t>
            </w:r>
            <w:r w:rsidR="00042C7A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 xml:space="preserve"> (+48 22) 608 31 25</w:t>
            </w:r>
            <w:r w:rsidR="00954B4D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942" w:type="dxa"/>
            <w:vAlign w:val="center"/>
          </w:tcPr>
          <w:p w:rsidR="000470AA" w:rsidRPr="00C52703" w:rsidRDefault="00675039" w:rsidP="00042C7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DB146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person for the President of Statistics Poland</w:t>
            </w:r>
          </w:p>
          <w:p w:rsidR="00042C7A" w:rsidRPr="00886158" w:rsidRDefault="00042C7A" w:rsidP="00042C7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886158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Banaszek</w:t>
            </w:r>
          </w:p>
          <w:p w:rsidR="00042C7A" w:rsidRDefault="00042C7A" w:rsidP="00042C7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:rsidR="000470AA" w:rsidRPr="00886158" w:rsidRDefault="000470AA" w:rsidP="00042C7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886158" w:rsidRDefault="000470AA" w:rsidP="000470AA">
      <w:pPr>
        <w:rPr>
          <w:sz w:val="20"/>
          <w:lang w:val="en-US"/>
        </w:rPr>
      </w:pPr>
    </w:p>
    <w:p w:rsidR="000470AA" w:rsidRPr="00886158" w:rsidRDefault="000470AA" w:rsidP="000470AA">
      <w:pPr>
        <w:rPr>
          <w:sz w:val="18"/>
          <w:lang w:val="en-US"/>
        </w:rPr>
      </w:pPr>
      <w:bookmarkStart w:id="0" w:name="_GoBack"/>
      <w:bookmarkEnd w:id="0"/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88615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D386E" w:rsidRDefault="00511459" w:rsidP="000470AA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>Press Office</w:t>
            </w:r>
            <w:r w:rsidR="000470AA" w:rsidRPr="005D386E">
              <w:rPr>
                <w:b/>
                <w:sz w:val="20"/>
                <w:lang w:val="en-GB"/>
              </w:rPr>
              <w:t xml:space="preserve"> </w:t>
            </w:r>
          </w:p>
          <w:p w:rsidR="00042C7A" w:rsidRPr="005D386E" w:rsidRDefault="00042C7A" w:rsidP="00042C7A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:rsidR="000470AA" w:rsidRPr="005D386E" w:rsidRDefault="00042C7A" w:rsidP="00042C7A">
            <w:pPr>
              <w:rPr>
                <w:sz w:val="18"/>
                <w:lang w:val="en-GB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D386E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19" w:history="1">
              <w:r w:rsidRPr="0088615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E4B6A4C" wp14:editId="3E39C3B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52703" w:rsidRDefault="00551FFC" w:rsidP="000470AA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 w:rsidR="00230331">
              <w:rPr>
                <w:sz w:val="20"/>
                <w:lang w:val="en-GB"/>
              </w:rPr>
              <w:t>/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9164914" wp14:editId="76FE58E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551FFC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="00551FFC"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6A6AC68" wp14:editId="1330D4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0470AA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C52703" w:rsidRDefault="001448A7" w:rsidP="00E76D26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35C6C02" wp14:editId="1BA85D2C">
                <wp:simplePos x="0" y="0"/>
                <wp:positionH relativeFrom="margin">
                  <wp:posOffset>19050</wp:posOffset>
                </wp:positionH>
                <wp:positionV relativeFrom="paragraph">
                  <wp:posOffset>419100</wp:posOffset>
                </wp:positionV>
                <wp:extent cx="6559550" cy="5102860"/>
                <wp:effectExtent l="0" t="0" r="12700" b="2159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02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99652B" w:rsidRDefault="00CC652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="007A2F0F" w:rsidRPr="00346B6D" w:rsidRDefault="001A6866" w:rsidP="007A2F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3B6E1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"https://stat.gov.pl/en/topics/other-studies/informations-on-socio-economic-situation/statistical-bulletin-no-122019,4,108.html"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7A2F0F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:rsidR="00643957" w:rsidRPr="00346B6D" w:rsidRDefault="001A6866" w:rsidP="0064395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3B6E1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"https://stat.gov.pl/en/topics/other-studies/informations-on-socio-economic-situation/socio-economic-situation-of-the-country-in-2019,1,105.html"</w:instrText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9E360A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</w:t>
                            </w:r>
                            <w:r w:rsidR="0022448B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cio-economic situation of the country</w:t>
                            </w:r>
                          </w:p>
                          <w:p w:rsidR="00673C26" w:rsidRPr="0099652B" w:rsidRDefault="00B455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:rsidR="00AB6D25" w:rsidRPr="0099652B" w:rsidRDefault="00551FF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</w:t>
                            </w:r>
                            <w:r w:rsidR="00CC652D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available in databases </w:t>
                            </w:r>
                          </w:p>
                          <w:p w:rsidR="00643957" w:rsidRPr="00346B6D" w:rsidRDefault="003D74B9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3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</w:t>
                              </w:r>
                              <w:r w:rsidR="00643957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- </w:t>
                              </w:r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Industrial Production</w:t>
                              </w:r>
                            </w:hyperlink>
                          </w:p>
                          <w:p w:rsidR="002812B9" w:rsidRPr="00346B6D" w:rsidRDefault="003D74B9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4" w:history="1">
                              <w:r w:rsidR="002812B9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643957" w:rsidRPr="00346B6D" w:rsidRDefault="003D74B9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="00ED2F18" w:rsidRPr="00346B6D" w:rsidRDefault="003D74B9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C324B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ED2F18" w:rsidRPr="00230331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99652B" w:rsidRDefault="0067503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  <w:r w:rsidR="00D91E38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3D74B9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7" w:history="1">
                              <w:r w:rsidR="00E8568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3D74B9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5F717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:rsidR="00725A12" w:rsidRPr="00346B6D" w:rsidRDefault="003D74B9" w:rsidP="00725A12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4B7B7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959E8" w:rsidRPr="00346B6D" w:rsidRDefault="003D74B9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:rsidR="002D32D0" w:rsidRPr="00346B6D" w:rsidRDefault="003D74B9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:rsidR="002D32D0" w:rsidRPr="00346B6D" w:rsidRDefault="003D74B9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:rsidR="002D32D0" w:rsidRPr="00346B6D" w:rsidRDefault="003D74B9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:rsidR="002D32D0" w:rsidRPr="00346B6D" w:rsidRDefault="003D74B9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:rsidR="002D32D0" w:rsidRPr="002D32D0" w:rsidRDefault="002D32D0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C6C02" id="_x0000_s1031" type="#_x0000_t202" style="position:absolute;margin-left:1.5pt;margin-top:33pt;width:516.5pt;height:401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99652B" w:rsidRDefault="00CC652D" w:rsidP="00AB6D25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="007A2F0F" w:rsidRPr="00346B6D" w:rsidRDefault="001A6866" w:rsidP="007A2F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3B6E1F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"https://stat.gov.pl/en/topics/other-studies/informations-on-socio-economic-situation/statistical-bulletin-no-122019,4,108.html"</w:instrText>
                      </w:r>
                      <w:r w:rsidR="003B6E1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7A2F0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:rsidR="00643957" w:rsidRPr="00346B6D" w:rsidRDefault="001A6866" w:rsidP="0064395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3B6E1F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"https://stat.gov.pl/en/topics/other-studies/informations-on-socio-economic-situation/socio-economic-situation-of-the-country-in-2019,1,105.html"</w:instrText>
                      </w:r>
                      <w:r w:rsidR="003B6E1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9E360A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</w:t>
                      </w:r>
                      <w:r w:rsidR="0022448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cio-economic situation of the country</w:t>
                      </w:r>
                    </w:p>
                    <w:p w:rsidR="00673C26" w:rsidRPr="0099652B" w:rsidRDefault="00B455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bookmarkStart w:id="1" w:name="_GoBack"/>
                      <w:bookmarkEnd w:id="1"/>
                    </w:p>
                    <w:p w:rsidR="00AB6D25" w:rsidRPr="0099652B" w:rsidRDefault="00551FF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</w:t>
                      </w:r>
                      <w:r w:rsidR="00CC652D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available in databases </w:t>
                      </w:r>
                    </w:p>
                    <w:p w:rsidR="00643957" w:rsidRPr="00346B6D" w:rsidRDefault="002256D7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</w:t>
                        </w:r>
                        <w:r w:rsidR="00643957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- </w:t>
                        </w:r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Industrial Production</w:t>
                        </w:r>
                      </w:hyperlink>
                    </w:p>
                    <w:p w:rsidR="002812B9" w:rsidRPr="00346B6D" w:rsidRDefault="002256D7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2812B9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643957" w:rsidRPr="00346B6D" w:rsidRDefault="002256D7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="00ED2F18" w:rsidRPr="00346B6D" w:rsidRDefault="002256D7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7C324B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ED2F18" w:rsidRPr="00230331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99652B" w:rsidRDefault="0067503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  <w:r w:rsidR="00D91E38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2256D7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9" w:history="1">
                        <w:r w:rsidR="00E8568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2256D7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5F717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:rsidR="00725A12" w:rsidRPr="00346B6D" w:rsidRDefault="002256D7" w:rsidP="00725A12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1" w:history="1">
                        <w:r w:rsidR="004B7B7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959E8" w:rsidRPr="00346B6D" w:rsidRDefault="002256D7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:rsidR="002D32D0" w:rsidRPr="00346B6D" w:rsidRDefault="002256D7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:rsidR="002D32D0" w:rsidRPr="00346B6D" w:rsidRDefault="002256D7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:rsidR="002D32D0" w:rsidRPr="00346B6D" w:rsidRDefault="002256D7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:rsidR="002D32D0" w:rsidRPr="00346B6D" w:rsidRDefault="002256D7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:rsidR="002D32D0" w:rsidRPr="002D32D0" w:rsidRDefault="002D32D0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52703" w:rsidSect="003C49D4">
      <w:headerReference w:type="default" r:id="rId47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4B9" w:rsidRDefault="003D74B9" w:rsidP="000662E2">
      <w:pPr>
        <w:spacing w:after="0" w:line="240" w:lineRule="auto"/>
      </w:pPr>
      <w:r>
        <w:separator/>
      </w:r>
    </w:p>
  </w:endnote>
  <w:endnote w:type="continuationSeparator" w:id="0">
    <w:p w:rsidR="003D74B9" w:rsidRDefault="003D74B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965403"/>
      <w:docPartObj>
        <w:docPartGallery w:val="Page Numbers (Bottom of Page)"/>
        <w:docPartUnique/>
      </w:docPartObj>
    </w:sdtPr>
    <w:sdtEndPr/>
    <w:sdtContent>
      <w:p w:rsidR="003A532D" w:rsidRDefault="003A53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158">
          <w:rPr>
            <w:noProof/>
          </w:rPr>
          <w:t>2</w:t>
        </w:r>
        <w:r>
          <w:fldChar w:fldCharType="end"/>
        </w:r>
      </w:p>
    </w:sdtContent>
  </w:sdt>
  <w:p w:rsidR="007C79C9" w:rsidRDefault="007C79C9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130218"/>
      <w:docPartObj>
        <w:docPartGallery w:val="Page Numbers (Bottom of Page)"/>
        <w:docPartUnique/>
      </w:docPartObj>
    </w:sdtPr>
    <w:sdtEndPr/>
    <w:sdtContent>
      <w:p w:rsidR="007C79C9" w:rsidRDefault="007C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158">
          <w:rPr>
            <w:noProof/>
          </w:rPr>
          <w:t>1</w:t>
        </w:r>
        <w:r>
          <w:fldChar w:fldCharType="end"/>
        </w:r>
      </w:p>
    </w:sdtContent>
  </w:sdt>
  <w:p w:rsidR="007C79C9" w:rsidRDefault="007C79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4B9" w:rsidRDefault="003D74B9" w:rsidP="000662E2">
      <w:pPr>
        <w:spacing w:after="0" w:line="240" w:lineRule="auto"/>
      </w:pPr>
      <w:r>
        <w:separator/>
      </w:r>
    </w:p>
  </w:footnote>
  <w:footnote w:type="continuationSeparator" w:id="0">
    <w:p w:rsidR="003D74B9" w:rsidRDefault="003D74B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5FE7F7" wp14:editId="6952AFF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548F0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230331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197897E" wp14:editId="4D82638A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368522" wp14:editId="5A9E25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</w:t>
                          </w:r>
                          <w:r w:rsidR="00E9186F">
                            <w:rPr>
                              <w:rFonts w:ascii="Fira Sans SemiBold" w:hAnsi="Fira Sans SemiBold"/>
                            </w:rPr>
                            <w:t>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6852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</w:t>
                    </w:r>
                    <w:r w:rsidR="00E9186F">
                      <w:rPr>
                        <w:rFonts w:ascii="Fira Sans SemiBold" w:hAnsi="Fira Sans SemiBold"/>
                      </w:rPr>
                      <w:t>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0C73F3" wp14:editId="78C8DAD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06C5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A954912" wp14:editId="1C20F2A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D424E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246E8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246E8">
                            <w:rPr>
                              <w:rFonts w:ascii="Fira Sans SemiBold" w:hAnsi="Fira Sans SemiBold"/>
                              <w:color w:val="001D77"/>
                            </w:rPr>
                            <w:t>02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5491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D424E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246E8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246E8">
                      <w:rPr>
                        <w:rFonts w:ascii="Fira Sans SemiBold" w:hAnsi="Fira Sans SemiBold"/>
                        <w:color w:val="001D77"/>
                      </w:rPr>
                      <w:t>02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5pt;height:125.1pt;visibility:visible;mso-wrap-style:square" o:bullet="t">
        <v:imagedata r:id="rId1" o:title=""/>
      </v:shape>
    </w:pict>
  </w:numPicBullet>
  <w:numPicBullet w:numPicBulletId="1">
    <w:pict>
      <v:shape id="_x0000_i1037" type="#_x0000_t75" style="width:124.55pt;height:125.1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1F0"/>
    <w:rsid w:val="00003437"/>
    <w:rsid w:val="0000709F"/>
    <w:rsid w:val="00007DD2"/>
    <w:rsid w:val="000108B8"/>
    <w:rsid w:val="00013EF2"/>
    <w:rsid w:val="00014262"/>
    <w:rsid w:val="00014DBD"/>
    <w:rsid w:val="000152F5"/>
    <w:rsid w:val="00021B45"/>
    <w:rsid w:val="00022128"/>
    <w:rsid w:val="00030892"/>
    <w:rsid w:val="00032953"/>
    <w:rsid w:val="000338FF"/>
    <w:rsid w:val="000360CA"/>
    <w:rsid w:val="00037AB3"/>
    <w:rsid w:val="00041BC3"/>
    <w:rsid w:val="00042C7A"/>
    <w:rsid w:val="00042EB9"/>
    <w:rsid w:val="000431BD"/>
    <w:rsid w:val="00044AB5"/>
    <w:rsid w:val="0004582E"/>
    <w:rsid w:val="000470AA"/>
    <w:rsid w:val="00050C67"/>
    <w:rsid w:val="00050E05"/>
    <w:rsid w:val="00051D9C"/>
    <w:rsid w:val="0005488C"/>
    <w:rsid w:val="00055D0C"/>
    <w:rsid w:val="00057CA1"/>
    <w:rsid w:val="00060D1C"/>
    <w:rsid w:val="00061D0F"/>
    <w:rsid w:val="000640BF"/>
    <w:rsid w:val="000662E2"/>
    <w:rsid w:val="00066883"/>
    <w:rsid w:val="0006754C"/>
    <w:rsid w:val="00070B9A"/>
    <w:rsid w:val="000711C1"/>
    <w:rsid w:val="00073804"/>
    <w:rsid w:val="00074DD8"/>
    <w:rsid w:val="00075F88"/>
    <w:rsid w:val="000770CF"/>
    <w:rsid w:val="000806F7"/>
    <w:rsid w:val="0008572F"/>
    <w:rsid w:val="00086E32"/>
    <w:rsid w:val="00093A39"/>
    <w:rsid w:val="00094353"/>
    <w:rsid w:val="000A0139"/>
    <w:rsid w:val="000A0B6C"/>
    <w:rsid w:val="000A23BC"/>
    <w:rsid w:val="000A5751"/>
    <w:rsid w:val="000A649E"/>
    <w:rsid w:val="000A7B6E"/>
    <w:rsid w:val="000B0727"/>
    <w:rsid w:val="000B35C3"/>
    <w:rsid w:val="000B3D5D"/>
    <w:rsid w:val="000B6E9E"/>
    <w:rsid w:val="000C0BD8"/>
    <w:rsid w:val="000C135D"/>
    <w:rsid w:val="000C4629"/>
    <w:rsid w:val="000C7851"/>
    <w:rsid w:val="000C7DF1"/>
    <w:rsid w:val="000D1D43"/>
    <w:rsid w:val="000D225C"/>
    <w:rsid w:val="000D2A5C"/>
    <w:rsid w:val="000D4387"/>
    <w:rsid w:val="000E0918"/>
    <w:rsid w:val="000F4CE2"/>
    <w:rsid w:val="000F704F"/>
    <w:rsid w:val="001011C3"/>
    <w:rsid w:val="001055A7"/>
    <w:rsid w:val="00110D87"/>
    <w:rsid w:val="00112975"/>
    <w:rsid w:val="00113E0B"/>
    <w:rsid w:val="00114116"/>
    <w:rsid w:val="00114DB9"/>
    <w:rsid w:val="00115BF3"/>
    <w:rsid w:val="00116087"/>
    <w:rsid w:val="00121934"/>
    <w:rsid w:val="00123618"/>
    <w:rsid w:val="00130296"/>
    <w:rsid w:val="001376F9"/>
    <w:rsid w:val="00141D6D"/>
    <w:rsid w:val="001423B6"/>
    <w:rsid w:val="0014291E"/>
    <w:rsid w:val="001448A7"/>
    <w:rsid w:val="0014566D"/>
    <w:rsid w:val="00146621"/>
    <w:rsid w:val="00152273"/>
    <w:rsid w:val="00152D2C"/>
    <w:rsid w:val="00162325"/>
    <w:rsid w:val="00163556"/>
    <w:rsid w:val="00165A6F"/>
    <w:rsid w:val="00173BF6"/>
    <w:rsid w:val="001834E2"/>
    <w:rsid w:val="00190567"/>
    <w:rsid w:val="00194D47"/>
    <w:rsid w:val="001951DA"/>
    <w:rsid w:val="001A06C9"/>
    <w:rsid w:val="001A6866"/>
    <w:rsid w:val="001A7A85"/>
    <w:rsid w:val="001B0659"/>
    <w:rsid w:val="001B329C"/>
    <w:rsid w:val="001B56C8"/>
    <w:rsid w:val="001C235E"/>
    <w:rsid w:val="001C3269"/>
    <w:rsid w:val="001C7319"/>
    <w:rsid w:val="001D03CF"/>
    <w:rsid w:val="001D1DB4"/>
    <w:rsid w:val="001D43A6"/>
    <w:rsid w:val="001D6A44"/>
    <w:rsid w:val="001E0AEC"/>
    <w:rsid w:val="001E298B"/>
    <w:rsid w:val="001E2DF2"/>
    <w:rsid w:val="001E4F42"/>
    <w:rsid w:val="001E51BF"/>
    <w:rsid w:val="001E6834"/>
    <w:rsid w:val="001F7CFC"/>
    <w:rsid w:val="00201512"/>
    <w:rsid w:val="00203C58"/>
    <w:rsid w:val="00217E67"/>
    <w:rsid w:val="0022448B"/>
    <w:rsid w:val="0022481E"/>
    <w:rsid w:val="002256D7"/>
    <w:rsid w:val="00230331"/>
    <w:rsid w:val="002444D3"/>
    <w:rsid w:val="00244914"/>
    <w:rsid w:val="00244D5D"/>
    <w:rsid w:val="0025411F"/>
    <w:rsid w:val="002574F9"/>
    <w:rsid w:val="00260F32"/>
    <w:rsid w:val="00276811"/>
    <w:rsid w:val="00276EBA"/>
    <w:rsid w:val="00280AEF"/>
    <w:rsid w:val="002812B9"/>
    <w:rsid w:val="00281B97"/>
    <w:rsid w:val="00282699"/>
    <w:rsid w:val="002926DF"/>
    <w:rsid w:val="00295C38"/>
    <w:rsid w:val="00296697"/>
    <w:rsid w:val="002974D8"/>
    <w:rsid w:val="00297F37"/>
    <w:rsid w:val="002A5734"/>
    <w:rsid w:val="002B0472"/>
    <w:rsid w:val="002B088C"/>
    <w:rsid w:val="002B1934"/>
    <w:rsid w:val="002B5517"/>
    <w:rsid w:val="002B6B12"/>
    <w:rsid w:val="002C374C"/>
    <w:rsid w:val="002D0E0C"/>
    <w:rsid w:val="002D32D0"/>
    <w:rsid w:val="002D7503"/>
    <w:rsid w:val="002E0E01"/>
    <w:rsid w:val="002E270D"/>
    <w:rsid w:val="002E3570"/>
    <w:rsid w:val="002E6140"/>
    <w:rsid w:val="002E6985"/>
    <w:rsid w:val="002E71B6"/>
    <w:rsid w:val="002F173D"/>
    <w:rsid w:val="002F1DDC"/>
    <w:rsid w:val="002F61C7"/>
    <w:rsid w:val="002F71BE"/>
    <w:rsid w:val="002F77C8"/>
    <w:rsid w:val="00304F22"/>
    <w:rsid w:val="00306C7C"/>
    <w:rsid w:val="00313732"/>
    <w:rsid w:val="003150C0"/>
    <w:rsid w:val="00322652"/>
    <w:rsid w:val="00322A4F"/>
    <w:rsid w:val="00322EDD"/>
    <w:rsid w:val="003238F1"/>
    <w:rsid w:val="00326A58"/>
    <w:rsid w:val="00332320"/>
    <w:rsid w:val="00334186"/>
    <w:rsid w:val="0034339A"/>
    <w:rsid w:val="00344BE5"/>
    <w:rsid w:val="00346B6D"/>
    <w:rsid w:val="00347D72"/>
    <w:rsid w:val="00353EEC"/>
    <w:rsid w:val="0035704D"/>
    <w:rsid w:val="00357611"/>
    <w:rsid w:val="003669D2"/>
    <w:rsid w:val="00367237"/>
    <w:rsid w:val="0037077F"/>
    <w:rsid w:val="00373882"/>
    <w:rsid w:val="00381061"/>
    <w:rsid w:val="003810CF"/>
    <w:rsid w:val="003843DB"/>
    <w:rsid w:val="003855B6"/>
    <w:rsid w:val="00393761"/>
    <w:rsid w:val="00395A36"/>
    <w:rsid w:val="003977B7"/>
    <w:rsid w:val="00397D18"/>
    <w:rsid w:val="003A03E6"/>
    <w:rsid w:val="003A1B36"/>
    <w:rsid w:val="003A414C"/>
    <w:rsid w:val="003A532D"/>
    <w:rsid w:val="003B1454"/>
    <w:rsid w:val="003B1EE9"/>
    <w:rsid w:val="003B25A8"/>
    <w:rsid w:val="003B6E1F"/>
    <w:rsid w:val="003B71FE"/>
    <w:rsid w:val="003C1361"/>
    <w:rsid w:val="003C49D4"/>
    <w:rsid w:val="003C522A"/>
    <w:rsid w:val="003C59E0"/>
    <w:rsid w:val="003C6C8D"/>
    <w:rsid w:val="003D2F9E"/>
    <w:rsid w:val="003D4F95"/>
    <w:rsid w:val="003D5F42"/>
    <w:rsid w:val="003D60A9"/>
    <w:rsid w:val="003D6111"/>
    <w:rsid w:val="003D74B9"/>
    <w:rsid w:val="003E0024"/>
    <w:rsid w:val="003E0524"/>
    <w:rsid w:val="003E14C5"/>
    <w:rsid w:val="003E515C"/>
    <w:rsid w:val="003F3148"/>
    <w:rsid w:val="003F337A"/>
    <w:rsid w:val="003F4C97"/>
    <w:rsid w:val="003F7FE6"/>
    <w:rsid w:val="00400193"/>
    <w:rsid w:val="00417C9D"/>
    <w:rsid w:val="004212E7"/>
    <w:rsid w:val="0042446D"/>
    <w:rsid w:val="00424FE7"/>
    <w:rsid w:val="00426C7A"/>
    <w:rsid w:val="00427BF8"/>
    <w:rsid w:val="00427E58"/>
    <w:rsid w:val="004315B6"/>
    <w:rsid w:val="00431C02"/>
    <w:rsid w:val="0043568E"/>
    <w:rsid w:val="00437395"/>
    <w:rsid w:val="00445047"/>
    <w:rsid w:val="00451D04"/>
    <w:rsid w:val="00452F14"/>
    <w:rsid w:val="00453917"/>
    <w:rsid w:val="00454AC3"/>
    <w:rsid w:val="0045527D"/>
    <w:rsid w:val="00457C63"/>
    <w:rsid w:val="00463A17"/>
    <w:rsid w:val="00463E39"/>
    <w:rsid w:val="004655F8"/>
    <w:rsid w:val="004657FC"/>
    <w:rsid w:val="004730F1"/>
    <w:rsid w:val="004733F6"/>
    <w:rsid w:val="00474E69"/>
    <w:rsid w:val="00477CD9"/>
    <w:rsid w:val="0048107D"/>
    <w:rsid w:val="004832DE"/>
    <w:rsid w:val="00485D27"/>
    <w:rsid w:val="0049000E"/>
    <w:rsid w:val="004902FB"/>
    <w:rsid w:val="00490DA3"/>
    <w:rsid w:val="004931F3"/>
    <w:rsid w:val="0049621B"/>
    <w:rsid w:val="0049698E"/>
    <w:rsid w:val="004A26DF"/>
    <w:rsid w:val="004A3D27"/>
    <w:rsid w:val="004A3D74"/>
    <w:rsid w:val="004A67CB"/>
    <w:rsid w:val="004B25F0"/>
    <w:rsid w:val="004B7A30"/>
    <w:rsid w:val="004B7B73"/>
    <w:rsid w:val="004C1895"/>
    <w:rsid w:val="004C36E2"/>
    <w:rsid w:val="004C4525"/>
    <w:rsid w:val="004C55E6"/>
    <w:rsid w:val="004C6D40"/>
    <w:rsid w:val="004D23D2"/>
    <w:rsid w:val="004E0005"/>
    <w:rsid w:val="004E0B2C"/>
    <w:rsid w:val="004E7963"/>
    <w:rsid w:val="004F0C3C"/>
    <w:rsid w:val="004F16E6"/>
    <w:rsid w:val="004F2CE4"/>
    <w:rsid w:val="004F63FC"/>
    <w:rsid w:val="00503CC9"/>
    <w:rsid w:val="00505A92"/>
    <w:rsid w:val="00506B15"/>
    <w:rsid w:val="00511459"/>
    <w:rsid w:val="005122B4"/>
    <w:rsid w:val="005142C6"/>
    <w:rsid w:val="00516CBB"/>
    <w:rsid w:val="005203F1"/>
    <w:rsid w:val="0052161D"/>
    <w:rsid w:val="00521BC3"/>
    <w:rsid w:val="005259B2"/>
    <w:rsid w:val="00533632"/>
    <w:rsid w:val="005358D0"/>
    <w:rsid w:val="005361AA"/>
    <w:rsid w:val="0054251F"/>
    <w:rsid w:val="00542ED1"/>
    <w:rsid w:val="00550618"/>
    <w:rsid w:val="00551FFC"/>
    <w:rsid w:val="005520D8"/>
    <w:rsid w:val="005526B1"/>
    <w:rsid w:val="00554EAB"/>
    <w:rsid w:val="00556CF1"/>
    <w:rsid w:val="005617D2"/>
    <w:rsid w:val="00575F50"/>
    <w:rsid w:val="005762A7"/>
    <w:rsid w:val="00576C43"/>
    <w:rsid w:val="00577E50"/>
    <w:rsid w:val="005809C9"/>
    <w:rsid w:val="005865C1"/>
    <w:rsid w:val="005916D7"/>
    <w:rsid w:val="005920DD"/>
    <w:rsid w:val="00592F72"/>
    <w:rsid w:val="005968D2"/>
    <w:rsid w:val="005A00B9"/>
    <w:rsid w:val="005A0A55"/>
    <w:rsid w:val="005A2411"/>
    <w:rsid w:val="005A3D88"/>
    <w:rsid w:val="005A4BA8"/>
    <w:rsid w:val="005A698C"/>
    <w:rsid w:val="005B3516"/>
    <w:rsid w:val="005B41D6"/>
    <w:rsid w:val="005B5626"/>
    <w:rsid w:val="005B587B"/>
    <w:rsid w:val="005B5E1A"/>
    <w:rsid w:val="005B764C"/>
    <w:rsid w:val="005C594C"/>
    <w:rsid w:val="005C66D6"/>
    <w:rsid w:val="005C6B1E"/>
    <w:rsid w:val="005C7F6F"/>
    <w:rsid w:val="005D07AD"/>
    <w:rsid w:val="005D386E"/>
    <w:rsid w:val="005E0799"/>
    <w:rsid w:val="005E7AA5"/>
    <w:rsid w:val="005E7D80"/>
    <w:rsid w:val="005F11E3"/>
    <w:rsid w:val="005F5A80"/>
    <w:rsid w:val="005F5C52"/>
    <w:rsid w:val="005F66F2"/>
    <w:rsid w:val="005F68B5"/>
    <w:rsid w:val="005F717C"/>
    <w:rsid w:val="00601B3B"/>
    <w:rsid w:val="006044FF"/>
    <w:rsid w:val="0060704D"/>
    <w:rsid w:val="00607CC5"/>
    <w:rsid w:val="006104AB"/>
    <w:rsid w:val="006107B6"/>
    <w:rsid w:val="00622112"/>
    <w:rsid w:val="00626F78"/>
    <w:rsid w:val="00627E30"/>
    <w:rsid w:val="00633014"/>
    <w:rsid w:val="0063360B"/>
    <w:rsid w:val="0063437B"/>
    <w:rsid w:val="0064094C"/>
    <w:rsid w:val="0064312A"/>
    <w:rsid w:val="00643805"/>
    <w:rsid w:val="00643957"/>
    <w:rsid w:val="00643FC8"/>
    <w:rsid w:val="006460F8"/>
    <w:rsid w:val="00646377"/>
    <w:rsid w:val="006509AE"/>
    <w:rsid w:val="0065120E"/>
    <w:rsid w:val="00662423"/>
    <w:rsid w:val="006664F8"/>
    <w:rsid w:val="006673CA"/>
    <w:rsid w:val="0067123B"/>
    <w:rsid w:val="00673C26"/>
    <w:rsid w:val="00675039"/>
    <w:rsid w:val="00675CBA"/>
    <w:rsid w:val="00675D62"/>
    <w:rsid w:val="0067772E"/>
    <w:rsid w:val="00681057"/>
    <w:rsid w:val="006812AF"/>
    <w:rsid w:val="0068327D"/>
    <w:rsid w:val="0068579D"/>
    <w:rsid w:val="00694AF0"/>
    <w:rsid w:val="006959E8"/>
    <w:rsid w:val="00695C15"/>
    <w:rsid w:val="006B0D6F"/>
    <w:rsid w:val="006B0E9E"/>
    <w:rsid w:val="006B3384"/>
    <w:rsid w:val="006B3D92"/>
    <w:rsid w:val="006B5AE4"/>
    <w:rsid w:val="006B7370"/>
    <w:rsid w:val="006C223C"/>
    <w:rsid w:val="006C22CB"/>
    <w:rsid w:val="006C47A4"/>
    <w:rsid w:val="006D3286"/>
    <w:rsid w:val="006D4054"/>
    <w:rsid w:val="006E02EC"/>
    <w:rsid w:val="006E5D51"/>
    <w:rsid w:val="00703360"/>
    <w:rsid w:val="0070337F"/>
    <w:rsid w:val="00704895"/>
    <w:rsid w:val="007211B1"/>
    <w:rsid w:val="0072190E"/>
    <w:rsid w:val="007231AD"/>
    <w:rsid w:val="00724E6C"/>
    <w:rsid w:val="00725A12"/>
    <w:rsid w:val="00746187"/>
    <w:rsid w:val="007565E9"/>
    <w:rsid w:val="00756FD0"/>
    <w:rsid w:val="00760D54"/>
    <w:rsid w:val="007613F7"/>
    <w:rsid w:val="0076254F"/>
    <w:rsid w:val="00767010"/>
    <w:rsid w:val="00770A35"/>
    <w:rsid w:val="00771C63"/>
    <w:rsid w:val="00773643"/>
    <w:rsid w:val="0077475A"/>
    <w:rsid w:val="007801F5"/>
    <w:rsid w:val="00780204"/>
    <w:rsid w:val="00783CA4"/>
    <w:rsid w:val="007842FB"/>
    <w:rsid w:val="00785D60"/>
    <w:rsid w:val="00786124"/>
    <w:rsid w:val="0079514B"/>
    <w:rsid w:val="00797D54"/>
    <w:rsid w:val="007A2161"/>
    <w:rsid w:val="007A2DC1"/>
    <w:rsid w:val="007A2F0F"/>
    <w:rsid w:val="007A65ED"/>
    <w:rsid w:val="007A77D1"/>
    <w:rsid w:val="007B0095"/>
    <w:rsid w:val="007B3A51"/>
    <w:rsid w:val="007B5568"/>
    <w:rsid w:val="007C0A90"/>
    <w:rsid w:val="007C324B"/>
    <w:rsid w:val="007C4400"/>
    <w:rsid w:val="007C62A2"/>
    <w:rsid w:val="007C79C9"/>
    <w:rsid w:val="007D3319"/>
    <w:rsid w:val="007D335D"/>
    <w:rsid w:val="007D6FD1"/>
    <w:rsid w:val="007E3314"/>
    <w:rsid w:val="007E38B9"/>
    <w:rsid w:val="007E3BF4"/>
    <w:rsid w:val="007E4B03"/>
    <w:rsid w:val="007E670B"/>
    <w:rsid w:val="007E6E0F"/>
    <w:rsid w:val="007F02E8"/>
    <w:rsid w:val="007F1EFE"/>
    <w:rsid w:val="007F324B"/>
    <w:rsid w:val="007F4F92"/>
    <w:rsid w:val="007F79E4"/>
    <w:rsid w:val="00802515"/>
    <w:rsid w:val="0080553C"/>
    <w:rsid w:val="00805B46"/>
    <w:rsid w:val="00811542"/>
    <w:rsid w:val="00813BF1"/>
    <w:rsid w:val="00825DC2"/>
    <w:rsid w:val="00827055"/>
    <w:rsid w:val="00834AD3"/>
    <w:rsid w:val="00835033"/>
    <w:rsid w:val="008413F7"/>
    <w:rsid w:val="008420E8"/>
    <w:rsid w:val="00843795"/>
    <w:rsid w:val="00846B7F"/>
    <w:rsid w:val="00847F0F"/>
    <w:rsid w:val="00851435"/>
    <w:rsid w:val="00852448"/>
    <w:rsid w:val="008532B7"/>
    <w:rsid w:val="0085570A"/>
    <w:rsid w:val="00866CB6"/>
    <w:rsid w:val="00873CFA"/>
    <w:rsid w:val="00873D67"/>
    <w:rsid w:val="00874F55"/>
    <w:rsid w:val="0088258A"/>
    <w:rsid w:val="00882F38"/>
    <w:rsid w:val="00884418"/>
    <w:rsid w:val="00886158"/>
    <w:rsid w:val="00886332"/>
    <w:rsid w:val="00887C9F"/>
    <w:rsid w:val="00894318"/>
    <w:rsid w:val="00895B6C"/>
    <w:rsid w:val="00896122"/>
    <w:rsid w:val="00896AA0"/>
    <w:rsid w:val="00897F2B"/>
    <w:rsid w:val="008A26D9"/>
    <w:rsid w:val="008A4209"/>
    <w:rsid w:val="008B1203"/>
    <w:rsid w:val="008B51A2"/>
    <w:rsid w:val="008B6880"/>
    <w:rsid w:val="008C0C29"/>
    <w:rsid w:val="008C28C3"/>
    <w:rsid w:val="008C28EE"/>
    <w:rsid w:val="008C34E6"/>
    <w:rsid w:val="008D0F47"/>
    <w:rsid w:val="008D7B05"/>
    <w:rsid w:val="008E0862"/>
    <w:rsid w:val="008F3638"/>
    <w:rsid w:val="008F3CA6"/>
    <w:rsid w:val="008F6F31"/>
    <w:rsid w:val="008F74DF"/>
    <w:rsid w:val="009074DC"/>
    <w:rsid w:val="00910B17"/>
    <w:rsid w:val="00911520"/>
    <w:rsid w:val="009127BA"/>
    <w:rsid w:val="00913377"/>
    <w:rsid w:val="00913F05"/>
    <w:rsid w:val="009160A8"/>
    <w:rsid w:val="00917D00"/>
    <w:rsid w:val="00917EC6"/>
    <w:rsid w:val="009227A6"/>
    <w:rsid w:val="00924595"/>
    <w:rsid w:val="00925944"/>
    <w:rsid w:val="00926AFB"/>
    <w:rsid w:val="00931393"/>
    <w:rsid w:val="00933EC1"/>
    <w:rsid w:val="009375E5"/>
    <w:rsid w:val="00937DD6"/>
    <w:rsid w:val="00940B5D"/>
    <w:rsid w:val="00940CEE"/>
    <w:rsid w:val="009530DB"/>
    <w:rsid w:val="00953676"/>
    <w:rsid w:val="00953920"/>
    <w:rsid w:val="00954B4D"/>
    <w:rsid w:val="009635A5"/>
    <w:rsid w:val="00964270"/>
    <w:rsid w:val="00966D65"/>
    <w:rsid w:val="009705EE"/>
    <w:rsid w:val="00970FC8"/>
    <w:rsid w:val="00971BBA"/>
    <w:rsid w:val="00977927"/>
    <w:rsid w:val="0098135C"/>
    <w:rsid w:val="0098156A"/>
    <w:rsid w:val="00981FAF"/>
    <w:rsid w:val="0098682E"/>
    <w:rsid w:val="00991BAC"/>
    <w:rsid w:val="0099324A"/>
    <w:rsid w:val="0099652B"/>
    <w:rsid w:val="009A333E"/>
    <w:rsid w:val="009A3F21"/>
    <w:rsid w:val="009A6EA0"/>
    <w:rsid w:val="009B2C88"/>
    <w:rsid w:val="009B36CF"/>
    <w:rsid w:val="009B74C8"/>
    <w:rsid w:val="009C1335"/>
    <w:rsid w:val="009C1AB2"/>
    <w:rsid w:val="009C251A"/>
    <w:rsid w:val="009C7251"/>
    <w:rsid w:val="009D42D4"/>
    <w:rsid w:val="009D604E"/>
    <w:rsid w:val="009E056F"/>
    <w:rsid w:val="009E2412"/>
    <w:rsid w:val="009E2E91"/>
    <w:rsid w:val="009E360A"/>
    <w:rsid w:val="009E7137"/>
    <w:rsid w:val="009F2F52"/>
    <w:rsid w:val="00A02622"/>
    <w:rsid w:val="00A054D5"/>
    <w:rsid w:val="00A06209"/>
    <w:rsid w:val="00A11401"/>
    <w:rsid w:val="00A120A6"/>
    <w:rsid w:val="00A12397"/>
    <w:rsid w:val="00A139F5"/>
    <w:rsid w:val="00A13CE1"/>
    <w:rsid w:val="00A15E3B"/>
    <w:rsid w:val="00A20B26"/>
    <w:rsid w:val="00A20FD5"/>
    <w:rsid w:val="00A2227C"/>
    <w:rsid w:val="00A27C57"/>
    <w:rsid w:val="00A359F3"/>
    <w:rsid w:val="00A365F4"/>
    <w:rsid w:val="00A41DEF"/>
    <w:rsid w:val="00A45A73"/>
    <w:rsid w:val="00A47753"/>
    <w:rsid w:val="00A47A7A"/>
    <w:rsid w:val="00A47D80"/>
    <w:rsid w:val="00A53132"/>
    <w:rsid w:val="00A563F2"/>
    <w:rsid w:val="00A566E8"/>
    <w:rsid w:val="00A60896"/>
    <w:rsid w:val="00A610A8"/>
    <w:rsid w:val="00A632A3"/>
    <w:rsid w:val="00A66A5C"/>
    <w:rsid w:val="00A810F9"/>
    <w:rsid w:val="00A841B3"/>
    <w:rsid w:val="00A86ECC"/>
    <w:rsid w:val="00A86FCC"/>
    <w:rsid w:val="00AA014B"/>
    <w:rsid w:val="00AA0BAD"/>
    <w:rsid w:val="00AA395A"/>
    <w:rsid w:val="00AA710D"/>
    <w:rsid w:val="00AB036F"/>
    <w:rsid w:val="00AB4C32"/>
    <w:rsid w:val="00AB6420"/>
    <w:rsid w:val="00AB6D25"/>
    <w:rsid w:val="00AE0812"/>
    <w:rsid w:val="00AE119B"/>
    <w:rsid w:val="00AE1439"/>
    <w:rsid w:val="00AE2D4B"/>
    <w:rsid w:val="00AE4410"/>
    <w:rsid w:val="00AE4F99"/>
    <w:rsid w:val="00AF00E2"/>
    <w:rsid w:val="00AF3282"/>
    <w:rsid w:val="00B05798"/>
    <w:rsid w:val="00B06E6D"/>
    <w:rsid w:val="00B10A6C"/>
    <w:rsid w:val="00B13BB9"/>
    <w:rsid w:val="00B14952"/>
    <w:rsid w:val="00B27CF9"/>
    <w:rsid w:val="00B31E5A"/>
    <w:rsid w:val="00B433F9"/>
    <w:rsid w:val="00B44ED3"/>
    <w:rsid w:val="00B45526"/>
    <w:rsid w:val="00B468A9"/>
    <w:rsid w:val="00B617DB"/>
    <w:rsid w:val="00B63F0E"/>
    <w:rsid w:val="00B653AB"/>
    <w:rsid w:val="00B65F9E"/>
    <w:rsid w:val="00B66B19"/>
    <w:rsid w:val="00B66E9D"/>
    <w:rsid w:val="00B66F86"/>
    <w:rsid w:val="00B70993"/>
    <w:rsid w:val="00B711DC"/>
    <w:rsid w:val="00B7682E"/>
    <w:rsid w:val="00B83438"/>
    <w:rsid w:val="00B90E47"/>
    <w:rsid w:val="00B914E9"/>
    <w:rsid w:val="00B956EE"/>
    <w:rsid w:val="00BA1CBC"/>
    <w:rsid w:val="00BA2BA1"/>
    <w:rsid w:val="00BA71D7"/>
    <w:rsid w:val="00BB11D3"/>
    <w:rsid w:val="00BB36CB"/>
    <w:rsid w:val="00BB4F09"/>
    <w:rsid w:val="00BC0A07"/>
    <w:rsid w:val="00BC3A60"/>
    <w:rsid w:val="00BC5128"/>
    <w:rsid w:val="00BC6EB9"/>
    <w:rsid w:val="00BD06F4"/>
    <w:rsid w:val="00BD1F12"/>
    <w:rsid w:val="00BD4E33"/>
    <w:rsid w:val="00BD505A"/>
    <w:rsid w:val="00BD52F5"/>
    <w:rsid w:val="00BE2AC3"/>
    <w:rsid w:val="00BF2343"/>
    <w:rsid w:val="00C024D9"/>
    <w:rsid w:val="00C030DE"/>
    <w:rsid w:val="00C044ED"/>
    <w:rsid w:val="00C06FB8"/>
    <w:rsid w:val="00C076E8"/>
    <w:rsid w:val="00C22105"/>
    <w:rsid w:val="00C244B6"/>
    <w:rsid w:val="00C3702F"/>
    <w:rsid w:val="00C379B4"/>
    <w:rsid w:val="00C411C7"/>
    <w:rsid w:val="00C43A96"/>
    <w:rsid w:val="00C52703"/>
    <w:rsid w:val="00C52F89"/>
    <w:rsid w:val="00C5439E"/>
    <w:rsid w:val="00C578EA"/>
    <w:rsid w:val="00C6237D"/>
    <w:rsid w:val="00C64A37"/>
    <w:rsid w:val="00C65E75"/>
    <w:rsid w:val="00C7030C"/>
    <w:rsid w:val="00C7158E"/>
    <w:rsid w:val="00C7250B"/>
    <w:rsid w:val="00C7346B"/>
    <w:rsid w:val="00C74A37"/>
    <w:rsid w:val="00C75985"/>
    <w:rsid w:val="00C75A45"/>
    <w:rsid w:val="00C77C0E"/>
    <w:rsid w:val="00C85B60"/>
    <w:rsid w:val="00C91687"/>
    <w:rsid w:val="00C924A8"/>
    <w:rsid w:val="00C945FE"/>
    <w:rsid w:val="00C96FAA"/>
    <w:rsid w:val="00C97A04"/>
    <w:rsid w:val="00CA107B"/>
    <w:rsid w:val="00CA2560"/>
    <w:rsid w:val="00CA386D"/>
    <w:rsid w:val="00CA484D"/>
    <w:rsid w:val="00CA576A"/>
    <w:rsid w:val="00CB181B"/>
    <w:rsid w:val="00CB22A2"/>
    <w:rsid w:val="00CB3F8C"/>
    <w:rsid w:val="00CB477F"/>
    <w:rsid w:val="00CC1B2C"/>
    <w:rsid w:val="00CC3161"/>
    <w:rsid w:val="00CC652D"/>
    <w:rsid w:val="00CC65FF"/>
    <w:rsid w:val="00CC739E"/>
    <w:rsid w:val="00CD58B7"/>
    <w:rsid w:val="00CE14C9"/>
    <w:rsid w:val="00CE3C4F"/>
    <w:rsid w:val="00CF108A"/>
    <w:rsid w:val="00CF197A"/>
    <w:rsid w:val="00CF4099"/>
    <w:rsid w:val="00CF51C3"/>
    <w:rsid w:val="00CF5ADB"/>
    <w:rsid w:val="00CF6077"/>
    <w:rsid w:val="00CF6286"/>
    <w:rsid w:val="00D00796"/>
    <w:rsid w:val="00D02F83"/>
    <w:rsid w:val="00D10222"/>
    <w:rsid w:val="00D150DC"/>
    <w:rsid w:val="00D22ECE"/>
    <w:rsid w:val="00D261A2"/>
    <w:rsid w:val="00D424ED"/>
    <w:rsid w:val="00D45BA5"/>
    <w:rsid w:val="00D54C8C"/>
    <w:rsid w:val="00D55416"/>
    <w:rsid w:val="00D616D2"/>
    <w:rsid w:val="00D63B5F"/>
    <w:rsid w:val="00D674E0"/>
    <w:rsid w:val="00D70EF7"/>
    <w:rsid w:val="00D75349"/>
    <w:rsid w:val="00D75D28"/>
    <w:rsid w:val="00D8397C"/>
    <w:rsid w:val="00D878B6"/>
    <w:rsid w:val="00D90318"/>
    <w:rsid w:val="00D91E38"/>
    <w:rsid w:val="00D94EED"/>
    <w:rsid w:val="00D96026"/>
    <w:rsid w:val="00DA7C1C"/>
    <w:rsid w:val="00DB023B"/>
    <w:rsid w:val="00DB146A"/>
    <w:rsid w:val="00DB147A"/>
    <w:rsid w:val="00DB1B7A"/>
    <w:rsid w:val="00DB1FBF"/>
    <w:rsid w:val="00DB2026"/>
    <w:rsid w:val="00DB562E"/>
    <w:rsid w:val="00DC0050"/>
    <w:rsid w:val="00DC16B2"/>
    <w:rsid w:val="00DC21F1"/>
    <w:rsid w:val="00DC22F2"/>
    <w:rsid w:val="00DC2F3F"/>
    <w:rsid w:val="00DC33A9"/>
    <w:rsid w:val="00DC5E72"/>
    <w:rsid w:val="00DC6708"/>
    <w:rsid w:val="00DD4D92"/>
    <w:rsid w:val="00DD7061"/>
    <w:rsid w:val="00DF5689"/>
    <w:rsid w:val="00DF5B75"/>
    <w:rsid w:val="00E01436"/>
    <w:rsid w:val="00E03231"/>
    <w:rsid w:val="00E045BD"/>
    <w:rsid w:val="00E04E06"/>
    <w:rsid w:val="00E125A2"/>
    <w:rsid w:val="00E13A32"/>
    <w:rsid w:val="00E16EC4"/>
    <w:rsid w:val="00E16FC9"/>
    <w:rsid w:val="00E17B77"/>
    <w:rsid w:val="00E22F57"/>
    <w:rsid w:val="00E23337"/>
    <w:rsid w:val="00E24763"/>
    <w:rsid w:val="00E24F54"/>
    <w:rsid w:val="00E259EA"/>
    <w:rsid w:val="00E2764C"/>
    <w:rsid w:val="00E30915"/>
    <w:rsid w:val="00E30DFE"/>
    <w:rsid w:val="00E32061"/>
    <w:rsid w:val="00E337D4"/>
    <w:rsid w:val="00E35249"/>
    <w:rsid w:val="00E4210F"/>
    <w:rsid w:val="00E42FF9"/>
    <w:rsid w:val="00E4415F"/>
    <w:rsid w:val="00E4714C"/>
    <w:rsid w:val="00E51AEB"/>
    <w:rsid w:val="00E522A7"/>
    <w:rsid w:val="00E54452"/>
    <w:rsid w:val="00E664C5"/>
    <w:rsid w:val="00E671A2"/>
    <w:rsid w:val="00E76D26"/>
    <w:rsid w:val="00E80B7A"/>
    <w:rsid w:val="00E82418"/>
    <w:rsid w:val="00E8568C"/>
    <w:rsid w:val="00E9186F"/>
    <w:rsid w:val="00E95335"/>
    <w:rsid w:val="00EA0FAA"/>
    <w:rsid w:val="00EA1F4A"/>
    <w:rsid w:val="00EB1390"/>
    <w:rsid w:val="00EB2C71"/>
    <w:rsid w:val="00EB4340"/>
    <w:rsid w:val="00EB556D"/>
    <w:rsid w:val="00EB566A"/>
    <w:rsid w:val="00EB5A7D"/>
    <w:rsid w:val="00EB6D28"/>
    <w:rsid w:val="00EB7EF5"/>
    <w:rsid w:val="00ED2358"/>
    <w:rsid w:val="00ED2F18"/>
    <w:rsid w:val="00ED4629"/>
    <w:rsid w:val="00ED50E6"/>
    <w:rsid w:val="00ED55C0"/>
    <w:rsid w:val="00ED682B"/>
    <w:rsid w:val="00EE03BD"/>
    <w:rsid w:val="00EE0676"/>
    <w:rsid w:val="00EE209B"/>
    <w:rsid w:val="00EE41D5"/>
    <w:rsid w:val="00EE5890"/>
    <w:rsid w:val="00F01F22"/>
    <w:rsid w:val="00F03704"/>
    <w:rsid w:val="00F037A4"/>
    <w:rsid w:val="00F04972"/>
    <w:rsid w:val="00F06C96"/>
    <w:rsid w:val="00F227CC"/>
    <w:rsid w:val="00F246E8"/>
    <w:rsid w:val="00F26C29"/>
    <w:rsid w:val="00F2790E"/>
    <w:rsid w:val="00F27C8F"/>
    <w:rsid w:val="00F32749"/>
    <w:rsid w:val="00F32838"/>
    <w:rsid w:val="00F34879"/>
    <w:rsid w:val="00F35E0C"/>
    <w:rsid w:val="00F37172"/>
    <w:rsid w:val="00F402CA"/>
    <w:rsid w:val="00F42156"/>
    <w:rsid w:val="00F4477E"/>
    <w:rsid w:val="00F44D14"/>
    <w:rsid w:val="00F46017"/>
    <w:rsid w:val="00F474B1"/>
    <w:rsid w:val="00F52741"/>
    <w:rsid w:val="00F5576E"/>
    <w:rsid w:val="00F617C5"/>
    <w:rsid w:val="00F63D2F"/>
    <w:rsid w:val="00F66D76"/>
    <w:rsid w:val="00F67D8F"/>
    <w:rsid w:val="00F7024F"/>
    <w:rsid w:val="00F802BE"/>
    <w:rsid w:val="00F82B84"/>
    <w:rsid w:val="00F86024"/>
    <w:rsid w:val="00F8611A"/>
    <w:rsid w:val="00F87599"/>
    <w:rsid w:val="00F91B64"/>
    <w:rsid w:val="00F91EB7"/>
    <w:rsid w:val="00F923FB"/>
    <w:rsid w:val="00F93AE7"/>
    <w:rsid w:val="00F941E9"/>
    <w:rsid w:val="00F95850"/>
    <w:rsid w:val="00FA235C"/>
    <w:rsid w:val="00FA3246"/>
    <w:rsid w:val="00FA3D26"/>
    <w:rsid w:val="00FA414F"/>
    <w:rsid w:val="00FA5128"/>
    <w:rsid w:val="00FB0E96"/>
    <w:rsid w:val="00FB293B"/>
    <w:rsid w:val="00FB2E21"/>
    <w:rsid w:val="00FB42D4"/>
    <w:rsid w:val="00FB5906"/>
    <w:rsid w:val="00FB64CB"/>
    <w:rsid w:val="00FB6AF5"/>
    <w:rsid w:val="00FB762F"/>
    <w:rsid w:val="00FC10D4"/>
    <w:rsid w:val="00FC2958"/>
    <w:rsid w:val="00FC2AED"/>
    <w:rsid w:val="00FC4B57"/>
    <w:rsid w:val="00FC6CDB"/>
    <w:rsid w:val="00FD5EA7"/>
    <w:rsid w:val="00FE0430"/>
    <w:rsid w:val="00FE1781"/>
    <w:rsid w:val="00FE3A96"/>
    <w:rsid w:val="00FF248C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9CD31-D6EE-4AFA-822C-DDBD3EA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251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251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en/metainformations/glossary/terms-used-in-official-statistics/362,term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en/metainformations/glossary/terms-used-in-official-statistics/1313,term.html" TargetMode="External"/><Relationship Id="rId42" Type="http://schemas.openxmlformats.org/officeDocument/2006/relationships/hyperlink" Target="http://stat.gov.pl/en/metainformations/glossary/terms-used-in-official-statistics/356,term.html" TargetMode="External"/><Relationship Id="rId47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en/metainformations/glossary/terms-used-in-official-statistics/707,term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://stat.gov.pl/en/metainformations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://stat.gov.pl/en/metainformations/glossary/terms-used-in-official-statistics/700,term.html" TargetMode="External"/><Relationship Id="rId45" Type="http://schemas.openxmlformats.org/officeDocument/2006/relationships/hyperlink" Target="http://stat.gov.pl/en/metainformations/glossary/terms-used-in-official-statistics/357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waid.stat.gov.pl/EN/SitePagesDBW/ProdukcjaPrzemyslowa.aspx" TargetMode="External"/><Relationship Id="rId28" Type="http://schemas.openxmlformats.org/officeDocument/2006/relationships/hyperlink" Target="http://stat.gov.pl/en/metainformations/glossary/terms-used-in-official-statistics/700,term.html" TargetMode="External"/><Relationship Id="rId36" Type="http://schemas.openxmlformats.org/officeDocument/2006/relationships/hyperlink" Target="http://bdm.stat.gov.pl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metainformations/glossary/terms-used-in-official-statistics/1317,term.html" TargetMode="External"/><Relationship Id="rId44" Type="http://schemas.openxmlformats.org/officeDocument/2006/relationships/hyperlink" Target="http://stat.gov.pl/en/metainformations/glossary/terms-used-in-official-statistics/1314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8.png"/><Relationship Id="rId27" Type="http://schemas.openxmlformats.org/officeDocument/2006/relationships/hyperlink" Target="http://stat.gov.pl/en/metainformations/glossary/terms-used-in-official-statistics/362,term.html" TargetMode="External"/><Relationship Id="rId30" Type="http://schemas.openxmlformats.org/officeDocument/2006/relationships/hyperlink" Target="http://stat.gov.pl/en/metainformations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://stat.gov.pl/en/metainformations/glossary/terms-used-in-official-statistics/1317,term.html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://stat.gov.pl/en/poland-macroeconomic-indicators/" TargetMode="External"/><Relationship Id="rId33" Type="http://schemas.openxmlformats.org/officeDocument/2006/relationships/hyperlink" Target="http://stat.gov.pl/en/metainformations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yperlink" Target="http://stat.gov.pl/en/metainformations/glossary/terms-used-in-official-statistics/1313,term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en/metainformations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'2018'!$A$5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'2018'!$A$6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'2018'!$A$7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'2018'!$A$8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'2018'!$A$9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99CEB3"/>
                </a:solidFill>
                <a:ln w="57150">
                  <a:solidFill>
                    <a:srgbClr val="99CEB3"/>
                  </a:solidFill>
                </a:ln>
                <a:effectLst/>
              </c:spPr>
            </c:marker>
            <c:bubble3D val="0"/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General</c:formatCode>
                <c:ptCount val="12"/>
                <c:pt idx="0" formatCode="0.0">
                  <c:v>119.1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75357840"/>
        <c:axId val="-1075370352"/>
      </c:lineChart>
      <c:catAx>
        <c:axId val="-1075357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75370352"/>
        <c:crossesAt val="100"/>
        <c:auto val="1"/>
        <c:lblAlgn val="ctr"/>
        <c:lblOffset val="100"/>
        <c:noMultiLvlLbl val="0"/>
      </c:catAx>
      <c:valAx>
        <c:axId val="-1075370352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75357840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 2020 ang'!$B$1</c:f>
              <c:strCache>
                <c:ptCount val="1"/>
                <c:pt idx="0">
                  <c:v>I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'I 2020 ang'!$A$2:$A$13</c:f>
              <c:strCache>
                <c:ptCount val="12"/>
                <c:pt idx="0">
                  <c:v>Manufacture of leather and related products</c:v>
                </c:pt>
                <c:pt idx="1">
                  <c:v>Repair and installation of machinery and equipment</c:v>
                </c:pt>
                <c:pt idx="2">
                  <c:v>Waste collection, treatment and disposal activities; materials recovery</c:v>
                </c:pt>
                <c:pt idx="3">
                  <c:v>Manufacture of other transport equipment </c:v>
                </c:pt>
                <c:pt idx="4">
                  <c:v>Manufacture of computer, electronic and optical products</c:v>
                </c:pt>
                <c:pt idx="5">
                  <c:v>Manufacture of electrical equipment</c:v>
                </c:pt>
                <c:pt idx="6">
                  <c:v>Manufacture of textiles</c:v>
                </c:pt>
                <c:pt idx="7">
                  <c:v>Manufacture of wearing apparel</c:v>
                </c:pt>
                <c:pt idx="8">
                  <c:v>Manufacture of pharmaceutical products</c:v>
                </c:pt>
                <c:pt idx="9">
                  <c:v>Manufacture of machinery and equipment</c:v>
                </c:pt>
                <c:pt idx="10">
                  <c:v>Manufacture of tobacco products</c:v>
                </c:pt>
                <c:pt idx="11">
                  <c:v>Mining of coal and lignite </c:v>
                </c:pt>
              </c:strCache>
            </c:strRef>
          </c:cat>
          <c:val>
            <c:numRef>
              <c:f>'I 2020 ang'!$B$2:$B$13</c:f>
              <c:numCache>
                <c:formatCode>0.0_ ;[Red]\-0.0\ </c:formatCode>
                <c:ptCount val="12"/>
                <c:pt idx="0">
                  <c:v>112.1</c:v>
                </c:pt>
                <c:pt idx="1">
                  <c:v>110.7</c:v>
                </c:pt>
                <c:pt idx="2">
                  <c:v>110.4</c:v>
                </c:pt>
                <c:pt idx="3">
                  <c:v>109.3</c:v>
                </c:pt>
                <c:pt idx="4">
                  <c:v>107.7</c:v>
                </c:pt>
                <c:pt idx="5">
                  <c:v>105.8</c:v>
                </c:pt>
                <c:pt idx="6">
                  <c:v>94.7</c:v>
                </c:pt>
                <c:pt idx="7">
                  <c:v>93.4</c:v>
                </c:pt>
                <c:pt idx="8">
                  <c:v>91.7</c:v>
                </c:pt>
                <c:pt idx="9">
                  <c:v>90.8</c:v>
                </c:pt>
                <c:pt idx="10">
                  <c:v>89.2</c:v>
                </c:pt>
                <c:pt idx="11">
                  <c:v>72.7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 2020 ang'!$C$1</c:f>
              <c:strCache>
                <c:ptCount val="1"/>
                <c:pt idx="0">
                  <c:v>I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 2020 ang'!$A$2:$A$13</c:f>
              <c:strCache>
                <c:ptCount val="12"/>
                <c:pt idx="0">
                  <c:v>Manufacture of leather and related products</c:v>
                </c:pt>
                <c:pt idx="1">
                  <c:v>Repair and installation of machinery and equipment</c:v>
                </c:pt>
                <c:pt idx="2">
                  <c:v>Waste collection, treatment and disposal activities; materials recovery</c:v>
                </c:pt>
                <c:pt idx="3">
                  <c:v>Manufacture of other transport equipment </c:v>
                </c:pt>
                <c:pt idx="4">
                  <c:v>Manufacture of computer, electronic and optical products</c:v>
                </c:pt>
                <c:pt idx="5">
                  <c:v>Manufacture of electrical equipment</c:v>
                </c:pt>
                <c:pt idx="6">
                  <c:v>Manufacture of textiles</c:v>
                </c:pt>
                <c:pt idx="7">
                  <c:v>Manufacture of wearing apparel</c:v>
                </c:pt>
                <c:pt idx="8">
                  <c:v>Manufacture of pharmaceutical products</c:v>
                </c:pt>
                <c:pt idx="9">
                  <c:v>Manufacture of machinery and equipment</c:v>
                </c:pt>
                <c:pt idx="10">
                  <c:v>Manufacture of tobacco products</c:v>
                </c:pt>
                <c:pt idx="11">
                  <c:v>Mining of coal and lignite </c:v>
                </c:pt>
              </c:strCache>
            </c:strRef>
          </c:cat>
          <c:val>
            <c:numRef>
              <c:f>'I 2020 ang'!$C$2:$C$13</c:f>
              <c:numCache>
                <c:formatCode>0.0</c:formatCode>
                <c:ptCount val="12"/>
                <c:pt idx="0">
                  <c:v>81</c:v>
                </c:pt>
                <c:pt idx="1">
                  <c:v>108.1</c:v>
                </c:pt>
                <c:pt idx="2">
                  <c:v>111.9</c:v>
                </c:pt>
                <c:pt idx="3">
                  <c:v>112.7</c:v>
                </c:pt>
                <c:pt idx="4">
                  <c:v>110.8</c:v>
                </c:pt>
                <c:pt idx="5">
                  <c:v>117</c:v>
                </c:pt>
                <c:pt idx="6">
                  <c:v>107.7</c:v>
                </c:pt>
                <c:pt idx="7">
                  <c:v>92.1</c:v>
                </c:pt>
                <c:pt idx="8">
                  <c:v>106</c:v>
                </c:pt>
                <c:pt idx="9">
                  <c:v>107</c:v>
                </c:pt>
                <c:pt idx="10">
                  <c:v>104.5</c:v>
                </c:pt>
                <c:pt idx="11">
                  <c:v>97.1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75356752"/>
        <c:axId val="-1075362736"/>
      </c:barChart>
      <c:catAx>
        <c:axId val="-107535675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075362736"/>
        <c:crossesAt val="100"/>
        <c:auto val="1"/>
        <c:lblAlgn val="ctr"/>
        <c:lblOffset val="20"/>
        <c:noMultiLvlLbl val="0"/>
      </c:catAx>
      <c:valAx>
        <c:axId val="-1075362736"/>
        <c:scaling>
          <c:orientation val="minMax"/>
          <c:max val="120"/>
          <c:min val="7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075356752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FC3B8-02DF-4065-9D7C-A2301CE9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January 2020</dc:title>
  <dc:subject>Index numbers of sold production of industry in January 2020</dc:subject>
  <dc:creator>Statistics Poland</dc:creator>
  <cp:lastPrinted>2020-02-19T09:47:00Z</cp:lastPrinted>
  <dcterms:created xsi:type="dcterms:W3CDTF">2020-02-18T10:59:00Z</dcterms:created>
  <dcterms:modified xsi:type="dcterms:W3CDTF">2020-02-20T07:28:00Z</dcterms:modified>
  <cp:category>Industry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