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46B" w:rsidRPr="00471D63" w:rsidRDefault="001F2BFF" w:rsidP="009A0333">
      <w:pPr>
        <w:pStyle w:val="tytuinformacji"/>
        <w:spacing w:after="120"/>
        <w:rPr>
          <w:lang w:val="en-GB"/>
        </w:rPr>
      </w:pPr>
      <w:r w:rsidRPr="00471D63">
        <w:rPr>
          <w:lang w:val="en-GB"/>
        </w:rPr>
        <w:t xml:space="preserve">Business tendency in manufacturing, construction, trade and services – </w:t>
      </w:r>
      <w:r w:rsidR="0084516E" w:rsidRPr="00471D63">
        <w:rPr>
          <w:lang w:val="en-GB"/>
        </w:rPr>
        <w:t>April</w:t>
      </w:r>
      <w:r w:rsidRPr="00471D63">
        <w:rPr>
          <w:lang w:val="en-GB"/>
        </w:rPr>
        <w:t xml:space="preserve"> 2020</w:t>
      </w:r>
    </w:p>
    <w:p w:rsidR="0021378D" w:rsidRDefault="00500DE2" w:rsidP="00633014">
      <w:pPr>
        <w:pStyle w:val="tytuinformacji"/>
        <w:rPr>
          <w:sz w:val="32"/>
          <w:szCs w:val="32"/>
          <w:lang w:val="en-GB"/>
        </w:rPr>
      </w:pPr>
      <w:r w:rsidRPr="00471D63">
        <w:rPr>
          <w:sz w:val="32"/>
          <w:szCs w:val="32"/>
          <w:lang w:val="en-GB"/>
        </w:rPr>
        <w:t xml:space="preserve">Impact of </w:t>
      </w:r>
      <w:r w:rsidR="00D236D2" w:rsidRPr="00471D63">
        <w:rPr>
          <w:sz w:val="32"/>
          <w:szCs w:val="32"/>
          <w:lang w:val="en-GB"/>
        </w:rPr>
        <w:t xml:space="preserve">coronavirus </w:t>
      </w:r>
      <w:r w:rsidR="0021378D">
        <w:rPr>
          <w:sz w:val="32"/>
          <w:szCs w:val="32"/>
          <w:lang w:val="en-GB"/>
        </w:rPr>
        <w:t xml:space="preserve">SARS-CoV-2 pandemic </w:t>
      </w:r>
    </w:p>
    <w:p w:rsidR="00A922E8" w:rsidRPr="0021378D" w:rsidRDefault="0021378D" w:rsidP="00633014">
      <w:pPr>
        <w:pStyle w:val="tytuinformacji"/>
        <w:rPr>
          <w:sz w:val="32"/>
          <w:szCs w:val="32"/>
          <w:lang w:val="en-GB"/>
        </w:rPr>
      </w:pPr>
      <w:r>
        <w:rPr>
          <w:sz w:val="32"/>
          <w:szCs w:val="32"/>
          <w:lang w:val="en-GB"/>
        </w:rPr>
        <w:t>on </w:t>
      </w:r>
      <w:r w:rsidR="00500DE2" w:rsidRPr="00471D63">
        <w:rPr>
          <w:sz w:val="32"/>
          <w:szCs w:val="32"/>
          <w:lang w:val="en-GB"/>
        </w:rPr>
        <w:t xml:space="preserve">business tendency – assessment and </w:t>
      </w:r>
      <w:r w:rsidR="00295870">
        <w:rPr>
          <w:sz w:val="32"/>
          <w:szCs w:val="32"/>
          <w:lang w:val="en-GB"/>
        </w:rPr>
        <w:t>expectations</w:t>
      </w:r>
      <w:r w:rsidR="00500DE2" w:rsidRPr="00471D63">
        <w:rPr>
          <w:sz w:val="32"/>
          <w:szCs w:val="32"/>
          <w:lang w:val="en-GB"/>
        </w:rPr>
        <w:t xml:space="preserve"> (Annex)</w:t>
      </w:r>
    </w:p>
    <w:p w:rsidR="0098135C" w:rsidRPr="00471D63" w:rsidRDefault="00461CA9" w:rsidP="00E76D26">
      <w:pPr>
        <w:spacing w:after="0" w:line="360" w:lineRule="exact"/>
        <w:rPr>
          <w:rFonts w:ascii="Fira Sans Extra Condensed SemiB" w:hAnsi="Fira Sans Extra Condensed SemiB"/>
          <w:color w:val="000000" w:themeColor="text1"/>
          <w:sz w:val="32"/>
          <w:szCs w:val="26"/>
          <w:lang w:val="en-GB"/>
        </w:rPr>
      </w:pPr>
      <w:r w:rsidRPr="00471D63">
        <w:rPr>
          <w:noProof/>
          <w:spacing w:val="-4"/>
          <w:lang w:eastAsia="pl-PL"/>
        </w:rPr>
        <mc:AlternateContent>
          <mc:Choice Requires="wps">
            <w:drawing>
              <wp:anchor distT="45720" distB="45720" distL="114300" distR="114300" simplePos="0" relativeHeight="251890688" behindDoc="1" locked="0" layoutInCell="1" allowOverlap="1" wp14:anchorId="53CA1F5D" wp14:editId="0C2204FC">
                <wp:simplePos x="0" y="0"/>
                <wp:positionH relativeFrom="column">
                  <wp:posOffset>5220970</wp:posOffset>
                </wp:positionH>
                <wp:positionV relativeFrom="paragraph">
                  <wp:posOffset>240063</wp:posOffset>
                </wp:positionV>
                <wp:extent cx="1807845" cy="716280"/>
                <wp:effectExtent l="0" t="0" r="0" b="0"/>
                <wp:wrapTight wrapText="bothSides">
                  <wp:wrapPolygon edited="0">
                    <wp:start x="683" y="0"/>
                    <wp:lineTo x="683" y="20681"/>
                    <wp:lineTo x="20712" y="20681"/>
                    <wp:lineTo x="20712" y="0"/>
                    <wp:lineTo x="683"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716280"/>
                        </a:xfrm>
                        <a:prstGeom prst="rect">
                          <a:avLst/>
                        </a:prstGeom>
                        <a:noFill/>
                        <a:ln w="9525">
                          <a:noFill/>
                          <a:miter lim="800000"/>
                          <a:headEnd/>
                          <a:tailEnd/>
                        </a:ln>
                      </wps:spPr>
                      <wps:txbx>
                        <w:txbxContent>
                          <w:p w:rsidR="00851467" w:rsidRPr="00B17BDC" w:rsidRDefault="00851467"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A1F5D" id="_x0000_t202" coordsize="21600,21600" o:spt="202" path="m,l,21600r21600,l21600,xe">
                <v:stroke joinstyle="miter"/>
                <v:path gradientshapeok="t" o:connecttype="rect"/>
              </v:shapetype>
              <v:shape id="Pole tekstowe 4" o:spid="_x0000_s1026" type="#_x0000_t202" style="position:absolute;margin-left:411.1pt;margin-top:18.9pt;width:142.35pt;height:56.4pt;z-index:-251425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" filled="f" stroked="f">
                <v:textbox>
                  <w:txbxContent>
                    <w:p w:rsidR="00851467" w:rsidRPr="00B17BDC" w:rsidRDefault="00851467"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txbxContent>
                </v:textbox>
                <w10:wrap type="tight"/>
              </v:shape>
            </w:pict>
          </mc:Fallback>
        </mc:AlternateContent>
      </w:r>
    </w:p>
    <w:p w:rsidR="00F601A3" w:rsidRPr="00471D63" w:rsidRDefault="008E6E6D" w:rsidP="0036698B">
      <w:pPr>
        <w:pStyle w:val="LID"/>
        <w:rPr>
          <w:noProof w:val="0"/>
          <w:lang w:val="en-GB"/>
        </w:rPr>
      </w:pPr>
      <w:r w:rsidRPr="00471D63">
        <mc:AlternateContent>
          <mc:Choice Requires="wps">
            <w:drawing>
              <wp:anchor distT="45720" distB="45720" distL="114300" distR="114300" simplePos="0" relativeHeight="251675648" behindDoc="0" locked="0" layoutInCell="1" allowOverlap="1" wp14:anchorId="1025F4FE" wp14:editId="1B3465A7">
                <wp:simplePos x="0" y="0"/>
                <wp:positionH relativeFrom="margin">
                  <wp:posOffset>3810</wp:posOffset>
                </wp:positionH>
                <wp:positionV relativeFrom="paragraph">
                  <wp:posOffset>88900</wp:posOffset>
                </wp:positionV>
                <wp:extent cx="1789430" cy="1195705"/>
                <wp:effectExtent l="0" t="0" r="1270" b="444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9430" cy="1195705"/>
                        </a:xfrm>
                        <a:prstGeom prst="rect">
                          <a:avLst/>
                        </a:prstGeom>
                        <a:solidFill>
                          <a:srgbClr val="001D77"/>
                        </a:solidFill>
                        <a:ln w="9525">
                          <a:noFill/>
                          <a:miter lim="800000"/>
                          <a:headEnd/>
                          <a:tailEnd/>
                        </a:ln>
                      </wps:spPr>
                      <wps:txbx>
                        <w:txbxContent>
                          <w:p w:rsidR="00851467" w:rsidRPr="00B17BDC" w:rsidRDefault="00851467" w:rsidP="00633014">
                            <w:pPr>
                              <w:spacing w:after="0" w:line="240" w:lineRule="auto"/>
                              <w:rPr>
                                <w:rFonts w:ascii="Fira Sans SemiBold" w:hAnsi="Fira Sans SemiBold"/>
                                <w:color w:val="FFFFFF" w:themeColor="background1"/>
                                <w:sz w:val="72"/>
                                <w:lang w:val="en-US"/>
                              </w:rPr>
                            </w:pPr>
                            <w:r w:rsidRPr="00B17BDC">
                              <w:rPr>
                                <w:b/>
                                <w:color w:val="001D77"/>
                                <w:lang w:val="en-US"/>
                              </w:rPr>
                              <w:t xml:space="preserve"> </w:t>
                            </w:r>
                            <w:r>
                              <w:rPr>
                                <w:noProof/>
                                <w:color w:val="001D77"/>
                                <w:lang w:eastAsia="pl-PL"/>
                              </w:rPr>
                              <w:drawing>
                                <wp:inline distT="0" distB="0" distL="0" distR="0" wp14:anchorId="3BBD0E8A" wp14:editId="5EE38A7E">
                                  <wp:extent cx="334645" cy="334645"/>
                                  <wp:effectExtent l="0" t="0" r="8255" b="8255"/>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H="1">
                                            <a:off x="0" y="0"/>
                                            <a:ext cx="334645" cy="334645"/>
                                          </a:xfrm>
                                          <a:prstGeom prst="rect">
                                            <a:avLst/>
                                          </a:prstGeom>
                                          <a:noFill/>
                                          <a:ln>
                                            <a:noFill/>
                                          </a:ln>
                                        </pic:spPr>
                                      </pic:pic>
                                    </a:graphicData>
                                  </a:graphic>
                                </wp:inline>
                              </w:drawing>
                            </w:r>
                            <w:r w:rsidR="009A0333">
                              <w:rPr>
                                <w:b/>
                                <w:color w:val="001D77"/>
                                <w:lang w:val="en-US"/>
                              </w:rPr>
                              <w:t xml:space="preserve"> </w:t>
                            </w:r>
                            <w:r w:rsidRPr="00B17BDC">
                              <w:rPr>
                                <w:b/>
                                <w:color w:val="001D77"/>
                                <w:lang w:val="en-US"/>
                              </w:rPr>
                              <w:t xml:space="preserve"> </w:t>
                            </w:r>
                            <w:r>
                              <w:rPr>
                                <w:rFonts w:ascii="Fira Sans SemiBold" w:hAnsi="Fira Sans SemiBold"/>
                                <w:color w:val="FFFFFF" w:themeColor="background1"/>
                                <w:sz w:val="72"/>
                                <w:lang w:val="en-US"/>
                              </w:rPr>
                              <w:t>-44,2</w:t>
                            </w:r>
                          </w:p>
                          <w:p w:rsidR="00851467" w:rsidRPr="00B17BDC" w:rsidRDefault="00851467" w:rsidP="00F601A3">
                            <w:pPr>
                              <w:spacing w:after="0" w:line="240" w:lineRule="auto"/>
                              <w:rPr>
                                <w:rFonts w:ascii="Fira Sans" w:hAnsi="Fira Sans"/>
                                <w:color w:val="FFFFFF" w:themeColor="background1"/>
                                <w:sz w:val="20"/>
                                <w:szCs w:val="20"/>
                                <w:lang w:val="en-US"/>
                              </w:rPr>
                            </w:pPr>
                            <w:r w:rsidRPr="00B17BDC">
                              <w:rPr>
                                <w:rFonts w:ascii="Fira Sans" w:hAnsi="Fira Sans"/>
                                <w:color w:val="FFFFFF" w:themeColor="background1"/>
                                <w:sz w:val="20"/>
                                <w:szCs w:val="20"/>
                                <w:lang w:val="en-US"/>
                              </w:rPr>
                              <w:t>General business climate indicator for manufacturing</w:t>
                            </w:r>
                            <w:r>
                              <w:rPr>
                                <w:rFonts w:ascii="Fira Sans" w:hAnsi="Fira Sans"/>
                                <w:color w:val="FFFFFF" w:themeColor="background1"/>
                                <w:sz w:val="20"/>
                                <w:szCs w:val="20"/>
                                <w:lang w:val="en-US"/>
                              </w:rPr>
                              <w:t xml:space="preserve"> (NSA)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25F4FE" id="_x0000_t202" coordsize="21600,21600" o:spt="202" path="m,l,21600r21600,l21600,xe">
                <v:stroke joinstyle="miter"/>
                <v:path gradientshapeok="t" o:connecttype="rect"/>
              </v:shapetype>
              <v:shape id="Pole tekstowe 2" o:spid="_x0000_s1027" type="#_x0000_t202" style="position:absolute;margin-left:.3pt;margin-top:7pt;width:140.9pt;height:94.1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" fillcolor="#001d77" stroked="f">
                <v:textbox>
                  <w:txbxContent>
                    <w:p w:rsidR="00851467" w:rsidRPr="00B17BDC" w:rsidRDefault="00851467" w:rsidP="00633014">
                      <w:pPr>
                        <w:spacing w:after="0" w:line="240" w:lineRule="auto"/>
                        <w:rPr>
                          <w:rFonts w:ascii="Fira Sans SemiBold" w:hAnsi="Fira Sans SemiBold"/>
                          <w:color w:val="FFFFFF" w:themeColor="background1"/>
                          <w:sz w:val="72"/>
                          <w:lang w:val="en-US"/>
                        </w:rPr>
                      </w:pPr>
                      <w:r w:rsidRPr="00B17BDC">
                        <w:rPr>
                          <w:b/>
                          <w:color w:val="001D77"/>
                          <w:lang w:val="en-US"/>
                        </w:rPr>
                        <w:t xml:space="preserve"> </w:t>
                      </w:r>
                      <w:r>
                        <w:rPr>
                          <w:noProof/>
                          <w:color w:val="001D77"/>
                          <w:lang w:eastAsia="pl-PL"/>
                        </w:rPr>
                        <w:drawing>
                          <wp:inline distT="0" distB="0" distL="0" distR="0" wp14:anchorId="3BBD0E8A" wp14:editId="5EE38A7E">
                            <wp:extent cx="334645" cy="334645"/>
                            <wp:effectExtent l="0" t="0" r="8255" b="8255"/>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H="1">
                                      <a:off x="0" y="0"/>
                                      <a:ext cx="334645" cy="334645"/>
                                    </a:xfrm>
                                    <a:prstGeom prst="rect">
                                      <a:avLst/>
                                    </a:prstGeom>
                                    <a:noFill/>
                                    <a:ln>
                                      <a:noFill/>
                                    </a:ln>
                                  </pic:spPr>
                                </pic:pic>
                              </a:graphicData>
                            </a:graphic>
                          </wp:inline>
                        </w:drawing>
                      </w:r>
                      <w:r w:rsidR="009A0333">
                        <w:rPr>
                          <w:b/>
                          <w:color w:val="001D77"/>
                          <w:lang w:val="en-US"/>
                        </w:rPr>
                        <w:t xml:space="preserve"> </w:t>
                      </w:r>
                      <w:r w:rsidRPr="00B17BDC">
                        <w:rPr>
                          <w:b/>
                          <w:color w:val="001D77"/>
                          <w:lang w:val="en-US"/>
                        </w:rPr>
                        <w:t xml:space="preserve"> </w:t>
                      </w:r>
                      <w:r>
                        <w:rPr>
                          <w:rFonts w:ascii="Fira Sans SemiBold" w:hAnsi="Fira Sans SemiBold"/>
                          <w:color w:val="FFFFFF" w:themeColor="background1"/>
                          <w:sz w:val="72"/>
                          <w:lang w:val="en-US"/>
                        </w:rPr>
                        <w:t>-44,2</w:t>
                      </w:r>
                    </w:p>
                    <w:p w:rsidR="00851467" w:rsidRPr="00B17BDC" w:rsidRDefault="00851467" w:rsidP="00F601A3">
                      <w:pPr>
                        <w:spacing w:after="0" w:line="240" w:lineRule="auto"/>
                        <w:rPr>
                          <w:rFonts w:ascii="Fira Sans" w:hAnsi="Fira Sans"/>
                          <w:color w:val="FFFFFF" w:themeColor="background1"/>
                          <w:sz w:val="20"/>
                          <w:szCs w:val="20"/>
                          <w:lang w:val="en-US"/>
                        </w:rPr>
                      </w:pPr>
                      <w:r w:rsidRPr="00B17BDC">
                        <w:rPr>
                          <w:rFonts w:ascii="Fira Sans" w:hAnsi="Fira Sans"/>
                          <w:color w:val="FFFFFF" w:themeColor="background1"/>
                          <w:sz w:val="20"/>
                          <w:szCs w:val="20"/>
                          <w:lang w:val="en-US"/>
                        </w:rPr>
                        <w:t>General business climate indicator for manufacturing</w:t>
                      </w:r>
                      <w:r>
                        <w:rPr>
                          <w:rFonts w:ascii="Fira Sans" w:hAnsi="Fira Sans"/>
                          <w:color w:val="FFFFFF" w:themeColor="background1"/>
                          <w:sz w:val="20"/>
                          <w:szCs w:val="20"/>
                          <w:lang w:val="en-US"/>
                        </w:rPr>
                        <w:t xml:space="preserve"> (NSA)</w:t>
                      </w:r>
                    </w:p>
                  </w:txbxContent>
                </v:textbox>
                <w10:wrap type="square" anchorx="margin"/>
              </v:shape>
            </w:pict>
          </mc:Fallback>
        </mc:AlternateContent>
      </w:r>
      <w:r w:rsidR="00115084" w:rsidRPr="00471D63">
        <w:rPr>
          <w:rFonts w:ascii="Fira Sans SemiBold" w:hAnsi="Fira Sans SemiBold"/>
          <w:b w:val="0"/>
        </w:rPr>
        <w:drawing>
          <wp:anchor distT="0" distB="0" distL="114300" distR="114300" simplePos="0" relativeHeight="252329984" behindDoc="0" locked="0" layoutInCell="1" allowOverlap="1" wp14:anchorId="442C860B" wp14:editId="7B1F2DAF">
            <wp:simplePos x="0" y="0"/>
            <wp:positionH relativeFrom="column">
              <wp:posOffset>5353243</wp:posOffset>
            </wp:positionH>
            <wp:positionV relativeFrom="paragraph">
              <wp:posOffset>900264</wp:posOffset>
            </wp:positionV>
            <wp:extent cx="1565910" cy="1192530"/>
            <wp:effectExtent l="0" t="0" r="0" b="7620"/>
            <wp:wrapSquare wrapText="bothSides"/>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5910" cy="1192530"/>
                    </a:xfrm>
                    <a:prstGeom prst="rect">
                      <a:avLst/>
                    </a:prstGeom>
                    <a:noFill/>
                    <a:ln>
                      <a:noFill/>
                    </a:ln>
                  </pic:spPr>
                </pic:pic>
              </a:graphicData>
            </a:graphic>
            <wp14:sizeRelH relativeFrom="page">
              <wp14:pctWidth>0</wp14:pctWidth>
            </wp14:sizeRelH>
            <wp14:sizeRelV relativeFrom="page">
              <wp14:pctHeight>0</wp14:pctHeight>
            </wp14:sizeRelV>
          </wp:anchor>
        </w:drawing>
      </w:r>
      <w:r w:rsidR="00DF0556" w:rsidRPr="00471D63">
        <w:rPr>
          <w:noProof w:val="0"/>
          <w:lang w:val="en-GB"/>
        </w:rPr>
        <w:t>In April</w:t>
      </w:r>
      <w:r w:rsidR="00443E3C" w:rsidRPr="00471D63">
        <w:rPr>
          <w:noProof w:val="0"/>
          <w:lang w:val="en-GB"/>
        </w:rPr>
        <w:t xml:space="preserve"> business </w:t>
      </w:r>
      <w:r w:rsidR="00E4382B" w:rsidRPr="00471D63">
        <w:rPr>
          <w:noProof w:val="0"/>
          <w:lang w:val="en-GB"/>
        </w:rPr>
        <w:t>tendency</w:t>
      </w:r>
      <w:r w:rsidR="00443E3C" w:rsidRPr="00471D63">
        <w:rPr>
          <w:noProof w:val="0"/>
          <w:lang w:val="en-GB"/>
        </w:rPr>
        <w:t xml:space="preserve"> is assessed </w:t>
      </w:r>
      <w:r w:rsidR="00DF0556" w:rsidRPr="00471D63">
        <w:rPr>
          <w:noProof w:val="0"/>
          <w:lang w:val="en-GB"/>
        </w:rPr>
        <w:t>as the worst</w:t>
      </w:r>
      <w:r w:rsidR="00443E3C" w:rsidRPr="00471D63">
        <w:rPr>
          <w:noProof w:val="0"/>
          <w:lang w:val="en-GB"/>
        </w:rPr>
        <w:t xml:space="preserve"> </w:t>
      </w:r>
      <w:r w:rsidR="00DF0556" w:rsidRPr="00471D63">
        <w:rPr>
          <w:noProof w:val="0"/>
          <w:lang w:val="en-GB"/>
        </w:rPr>
        <w:t xml:space="preserve">since </w:t>
      </w:r>
      <w:r w:rsidR="00365F36">
        <w:rPr>
          <w:noProof w:val="0"/>
          <w:lang w:val="en-GB"/>
        </w:rPr>
        <w:t>the beg</w:t>
      </w:r>
      <w:r w:rsidR="00365F36" w:rsidRPr="00471D63">
        <w:rPr>
          <w:noProof w:val="0"/>
          <w:lang w:val="en-GB"/>
        </w:rPr>
        <w:t>i</w:t>
      </w:r>
      <w:r w:rsidR="00365F36">
        <w:rPr>
          <w:noProof w:val="0"/>
          <w:lang w:val="en-GB"/>
        </w:rPr>
        <w:t>nn</w:t>
      </w:r>
      <w:r w:rsidR="00365F36" w:rsidRPr="00471D63">
        <w:rPr>
          <w:noProof w:val="0"/>
          <w:lang w:val="en-GB"/>
        </w:rPr>
        <w:t>ing</w:t>
      </w:r>
      <w:r w:rsidR="004D7FBF" w:rsidRPr="00471D63">
        <w:rPr>
          <w:noProof w:val="0"/>
          <w:lang w:val="en-GB"/>
        </w:rPr>
        <w:t xml:space="preserve"> </w:t>
      </w:r>
      <w:r w:rsidR="00443E3C" w:rsidRPr="00471D63">
        <w:rPr>
          <w:noProof w:val="0"/>
          <w:lang w:val="en-GB"/>
        </w:rPr>
        <w:t>of</w:t>
      </w:r>
      <w:r w:rsidR="004D7FBF" w:rsidRPr="00471D63">
        <w:rPr>
          <w:noProof w:val="0"/>
          <w:lang w:val="en-GB"/>
        </w:rPr>
        <w:t xml:space="preserve"> surveys in presented</w:t>
      </w:r>
      <w:r w:rsidR="00443E3C" w:rsidRPr="00471D63">
        <w:rPr>
          <w:noProof w:val="0"/>
          <w:lang w:val="en-GB"/>
        </w:rPr>
        <w:t xml:space="preserve"> kinds of activities</w:t>
      </w:r>
      <w:r w:rsidR="006F182B" w:rsidRPr="00471D63">
        <w:rPr>
          <w:noProof w:val="0"/>
          <w:lang w:val="en-GB"/>
        </w:rPr>
        <w:t>.</w:t>
      </w:r>
    </w:p>
    <w:p w:rsidR="00443E3C" w:rsidRPr="00471D63" w:rsidRDefault="00443E3C" w:rsidP="0036698B">
      <w:pPr>
        <w:pStyle w:val="LID"/>
        <w:rPr>
          <w:noProof w:val="0"/>
          <w:lang w:val="en-GB"/>
        </w:rPr>
      </w:pPr>
      <w:r w:rsidRPr="00471D63">
        <w:rPr>
          <w:noProof w:val="0"/>
          <w:lang w:val="en-GB"/>
        </w:rPr>
        <w:t xml:space="preserve">The most significant decrease </w:t>
      </w:r>
      <w:r w:rsidR="00295870">
        <w:rPr>
          <w:noProof w:val="0"/>
          <w:lang w:val="en-GB"/>
        </w:rPr>
        <w:t>is</w:t>
      </w:r>
      <w:r w:rsidRPr="00471D63">
        <w:rPr>
          <w:noProof w:val="0"/>
          <w:lang w:val="en-GB"/>
        </w:rPr>
        <w:t xml:space="preserve"> </w:t>
      </w:r>
      <w:r w:rsidR="00162A67" w:rsidRPr="00471D63">
        <w:rPr>
          <w:noProof w:val="0"/>
          <w:lang w:val="en-GB"/>
        </w:rPr>
        <w:t>reported by entities operating in</w:t>
      </w:r>
      <w:r w:rsidR="00613E93" w:rsidRPr="00471D63">
        <w:rPr>
          <w:noProof w:val="0"/>
          <w:lang w:val="en-GB"/>
        </w:rPr>
        <w:t xml:space="preserve"> the field of</w:t>
      </w:r>
      <w:r w:rsidR="00C63888" w:rsidRPr="00471D63">
        <w:rPr>
          <w:noProof w:val="0"/>
          <w:lang w:val="en-GB"/>
        </w:rPr>
        <w:t xml:space="preserve"> accommodation and food service activities. </w:t>
      </w:r>
      <w:r w:rsidR="00613E93" w:rsidRPr="00471D63">
        <w:rPr>
          <w:noProof w:val="0"/>
          <w:lang w:val="en-GB"/>
        </w:rPr>
        <w:t xml:space="preserve">The least significant deterioration </w:t>
      </w:r>
      <w:r w:rsidR="00295870">
        <w:rPr>
          <w:noProof w:val="0"/>
          <w:lang w:val="en-GB"/>
        </w:rPr>
        <w:t>is</w:t>
      </w:r>
      <w:r w:rsidR="00613E93" w:rsidRPr="00471D63">
        <w:rPr>
          <w:noProof w:val="0"/>
          <w:lang w:val="en-GB"/>
        </w:rPr>
        <w:t xml:space="preserve"> indicated by companies from two sections – financial and insurance activities as well as information and communication</w:t>
      </w:r>
      <w:r w:rsidR="00A71806" w:rsidRPr="00471D63">
        <w:rPr>
          <w:noProof w:val="0"/>
          <w:lang w:val="en-GB"/>
        </w:rPr>
        <w:t>.</w:t>
      </w:r>
    </w:p>
    <w:p w:rsidR="00083125" w:rsidRPr="00471D63" w:rsidRDefault="00CF47ED" w:rsidP="0036698B">
      <w:pPr>
        <w:pStyle w:val="LID"/>
        <w:rPr>
          <w:noProof w:val="0"/>
          <w:lang w:val="en-GB"/>
        </w:rPr>
      </w:pPr>
      <w:r w:rsidRPr="00471D63">
        <w:rPr>
          <w:noProof w:val="0"/>
          <w:lang w:val="en-GB"/>
        </w:rPr>
        <w:t xml:space="preserve">There are reported large declines of </w:t>
      </w:r>
      <w:r w:rsidR="009F1E88" w:rsidRPr="00471D63">
        <w:rPr>
          <w:noProof w:val="0"/>
          <w:lang w:val="en-GB"/>
        </w:rPr>
        <w:t>“diagnostic” component</w:t>
      </w:r>
      <w:r w:rsidRPr="00471D63">
        <w:rPr>
          <w:noProof w:val="0"/>
          <w:lang w:val="en-GB"/>
        </w:rPr>
        <w:t>s</w:t>
      </w:r>
      <w:r w:rsidR="00D828A4" w:rsidRPr="00471D63">
        <w:rPr>
          <w:noProof w:val="0"/>
          <w:lang w:val="en-GB"/>
        </w:rPr>
        <w:t>, but</w:t>
      </w:r>
      <w:r w:rsidR="009F1E88" w:rsidRPr="00471D63">
        <w:rPr>
          <w:noProof w:val="0"/>
          <w:lang w:val="en-GB"/>
        </w:rPr>
        <w:t xml:space="preserve"> </w:t>
      </w:r>
      <w:r w:rsidR="00D828A4" w:rsidRPr="00471D63">
        <w:rPr>
          <w:noProof w:val="0"/>
          <w:lang w:val="en-GB"/>
        </w:rPr>
        <w:t>even larger for</w:t>
      </w:r>
      <w:r w:rsidR="00D4628A" w:rsidRPr="00471D63">
        <w:rPr>
          <w:noProof w:val="0"/>
          <w:lang w:val="en-GB"/>
        </w:rPr>
        <w:t xml:space="preserve"> “prognostic” one</w:t>
      </w:r>
      <w:r w:rsidR="00D828A4" w:rsidRPr="00471D63">
        <w:rPr>
          <w:noProof w:val="0"/>
          <w:lang w:val="en-GB"/>
        </w:rPr>
        <w:t>s</w:t>
      </w:r>
      <w:r w:rsidR="00D4628A" w:rsidRPr="00471D63">
        <w:rPr>
          <w:noProof w:val="0"/>
          <w:lang w:val="en-GB"/>
        </w:rPr>
        <w:t>.</w:t>
      </w:r>
      <w:r w:rsidR="00301C9E" w:rsidRPr="00471D63">
        <w:rPr>
          <w:noProof w:val="0"/>
          <w:lang w:val="en-GB"/>
        </w:rPr>
        <w:t xml:space="preserve"> It means that percentage of </w:t>
      </w:r>
      <w:r w:rsidR="006B2281" w:rsidRPr="00471D63">
        <w:rPr>
          <w:noProof w:val="0"/>
          <w:lang w:val="en-GB"/>
        </w:rPr>
        <w:t>entrepreneurs</w:t>
      </w:r>
      <w:r w:rsidR="00301C9E" w:rsidRPr="00471D63">
        <w:rPr>
          <w:noProof w:val="0"/>
          <w:lang w:val="en-GB"/>
        </w:rPr>
        <w:t xml:space="preserve"> expecting worsening of </w:t>
      </w:r>
      <w:r w:rsidR="006B2281" w:rsidRPr="00471D63">
        <w:rPr>
          <w:noProof w:val="0"/>
          <w:lang w:val="en-GB"/>
        </w:rPr>
        <w:t xml:space="preserve">the </w:t>
      </w:r>
      <w:r w:rsidR="00301C9E" w:rsidRPr="00471D63">
        <w:rPr>
          <w:noProof w:val="0"/>
          <w:lang w:val="en-GB"/>
        </w:rPr>
        <w:t xml:space="preserve">economic situation </w:t>
      </w:r>
      <w:r w:rsidR="006B2281" w:rsidRPr="00471D63">
        <w:rPr>
          <w:noProof w:val="0"/>
          <w:lang w:val="en-GB"/>
        </w:rPr>
        <w:t xml:space="preserve">of their entities </w:t>
      </w:r>
      <w:r w:rsidR="00301C9E" w:rsidRPr="00471D63">
        <w:rPr>
          <w:noProof w:val="0"/>
          <w:lang w:val="en-GB"/>
        </w:rPr>
        <w:t xml:space="preserve">in the next three months significantly outweighs the percentage of </w:t>
      </w:r>
      <w:r w:rsidR="006B2281" w:rsidRPr="00471D63">
        <w:rPr>
          <w:noProof w:val="0"/>
          <w:lang w:val="en-GB"/>
        </w:rPr>
        <w:t>entrepreneurs</w:t>
      </w:r>
      <w:r w:rsidR="00301C9E" w:rsidRPr="00471D63">
        <w:rPr>
          <w:noProof w:val="0"/>
          <w:lang w:val="en-GB"/>
        </w:rPr>
        <w:t xml:space="preserve"> expecting its </w:t>
      </w:r>
      <w:r w:rsidR="00C910FB" w:rsidRPr="00471D63">
        <w:rPr>
          <w:noProof w:val="0"/>
          <w:lang w:val="en-GB"/>
        </w:rPr>
        <w:t>improvement or stabilisation</w:t>
      </w:r>
      <w:r w:rsidR="00050C96" w:rsidRPr="00471D63">
        <w:rPr>
          <w:rStyle w:val="Odwoanieprzypisudolnego"/>
          <w:noProof w:val="0"/>
          <w:lang w:val="en-GB"/>
        </w:rPr>
        <w:footnoteReference w:id="1"/>
      </w:r>
      <w:r w:rsidR="00C910FB" w:rsidRPr="00471D63">
        <w:rPr>
          <w:noProof w:val="0"/>
          <w:lang w:val="en-GB"/>
        </w:rPr>
        <w:t xml:space="preserve">. </w:t>
      </w:r>
      <w:r w:rsidR="00156B91" w:rsidRPr="00471D63">
        <w:rPr>
          <w:noProof w:val="0"/>
          <w:lang w:val="en-GB"/>
        </w:rPr>
        <w:t>In</w:t>
      </w:r>
      <w:r w:rsidR="00C910FB" w:rsidRPr="00471D63">
        <w:rPr>
          <w:noProof w:val="0"/>
          <w:lang w:val="en-GB"/>
        </w:rPr>
        <w:t xml:space="preserve"> accommodation and food service activities section</w:t>
      </w:r>
      <w:r w:rsidR="00156B91" w:rsidRPr="00471D63">
        <w:rPr>
          <w:noProof w:val="0"/>
          <w:lang w:val="en-GB"/>
        </w:rPr>
        <w:t xml:space="preserve"> both components have dropped </w:t>
      </w:r>
      <w:r w:rsidR="0017010B">
        <w:rPr>
          <w:noProof w:val="0"/>
          <w:lang w:val="en-GB"/>
        </w:rPr>
        <w:t>significantly</w:t>
      </w:r>
      <w:r w:rsidR="00C910FB" w:rsidRPr="00471D63">
        <w:rPr>
          <w:noProof w:val="0"/>
          <w:lang w:val="en-GB"/>
        </w:rPr>
        <w:t>.</w:t>
      </w:r>
    </w:p>
    <w:p w:rsidR="00C26D47" w:rsidRDefault="008A6A0E" w:rsidP="0036698B">
      <w:pPr>
        <w:pStyle w:val="LID"/>
        <w:rPr>
          <w:noProof w:val="0"/>
          <w:lang w:val="en-GB"/>
        </w:rPr>
      </w:pPr>
      <w:r w:rsidRPr="008A6A0E">
        <w:rPr>
          <w:noProof w:val="0"/>
          <w:lang w:val="en-GB"/>
        </w:rPr>
        <w:t>In the current month (answers provided between 1 and 10 April) supplementary set of questions has been added. This particular set aims to additionally diagnose the impact of coronavirus SARS-CoV-2 pandemic on business tendency.</w:t>
      </w:r>
      <w:r>
        <w:rPr>
          <w:noProof w:val="0"/>
          <w:lang w:val="en-GB"/>
        </w:rPr>
        <w:t xml:space="preserve"> </w:t>
      </w:r>
      <w:r w:rsidR="008C61D3" w:rsidRPr="00471D63">
        <w:rPr>
          <w:noProof w:val="0"/>
          <w:lang w:val="en-GB"/>
        </w:rPr>
        <w:t>It contains questions on how big this impact on economic situation is, what are the changes in orders placed with suppliers</w:t>
      </w:r>
      <w:r w:rsidR="00295870">
        <w:rPr>
          <w:noProof w:val="0"/>
          <w:lang w:val="en-GB"/>
        </w:rPr>
        <w:t xml:space="preserve"> or </w:t>
      </w:r>
      <w:r w:rsidR="00BD6EB4">
        <w:rPr>
          <w:noProof w:val="0"/>
          <w:lang w:val="en-GB"/>
        </w:rPr>
        <w:t xml:space="preserve">orders placed by </w:t>
      </w:r>
      <w:r w:rsidR="00295870">
        <w:rPr>
          <w:noProof w:val="0"/>
          <w:lang w:val="en-GB"/>
        </w:rPr>
        <w:t>clients</w:t>
      </w:r>
      <w:r w:rsidR="008C61D3" w:rsidRPr="00471D63">
        <w:rPr>
          <w:noProof w:val="0"/>
          <w:lang w:val="en-GB"/>
        </w:rPr>
        <w:t>, what is the access to employees, investment plans etc.</w:t>
      </w:r>
    </w:p>
    <w:p w:rsidR="009A0333" w:rsidRPr="00471D63" w:rsidRDefault="009A0333" w:rsidP="0036698B">
      <w:pPr>
        <w:pStyle w:val="LID"/>
        <w:rPr>
          <w:noProof w:val="0"/>
          <w:lang w:val="en-GB"/>
        </w:rPr>
      </w:pPr>
      <w:bookmarkStart w:id="0" w:name="_GoBack"/>
      <w:bookmarkEnd w:id="0"/>
    </w:p>
    <w:p w:rsidR="00E011CF" w:rsidRPr="00471D63" w:rsidRDefault="00E011CF" w:rsidP="00E011CF">
      <w:pPr>
        <w:pStyle w:val="Nagwek1"/>
        <w:rPr>
          <w:spacing w:val="-2"/>
          <w:szCs w:val="19"/>
          <w:lang w:val="en-GB"/>
        </w:rPr>
      </w:pPr>
      <w:r w:rsidRPr="00471D63">
        <w:rPr>
          <w:noProof/>
          <w:spacing w:val="-4"/>
          <w:szCs w:val="19"/>
        </w:rPr>
        <w:drawing>
          <wp:anchor distT="0" distB="0" distL="114300" distR="114300" simplePos="0" relativeHeight="252227584" behindDoc="1" locked="0" layoutInCell="1" allowOverlap="1" wp14:anchorId="76287CAB" wp14:editId="0A43B41F">
            <wp:simplePos x="0" y="0"/>
            <wp:positionH relativeFrom="margin">
              <wp:align>left</wp:align>
            </wp:positionH>
            <wp:positionV relativeFrom="paragraph">
              <wp:posOffset>82522</wp:posOffset>
            </wp:positionV>
            <wp:extent cx="612000" cy="612000"/>
            <wp:effectExtent l="0" t="0" r="0" b="0"/>
            <wp:wrapTight wrapText="bothSides">
              <wp:wrapPolygon edited="0">
                <wp:start x="0" y="0"/>
                <wp:lineTo x="0" y="20860"/>
                <wp:lineTo x="20860" y="20860"/>
                <wp:lineTo x="20860" y="0"/>
                <wp:lineTo x="0"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471D63">
        <w:rPr>
          <w:spacing w:val="-4"/>
          <w:szCs w:val="19"/>
          <w:lang w:val="en-GB"/>
        </w:rPr>
        <w:t>Manufacturing – general business climate indicator (graph 1)</w:t>
      </w:r>
    </w:p>
    <w:p w:rsidR="00E011CF" w:rsidRPr="00471D63" w:rsidRDefault="009326CA" w:rsidP="003C7969">
      <w:pPr>
        <w:ind w:left="1134"/>
        <w:rPr>
          <w:rFonts w:ascii="Fira Sans" w:hAnsi="Fira Sans"/>
          <w:sz w:val="19"/>
          <w:szCs w:val="19"/>
          <w:lang w:val="en-GB"/>
        </w:rPr>
      </w:pPr>
      <w:r w:rsidRPr="00471D63">
        <w:rPr>
          <w:noProof/>
          <w:lang w:eastAsia="pl-PL"/>
        </w:rPr>
        <w:drawing>
          <wp:anchor distT="0" distB="0" distL="114300" distR="114300" simplePos="0" relativeHeight="252442624" behindDoc="0" locked="0" layoutInCell="1" allowOverlap="1" wp14:anchorId="6261B073" wp14:editId="58BB058A">
            <wp:simplePos x="0" y="0"/>
            <wp:positionH relativeFrom="column">
              <wp:posOffset>5356860</wp:posOffset>
            </wp:positionH>
            <wp:positionV relativeFrom="paragraph">
              <wp:posOffset>543560</wp:posOffset>
            </wp:positionV>
            <wp:extent cx="1562100" cy="1857375"/>
            <wp:effectExtent l="0" t="0" r="0" b="0"/>
            <wp:wrapSquare wrapText="bothSides"/>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2100" cy="1857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1D63">
        <w:rPr>
          <w:noProof/>
          <w:lang w:eastAsia="pl-PL"/>
        </w:rPr>
        <w:drawing>
          <wp:anchor distT="0" distB="0" distL="114300" distR="114300" simplePos="0" relativeHeight="252441600" behindDoc="0" locked="0" layoutInCell="1" allowOverlap="1" wp14:anchorId="19D07034" wp14:editId="6C6D3209">
            <wp:simplePos x="0" y="0"/>
            <wp:positionH relativeFrom="column">
              <wp:posOffset>-83581</wp:posOffset>
            </wp:positionH>
            <wp:positionV relativeFrom="paragraph">
              <wp:posOffset>624840</wp:posOffset>
            </wp:positionV>
            <wp:extent cx="5122545" cy="1951446"/>
            <wp:effectExtent l="0" t="0" r="0" b="0"/>
            <wp:wrapSquare wrapText="bothSides"/>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22545" cy="1951446"/>
                    </a:xfrm>
                    <a:prstGeom prst="rect">
                      <a:avLst/>
                    </a:prstGeom>
                    <a:noFill/>
                    <a:ln>
                      <a:noFill/>
                    </a:ln>
                  </pic:spPr>
                </pic:pic>
              </a:graphicData>
            </a:graphic>
            <wp14:sizeRelH relativeFrom="page">
              <wp14:pctWidth>0</wp14:pctWidth>
            </wp14:sizeRelH>
            <wp14:sizeRelV relativeFrom="page">
              <wp14:pctHeight>0</wp14:pctHeight>
            </wp14:sizeRelV>
          </wp:anchor>
        </w:drawing>
      </w:r>
      <w:r w:rsidR="0020416B" w:rsidRPr="00471D63">
        <w:rPr>
          <w:rFonts w:ascii="Fira Sans" w:hAnsi="Fira Sans"/>
          <w:sz w:val="19"/>
          <w:szCs w:val="19"/>
          <w:lang w:val="en-GB"/>
        </w:rPr>
        <w:t xml:space="preserve">In </w:t>
      </w:r>
      <w:r w:rsidR="006718D8" w:rsidRPr="00471D63">
        <w:rPr>
          <w:rFonts w:ascii="Fira Sans" w:hAnsi="Fira Sans"/>
          <w:sz w:val="19"/>
          <w:szCs w:val="19"/>
          <w:lang w:val="en-GB"/>
        </w:rPr>
        <w:t>April</w:t>
      </w:r>
      <w:r w:rsidR="0020416B" w:rsidRPr="00471D63">
        <w:rPr>
          <w:rFonts w:ascii="Fira Sans" w:hAnsi="Fira Sans"/>
          <w:sz w:val="19"/>
          <w:szCs w:val="19"/>
          <w:lang w:val="en-GB"/>
        </w:rPr>
        <w:t xml:space="preserve"> g</w:t>
      </w:r>
      <w:r w:rsidR="00536792" w:rsidRPr="00471D63">
        <w:rPr>
          <w:rFonts w:ascii="Fira Sans" w:hAnsi="Fira Sans"/>
          <w:sz w:val="19"/>
          <w:szCs w:val="19"/>
          <w:lang w:val="en-GB"/>
        </w:rPr>
        <w:t>eneral business climate indicator</w:t>
      </w:r>
      <w:r w:rsidR="0020416B" w:rsidRPr="00471D63">
        <w:rPr>
          <w:rFonts w:ascii="Fira Sans" w:hAnsi="Fira Sans"/>
          <w:sz w:val="19"/>
          <w:szCs w:val="19"/>
          <w:lang w:val="en-GB"/>
        </w:rPr>
        <w:t xml:space="preserve"> (NSA)</w:t>
      </w:r>
      <w:r w:rsidR="00536792" w:rsidRPr="00471D63">
        <w:rPr>
          <w:rFonts w:ascii="Fira Sans" w:hAnsi="Fira Sans"/>
          <w:sz w:val="19"/>
          <w:szCs w:val="19"/>
          <w:lang w:val="en-GB"/>
        </w:rPr>
        <w:t xml:space="preserve"> takes the value </w:t>
      </w:r>
      <w:r w:rsidR="00F85F78" w:rsidRPr="00471D63">
        <w:rPr>
          <w:rFonts w:ascii="Fira Sans" w:hAnsi="Fira Sans"/>
          <w:sz w:val="19"/>
          <w:szCs w:val="19"/>
          <w:lang w:val="en-GB"/>
        </w:rPr>
        <w:t>minus</w:t>
      </w:r>
      <w:r w:rsidR="006A280D" w:rsidRPr="00471D63">
        <w:rPr>
          <w:rFonts w:ascii="Fira Sans" w:hAnsi="Fira Sans"/>
          <w:sz w:val="19"/>
          <w:szCs w:val="19"/>
          <w:lang w:val="en-GB"/>
        </w:rPr>
        <w:t xml:space="preserve"> </w:t>
      </w:r>
      <w:r w:rsidR="006718D8" w:rsidRPr="00471D63">
        <w:rPr>
          <w:rFonts w:ascii="Fira Sans" w:hAnsi="Fira Sans"/>
          <w:sz w:val="19"/>
          <w:szCs w:val="19"/>
          <w:lang w:val="en-GB"/>
        </w:rPr>
        <w:t>44.2.</w:t>
      </w:r>
      <w:r w:rsidR="0002046D" w:rsidRPr="00471D63">
        <w:rPr>
          <w:rFonts w:ascii="Fira Sans" w:hAnsi="Fira Sans"/>
          <w:sz w:val="19"/>
          <w:szCs w:val="19"/>
          <w:lang w:val="en-GB"/>
        </w:rPr>
        <w:t xml:space="preserve"> </w:t>
      </w:r>
      <w:r w:rsidR="006718D8" w:rsidRPr="00471D63">
        <w:rPr>
          <w:rFonts w:ascii="Fira Sans" w:hAnsi="Fira Sans"/>
          <w:sz w:val="19"/>
          <w:szCs w:val="19"/>
          <w:lang w:val="en-GB"/>
        </w:rPr>
        <w:t xml:space="preserve">The most pessimistic assessments are made by </w:t>
      </w:r>
      <w:r w:rsidR="00117ABE" w:rsidRPr="00471D63">
        <w:rPr>
          <w:rFonts w:ascii="Fira Sans" w:hAnsi="Fira Sans"/>
          <w:sz w:val="19"/>
          <w:szCs w:val="19"/>
          <w:lang w:val="en-GB"/>
        </w:rPr>
        <w:t>producers of leather and related products</w:t>
      </w:r>
      <w:r w:rsidR="0020428C" w:rsidRPr="00471D63">
        <w:rPr>
          <w:rFonts w:ascii="Fira Sans" w:hAnsi="Fira Sans"/>
          <w:sz w:val="19"/>
          <w:szCs w:val="19"/>
          <w:lang w:val="en-GB"/>
        </w:rPr>
        <w:t>, furniture as well as</w:t>
      </w:r>
      <w:r w:rsidR="00117ABE" w:rsidRPr="00471D63">
        <w:rPr>
          <w:rFonts w:ascii="Fira Sans" w:hAnsi="Fira Sans"/>
          <w:sz w:val="19"/>
          <w:szCs w:val="19"/>
          <w:lang w:val="en-GB"/>
        </w:rPr>
        <w:t xml:space="preserve"> wearing apparel</w:t>
      </w:r>
      <w:r w:rsidR="00F45D68" w:rsidRPr="00471D63">
        <w:rPr>
          <w:rFonts w:ascii="Fira Sans" w:hAnsi="Fira Sans"/>
          <w:sz w:val="19"/>
          <w:szCs w:val="19"/>
          <w:lang w:val="en-GB"/>
        </w:rPr>
        <w:t>, whereas the least pessimistic ones – manufacturers of pharmaceutical products.</w:t>
      </w:r>
      <w:r w:rsidRPr="00471D63">
        <w:rPr>
          <w:rFonts w:ascii="Fira Sans" w:hAnsi="Fira Sans"/>
          <w:sz w:val="19"/>
          <w:szCs w:val="19"/>
          <w:lang w:val="en-GB"/>
        </w:rPr>
        <w:t xml:space="preserve"> </w:t>
      </w:r>
    </w:p>
    <w:p w:rsidR="00E011CF" w:rsidRPr="00471D63" w:rsidRDefault="00E011CF" w:rsidP="00E011CF">
      <w:pPr>
        <w:pStyle w:val="tytuwykresu"/>
        <w:ind w:left="794" w:hanging="794"/>
        <w:rPr>
          <w:lang w:val="en-GB"/>
        </w:rPr>
      </w:pPr>
    </w:p>
    <w:p w:rsidR="00E011CF" w:rsidRPr="00471D63" w:rsidRDefault="00E011CF" w:rsidP="00E011CF">
      <w:pPr>
        <w:pStyle w:val="Nagwek1"/>
        <w:rPr>
          <w:rFonts w:ascii="Fira Sans" w:hAnsi="Fira Sans"/>
          <w:spacing w:val="-2"/>
          <w:szCs w:val="19"/>
          <w:lang w:val="en-GB"/>
        </w:rPr>
      </w:pPr>
      <w:r w:rsidRPr="00471D63">
        <w:rPr>
          <w:noProof/>
          <w:spacing w:val="-2"/>
          <w:szCs w:val="19"/>
        </w:rPr>
        <w:lastRenderedPageBreak/>
        <w:drawing>
          <wp:anchor distT="0" distB="0" distL="114300" distR="114300" simplePos="0" relativeHeight="252225536" behindDoc="1" locked="0" layoutInCell="1" allowOverlap="1" wp14:anchorId="3425777C" wp14:editId="1C659F66">
            <wp:simplePos x="0" y="0"/>
            <wp:positionH relativeFrom="margin">
              <wp:posOffset>0</wp:posOffset>
            </wp:positionH>
            <wp:positionV relativeFrom="paragraph">
              <wp:posOffset>119049</wp:posOffset>
            </wp:positionV>
            <wp:extent cx="612000" cy="612000"/>
            <wp:effectExtent l="0" t="0" r="0" b="0"/>
            <wp:wrapTight wrapText="bothSides">
              <wp:wrapPolygon edited="0">
                <wp:start x="0" y="0"/>
                <wp:lineTo x="0" y="20860"/>
                <wp:lineTo x="20860" y="20860"/>
                <wp:lineTo x="20860" y="0"/>
                <wp:lineTo x="0" y="0"/>
              </wp:wrapPolygon>
            </wp:wrapTight>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471D63">
        <w:rPr>
          <w:spacing w:val="-2"/>
          <w:szCs w:val="19"/>
          <w:lang w:val="en-GB"/>
        </w:rPr>
        <w:t>Construction – general business climate indicator (graph 2)</w:t>
      </w:r>
    </w:p>
    <w:p w:rsidR="00E011CF" w:rsidRPr="00471D63" w:rsidRDefault="00536792" w:rsidP="000E112D">
      <w:pPr>
        <w:spacing w:before="120" w:after="120"/>
        <w:ind w:left="1134" w:hanging="1134"/>
        <w:rPr>
          <w:rFonts w:ascii="Fira Sans" w:hAnsi="Fira Sans"/>
          <w:spacing w:val="-4"/>
          <w:sz w:val="19"/>
          <w:szCs w:val="19"/>
          <w:lang w:val="en-GB"/>
        </w:rPr>
      </w:pPr>
      <w:r w:rsidRPr="00471D63">
        <w:rPr>
          <w:rFonts w:ascii="Fira Sans" w:hAnsi="Fira Sans"/>
          <w:sz w:val="19"/>
          <w:szCs w:val="19"/>
          <w:lang w:val="en-GB" w:eastAsia="pl-PL"/>
        </w:rPr>
        <w:t>In the current month general business climate indicator</w:t>
      </w:r>
      <w:r w:rsidR="001F0B09" w:rsidRPr="00471D63">
        <w:rPr>
          <w:rFonts w:ascii="Fira Sans" w:hAnsi="Fira Sans"/>
          <w:sz w:val="19"/>
          <w:szCs w:val="19"/>
          <w:lang w:val="en-GB" w:eastAsia="pl-PL"/>
        </w:rPr>
        <w:t xml:space="preserve"> (NSA)</w:t>
      </w:r>
      <w:r w:rsidRPr="00471D63">
        <w:rPr>
          <w:rFonts w:ascii="Fira Sans" w:hAnsi="Fira Sans"/>
          <w:sz w:val="19"/>
          <w:szCs w:val="19"/>
          <w:lang w:val="en-GB" w:eastAsia="pl-PL"/>
        </w:rPr>
        <w:t xml:space="preserve"> takes the value </w:t>
      </w:r>
      <w:r w:rsidR="001F0B09" w:rsidRPr="00471D63">
        <w:rPr>
          <w:rFonts w:ascii="Fira Sans" w:hAnsi="Fira Sans"/>
          <w:sz w:val="19"/>
          <w:szCs w:val="19"/>
          <w:lang w:val="en-GB" w:eastAsia="pl-PL"/>
        </w:rPr>
        <w:t xml:space="preserve">minus </w:t>
      </w:r>
      <w:r w:rsidR="000E276F" w:rsidRPr="00471D63">
        <w:rPr>
          <w:rFonts w:ascii="Fira Sans" w:hAnsi="Fira Sans"/>
          <w:sz w:val="19"/>
          <w:szCs w:val="19"/>
          <w:lang w:val="en-GB" w:eastAsia="pl-PL"/>
        </w:rPr>
        <w:t>47.1.</w:t>
      </w:r>
      <w:r w:rsidRPr="00471D63">
        <w:rPr>
          <w:rFonts w:ascii="Fira Sans" w:hAnsi="Fira Sans"/>
          <w:sz w:val="19"/>
          <w:szCs w:val="19"/>
          <w:lang w:val="en-GB" w:eastAsia="pl-PL"/>
        </w:rPr>
        <w:t xml:space="preserve"> </w:t>
      </w:r>
      <w:r w:rsidR="000E276F" w:rsidRPr="00471D63">
        <w:rPr>
          <w:rFonts w:ascii="Fira Sans" w:hAnsi="Fira Sans"/>
          <w:sz w:val="19"/>
          <w:szCs w:val="19"/>
          <w:lang w:val="en-GB"/>
        </w:rPr>
        <w:t>The most pessimistic assessments are made by firms</w:t>
      </w:r>
      <w:r w:rsidR="00F31360" w:rsidRPr="00471D63">
        <w:rPr>
          <w:rFonts w:ascii="Fira Sans" w:hAnsi="Fira Sans"/>
          <w:sz w:val="19"/>
          <w:szCs w:val="19"/>
          <w:lang w:val="en-GB"/>
        </w:rPr>
        <w:t xml:space="preserve"> employing</w:t>
      </w:r>
      <w:r w:rsidR="00A71E05">
        <w:rPr>
          <w:rFonts w:ascii="Fira Sans" w:hAnsi="Fira Sans"/>
          <w:sz w:val="19"/>
          <w:szCs w:val="19"/>
          <w:lang w:val="en-GB"/>
        </w:rPr>
        <w:t xml:space="preserve"> up to 49</w:t>
      </w:r>
      <w:r w:rsidR="000E276F" w:rsidRPr="00471D63">
        <w:rPr>
          <w:rFonts w:ascii="Fira Sans" w:hAnsi="Fira Sans"/>
          <w:sz w:val="19"/>
          <w:szCs w:val="19"/>
          <w:lang w:val="en-GB"/>
        </w:rPr>
        <w:t xml:space="preserve"> </w:t>
      </w:r>
      <w:r w:rsidR="00F31360" w:rsidRPr="00471D63">
        <w:rPr>
          <w:rFonts w:ascii="Fira Sans" w:hAnsi="Fira Sans"/>
          <w:sz w:val="19"/>
          <w:szCs w:val="19"/>
          <w:lang w:val="en-GB"/>
        </w:rPr>
        <w:t>persons, whereas the least pessimistic ones – companies with 250 or more persons employed</w:t>
      </w:r>
      <w:r w:rsidR="006365B5" w:rsidRPr="00471D63">
        <w:rPr>
          <w:rFonts w:ascii="Fira Sans" w:hAnsi="Fira Sans"/>
          <w:spacing w:val="-4"/>
          <w:sz w:val="19"/>
          <w:szCs w:val="19"/>
          <w:lang w:val="en-GB"/>
        </w:rPr>
        <w:t>.</w:t>
      </w:r>
      <w:r w:rsidR="008173D4" w:rsidRPr="00471D63">
        <w:rPr>
          <w:rFonts w:ascii="Fira Sans" w:hAnsi="Fira Sans"/>
          <w:spacing w:val="-4"/>
          <w:sz w:val="19"/>
          <w:szCs w:val="19"/>
          <w:lang w:val="en-GB"/>
        </w:rPr>
        <w:t xml:space="preserve"> </w:t>
      </w:r>
    </w:p>
    <w:p w:rsidR="00E011CF" w:rsidRPr="00471D63" w:rsidRDefault="0081493A" w:rsidP="00975482">
      <w:pPr>
        <w:pStyle w:val="tytuwykresu"/>
        <w:rPr>
          <w:lang w:val="en-GB"/>
        </w:rPr>
      </w:pPr>
      <w:r w:rsidRPr="00471D63">
        <w:rPr>
          <w:noProof/>
          <w:lang w:eastAsia="pl-PL"/>
        </w:rPr>
        <w:drawing>
          <wp:anchor distT="0" distB="0" distL="114300" distR="114300" simplePos="0" relativeHeight="252444672" behindDoc="0" locked="0" layoutInCell="1" allowOverlap="1" wp14:anchorId="01A0CD3F" wp14:editId="10EE9E6A">
            <wp:simplePos x="0" y="0"/>
            <wp:positionH relativeFrom="column">
              <wp:posOffset>5362575</wp:posOffset>
            </wp:positionH>
            <wp:positionV relativeFrom="paragraph">
              <wp:posOffset>0</wp:posOffset>
            </wp:positionV>
            <wp:extent cx="1562100" cy="1847850"/>
            <wp:effectExtent l="0" t="0" r="0" b="0"/>
            <wp:wrapSquare wrapText="bothSides"/>
            <wp:docPr id="3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62100"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1D63">
        <w:rPr>
          <w:noProof/>
          <w:lang w:eastAsia="pl-PL"/>
        </w:rPr>
        <w:drawing>
          <wp:anchor distT="0" distB="0" distL="114300" distR="114300" simplePos="0" relativeHeight="252443648" behindDoc="0" locked="0" layoutInCell="1" allowOverlap="1" wp14:anchorId="2D4008A6" wp14:editId="0C9899DE">
            <wp:simplePos x="0" y="0"/>
            <wp:positionH relativeFrom="column">
              <wp:posOffset>-133350</wp:posOffset>
            </wp:positionH>
            <wp:positionV relativeFrom="paragraph">
              <wp:posOffset>0</wp:posOffset>
            </wp:positionV>
            <wp:extent cx="5122545" cy="1951355"/>
            <wp:effectExtent l="0" t="0" r="0" b="0"/>
            <wp:wrapSquare wrapText="bothSides"/>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22545" cy="1951355"/>
                    </a:xfrm>
                    <a:prstGeom prst="rect">
                      <a:avLst/>
                    </a:prstGeom>
                    <a:noFill/>
                    <a:ln>
                      <a:noFill/>
                    </a:ln>
                  </pic:spPr>
                </pic:pic>
              </a:graphicData>
            </a:graphic>
            <wp14:sizeRelH relativeFrom="page">
              <wp14:pctWidth>0</wp14:pctWidth>
            </wp14:sizeRelH>
            <wp14:sizeRelV relativeFrom="page">
              <wp14:pctHeight>0</wp14:pctHeight>
            </wp14:sizeRelV>
          </wp:anchor>
        </w:drawing>
      </w:r>
      <w:r w:rsidR="00E3508C" w:rsidRPr="00471D63">
        <w:rPr>
          <w:b w:val="0"/>
          <w:lang w:val="en-GB"/>
        </w:rPr>
        <w:t xml:space="preserve"> </w:t>
      </w:r>
    </w:p>
    <w:p w:rsidR="00E011CF" w:rsidRPr="00471D63" w:rsidRDefault="00E011CF" w:rsidP="00E011CF">
      <w:pPr>
        <w:pStyle w:val="Nagwek1"/>
        <w:rPr>
          <w:rFonts w:ascii="Fira Sans" w:hAnsi="Fira Sans"/>
          <w:spacing w:val="-2"/>
          <w:szCs w:val="19"/>
          <w:lang w:val="en-GB"/>
        </w:rPr>
      </w:pPr>
      <w:r w:rsidRPr="00471D63">
        <w:rPr>
          <w:noProof/>
          <w:spacing w:val="-2"/>
          <w:szCs w:val="19"/>
        </w:rPr>
        <w:drawing>
          <wp:anchor distT="0" distB="0" distL="114300" distR="114300" simplePos="0" relativeHeight="252233728" behindDoc="1" locked="0" layoutInCell="1" allowOverlap="1" wp14:anchorId="55539567" wp14:editId="02977803">
            <wp:simplePos x="0" y="0"/>
            <wp:positionH relativeFrom="margin">
              <wp:align>left</wp:align>
            </wp:positionH>
            <wp:positionV relativeFrom="paragraph">
              <wp:posOffset>5080</wp:posOffset>
            </wp:positionV>
            <wp:extent cx="612000" cy="612000"/>
            <wp:effectExtent l="0" t="0" r="0" b="0"/>
            <wp:wrapTight wrapText="bothSides">
              <wp:wrapPolygon edited="0">
                <wp:start x="0" y="0"/>
                <wp:lineTo x="0" y="20860"/>
                <wp:lineTo x="20860" y="20860"/>
                <wp:lineTo x="20860" y="0"/>
                <wp:lineTo x="0" y="0"/>
              </wp:wrapPolygon>
            </wp:wrapTight>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471D63">
        <w:rPr>
          <w:spacing w:val="-2"/>
          <w:szCs w:val="19"/>
          <w:lang w:val="en-GB"/>
        </w:rPr>
        <w:t>Wholesale trade – general business climate indicator (graph 3)</w:t>
      </w:r>
    </w:p>
    <w:p w:rsidR="00E011CF" w:rsidRPr="00471D63" w:rsidRDefault="00787D59" w:rsidP="004206E0">
      <w:pPr>
        <w:spacing w:before="120" w:after="120"/>
        <w:ind w:left="1134"/>
        <w:rPr>
          <w:rFonts w:ascii="Fira Sans" w:hAnsi="Fira Sans"/>
          <w:sz w:val="19"/>
          <w:szCs w:val="19"/>
          <w:lang w:val="en-GB"/>
        </w:rPr>
      </w:pPr>
      <w:r w:rsidRPr="00471D63">
        <w:rPr>
          <w:noProof/>
          <w:lang w:eastAsia="pl-PL"/>
        </w:rPr>
        <w:drawing>
          <wp:anchor distT="0" distB="0" distL="114300" distR="114300" simplePos="0" relativeHeight="252446720" behindDoc="0" locked="0" layoutInCell="1" allowOverlap="1" wp14:anchorId="07E3AFF5" wp14:editId="44E20B92">
            <wp:simplePos x="0" y="0"/>
            <wp:positionH relativeFrom="column">
              <wp:posOffset>5362575</wp:posOffset>
            </wp:positionH>
            <wp:positionV relativeFrom="paragraph">
              <wp:posOffset>953998</wp:posOffset>
            </wp:positionV>
            <wp:extent cx="1562100" cy="1847850"/>
            <wp:effectExtent l="0" t="0" r="0" b="0"/>
            <wp:wrapSquare wrapText="bothSides"/>
            <wp:docPr id="61" name="Obraz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62100"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1D63">
        <w:rPr>
          <w:noProof/>
          <w:lang w:eastAsia="pl-PL"/>
        </w:rPr>
        <w:drawing>
          <wp:anchor distT="0" distB="0" distL="114300" distR="114300" simplePos="0" relativeHeight="252445696" behindDoc="0" locked="0" layoutInCell="1" allowOverlap="1" wp14:anchorId="2EE2A80A" wp14:editId="4855412D">
            <wp:simplePos x="0" y="0"/>
            <wp:positionH relativeFrom="column">
              <wp:posOffset>83856</wp:posOffset>
            </wp:positionH>
            <wp:positionV relativeFrom="paragraph">
              <wp:posOffset>857849</wp:posOffset>
            </wp:positionV>
            <wp:extent cx="5122545" cy="1951355"/>
            <wp:effectExtent l="0" t="0" r="0" b="0"/>
            <wp:wrapSquare wrapText="bothSides"/>
            <wp:docPr id="60" name="Obraz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22545" cy="1951355"/>
                    </a:xfrm>
                    <a:prstGeom prst="rect">
                      <a:avLst/>
                    </a:prstGeom>
                    <a:noFill/>
                    <a:ln>
                      <a:noFill/>
                    </a:ln>
                  </pic:spPr>
                </pic:pic>
              </a:graphicData>
            </a:graphic>
            <wp14:sizeRelH relativeFrom="page">
              <wp14:pctWidth>0</wp14:pctWidth>
            </wp14:sizeRelH>
            <wp14:sizeRelV relativeFrom="page">
              <wp14:pctHeight>0</wp14:pctHeight>
            </wp14:sizeRelV>
          </wp:anchor>
        </w:drawing>
      </w:r>
      <w:r w:rsidR="00947859" w:rsidRPr="00471D63">
        <w:rPr>
          <w:rFonts w:ascii="Fira Sans" w:hAnsi="Fira Sans"/>
          <w:sz w:val="19"/>
          <w:szCs w:val="19"/>
          <w:lang w:val="en-GB"/>
        </w:rPr>
        <w:t xml:space="preserve">In </w:t>
      </w:r>
      <w:r w:rsidR="00523DD7" w:rsidRPr="00471D63">
        <w:rPr>
          <w:rFonts w:ascii="Fira Sans" w:hAnsi="Fira Sans"/>
          <w:sz w:val="19"/>
          <w:szCs w:val="19"/>
          <w:lang w:val="en-GB"/>
        </w:rPr>
        <w:t>April</w:t>
      </w:r>
      <w:r w:rsidR="00947859" w:rsidRPr="00471D63">
        <w:rPr>
          <w:rFonts w:ascii="Fira Sans" w:hAnsi="Fira Sans"/>
          <w:sz w:val="19"/>
          <w:szCs w:val="19"/>
          <w:lang w:val="en-GB"/>
        </w:rPr>
        <w:t xml:space="preserve"> general business climate indicator</w:t>
      </w:r>
      <w:r w:rsidR="005D6CCF" w:rsidRPr="00471D63">
        <w:rPr>
          <w:rFonts w:ascii="Fira Sans" w:hAnsi="Fira Sans"/>
          <w:sz w:val="19"/>
          <w:szCs w:val="19"/>
          <w:lang w:val="en-GB"/>
        </w:rPr>
        <w:t xml:space="preserve"> (NSA)</w:t>
      </w:r>
      <w:r w:rsidR="00947859" w:rsidRPr="00471D63">
        <w:rPr>
          <w:rFonts w:ascii="Fira Sans" w:hAnsi="Fira Sans"/>
          <w:sz w:val="19"/>
          <w:szCs w:val="19"/>
          <w:lang w:val="en-GB"/>
        </w:rPr>
        <w:t xml:space="preserve"> takes the value </w:t>
      </w:r>
      <w:r w:rsidR="00523DD7" w:rsidRPr="00471D63">
        <w:rPr>
          <w:rFonts w:ascii="Fira Sans" w:hAnsi="Fira Sans"/>
          <w:sz w:val="19"/>
          <w:szCs w:val="19"/>
          <w:lang w:val="en-GB"/>
        </w:rPr>
        <w:t>minus</w:t>
      </w:r>
      <w:r w:rsidR="005D6CCF" w:rsidRPr="00471D63">
        <w:rPr>
          <w:rFonts w:ascii="Fira Sans" w:hAnsi="Fira Sans"/>
          <w:sz w:val="19"/>
          <w:szCs w:val="19"/>
          <w:lang w:val="en-GB"/>
        </w:rPr>
        <w:t xml:space="preserve"> </w:t>
      </w:r>
      <w:r w:rsidR="006260AF" w:rsidRPr="00471D63">
        <w:rPr>
          <w:rFonts w:ascii="Fira Sans" w:hAnsi="Fira Sans"/>
          <w:sz w:val="19"/>
          <w:szCs w:val="19"/>
          <w:lang w:val="en-GB"/>
        </w:rPr>
        <w:t>39.</w:t>
      </w:r>
      <w:r w:rsidR="00523DD7" w:rsidRPr="00471D63">
        <w:rPr>
          <w:rFonts w:ascii="Fira Sans" w:hAnsi="Fira Sans"/>
          <w:sz w:val="19"/>
          <w:szCs w:val="19"/>
          <w:lang w:val="en-GB"/>
        </w:rPr>
        <w:t>8</w:t>
      </w:r>
      <w:r w:rsidR="005D6CCF" w:rsidRPr="00471D63">
        <w:rPr>
          <w:rFonts w:ascii="Fira Sans" w:hAnsi="Fira Sans"/>
          <w:sz w:val="19"/>
          <w:szCs w:val="19"/>
          <w:lang w:val="en-GB"/>
        </w:rPr>
        <w:t>,</w:t>
      </w:r>
      <w:r w:rsidR="00933B6D" w:rsidRPr="00471D63">
        <w:rPr>
          <w:rFonts w:ascii="Fira Sans" w:hAnsi="Fira Sans"/>
          <w:sz w:val="19"/>
          <w:szCs w:val="19"/>
          <w:lang w:val="en-GB"/>
        </w:rPr>
        <w:t xml:space="preserve"> the </w:t>
      </w:r>
      <w:r w:rsidR="00523DD7" w:rsidRPr="00471D63">
        <w:rPr>
          <w:rFonts w:ascii="Fira Sans" w:hAnsi="Fira Sans"/>
          <w:sz w:val="19"/>
          <w:szCs w:val="19"/>
          <w:lang w:val="en-GB"/>
        </w:rPr>
        <w:t>lowest ever noticed (starting from January 2011).</w:t>
      </w:r>
      <w:r w:rsidR="003E66B5" w:rsidRPr="00471D63">
        <w:rPr>
          <w:rFonts w:ascii="Fira Sans" w:hAnsi="Fira Sans"/>
          <w:sz w:val="19"/>
          <w:szCs w:val="19"/>
          <w:lang w:val="en-GB"/>
        </w:rPr>
        <w:t xml:space="preserve"> The most pessimistic assessments are made by the smallest entities (up to 9 persons employed)</w:t>
      </w:r>
      <w:r w:rsidR="005F604A" w:rsidRPr="00471D63">
        <w:rPr>
          <w:rFonts w:ascii="Fira Sans" w:hAnsi="Fira Sans"/>
          <w:sz w:val="19"/>
          <w:szCs w:val="19"/>
          <w:lang w:val="en-GB"/>
        </w:rPr>
        <w:t>, wh</w:t>
      </w:r>
      <w:r w:rsidR="009326CA" w:rsidRPr="00471D63">
        <w:rPr>
          <w:rFonts w:ascii="Fira Sans" w:hAnsi="Fira Sans"/>
          <w:sz w:val="19"/>
          <w:szCs w:val="19"/>
          <w:lang w:val="en-GB"/>
        </w:rPr>
        <w:t xml:space="preserve">ereas the </w:t>
      </w:r>
      <w:r w:rsidR="003E66B5" w:rsidRPr="00471D63">
        <w:rPr>
          <w:rFonts w:ascii="Fira Sans" w:hAnsi="Fira Sans"/>
          <w:sz w:val="19"/>
          <w:szCs w:val="19"/>
          <w:lang w:val="en-GB"/>
        </w:rPr>
        <w:t>least pessimistic ones – companies with 250</w:t>
      </w:r>
      <w:r w:rsidR="009F4927" w:rsidRPr="00471D63">
        <w:rPr>
          <w:rFonts w:ascii="Fira Sans" w:hAnsi="Fira Sans"/>
          <w:sz w:val="19"/>
          <w:szCs w:val="19"/>
          <w:lang w:val="en-GB"/>
        </w:rPr>
        <w:t xml:space="preserve"> </w:t>
      </w:r>
      <w:r w:rsidR="003E66B5" w:rsidRPr="00471D63">
        <w:rPr>
          <w:rFonts w:ascii="Fira Sans" w:hAnsi="Fira Sans"/>
          <w:sz w:val="19"/>
          <w:szCs w:val="19"/>
          <w:lang w:val="en-GB"/>
        </w:rPr>
        <w:t>and more persons employed</w:t>
      </w:r>
      <w:r w:rsidR="003E66B5" w:rsidRPr="00471D63">
        <w:rPr>
          <w:rFonts w:ascii="Fira Sans" w:hAnsi="Fira Sans"/>
          <w:spacing w:val="-4"/>
          <w:sz w:val="19"/>
          <w:szCs w:val="19"/>
          <w:lang w:val="en-GB"/>
        </w:rPr>
        <w:t>.</w:t>
      </w:r>
      <w:r w:rsidR="0081493A" w:rsidRPr="00471D63">
        <w:rPr>
          <w:rFonts w:ascii="Fira Sans" w:hAnsi="Fira Sans"/>
          <w:spacing w:val="-4"/>
          <w:sz w:val="19"/>
          <w:szCs w:val="19"/>
          <w:lang w:val="en-GB"/>
        </w:rPr>
        <w:t xml:space="preserve"> </w:t>
      </w:r>
    </w:p>
    <w:p w:rsidR="00E011CF" w:rsidRPr="00471D63" w:rsidRDefault="00E011CF" w:rsidP="00E011CF">
      <w:pPr>
        <w:spacing w:before="120" w:after="120"/>
        <w:rPr>
          <w:rFonts w:ascii="Fira Sans" w:hAnsi="Fira Sans"/>
          <w:b/>
          <w:spacing w:val="-2"/>
          <w:sz w:val="18"/>
          <w:lang w:val="en-GB"/>
        </w:rPr>
      </w:pPr>
    </w:p>
    <w:p w:rsidR="00E011CF" w:rsidRPr="00471D63" w:rsidRDefault="00E011CF" w:rsidP="00E011CF">
      <w:pPr>
        <w:spacing w:before="120" w:after="120"/>
        <w:rPr>
          <w:rFonts w:ascii="Fira Sans" w:hAnsi="Fira Sans"/>
          <w:spacing w:val="-2"/>
          <w:sz w:val="18"/>
          <w:lang w:val="en-GB"/>
        </w:rPr>
      </w:pPr>
      <w:r w:rsidRPr="00471D6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34752" behindDoc="1" locked="0" layoutInCell="1" allowOverlap="1" wp14:anchorId="09B2485F" wp14:editId="178F2301">
            <wp:simplePos x="0" y="0"/>
            <wp:positionH relativeFrom="margin">
              <wp:align>left</wp:align>
            </wp:positionH>
            <wp:positionV relativeFrom="paragraph">
              <wp:posOffset>22860</wp:posOffset>
            </wp:positionV>
            <wp:extent cx="612000" cy="612000"/>
            <wp:effectExtent l="0" t="0" r="0" b="0"/>
            <wp:wrapTight wrapText="bothSides">
              <wp:wrapPolygon edited="0">
                <wp:start x="0" y="0"/>
                <wp:lineTo x="0" y="20860"/>
                <wp:lineTo x="20860" y="20860"/>
                <wp:lineTo x="20860" y="0"/>
                <wp:lineTo x="0" y="0"/>
              </wp:wrapPolygon>
            </wp:wrapTight>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471D63">
        <w:rPr>
          <w:rFonts w:ascii="Fira Sans SemiBold" w:eastAsia="Times New Roman" w:hAnsi="Fira Sans SemiBold" w:cs="Times New Roman"/>
          <w:bCs/>
          <w:color w:val="001D77"/>
          <w:spacing w:val="-2"/>
          <w:sz w:val="19"/>
          <w:szCs w:val="19"/>
          <w:lang w:val="en-GB" w:eastAsia="pl-PL"/>
        </w:rPr>
        <w:t>Retail trade – general business climate indicator (graph 4)</w:t>
      </w:r>
    </w:p>
    <w:p w:rsidR="00E011CF" w:rsidRPr="00471D63" w:rsidRDefault="00C21FB9" w:rsidP="00E011CF">
      <w:pPr>
        <w:spacing w:before="120" w:after="120"/>
        <w:rPr>
          <w:rFonts w:ascii="Fira Sans" w:hAnsi="Fira Sans"/>
          <w:spacing w:val="-4"/>
          <w:sz w:val="19"/>
          <w:szCs w:val="19"/>
          <w:lang w:val="en-GB"/>
        </w:rPr>
      </w:pPr>
      <w:r w:rsidRPr="00471D63">
        <w:rPr>
          <w:noProof/>
          <w:lang w:eastAsia="pl-PL"/>
        </w:rPr>
        <w:drawing>
          <wp:anchor distT="0" distB="0" distL="114300" distR="114300" simplePos="0" relativeHeight="252448768" behindDoc="0" locked="0" layoutInCell="1" allowOverlap="1" wp14:anchorId="693EA392" wp14:editId="2315F973">
            <wp:simplePos x="0" y="0"/>
            <wp:positionH relativeFrom="column">
              <wp:posOffset>5362575</wp:posOffset>
            </wp:positionH>
            <wp:positionV relativeFrom="paragraph">
              <wp:posOffset>583565</wp:posOffset>
            </wp:positionV>
            <wp:extent cx="1562100" cy="1847850"/>
            <wp:effectExtent l="0" t="0" r="0" b="0"/>
            <wp:wrapSquare wrapText="bothSides"/>
            <wp:docPr id="63" name="Obraz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62100"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1D63">
        <w:rPr>
          <w:noProof/>
          <w:lang w:eastAsia="pl-PL"/>
        </w:rPr>
        <w:drawing>
          <wp:anchor distT="0" distB="0" distL="114300" distR="114300" simplePos="0" relativeHeight="252447744" behindDoc="0" locked="0" layoutInCell="1" allowOverlap="1" wp14:anchorId="1D0F695A" wp14:editId="73495A7D">
            <wp:simplePos x="0" y="0"/>
            <wp:positionH relativeFrom="column">
              <wp:posOffset>-200025</wp:posOffset>
            </wp:positionH>
            <wp:positionV relativeFrom="paragraph">
              <wp:posOffset>582295</wp:posOffset>
            </wp:positionV>
            <wp:extent cx="5122545" cy="1951355"/>
            <wp:effectExtent l="0" t="0" r="0" b="0"/>
            <wp:wrapSquare wrapText="bothSides"/>
            <wp:docPr id="62" name="Obraz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22545" cy="1951355"/>
                    </a:xfrm>
                    <a:prstGeom prst="rect">
                      <a:avLst/>
                    </a:prstGeom>
                    <a:noFill/>
                    <a:ln>
                      <a:noFill/>
                    </a:ln>
                  </pic:spPr>
                </pic:pic>
              </a:graphicData>
            </a:graphic>
            <wp14:sizeRelH relativeFrom="page">
              <wp14:pctWidth>0</wp14:pctWidth>
            </wp14:sizeRelH>
            <wp14:sizeRelV relativeFrom="page">
              <wp14:pctHeight>0</wp14:pctHeight>
            </wp14:sizeRelV>
          </wp:anchor>
        </w:drawing>
      </w:r>
      <w:r w:rsidR="006365B5" w:rsidRPr="00471D63">
        <w:rPr>
          <w:rFonts w:ascii="Fira Sans" w:hAnsi="Fira Sans"/>
          <w:sz w:val="19"/>
          <w:szCs w:val="19"/>
          <w:lang w:val="en-GB"/>
        </w:rPr>
        <w:t>In the current month general business climate indicator</w:t>
      </w:r>
      <w:r w:rsidR="0037094F" w:rsidRPr="00471D63">
        <w:rPr>
          <w:rFonts w:ascii="Fira Sans" w:hAnsi="Fira Sans"/>
          <w:sz w:val="19"/>
          <w:szCs w:val="19"/>
          <w:lang w:val="en-GB"/>
        </w:rPr>
        <w:t xml:space="preserve"> (NSA)</w:t>
      </w:r>
      <w:r w:rsidR="006365B5" w:rsidRPr="00471D63">
        <w:rPr>
          <w:rFonts w:ascii="Fira Sans" w:hAnsi="Fira Sans"/>
          <w:sz w:val="19"/>
          <w:szCs w:val="19"/>
          <w:lang w:val="en-GB"/>
        </w:rPr>
        <w:t xml:space="preserve"> takes the value </w:t>
      </w:r>
      <w:r w:rsidR="0051254F" w:rsidRPr="00471D63">
        <w:rPr>
          <w:rFonts w:ascii="Fira Sans" w:hAnsi="Fira Sans"/>
          <w:sz w:val="19"/>
          <w:szCs w:val="19"/>
          <w:lang w:val="en-GB"/>
        </w:rPr>
        <w:t xml:space="preserve">minus </w:t>
      </w:r>
      <w:r w:rsidR="006260AF" w:rsidRPr="00471D63">
        <w:rPr>
          <w:rFonts w:ascii="Fira Sans" w:hAnsi="Fira Sans"/>
          <w:sz w:val="19"/>
          <w:szCs w:val="19"/>
          <w:lang w:val="en-GB"/>
        </w:rPr>
        <w:t>49.5.</w:t>
      </w:r>
      <w:r w:rsidR="006365B5" w:rsidRPr="00471D63">
        <w:rPr>
          <w:rFonts w:ascii="Fira Sans" w:hAnsi="Fira Sans"/>
          <w:sz w:val="19"/>
          <w:szCs w:val="19"/>
          <w:lang w:val="en-GB"/>
        </w:rPr>
        <w:t xml:space="preserve"> </w:t>
      </w:r>
      <w:r w:rsidR="006260AF" w:rsidRPr="00471D63">
        <w:rPr>
          <w:rFonts w:ascii="Fira Sans" w:hAnsi="Fira Sans"/>
          <w:sz w:val="19"/>
          <w:szCs w:val="19"/>
          <w:lang w:val="en-GB"/>
        </w:rPr>
        <w:t>The most pessimistic assessments are made by firms selling clothing and footwear</w:t>
      </w:r>
      <w:r w:rsidR="006260AF" w:rsidRPr="00471D63">
        <w:rPr>
          <w:rFonts w:ascii="Fira Sans" w:hAnsi="Fira Sans"/>
          <w:spacing w:val="-4"/>
          <w:sz w:val="19"/>
          <w:szCs w:val="19"/>
          <w:lang w:val="en-GB"/>
        </w:rPr>
        <w:t>, whereas the least pessimistic ones – food trading units.</w:t>
      </w:r>
      <w:r w:rsidR="00E3508C" w:rsidRPr="00471D63">
        <w:rPr>
          <w:rFonts w:ascii="Fira Sans" w:hAnsi="Fira Sans"/>
          <w:spacing w:val="-4"/>
          <w:sz w:val="19"/>
          <w:szCs w:val="19"/>
          <w:lang w:val="en-GB"/>
        </w:rPr>
        <w:t xml:space="preserve"> </w:t>
      </w:r>
    </w:p>
    <w:p w:rsidR="00E011CF" w:rsidRPr="00471D63"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471D63" w:rsidRDefault="00E011CF" w:rsidP="00E011CF">
      <w:pPr>
        <w:spacing w:before="120" w:after="120"/>
        <w:rPr>
          <w:rFonts w:ascii="Fira Sans" w:hAnsi="Fira Sans"/>
          <w:spacing w:val="-4"/>
          <w:sz w:val="19"/>
          <w:szCs w:val="19"/>
          <w:lang w:val="en-GB"/>
        </w:rPr>
      </w:pPr>
      <w:r w:rsidRPr="00471D63">
        <w:rPr>
          <w:rFonts w:ascii="Fira Sans SemiBold" w:eastAsia="Times New Roman" w:hAnsi="Fira Sans SemiBold" w:cs="Times New Roman"/>
          <w:bCs/>
          <w:noProof/>
          <w:color w:val="001D77"/>
          <w:spacing w:val="-2"/>
          <w:sz w:val="19"/>
          <w:szCs w:val="19"/>
          <w:lang w:eastAsia="pl-PL"/>
        </w:rPr>
        <w:lastRenderedPageBreak/>
        <w:drawing>
          <wp:anchor distT="0" distB="0" distL="114300" distR="114300" simplePos="0" relativeHeight="252235776" behindDoc="1" locked="0" layoutInCell="1" allowOverlap="1" wp14:anchorId="60216179" wp14:editId="7BA546BB">
            <wp:simplePos x="0" y="0"/>
            <wp:positionH relativeFrom="margin">
              <wp:align>left</wp:align>
            </wp:positionH>
            <wp:positionV relativeFrom="paragraph">
              <wp:posOffset>10795</wp:posOffset>
            </wp:positionV>
            <wp:extent cx="611505" cy="611505"/>
            <wp:effectExtent l="0" t="0" r="0" b="0"/>
            <wp:wrapTight wrapText="bothSides">
              <wp:wrapPolygon edited="0">
                <wp:start x="0" y="0"/>
                <wp:lineTo x="0" y="20860"/>
                <wp:lineTo x="20860" y="20860"/>
                <wp:lineTo x="20860" y="0"/>
                <wp:lineTo x="0" y="0"/>
              </wp:wrapPolygon>
            </wp:wrapTight>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471D63">
        <w:rPr>
          <w:rFonts w:ascii="Fira Sans SemiBold" w:eastAsia="Times New Roman" w:hAnsi="Fira Sans SemiBold" w:cs="Times New Roman"/>
          <w:bCs/>
          <w:color w:val="001D77"/>
          <w:spacing w:val="-2"/>
          <w:sz w:val="19"/>
          <w:szCs w:val="19"/>
          <w:lang w:val="en-GB" w:eastAsia="pl-PL"/>
        </w:rPr>
        <w:t>Transportation and storage – general business climate indicator (graph 5)</w:t>
      </w:r>
    </w:p>
    <w:p w:rsidR="00E011CF" w:rsidRPr="00471D63" w:rsidRDefault="00265889" w:rsidP="00E011CF">
      <w:pPr>
        <w:spacing w:before="120" w:after="120"/>
        <w:rPr>
          <w:rFonts w:ascii="Fira Sans" w:hAnsi="Fira Sans"/>
          <w:spacing w:val="-4"/>
          <w:sz w:val="19"/>
          <w:szCs w:val="19"/>
          <w:lang w:val="en-GB" w:eastAsia="pl-PL"/>
        </w:rPr>
      </w:pPr>
      <w:r w:rsidRPr="00471D63">
        <w:rPr>
          <w:noProof/>
          <w:lang w:eastAsia="pl-PL"/>
        </w:rPr>
        <w:drawing>
          <wp:anchor distT="0" distB="0" distL="114300" distR="114300" simplePos="0" relativeHeight="252450816" behindDoc="0" locked="0" layoutInCell="1" allowOverlap="1" wp14:anchorId="0E9763BB" wp14:editId="60D9B0B5">
            <wp:simplePos x="0" y="0"/>
            <wp:positionH relativeFrom="column">
              <wp:posOffset>5254487</wp:posOffset>
            </wp:positionH>
            <wp:positionV relativeFrom="paragraph">
              <wp:posOffset>388730</wp:posOffset>
            </wp:positionV>
            <wp:extent cx="1571625" cy="1885950"/>
            <wp:effectExtent l="0" t="0" r="9525" b="0"/>
            <wp:wrapSquare wrapText="bothSides"/>
            <wp:docPr id="193" name="Obraz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71625" cy="1885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1D63">
        <w:rPr>
          <w:noProof/>
          <w:lang w:eastAsia="pl-PL"/>
        </w:rPr>
        <w:drawing>
          <wp:anchor distT="0" distB="0" distL="114300" distR="114300" simplePos="0" relativeHeight="252449792" behindDoc="0" locked="0" layoutInCell="1" allowOverlap="1" wp14:anchorId="1A5CFD4D" wp14:editId="7C6E3BE0">
            <wp:simplePos x="0" y="0"/>
            <wp:positionH relativeFrom="margin">
              <wp:align>right</wp:align>
            </wp:positionH>
            <wp:positionV relativeFrom="paragraph">
              <wp:posOffset>552450</wp:posOffset>
            </wp:positionV>
            <wp:extent cx="5122800" cy="1764000"/>
            <wp:effectExtent l="0" t="0" r="0" b="0"/>
            <wp:wrapSquare wrapText="bothSides"/>
            <wp:docPr id="192" name="Obraz 1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122800" cy="176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5B5" w:rsidRPr="00471D63">
        <w:rPr>
          <w:rFonts w:ascii="Fira Sans" w:hAnsi="Fira Sans"/>
          <w:sz w:val="19"/>
          <w:szCs w:val="19"/>
          <w:lang w:val="en-GB"/>
        </w:rPr>
        <w:t xml:space="preserve">In </w:t>
      </w:r>
      <w:r w:rsidR="00E260AE" w:rsidRPr="00471D63">
        <w:rPr>
          <w:rFonts w:ascii="Fira Sans" w:hAnsi="Fira Sans"/>
          <w:sz w:val="19"/>
          <w:szCs w:val="19"/>
          <w:lang w:val="en-GB"/>
        </w:rPr>
        <w:t>April</w:t>
      </w:r>
      <w:r w:rsidR="006365B5" w:rsidRPr="00471D63">
        <w:rPr>
          <w:rFonts w:ascii="Fira Sans" w:hAnsi="Fira Sans"/>
          <w:sz w:val="19"/>
          <w:szCs w:val="19"/>
          <w:lang w:val="en-GB"/>
        </w:rPr>
        <w:t xml:space="preserve"> general business climate indicator</w:t>
      </w:r>
      <w:r w:rsidR="0063078C" w:rsidRPr="00471D63">
        <w:rPr>
          <w:rFonts w:ascii="Fira Sans" w:hAnsi="Fira Sans"/>
          <w:sz w:val="19"/>
          <w:szCs w:val="19"/>
          <w:lang w:val="en-GB"/>
        </w:rPr>
        <w:t xml:space="preserve"> (NSA) takes the value minus </w:t>
      </w:r>
      <w:r w:rsidR="007E0254" w:rsidRPr="00471D63">
        <w:rPr>
          <w:rFonts w:ascii="Fira Sans" w:hAnsi="Fira Sans"/>
          <w:sz w:val="19"/>
          <w:szCs w:val="19"/>
          <w:lang w:val="en-GB"/>
        </w:rPr>
        <w:t>48.</w:t>
      </w:r>
      <w:r w:rsidR="00E260AE" w:rsidRPr="00471D63">
        <w:rPr>
          <w:rFonts w:ascii="Fira Sans" w:hAnsi="Fira Sans"/>
          <w:sz w:val="19"/>
          <w:szCs w:val="19"/>
          <w:lang w:val="en-GB"/>
        </w:rPr>
        <w:t>3</w:t>
      </w:r>
      <w:r w:rsidR="00E011CF" w:rsidRPr="00471D63">
        <w:rPr>
          <w:rFonts w:ascii="Fira Sans" w:hAnsi="Fira Sans"/>
          <w:spacing w:val="-4"/>
          <w:sz w:val="19"/>
          <w:szCs w:val="19"/>
          <w:lang w:val="en-GB" w:eastAsia="pl-PL"/>
        </w:rPr>
        <w:t>.</w:t>
      </w:r>
      <w:r w:rsidR="003115A0" w:rsidRPr="00471D63">
        <w:rPr>
          <w:rFonts w:ascii="Fira Sans" w:hAnsi="Fira Sans"/>
          <w:spacing w:val="-4"/>
          <w:sz w:val="19"/>
          <w:szCs w:val="19"/>
          <w:lang w:val="en-GB" w:eastAsia="pl-PL"/>
        </w:rPr>
        <w:t xml:space="preserve"> </w:t>
      </w:r>
      <w:r w:rsidR="00787D59" w:rsidRPr="00471D63">
        <w:rPr>
          <w:rFonts w:ascii="Fira Sans" w:hAnsi="Fira Sans"/>
          <w:sz w:val="19"/>
          <w:szCs w:val="19"/>
          <w:lang w:val="en-GB"/>
        </w:rPr>
        <w:t>The </w:t>
      </w:r>
      <w:r w:rsidR="003115A0" w:rsidRPr="00471D63">
        <w:rPr>
          <w:rFonts w:ascii="Fira Sans" w:hAnsi="Fira Sans"/>
          <w:sz w:val="19"/>
          <w:szCs w:val="19"/>
          <w:lang w:val="en-GB"/>
        </w:rPr>
        <w:t>most pessimistic assessments ar</w:t>
      </w:r>
      <w:r w:rsidR="00A71E05">
        <w:rPr>
          <w:rFonts w:ascii="Fira Sans" w:hAnsi="Fira Sans"/>
          <w:sz w:val="19"/>
          <w:szCs w:val="19"/>
          <w:lang w:val="en-GB"/>
        </w:rPr>
        <w:t>e made by entities with up to 49</w:t>
      </w:r>
      <w:r w:rsidR="003115A0" w:rsidRPr="00471D63">
        <w:rPr>
          <w:rFonts w:ascii="Fira Sans" w:hAnsi="Fira Sans"/>
          <w:sz w:val="19"/>
          <w:szCs w:val="19"/>
          <w:lang w:val="en-GB"/>
        </w:rPr>
        <w:t xml:space="preserve"> persons employed.</w:t>
      </w:r>
      <w:r w:rsidR="00C21FB9" w:rsidRPr="00471D63">
        <w:rPr>
          <w:rFonts w:ascii="Fira Sans" w:hAnsi="Fira Sans"/>
          <w:sz w:val="19"/>
          <w:szCs w:val="19"/>
          <w:lang w:val="en-GB"/>
        </w:rPr>
        <w:t xml:space="preserve"> </w:t>
      </w:r>
    </w:p>
    <w:p w:rsidR="00D54A29" w:rsidRPr="00471D63" w:rsidRDefault="00D54A29" w:rsidP="00E011CF">
      <w:pPr>
        <w:spacing w:before="120" w:after="120"/>
        <w:rPr>
          <w:rFonts w:ascii="Fira Sans SemiBold" w:eastAsia="Times New Roman" w:hAnsi="Fira Sans SemiBold" w:cs="Times New Roman"/>
          <w:bCs/>
          <w:color w:val="001D77"/>
          <w:spacing w:val="-2"/>
          <w:sz w:val="19"/>
          <w:szCs w:val="19"/>
          <w:lang w:val="en-GB" w:eastAsia="pl-PL"/>
        </w:rPr>
      </w:pPr>
    </w:p>
    <w:p w:rsidR="00E011CF" w:rsidRPr="00471D63" w:rsidRDefault="00E011CF" w:rsidP="00E011CF">
      <w:pPr>
        <w:spacing w:before="120" w:after="120"/>
        <w:rPr>
          <w:rFonts w:ascii="Fira Sans" w:hAnsi="Fira Sans"/>
          <w:spacing w:val="-4"/>
          <w:sz w:val="19"/>
          <w:szCs w:val="19"/>
          <w:lang w:val="en-GB" w:eastAsia="pl-PL"/>
        </w:rPr>
      </w:pPr>
      <w:r w:rsidRPr="00471D6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47040" behindDoc="1" locked="0" layoutInCell="1" allowOverlap="1" wp14:anchorId="2BFBF677" wp14:editId="7C2AF0E5">
            <wp:simplePos x="0" y="0"/>
            <wp:positionH relativeFrom="margin">
              <wp:posOffset>0</wp:posOffset>
            </wp:positionH>
            <wp:positionV relativeFrom="paragraph">
              <wp:posOffset>138457</wp:posOffset>
            </wp:positionV>
            <wp:extent cx="611505" cy="611505"/>
            <wp:effectExtent l="0" t="0" r="0" b="0"/>
            <wp:wrapTight wrapText="bothSides">
              <wp:wrapPolygon edited="0">
                <wp:start x="0" y="0"/>
                <wp:lineTo x="0" y="20860"/>
                <wp:lineTo x="20860" y="20860"/>
                <wp:lineTo x="20860" y="0"/>
                <wp:lineTo x="0" y="0"/>
              </wp:wrapPolygon>
            </wp:wrapTight>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D92F72" w:rsidRPr="00D92F72">
        <w:rPr>
          <w:rFonts w:ascii="Fira Sans SemiBold" w:eastAsia="Times New Roman" w:hAnsi="Fira Sans SemiBold" w:cs="Times New Roman"/>
          <w:bCs/>
          <w:noProof/>
          <w:color w:val="001D77"/>
          <w:spacing w:val="-2"/>
          <w:sz w:val="19"/>
          <w:szCs w:val="19"/>
          <w:lang w:val="en-US" w:eastAsia="pl-PL"/>
        </w:rPr>
        <w:t>Accommodation and catering</w:t>
      </w:r>
      <w:r w:rsidR="00B17BDC" w:rsidRPr="00471D63">
        <w:rPr>
          <w:rFonts w:ascii="Fira Sans SemiBold" w:eastAsia="Times New Roman" w:hAnsi="Fira Sans SemiBold" w:cs="Times New Roman"/>
          <w:bCs/>
          <w:color w:val="001D77"/>
          <w:spacing w:val="-2"/>
          <w:sz w:val="19"/>
          <w:szCs w:val="19"/>
          <w:lang w:val="en-GB" w:eastAsia="pl-PL"/>
        </w:rPr>
        <w:t xml:space="preserve"> – general business climate indicator (graph 6)</w:t>
      </w:r>
    </w:p>
    <w:p w:rsidR="000C5ECF" w:rsidRPr="00471D63" w:rsidRDefault="00265889" w:rsidP="00E011CF">
      <w:pPr>
        <w:spacing w:before="120" w:after="120"/>
        <w:rPr>
          <w:rFonts w:ascii="Fira Sans" w:hAnsi="Fira Sans"/>
          <w:spacing w:val="-4"/>
          <w:sz w:val="19"/>
          <w:szCs w:val="19"/>
          <w:lang w:val="en-GB"/>
        </w:rPr>
      </w:pPr>
      <w:r w:rsidRPr="00471D63">
        <w:rPr>
          <w:noProof/>
          <w:lang w:eastAsia="pl-PL"/>
        </w:rPr>
        <w:drawing>
          <wp:anchor distT="0" distB="0" distL="114300" distR="114300" simplePos="0" relativeHeight="252452864" behindDoc="0" locked="0" layoutInCell="1" allowOverlap="1" wp14:anchorId="16686DD7" wp14:editId="3F4A9344">
            <wp:simplePos x="0" y="0"/>
            <wp:positionH relativeFrom="column">
              <wp:posOffset>5260340</wp:posOffset>
            </wp:positionH>
            <wp:positionV relativeFrom="paragraph">
              <wp:posOffset>397510</wp:posOffset>
            </wp:positionV>
            <wp:extent cx="1562100" cy="1906905"/>
            <wp:effectExtent l="0" t="0" r="0" b="0"/>
            <wp:wrapSquare wrapText="bothSides"/>
            <wp:docPr id="195" name="Obraz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62100" cy="1906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1D63">
        <w:rPr>
          <w:noProof/>
          <w:lang w:eastAsia="pl-PL"/>
        </w:rPr>
        <w:drawing>
          <wp:anchor distT="0" distB="0" distL="114300" distR="114300" simplePos="0" relativeHeight="252451840" behindDoc="0" locked="0" layoutInCell="1" allowOverlap="1" wp14:anchorId="2B008074" wp14:editId="4D4CB96E">
            <wp:simplePos x="0" y="0"/>
            <wp:positionH relativeFrom="margin">
              <wp:align>right</wp:align>
            </wp:positionH>
            <wp:positionV relativeFrom="paragraph">
              <wp:posOffset>541655</wp:posOffset>
            </wp:positionV>
            <wp:extent cx="5122800" cy="1764000"/>
            <wp:effectExtent l="0" t="0" r="0" b="0"/>
            <wp:wrapSquare wrapText="bothSides"/>
            <wp:docPr id="194" name="Obraz 1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122800" cy="176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5B5" w:rsidRPr="00471D63">
        <w:rPr>
          <w:rFonts w:ascii="Fira Sans" w:hAnsi="Fira Sans"/>
          <w:sz w:val="19"/>
          <w:szCs w:val="19"/>
          <w:lang w:val="en-GB"/>
        </w:rPr>
        <w:t>In the current month general business climate indicator</w:t>
      </w:r>
      <w:r w:rsidR="002F20BE" w:rsidRPr="00471D63">
        <w:rPr>
          <w:rFonts w:ascii="Fira Sans" w:hAnsi="Fira Sans"/>
          <w:sz w:val="19"/>
          <w:szCs w:val="19"/>
          <w:lang w:val="en-GB"/>
        </w:rPr>
        <w:t xml:space="preserve"> (NSA)</w:t>
      </w:r>
      <w:r w:rsidR="006365B5" w:rsidRPr="00471D63">
        <w:rPr>
          <w:rFonts w:ascii="Fira Sans" w:hAnsi="Fira Sans"/>
          <w:sz w:val="19"/>
          <w:szCs w:val="19"/>
          <w:lang w:val="en-GB"/>
        </w:rPr>
        <w:t xml:space="preserve"> takes the value </w:t>
      </w:r>
      <w:r w:rsidR="002F20BE" w:rsidRPr="00471D63">
        <w:rPr>
          <w:rFonts w:ascii="Fira Sans" w:hAnsi="Fira Sans"/>
          <w:sz w:val="19"/>
          <w:szCs w:val="19"/>
          <w:lang w:val="en-GB"/>
        </w:rPr>
        <w:t xml:space="preserve">minus </w:t>
      </w:r>
      <w:r w:rsidR="003A6932" w:rsidRPr="00471D63">
        <w:rPr>
          <w:rFonts w:ascii="Fira Sans" w:hAnsi="Fira Sans"/>
          <w:sz w:val="19"/>
          <w:szCs w:val="19"/>
          <w:lang w:val="en-GB"/>
        </w:rPr>
        <w:t>70.0.</w:t>
      </w:r>
      <w:r w:rsidR="006365B5" w:rsidRPr="00471D63">
        <w:rPr>
          <w:rFonts w:ascii="Fira Sans" w:hAnsi="Fira Sans"/>
          <w:sz w:val="19"/>
          <w:szCs w:val="19"/>
          <w:lang w:val="en-GB"/>
        </w:rPr>
        <w:t xml:space="preserve"> </w:t>
      </w:r>
      <w:r w:rsidR="003A6932" w:rsidRPr="00471D63">
        <w:rPr>
          <w:rFonts w:ascii="Fira Sans" w:hAnsi="Fira Sans"/>
          <w:sz w:val="19"/>
          <w:szCs w:val="19"/>
          <w:lang w:val="en-GB"/>
        </w:rPr>
        <w:t>Entities operating in accommodation assess business tendency more pessimistically</w:t>
      </w:r>
      <w:r w:rsidR="007C150C">
        <w:rPr>
          <w:rFonts w:ascii="Fira Sans" w:hAnsi="Fira Sans"/>
          <w:sz w:val="19"/>
          <w:szCs w:val="19"/>
          <w:lang w:val="en-GB"/>
        </w:rPr>
        <w:t xml:space="preserve"> (minus 76.2)</w:t>
      </w:r>
      <w:r w:rsidR="003A6932" w:rsidRPr="00471D63">
        <w:rPr>
          <w:rFonts w:ascii="Fira Sans" w:hAnsi="Fira Sans"/>
          <w:sz w:val="19"/>
          <w:szCs w:val="19"/>
          <w:lang w:val="en-GB"/>
        </w:rPr>
        <w:t xml:space="preserve"> than the ones of </w:t>
      </w:r>
      <w:r w:rsidR="007C150C">
        <w:rPr>
          <w:rFonts w:ascii="Fira Sans" w:hAnsi="Fira Sans"/>
          <w:sz w:val="19"/>
          <w:szCs w:val="19"/>
          <w:lang w:val="en-GB"/>
        </w:rPr>
        <w:t>catering (minus 65.7)</w:t>
      </w:r>
      <w:r w:rsidR="00E011CF" w:rsidRPr="00471D63">
        <w:rPr>
          <w:rFonts w:ascii="Fira Sans" w:hAnsi="Fira Sans"/>
          <w:spacing w:val="-4"/>
          <w:sz w:val="19"/>
          <w:szCs w:val="19"/>
          <w:lang w:val="en-GB"/>
        </w:rPr>
        <w:t>.</w:t>
      </w:r>
      <w:r w:rsidR="00975482" w:rsidRPr="00471D63">
        <w:rPr>
          <w:rFonts w:ascii="Fira Sans" w:hAnsi="Fira Sans"/>
          <w:spacing w:val="-4"/>
          <w:sz w:val="19"/>
          <w:szCs w:val="19"/>
          <w:lang w:val="en-GB"/>
        </w:rPr>
        <w:t xml:space="preserve"> </w:t>
      </w:r>
    </w:p>
    <w:p w:rsidR="00FD60FF" w:rsidRDefault="005C023D" w:rsidP="00FD60FF">
      <w:pPr>
        <w:spacing w:before="120" w:after="120"/>
        <w:ind w:firstLine="1134"/>
        <w:rPr>
          <w:rFonts w:ascii="Fira Sans SemiBold" w:eastAsia="Times New Roman" w:hAnsi="Fira Sans SemiBold" w:cs="Times New Roman"/>
          <w:bCs/>
          <w:color w:val="001D77"/>
          <w:sz w:val="19"/>
          <w:szCs w:val="24"/>
          <w:lang w:val="en-GB" w:eastAsia="pl-PL"/>
        </w:rPr>
      </w:pPr>
      <w:r w:rsidRPr="005C023D">
        <w:rPr>
          <w:noProof/>
          <w:lang w:eastAsia="pl-PL"/>
        </w:rPr>
        <w:drawing>
          <wp:anchor distT="0" distB="0" distL="114300" distR="114300" simplePos="0" relativeHeight="252473344" behindDoc="0" locked="0" layoutInCell="1" allowOverlap="1" wp14:anchorId="1372A241" wp14:editId="2FC763AB">
            <wp:simplePos x="0" y="0"/>
            <wp:positionH relativeFrom="column">
              <wp:posOffset>5253990</wp:posOffset>
            </wp:positionH>
            <wp:positionV relativeFrom="paragraph">
              <wp:posOffset>1890461</wp:posOffset>
            </wp:positionV>
            <wp:extent cx="1581150" cy="1981200"/>
            <wp:effectExtent l="0" t="0" r="0" b="0"/>
            <wp:wrapTopAndBottom/>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81150"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49D4">
        <w:rPr>
          <w:noProof/>
          <w:lang w:eastAsia="pl-PL"/>
        </w:rPr>
        <w:drawing>
          <wp:anchor distT="0" distB="0" distL="114300" distR="114300" simplePos="0" relativeHeight="252471296" behindDoc="0" locked="0" layoutInCell="1" allowOverlap="1" wp14:anchorId="0F47589D" wp14:editId="3F1F2912">
            <wp:simplePos x="0" y="0"/>
            <wp:positionH relativeFrom="margin">
              <wp:align>right</wp:align>
            </wp:positionH>
            <wp:positionV relativeFrom="paragraph">
              <wp:posOffset>1990725</wp:posOffset>
            </wp:positionV>
            <wp:extent cx="5122800" cy="1764000"/>
            <wp:effectExtent l="0" t="0" r="0" b="0"/>
            <wp:wrapTopAndBottom/>
            <wp:docPr id="34" name="Obraz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22800" cy="176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D60FF" w:rsidRPr="00471D63">
        <w:rPr>
          <w:rFonts w:ascii="Fira Sans SemiBold" w:eastAsia="Times New Roman" w:hAnsi="Fira Sans SemiBold" w:cs="Times New Roman"/>
          <w:bCs/>
          <w:color w:val="001D77"/>
          <w:sz w:val="19"/>
          <w:szCs w:val="24"/>
          <w:lang w:val="en-GB" w:eastAsia="pl-PL"/>
        </w:rPr>
        <w:t>Accommodation (graph 6a)</w:t>
      </w:r>
      <w:r w:rsidR="00144913" w:rsidRPr="00471D63">
        <w:rPr>
          <w:rFonts w:ascii="Fira Sans SemiBold" w:eastAsia="Times New Roman" w:hAnsi="Fira Sans SemiBold" w:cs="Times New Roman"/>
          <w:bCs/>
          <w:color w:val="001D77"/>
          <w:sz w:val="19"/>
          <w:szCs w:val="24"/>
          <w:lang w:val="en-GB" w:eastAsia="pl-PL"/>
        </w:rPr>
        <w:t xml:space="preserve"> </w:t>
      </w:r>
    </w:p>
    <w:p w:rsidR="005C023D" w:rsidRPr="00471D63" w:rsidRDefault="005C023D" w:rsidP="00FD60FF">
      <w:pPr>
        <w:spacing w:before="120" w:after="120"/>
        <w:ind w:firstLine="1134"/>
        <w:rPr>
          <w:rFonts w:ascii="Fira Sans SemiBold" w:eastAsia="Times New Roman" w:hAnsi="Fira Sans SemiBold" w:cs="Times New Roman"/>
          <w:bCs/>
          <w:color w:val="001D77"/>
          <w:sz w:val="19"/>
          <w:szCs w:val="24"/>
          <w:lang w:val="en-GB" w:eastAsia="pl-PL"/>
        </w:rPr>
      </w:pPr>
      <w:r w:rsidRPr="00D92F72">
        <w:rPr>
          <w:rFonts w:ascii="Fira Sans SemiBold" w:eastAsia="Times New Roman" w:hAnsi="Fira Sans SemiBold" w:cs="Times New Roman"/>
          <w:bCs/>
          <w:noProof/>
          <w:color w:val="001D77"/>
          <w:sz w:val="19"/>
          <w:szCs w:val="24"/>
          <w:lang w:eastAsia="pl-PL"/>
        </w:rPr>
        <w:drawing>
          <wp:anchor distT="0" distB="0" distL="114300" distR="114300" simplePos="0" relativeHeight="252474368" behindDoc="0" locked="0" layoutInCell="1" allowOverlap="1" wp14:anchorId="29776D8F" wp14:editId="65B2CE81">
            <wp:simplePos x="0" y="0"/>
            <wp:positionH relativeFrom="column">
              <wp:posOffset>5228879</wp:posOffset>
            </wp:positionH>
            <wp:positionV relativeFrom="paragraph">
              <wp:posOffset>1911729</wp:posOffset>
            </wp:positionV>
            <wp:extent cx="1580400" cy="1944000"/>
            <wp:effectExtent l="0" t="0" r="0" b="0"/>
            <wp:wrapTopAndBottom/>
            <wp:docPr id="42" name="Obraz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80400" cy="194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2F72">
        <w:rPr>
          <w:rFonts w:ascii="Fira Sans SemiBold" w:eastAsia="Times New Roman" w:hAnsi="Fira Sans SemiBold" w:cs="Times New Roman"/>
          <w:bCs/>
          <w:noProof/>
          <w:color w:val="001D77"/>
          <w:sz w:val="19"/>
          <w:szCs w:val="24"/>
          <w:lang w:eastAsia="pl-PL"/>
        </w:rPr>
        <w:drawing>
          <wp:anchor distT="0" distB="0" distL="114300" distR="114300" simplePos="0" relativeHeight="252472320" behindDoc="0" locked="0" layoutInCell="1" allowOverlap="1" wp14:anchorId="17A9169D" wp14:editId="4CD54027">
            <wp:simplePos x="0" y="0"/>
            <wp:positionH relativeFrom="margin">
              <wp:align>right</wp:align>
            </wp:positionH>
            <wp:positionV relativeFrom="paragraph">
              <wp:posOffset>2008505</wp:posOffset>
            </wp:positionV>
            <wp:extent cx="5122545" cy="1764000"/>
            <wp:effectExtent l="0" t="0" r="0" b="0"/>
            <wp:wrapTopAndBottom/>
            <wp:docPr id="39" name="Obraz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122545" cy="176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92F72" w:rsidRPr="00D92F72">
        <w:rPr>
          <w:rFonts w:ascii="Fira Sans SemiBold" w:eastAsia="Times New Roman" w:hAnsi="Fira Sans SemiBold" w:cs="Times New Roman"/>
          <w:bCs/>
          <w:color w:val="001D77"/>
          <w:sz w:val="19"/>
          <w:szCs w:val="24"/>
          <w:lang w:val="en-GB" w:eastAsia="pl-PL"/>
        </w:rPr>
        <w:t>Catering</w:t>
      </w:r>
      <w:r>
        <w:rPr>
          <w:rFonts w:ascii="Fira Sans SemiBold" w:eastAsia="Times New Roman" w:hAnsi="Fira Sans SemiBold" w:cs="Times New Roman"/>
          <w:bCs/>
          <w:color w:val="001D77"/>
          <w:sz w:val="19"/>
          <w:szCs w:val="24"/>
          <w:lang w:val="en-GB" w:eastAsia="pl-PL"/>
        </w:rPr>
        <w:t xml:space="preserve"> </w:t>
      </w:r>
      <w:r w:rsidRPr="00471D63">
        <w:rPr>
          <w:rFonts w:ascii="Fira Sans SemiBold" w:eastAsia="Times New Roman" w:hAnsi="Fira Sans SemiBold" w:cs="Times New Roman"/>
          <w:bCs/>
          <w:color w:val="001D77"/>
          <w:sz w:val="19"/>
          <w:szCs w:val="24"/>
          <w:lang w:val="en-GB" w:eastAsia="pl-PL"/>
        </w:rPr>
        <w:t>(graph 6b)</w:t>
      </w:r>
    </w:p>
    <w:p w:rsidR="003249D4" w:rsidRDefault="003249D4">
      <w:pPr>
        <w:spacing w:line="259" w:lineRule="auto"/>
        <w:rPr>
          <w:rFonts w:ascii="Fira Sans SemiBold" w:eastAsia="Times New Roman" w:hAnsi="Fira Sans SemiBold" w:cs="Times New Roman"/>
          <w:b/>
          <w:bCs/>
          <w:color w:val="001D77"/>
          <w:spacing w:val="-2"/>
          <w:sz w:val="19"/>
          <w:szCs w:val="19"/>
          <w:lang w:val="en-GB" w:eastAsia="pl-PL"/>
        </w:rPr>
      </w:pPr>
      <w:r>
        <w:rPr>
          <w:rFonts w:ascii="Fira Sans SemiBold" w:eastAsia="Times New Roman" w:hAnsi="Fira Sans SemiBold" w:cs="Times New Roman"/>
          <w:b/>
          <w:bCs/>
          <w:color w:val="001D77"/>
          <w:spacing w:val="-2"/>
          <w:sz w:val="19"/>
          <w:szCs w:val="19"/>
          <w:lang w:val="en-GB" w:eastAsia="pl-PL"/>
        </w:rPr>
        <w:br w:type="page"/>
      </w:r>
    </w:p>
    <w:p w:rsidR="000C5ECF" w:rsidRPr="00471D63" w:rsidRDefault="000C5ECF"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471D63" w:rsidRDefault="00E011CF" w:rsidP="00E011CF">
      <w:pPr>
        <w:spacing w:before="120" w:after="120"/>
        <w:rPr>
          <w:rFonts w:ascii="Fira Sans" w:hAnsi="Fira Sans"/>
          <w:spacing w:val="-4"/>
          <w:sz w:val="19"/>
          <w:szCs w:val="19"/>
          <w:lang w:val="en-GB" w:eastAsia="pl-PL"/>
        </w:rPr>
      </w:pPr>
      <w:r w:rsidRPr="00471D6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48064" behindDoc="1" locked="0" layoutInCell="1" allowOverlap="1" wp14:anchorId="2C0AFE12" wp14:editId="3CC1D394">
            <wp:simplePos x="0" y="0"/>
            <wp:positionH relativeFrom="column">
              <wp:posOffset>60071</wp:posOffset>
            </wp:positionH>
            <wp:positionV relativeFrom="paragraph">
              <wp:posOffset>534</wp:posOffset>
            </wp:positionV>
            <wp:extent cx="612000" cy="612000"/>
            <wp:effectExtent l="0" t="0" r="0" b="0"/>
            <wp:wrapTight wrapText="bothSides">
              <wp:wrapPolygon edited="0">
                <wp:start x="0" y="0"/>
                <wp:lineTo x="0" y="20860"/>
                <wp:lineTo x="20860" y="20860"/>
                <wp:lineTo x="20860" y="0"/>
                <wp:lineTo x="0" y="0"/>
              </wp:wrapPolygon>
            </wp:wrapTight>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471D63">
        <w:rPr>
          <w:rFonts w:ascii="Fira Sans SemiBold" w:eastAsia="Times New Roman" w:hAnsi="Fira Sans SemiBold" w:cs="Times New Roman"/>
          <w:bCs/>
          <w:color w:val="001D77"/>
          <w:spacing w:val="-2"/>
          <w:sz w:val="19"/>
          <w:szCs w:val="19"/>
          <w:lang w:val="en-GB" w:eastAsia="pl-PL"/>
        </w:rPr>
        <w:t>Information and communication – general business climate indicator (graph 7)</w:t>
      </w:r>
    </w:p>
    <w:p w:rsidR="00E011CF" w:rsidRPr="00471D63" w:rsidRDefault="000D5E6C" w:rsidP="00E011CF">
      <w:pPr>
        <w:spacing w:before="120" w:after="120"/>
        <w:ind w:left="1191" w:hanging="1191"/>
        <w:rPr>
          <w:rFonts w:ascii="Fira Sans" w:hAnsi="Fira Sans"/>
          <w:b/>
          <w:spacing w:val="-2"/>
          <w:sz w:val="19"/>
          <w:szCs w:val="19"/>
          <w:lang w:val="en-GB"/>
        </w:rPr>
      </w:pPr>
      <w:r w:rsidRPr="00471D63">
        <w:rPr>
          <w:noProof/>
          <w:lang w:eastAsia="pl-PL"/>
        </w:rPr>
        <w:drawing>
          <wp:anchor distT="0" distB="0" distL="114300" distR="114300" simplePos="0" relativeHeight="252459008" behindDoc="0" locked="0" layoutInCell="1" allowOverlap="1" wp14:anchorId="72DEA2D7" wp14:editId="6219F648">
            <wp:simplePos x="0" y="0"/>
            <wp:positionH relativeFrom="column">
              <wp:posOffset>5362575</wp:posOffset>
            </wp:positionH>
            <wp:positionV relativeFrom="paragraph">
              <wp:posOffset>866775</wp:posOffset>
            </wp:positionV>
            <wp:extent cx="1562100" cy="1847850"/>
            <wp:effectExtent l="0" t="0" r="0" b="0"/>
            <wp:wrapSquare wrapText="bothSides"/>
            <wp:docPr id="208" name="Obraz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62100"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1D63">
        <w:rPr>
          <w:noProof/>
          <w:lang w:eastAsia="pl-PL"/>
        </w:rPr>
        <w:drawing>
          <wp:anchor distT="0" distB="0" distL="114300" distR="114300" simplePos="0" relativeHeight="252457984" behindDoc="0" locked="0" layoutInCell="1" allowOverlap="1" wp14:anchorId="190A22D1" wp14:editId="34E66CAA">
            <wp:simplePos x="0" y="0"/>
            <wp:positionH relativeFrom="column">
              <wp:posOffset>-161925</wp:posOffset>
            </wp:positionH>
            <wp:positionV relativeFrom="paragraph">
              <wp:posOffset>848995</wp:posOffset>
            </wp:positionV>
            <wp:extent cx="5122545" cy="1951355"/>
            <wp:effectExtent l="0" t="0" r="0" b="0"/>
            <wp:wrapSquare wrapText="bothSides"/>
            <wp:docPr id="207" name="Obraz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122545" cy="1951355"/>
                    </a:xfrm>
                    <a:prstGeom prst="rect">
                      <a:avLst/>
                    </a:prstGeom>
                    <a:noFill/>
                    <a:ln>
                      <a:noFill/>
                    </a:ln>
                  </pic:spPr>
                </pic:pic>
              </a:graphicData>
            </a:graphic>
            <wp14:sizeRelH relativeFrom="page">
              <wp14:pctWidth>0</wp14:pctWidth>
            </wp14:sizeRelH>
            <wp14:sizeRelV relativeFrom="page">
              <wp14:pctHeight>0</wp14:pctHeight>
            </wp14:sizeRelV>
          </wp:anchor>
        </w:drawing>
      </w:r>
      <w:r w:rsidR="006365B5" w:rsidRPr="00471D63">
        <w:rPr>
          <w:rFonts w:ascii="Fira Sans" w:hAnsi="Fira Sans"/>
          <w:sz w:val="19"/>
          <w:szCs w:val="19"/>
          <w:lang w:val="en-GB"/>
        </w:rPr>
        <w:t xml:space="preserve">In </w:t>
      </w:r>
      <w:r w:rsidR="00696B4B" w:rsidRPr="00471D63">
        <w:rPr>
          <w:rFonts w:ascii="Fira Sans" w:hAnsi="Fira Sans"/>
          <w:sz w:val="19"/>
          <w:szCs w:val="19"/>
          <w:lang w:val="en-GB"/>
        </w:rPr>
        <w:t>April</w:t>
      </w:r>
      <w:r w:rsidR="006365B5" w:rsidRPr="00471D63">
        <w:rPr>
          <w:rFonts w:ascii="Fira Sans" w:hAnsi="Fira Sans"/>
          <w:sz w:val="19"/>
          <w:szCs w:val="19"/>
          <w:lang w:val="en-GB"/>
        </w:rPr>
        <w:t xml:space="preserve"> general business climate indicator</w:t>
      </w:r>
      <w:r w:rsidR="00145AC2" w:rsidRPr="00471D63">
        <w:rPr>
          <w:rFonts w:ascii="Fira Sans" w:hAnsi="Fira Sans"/>
          <w:sz w:val="19"/>
          <w:szCs w:val="19"/>
          <w:lang w:val="en-GB"/>
        </w:rPr>
        <w:t xml:space="preserve"> (NSA)</w:t>
      </w:r>
      <w:r w:rsidR="006365B5" w:rsidRPr="00471D63">
        <w:rPr>
          <w:rFonts w:ascii="Fira Sans" w:hAnsi="Fira Sans"/>
          <w:sz w:val="19"/>
          <w:szCs w:val="19"/>
          <w:lang w:val="en-GB"/>
        </w:rPr>
        <w:t xml:space="preserve"> takes the value </w:t>
      </w:r>
      <w:r w:rsidR="00696B4B" w:rsidRPr="00471D63">
        <w:rPr>
          <w:rFonts w:ascii="Fira Sans" w:hAnsi="Fira Sans"/>
          <w:sz w:val="19"/>
          <w:szCs w:val="19"/>
          <w:lang w:val="en-GB"/>
        </w:rPr>
        <w:t>minus 19.4 – first negative one ever noticed.</w:t>
      </w:r>
      <w:r w:rsidR="006365B5" w:rsidRPr="00471D63">
        <w:rPr>
          <w:rFonts w:ascii="Fira Sans" w:hAnsi="Fira Sans"/>
          <w:sz w:val="19"/>
          <w:szCs w:val="19"/>
          <w:lang w:val="en-GB"/>
        </w:rPr>
        <w:t xml:space="preserve"> </w:t>
      </w:r>
      <w:r w:rsidR="00F5014A" w:rsidRPr="00471D63">
        <w:rPr>
          <w:rFonts w:ascii="Fira Sans" w:hAnsi="Fira Sans"/>
          <w:sz w:val="19"/>
          <w:szCs w:val="19"/>
          <w:lang w:val="en-GB"/>
        </w:rPr>
        <w:t>The least pessimistic assessments are made by entities dealing with television programming and broadcasting activities, whereas the most pessimistic ones – those of motion picture, video and television programme distribution activities.</w:t>
      </w:r>
      <w:r w:rsidRPr="00471D63">
        <w:rPr>
          <w:rFonts w:ascii="Fira Sans" w:hAnsi="Fira Sans"/>
          <w:sz w:val="19"/>
          <w:szCs w:val="19"/>
          <w:lang w:val="en-GB"/>
        </w:rPr>
        <w:t xml:space="preserve"> </w:t>
      </w:r>
    </w:p>
    <w:p w:rsidR="00E011CF" w:rsidRPr="00471D63"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471D63" w:rsidRDefault="00E011CF" w:rsidP="00E011CF">
      <w:pPr>
        <w:spacing w:before="120" w:after="120"/>
        <w:rPr>
          <w:rFonts w:ascii="Fira Sans" w:hAnsi="Fira Sans"/>
          <w:spacing w:val="-4"/>
          <w:sz w:val="19"/>
          <w:szCs w:val="19"/>
          <w:lang w:val="en-GB" w:eastAsia="pl-PL"/>
        </w:rPr>
      </w:pPr>
      <w:r w:rsidRPr="00471D6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49088" behindDoc="1" locked="0" layoutInCell="1" allowOverlap="1" wp14:anchorId="06E38D34" wp14:editId="62ACB664">
            <wp:simplePos x="0" y="0"/>
            <wp:positionH relativeFrom="margin">
              <wp:posOffset>19050</wp:posOffset>
            </wp:positionH>
            <wp:positionV relativeFrom="paragraph">
              <wp:posOffset>9127</wp:posOffset>
            </wp:positionV>
            <wp:extent cx="611505" cy="611505"/>
            <wp:effectExtent l="0" t="0" r="0" b="0"/>
            <wp:wrapTight wrapText="bothSides">
              <wp:wrapPolygon edited="0">
                <wp:start x="0" y="0"/>
                <wp:lineTo x="0" y="20860"/>
                <wp:lineTo x="20860" y="20860"/>
                <wp:lineTo x="20860" y="0"/>
                <wp:lineTo x="0" y="0"/>
              </wp:wrapPolygon>
            </wp:wrapTight>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471D63">
        <w:rPr>
          <w:rFonts w:ascii="Fira Sans SemiBold" w:eastAsia="Times New Roman" w:hAnsi="Fira Sans SemiBold" w:cs="Times New Roman"/>
          <w:bCs/>
          <w:color w:val="001D77"/>
          <w:spacing w:val="-2"/>
          <w:sz w:val="19"/>
          <w:szCs w:val="19"/>
          <w:lang w:val="en-GB" w:eastAsia="pl-PL"/>
        </w:rPr>
        <w:t>Financial and insurance activities – general business climate indicator (graph 8)</w:t>
      </w:r>
      <w:r w:rsidR="00FC7168" w:rsidRPr="00471D63">
        <w:rPr>
          <w:rStyle w:val="Odwoanieprzypisudolnego"/>
          <w:rFonts w:ascii="Fira Sans SemiBold" w:eastAsia="Times New Roman" w:hAnsi="Fira Sans SemiBold" w:cs="Times New Roman"/>
          <w:bCs/>
          <w:color w:val="001D77"/>
          <w:spacing w:val="-2"/>
          <w:sz w:val="19"/>
          <w:szCs w:val="19"/>
          <w:lang w:val="en-GB" w:eastAsia="pl-PL"/>
        </w:rPr>
        <w:footnoteReference w:id="2"/>
      </w:r>
    </w:p>
    <w:p w:rsidR="00E011CF" w:rsidRPr="00471D63" w:rsidRDefault="00291043" w:rsidP="00D54A29">
      <w:pPr>
        <w:spacing w:before="120" w:after="120"/>
        <w:ind w:left="1134" w:hanging="1134"/>
        <w:rPr>
          <w:rFonts w:ascii="Fira Sans" w:hAnsi="Fira Sans"/>
          <w:spacing w:val="-4"/>
          <w:sz w:val="19"/>
          <w:szCs w:val="19"/>
          <w:lang w:val="en-GB"/>
        </w:rPr>
      </w:pPr>
      <w:r w:rsidRPr="00471D63">
        <w:rPr>
          <w:noProof/>
          <w:lang w:eastAsia="pl-PL"/>
        </w:rPr>
        <w:drawing>
          <wp:anchor distT="0" distB="0" distL="114300" distR="114300" simplePos="0" relativeHeight="252461056" behindDoc="0" locked="0" layoutInCell="1" allowOverlap="1" wp14:anchorId="16DE0481" wp14:editId="5E5F8B19">
            <wp:simplePos x="0" y="0"/>
            <wp:positionH relativeFrom="column">
              <wp:posOffset>5353050</wp:posOffset>
            </wp:positionH>
            <wp:positionV relativeFrom="paragraph">
              <wp:posOffset>722630</wp:posOffset>
            </wp:positionV>
            <wp:extent cx="1571625" cy="1847850"/>
            <wp:effectExtent l="0" t="0" r="9525" b="0"/>
            <wp:wrapSquare wrapText="bothSides"/>
            <wp:docPr id="210" name="Obraz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71625"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1D63">
        <w:rPr>
          <w:noProof/>
          <w:lang w:eastAsia="pl-PL"/>
        </w:rPr>
        <w:drawing>
          <wp:anchor distT="0" distB="0" distL="114300" distR="114300" simplePos="0" relativeHeight="252460032" behindDoc="0" locked="0" layoutInCell="1" allowOverlap="1" wp14:anchorId="12682DCE" wp14:editId="41B1E4A5">
            <wp:simplePos x="0" y="0"/>
            <wp:positionH relativeFrom="column">
              <wp:posOffset>-161686</wp:posOffset>
            </wp:positionH>
            <wp:positionV relativeFrom="paragraph">
              <wp:posOffset>704850</wp:posOffset>
            </wp:positionV>
            <wp:extent cx="5122545" cy="1951446"/>
            <wp:effectExtent l="0" t="0" r="0" b="0"/>
            <wp:wrapSquare wrapText="bothSides"/>
            <wp:docPr id="209" name="Obraz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122545" cy="1951446"/>
                    </a:xfrm>
                    <a:prstGeom prst="rect">
                      <a:avLst/>
                    </a:prstGeom>
                    <a:noFill/>
                    <a:ln>
                      <a:noFill/>
                    </a:ln>
                  </pic:spPr>
                </pic:pic>
              </a:graphicData>
            </a:graphic>
            <wp14:sizeRelH relativeFrom="page">
              <wp14:pctWidth>0</wp14:pctWidth>
            </wp14:sizeRelH>
            <wp14:sizeRelV relativeFrom="page">
              <wp14:pctHeight>0</wp14:pctHeight>
            </wp14:sizeRelV>
          </wp:anchor>
        </w:drawing>
      </w:r>
      <w:r w:rsidR="006365B5" w:rsidRPr="00471D63">
        <w:rPr>
          <w:rFonts w:ascii="Fira Sans" w:hAnsi="Fira Sans"/>
          <w:sz w:val="19"/>
          <w:szCs w:val="19"/>
          <w:lang w:val="en-GB"/>
        </w:rPr>
        <w:t>In the current month general business climate indicator</w:t>
      </w:r>
      <w:r w:rsidR="00D652D1" w:rsidRPr="00471D63">
        <w:rPr>
          <w:rFonts w:ascii="Fira Sans" w:hAnsi="Fira Sans"/>
          <w:sz w:val="19"/>
          <w:szCs w:val="19"/>
          <w:lang w:val="en-GB"/>
        </w:rPr>
        <w:t xml:space="preserve"> (NSA)</w:t>
      </w:r>
      <w:r w:rsidR="0057414D" w:rsidRPr="00471D63">
        <w:rPr>
          <w:rFonts w:ascii="Fira Sans" w:hAnsi="Fira Sans"/>
          <w:sz w:val="19"/>
          <w:szCs w:val="19"/>
          <w:lang w:val="en-GB"/>
        </w:rPr>
        <w:t xml:space="preserve"> takes the </w:t>
      </w:r>
      <w:r w:rsidR="006365B5" w:rsidRPr="00471D63">
        <w:rPr>
          <w:rFonts w:ascii="Fira Sans" w:hAnsi="Fira Sans"/>
          <w:sz w:val="19"/>
          <w:szCs w:val="19"/>
          <w:lang w:val="en-GB"/>
        </w:rPr>
        <w:t>value</w:t>
      </w:r>
      <w:r w:rsidR="009C5032" w:rsidRPr="00471D63">
        <w:rPr>
          <w:rFonts w:ascii="Fira Sans" w:hAnsi="Fira Sans"/>
          <w:sz w:val="19"/>
          <w:szCs w:val="19"/>
          <w:lang w:val="en-GB"/>
        </w:rPr>
        <w:t xml:space="preserve"> minus</w:t>
      </w:r>
      <w:r w:rsidR="00FB5A18" w:rsidRPr="00471D63">
        <w:rPr>
          <w:rFonts w:ascii="Fira Sans" w:hAnsi="Fira Sans"/>
          <w:sz w:val="19"/>
          <w:szCs w:val="19"/>
          <w:lang w:val="en-GB"/>
        </w:rPr>
        <w:t xml:space="preserve"> </w:t>
      </w:r>
      <w:r w:rsidR="009C5032" w:rsidRPr="00471D63">
        <w:rPr>
          <w:rFonts w:ascii="Fira Sans" w:hAnsi="Fira Sans"/>
          <w:sz w:val="19"/>
          <w:szCs w:val="19"/>
          <w:lang w:val="en-GB"/>
        </w:rPr>
        <w:t>18.6</w:t>
      </w:r>
      <w:r w:rsidR="0057414D" w:rsidRPr="00471D63">
        <w:rPr>
          <w:rFonts w:ascii="Fira Sans" w:hAnsi="Fira Sans"/>
          <w:sz w:val="19"/>
          <w:szCs w:val="19"/>
          <w:lang w:val="en-GB"/>
        </w:rPr>
        <w:t xml:space="preserve"> and is negative for the first time</w:t>
      </w:r>
      <w:r w:rsidR="006C5C81" w:rsidRPr="00471D63">
        <w:rPr>
          <w:rFonts w:ascii="Fira Sans" w:hAnsi="Fira Sans"/>
          <w:sz w:val="19"/>
          <w:szCs w:val="19"/>
          <w:lang w:val="en-GB"/>
        </w:rPr>
        <w:t>.</w:t>
      </w:r>
      <w:r w:rsidR="006365B5" w:rsidRPr="00471D63">
        <w:rPr>
          <w:rFonts w:ascii="Fira Sans" w:hAnsi="Fira Sans"/>
          <w:sz w:val="19"/>
          <w:szCs w:val="19"/>
          <w:lang w:val="en-GB"/>
        </w:rPr>
        <w:t xml:space="preserve"> </w:t>
      </w:r>
      <w:r w:rsidR="006C5C81" w:rsidRPr="00471D63">
        <w:rPr>
          <w:rFonts w:ascii="Fira Sans" w:hAnsi="Fira Sans"/>
          <w:sz w:val="19"/>
          <w:szCs w:val="19"/>
          <w:lang w:val="en-GB"/>
        </w:rPr>
        <w:t>The most pessimistic assessments are made by</w:t>
      </w:r>
      <w:r w:rsidR="00AE5B10" w:rsidRPr="00471D63">
        <w:rPr>
          <w:rFonts w:ascii="Fira Sans" w:hAnsi="Fira Sans"/>
          <w:sz w:val="19"/>
          <w:szCs w:val="19"/>
          <w:lang w:val="en-GB"/>
        </w:rPr>
        <w:t xml:space="preserve"> entities dealing with financial service activities, except insurance and pension funding</w:t>
      </w:r>
      <w:r w:rsidR="00E011CF" w:rsidRPr="00471D63">
        <w:rPr>
          <w:rFonts w:ascii="Fira Sans" w:hAnsi="Fira Sans"/>
          <w:spacing w:val="-4"/>
          <w:sz w:val="19"/>
          <w:szCs w:val="19"/>
          <w:lang w:val="en-GB"/>
        </w:rPr>
        <w:t>.</w:t>
      </w:r>
      <w:r w:rsidR="00DC4D2F" w:rsidRPr="00471D63">
        <w:rPr>
          <w:lang w:val="en-GB" w:eastAsia="pl-PL"/>
        </w:rPr>
        <w:t xml:space="preserve"> </w:t>
      </w:r>
    </w:p>
    <w:p w:rsidR="00CC4D5F" w:rsidRPr="00471D63" w:rsidRDefault="00CC4D5F">
      <w:pPr>
        <w:spacing w:line="259" w:lineRule="auto"/>
        <w:rPr>
          <w:rFonts w:ascii="Fira Sans" w:eastAsia="Times New Roman" w:hAnsi="Fira Sans" w:cs="Times New Roman"/>
          <w:b/>
          <w:bCs/>
          <w:color w:val="001D77"/>
          <w:spacing w:val="-2"/>
          <w:sz w:val="19"/>
          <w:szCs w:val="19"/>
          <w:lang w:val="en-GB" w:eastAsia="pl-PL"/>
        </w:rPr>
      </w:pPr>
      <w:r w:rsidRPr="00471D63">
        <w:rPr>
          <w:rFonts w:ascii="Fira Sans" w:eastAsia="Times New Roman" w:hAnsi="Fira Sans" w:cs="Times New Roman"/>
          <w:b/>
          <w:bCs/>
          <w:color w:val="001D77"/>
          <w:spacing w:val="-2"/>
          <w:sz w:val="19"/>
          <w:szCs w:val="19"/>
          <w:lang w:val="en-GB" w:eastAsia="pl-PL"/>
        </w:rPr>
        <w:br w:type="page"/>
      </w:r>
    </w:p>
    <w:p w:rsidR="00E011CF" w:rsidRPr="00471D63" w:rsidRDefault="00A846EA" w:rsidP="00E011CF">
      <w:pPr>
        <w:pStyle w:val="Nagwek1"/>
        <w:spacing w:before="0"/>
        <w:rPr>
          <w:rFonts w:ascii="Fira Sans" w:hAnsi="Fira Sans"/>
          <w:spacing w:val="-2"/>
          <w:szCs w:val="19"/>
          <w:lang w:val="en-GB"/>
        </w:rPr>
      </w:pPr>
      <w:r w:rsidRPr="00471D63">
        <w:rPr>
          <w:rFonts w:ascii="Fira Sans" w:hAnsi="Fira Sans"/>
          <w:spacing w:val="-2"/>
          <w:szCs w:val="19"/>
          <w:lang w:val="en-GB"/>
        </w:rPr>
        <w:lastRenderedPageBreak/>
        <w:t>Table 1. Business climate indicators by kind of activity</w:t>
      </w:r>
    </w:p>
    <w:tbl>
      <w:tblPr>
        <w:tblStyle w:val="Tabela-Siatka"/>
        <w:tblW w:w="8061" w:type="dxa"/>
        <w:tblLayout w:type="fixed"/>
        <w:tblLook w:val="04A0" w:firstRow="1" w:lastRow="0" w:firstColumn="1" w:lastColumn="0" w:noHBand="0" w:noVBand="1"/>
      </w:tblPr>
      <w:tblGrid>
        <w:gridCol w:w="1418"/>
        <w:gridCol w:w="2835"/>
        <w:gridCol w:w="992"/>
        <w:gridCol w:w="851"/>
        <w:gridCol w:w="850"/>
        <w:gridCol w:w="1115"/>
      </w:tblGrid>
      <w:tr w:rsidR="000A20AE" w:rsidRPr="00471D63" w:rsidTr="006159EE">
        <w:tc>
          <w:tcPr>
            <w:tcW w:w="4253" w:type="dxa"/>
            <w:gridSpan w:val="2"/>
            <w:tcBorders>
              <w:top w:val="nil"/>
              <w:left w:val="nil"/>
              <w:bottom w:val="single" w:sz="12" w:space="0" w:color="001D77"/>
              <w:right w:val="single" w:sz="4" w:space="0" w:color="001D77"/>
            </w:tcBorders>
            <w:shd w:val="clear" w:color="auto" w:fill="auto"/>
            <w:vAlign w:val="center"/>
          </w:tcPr>
          <w:p w:rsidR="000A20AE" w:rsidRPr="00471D63" w:rsidRDefault="000A20AE" w:rsidP="000A20AE">
            <w:pPr>
              <w:spacing w:before="120" w:after="120"/>
              <w:jc w:val="center"/>
              <w:rPr>
                <w:rFonts w:ascii="Fira Sans" w:hAnsi="Fira Sans"/>
                <w:sz w:val="14"/>
                <w:szCs w:val="14"/>
                <w:lang w:val="en-GB"/>
              </w:rPr>
            </w:pPr>
            <w:r w:rsidRPr="00471D6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rsidR="000A20AE" w:rsidRPr="00471D63" w:rsidRDefault="000A20AE" w:rsidP="000A20AE">
            <w:pPr>
              <w:spacing w:before="120" w:after="120"/>
              <w:rPr>
                <w:rFonts w:ascii="Fira Sans" w:hAnsi="Fira Sans"/>
                <w:sz w:val="14"/>
                <w:szCs w:val="14"/>
                <w:lang w:val="en-GB"/>
              </w:rPr>
            </w:pPr>
            <w:r w:rsidRPr="00471D63">
              <w:rPr>
                <w:rFonts w:ascii="Fira Sans" w:hAnsi="Fira Sans"/>
                <w:sz w:val="14"/>
                <w:szCs w:val="14"/>
                <w:lang w:val="en-GB"/>
              </w:rPr>
              <w:t>Analogous month of the previous year</w:t>
            </w:r>
          </w:p>
        </w:tc>
        <w:tc>
          <w:tcPr>
            <w:tcW w:w="851" w:type="dxa"/>
            <w:tcBorders>
              <w:top w:val="nil"/>
              <w:left w:val="single" w:sz="4" w:space="0" w:color="001D77"/>
              <w:bottom w:val="single" w:sz="12" w:space="0" w:color="001D77"/>
              <w:right w:val="single" w:sz="4" w:space="0" w:color="001D77"/>
            </w:tcBorders>
            <w:shd w:val="clear" w:color="auto" w:fill="auto"/>
          </w:tcPr>
          <w:p w:rsidR="000A20AE" w:rsidRPr="00471D63" w:rsidRDefault="000A20AE" w:rsidP="000A20AE">
            <w:pPr>
              <w:spacing w:before="120" w:after="120"/>
              <w:rPr>
                <w:rFonts w:ascii="Fira Sans" w:hAnsi="Fira Sans"/>
                <w:sz w:val="14"/>
                <w:szCs w:val="14"/>
                <w:lang w:val="en-GB"/>
              </w:rPr>
            </w:pPr>
            <w:r w:rsidRPr="00471D6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rsidR="000A20AE" w:rsidRPr="00471D63" w:rsidRDefault="000A20AE" w:rsidP="000A20AE">
            <w:pPr>
              <w:spacing w:before="120" w:after="120"/>
              <w:rPr>
                <w:rFonts w:ascii="Fira Sans" w:hAnsi="Fira Sans"/>
                <w:b/>
                <w:sz w:val="14"/>
                <w:szCs w:val="14"/>
                <w:lang w:val="en-GB"/>
              </w:rPr>
            </w:pPr>
            <w:r w:rsidRPr="00471D6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rsidR="000A20AE" w:rsidRPr="00471D63" w:rsidRDefault="000A20AE" w:rsidP="000A20AE">
            <w:pPr>
              <w:spacing w:before="120" w:after="120"/>
              <w:rPr>
                <w:rFonts w:ascii="Fira Sans" w:hAnsi="Fira Sans"/>
                <w:sz w:val="14"/>
                <w:szCs w:val="14"/>
                <w:lang w:val="en-GB"/>
              </w:rPr>
            </w:pPr>
            <w:r w:rsidRPr="00471D63">
              <w:rPr>
                <w:rFonts w:ascii="Fira Sans" w:hAnsi="Fira Sans"/>
                <w:sz w:val="14"/>
                <w:szCs w:val="14"/>
                <w:lang w:val="en-GB"/>
              </w:rPr>
              <w:t>Long-term average</w:t>
            </w:r>
          </w:p>
        </w:tc>
      </w:tr>
      <w:tr w:rsidR="00600845" w:rsidRPr="00471D63" w:rsidTr="00446E6F">
        <w:trPr>
          <w:trHeight w:hRule="exact" w:val="369"/>
        </w:trPr>
        <w:tc>
          <w:tcPr>
            <w:tcW w:w="1418" w:type="dxa"/>
            <w:vMerge w:val="restart"/>
            <w:tcBorders>
              <w:top w:val="single" w:sz="12" w:space="0" w:color="001D77"/>
              <w:left w:val="nil"/>
              <w:bottom w:val="single" w:sz="4" w:space="0" w:color="001D77"/>
              <w:right w:val="nil"/>
            </w:tcBorders>
          </w:tcPr>
          <w:p w:rsidR="00600845" w:rsidRPr="00471D63" w:rsidRDefault="00600845" w:rsidP="00600845">
            <w:pPr>
              <w:spacing w:before="120" w:after="120"/>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463104" behindDoc="0" locked="0" layoutInCell="1" allowOverlap="1" wp14:anchorId="609D593E" wp14:editId="0F758E6C">
                  <wp:simplePos x="0" y="0"/>
                  <wp:positionH relativeFrom="column">
                    <wp:posOffset>12065</wp:posOffset>
                  </wp:positionH>
                  <wp:positionV relativeFrom="paragraph">
                    <wp:posOffset>270317</wp:posOffset>
                  </wp:positionV>
                  <wp:extent cx="594000" cy="594000"/>
                  <wp:effectExtent l="0" t="0" r="0" b="0"/>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rsidR="00600845" w:rsidRPr="00471D63" w:rsidRDefault="00600845" w:rsidP="00446E6F">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12" w:space="0" w:color="001D77"/>
              <w:bottom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4,8</w:t>
            </w:r>
          </w:p>
        </w:tc>
        <w:tc>
          <w:tcPr>
            <w:tcW w:w="851" w:type="dxa"/>
            <w:tcBorders>
              <w:top w:val="single" w:sz="12" w:space="0" w:color="001D77"/>
              <w:bottom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-2,8</w:t>
            </w:r>
          </w:p>
        </w:tc>
        <w:tc>
          <w:tcPr>
            <w:tcW w:w="850" w:type="dxa"/>
            <w:tcBorders>
              <w:top w:val="single" w:sz="12" w:space="0" w:color="001D77"/>
              <w:bottom w:val="single" w:sz="4" w:space="0" w:color="001D77"/>
            </w:tcBorders>
            <w:vAlign w:val="center"/>
          </w:tcPr>
          <w:p w:rsidR="00600845" w:rsidRPr="00471D63" w:rsidRDefault="00600845" w:rsidP="00446E6F">
            <w:pPr>
              <w:spacing w:line="220" w:lineRule="exact"/>
              <w:jc w:val="right"/>
              <w:rPr>
                <w:rFonts w:ascii="Fira Sans" w:hAnsi="Fira Sans" w:cs="Calibri"/>
                <w:b/>
                <w:color w:val="000000"/>
                <w:sz w:val="14"/>
                <w:szCs w:val="14"/>
                <w:lang w:val="en-GB"/>
              </w:rPr>
            </w:pPr>
            <w:r w:rsidRPr="00471D63">
              <w:rPr>
                <w:rFonts w:ascii="Fira Sans" w:hAnsi="Fira Sans" w:cs="Calibri"/>
                <w:b/>
                <w:color w:val="000000"/>
                <w:sz w:val="14"/>
                <w:szCs w:val="14"/>
                <w:lang w:val="en-GB"/>
              </w:rPr>
              <w:t>-47,4</w:t>
            </w:r>
          </w:p>
        </w:tc>
        <w:tc>
          <w:tcPr>
            <w:tcW w:w="1115" w:type="dxa"/>
            <w:tcBorders>
              <w:top w:val="single" w:sz="12" w:space="0" w:color="001D77"/>
              <w:bottom w:val="single" w:sz="4" w:space="0" w:color="001D77"/>
              <w:right w:val="nil"/>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3,6</w:t>
            </w:r>
          </w:p>
        </w:tc>
      </w:tr>
      <w:tr w:rsidR="00600845" w:rsidRPr="00471D63" w:rsidTr="00446E6F">
        <w:trPr>
          <w:trHeight w:hRule="exact" w:val="369"/>
        </w:trPr>
        <w:tc>
          <w:tcPr>
            <w:tcW w:w="1418" w:type="dxa"/>
            <w:vMerge/>
            <w:tcBorders>
              <w:top w:val="single" w:sz="4" w:space="0" w:color="001D77"/>
              <w:left w:val="nil"/>
              <w:bottom w:val="single" w:sz="4" w:space="0" w:color="001D77"/>
              <w:right w:val="nil"/>
            </w:tcBorders>
          </w:tcPr>
          <w:p w:rsidR="00600845" w:rsidRPr="00471D63" w:rsidRDefault="00600845" w:rsidP="0060084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600845" w:rsidRPr="00471D63" w:rsidRDefault="00600845" w:rsidP="00446E6F">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8,0</w:t>
            </w:r>
          </w:p>
        </w:tc>
        <w:tc>
          <w:tcPr>
            <w:tcW w:w="851"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-1,1</w:t>
            </w:r>
          </w:p>
        </w:tc>
        <w:tc>
          <w:tcPr>
            <w:tcW w:w="850"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b/>
                <w:color w:val="000000"/>
                <w:sz w:val="14"/>
                <w:szCs w:val="14"/>
                <w:lang w:val="en-GB"/>
              </w:rPr>
            </w:pPr>
            <w:r w:rsidRPr="00471D63">
              <w:rPr>
                <w:rFonts w:ascii="Fira Sans" w:hAnsi="Fira Sans" w:cs="Calibri"/>
                <w:b/>
                <w:color w:val="000000"/>
                <w:sz w:val="14"/>
                <w:szCs w:val="14"/>
                <w:lang w:val="en-GB"/>
              </w:rPr>
              <w:t>-44,2</w:t>
            </w:r>
          </w:p>
        </w:tc>
        <w:tc>
          <w:tcPr>
            <w:tcW w:w="1115" w:type="dxa"/>
            <w:tcBorders>
              <w:top w:val="single" w:sz="4" w:space="0" w:color="001D77"/>
              <w:left w:val="single" w:sz="4" w:space="0" w:color="001D77"/>
              <w:bottom w:val="single" w:sz="4" w:space="0" w:color="001D77"/>
              <w:right w:val="nil"/>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3,6</w:t>
            </w:r>
          </w:p>
        </w:tc>
      </w:tr>
      <w:tr w:rsidR="00600845" w:rsidRPr="00471D63" w:rsidTr="00446E6F">
        <w:trPr>
          <w:trHeight w:hRule="exact" w:val="369"/>
        </w:trPr>
        <w:tc>
          <w:tcPr>
            <w:tcW w:w="1418" w:type="dxa"/>
            <w:vMerge/>
            <w:tcBorders>
              <w:top w:val="single" w:sz="4" w:space="0" w:color="001D77"/>
              <w:left w:val="nil"/>
              <w:bottom w:val="single" w:sz="4" w:space="0" w:color="001D77"/>
              <w:right w:val="nil"/>
            </w:tcBorders>
          </w:tcPr>
          <w:p w:rsidR="00600845" w:rsidRPr="00471D63" w:rsidRDefault="00600845" w:rsidP="0060084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600845" w:rsidRPr="00471D63" w:rsidRDefault="00600845" w:rsidP="00446E6F">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4,5</w:t>
            </w:r>
          </w:p>
        </w:tc>
        <w:tc>
          <w:tcPr>
            <w:tcW w:w="851"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5,5</w:t>
            </w:r>
          </w:p>
        </w:tc>
        <w:tc>
          <w:tcPr>
            <w:tcW w:w="850"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b/>
                <w:color w:val="000000"/>
                <w:sz w:val="14"/>
                <w:szCs w:val="14"/>
                <w:lang w:val="en-GB"/>
              </w:rPr>
            </w:pPr>
            <w:r w:rsidRPr="00471D63">
              <w:rPr>
                <w:rFonts w:ascii="Fira Sans" w:hAnsi="Fira Sans" w:cs="Calibri"/>
                <w:b/>
                <w:color w:val="000000"/>
                <w:sz w:val="14"/>
                <w:szCs w:val="14"/>
                <w:lang w:val="en-GB"/>
              </w:rPr>
              <w:t>-20,5</w:t>
            </w:r>
          </w:p>
        </w:tc>
        <w:tc>
          <w:tcPr>
            <w:tcW w:w="1115" w:type="dxa"/>
            <w:tcBorders>
              <w:top w:val="single" w:sz="4" w:space="0" w:color="001D77"/>
              <w:left w:val="single" w:sz="4" w:space="0" w:color="001D77"/>
              <w:bottom w:val="single" w:sz="4" w:space="0" w:color="001D77"/>
              <w:right w:val="nil"/>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-0,6</w:t>
            </w:r>
          </w:p>
        </w:tc>
      </w:tr>
      <w:tr w:rsidR="00600845" w:rsidRPr="00471D63" w:rsidTr="00446E6F">
        <w:trPr>
          <w:trHeight w:hRule="exact" w:val="369"/>
        </w:trPr>
        <w:tc>
          <w:tcPr>
            <w:tcW w:w="1418" w:type="dxa"/>
            <w:vMerge/>
            <w:tcBorders>
              <w:top w:val="single" w:sz="4" w:space="0" w:color="001D77"/>
              <w:left w:val="nil"/>
              <w:bottom w:val="single" w:sz="4" w:space="0" w:color="001D77"/>
              <w:right w:val="nil"/>
            </w:tcBorders>
          </w:tcPr>
          <w:p w:rsidR="00600845" w:rsidRPr="00471D63" w:rsidRDefault="00600845" w:rsidP="0060084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600845" w:rsidRPr="00471D63" w:rsidRDefault="00600845" w:rsidP="00446E6F">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“forecasting”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11,4</w:t>
            </w:r>
          </w:p>
        </w:tc>
        <w:tc>
          <w:tcPr>
            <w:tcW w:w="851"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-7,6</w:t>
            </w:r>
          </w:p>
        </w:tc>
        <w:tc>
          <w:tcPr>
            <w:tcW w:w="850"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b/>
                <w:color w:val="000000"/>
                <w:sz w:val="14"/>
                <w:szCs w:val="14"/>
                <w:lang w:val="en-GB"/>
              </w:rPr>
            </w:pPr>
            <w:r w:rsidRPr="00471D63">
              <w:rPr>
                <w:rFonts w:ascii="Fira Sans" w:hAnsi="Fira Sans" w:cs="Calibri"/>
                <w:b/>
                <w:color w:val="000000"/>
                <w:sz w:val="14"/>
                <w:szCs w:val="14"/>
                <w:lang w:val="en-GB"/>
              </w:rPr>
              <w:t>-67,9</w:t>
            </w:r>
          </w:p>
        </w:tc>
        <w:tc>
          <w:tcPr>
            <w:tcW w:w="1115" w:type="dxa"/>
            <w:tcBorders>
              <w:top w:val="single" w:sz="4" w:space="0" w:color="001D77"/>
              <w:left w:val="single" w:sz="4" w:space="0" w:color="001D77"/>
              <w:bottom w:val="single" w:sz="4" w:space="0" w:color="001D77"/>
              <w:right w:val="nil"/>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7,9</w:t>
            </w:r>
          </w:p>
        </w:tc>
      </w:tr>
      <w:tr w:rsidR="00600845" w:rsidRPr="00471D63" w:rsidTr="00446E6F">
        <w:trPr>
          <w:trHeight w:hRule="exact" w:val="369"/>
        </w:trPr>
        <w:tc>
          <w:tcPr>
            <w:tcW w:w="1418" w:type="dxa"/>
            <w:vMerge w:val="restart"/>
            <w:tcBorders>
              <w:top w:val="single" w:sz="4" w:space="0" w:color="001D77"/>
              <w:left w:val="nil"/>
              <w:bottom w:val="single" w:sz="4" w:space="0" w:color="001D77"/>
              <w:right w:val="nil"/>
            </w:tcBorders>
          </w:tcPr>
          <w:p w:rsidR="00600845" w:rsidRPr="00471D63" w:rsidRDefault="00600845" w:rsidP="00600845">
            <w:pPr>
              <w:spacing w:before="120" w:after="120"/>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464128" behindDoc="0" locked="0" layoutInCell="1" allowOverlap="1" wp14:anchorId="2BE5721E" wp14:editId="1C57BB2C">
                  <wp:simplePos x="0" y="0"/>
                  <wp:positionH relativeFrom="column">
                    <wp:posOffset>-19050</wp:posOffset>
                  </wp:positionH>
                  <wp:positionV relativeFrom="paragraph">
                    <wp:posOffset>254000</wp:posOffset>
                  </wp:positionV>
                  <wp:extent cx="612000" cy="612000"/>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rsidR="00600845" w:rsidRPr="00471D63" w:rsidRDefault="00600845" w:rsidP="00446E6F">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5,8</w:t>
            </w:r>
          </w:p>
        </w:tc>
        <w:tc>
          <w:tcPr>
            <w:tcW w:w="851"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-2,3</w:t>
            </w:r>
          </w:p>
        </w:tc>
        <w:tc>
          <w:tcPr>
            <w:tcW w:w="850"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b/>
                <w:color w:val="000000"/>
                <w:sz w:val="14"/>
                <w:szCs w:val="14"/>
                <w:lang w:val="en-GB"/>
              </w:rPr>
            </w:pPr>
            <w:r w:rsidRPr="00471D63">
              <w:rPr>
                <w:rFonts w:ascii="Fira Sans" w:hAnsi="Fira Sans" w:cs="Calibri"/>
                <w:b/>
                <w:color w:val="000000"/>
                <w:sz w:val="14"/>
                <w:szCs w:val="14"/>
                <w:lang w:val="en-GB"/>
              </w:rPr>
              <w:t>-48,7</w:t>
            </w:r>
          </w:p>
        </w:tc>
        <w:tc>
          <w:tcPr>
            <w:tcW w:w="1115" w:type="dxa"/>
            <w:tcBorders>
              <w:top w:val="single" w:sz="4" w:space="0" w:color="001D77"/>
              <w:left w:val="single" w:sz="4" w:space="0" w:color="001D77"/>
              <w:bottom w:val="single" w:sz="4" w:space="0" w:color="001D77"/>
              <w:right w:val="nil"/>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-1,3</w:t>
            </w:r>
          </w:p>
        </w:tc>
      </w:tr>
      <w:tr w:rsidR="00600845" w:rsidRPr="00471D63" w:rsidTr="00446E6F">
        <w:trPr>
          <w:trHeight w:hRule="exact" w:val="369"/>
        </w:trPr>
        <w:tc>
          <w:tcPr>
            <w:tcW w:w="1418" w:type="dxa"/>
            <w:vMerge/>
            <w:tcBorders>
              <w:top w:val="single" w:sz="4" w:space="0" w:color="001D77"/>
              <w:left w:val="nil"/>
              <w:bottom w:val="single" w:sz="4" w:space="0" w:color="001D77"/>
              <w:right w:val="nil"/>
            </w:tcBorders>
          </w:tcPr>
          <w:p w:rsidR="00600845" w:rsidRPr="00471D63" w:rsidRDefault="00600845" w:rsidP="0060084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600845" w:rsidRPr="00471D63" w:rsidRDefault="00600845" w:rsidP="00446E6F">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8,9</w:t>
            </w:r>
          </w:p>
        </w:tc>
        <w:tc>
          <w:tcPr>
            <w:tcW w:w="851"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-1,9</w:t>
            </w:r>
          </w:p>
        </w:tc>
        <w:tc>
          <w:tcPr>
            <w:tcW w:w="850"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b/>
                <w:color w:val="000000"/>
                <w:sz w:val="14"/>
                <w:szCs w:val="14"/>
                <w:lang w:val="en-GB"/>
              </w:rPr>
            </w:pPr>
            <w:r w:rsidRPr="00471D63">
              <w:rPr>
                <w:rFonts w:ascii="Fira Sans" w:hAnsi="Fira Sans" w:cs="Calibri"/>
                <w:b/>
                <w:color w:val="000000"/>
                <w:sz w:val="14"/>
                <w:szCs w:val="14"/>
                <w:lang w:val="en-GB"/>
              </w:rPr>
              <w:t>-47,1</w:t>
            </w:r>
          </w:p>
        </w:tc>
        <w:tc>
          <w:tcPr>
            <w:tcW w:w="1115" w:type="dxa"/>
            <w:tcBorders>
              <w:top w:val="single" w:sz="4" w:space="0" w:color="001D77"/>
              <w:left w:val="single" w:sz="4" w:space="0" w:color="001D77"/>
              <w:bottom w:val="single" w:sz="4" w:space="0" w:color="001D77"/>
              <w:right w:val="nil"/>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-1,3</w:t>
            </w:r>
          </w:p>
        </w:tc>
      </w:tr>
      <w:tr w:rsidR="00600845" w:rsidRPr="00471D63" w:rsidTr="00446E6F">
        <w:trPr>
          <w:trHeight w:hRule="exact" w:val="369"/>
        </w:trPr>
        <w:tc>
          <w:tcPr>
            <w:tcW w:w="1418" w:type="dxa"/>
            <w:vMerge/>
            <w:tcBorders>
              <w:top w:val="single" w:sz="4" w:space="0" w:color="001D77"/>
              <w:left w:val="nil"/>
              <w:bottom w:val="single" w:sz="4" w:space="0" w:color="001D77"/>
              <w:right w:val="nil"/>
            </w:tcBorders>
          </w:tcPr>
          <w:p w:rsidR="00600845" w:rsidRPr="00471D63" w:rsidRDefault="00600845" w:rsidP="0060084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600845" w:rsidRPr="00471D63" w:rsidRDefault="00600845" w:rsidP="00446E6F">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6,7</w:t>
            </w:r>
          </w:p>
        </w:tc>
        <w:tc>
          <w:tcPr>
            <w:tcW w:w="851"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1,8</w:t>
            </w:r>
          </w:p>
        </w:tc>
        <w:tc>
          <w:tcPr>
            <w:tcW w:w="850"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b/>
                <w:color w:val="000000"/>
                <w:sz w:val="14"/>
                <w:szCs w:val="14"/>
                <w:lang w:val="en-GB"/>
              </w:rPr>
            </w:pPr>
            <w:r w:rsidRPr="00471D63">
              <w:rPr>
                <w:rFonts w:ascii="Fira Sans" w:hAnsi="Fira Sans" w:cs="Calibri"/>
                <w:b/>
                <w:color w:val="000000"/>
                <w:sz w:val="14"/>
                <w:szCs w:val="14"/>
                <w:lang w:val="en-GB"/>
              </w:rPr>
              <w:t>-26,0</w:t>
            </w:r>
          </w:p>
        </w:tc>
        <w:tc>
          <w:tcPr>
            <w:tcW w:w="1115" w:type="dxa"/>
            <w:tcBorders>
              <w:top w:val="single" w:sz="4" w:space="0" w:color="001D77"/>
              <w:left w:val="single" w:sz="4" w:space="0" w:color="001D77"/>
              <w:bottom w:val="single" w:sz="4" w:space="0" w:color="001D77"/>
              <w:right w:val="nil"/>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-5,4</w:t>
            </w:r>
          </w:p>
        </w:tc>
      </w:tr>
      <w:tr w:rsidR="00600845" w:rsidRPr="00471D63" w:rsidTr="00446E6F">
        <w:trPr>
          <w:trHeight w:hRule="exact" w:val="369"/>
        </w:trPr>
        <w:tc>
          <w:tcPr>
            <w:tcW w:w="1418" w:type="dxa"/>
            <w:vMerge/>
            <w:tcBorders>
              <w:top w:val="single" w:sz="4" w:space="0" w:color="001D77"/>
              <w:left w:val="nil"/>
              <w:bottom w:val="single" w:sz="4" w:space="0" w:color="001D77"/>
              <w:right w:val="nil"/>
            </w:tcBorders>
          </w:tcPr>
          <w:p w:rsidR="00600845" w:rsidRPr="00471D63" w:rsidRDefault="00600845" w:rsidP="0060084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600845" w:rsidRPr="00471D63" w:rsidRDefault="00600845" w:rsidP="00446E6F">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“forecasting”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11,1</w:t>
            </w:r>
          </w:p>
        </w:tc>
        <w:tc>
          <w:tcPr>
            <w:tcW w:w="851"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-5,5</w:t>
            </w:r>
          </w:p>
        </w:tc>
        <w:tc>
          <w:tcPr>
            <w:tcW w:w="850"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b/>
                <w:color w:val="000000"/>
                <w:sz w:val="14"/>
                <w:szCs w:val="14"/>
                <w:lang w:val="en-GB"/>
              </w:rPr>
            </w:pPr>
            <w:r w:rsidRPr="00471D63">
              <w:rPr>
                <w:rFonts w:ascii="Fira Sans" w:hAnsi="Fira Sans" w:cs="Calibri"/>
                <w:b/>
                <w:color w:val="000000"/>
                <w:sz w:val="14"/>
                <w:szCs w:val="14"/>
                <w:lang w:val="en-GB"/>
              </w:rPr>
              <w:t>-68,1</w:t>
            </w:r>
          </w:p>
        </w:tc>
        <w:tc>
          <w:tcPr>
            <w:tcW w:w="1115" w:type="dxa"/>
            <w:tcBorders>
              <w:top w:val="single" w:sz="4" w:space="0" w:color="001D77"/>
              <w:left w:val="single" w:sz="4" w:space="0" w:color="001D77"/>
              <w:bottom w:val="single" w:sz="4" w:space="0" w:color="001D77"/>
              <w:right w:val="nil"/>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2,8</w:t>
            </w:r>
          </w:p>
        </w:tc>
      </w:tr>
      <w:tr w:rsidR="00600845" w:rsidRPr="00471D63" w:rsidTr="00446E6F">
        <w:trPr>
          <w:trHeight w:hRule="exact" w:val="369"/>
        </w:trPr>
        <w:tc>
          <w:tcPr>
            <w:tcW w:w="1418" w:type="dxa"/>
            <w:vMerge w:val="restart"/>
            <w:tcBorders>
              <w:top w:val="single" w:sz="4" w:space="0" w:color="001D77"/>
              <w:left w:val="nil"/>
              <w:bottom w:val="single" w:sz="4" w:space="0" w:color="001D77"/>
              <w:right w:val="nil"/>
            </w:tcBorders>
          </w:tcPr>
          <w:p w:rsidR="00600845" w:rsidRPr="00471D63" w:rsidRDefault="00600845" w:rsidP="00600845">
            <w:pPr>
              <w:spacing w:before="120" w:after="120"/>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465152" behindDoc="0" locked="0" layoutInCell="1" allowOverlap="1" wp14:anchorId="6CB44B64" wp14:editId="5BBD354F">
                  <wp:simplePos x="0" y="0"/>
                  <wp:positionH relativeFrom="column">
                    <wp:posOffset>-11430</wp:posOffset>
                  </wp:positionH>
                  <wp:positionV relativeFrom="paragraph">
                    <wp:posOffset>279400</wp:posOffset>
                  </wp:positionV>
                  <wp:extent cx="612000" cy="61200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rsidR="00600845" w:rsidRPr="00471D63" w:rsidRDefault="00600845" w:rsidP="00446E6F">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6,8</w:t>
            </w:r>
          </w:p>
        </w:tc>
        <w:tc>
          <w:tcPr>
            <w:tcW w:w="851"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1,3</w:t>
            </w:r>
          </w:p>
        </w:tc>
        <w:tc>
          <w:tcPr>
            <w:tcW w:w="850"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b/>
                <w:color w:val="000000"/>
                <w:sz w:val="14"/>
                <w:szCs w:val="14"/>
                <w:lang w:val="en-GB"/>
              </w:rPr>
            </w:pPr>
            <w:r w:rsidRPr="00471D63">
              <w:rPr>
                <w:rFonts w:ascii="Fira Sans" w:hAnsi="Fira Sans" w:cs="Calibri"/>
                <w:b/>
                <w:color w:val="000000"/>
                <w:sz w:val="14"/>
                <w:szCs w:val="14"/>
                <w:lang w:val="en-GB"/>
              </w:rPr>
              <w:t>-39,8</w:t>
            </w:r>
          </w:p>
        </w:tc>
        <w:tc>
          <w:tcPr>
            <w:tcW w:w="1115" w:type="dxa"/>
            <w:tcBorders>
              <w:top w:val="single" w:sz="4" w:space="0" w:color="001D77"/>
              <w:left w:val="single" w:sz="4" w:space="0" w:color="001D77"/>
              <w:bottom w:val="single" w:sz="4" w:space="0" w:color="001D77"/>
              <w:right w:val="nil"/>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5,6</w:t>
            </w:r>
          </w:p>
        </w:tc>
      </w:tr>
      <w:tr w:rsidR="00600845" w:rsidRPr="00471D63" w:rsidTr="00446E6F">
        <w:trPr>
          <w:trHeight w:hRule="exact" w:val="369"/>
        </w:trPr>
        <w:tc>
          <w:tcPr>
            <w:tcW w:w="1418" w:type="dxa"/>
            <w:vMerge/>
            <w:tcBorders>
              <w:top w:val="single" w:sz="4" w:space="0" w:color="001D77"/>
              <w:left w:val="nil"/>
              <w:bottom w:val="single" w:sz="4" w:space="0" w:color="001D77"/>
              <w:right w:val="nil"/>
            </w:tcBorders>
          </w:tcPr>
          <w:p w:rsidR="00600845" w:rsidRPr="00471D63" w:rsidRDefault="00600845" w:rsidP="0060084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600845" w:rsidRPr="00471D63" w:rsidRDefault="00600845" w:rsidP="00446E6F">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7,5</w:t>
            </w:r>
          </w:p>
        </w:tc>
        <w:tc>
          <w:tcPr>
            <w:tcW w:w="851"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0,4</w:t>
            </w:r>
          </w:p>
        </w:tc>
        <w:tc>
          <w:tcPr>
            <w:tcW w:w="850"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b/>
                <w:color w:val="000000"/>
                <w:sz w:val="14"/>
                <w:szCs w:val="14"/>
                <w:lang w:val="en-GB"/>
              </w:rPr>
            </w:pPr>
            <w:r w:rsidRPr="00471D63">
              <w:rPr>
                <w:rFonts w:ascii="Fira Sans" w:hAnsi="Fira Sans" w:cs="Calibri"/>
                <w:b/>
                <w:color w:val="000000"/>
                <w:sz w:val="14"/>
                <w:szCs w:val="14"/>
                <w:lang w:val="en-GB"/>
              </w:rPr>
              <w:t>-39,8</w:t>
            </w:r>
          </w:p>
        </w:tc>
        <w:tc>
          <w:tcPr>
            <w:tcW w:w="1115" w:type="dxa"/>
            <w:tcBorders>
              <w:top w:val="single" w:sz="4" w:space="0" w:color="001D77"/>
              <w:left w:val="single" w:sz="4" w:space="0" w:color="001D77"/>
              <w:bottom w:val="single" w:sz="4" w:space="0" w:color="001D77"/>
              <w:right w:val="nil"/>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5,6</w:t>
            </w:r>
          </w:p>
        </w:tc>
      </w:tr>
      <w:tr w:rsidR="00600845" w:rsidRPr="00471D63" w:rsidTr="00446E6F">
        <w:trPr>
          <w:trHeight w:hRule="exact" w:val="369"/>
        </w:trPr>
        <w:tc>
          <w:tcPr>
            <w:tcW w:w="1418" w:type="dxa"/>
            <w:vMerge/>
            <w:tcBorders>
              <w:top w:val="single" w:sz="4" w:space="0" w:color="001D77"/>
              <w:left w:val="nil"/>
              <w:bottom w:val="single" w:sz="4" w:space="0" w:color="001D77"/>
              <w:right w:val="nil"/>
            </w:tcBorders>
          </w:tcPr>
          <w:p w:rsidR="00600845" w:rsidRPr="00471D63" w:rsidRDefault="00600845" w:rsidP="0060084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600845" w:rsidRPr="00471D63" w:rsidRDefault="00600845" w:rsidP="00446E6F">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9,9</w:t>
            </w:r>
          </w:p>
        </w:tc>
        <w:tc>
          <w:tcPr>
            <w:tcW w:w="851"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8,4</w:t>
            </w:r>
          </w:p>
        </w:tc>
        <w:tc>
          <w:tcPr>
            <w:tcW w:w="850"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b/>
                <w:color w:val="000000"/>
                <w:sz w:val="14"/>
                <w:szCs w:val="14"/>
                <w:lang w:val="en-GB"/>
              </w:rPr>
            </w:pPr>
            <w:r w:rsidRPr="00471D63">
              <w:rPr>
                <w:rFonts w:ascii="Fira Sans" w:hAnsi="Fira Sans" w:cs="Calibri"/>
                <w:b/>
                <w:color w:val="000000"/>
                <w:sz w:val="14"/>
                <w:szCs w:val="14"/>
                <w:lang w:val="en-GB"/>
              </w:rPr>
              <w:t>-12,2</w:t>
            </w:r>
          </w:p>
        </w:tc>
        <w:tc>
          <w:tcPr>
            <w:tcW w:w="1115" w:type="dxa"/>
            <w:tcBorders>
              <w:top w:val="single" w:sz="4" w:space="0" w:color="001D77"/>
              <w:left w:val="single" w:sz="4" w:space="0" w:color="001D77"/>
              <w:bottom w:val="single" w:sz="4" w:space="0" w:color="001D77"/>
              <w:right w:val="nil"/>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10,0</w:t>
            </w:r>
          </w:p>
        </w:tc>
      </w:tr>
      <w:tr w:rsidR="00600845" w:rsidRPr="00471D63" w:rsidTr="00446E6F">
        <w:trPr>
          <w:trHeight w:hRule="exact" w:val="369"/>
        </w:trPr>
        <w:tc>
          <w:tcPr>
            <w:tcW w:w="1418" w:type="dxa"/>
            <w:vMerge/>
            <w:tcBorders>
              <w:top w:val="single" w:sz="4" w:space="0" w:color="001D77"/>
              <w:left w:val="nil"/>
              <w:bottom w:val="single" w:sz="4" w:space="0" w:color="001D77"/>
              <w:right w:val="nil"/>
            </w:tcBorders>
          </w:tcPr>
          <w:p w:rsidR="00600845" w:rsidRPr="00471D63" w:rsidRDefault="00600845" w:rsidP="0060084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600845" w:rsidRPr="00471D63" w:rsidRDefault="00600845" w:rsidP="00446E6F">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“forecasting”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5,0</w:t>
            </w:r>
          </w:p>
        </w:tc>
        <w:tc>
          <w:tcPr>
            <w:tcW w:w="851"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-7,6</w:t>
            </w:r>
          </w:p>
        </w:tc>
        <w:tc>
          <w:tcPr>
            <w:tcW w:w="850"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b/>
                <w:color w:val="000000"/>
                <w:sz w:val="14"/>
                <w:szCs w:val="14"/>
                <w:lang w:val="en-GB"/>
              </w:rPr>
            </w:pPr>
            <w:r w:rsidRPr="00471D63">
              <w:rPr>
                <w:rFonts w:ascii="Fira Sans" w:hAnsi="Fira Sans" w:cs="Calibri"/>
                <w:b/>
                <w:color w:val="000000"/>
                <w:sz w:val="14"/>
                <w:szCs w:val="14"/>
                <w:lang w:val="en-GB"/>
              </w:rPr>
              <w:t>-67,4</w:t>
            </w:r>
          </w:p>
        </w:tc>
        <w:tc>
          <w:tcPr>
            <w:tcW w:w="1115" w:type="dxa"/>
            <w:tcBorders>
              <w:top w:val="single" w:sz="4" w:space="0" w:color="001D77"/>
              <w:left w:val="single" w:sz="4" w:space="0" w:color="001D77"/>
              <w:bottom w:val="single" w:sz="4" w:space="0" w:color="001D77"/>
              <w:right w:val="nil"/>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1,1</w:t>
            </w:r>
          </w:p>
        </w:tc>
      </w:tr>
      <w:tr w:rsidR="00600845" w:rsidRPr="00471D63" w:rsidTr="00446E6F">
        <w:trPr>
          <w:trHeight w:hRule="exact" w:val="369"/>
        </w:trPr>
        <w:tc>
          <w:tcPr>
            <w:tcW w:w="1418" w:type="dxa"/>
            <w:vMerge w:val="restart"/>
            <w:tcBorders>
              <w:top w:val="single" w:sz="4" w:space="0" w:color="001D77"/>
              <w:left w:val="nil"/>
              <w:bottom w:val="single" w:sz="4" w:space="0" w:color="001D77"/>
              <w:right w:val="nil"/>
            </w:tcBorders>
          </w:tcPr>
          <w:p w:rsidR="00600845" w:rsidRPr="00471D63" w:rsidRDefault="00600845" w:rsidP="00600845">
            <w:pPr>
              <w:spacing w:before="120" w:after="120"/>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466176" behindDoc="0" locked="0" layoutInCell="1" allowOverlap="1" wp14:anchorId="04B30CD1" wp14:editId="63FF5DBA">
                  <wp:simplePos x="0" y="0"/>
                  <wp:positionH relativeFrom="column">
                    <wp:posOffset>-15875</wp:posOffset>
                  </wp:positionH>
                  <wp:positionV relativeFrom="paragraph">
                    <wp:posOffset>235502</wp:posOffset>
                  </wp:positionV>
                  <wp:extent cx="612000" cy="612000"/>
                  <wp:effectExtent l="0" t="0" r="0" b="0"/>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rsidR="00600845" w:rsidRPr="00471D63" w:rsidRDefault="00600845" w:rsidP="00446E6F">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4,5</w:t>
            </w:r>
          </w:p>
        </w:tc>
        <w:tc>
          <w:tcPr>
            <w:tcW w:w="851"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-2,7</w:t>
            </w:r>
          </w:p>
        </w:tc>
        <w:tc>
          <w:tcPr>
            <w:tcW w:w="850"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b/>
                <w:color w:val="000000"/>
                <w:sz w:val="14"/>
                <w:szCs w:val="14"/>
                <w:lang w:val="en-GB"/>
              </w:rPr>
            </w:pPr>
            <w:r w:rsidRPr="00471D63">
              <w:rPr>
                <w:rFonts w:ascii="Fira Sans" w:hAnsi="Fira Sans" w:cs="Calibri"/>
                <w:b/>
                <w:color w:val="000000"/>
                <w:sz w:val="14"/>
                <w:szCs w:val="14"/>
                <w:lang w:val="en-GB"/>
              </w:rPr>
              <w:t>-50,4</w:t>
            </w:r>
          </w:p>
        </w:tc>
        <w:tc>
          <w:tcPr>
            <w:tcW w:w="1115" w:type="dxa"/>
            <w:tcBorders>
              <w:top w:val="single" w:sz="4" w:space="0" w:color="001D77"/>
              <w:left w:val="single" w:sz="4" w:space="0" w:color="001D77"/>
              <w:bottom w:val="single" w:sz="4" w:space="0" w:color="001D77"/>
              <w:right w:val="nil"/>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-3,6</w:t>
            </w:r>
          </w:p>
        </w:tc>
      </w:tr>
      <w:tr w:rsidR="00600845" w:rsidRPr="00471D63" w:rsidTr="00446E6F">
        <w:trPr>
          <w:trHeight w:hRule="exact" w:val="369"/>
        </w:trPr>
        <w:tc>
          <w:tcPr>
            <w:tcW w:w="1418" w:type="dxa"/>
            <w:vMerge/>
            <w:tcBorders>
              <w:top w:val="single" w:sz="4" w:space="0" w:color="001D77"/>
              <w:left w:val="nil"/>
              <w:bottom w:val="single" w:sz="4" w:space="0" w:color="001D77"/>
              <w:right w:val="nil"/>
            </w:tcBorders>
          </w:tcPr>
          <w:p w:rsidR="00600845" w:rsidRPr="00471D63" w:rsidRDefault="00600845" w:rsidP="0060084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600845" w:rsidRPr="00471D63" w:rsidRDefault="00600845" w:rsidP="00446E6F">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6,3</w:t>
            </w:r>
          </w:p>
        </w:tc>
        <w:tc>
          <w:tcPr>
            <w:tcW w:w="851"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-3,1</w:t>
            </w:r>
          </w:p>
        </w:tc>
        <w:tc>
          <w:tcPr>
            <w:tcW w:w="850"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b/>
                <w:color w:val="000000"/>
                <w:sz w:val="14"/>
                <w:szCs w:val="14"/>
                <w:lang w:val="en-GB"/>
              </w:rPr>
            </w:pPr>
            <w:r w:rsidRPr="00471D63">
              <w:rPr>
                <w:rFonts w:ascii="Fira Sans" w:hAnsi="Fira Sans" w:cs="Calibri"/>
                <w:b/>
                <w:color w:val="000000"/>
                <w:sz w:val="14"/>
                <w:szCs w:val="14"/>
                <w:lang w:val="en-GB"/>
              </w:rPr>
              <w:t>-49,5</w:t>
            </w:r>
          </w:p>
        </w:tc>
        <w:tc>
          <w:tcPr>
            <w:tcW w:w="1115" w:type="dxa"/>
            <w:tcBorders>
              <w:top w:val="single" w:sz="4" w:space="0" w:color="001D77"/>
              <w:left w:val="single" w:sz="4" w:space="0" w:color="001D77"/>
              <w:bottom w:val="single" w:sz="4" w:space="0" w:color="001D77"/>
              <w:right w:val="nil"/>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-3,6</w:t>
            </w:r>
          </w:p>
        </w:tc>
      </w:tr>
      <w:tr w:rsidR="00600845" w:rsidRPr="00471D63" w:rsidTr="00446E6F">
        <w:trPr>
          <w:trHeight w:hRule="exact" w:val="369"/>
        </w:trPr>
        <w:tc>
          <w:tcPr>
            <w:tcW w:w="1418" w:type="dxa"/>
            <w:vMerge/>
            <w:tcBorders>
              <w:top w:val="single" w:sz="4" w:space="0" w:color="001D77"/>
              <w:left w:val="nil"/>
              <w:bottom w:val="single" w:sz="4" w:space="0" w:color="001D77"/>
              <w:right w:val="nil"/>
            </w:tcBorders>
          </w:tcPr>
          <w:p w:rsidR="00600845" w:rsidRPr="00471D63" w:rsidRDefault="00600845" w:rsidP="0060084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600845" w:rsidRPr="00471D63" w:rsidRDefault="00600845" w:rsidP="00446E6F">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6,6</w:t>
            </w:r>
          </w:p>
        </w:tc>
        <w:tc>
          <w:tcPr>
            <w:tcW w:w="851"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3,0</w:t>
            </w:r>
          </w:p>
        </w:tc>
        <w:tc>
          <w:tcPr>
            <w:tcW w:w="850"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b/>
                <w:color w:val="000000"/>
                <w:sz w:val="14"/>
                <w:szCs w:val="14"/>
                <w:lang w:val="en-GB"/>
              </w:rPr>
            </w:pPr>
            <w:r w:rsidRPr="00471D63">
              <w:rPr>
                <w:rFonts w:ascii="Fira Sans" w:hAnsi="Fira Sans" w:cs="Calibri"/>
                <w:b/>
                <w:color w:val="000000"/>
                <w:sz w:val="14"/>
                <w:szCs w:val="14"/>
                <w:lang w:val="en-GB"/>
              </w:rPr>
              <w:t>-30,4</w:t>
            </w:r>
          </w:p>
        </w:tc>
        <w:tc>
          <w:tcPr>
            <w:tcW w:w="1115" w:type="dxa"/>
            <w:tcBorders>
              <w:top w:val="single" w:sz="4" w:space="0" w:color="001D77"/>
              <w:left w:val="single" w:sz="4" w:space="0" w:color="001D77"/>
              <w:bottom w:val="single" w:sz="4" w:space="0" w:color="001D77"/>
              <w:right w:val="nil"/>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-3,4</w:t>
            </w:r>
          </w:p>
        </w:tc>
      </w:tr>
      <w:tr w:rsidR="00600845" w:rsidRPr="00471D63" w:rsidTr="00446E6F">
        <w:trPr>
          <w:trHeight w:hRule="exact" w:val="369"/>
        </w:trPr>
        <w:tc>
          <w:tcPr>
            <w:tcW w:w="1418" w:type="dxa"/>
            <w:vMerge/>
            <w:tcBorders>
              <w:top w:val="single" w:sz="4" w:space="0" w:color="001D77"/>
              <w:left w:val="nil"/>
              <w:bottom w:val="single" w:sz="4" w:space="0" w:color="001D77"/>
              <w:right w:val="nil"/>
            </w:tcBorders>
          </w:tcPr>
          <w:p w:rsidR="00600845" w:rsidRPr="00471D63" w:rsidRDefault="00600845" w:rsidP="0060084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600845" w:rsidRPr="00471D63" w:rsidRDefault="00600845" w:rsidP="00446E6F">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“forecasting”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5,9</w:t>
            </w:r>
          </w:p>
        </w:tc>
        <w:tc>
          <w:tcPr>
            <w:tcW w:w="851"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-9,2</w:t>
            </w:r>
          </w:p>
        </w:tc>
        <w:tc>
          <w:tcPr>
            <w:tcW w:w="850"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b/>
                <w:color w:val="000000"/>
                <w:sz w:val="14"/>
                <w:szCs w:val="14"/>
                <w:lang w:val="en-GB"/>
              </w:rPr>
            </w:pPr>
            <w:r w:rsidRPr="00471D63">
              <w:rPr>
                <w:rFonts w:ascii="Fira Sans" w:hAnsi="Fira Sans" w:cs="Calibri"/>
                <w:b/>
                <w:color w:val="000000"/>
                <w:sz w:val="14"/>
                <w:szCs w:val="14"/>
                <w:lang w:val="en-GB"/>
              </w:rPr>
              <w:t>-68,6</w:t>
            </w:r>
          </w:p>
        </w:tc>
        <w:tc>
          <w:tcPr>
            <w:tcW w:w="1115" w:type="dxa"/>
            <w:tcBorders>
              <w:top w:val="single" w:sz="4" w:space="0" w:color="001D77"/>
              <w:left w:val="single" w:sz="4" w:space="0" w:color="001D77"/>
              <w:bottom w:val="single" w:sz="4" w:space="0" w:color="001D77"/>
              <w:right w:val="nil"/>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-3,8</w:t>
            </w:r>
          </w:p>
        </w:tc>
      </w:tr>
      <w:tr w:rsidR="00600845" w:rsidRPr="00471D63" w:rsidTr="00446E6F">
        <w:trPr>
          <w:trHeight w:hRule="exact" w:val="369"/>
        </w:trPr>
        <w:tc>
          <w:tcPr>
            <w:tcW w:w="1418" w:type="dxa"/>
            <w:vMerge w:val="restart"/>
            <w:tcBorders>
              <w:top w:val="single" w:sz="4" w:space="0" w:color="001D77"/>
              <w:left w:val="nil"/>
              <w:bottom w:val="single" w:sz="4" w:space="0" w:color="001D77"/>
              <w:right w:val="nil"/>
            </w:tcBorders>
          </w:tcPr>
          <w:p w:rsidR="00600845" w:rsidRPr="00471D63" w:rsidRDefault="00600845" w:rsidP="00600845">
            <w:pPr>
              <w:spacing w:before="120" w:after="120" w:line="276" w:lineRule="auto"/>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467200" behindDoc="0" locked="0" layoutInCell="1" allowOverlap="1" wp14:anchorId="56BBA46D" wp14:editId="779FCD19">
                  <wp:simplePos x="0" y="0"/>
                  <wp:positionH relativeFrom="column">
                    <wp:posOffset>17145</wp:posOffset>
                  </wp:positionH>
                  <wp:positionV relativeFrom="paragraph">
                    <wp:posOffset>356235</wp:posOffset>
                  </wp:positionV>
                  <wp:extent cx="593725" cy="542925"/>
                  <wp:effectExtent l="0" t="0" r="0" b="952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93725" cy="542925"/>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rsidR="00600845" w:rsidRPr="00471D63" w:rsidRDefault="00600845" w:rsidP="00446E6F">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5,0</w:t>
            </w:r>
          </w:p>
        </w:tc>
        <w:tc>
          <w:tcPr>
            <w:tcW w:w="851"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-6,1</w:t>
            </w:r>
          </w:p>
        </w:tc>
        <w:tc>
          <w:tcPr>
            <w:tcW w:w="850"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b/>
                <w:color w:val="000000"/>
                <w:sz w:val="14"/>
                <w:szCs w:val="14"/>
                <w:lang w:val="en-GB"/>
              </w:rPr>
            </w:pPr>
            <w:r w:rsidRPr="00471D63">
              <w:rPr>
                <w:rFonts w:ascii="Fira Sans" w:hAnsi="Fira Sans" w:cs="Calibri"/>
                <w:b/>
                <w:color w:val="000000"/>
                <w:sz w:val="14"/>
                <w:szCs w:val="14"/>
                <w:lang w:val="en-GB"/>
              </w:rPr>
              <w:t>-50,2</w:t>
            </w:r>
          </w:p>
        </w:tc>
        <w:tc>
          <w:tcPr>
            <w:tcW w:w="1115" w:type="dxa"/>
            <w:tcBorders>
              <w:top w:val="single" w:sz="4" w:space="0" w:color="001D77"/>
              <w:left w:val="single" w:sz="4" w:space="0" w:color="001D77"/>
              <w:bottom w:val="single" w:sz="4" w:space="0" w:color="001D77"/>
              <w:right w:val="nil"/>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0,4</w:t>
            </w:r>
          </w:p>
        </w:tc>
      </w:tr>
      <w:tr w:rsidR="00600845" w:rsidRPr="00471D63" w:rsidTr="00446E6F">
        <w:trPr>
          <w:trHeight w:hRule="exact" w:val="369"/>
        </w:trPr>
        <w:tc>
          <w:tcPr>
            <w:tcW w:w="1418" w:type="dxa"/>
            <w:vMerge/>
            <w:tcBorders>
              <w:top w:val="single" w:sz="4" w:space="0" w:color="001D77"/>
              <w:left w:val="nil"/>
              <w:bottom w:val="single" w:sz="4" w:space="0" w:color="001D77"/>
              <w:right w:val="nil"/>
            </w:tcBorders>
          </w:tcPr>
          <w:p w:rsidR="00600845" w:rsidRPr="00471D63" w:rsidRDefault="00600845" w:rsidP="0060084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600845" w:rsidRPr="00471D63" w:rsidRDefault="00600845" w:rsidP="00446E6F">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7,1</w:t>
            </w:r>
          </w:p>
        </w:tc>
        <w:tc>
          <w:tcPr>
            <w:tcW w:w="851"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-5,8</w:t>
            </w:r>
          </w:p>
        </w:tc>
        <w:tc>
          <w:tcPr>
            <w:tcW w:w="850"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b/>
                <w:color w:val="000000"/>
                <w:sz w:val="14"/>
                <w:szCs w:val="14"/>
                <w:lang w:val="en-GB"/>
              </w:rPr>
            </w:pPr>
            <w:r w:rsidRPr="00471D63">
              <w:rPr>
                <w:rFonts w:ascii="Fira Sans" w:hAnsi="Fira Sans" w:cs="Calibri"/>
                <w:b/>
                <w:color w:val="000000"/>
                <w:sz w:val="14"/>
                <w:szCs w:val="14"/>
                <w:lang w:val="en-GB"/>
              </w:rPr>
              <w:t>-48,3</w:t>
            </w:r>
          </w:p>
        </w:tc>
        <w:tc>
          <w:tcPr>
            <w:tcW w:w="1115" w:type="dxa"/>
            <w:tcBorders>
              <w:top w:val="single" w:sz="4" w:space="0" w:color="001D77"/>
              <w:left w:val="single" w:sz="4" w:space="0" w:color="001D77"/>
              <w:bottom w:val="single" w:sz="4" w:space="0" w:color="001D77"/>
              <w:right w:val="nil"/>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0,4</w:t>
            </w:r>
          </w:p>
        </w:tc>
      </w:tr>
      <w:tr w:rsidR="00600845" w:rsidRPr="00471D63" w:rsidTr="00446E6F">
        <w:trPr>
          <w:trHeight w:hRule="exact" w:val="369"/>
        </w:trPr>
        <w:tc>
          <w:tcPr>
            <w:tcW w:w="1418" w:type="dxa"/>
            <w:vMerge/>
            <w:tcBorders>
              <w:top w:val="single" w:sz="4" w:space="0" w:color="001D77"/>
              <w:left w:val="nil"/>
              <w:bottom w:val="single" w:sz="4" w:space="0" w:color="001D77"/>
              <w:right w:val="nil"/>
            </w:tcBorders>
          </w:tcPr>
          <w:p w:rsidR="00600845" w:rsidRPr="00471D63" w:rsidRDefault="00600845" w:rsidP="0060084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600845" w:rsidRPr="00471D63" w:rsidRDefault="00600845" w:rsidP="00446E6F">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11,6</w:t>
            </w:r>
          </w:p>
        </w:tc>
        <w:tc>
          <w:tcPr>
            <w:tcW w:w="851"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1,8</w:t>
            </w:r>
          </w:p>
        </w:tc>
        <w:tc>
          <w:tcPr>
            <w:tcW w:w="850"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b/>
                <w:color w:val="000000"/>
                <w:sz w:val="14"/>
                <w:szCs w:val="14"/>
                <w:lang w:val="en-GB"/>
              </w:rPr>
            </w:pPr>
            <w:r w:rsidRPr="00471D63">
              <w:rPr>
                <w:rFonts w:ascii="Fira Sans" w:hAnsi="Fira Sans" w:cs="Calibri"/>
                <w:b/>
                <w:color w:val="000000"/>
                <w:sz w:val="14"/>
                <w:szCs w:val="14"/>
                <w:lang w:val="en-GB"/>
              </w:rPr>
              <w:t>-25,2</w:t>
            </w:r>
          </w:p>
        </w:tc>
        <w:tc>
          <w:tcPr>
            <w:tcW w:w="1115" w:type="dxa"/>
            <w:tcBorders>
              <w:top w:val="single" w:sz="4" w:space="0" w:color="001D77"/>
              <w:left w:val="single" w:sz="4" w:space="0" w:color="001D77"/>
              <w:bottom w:val="single" w:sz="4" w:space="0" w:color="001D77"/>
              <w:right w:val="nil"/>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0,9</w:t>
            </w:r>
          </w:p>
        </w:tc>
      </w:tr>
      <w:tr w:rsidR="00600845" w:rsidRPr="00471D63" w:rsidTr="00446E6F">
        <w:trPr>
          <w:trHeight w:hRule="exact" w:val="369"/>
        </w:trPr>
        <w:tc>
          <w:tcPr>
            <w:tcW w:w="1418" w:type="dxa"/>
            <w:vMerge/>
            <w:tcBorders>
              <w:top w:val="single" w:sz="4" w:space="0" w:color="001D77"/>
              <w:left w:val="nil"/>
              <w:bottom w:val="single" w:sz="4" w:space="0" w:color="001D77"/>
              <w:right w:val="nil"/>
            </w:tcBorders>
          </w:tcPr>
          <w:p w:rsidR="00600845" w:rsidRPr="00471D63" w:rsidRDefault="00600845" w:rsidP="0060084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600845" w:rsidRPr="00471D63" w:rsidRDefault="00600845" w:rsidP="00446E6F">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“forecasting”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2,5</w:t>
            </w:r>
          </w:p>
        </w:tc>
        <w:tc>
          <w:tcPr>
            <w:tcW w:w="851"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-13,3</w:t>
            </w:r>
          </w:p>
        </w:tc>
        <w:tc>
          <w:tcPr>
            <w:tcW w:w="850"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b/>
                <w:color w:val="000000"/>
                <w:sz w:val="14"/>
                <w:szCs w:val="14"/>
                <w:lang w:val="en-GB"/>
              </w:rPr>
            </w:pPr>
            <w:r w:rsidRPr="00471D63">
              <w:rPr>
                <w:rFonts w:ascii="Fira Sans" w:hAnsi="Fira Sans" w:cs="Calibri"/>
                <w:b/>
                <w:color w:val="000000"/>
                <w:sz w:val="14"/>
                <w:szCs w:val="14"/>
                <w:lang w:val="en-GB"/>
              </w:rPr>
              <w:t>-71,3</w:t>
            </w:r>
          </w:p>
        </w:tc>
        <w:tc>
          <w:tcPr>
            <w:tcW w:w="1115" w:type="dxa"/>
            <w:tcBorders>
              <w:top w:val="single" w:sz="4" w:space="0" w:color="001D77"/>
              <w:left w:val="single" w:sz="4" w:space="0" w:color="001D77"/>
              <w:bottom w:val="single" w:sz="4" w:space="0" w:color="001D77"/>
              <w:right w:val="nil"/>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-0,2</w:t>
            </w:r>
          </w:p>
        </w:tc>
      </w:tr>
      <w:tr w:rsidR="00600845" w:rsidRPr="00471D63" w:rsidTr="00446E6F">
        <w:trPr>
          <w:trHeight w:hRule="exact" w:val="369"/>
        </w:trPr>
        <w:tc>
          <w:tcPr>
            <w:tcW w:w="1418" w:type="dxa"/>
            <w:vMerge w:val="restart"/>
            <w:tcBorders>
              <w:top w:val="single" w:sz="4" w:space="0" w:color="001D77"/>
              <w:left w:val="nil"/>
              <w:bottom w:val="single" w:sz="4" w:space="0" w:color="001D77"/>
              <w:right w:val="nil"/>
            </w:tcBorders>
          </w:tcPr>
          <w:p w:rsidR="00600845" w:rsidRPr="00471D63" w:rsidRDefault="00600845" w:rsidP="00600845">
            <w:pPr>
              <w:spacing w:before="60" w:after="60" w:line="240" w:lineRule="auto"/>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468224" behindDoc="0" locked="0" layoutInCell="1" allowOverlap="1" wp14:anchorId="488C40AD" wp14:editId="479A0BC8">
                  <wp:simplePos x="0" y="0"/>
                  <wp:positionH relativeFrom="column">
                    <wp:posOffset>26035</wp:posOffset>
                  </wp:positionH>
                  <wp:positionV relativeFrom="paragraph">
                    <wp:posOffset>407670</wp:posOffset>
                  </wp:positionV>
                  <wp:extent cx="611505" cy="474345"/>
                  <wp:effectExtent l="0" t="0" r="0" b="1905"/>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611505" cy="474345"/>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rsidR="00600845" w:rsidRPr="00471D63" w:rsidRDefault="00600845" w:rsidP="00446E6F">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12,5</w:t>
            </w:r>
          </w:p>
        </w:tc>
        <w:tc>
          <w:tcPr>
            <w:tcW w:w="851"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-8,1</w:t>
            </w:r>
          </w:p>
        </w:tc>
        <w:tc>
          <w:tcPr>
            <w:tcW w:w="850"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b/>
                <w:color w:val="000000"/>
                <w:sz w:val="14"/>
                <w:szCs w:val="14"/>
                <w:lang w:val="en-GB"/>
              </w:rPr>
            </w:pPr>
            <w:r w:rsidRPr="00471D63">
              <w:rPr>
                <w:rFonts w:ascii="Fira Sans" w:hAnsi="Fira Sans" w:cs="Calibri"/>
                <w:b/>
                <w:color w:val="000000"/>
                <w:sz w:val="14"/>
                <w:szCs w:val="14"/>
                <w:lang w:val="en-GB"/>
              </w:rPr>
              <w:t>-74,8</w:t>
            </w:r>
          </w:p>
        </w:tc>
        <w:tc>
          <w:tcPr>
            <w:tcW w:w="1115" w:type="dxa"/>
            <w:tcBorders>
              <w:top w:val="single" w:sz="4" w:space="0" w:color="001D77"/>
              <w:left w:val="single" w:sz="4" w:space="0" w:color="001D77"/>
              <w:bottom w:val="single" w:sz="4" w:space="0" w:color="001D77"/>
              <w:right w:val="nil"/>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2,7</w:t>
            </w:r>
          </w:p>
        </w:tc>
      </w:tr>
      <w:tr w:rsidR="00600845" w:rsidRPr="00471D63" w:rsidTr="00446E6F">
        <w:trPr>
          <w:trHeight w:hRule="exact" w:val="369"/>
        </w:trPr>
        <w:tc>
          <w:tcPr>
            <w:tcW w:w="1418" w:type="dxa"/>
            <w:vMerge/>
            <w:tcBorders>
              <w:top w:val="single" w:sz="4" w:space="0" w:color="001D77"/>
              <w:left w:val="nil"/>
              <w:bottom w:val="single" w:sz="4" w:space="0" w:color="001D77"/>
              <w:right w:val="nil"/>
            </w:tcBorders>
          </w:tcPr>
          <w:p w:rsidR="00600845" w:rsidRPr="00471D63" w:rsidRDefault="00600845" w:rsidP="0060084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600845" w:rsidRPr="00471D63" w:rsidRDefault="00600845" w:rsidP="00446E6F">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17,5</w:t>
            </w:r>
          </w:p>
        </w:tc>
        <w:tc>
          <w:tcPr>
            <w:tcW w:w="851"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-9,1</w:t>
            </w:r>
          </w:p>
        </w:tc>
        <w:tc>
          <w:tcPr>
            <w:tcW w:w="850"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b/>
                <w:color w:val="000000"/>
                <w:sz w:val="14"/>
                <w:szCs w:val="14"/>
                <w:lang w:val="en-GB"/>
              </w:rPr>
            </w:pPr>
            <w:r w:rsidRPr="00471D63">
              <w:rPr>
                <w:rFonts w:ascii="Fira Sans" w:hAnsi="Fira Sans" w:cs="Calibri"/>
                <w:b/>
                <w:color w:val="000000"/>
                <w:sz w:val="14"/>
                <w:szCs w:val="14"/>
                <w:lang w:val="en-GB"/>
              </w:rPr>
              <w:t>-70,0</w:t>
            </w:r>
          </w:p>
        </w:tc>
        <w:tc>
          <w:tcPr>
            <w:tcW w:w="1115" w:type="dxa"/>
            <w:tcBorders>
              <w:top w:val="single" w:sz="4" w:space="0" w:color="001D77"/>
              <w:left w:val="single" w:sz="4" w:space="0" w:color="001D77"/>
              <w:bottom w:val="single" w:sz="4" w:space="0" w:color="001D77"/>
              <w:right w:val="nil"/>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2,6</w:t>
            </w:r>
          </w:p>
        </w:tc>
      </w:tr>
      <w:tr w:rsidR="00600845" w:rsidRPr="00471D63" w:rsidTr="00446E6F">
        <w:trPr>
          <w:trHeight w:hRule="exact" w:val="369"/>
        </w:trPr>
        <w:tc>
          <w:tcPr>
            <w:tcW w:w="1418" w:type="dxa"/>
            <w:vMerge/>
            <w:tcBorders>
              <w:top w:val="single" w:sz="4" w:space="0" w:color="001D77"/>
              <w:left w:val="nil"/>
              <w:bottom w:val="single" w:sz="4" w:space="0" w:color="001D77"/>
              <w:right w:val="nil"/>
            </w:tcBorders>
          </w:tcPr>
          <w:p w:rsidR="00600845" w:rsidRPr="00471D63" w:rsidRDefault="00600845" w:rsidP="0060084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600845" w:rsidRPr="00471D63" w:rsidRDefault="00600845" w:rsidP="00446E6F">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9,8</w:t>
            </w:r>
          </w:p>
        </w:tc>
        <w:tc>
          <w:tcPr>
            <w:tcW w:w="851"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2,6</w:t>
            </w:r>
          </w:p>
        </w:tc>
        <w:tc>
          <w:tcPr>
            <w:tcW w:w="850"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b/>
                <w:color w:val="000000"/>
                <w:sz w:val="14"/>
                <w:szCs w:val="14"/>
                <w:lang w:val="en-GB"/>
              </w:rPr>
            </w:pPr>
            <w:r w:rsidRPr="00471D63">
              <w:rPr>
                <w:rFonts w:ascii="Fira Sans" w:hAnsi="Fira Sans" w:cs="Calibri"/>
                <w:b/>
                <w:color w:val="000000"/>
                <w:sz w:val="14"/>
                <w:szCs w:val="14"/>
                <w:lang w:val="en-GB"/>
              </w:rPr>
              <w:t>-56,5</w:t>
            </w:r>
          </w:p>
        </w:tc>
        <w:tc>
          <w:tcPr>
            <w:tcW w:w="1115" w:type="dxa"/>
            <w:tcBorders>
              <w:top w:val="single" w:sz="4" w:space="0" w:color="001D77"/>
              <w:left w:val="single" w:sz="4" w:space="0" w:color="001D77"/>
              <w:bottom w:val="single" w:sz="4" w:space="0" w:color="001D77"/>
              <w:right w:val="nil"/>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1,0</w:t>
            </w:r>
          </w:p>
        </w:tc>
      </w:tr>
      <w:tr w:rsidR="00600845" w:rsidRPr="00471D63" w:rsidTr="00446E6F">
        <w:trPr>
          <w:trHeight w:hRule="exact" w:val="369"/>
        </w:trPr>
        <w:tc>
          <w:tcPr>
            <w:tcW w:w="1418" w:type="dxa"/>
            <w:vMerge/>
            <w:tcBorders>
              <w:top w:val="single" w:sz="4" w:space="0" w:color="001D77"/>
              <w:left w:val="nil"/>
              <w:bottom w:val="single" w:sz="4" w:space="0" w:color="auto"/>
              <w:right w:val="nil"/>
            </w:tcBorders>
          </w:tcPr>
          <w:p w:rsidR="00600845" w:rsidRPr="00471D63" w:rsidRDefault="00600845" w:rsidP="0060084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600845" w:rsidRPr="00471D63" w:rsidRDefault="00600845" w:rsidP="00446E6F">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“forecasting”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25,1</w:t>
            </w:r>
          </w:p>
        </w:tc>
        <w:tc>
          <w:tcPr>
            <w:tcW w:w="851"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-20,7</w:t>
            </w:r>
          </w:p>
        </w:tc>
        <w:tc>
          <w:tcPr>
            <w:tcW w:w="850"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b/>
                <w:color w:val="000000"/>
                <w:sz w:val="14"/>
                <w:szCs w:val="14"/>
                <w:lang w:val="en-GB"/>
              </w:rPr>
            </w:pPr>
            <w:r w:rsidRPr="00471D63">
              <w:rPr>
                <w:rFonts w:ascii="Fira Sans" w:hAnsi="Fira Sans" w:cs="Calibri"/>
                <w:b/>
                <w:color w:val="000000"/>
                <w:sz w:val="14"/>
                <w:szCs w:val="14"/>
                <w:lang w:val="en-GB"/>
              </w:rPr>
              <w:t>-83,5</w:t>
            </w:r>
          </w:p>
        </w:tc>
        <w:tc>
          <w:tcPr>
            <w:tcW w:w="1115" w:type="dxa"/>
            <w:tcBorders>
              <w:top w:val="single" w:sz="4" w:space="0" w:color="001D77"/>
              <w:left w:val="single" w:sz="4" w:space="0" w:color="001D77"/>
              <w:bottom w:val="single" w:sz="4" w:space="0" w:color="001D77"/>
              <w:right w:val="nil"/>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4,3</w:t>
            </w:r>
          </w:p>
        </w:tc>
      </w:tr>
      <w:tr w:rsidR="00600845" w:rsidRPr="00471D63" w:rsidTr="00446E6F">
        <w:trPr>
          <w:trHeight w:hRule="exact" w:val="369"/>
        </w:trPr>
        <w:tc>
          <w:tcPr>
            <w:tcW w:w="1418" w:type="dxa"/>
            <w:vMerge w:val="restart"/>
            <w:tcBorders>
              <w:left w:val="nil"/>
              <w:right w:val="nil"/>
            </w:tcBorders>
          </w:tcPr>
          <w:p w:rsidR="00600845" w:rsidRPr="00471D63" w:rsidRDefault="00600845" w:rsidP="00600845">
            <w:pPr>
              <w:spacing w:before="120" w:after="120" w:line="276" w:lineRule="auto"/>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469248" behindDoc="0" locked="0" layoutInCell="1" allowOverlap="1" wp14:anchorId="7BC2D6D0" wp14:editId="7CB7DDA0">
                  <wp:simplePos x="0" y="0"/>
                  <wp:positionH relativeFrom="column">
                    <wp:posOffset>23882</wp:posOffset>
                  </wp:positionH>
                  <wp:positionV relativeFrom="paragraph">
                    <wp:posOffset>312585</wp:posOffset>
                  </wp:positionV>
                  <wp:extent cx="594000" cy="594000"/>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rsidR="00600845" w:rsidRPr="00471D63" w:rsidRDefault="00600845" w:rsidP="00446E6F">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18,5</w:t>
            </w:r>
          </w:p>
        </w:tc>
        <w:tc>
          <w:tcPr>
            <w:tcW w:w="851"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16,1</w:t>
            </w:r>
          </w:p>
        </w:tc>
        <w:tc>
          <w:tcPr>
            <w:tcW w:w="850"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b/>
                <w:color w:val="000000"/>
                <w:sz w:val="14"/>
                <w:szCs w:val="14"/>
                <w:lang w:val="en-GB"/>
              </w:rPr>
            </w:pPr>
            <w:r w:rsidRPr="00471D63">
              <w:rPr>
                <w:rFonts w:ascii="Fira Sans" w:hAnsi="Fira Sans" w:cs="Calibri"/>
                <w:b/>
                <w:color w:val="000000"/>
                <w:sz w:val="14"/>
                <w:szCs w:val="14"/>
                <w:lang w:val="en-GB"/>
              </w:rPr>
              <w:t>-20,4</w:t>
            </w:r>
          </w:p>
        </w:tc>
        <w:tc>
          <w:tcPr>
            <w:tcW w:w="1115" w:type="dxa"/>
            <w:tcBorders>
              <w:top w:val="single" w:sz="4" w:space="0" w:color="001D77"/>
              <w:left w:val="single" w:sz="4" w:space="0" w:color="001D77"/>
              <w:bottom w:val="single" w:sz="4" w:space="0" w:color="001D77"/>
              <w:right w:val="nil"/>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19,7</w:t>
            </w:r>
          </w:p>
        </w:tc>
      </w:tr>
      <w:tr w:rsidR="00600845" w:rsidRPr="00471D63" w:rsidTr="00446E6F">
        <w:trPr>
          <w:trHeight w:hRule="exact" w:val="369"/>
        </w:trPr>
        <w:tc>
          <w:tcPr>
            <w:tcW w:w="1418" w:type="dxa"/>
            <w:vMerge/>
            <w:tcBorders>
              <w:left w:val="nil"/>
              <w:right w:val="nil"/>
            </w:tcBorders>
          </w:tcPr>
          <w:p w:rsidR="00600845" w:rsidRPr="00471D63" w:rsidRDefault="00600845" w:rsidP="0060084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600845" w:rsidRPr="00471D63" w:rsidRDefault="00600845" w:rsidP="00446E6F">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19,5</w:t>
            </w:r>
          </w:p>
        </w:tc>
        <w:tc>
          <w:tcPr>
            <w:tcW w:w="851"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16,8</w:t>
            </w:r>
          </w:p>
        </w:tc>
        <w:tc>
          <w:tcPr>
            <w:tcW w:w="850"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b/>
                <w:color w:val="000000"/>
                <w:sz w:val="14"/>
                <w:szCs w:val="14"/>
                <w:lang w:val="en-GB"/>
              </w:rPr>
            </w:pPr>
            <w:r w:rsidRPr="00471D63">
              <w:rPr>
                <w:rFonts w:ascii="Fira Sans" w:hAnsi="Fira Sans" w:cs="Calibri"/>
                <w:b/>
                <w:color w:val="000000"/>
                <w:sz w:val="14"/>
                <w:szCs w:val="14"/>
                <w:lang w:val="en-GB"/>
              </w:rPr>
              <w:t>-19,4</w:t>
            </w:r>
          </w:p>
        </w:tc>
        <w:tc>
          <w:tcPr>
            <w:tcW w:w="1115" w:type="dxa"/>
            <w:tcBorders>
              <w:top w:val="single" w:sz="4" w:space="0" w:color="001D77"/>
              <w:left w:val="single" w:sz="4" w:space="0" w:color="001D77"/>
              <w:bottom w:val="single" w:sz="4" w:space="0" w:color="001D77"/>
              <w:right w:val="nil"/>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19,7</w:t>
            </w:r>
          </w:p>
        </w:tc>
      </w:tr>
      <w:tr w:rsidR="00600845" w:rsidRPr="00471D63" w:rsidTr="00446E6F">
        <w:trPr>
          <w:trHeight w:hRule="exact" w:val="369"/>
        </w:trPr>
        <w:tc>
          <w:tcPr>
            <w:tcW w:w="1418" w:type="dxa"/>
            <w:vMerge/>
            <w:tcBorders>
              <w:left w:val="nil"/>
              <w:right w:val="nil"/>
            </w:tcBorders>
          </w:tcPr>
          <w:p w:rsidR="00600845" w:rsidRPr="00471D63" w:rsidRDefault="00600845" w:rsidP="0060084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600845" w:rsidRPr="00471D63" w:rsidRDefault="00600845" w:rsidP="00446E6F">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33,5</w:t>
            </w:r>
          </w:p>
        </w:tc>
        <w:tc>
          <w:tcPr>
            <w:tcW w:w="851"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30,9</w:t>
            </w:r>
          </w:p>
        </w:tc>
        <w:tc>
          <w:tcPr>
            <w:tcW w:w="850"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b/>
                <w:color w:val="000000"/>
                <w:sz w:val="14"/>
                <w:szCs w:val="14"/>
                <w:lang w:val="en-GB"/>
              </w:rPr>
            </w:pPr>
            <w:r w:rsidRPr="00471D63">
              <w:rPr>
                <w:rFonts w:ascii="Fira Sans" w:hAnsi="Fira Sans" w:cs="Calibri"/>
                <w:b/>
                <w:color w:val="000000"/>
                <w:sz w:val="14"/>
                <w:szCs w:val="14"/>
                <w:lang w:val="en-GB"/>
              </w:rPr>
              <w:t>10,3</w:t>
            </w:r>
          </w:p>
        </w:tc>
        <w:tc>
          <w:tcPr>
            <w:tcW w:w="1115" w:type="dxa"/>
            <w:tcBorders>
              <w:top w:val="single" w:sz="4" w:space="0" w:color="001D77"/>
              <w:left w:val="single" w:sz="4" w:space="0" w:color="001D77"/>
              <w:bottom w:val="single" w:sz="4" w:space="0" w:color="001D77"/>
              <w:right w:val="nil"/>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26,3</w:t>
            </w:r>
          </w:p>
        </w:tc>
      </w:tr>
      <w:tr w:rsidR="00600845" w:rsidRPr="00471D63" w:rsidTr="00446E6F">
        <w:trPr>
          <w:trHeight w:hRule="exact" w:val="369"/>
        </w:trPr>
        <w:tc>
          <w:tcPr>
            <w:tcW w:w="1418" w:type="dxa"/>
            <w:vMerge/>
            <w:tcBorders>
              <w:left w:val="nil"/>
              <w:bottom w:val="single" w:sz="4" w:space="0" w:color="auto"/>
              <w:right w:val="nil"/>
            </w:tcBorders>
          </w:tcPr>
          <w:p w:rsidR="00600845" w:rsidRPr="00471D63" w:rsidRDefault="00600845" w:rsidP="0060084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600845" w:rsidRPr="00471D63" w:rsidRDefault="00600845" w:rsidP="00446E6F">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“forecasting”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5,5</w:t>
            </w:r>
          </w:p>
        </w:tc>
        <w:tc>
          <w:tcPr>
            <w:tcW w:w="851"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2,7</w:t>
            </w:r>
          </w:p>
        </w:tc>
        <w:tc>
          <w:tcPr>
            <w:tcW w:w="850"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b/>
                <w:color w:val="000000"/>
                <w:sz w:val="14"/>
                <w:szCs w:val="14"/>
                <w:lang w:val="en-GB"/>
              </w:rPr>
            </w:pPr>
            <w:r w:rsidRPr="00471D63">
              <w:rPr>
                <w:rFonts w:ascii="Fira Sans" w:hAnsi="Fira Sans" w:cs="Calibri"/>
                <w:b/>
                <w:color w:val="000000"/>
                <w:sz w:val="14"/>
                <w:szCs w:val="14"/>
                <w:lang w:val="en-GB"/>
              </w:rPr>
              <w:t>-49,0</w:t>
            </w:r>
          </w:p>
        </w:tc>
        <w:tc>
          <w:tcPr>
            <w:tcW w:w="1115" w:type="dxa"/>
            <w:tcBorders>
              <w:top w:val="single" w:sz="4" w:space="0" w:color="001D77"/>
              <w:left w:val="single" w:sz="4" w:space="0" w:color="001D77"/>
              <w:bottom w:val="single" w:sz="4" w:space="0" w:color="001D77"/>
              <w:right w:val="nil"/>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13,1</w:t>
            </w:r>
          </w:p>
        </w:tc>
      </w:tr>
      <w:tr w:rsidR="00600845" w:rsidRPr="00471D63" w:rsidTr="00446E6F">
        <w:trPr>
          <w:trHeight w:val="369"/>
        </w:trPr>
        <w:tc>
          <w:tcPr>
            <w:tcW w:w="1418" w:type="dxa"/>
            <w:vMerge w:val="restart"/>
            <w:tcBorders>
              <w:left w:val="nil"/>
              <w:bottom w:val="nil"/>
              <w:right w:val="nil"/>
            </w:tcBorders>
          </w:tcPr>
          <w:p w:rsidR="00600845" w:rsidRPr="00471D63" w:rsidRDefault="00600845" w:rsidP="00600845">
            <w:pPr>
              <w:spacing w:before="120" w:after="120" w:line="276" w:lineRule="auto"/>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470272" behindDoc="0" locked="0" layoutInCell="1" allowOverlap="1" wp14:anchorId="34BE2AE7" wp14:editId="7E80A96B">
                  <wp:simplePos x="0" y="0"/>
                  <wp:positionH relativeFrom="column">
                    <wp:posOffset>19381</wp:posOffset>
                  </wp:positionH>
                  <wp:positionV relativeFrom="paragraph">
                    <wp:posOffset>468934</wp:posOffset>
                  </wp:positionV>
                  <wp:extent cx="594000" cy="594000"/>
                  <wp:effectExtent l="0" t="0" r="0" b="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rsidR="00600845" w:rsidRPr="00471D63" w:rsidRDefault="00600845" w:rsidP="00446E6F">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r w:rsidRPr="00471D63">
              <w:rPr>
                <w:rStyle w:val="Odwoanieprzypisudolnego"/>
                <w:rFonts w:ascii="Fira Sans" w:hAnsi="Fira Sans" w:cs="Fira Sans"/>
                <w:color w:val="000000"/>
                <w:sz w:val="14"/>
                <w:szCs w:val="14"/>
                <w:lang w:val="en-GB"/>
              </w:rPr>
              <w:footnoteReference w:id="3"/>
            </w:r>
          </w:p>
        </w:tc>
        <w:tc>
          <w:tcPr>
            <w:tcW w:w="992"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w:t>
            </w:r>
          </w:p>
        </w:tc>
        <w:tc>
          <w:tcPr>
            <w:tcW w:w="851"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w:t>
            </w:r>
          </w:p>
        </w:tc>
        <w:tc>
          <w:tcPr>
            <w:tcW w:w="850"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b/>
                <w:color w:val="000000"/>
                <w:sz w:val="14"/>
                <w:szCs w:val="14"/>
                <w:lang w:val="en-GB"/>
              </w:rPr>
            </w:pPr>
            <w:r w:rsidRPr="00471D63">
              <w:rPr>
                <w:rFonts w:ascii="Fira Sans" w:hAnsi="Fira Sans" w:cs="Calibri"/>
                <w:b/>
                <w:color w:val="000000"/>
                <w:sz w:val="14"/>
                <w:szCs w:val="14"/>
                <w:lang w:val="en-GB"/>
              </w:rPr>
              <w:t>.</w:t>
            </w:r>
          </w:p>
        </w:tc>
        <w:tc>
          <w:tcPr>
            <w:tcW w:w="1115" w:type="dxa"/>
            <w:tcBorders>
              <w:top w:val="single" w:sz="4" w:space="0" w:color="001D77"/>
              <w:left w:val="single" w:sz="4" w:space="0" w:color="001D77"/>
              <w:bottom w:val="single" w:sz="4" w:space="0" w:color="001D77"/>
              <w:right w:val="nil"/>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w:t>
            </w:r>
          </w:p>
        </w:tc>
      </w:tr>
      <w:tr w:rsidR="00600845" w:rsidRPr="00471D63" w:rsidTr="00446E6F">
        <w:trPr>
          <w:trHeight w:val="369"/>
        </w:trPr>
        <w:tc>
          <w:tcPr>
            <w:tcW w:w="1418" w:type="dxa"/>
            <w:vMerge/>
            <w:tcBorders>
              <w:left w:val="nil"/>
              <w:bottom w:val="nil"/>
              <w:right w:val="nil"/>
            </w:tcBorders>
          </w:tcPr>
          <w:p w:rsidR="00600845" w:rsidRPr="00471D63" w:rsidRDefault="00600845" w:rsidP="0060084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600845" w:rsidRPr="00471D63" w:rsidRDefault="00600845" w:rsidP="00446E6F">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28,2</w:t>
            </w:r>
          </w:p>
        </w:tc>
        <w:tc>
          <w:tcPr>
            <w:tcW w:w="851"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22,6</w:t>
            </w:r>
          </w:p>
        </w:tc>
        <w:tc>
          <w:tcPr>
            <w:tcW w:w="850"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b/>
                <w:color w:val="000000"/>
                <w:sz w:val="14"/>
                <w:szCs w:val="14"/>
                <w:lang w:val="en-GB"/>
              </w:rPr>
            </w:pPr>
            <w:r w:rsidRPr="00471D63">
              <w:rPr>
                <w:rFonts w:ascii="Fira Sans" w:hAnsi="Fira Sans" w:cs="Calibri"/>
                <w:b/>
                <w:color w:val="000000"/>
                <w:sz w:val="14"/>
                <w:szCs w:val="14"/>
                <w:lang w:val="en-GB"/>
              </w:rPr>
              <w:t>-18,2</w:t>
            </w:r>
          </w:p>
        </w:tc>
        <w:tc>
          <w:tcPr>
            <w:tcW w:w="1115" w:type="dxa"/>
            <w:tcBorders>
              <w:top w:val="single" w:sz="4" w:space="0" w:color="001D77"/>
              <w:left w:val="single" w:sz="4" w:space="0" w:color="001D77"/>
              <w:bottom w:val="single" w:sz="4" w:space="0" w:color="001D77"/>
              <w:right w:val="nil"/>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29,0</w:t>
            </w:r>
          </w:p>
        </w:tc>
      </w:tr>
      <w:tr w:rsidR="00600845" w:rsidRPr="00471D63" w:rsidTr="00446E6F">
        <w:trPr>
          <w:trHeight w:val="369"/>
        </w:trPr>
        <w:tc>
          <w:tcPr>
            <w:tcW w:w="1418" w:type="dxa"/>
            <w:vMerge/>
            <w:tcBorders>
              <w:left w:val="nil"/>
              <w:bottom w:val="nil"/>
              <w:right w:val="nil"/>
            </w:tcBorders>
          </w:tcPr>
          <w:p w:rsidR="00600845" w:rsidRPr="00471D63" w:rsidRDefault="00600845" w:rsidP="0060084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600845" w:rsidRPr="00471D63" w:rsidRDefault="00600845" w:rsidP="00446E6F">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41,6</w:t>
            </w:r>
          </w:p>
        </w:tc>
        <w:tc>
          <w:tcPr>
            <w:tcW w:w="851"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38,7</w:t>
            </w:r>
          </w:p>
        </w:tc>
        <w:tc>
          <w:tcPr>
            <w:tcW w:w="850" w:type="dxa"/>
            <w:tcBorders>
              <w:top w:val="single" w:sz="4" w:space="0" w:color="001D77"/>
              <w:left w:val="single" w:sz="4" w:space="0" w:color="001D77"/>
              <w:bottom w:val="single" w:sz="4" w:space="0" w:color="001D77"/>
              <w:right w:val="single" w:sz="4" w:space="0" w:color="001D77"/>
            </w:tcBorders>
            <w:vAlign w:val="center"/>
          </w:tcPr>
          <w:p w:rsidR="00600845" w:rsidRPr="00471D63" w:rsidRDefault="00600845" w:rsidP="00446E6F">
            <w:pPr>
              <w:spacing w:line="220" w:lineRule="exact"/>
              <w:jc w:val="right"/>
              <w:rPr>
                <w:rFonts w:ascii="Fira Sans" w:hAnsi="Fira Sans" w:cs="Calibri"/>
                <w:b/>
                <w:color w:val="000000"/>
                <w:sz w:val="14"/>
                <w:szCs w:val="14"/>
                <w:lang w:val="en-GB"/>
              </w:rPr>
            </w:pPr>
            <w:r w:rsidRPr="00471D63">
              <w:rPr>
                <w:rFonts w:ascii="Fira Sans" w:hAnsi="Fira Sans" w:cs="Calibri"/>
                <w:b/>
                <w:color w:val="000000"/>
                <w:sz w:val="14"/>
                <w:szCs w:val="14"/>
                <w:lang w:val="en-GB"/>
              </w:rPr>
              <w:t>24,5</w:t>
            </w:r>
          </w:p>
        </w:tc>
        <w:tc>
          <w:tcPr>
            <w:tcW w:w="1115" w:type="dxa"/>
            <w:tcBorders>
              <w:top w:val="single" w:sz="4" w:space="0" w:color="001D77"/>
              <w:left w:val="single" w:sz="4" w:space="0" w:color="001D77"/>
              <w:bottom w:val="single" w:sz="4" w:space="0" w:color="001D77"/>
              <w:right w:val="nil"/>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34,5</w:t>
            </w:r>
          </w:p>
        </w:tc>
      </w:tr>
      <w:tr w:rsidR="00600845" w:rsidRPr="00471D63" w:rsidTr="00446E6F">
        <w:trPr>
          <w:trHeight w:val="369"/>
        </w:trPr>
        <w:tc>
          <w:tcPr>
            <w:tcW w:w="1418" w:type="dxa"/>
            <w:vMerge/>
            <w:tcBorders>
              <w:left w:val="nil"/>
              <w:bottom w:val="nil"/>
              <w:right w:val="nil"/>
            </w:tcBorders>
          </w:tcPr>
          <w:p w:rsidR="00600845" w:rsidRPr="00471D63" w:rsidRDefault="00600845" w:rsidP="00600845">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rsidR="00600845" w:rsidRPr="00471D63" w:rsidRDefault="00600845" w:rsidP="00446E6F">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“forecasting” component (NSA)</w:t>
            </w:r>
          </w:p>
        </w:tc>
        <w:tc>
          <w:tcPr>
            <w:tcW w:w="992" w:type="dxa"/>
            <w:tcBorders>
              <w:top w:val="single" w:sz="4" w:space="0" w:color="001D77"/>
              <w:left w:val="single" w:sz="4" w:space="0" w:color="001D77"/>
              <w:bottom w:val="nil"/>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14,7</w:t>
            </w:r>
          </w:p>
        </w:tc>
        <w:tc>
          <w:tcPr>
            <w:tcW w:w="851" w:type="dxa"/>
            <w:tcBorders>
              <w:top w:val="single" w:sz="4" w:space="0" w:color="001D77"/>
              <w:left w:val="single" w:sz="4" w:space="0" w:color="001D77"/>
              <w:bottom w:val="nil"/>
              <w:right w:val="single" w:sz="4" w:space="0" w:color="001D77"/>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6,4</w:t>
            </w:r>
          </w:p>
        </w:tc>
        <w:tc>
          <w:tcPr>
            <w:tcW w:w="850" w:type="dxa"/>
            <w:tcBorders>
              <w:top w:val="single" w:sz="4" w:space="0" w:color="001D77"/>
              <w:left w:val="single" w:sz="4" w:space="0" w:color="001D77"/>
              <w:bottom w:val="nil"/>
              <w:right w:val="single" w:sz="4" w:space="0" w:color="001D77"/>
            </w:tcBorders>
            <w:vAlign w:val="center"/>
          </w:tcPr>
          <w:p w:rsidR="00600845" w:rsidRPr="00471D63" w:rsidRDefault="00600845" w:rsidP="00446E6F">
            <w:pPr>
              <w:spacing w:line="220" w:lineRule="exact"/>
              <w:jc w:val="right"/>
              <w:rPr>
                <w:rFonts w:ascii="Fira Sans" w:hAnsi="Fira Sans" w:cs="Calibri"/>
                <w:b/>
                <w:color w:val="000000"/>
                <w:sz w:val="14"/>
                <w:szCs w:val="14"/>
                <w:lang w:val="en-GB"/>
              </w:rPr>
            </w:pPr>
            <w:r w:rsidRPr="00471D63">
              <w:rPr>
                <w:rFonts w:ascii="Fira Sans" w:hAnsi="Fira Sans" w:cs="Calibri"/>
                <w:b/>
                <w:color w:val="000000"/>
                <w:sz w:val="14"/>
                <w:szCs w:val="14"/>
                <w:lang w:val="en-GB"/>
              </w:rPr>
              <w:t>-60,8</w:t>
            </w:r>
          </w:p>
        </w:tc>
        <w:tc>
          <w:tcPr>
            <w:tcW w:w="1115" w:type="dxa"/>
            <w:tcBorders>
              <w:top w:val="single" w:sz="4" w:space="0" w:color="001D77"/>
              <w:left w:val="single" w:sz="4" w:space="0" w:color="001D77"/>
              <w:bottom w:val="nil"/>
              <w:right w:val="nil"/>
            </w:tcBorders>
            <w:vAlign w:val="center"/>
          </w:tcPr>
          <w:p w:rsidR="00600845" w:rsidRPr="00471D63" w:rsidRDefault="00600845" w:rsidP="00446E6F">
            <w:pPr>
              <w:spacing w:line="220" w:lineRule="exact"/>
              <w:jc w:val="right"/>
              <w:rPr>
                <w:rFonts w:ascii="Fira Sans" w:hAnsi="Fira Sans" w:cs="Calibri"/>
                <w:color w:val="000000"/>
                <w:sz w:val="14"/>
                <w:szCs w:val="14"/>
                <w:lang w:val="en-GB"/>
              </w:rPr>
            </w:pPr>
            <w:r w:rsidRPr="00471D63">
              <w:rPr>
                <w:rFonts w:ascii="Fira Sans" w:hAnsi="Fira Sans" w:cs="Calibri"/>
                <w:color w:val="000000"/>
                <w:sz w:val="14"/>
                <w:szCs w:val="14"/>
                <w:lang w:val="en-GB"/>
              </w:rPr>
              <w:t>23,5</w:t>
            </w:r>
          </w:p>
        </w:tc>
      </w:tr>
    </w:tbl>
    <w:p w:rsidR="0060688F" w:rsidRPr="00471D63" w:rsidRDefault="0060688F" w:rsidP="0060688F">
      <w:pPr>
        <w:pStyle w:val="tytuinformacji"/>
        <w:rPr>
          <w:lang w:val="en-GB"/>
        </w:rPr>
      </w:pPr>
      <w:r w:rsidRPr="00471D63">
        <w:rPr>
          <w:lang w:val="en-GB"/>
        </w:rPr>
        <w:lastRenderedPageBreak/>
        <w:t>Impact of coronavirus SARS-CoV-2 pandemic on business tendency – April 2020</w:t>
      </w:r>
    </w:p>
    <w:p w:rsidR="00700A94" w:rsidRPr="00471D63" w:rsidRDefault="00700A94" w:rsidP="0060688F">
      <w:pPr>
        <w:pStyle w:val="Nagwek1"/>
        <w:rPr>
          <w:rFonts w:ascii="Fira Sans" w:hAnsi="Fira Sans"/>
          <w:spacing w:val="-2"/>
          <w:szCs w:val="19"/>
          <w:highlight w:val="yellow"/>
          <w:lang w:val="en-GB"/>
        </w:rPr>
      </w:pP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Pr>
      <w:tblGrid>
        <w:gridCol w:w="8044"/>
      </w:tblGrid>
      <w:tr w:rsidR="00672E47" w:rsidRPr="009A0333" w:rsidTr="00672E47">
        <w:tc>
          <w:tcPr>
            <w:tcW w:w="8057" w:type="dxa"/>
            <w:shd w:val="clear" w:color="auto" w:fill="C4CBF5"/>
          </w:tcPr>
          <w:p w:rsidR="00672E47" w:rsidRPr="00DF5991" w:rsidRDefault="00DF5991">
            <w:pPr>
              <w:spacing w:before="120" w:after="120" w:line="220" w:lineRule="exact"/>
              <w:rPr>
                <w:highlight w:val="yellow"/>
                <w:lang w:val="en-US" w:eastAsia="pl-PL"/>
              </w:rPr>
            </w:pPr>
            <w:r w:rsidRPr="00DF5991">
              <w:rPr>
                <w:rFonts w:ascii="Fira Sans" w:hAnsi="Fira Sans"/>
                <w:color w:val="000000" w:themeColor="text1"/>
                <w:sz w:val="19"/>
                <w:szCs w:val="19"/>
                <w:lang w:val="en-US"/>
              </w:rPr>
              <w:t xml:space="preserve">Survey was conducted between 1 and 10 April 2020 on a sample of entities operating in industry, construction, trade as well as services. As opposed to </w:t>
            </w:r>
            <w:r w:rsidR="00851467">
              <w:rPr>
                <w:rFonts w:ascii="Fira Sans" w:hAnsi="Fira Sans"/>
                <w:color w:val="000000" w:themeColor="text1"/>
                <w:sz w:val="19"/>
                <w:szCs w:val="19"/>
                <w:lang w:val="en-US"/>
              </w:rPr>
              <w:t>regular part of</w:t>
            </w:r>
            <w:r w:rsidRPr="00DF5991">
              <w:rPr>
                <w:rFonts w:ascii="Fira Sans" w:hAnsi="Fira Sans"/>
                <w:color w:val="000000" w:themeColor="text1"/>
                <w:sz w:val="19"/>
                <w:szCs w:val="19"/>
                <w:lang w:val="en-US"/>
              </w:rPr>
              <w:t xml:space="preserve"> surveys, answers to additional set of questions were provided voluntarily. In questions 1, 2 &amp; 7 structure of answers is presented (percent of respondents’ answers to a given variant). In other questions it is average of values given. Data were aggregated according to methodology of aggregation (weighing) which is used by default in </w:t>
            </w:r>
            <w:r w:rsidR="002F17AD">
              <w:rPr>
                <w:rFonts w:ascii="Fira Sans" w:hAnsi="Fira Sans"/>
                <w:color w:val="000000" w:themeColor="text1"/>
                <w:sz w:val="19"/>
                <w:szCs w:val="19"/>
                <w:lang w:val="en-US"/>
              </w:rPr>
              <w:t>regular survey</w:t>
            </w:r>
            <w:r w:rsidRPr="00DF5991">
              <w:rPr>
                <w:rFonts w:ascii="Fira Sans" w:hAnsi="Fira Sans"/>
                <w:color w:val="000000" w:themeColor="text1"/>
                <w:sz w:val="19"/>
                <w:szCs w:val="19"/>
                <w:lang w:val="en-US"/>
              </w:rPr>
              <w:t>.</w:t>
            </w:r>
          </w:p>
        </w:tc>
      </w:tr>
    </w:tbl>
    <w:p w:rsidR="00672E47" w:rsidRPr="00DF5991" w:rsidRDefault="00672E47" w:rsidP="00672E47">
      <w:pPr>
        <w:rPr>
          <w:highlight w:val="yellow"/>
          <w:lang w:val="en-US" w:eastAsia="pl-PL"/>
        </w:rPr>
      </w:pPr>
    </w:p>
    <w:p w:rsidR="0060688F" w:rsidRPr="00DB245F" w:rsidRDefault="0060688F" w:rsidP="0060688F">
      <w:pPr>
        <w:pStyle w:val="Nagwek1"/>
        <w:rPr>
          <w:rFonts w:ascii="Fira Sans" w:hAnsi="Fira Sans"/>
          <w:spacing w:val="-2"/>
          <w:szCs w:val="19"/>
          <w:lang w:val="en-GB"/>
        </w:rPr>
      </w:pPr>
      <w:r w:rsidRPr="00DB245F">
        <w:rPr>
          <w:rFonts w:ascii="Fira Sans" w:hAnsi="Fira Sans"/>
          <w:spacing w:val="-2"/>
          <w:szCs w:val="19"/>
          <w:lang w:val="en-GB"/>
        </w:rPr>
        <w:t>Table</w:t>
      </w:r>
      <w:r w:rsidR="0042486E" w:rsidRPr="00DB245F">
        <w:rPr>
          <w:rFonts w:ascii="Fira Sans" w:hAnsi="Fira Sans"/>
          <w:spacing w:val="-2"/>
          <w:szCs w:val="19"/>
          <w:lang w:val="en-GB"/>
        </w:rPr>
        <w:t xml:space="preserve"> 2. </w:t>
      </w:r>
      <w:r w:rsidRPr="00DB245F">
        <w:rPr>
          <w:rFonts w:ascii="Fira Sans" w:hAnsi="Fira Sans"/>
          <w:spacing w:val="-2"/>
          <w:szCs w:val="19"/>
          <w:lang w:val="en-GB"/>
        </w:rPr>
        <w:t xml:space="preserve">Impact of coronavirus SARS-CoV-2 pandemic on business tendency  </w:t>
      </w:r>
    </w:p>
    <w:tbl>
      <w:tblPr>
        <w:tblStyle w:val="Tabela-Siatka"/>
        <w:tblW w:w="8222" w:type="dxa"/>
        <w:tblLayout w:type="fixed"/>
        <w:tblLook w:val="04A0" w:firstRow="1" w:lastRow="0" w:firstColumn="1" w:lastColumn="0" w:noHBand="0" w:noVBand="1"/>
      </w:tblPr>
      <w:tblGrid>
        <w:gridCol w:w="709"/>
        <w:gridCol w:w="1559"/>
        <w:gridCol w:w="1066"/>
        <w:gridCol w:w="992"/>
        <w:gridCol w:w="851"/>
        <w:gridCol w:w="850"/>
        <w:gridCol w:w="1061"/>
        <w:gridCol w:w="1134"/>
      </w:tblGrid>
      <w:tr w:rsidR="0042486E" w:rsidRPr="009A0333" w:rsidTr="00177A58">
        <w:tc>
          <w:tcPr>
            <w:tcW w:w="2268" w:type="dxa"/>
            <w:gridSpan w:val="2"/>
            <w:tcBorders>
              <w:top w:val="nil"/>
              <w:left w:val="nil"/>
              <w:bottom w:val="single" w:sz="2" w:space="0" w:color="001D77"/>
              <w:right w:val="single" w:sz="2" w:space="0" w:color="001D77"/>
            </w:tcBorders>
            <w:vAlign w:val="center"/>
          </w:tcPr>
          <w:p w:rsidR="0042486E" w:rsidRPr="00471D63" w:rsidRDefault="004D0716" w:rsidP="004D0716">
            <w:pPr>
              <w:spacing w:line="259" w:lineRule="auto"/>
              <w:jc w:val="center"/>
              <w:rPr>
                <w:rFonts w:ascii="Fira Sans" w:hAnsi="Fira Sans"/>
                <w:sz w:val="13"/>
                <w:szCs w:val="13"/>
                <w:lang w:val="en-GB"/>
              </w:rPr>
            </w:pPr>
            <w:r w:rsidRPr="00471D63">
              <w:rPr>
                <w:rFonts w:ascii="Fira Sans" w:hAnsi="Fira Sans"/>
                <w:b/>
                <w:sz w:val="14"/>
                <w:szCs w:val="14"/>
                <w:lang w:val="en-GB"/>
              </w:rPr>
              <w:t>Questions</w:t>
            </w:r>
          </w:p>
        </w:tc>
        <w:tc>
          <w:tcPr>
            <w:tcW w:w="1066" w:type="dxa"/>
            <w:tcBorders>
              <w:top w:val="nil"/>
              <w:left w:val="single" w:sz="2" w:space="0" w:color="001D77"/>
              <w:bottom w:val="single" w:sz="2" w:space="0" w:color="001D77"/>
              <w:right w:val="single" w:sz="2" w:space="0" w:color="001D77"/>
            </w:tcBorders>
          </w:tcPr>
          <w:p w:rsidR="0042486E" w:rsidRPr="00471D63" w:rsidRDefault="0042486E" w:rsidP="00177A58">
            <w:pPr>
              <w:spacing w:line="259" w:lineRule="auto"/>
              <w:jc w:val="center"/>
              <w:rPr>
                <w:rFonts w:ascii="Fira Sans" w:hAnsi="Fira Sans"/>
                <w:sz w:val="12"/>
                <w:szCs w:val="12"/>
                <w:lang w:val="en-GB"/>
              </w:rPr>
            </w:pPr>
            <w:r w:rsidRPr="00471D63">
              <w:rPr>
                <w:rFonts w:ascii="Fira Sans" w:hAnsi="Fira Sans"/>
                <w:noProof/>
                <w:sz w:val="12"/>
                <w:szCs w:val="12"/>
                <w:lang w:eastAsia="pl-PL"/>
              </w:rPr>
              <w:drawing>
                <wp:anchor distT="0" distB="0" distL="114300" distR="114300" simplePos="0" relativeHeight="252421120" behindDoc="0" locked="0" layoutInCell="1" allowOverlap="1" wp14:anchorId="28F07558" wp14:editId="2BD27408">
                  <wp:simplePos x="0" y="0"/>
                  <wp:positionH relativeFrom="column">
                    <wp:posOffset>0</wp:posOffset>
                  </wp:positionH>
                  <wp:positionV relativeFrom="paragraph">
                    <wp:posOffset>41910</wp:posOffset>
                  </wp:positionV>
                  <wp:extent cx="514350" cy="51435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42486E" w:rsidRPr="00471D63" w:rsidRDefault="004D0716" w:rsidP="00177A58">
            <w:pPr>
              <w:spacing w:line="259" w:lineRule="auto"/>
              <w:jc w:val="center"/>
              <w:rPr>
                <w:rFonts w:ascii="Fira Sans" w:hAnsi="Fira Sans"/>
                <w:sz w:val="12"/>
                <w:szCs w:val="12"/>
                <w:lang w:val="en-GB"/>
              </w:rPr>
            </w:pPr>
            <w:r w:rsidRPr="00471D63">
              <w:rPr>
                <w:rFonts w:ascii="Fira Sans" w:hAnsi="Fira Sans"/>
                <w:sz w:val="12"/>
                <w:szCs w:val="12"/>
                <w:lang w:val="en-GB"/>
              </w:rPr>
              <w:t>Manufacturing</w:t>
            </w:r>
          </w:p>
        </w:tc>
        <w:tc>
          <w:tcPr>
            <w:tcW w:w="992" w:type="dxa"/>
            <w:tcBorders>
              <w:top w:val="nil"/>
              <w:left w:val="single" w:sz="2" w:space="0" w:color="001D77"/>
              <w:bottom w:val="single" w:sz="2" w:space="0" w:color="001D77"/>
              <w:right w:val="single" w:sz="2" w:space="0" w:color="001D77"/>
            </w:tcBorders>
          </w:tcPr>
          <w:p w:rsidR="0042486E" w:rsidRPr="00471D63" w:rsidRDefault="0042486E" w:rsidP="00177A58">
            <w:pPr>
              <w:spacing w:line="259" w:lineRule="auto"/>
              <w:jc w:val="center"/>
              <w:rPr>
                <w:rFonts w:ascii="Fira Sans" w:hAnsi="Fira Sans"/>
                <w:sz w:val="12"/>
                <w:szCs w:val="12"/>
                <w:lang w:val="en-GB"/>
              </w:rPr>
            </w:pPr>
            <w:r w:rsidRPr="00471D63">
              <w:rPr>
                <w:rFonts w:ascii="Fira Sans" w:hAnsi="Fira Sans"/>
                <w:noProof/>
                <w:sz w:val="12"/>
                <w:szCs w:val="12"/>
                <w:lang w:eastAsia="pl-PL"/>
              </w:rPr>
              <w:drawing>
                <wp:anchor distT="0" distB="0" distL="114300" distR="114300" simplePos="0" relativeHeight="252422144" behindDoc="0" locked="0" layoutInCell="1" allowOverlap="1" wp14:anchorId="43BA2030" wp14:editId="56719DA3">
                  <wp:simplePos x="0" y="0"/>
                  <wp:positionH relativeFrom="column">
                    <wp:posOffset>-3810</wp:posOffset>
                  </wp:positionH>
                  <wp:positionV relativeFrom="paragraph">
                    <wp:posOffset>63500</wp:posOffset>
                  </wp:positionV>
                  <wp:extent cx="492760" cy="492760"/>
                  <wp:effectExtent l="0" t="0" r="2540" b="254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42486E" w:rsidRPr="00471D63" w:rsidRDefault="004D0716" w:rsidP="00177A58">
            <w:pPr>
              <w:spacing w:line="259" w:lineRule="auto"/>
              <w:jc w:val="center"/>
              <w:rPr>
                <w:rFonts w:ascii="Fira Sans" w:hAnsi="Fira Sans"/>
                <w:sz w:val="12"/>
                <w:szCs w:val="12"/>
                <w:lang w:val="en-GB"/>
              </w:rPr>
            </w:pPr>
            <w:r w:rsidRPr="00471D63">
              <w:rPr>
                <w:rFonts w:ascii="Fira Sans" w:hAnsi="Fira Sans"/>
                <w:sz w:val="12"/>
                <w:szCs w:val="12"/>
                <w:lang w:val="en-GB"/>
              </w:rPr>
              <w:t>Construction</w:t>
            </w:r>
          </w:p>
        </w:tc>
        <w:tc>
          <w:tcPr>
            <w:tcW w:w="851" w:type="dxa"/>
            <w:tcBorders>
              <w:top w:val="nil"/>
              <w:left w:val="single" w:sz="2" w:space="0" w:color="001D77"/>
              <w:bottom w:val="single" w:sz="2" w:space="0" w:color="001D77"/>
              <w:right w:val="single" w:sz="2" w:space="0" w:color="001D77"/>
            </w:tcBorders>
          </w:tcPr>
          <w:p w:rsidR="0042486E" w:rsidRPr="00471D63" w:rsidRDefault="0042486E" w:rsidP="00177A58">
            <w:pPr>
              <w:spacing w:line="259" w:lineRule="auto"/>
              <w:jc w:val="center"/>
              <w:rPr>
                <w:rFonts w:ascii="Fira Sans" w:hAnsi="Fira Sans"/>
                <w:sz w:val="12"/>
                <w:szCs w:val="12"/>
                <w:lang w:val="en-GB"/>
              </w:rPr>
            </w:pPr>
            <w:r w:rsidRPr="00471D63">
              <w:rPr>
                <w:rFonts w:ascii="Fira Sans" w:hAnsi="Fira Sans"/>
                <w:noProof/>
                <w:sz w:val="12"/>
                <w:szCs w:val="12"/>
                <w:lang w:eastAsia="pl-PL"/>
              </w:rPr>
              <w:drawing>
                <wp:anchor distT="0" distB="0" distL="114300" distR="114300" simplePos="0" relativeHeight="252423168" behindDoc="0" locked="0" layoutInCell="1" allowOverlap="1" wp14:anchorId="5FB96C00" wp14:editId="67712A84">
                  <wp:simplePos x="0" y="0"/>
                  <wp:positionH relativeFrom="column">
                    <wp:posOffset>0</wp:posOffset>
                  </wp:positionH>
                  <wp:positionV relativeFrom="paragraph">
                    <wp:posOffset>153670</wp:posOffset>
                  </wp:positionV>
                  <wp:extent cx="402590" cy="402590"/>
                  <wp:effectExtent l="0" t="0" r="0" b="0"/>
                  <wp:wrapSquare wrapText="bothSides"/>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42486E" w:rsidRPr="00471D63" w:rsidRDefault="0042486E" w:rsidP="00177A58">
            <w:pPr>
              <w:spacing w:line="259" w:lineRule="auto"/>
              <w:jc w:val="center"/>
              <w:rPr>
                <w:rFonts w:ascii="Fira Sans" w:hAnsi="Fira Sans"/>
                <w:sz w:val="12"/>
                <w:szCs w:val="12"/>
                <w:lang w:val="en-GB"/>
              </w:rPr>
            </w:pPr>
          </w:p>
          <w:p w:rsidR="0042486E" w:rsidRPr="00471D63" w:rsidRDefault="004D0716" w:rsidP="00177A58">
            <w:pPr>
              <w:spacing w:line="259" w:lineRule="auto"/>
              <w:jc w:val="center"/>
              <w:rPr>
                <w:rFonts w:ascii="Fira Sans" w:hAnsi="Fira Sans"/>
                <w:sz w:val="12"/>
                <w:szCs w:val="12"/>
                <w:lang w:val="en-GB"/>
              </w:rPr>
            </w:pPr>
            <w:r w:rsidRPr="00471D63">
              <w:rPr>
                <w:rFonts w:ascii="Fira Sans" w:hAnsi="Fira Sans"/>
                <w:sz w:val="12"/>
                <w:szCs w:val="12"/>
                <w:lang w:val="en-GB"/>
              </w:rPr>
              <w:t>Wholesale trade</w:t>
            </w:r>
          </w:p>
        </w:tc>
        <w:tc>
          <w:tcPr>
            <w:tcW w:w="850" w:type="dxa"/>
            <w:tcBorders>
              <w:top w:val="nil"/>
              <w:left w:val="single" w:sz="2" w:space="0" w:color="001D77"/>
              <w:bottom w:val="single" w:sz="2" w:space="0" w:color="001D77"/>
              <w:right w:val="single" w:sz="2" w:space="0" w:color="001D77"/>
            </w:tcBorders>
          </w:tcPr>
          <w:p w:rsidR="0042486E" w:rsidRPr="00471D63" w:rsidRDefault="0042486E" w:rsidP="00177A58">
            <w:pPr>
              <w:spacing w:line="259" w:lineRule="auto"/>
              <w:jc w:val="center"/>
              <w:rPr>
                <w:rFonts w:ascii="Fira Sans" w:hAnsi="Fira Sans"/>
                <w:sz w:val="12"/>
                <w:szCs w:val="12"/>
                <w:lang w:val="en-GB"/>
              </w:rPr>
            </w:pPr>
            <w:r w:rsidRPr="00471D63">
              <w:rPr>
                <w:rFonts w:ascii="Fira Sans" w:hAnsi="Fira Sans"/>
                <w:noProof/>
                <w:sz w:val="12"/>
                <w:szCs w:val="12"/>
                <w:lang w:eastAsia="pl-PL"/>
              </w:rPr>
              <w:drawing>
                <wp:anchor distT="0" distB="0" distL="114300" distR="114300" simplePos="0" relativeHeight="252424192" behindDoc="0" locked="0" layoutInCell="1" allowOverlap="1" wp14:anchorId="7B790714" wp14:editId="6D119781">
                  <wp:simplePos x="0" y="0"/>
                  <wp:positionH relativeFrom="column">
                    <wp:posOffset>-4445</wp:posOffset>
                  </wp:positionH>
                  <wp:positionV relativeFrom="paragraph">
                    <wp:posOffset>149225</wp:posOffset>
                  </wp:positionV>
                  <wp:extent cx="493395" cy="409575"/>
                  <wp:effectExtent l="0" t="0" r="1905" b="9525"/>
                  <wp:wrapSquare wrapText="bothSides"/>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93395" cy="409575"/>
                          </a:xfrm>
                          <a:prstGeom prst="rect">
                            <a:avLst/>
                          </a:prstGeom>
                        </pic:spPr>
                      </pic:pic>
                    </a:graphicData>
                  </a:graphic>
                  <wp14:sizeRelV relativeFrom="margin">
                    <wp14:pctHeight>0</wp14:pctHeight>
                  </wp14:sizeRelV>
                </wp:anchor>
              </w:drawing>
            </w:r>
          </w:p>
          <w:p w:rsidR="0042486E" w:rsidRPr="00471D63" w:rsidRDefault="0042486E" w:rsidP="00177A58">
            <w:pPr>
              <w:spacing w:line="259" w:lineRule="auto"/>
              <w:jc w:val="center"/>
              <w:rPr>
                <w:rFonts w:ascii="Fira Sans" w:hAnsi="Fira Sans"/>
                <w:sz w:val="12"/>
                <w:szCs w:val="12"/>
                <w:lang w:val="en-GB"/>
              </w:rPr>
            </w:pPr>
          </w:p>
          <w:p w:rsidR="0042486E" w:rsidRPr="00471D63" w:rsidRDefault="004D0716" w:rsidP="00177A58">
            <w:pPr>
              <w:spacing w:line="259" w:lineRule="auto"/>
              <w:jc w:val="center"/>
              <w:rPr>
                <w:rFonts w:ascii="Fira Sans" w:hAnsi="Fira Sans"/>
                <w:sz w:val="12"/>
                <w:szCs w:val="12"/>
                <w:lang w:val="en-GB"/>
              </w:rPr>
            </w:pPr>
            <w:r w:rsidRPr="00471D63">
              <w:rPr>
                <w:rFonts w:ascii="Fira Sans" w:hAnsi="Fira Sans"/>
                <w:sz w:val="12"/>
                <w:szCs w:val="12"/>
                <w:lang w:val="en-GB"/>
              </w:rPr>
              <w:t>Retail trade</w:t>
            </w:r>
          </w:p>
        </w:tc>
        <w:tc>
          <w:tcPr>
            <w:tcW w:w="1061" w:type="dxa"/>
            <w:tcBorders>
              <w:top w:val="nil"/>
              <w:left w:val="single" w:sz="2" w:space="0" w:color="001D77"/>
              <w:bottom w:val="single" w:sz="2" w:space="0" w:color="001D77"/>
              <w:right w:val="single" w:sz="2" w:space="0" w:color="001D77"/>
            </w:tcBorders>
          </w:tcPr>
          <w:p w:rsidR="0042486E" w:rsidRPr="00471D63" w:rsidRDefault="00E67904" w:rsidP="00177A58">
            <w:pPr>
              <w:spacing w:line="259" w:lineRule="auto"/>
              <w:jc w:val="center"/>
              <w:rPr>
                <w:rFonts w:ascii="Fira Sans" w:hAnsi="Fira Sans"/>
                <w:sz w:val="12"/>
                <w:szCs w:val="12"/>
                <w:lang w:val="en-GB"/>
              </w:rPr>
            </w:pPr>
            <w:r w:rsidRPr="00471D63">
              <w:rPr>
                <w:rFonts w:ascii="Fira Sans" w:hAnsi="Fira Sans"/>
                <w:noProof/>
                <w:sz w:val="12"/>
                <w:szCs w:val="12"/>
                <w:lang w:eastAsia="pl-PL"/>
              </w:rPr>
              <w:drawing>
                <wp:anchor distT="0" distB="0" distL="114300" distR="114300" simplePos="0" relativeHeight="252425216" behindDoc="0" locked="0" layoutInCell="1" allowOverlap="1" wp14:anchorId="56EE18D6" wp14:editId="073BB604">
                  <wp:simplePos x="0" y="0"/>
                  <wp:positionH relativeFrom="column">
                    <wp:posOffset>-6350</wp:posOffset>
                  </wp:positionH>
                  <wp:positionV relativeFrom="paragraph">
                    <wp:posOffset>60960</wp:posOffset>
                  </wp:positionV>
                  <wp:extent cx="492760" cy="492760"/>
                  <wp:effectExtent l="0" t="0" r="2540" b="2540"/>
                  <wp:wrapSquare wrapText="bothSides"/>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42486E" w:rsidRPr="00471D63" w:rsidRDefault="004D0716" w:rsidP="00177A58">
            <w:pPr>
              <w:spacing w:line="259" w:lineRule="auto"/>
              <w:jc w:val="center"/>
              <w:rPr>
                <w:rFonts w:ascii="Fira Sans" w:hAnsi="Fira Sans"/>
                <w:sz w:val="12"/>
                <w:szCs w:val="12"/>
                <w:lang w:val="en-GB"/>
              </w:rPr>
            </w:pPr>
            <w:r w:rsidRPr="00471D63">
              <w:rPr>
                <w:rFonts w:ascii="Fira Sans" w:hAnsi="Fira Sans"/>
                <w:sz w:val="12"/>
                <w:szCs w:val="12"/>
                <w:lang w:val="en-GB"/>
              </w:rPr>
              <w:t>Transportation and storage</w:t>
            </w:r>
          </w:p>
        </w:tc>
        <w:tc>
          <w:tcPr>
            <w:tcW w:w="1134" w:type="dxa"/>
            <w:tcBorders>
              <w:top w:val="nil"/>
              <w:left w:val="single" w:sz="2" w:space="0" w:color="001D77"/>
              <w:bottom w:val="single" w:sz="2" w:space="0" w:color="001D77"/>
              <w:right w:val="nil"/>
            </w:tcBorders>
          </w:tcPr>
          <w:p w:rsidR="0042486E" w:rsidRPr="00471D63" w:rsidRDefault="0042486E" w:rsidP="00177A58">
            <w:pPr>
              <w:spacing w:line="259" w:lineRule="auto"/>
              <w:jc w:val="center"/>
              <w:rPr>
                <w:rFonts w:ascii="Fira Sans" w:hAnsi="Fira Sans"/>
                <w:sz w:val="12"/>
                <w:szCs w:val="12"/>
                <w:lang w:val="en-GB"/>
              </w:rPr>
            </w:pPr>
            <w:r w:rsidRPr="00471D63">
              <w:rPr>
                <w:rFonts w:ascii="Fira Sans" w:hAnsi="Fira Sans"/>
                <w:noProof/>
                <w:sz w:val="12"/>
                <w:szCs w:val="12"/>
                <w:lang w:eastAsia="pl-PL"/>
              </w:rPr>
              <w:drawing>
                <wp:anchor distT="0" distB="0" distL="114300" distR="114300" simplePos="0" relativeHeight="252426240" behindDoc="0" locked="0" layoutInCell="1" allowOverlap="1" wp14:anchorId="18C27CFD" wp14:editId="7841BEF6">
                  <wp:simplePos x="0" y="0"/>
                  <wp:positionH relativeFrom="column">
                    <wp:posOffset>-1905</wp:posOffset>
                  </wp:positionH>
                  <wp:positionV relativeFrom="paragraph">
                    <wp:posOffset>51435</wp:posOffset>
                  </wp:positionV>
                  <wp:extent cx="447675" cy="447675"/>
                  <wp:effectExtent l="0" t="0" r="9525" b="9525"/>
                  <wp:wrapSquare wrapText="bothSides"/>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42486E" w:rsidRPr="00471D63" w:rsidRDefault="004D0716" w:rsidP="00177A58">
            <w:pPr>
              <w:spacing w:line="259" w:lineRule="auto"/>
              <w:jc w:val="center"/>
              <w:rPr>
                <w:rFonts w:ascii="Fira Sans" w:hAnsi="Fira Sans"/>
                <w:sz w:val="12"/>
                <w:szCs w:val="12"/>
                <w:lang w:val="en-GB"/>
              </w:rPr>
            </w:pPr>
            <w:r w:rsidRPr="00471D63">
              <w:rPr>
                <w:rFonts w:ascii="Fira Sans" w:hAnsi="Fira Sans"/>
                <w:sz w:val="12"/>
                <w:szCs w:val="12"/>
                <w:lang w:val="en-GB"/>
              </w:rPr>
              <w:t>Accommodation and food service activities</w:t>
            </w:r>
          </w:p>
        </w:tc>
      </w:tr>
      <w:tr w:rsidR="0042486E" w:rsidRPr="009A0333" w:rsidTr="00E67904">
        <w:trPr>
          <w:trHeight w:val="170"/>
        </w:trPr>
        <w:tc>
          <w:tcPr>
            <w:tcW w:w="8222" w:type="dxa"/>
            <w:gridSpan w:val="8"/>
            <w:tcBorders>
              <w:top w:val="single" w:sz="2" w:space="0" w:color="001D77"/>
              <w:left w:val="nil"/>
              <w:bottom w:val="single" w:sz="4" w:space="0" w:color="C4CBF5"/>
              <w:right w:val="nil"/>
            </w:tcBorders>
            <w:shd w:val="clear" w:color="auto" w:fill="C4CBF5"/>
          </w:tcPr>
          <w:p w:rsidR="0042486E" w:rsidRPr="00471D63" w:rsidRDefault="0042486E" w:rsidP="004D0716">
            <w:pPr>
              <w:spacing w:line="240" w:lineRule="auto"/>
              <w:rPr>
                <w:rFonts w:ascii="Fira Sans" w:hAnsi="Fira Sans"/>
                <w:b/>
                <w:sz w:val="14"/>
                <w:szCs w:val="14"/>
                <w:lang w:val="en-GB"/>
              </w:rPr>
            </w:pPr>
          </w:p>
        </w:tc>
      </w:tr>
      <w:tr w:rsidR="0042486E" w:rsidRPr="00CC2037" w:rsidTr="00E67904">
        <w:tc>
          <w:tcPr>
            <w:tcW w:w="8222" w:type="dxa"/>
            <w:gridSpan w:val="8"/>
            <w:tcBorders>
              <w:top w:val="single" w:sz="4" w:space="0" w:color="C4CBF5"/>
              <w:left w:val="nil"/>
              <w:bottom w:val="single" w:sz="4" w:space="0" w:color="001D77"/>
              <w:right w:val="nil"/>
            </w:tcBorders>
          </w:tcPr>
          <w:p w:rsidR="0042486E" w:rsidRPr="00471D63" w:rsidRDefault="0042486E" w:rsidP="004D0716">
            <w:pPr>
              <w:tabs>
                <w:tab w:val="left" w:pos="176"/>
              </w:tabs>
              <w:spacing w:before="120" w:after="120" w:line="259" w:lineRule="auto"/>
              <w:ind w:left="176" w:hanging="176"/>
              <w:rPr>
                <w:rFonts w:ascii="Fira Sans" w:hAnsi="Fira Sans"/>
                <w:sz w:val="14"/>
                <w:szCs w:val="14"/>
                <w:lang w:val="en-GB"/>
              </w:rPr>
            </w:pPr>
            <w:r w:rsidRPr="00471D63">
              <w:rPr>
                <w:rFonts w:ascii="Fira Sans" w:hAnsi="Fira Sans"/>
                <w:b/>
                <w:sz w:val="14"/>
                <w:szCs w:val="14"/>
                <w:lang w:val="en-GB"/>
              </w:rPr>
              <w:t xml:space="preserve">1. </w:t>
            </w:r>
            <w:r w:rsidR="004D0716" w:rsidRPr="00471D63">
              <w:rPr>
                <w:rFonts w:ascii="Fira Sans" w:hAnsi="Fira Sans"/>
                <w:b/>
                <w:sz w:val="14"/>
                <w:szCs w:val="14"/>
                <w:lang w:val="en-GB"/>
              </w:rPr>
              <w:t>Your company has probably faced (in March) and is expecting (in April) some negative effects on your business activity as a</w:t>
            </w:r>
            <w:r w:rsidR="00CC2037">
              <w:rPr>
                <w:rFonts w:ascii="Fira Sans" w:hAnsi="Fira Sans"/>
                <w:b/>
                <w:sz w:val="14"/>
                <w:szCs w:val="14"/>
                <w:lang w:val="en-GB"/>
              </w:rPr>
              <w:t> </w:t>
            </w:r>
            <w:r w:rsidR="004D0716" w:rsidRPr="00471D63">
              <w:rPr>
                <w:rFonts w:ascii="Fira Sans" w:hAnsi="Fira Sans"/>
                <w:b/>
                <w:sz w:val="14"/>
                <w:szCs w:val="14"/>
                <w:lang w:val="en-GB"/>
              </w:rPr>
              <w:t>consequence of “coronavirus” pandemic.</w:t>
            </w:r>
            <w:r w:rsidR="0047602A" w:rsidRPr="00471D63">
              <w:rPr>
                <w:rFonts w:ascii="Fira Sans" w:hAnsi="Fira Sans"/>
                <w:b/>
                <w:sz w:val="14"/>
                <w:szCs w:val="14"/>
                <w:lang w:val="en-GB"/>
              </w:rPr>
              <w:t xml:space="preserve"> </w:t>
            </w:r>
            <w:r w:rsidR="00CA7C8D" w:rsidRPr="00471D63">
              <w:rPr>
                <w:rFonts w:ascii="Fira Sans" w:hAnsi="Fira Sans"/>
                <w:b/>
                <w:sz w:val="14"/>
                <w:szCs w:val="14"/>
                <w:lang w:val="en-GB"/>
              </w:rPr>
              <w:t>Were they/will they be:</w:t>
            </w:r>
          </w:p>
        </w:tc>
      </w:tr>
      <w:tr w:rsidR="003E1784" w:rsidRPr="00471D63" w:rsidTr="003E1784">
        <w:tc>
          <w:tcPr>
            <w:tcW w:w="709" w:type="dxa"/>
            <w:vMerge w:val="restart"/>
            <w:tcBorders>
              <w:top w:val="single" w:sz="2" w:space="0" w:color="001D77"/>
              <w:left w:val="nil"/>
              <w:bottom w:val="single" w:sz="2" w:space="0" w:color="001D77"/>
              <w:right w:val="nil"/>
            </w:tcBorders>
            <w:vAlign w:val="center"/>
          </w:tcPr>
          <w:p w:rsidR="003E1784" w:rsidRPr="00471D63" w:rsidRDefault="003E1784" w:rsidP="003E1784">
            <w:pPr>
              <w:spacing w:before="40" w:after="40" w:line="259" w:lineRule="auto"/>
              <w:rPr>
                <w:rFonts w:ascii="Fira Sans" w:hAnsi="Fira Sans"/>
                <w:sz w:val="14"/>
                <w:szCs w:val="14"/>
                <w:lang w:val="en-GB"/>
              </w:rPr>
            </w:pPr>
            <w:r w:rsidRPr="00471D63">
              <w:rPr>
                <w:rFonts w:ascii="Fira Sans" w:hAnsi="Fira Sans"/>
                <w:b/>
                <w:sz w:val="14"/>
                <w:szCs w:val="14"/>
                <w:lang w:val="en-GB"/>
              </w:rPr>
              <w:t>March 2020</w:t>
            </w:r>
          </w:p>
        </w:tc>
        <w:tc>
          <w:tcPr>
            <w:tcW w:w="1559" w:type="dxa"/>
            <w:tcBorders>
              <w:top w:val="single" w:sz="4" w:space="0" w:color="001D77"/>
              <w:left w:val="nil"/>
              <w:bottom w:val="single" w:sz="4" w:space="0" w:color="001D77"/>
              <w:right w:val="single" w:sz="2" w:space="0" w:color="001D77"/>
            </w:tcBorders>
          </w:tcPr>
          <w:p w:rsidR="003E1784" w:rsidRPr="00471D63" w:rsidRDefault="003E1784" w:rsidP="003E1784">
            <w:pPr>
              <w:spacing w:before="40" w:after="40" w:line="259" w:lineRule="auto"/>
              <w:rPr>
                <w:rFonts w:ascii="Fira Sans" w:hAnsi="Fira Sans"/>
                <w:sz w:val="13"/>
                <w:szCs w:val="13"/>
                <w:lang w:val="en-GB"/>
              </w:rPr>
            </w:pPr>
            <w:r w:rsidRPr="00471D63">
              <w:rPr>
                <w:rFonts w:ascii="Fira Sans" w:hAnsi="Fira Sans"/>
                <w:sz w:val="13"/>
                <w:szCs w:val="13"/>
                <w:lang w:val="en-GB"/>
              </w:rPr>
              <w:t>minor</w:t>
            </w:r>
          </w:p>
        </w:tc>
        <w:tc>
          <w:tcPr>
            <w:tcW w:w="1066" w:type="dxa"/>
            <w:tcBorders>
              <w:top w:val="single" w:sz="4" w:space="0" w:color="001D77"/>
              <w:left w:val="single" w:sz="2" w:space="0" w:color="001D77"/>
              <w:bottom w:val="single" w:sz="4"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65,3 </w:t>
            </w:r>
          </w:p>
        </w:tc>
        <w:tc>
          <w:tcPr>
            <w:tcW w:w="992" w:type="dxa"/>
            <w:tcBorders>
              <w:top w:val="single" w:sz="4" w:space="0" w:color="001D77"/>
              <w:left w:val="single" w:sz="4" w:space="0" w:color="001D77"/>
              <w:bottom w:val="single" w:sz="4"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63,7 </w:t>
            </w:r>
          </w:p>
        </w:tc>
        <w:tc>
          <w:tcPr>
            <w:tcW w:w="851" w:type="dxa"/>
            <w:tcBorders>
              <w:top w:val="single" w:sz="4" w:space="0" w:color="001D77"/>
              <w:left w:val="single" w:sz="4" w:space="0" w:color="001D77"/>
              <w:bottom w:val="single" w:sz="4" w:space="0" w:color="001D77"/>
              <w:right w:val="single" w:sz="4" w:space="0" w:color="001D77"/>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62,6 </w:t>
            </w:r>
          </w:p>
        </w:tc>
        <w:tc>
          <w:tcPr>
            <w:tcW w:w="850" w:type="dxa"/>
            <w:tcBorders>
              <w:top w:val="single" w:sz="4" w:space="0" w:color="001D77"/>
              <w:left w:val="single" w:sz="4" w:space="0" w:color="001D77"/>
              <w:bottom w:val="single" w:sz="4" w:space="0" w:color="001D77"/>
              <w:right w:val="single" w:sz="4" w:space="0" w:color="001D77"/>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48,2 </w:t>
            </w:r>
          </w:p>
        </w:tc>
        <w:tc>
          <w:tcPr>
            <w:tcW w:w="1061" w:type="dxa"/>
            <w:tcBorders>
              <w:top w:val="single" w:sz="4" w:space="0" w:color="001D77"/>
              <w:left w:val="single" w:sz="4" w:space="0" w:color="001D77"/>
              <w:bottom w:val="single" w:sz="4"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42,3 </w:t>
            </w:r>
          </w:p>
        </w:tc>
        <w:tc>
          <w:tcPr>
            <w:tcW w:w="1134" w:type="dxa"/>
            <w:tcBorders>
              <w:top w:val="single" w:sz="4" w:space="0" w:color="001D77"/>
              <w:left w:val="single" w:sz="4" w:space="0" w:color="001D77"/>
              <w:bottom w:val="single" w:sz="4" w:space="0" w:color="001D77"/>
              <w:right w:val="nil"/>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20,5 </w:t>
            </w:r>
          </w:p>
        </w:tc>
      </w:tr>
      <w:tr w:rsidR="003E1784" w:rsidRPr="00471D63" w:rsidTr="003E1784">
        <w:tc>
          <w:tcPr>
            <w:tcW w:w="709" w:type="dxa"/>
            <w:vMerge/>
            <w:tcBorders>
              <w:top w:val="single" w:sz="2" w:space="0" w:color="001D77"/>
              <w:left w:val="nil"/>
              <w:bottom w:val="single" w:sz="2" w:space="0" w:color="001D77"/>
              <w:right w:val="nil"/>
            </w:tcBorders>
          </w:tcPr>
          <w:p w:rsidR="003E1784" w:rsidRPr="00471D63" w:rsidRDefault="003E1784" w:rsidP="003E1784">
            <w:pPr>
              <w:spacing w:before="40" w:after="40" w:line="259" w:lineRule="auto"/>
              <w:rPr>
                <w:rFonts w:ascii="Fira Sans" w:hAnsi="Fira Sans"/>
                <w:sz w:val="14"/>
                <w:szCs w:val="14"/>
                <w:lang w:val="en-GB"/>
              </w:rPr>
            </w:pPr>
          </w:p>
        </w:tc>
        <w:tc>
          <w:tcPr>
            <w:tcW w:w="1559" w:type="dxa"/>
            <w:tcBorders>
              <w:top w:val="single" w:sz="4" w:space="0" w:color="001D77"/>
              <w:left w:val="nil"/>
              <w:bottom w:val="single" w:sz="4" w:space="0" w:color="001D77"/>
              <w:right w:val="single" w:sz="2" w:space="0" w:color="001D77"/>
            </w:tcBorders>
          </w:tcPr>
          <w:p w:rsidR="003E1784" w:rsidRPr="00471D63" w:rsidRDefault="003E1784" w:rsidP="003E1784">
            <w:pPr>
              <w:spacing w:before="40" w:after="40" w:line="259" w:lineRule="auto"/>
              <w:rPr>
                <w:rFonts w:ascii="Fira Sans" w:hAnsi="Fira Sans"/>
                <w:sz w:val="13"/>
                <w:szCs w:val="13"/>
                <w:lang w:val="en-GB"/>
              </w:rPr>
            </w:pPr>
            <w:r w:rsidRPr="00471D63">
              <w:rPr>
                <w:rFonts w:ascii="Fira Sans" w:hAnsi="Fira Sans"/>
                <w:sz w:val="13"/>
                <w:szCs w:val="13"/>
                <w:lang w:val="en-GB"/>
              </w:rPr>
              <w:t>serious</w:t>
            </w:r>
          </w:p>
        </w:tc>
        <w:tc>
          <w:tcPr>
            <w:tcW w:w="1066" w:type="dxa"/>
            <w:tcBorders>
              <w:top w:val="single" w:sz="4" w:space="0" w:color="001D77"/>
              <w:left w:val="single" w:sz="2" w:space="0" w:color="001D77"/>
              <w:bottom w:val="single" w:sz="4"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29,4 </w:t>
            </w:r>
          </w:p>
        </w:tc>
        <w:tc>
          <w:tcPr>
            <w:tcW w:w="992" w:type="dxa"/>
            <w:tcBorders>
              <w:top w:val="single" w:sz="4" w:space="0" w:color="001D77"/>
              <w:left w:val="single" w:sz="4" w:space="0" w:color="001D77"/>
              <w:bottom w:val="single" w:sz="4"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28,4 </w:t>
            </w:r>
          </w:p>
        </w:tc>
        <w:tc>
          <w:tcPr>
            <w:tcW w:w="851" w:type="dxa"/>
            <w:tcBorders>
              <w:top w:val="single" w:sz="4" w:space="0" w:color="001D77"/>
              <w:left w:val="single" w:sz="4" w:space="0" w:color="001D77"/>
              <w:bottom w:val="single" w:sz="4" w:space="0" w:color="001D77"/>
              <w:right w:val="single" w:sz="4" w:space="0" w:color="001D77"/>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28,3 </w:t>
            </w:r>
          </w:p>
        </w:tc>
        <w:tc>
          <w:tcPr>
            <w:tcW w:w="850" w:type="dxa"/>
            <w:tcBorders>
              <w:top w:val="single" w:sz="4" w:space="0" w:color="001D77"/>
              <w:left w:val="single" w:sz="4" w:space="0" w:color="001D77"/>
              <w:bottom w:val="single" w:sz="4" w:space="0" w:color="001D77"/>
              <w:right w:val="single" w:sz="4" w:space="0" w:color="001D77"/>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35,3 </w:t>
            </w:r>
          </w:p>
        </w:tc>
        <w:tc>
          <w:tcPr>
            <w:tcW w:w="1061" w:type="dxa"/>
            <w:tcBorders>
              <w:top w:val="single" w:sz="4" w:space="0" w:color="001D77"/>
              <w:left w:val="single" w:sz="4" w:space="0" w:color="001D77"/>
              <w:bottom w:val="single" w:sz="4"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41,9 </w:t>
            </w:r>
          </w:p>
        </w:tc>
        <w:tc>
          <w:tcPr>
            <w:tcW w:w="1134" w:type="dxa"/>
            <w:tcBorders>
              <w:top w:val="single" w:sz="4" w:space="0" w:color="001D77"/>
              <w:left w:val="single" w:sz="4" w:space="0" w:color="001D77"/>
              <w:bottom w:val="single" w:sz="4" w:space="0" w:color="001D77"/>
              <w:right w:val="nil"/>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44,4 </w:t>
            </w:r>
          </w:p>
        </w:tc>
      </w:tr>
      <w:tr w:rsidR="003E1784" w:rsidRPr="00471D63" w:rsidTr="003E1784">
        <w:tc>
          <w:tcPr>
            <w:tcW w:w="709" w:type="dxa"/>
            <w:vMerge/>
            <w:tcBorders>
              <w:top w:val="single" w:sz="2" w:space="0" w:color="001D77"/>
              <w:left w:val="nil"/>
              <w:bottom w:val="single" w:sz="2" w:space="0" w:color="001D77"/>
              <w:right w:val="nil"/>
            </w:tcBorders>
          </w:tcPr>
          <w:p w:rsidR="003E1784" w:rsidRPr="00471D63" w:rsidRDefault="003E1784" w:rsidP="003E1784">
            <w:pPr>
              <w:spacing w:before="40" w:after="40" w:line="259" w:lineRule="auto"/>
              <w:rPr>
                <w:rFonts w:ascii="Fira Sans" w:hAnsi="Fira Sans"/>
                <w:sz w:val="14"/>
                <w:szCs w:val="14"/>
                <w:lang w:val="en-GB"/>
              </w:rPr>
            </w:pPr>
          </w:p>
        </w:tc>
        <w:tc>
          <w:tcPr>
            <w:tcW w:w="1559" w:type="dxa"/>
            <w:tcBorders>
              <w:top w:val="single" w:sz="4" w:space="0" w:color="001D77"/>
              <w:left w:val="nil"/>
              <w:bottom w:val="single" w:sz="4" w:space="0" w:color="001D77"/>
              <w:right w:val="single" w:sz="2" w:space="0" w:color="001D77"/>
            </w:tcBorders>
          </w:tcPr>
          <w:p w:rsidR="003E1784" w:rsidRPr="00471D63" w:rsidRDefault="003E1784" w:rsidP="003E1784">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a threat to company’s stability</w:t>
            </w:r>
          </w:p>
        </w:tc>
        <w:tc>
          <w:tcPr>
            <w:tcW w:w="1066" w:type="dxa"/>
            <w:tcBorders>
              <w:top w:val="single" w:sz="4" w:space="0" w:color="001D77"/>
              <w:left w:val="single" w:sz="2" w:space="0" w:color="001D77"/>
              <w:bottom w:val="single" w:sz="4"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5,3 </w:t>
            </w:r>
          </w:p>
        </w:tc>
        <w:tc>
          <w:tcPr>
            <w:tcW w:w="992" w:type="dxa"/>
            <w:tcBorders>
              <w:top w:val="single" w:sz="4" w:space="0" w:color="001D77"/>
              <w:left w:val="single" w:sz="4" w:space="0" w:color="001D77"/>
              <w:bottom w:val="single" w:sz="4"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7,9 </w:t>
            </w:r>
          </w:p>
        </w:tc>
        <w:tc>
          <w:tcPr>
            <w:tcW w:w="851" w:type="dxa"/>
            <w:tcBorders>
              <w:top w:val="single" w:sz="4" w:space="0" w:color="001D77"/>
              <w:left w:val="single" w:sz="4" w:space="0" w:color="001D77"/>
              <w:bottom w:val="single" w:sz="4" w:space="0" w:color="001D77"/>
              <w:right w:val="single" w:sz="4" w:space="0" w:color="001D77"/>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9,1 </w:t>
            </w:r>
          </w:p>
        </w:tc>
        <w:tc>
          <w:tcPr>
            <w:tcW w:w="850" w:type="dxa"/>
            <w:tcBorders>
              <w:top w:val="single" w:sz="4" w:space="0" w:color="001D77"/>
              <w:left w:val="single" w:sz="4" w:space="0" w:color="001D77"/>
              <w:bottom w:val="single" w:sz="4" w:space="0" w:color="001D77"/>
              <w:right w:val="single" w:sz="4" w:space="0" w:color="001D77"/>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16,5 </w:t>
            </w:r>
          </w:p>
        </w:tc>
        <w:tc>
          <w:tcPr>
            <w:tcW w:w="1061" w:type="dxa"/>
            <w:tcBorders>
              <w:top w:val="single" w:sz="4" w:space="0" w:color="001D77"/>
              <w:left w:val="single" w:sz="4" w:space="0" w:color="001D77"/>
              <w:bottom w:val="single" w:sz="4"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15,8 </w:t>
            </w:r>
          </w:p>
        </w:tc>
        <w:tc>
          <w:tcPr>
            <w:tcW w:w="1134" w:type="dxa"/>
            <w:tcBorders>
              <w:top w:val="single" w:sz="4" w:space="0" w:color="001D77"/>
              <w:left w:val="single" w:sz="4" w:space="0" w:color="001D77"/>
              <w:bottom w:val="single" w:sz="4" w:space="0" w:color="001D77"/>
              <w:right w:val="nil"/>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35,1 </w:t>
            </w:r>
          </w:p>
        </w:tc>
      </w:tr>
      <w:tr w:rsidR="003E1784" w:rsidRPr="00471D63" w:rsidTr="003E1784">
        <w:tc>
          <w:tcPr>
            <w:tcW w:w="709" w:type="dxa"/>
            <w:vMerge w:val="restart"/>
            <w:tcBorders>
              <w:top w:val="single" w:sz="2" w:space="0" w:color="001D77"/>
              <w:left w:val="nil"/>
              <w:bottom w:val="single" w:sz="2" w:space="0" w:color="001D77"/>
              <w:right w:val="nil"/>
            </w:tcBorders>
            <w:vAlign w:val="center"/>
          </w:tcPr>
          <w:p w:rsidR="003E1784" w:rsidRPr="00471D63" w:rsidRDefault="003E1784" w:rsidP="003E1784">
            <w:pPr>
              <w:spacing w:before="40" w:after="40" w:line="259" w:lineRule="auto"/>
              <w:rPr>
                <w:rFonts w:ascii="Fira Sans" w:hAnsi="Fira Sans"/>
                <w:b/>
                <w:sz w:val="14"/>
                <w:szCs w:val="14"/>
                <w:lang w:val="en-GB"/>
              </w:rPr>
            </w:pPr>
            <w:r w:rsidRPr="00471D63">
              <w:rPr>
                <w:rFonts w:ascii="Fira Sans" w:hAnsi="Fira Sans"/>
                <w:b/>
                <w:sz w:val="14"/>
                <w:szCs w:val="14"/>
                <w:lang w:val="en-GB"/>
              </w:rPr>
              <w:t>April</w:t>
            </w:r>
          </w:p>
          <w:p w:rsidR="003E1784" w:rsidRPr="00471D63" w:rsidRDefault="003E1784" w:rsidP="003E1784">
            <w:pPr>
              <w:spacing w:before="40" w:after="40" w:line="259" w:lineRule="auto"/>
              <w:rPr>
                <w:rFonts w:ascii="Fira Sans" w:hAnsi="Fira Sans"/>
                <w:sz w:val="14"/>
                <w:szCs w:val="14"/>
                <w:lang w:val="en-GB"/>
              </w:rPr>
            </w:pPr>
            <w:r w:rsidRPr="00471D63">
              <w:rPr>
                <w:rFonts w:ascii="Fira Sans" w:hAnsi="Fira Sans"/>
                <w:b/>
                <w:sz w:val="14"/>
                <w:szCs w:val="14"/>
                <w:lang w:val="en-GB"/>
              </w:rPr>
              <w:t>2020</w:t>
            </w:r>
          </w:p>
        </w:tc>
        <w:tc>
          <w:tcPr>
            <w:tcW w:w="1559" w:type="dxa"/>
            <w:tcBorders>
              <w:top w:val="single" w:sz="4" w:space="0" w:color="001D77"/>
              <w:left w:val="nil"/>
              <w:bottom w:val="single" w:sz="4" w:space="0" w:color="001D77"/>
              <w:right w:val="single" w:sz="2" w:space="0" w:color="001D77"/>
            </w:tcBorders>
          </w:tcPr>
          <w:p w:rsidR="003E1784" w:rsidRPr="00471D63" w:rsidRDefault="003E1784" w:rsidP="003E1784">
            <w:pPr>
              <w:spacing w:before="40" w:after="40" w:line="259" w:lineRule="auto"/>
              <w:rPr>
                <w:rFonts w:ascii="Fira Sans" w:hAnsi="Fira Sans"/>
                <w:sz w:val="13"/>
                <w:szCs w:val="13"/>
                <w:lang w:val="en-GB"/>
              </w:rPr>
            </w:pPr>
            <w:r w:rsidRPr="00471D63">
              <w:rPr>
                <w:rFonts w:ascii="Fira Sans" w:hAnsi="Fira Sans"/>
                <w:sz w:val="13"/>
                <w:szCs w:val="13"/>
                <w:lang w:val="en-GB"/>
              </w:rPr>
              <w:t>minor</w:t>
            </w:r>
          </w:p>
        </w:tc>
        <w:tc>
          <w:tcPr>
            <w:tcW w:w="1066" w:type="dxa"/>
            <w:tcBorders>
              <w:top w:val="single" w:sz="4" w:space="0" w:color="001D77"/>
              <w:left w:val="single" w:sz="2" w:space="0" w:color="001D77"/>
              <w:bottom w:val="single" w:sz="4"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27,6 </w:t>
            </w:r>
          </w:p>
        </w:tc>
        <w:tc>
          <w:tcPr>
            <w:tcW w:w="992" w:type="dxa"/>
            <w:tcBorders>
              <w:top w:val="single" w:sz="4" w:space="0" w:color="001D77"/>
              <w:left w:val="single" w:sz="4" w:space="0" w:color="001D77"/>
              <w:bottom w:val="single" w:sz="4"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29,7 </w:t>
            </w:r>
          </w:p>
        </w:tc>
        <w:tc>
          <w:tcPr>
            <w:tcW w:w="851" w:type="dxa"/>
            <w:tcBorders>
              <w:top w:val="single" w:sz="4" w:space="0" w:color="001D77"/>
              <w:left w:val="single" w:sz="4" w:space="0" w:color="001D77"/>
              <w:bottom w:val="single" w:sz="4" w:space="0" w:color="001D77"/>
              <w:right w:val="single" w:sz="4" w:space="0" w:color="001D77"/>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26,4 </w:t>
            </w:r>
          </w:p>
        </w:tc>
        <w:tc>
          <w:tcPr>
            <w:tcW w:w="850" w:type="dxa"/>
            <w:tcBorders>
              <w:top w:val="single" w:sz="4" w:space="0" w:color="001D77"/>
              <w:left w:val="single" w:sz="4" w:space="0" w:color="001D77"/>
              <w:bottom w:val="single" w:sz="4" w:space="0" w:color="001D77"/>
              <w:right w:val="single" w:sz="4" w:space="0" w:color="001D77"/>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20,4 </w:t>
            </w:r>
          </w:p>
        </w:tc>
        <w:tc>
          <w:tcPr>
            <w:tcW w:w="1061" w:type="dxa"/>
            <w:tcBorders>
              <w:top w:val="single" w:sz="4" w:space="0" w:color="001D77"/>
              <w:left w:val="single" w:sz="4" w:space="0" w:color="001D77"/>
              <w:bottom w:val="single" w:sz="4"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18,5 </w:t>
            </w:r>
          </w:p>
        </w:tc>
        <w:tc>
          <w:tcPr>
            <w:tcW w:w="1134" w:type="dxa"/>
            <w:tcBorders>
              <w:top w:val="single" w:sz="4" w:space="0" w:color="001D77"/>
              <w:left w:val="single" w:sz="4" w:space="0" w:color="001D77"/>
              <w:bottom w:val="single" w:sz="4" w:space="0" w:color="001D77"/>
              <w:right w:val="nil"/>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13,6 </w:t>
            </w:r>
          </w:p>
        </w:tc>
      </w:tr>
      <w:tr w:rsidR="003E1784" w:rsidRPr="00471D63" w:rsidTr="003E1784">
        <w:tc>
          <w:tcPr>
            <w:tcW w:w="709" w:type="dxa"/>
            <w:vMerge/>
            <w:tcBorders>
              <w:top w:val="single" w:sz="2" w:space="0" w:color="001D77"/>
              <w:left w:val="nil"/>
              <w:bottom w:val="single" w:sz="2" w:space="0" w:color="001D77"/>
              <w:right w:val="nil"/>
            </w:tcBorders>
          </w:tcPr>
          <w:p w:rsidR="003E1784" w:rsidRPr="00471D63" w:rsidRDefault="003E1784" w:rsidP="003E1784">
            <w:pPr>
              <w:spacing w:before="40" w:after="40" w:line="259" w:lineRule="auto"/>
              <w:rPr>
                <w:rFonts w:ascii="Fira Sans" w:hAnsi="Fira Sans"/>
                <w:sz w:val="14"/>
                <w:szCs w:val="14"/>
                <w:lang w:val="en-GB"/>
              </w:rPr>
            </w:pPr>
          </w:p>
        </w:tc>
        <w:tc>
          <w:tcPr>
            <w:tcW w:w="1559" w:type="dxa"/>
            <w:tcBorders>
              <w:top w:val="single" w:sz="4" w:space="0" w:color="001D77"/>
              <w:left w:val="nil"/>
              <w:bottom w:val="single" w:sz="4" w:space="0" w:color="001D77"/>
              <w:right w:val="single" w:sz="2" w:space="0" w:color="001D77"/>
            </w:tcBorders>
          </w:tcPr>
          <w:p w:rsidR="003E1784" w:rsidRPr="00471D63" w:rsidRDefault="003E1784" w:rsidP="003E1784">
            <w:pPr>
              <w:spacing w:before="40" w:after="40" w:line="259" w:lineRule="auto"/>
              <w:rPr>
                <w:rFonts w:ascii="Fira Sans" w:hAnsi="Fira Sans"/>
                <w:sz w:val="13"/>
                <w:szCs w:val="13"/>
                <w:lang w:val="en-GB"/>
              </w:rPr>
            </w:pPr>
            <w:r w:rsidRPr="00471D63">
              <w:rPr>
                <w:rFonts w:ascii="Fira Sans" w:hAnsi="Fira Sans"/>
                <w:sz w:val="13"/>
                <w:szCs w:val="13"/>
                <w:lang w:val="en-GB"/>
              </w:rPr>
              <w:t>serious</w:t>
            </w:r>
          </w:p>
        </w:tc>
        <w:tc>
          <w:tcPr>
            <w:tcW w:w="1066" w:type="dxa"/>
            <w:tcBorders>
              <w:top w:val="single" w:sz="4" w:space="0" w:color="001D77"/>
              <w:left w:val="single" w:sz="2" w:space="0" w:color="001D77"/>
              <w:bottom w:val="single" w:sz="4"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55,4 </w:t>
            </w:r>
          </w:p>
        </w:tc>
        <w:tc>
          <w:tcPr>
            <w:tcW w:w="992" w:type="dxa"/>
            <w:tcBorders>
              <w:top w:val="single" w:sz="4" w:space="0" w:color="001D77"/>
              <w:left w:val="single" w:sz="4" w:space="0" w:color="001D77"/>
              <w:bottom w:val="single" w:sz="4"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46,4 </w:t>
            </w:r>
          </w:p>
        </w:tc>
        <w:tc>
          <w:tcPr>
            <w:tcW w:w="851" w:type="dxa"/>
            <w:tcBorders>
              <w:top w:val="single" w:sz="4" w:space="0" w:color="001D77"/>
              <w:left w:val="single" w:sz="4" w:space="0" w:color="001D77"/>
              <w:bottom w:val="single" w:sz="4" w:space="0" w:color="001D77"/>
              <w:right w:val="single" w:sz="4" w:space="0" w:color="001D77"/>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56,1 </w:t>
            </w:r>
          </w:p>
        </w:tc>
        <w:tc>
          <w:tcPr>
            <w:tcW w:w="850" w:type="dxa"/>
            <w:tcBorders>
              <w:top w:val="single" w:sz="4" w:space="0" w:color="001D77"/>
              <w:left w:val="single" w:sz="4" w:space="0" w:color="001D77"/>
              <w:bottom w:val="single" w:sz="4" w:space="0" w:color="001D77"/>
              <w:right w:val="single" w:sz="4" w:space="0" w:color="001D77"/>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46,7 </w:t>
            </w:r>
          </w:p>
        </w:tc>
        <w:tc>
          <w:tcPr>
            <w:tcW w:w="1061" w:type="dxa"/>
            <w:tcBorders>
              <w:top w:val="single" w:sz="4" w:space="0" w:color="001D77"/>
              <w:left w:val="single" w:sz="4" w:space="0" w:color="001D77"/>
              <w:bottom w:val="single" w:sz="4"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45,9 </w:t>
            </w:r>
          </w:p>
        </w:tc>
        <w:tc>
          <w:tcPr>
            <w:tcW w:w="1134" w:type="dxa"/>
            <w:tcBorders>
              <w:top w:val="single" w:sz="4" w:space="0" w:color="001D77"/>
              <w:left w:val="single" w:sz="4" w:space="0" w:color="001D77"/>
              <w:bottom w:val="single" w:sz="4" w:space="0" w:color="001D77"/>
              <w:right w:val="nil"/>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19,7 </w:t>
            </w:r>
          </w:p>
        </w:tc>
      </w:tr>
      <w:tr w:rsidR="003E1784" w:rsidRPr="00471D63" w:rsidTr="003E1784">
        <w:tc>
          <w:tcPr>
            <w:tcW w:w="709" w:type="dxa"/>
            <w:vMerge/>
            <w:tcBorders>
              <w:top w:val="single" w:sz="2" w:space="0" w:color="001D77"/>
              <w:left w:val="nil"/>
              <w:bottom w:val="single" w:sz="2" w:space="0" w:color="001D77"/>
              <w:right w:val="nil"/>
            </w:tcBorders>
          </w:tcPr>
          <w:p w:rsidR="003E1784" w:rsidRPr="00471D63" w:rsidRDefault="003E1784" w:rsidP="003E1784">
            <w:pPr>
              <w:spacing w:before="40" w:after="40" w:line="259" w:lineRule="auto"/>
              <w:rPr>
                <w:rFonts w:ascii="Fira Sans" w:hAnsi="Fira Sans"/>
                <w:sz w:val="14"/>
                <w:szCs w:val="14"/>
                <w:lang w:val="en-GB"/>
              </w:rPr>
            </w:pPr>
          </w:p>
        </w:tc>
        <w:tc>
          <w:tcPr>
            <w:tcW w:w="1559" w:type="dxa"/>
            <w:tcBorders>
              <w:top w:val="single" w:sz="4" w:space="0" w:color="001D77"/>
              <w:left w:val="nil"/>
              <w:bottom w:val="single" w:sz="2" w:space="0" w:color="001D77"/>
              <w:right w:val="single" w:sz="2" w:space="0" w:color="001D77"/>
            </w:tcBorders>
          </w:tcPr>
          <w:p w:rsidR="003E1784" w:rsidRPr="00471D63" w:rsidRDefault="003E1784" w:rsidP="003E1784">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a threat to company’s stability</w:t>
            </w:r>
          </w:p>
        </w:tc>
        <w:tc>
          <w:tcPr>
            <w:tcW w:w="1066" w:type="dxa"/>
            <w:tcBorders>
              <w:top w:val="single" w:sz="4" w:space="0" w:color="001D77"/>
              <w:left w:val="single" w:sz="2" w:space="0" w:color="001D77"/>
              <w:bottom w:val="single" w:sz="2"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17,0 </w:t>
            </w:r>
          </w:p>
        </w:tc>
        <w:tc>
          <w:tcPr>
            <w:tcW w:w="992" w:type="dxa"/>
            <w:tcBorders>
              <w:top w:val="single" w:sz="4" w:space="0" w:color="001D77"/>
              <w:left w:val="single" w:sz="4" w:space="0" w:color="001D77"/>
              <w:bottom w:val="single" w:sz="2"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23,9 </w:t>
            </w:r>
          </w:p>
        </w:tc>
        <w:tc>
          <w:tcPr>
            <w:tcW w:w="851" w:type="dxa"/>
            <w:tcBorders>
              <w:top w:val="single" w:sz="4" w:space="0" w:color="001D77"/>
              <w:left w:val="single" w:sz="4" w:space="0" w:color="001D77"/>
              <w:bottom w:val="single" w:sz="2" w:space="0" w:color="001D77"/>
              <w:right w:val="single" w:sz="4" w:space="0" w:color="001D77"/>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17,5 </w:t>
            </w:r>
          </w:p>
        </w:tc>
        <w:tc>
          <w:tcPr>
            <w:tcW w:w="850" w:type="dxa"/>
            <w:tcBorders>
              <w:top w:val="single" w:sz="4" w:space="0" w:color="001D77"/>
              <w:left w:val="single" w:sz="4" w:space="0" w:color="001D77"/>
              <w:bottom w:val="single" w:sz="2" w:space="0" w:color="001D77"/>
              <w:right w:val="single" w:sz="4" w:space="0" w:color="001D77"/>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32,9 </w:t>
            </w:r>
          </w:p>
        </w:tc>
        <w:tc>
          <w:tcPr>
            <w:tcW w:w="1061" w:type="dxa"/>
            <w:tcBorders>
              <w:top w:val="single" w:sz="4" w:space="0" w:color="001D77"/>
              <w:left w:val="single" w:sz="4" w:space="0" w:color="001D77"/>
              <w:bottom w:val="single" w:sz="2"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35,6 </w:t>
            </w:r>
          </w:p>
        </w:tc>
        <w:tc>
          <w:tcPr>
            <w:tcW w:w="1134" w:type="dxa"/>
            <w:tcBorders>
              <w:top w:val="single" w:sz="4" w:space="0" w:color="001D77"/>
              <w:left w:val="single" w:sz="4" w:space="0" w:color="001D77"/>
              <w:bottom w:val="single" w:sz="2" w:space="0" w:color="001D77"/>
              <w:right w:val="nil"/>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66,7 </w:t>
            </w:r>
          </w:p>
        </w:tc>
      </w:tr>
      <w:tr w:rsidR="0042486E" w:rsidRPr="00471D63" w:rsidTr="00E67904">
        <w:trPr>
          <w:trHeight w:val="170"/>
        </w:trPr>
        <w:tc>
          <w:tcPr>
            <w:tcW w:w="8222" w:type="dxa"/>
            <w:gridSpan w:val="8"/>
            <w:tcBorders>
              <w:top w:val="single" w:sz="2" w:space="0" w:color="001D77"/>
              <w:left w:val="nil"/>
              <w:bottom w:val="single" w:sz="4" w:space="0" w:color="C4CBF5"/>
              <w:right w:val="nil"/>
            </w:tcBorders>
            <w:shd w:val="clear" w:color="auto" w:fill="C4CBF5"/>
          </w:tcPr>
          <w:p w:rsidR="0042486E" w:rsidRPr="00471D63" w:rsidRDefault="0042486E" w:rsidP="004D0716">
            <w:pPr>
              <w:spacing w:line="240" w:lineRule="auto"/>
              <w:rPr>
                <w:rFonts w:ascii="Fira Sans" w:hAnsi="Fira Sans"/>
                <w:b/>
                <w:sz w:val="13"/>
                <w:szCs w:val="13"/>
                <w:lang w:val="en-GB"/>
              </w:rPr>
            </w:pPr>
          </w:p>
        </w:tc>
      </w:tr>
      <w:tr w:rsidR="0042486E" w:rsidRPr="009A0333" w:rsidTr="00E67904">
        <w:tc>
          <w:tcPr>
            <w:tcW w:w="8222" w:type="dxa"/>
            <w:gridSpan w:val="8"/>
            <w:tcBorders>
              <w:top w:val="single" w:sz="4" w:space="0" w:color="C4CBF5"/>
              <w:left w:val="nil"/>
              <w:bottom w:val="single" w:sz="4" w:space="0" w:color="001D77"/>
              <w:right w:val="nil"/>
            </w:tcBorders>
          </w:tcPr>
          <w:p w:rsidR="0042486E" w:rsidRPr="00471D63" w:rsidRDefault="0042486E" w:rsidP="00A34347">
            <w:pPr>
              <w:tabs>
                <w:tab w:val="left" w:pos="176"/>
              </w:tabs>
              <w:spacing w:before="120" w:after="120" w:line="259" w:lineRule="auto"/>
              <w:ind w:left="176" w:hanging="176"/>
              <w:rPr>
                <w:rFonts w:ascii="Fira Sans" w:hAnsi="Fira Sans"/>
                <w:b/>
                <w:sz w:val="14"/>
                <w:szCs w:val="14"/>
                <w:lang w:val="en-GB"/>
              </w:rPr>
            </w:pPr>
            <w:r w:rsidRPr="00471D63">
              <w:rPr>
                <w:rFonts w:ascii="Fira Sans" w:hAnsi="Fira Sans"/>
                <w:b/>
                <w:sz w:val="14"/>
                <w:szCs w:val="14"/>
                <w:lang w:val="en-GB"/>
              </w:rPr>
              <w:t xml:space="preserve">2. </w:t>
            </w:r>
            <w:r w:rsidR="00A34347" w:rsidRPr="00471D63">
              <w:rPr>
                <w:rFonts w:ascii="Fira Sans" w:hAnsi="Fira Sans"/>
                <w:b/>
                <w:sz w:val="14"/>
                <w:szCs w:val="14"/>
                <w:lang w:val="en-GB"/>
              </w:rPr>
              <w:t>Have you implemented (in March) and are you planning to implement (in April) some actions to reduce negative effects of pandemic on your company?</w:t>
            </w:r>
          </w:p>
        </w:tc>
      </w:tr>
      <w:tr w:rsidR="003E1784" w:rsidRPr="00471D63" w:rsidTr="003E163B">
        <w:tc>
          <w:tcPr>
            <w:tcW w:w="709" w:type="dxa"/>
            <w:vMerge w:val="restart"/>
            <w:tcBorders>
              <w:top w:val="single" w:sz="2" w:space="0" w:color="001D77"/>
              <w:left w:val="nil"/>
              <w:bottom w:val="single" w:sz="2" w:space="0" w:color="001D77"/>
              <w:right w:val="nil"/>
            </w:tcBorders>
            <w:vAlign w:val="center"/>
          </w:tcPr>
          <w:p w:rsidR="003E1784" w:rsidRPr="00471D63" w:rsidRDefault="003E1784" w:rsidP="003E1784">
            <w:pPr>
              <w:spacing w:before="40" w:after="40" w:line="259" w:lineRule="auto"/>
              <w:rPr>
                <w:rFonts w:ascii="Fira Sans" w:hAnsi="Fira Sans"/>
                <w:sz w:val="14"/>
                <w:szCs w:val="14"/>
                <w:lang w:val="en-GB"/>
              </w:rPr>
            </w:pPr>
            <w:r w:rsidRPr="00471D63">
              <w:rPr>
                <w:rFonts w:ascii="Fira Sans" w:hAnsi="Fira Sans"/>
                <w:b/>
                <w:sz w:val="14"/>
                <w:szCs w:val="14"/>
                <w:lang w:val="en-GB"/>
              </w:rPr>
              <w:t>March 2020</w:t>
            </w:r>
          </w:p>
        </w:tc>
        <w:tc>
          <w:tcPr>
            <w:tcW w:w="1559" w:type="dxa"/>
            <w:tcBorders>
              <w:top w:val="single" w:sz="4" w:space="0" w:color="001D77"/>
              <w:left w:val="nil"/>
              <w:bottom w:val="single" w:sz="2" w:space="0" w:color="001D77"/>
              <w:right w:val="single" w:sz="4" w:space="0" w:color="001D77"/>
            </w:tcBorders>
          </w:tcPr>
          <w:p w:rsidR="003E1784" w:rsidRPr="00471D63" w:rsidRDefault="003E1784" w:rsidP="003E1784">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yes, the ones affecting activity insignificantly</w:t>
            </w:r>
          </w:p>
        </w:tc>
        <w:tc>
          <w:tcPr>
            <w:tcW w:w="1066" w:type="dxa"/>
            <w:tcBorders>
              <w:top w:val="single" w:sz="4" w:space="0" w:color="001D77"/>
              <w:left w:val="single" w:sz="4" w:space="0" w:color="001D77"/>
              <w:bottom w:val="single" w:sz="2"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56,0 </w:t>
            </w:r>
          </w:p>
        </w:tc>
        <w:tc>
          <w:tcPr>
            <w:tcW w:w="992" w:type="dxa"/>
            <w:tcBorders>
              <w:top w:val="single" w:sz="4" w:space="0" w:color="001D77"/>
              <w:left w:val="single" w:sz="4" w:space="0" w:color="001D77"/>
              <w:bottom w:val="single" w:sz="2"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55,7 </w:t>
            </w:r>
          </w:p>
        </w:tc>
        <w:tc>
          <w:tcPr>
            <w:tcW w:w="851" w:type="dxa"/>
            <w:tcBorders>
              <w:top w:val="single" w:sz="4" w:space="0" w:color="001D77"/>
              <w:left w:val="single" w:sz="4" w:space="0" w:color="001D77"/>
              <w:bottom w:val="single" w:sz="2" w:space="0" w:color="001D77"/>
              <w:right w:val="single" w:sz="4" w:space="0" w:color="001D77"/>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52,8 </w:t>
            </w:r>
          </w:p>
        </w:tc>
        <w:tc>
          <w:tcPr>
            <w:tcW w:w="850" w:type="dxa"/>
            <w:tcBorders>
              <w:top w:val="single" w:sz="4" w:space="0" w:color="001D77"/>
              <w:left w:val="single" w:sz="4" w:space="0" w:color="001D77"/>
              <w:bottom w:val="single" w:sz="2" w:space="0" w:color="001D77"/>
              <w:right w:val="single" w:sz="4" w:space="0" w:color="001D77"/>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52,7 </w:t>
            </w:r>
          </w:p>
        </w:tc>
        <w:tc>
          <w:tcPr>
            <w:tcW w:w="1061" w:type="dxa"/>
            <w:tcBorders>
              <w:top w:val="single" w:sz="4" w:space="0" w:color="001D77"/>
              <w:left w:val="single" w:sz="4" w:space="0" w:color="001D77"/>
              <w:bottom w:val="single" w:sz="2"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53,2 </w:t>
            </w:r>
          </w:p>
        </w:tc>
        <w:tc>
          <w:tcPr>
            <w:tcW w:w="1134" w:type="dxa"/>
            <w:tcBorders>
              <w:top w:val="single" w:sz="4" w:space="0" w:color="001D77"/>
              <w:left w:val="single" w:sz="4" w:space="0" w:color="001D77"/>
              <w:bottom w:val="single" w:sz="2" w:space="0" w:color="001D77"/>
              <w:right w:val="nil"/>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22,7 </w:t>
            </w:r>
          </w:p>
        </w:tc>
      </w:tr>
      <w:tr w:rsidR="003E1784" w:rsidRPr="00471D63" w:rsidTr="003E163B">
        <w:tc>
          <w:tcPr>
            <w:tcW w:w="709" w:type="dxa"/>
            <w:vMerge/>
            <w:tcBorders>
              <w:top w:val="single" w:sz="2" w:space="0" w:color="001D77"/>
              <w:left w:val="nil"/>
              <w:bottom w:val="single" w:sz="2" w:space="0" w:color="001D77"/>
              <w:right w:val="nil"/>
            </w:tcBorders>
          </w:tcPr>
          <w:p w:rsidR="003E1784" w:rsidRPr="00471D63" w:rsidRDefault="003E1784" w:rsidP="003E1784">
            <w:pPr>
              <w:spacing w:before="40" w:after="40" w:line="259" w:lineRule="auto"/>
              <w:rPr>
                <w:rFonts w:ascii="Fira Sans" w:hAnsi="Fira Sans"/>
                <w:sz w:val="14"/>
                <w:szCs w:val="14"/>
                <w:lang w:val="en-GB"/>
              </w:rPr>
            </w:pPr>
          </w:p>
        </w:tc>
        <w:tc>
          <w:tcPr>
            <w:tcW w:w="1559" w:type="dxa"/>
            <w:tcBorders>
              <w:top w:val="single" w:sz="2" w:space="0" w:color="001D77"/>
              <w:left w:val="nil"/>
              <w:bottom w:val="single" w:sz="2" w:space="0" w:color="001D77"/>
              <w:right w:val="single" w:sz="4" w:space="0" w:color="001D77"/>
            </w:tcBorders>
          </w:tcPr>
          <w:p w:rsidR="003E1784" w:rsidRPr="00471D63" w:rsidRDefault="003E1784" w:rsidP="003E1784">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yes, the ones affecting strongly</w:t>
            </w:r>
          </w:p>
        </w:tc>
        <w:tc>
          <w:tcPr>
            <w:tcW w:w="1066" w:type="dxa"/>
            <w:tcBorders>
              <w:top w:val="single" w:sz="2" w:space="0" w:color="001D77"/>
              <w:left w:val="single" w:sz="4" w:space="0" w:color="001D77"/>
              <w:bottom w:val="single" w:sz="2"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33,0 </w:t>
            </w:r>
          </w:p>
        </w:tc>
        <w:tc>
          <w:tcPr>
            <w:tcW w:w="992" w:type="dxa"/>
            <w:tcBorders>
              <w:top w:val="single" w:sz="2" w:space="0" w:color="001D77"/>
              <w:left w:val="single" w:sz="4" w:space="0" w:color="001D77"/>
              <w:bottom w:val="single" w:sz="2"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15,8 </w:t>
            </w:r>
          </w:p>
        </w:tc>
        <w:tc>
          <w:tcPr>
            <w:tcW w:w="851" w:type="dxa"/>
            <w:tcBorders>
              <w:top w:val="single" w:sz="2" w:space="0" w:color="001D77"/>
              <w:left w:val="single" w:sz="4" w:space="0" w:color="001D77"/>
              <w:bottom w:val="single" w:sz="2" w:space="0" w:color="001D77"/>
              <w:right w:val="single" w:sz="4" w:space="0" w:color="001D77"/>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25,6 </w:t>
            </w:r>
          </w:p>
        </w:tc>
        <w:tc>
          <w:tcPr>
            <w:tcW w:w="850" w:type="dxa"/>
            <w:tcBorders>
              <w:top w:val="single" w:sz="2" w:space="0" w:color="001D77"/>
              <w:left w:val="single" w:sz="4" w:space="0" w:color="001D77"/>
              <w:bottom w:val="single" w:sz="2" w:space="0" w:color="001D77"/>
              <w:right w:val="single" w:sz="4" w:space="0" w:color="001D77"/>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28,9 </w:t>
            </w:r>
          </w:p>
        </w:tc>
        <w:tc>
          <w:tcPr>
            <w:tcW w:w="1061" w:type="dxa"/>
            <w:tcBorders>
              <w:top w:val="single" w:sz="2" w:space="0" w:color="001D77"/>
              <w:left w:val="single" w:sz="4" w:space="0" w:color="001D77"/>
              <w:bottom w:val="single" w:sz="2"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32,5 </w:t>
            </w:r>
          </w:p>
        </w:tc>
        <w:tc>
          <w:tcPr>
            <w:tcW w:w="1134" w:type="dxa"/>
            <w:tcBorders>
              <w:top w:val="single" w:sz="2" w:space="0" w:color="001D77"/>
              <w:left w:val="single" w:sz="4" w:space="0" w:color="001D77"/>
              <w:bottom w:val="single" w:sz="2" w:space="0" w:color="001D77"/>
              <w:right w:val="nil"/>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47,4 </w:t>
            </w:r>
          </w:p>
        </w:tc>
      </w:tr>
      <w:tr w:rsidR="003E1784" w:rsidRPr="00471D63" w:rsidTr="003E163B">
        <w:tc>
          <w:tcPr>
            <w:tcW w:w="709" w:type="dxa"/>
            <w:vMerge/>
            <w:tcBorders>
              <w:top w:val="single" w:sz="2" w:space="0" w:color="001D77"/>
              <w:left w:val="nil"/>
              <w:bottom w:val="single" w:sz="2" w:space="0" w:color="001D77"/>
              <w:right w:val="nil"/>
            </w:tcBorders>
          </w:tcPr>
          <w:p w:rsidR="003E1784" w:rsidRPr="00471D63" w:rsidRDefault="003E1784" w:rsidP="003E1784">
            <w:pPr>
              <w:spacing w:before="40" w:after="40" w:line="259" w:lineRule="auto"/>
              <w:rPr>
                <w:rFonts w:ascii="Fira Sans" w:hAnsi="Fira Sans"/>
                <w:sz w:val="14"/>
                <w:szCs w:val="14"/>
                <w:lang w:val="en-GB"/>
              </w:rPr>
            </w:pPr>
          </w:p>
        </w:tc>
        <w:tc>
          <w:tcPr>
            <w:tcW w:w="1559" w:type="dxa"/>
            <w:tcBorders>
              <w:top w:val="single" w:sz="2" w:space="0" w:color="001D77"/>
              <w:left w:val="nil"/>
              <w:bottom w:val="single" w:sz="2" w:space="0" w:color="001D77"/>
              <w:right w:val="single" w:sz="4" w:space="0" w:color="001D77"/>
            </w:tcBorders>
          </w:tcPr>
          <w:p w:rsidR="003E1784" w:rsidRPr="00471D63" w:rsidRDefault="003E1784" w:rsidP="003E1784">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we have not taken any particular actions</w:t>
            </w:r>
          </w:p>
        </w:tc>
        <w:tc>
          <w:tcPr>
            <w:tcW w:w="1066" w:type="dxa"/>
            <w:tcBorders>
              <w:top w:val="single" w:sz="2" w:space="0" w:color="001D77"/>
              <w:left w:val="single" w:sz="4" w:space="0" w:color="001D77"/>
              <w:bottom w:val="single" w:sz="2"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11,0 </w:t>
            </w:r>
          </w:p>
        </w:tc>
        <w:tc>
          <w:tcPr>
            <w:tcW w:w="992" w:type="dxa"/>
            <w:tcBorders>
              <w:top w:val="single" w:sz="2" w:space="0" w:color="001D77"/>
              <w:left w:val="single" w:sz="4" w:space="0" w:color="001D77"/>
              <w:bottom w:val="single" w:sz="2"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28,5 </w:t>
            </w:r>
          </w:p>
        </w:tc>
        <w:tc>
          <w:tcPr>
            <w:tcW w:w="851" w:type="dxa"/>
            <w:tcBorders>
              <w:top w:val="single" w:sz="2" w:space="0" w:color="001D77"/>
              <w:left w:val="single" w:sz="4" w:space="0" w:color="001D77"/>
              <w:bottom w:val="single" w:sz="2" w:space="0" w:color="001D77"/>
              <w:right w:val="single" w:sz="4" w:space="0" w:color="001D77"/>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21,6 </w:t>
            </w:r>
          </w:p>
        </w:tc>
        <w:tc>
          <w:tcPr>
            <w:tcW w:w="850" w:type="dxa"/>
            <w:tcBorders>
              <w:top w:val="single" w:sz="2" w:space="0" w:color="001D77"/>
              <w:left w:val="single" w:sz="4" w:space="0" w:color="001D77"/>
              <w:bottom w:val="single" w:sz="2" w:space="0" w:color="001D77"/>
              <w:right w:val="single" w:sz="4" w:space="0" w:color="001D77"/>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18,4 </w:t>
            </w:r>
          </w:p>
        </w:tc>
        <w:tc>
          <w:tcPr>
            <w:tcW w:w="1061" w:type="dxa"/>
            <w:tcBorders>
              <w:top w:val="single" w:sz="2" w:space="0" w:color="001D77"/>
              <w:left w:val="single" w:sz="4" w:space="0" w:color="001D77"/>
              <w:bottom w:val="single" w:sz="2"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14,3 </w:t>
            </w:r>
          </w:p>
        </w:tc>
        <w:tc>
          <w:tcPr>
            <w:tcW w:w="1134" w:type="dxa"/>
            <w:tcBorders>
              <w:top w:val="single" w:sz="2" w:space="0" w:color="001D77"/>
              <w:left w:val="single" w:sz="4" w:space="0" w:color="001D77"/>
              <w:bottom w:val="single" w:sz="2" w:space="0" w:color="001D77"/>
              <w:right w:val="nil"/>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29,9 </w:t>
            </w:r>
          </w:p>
        </w:tc>
      </w:tr>
      <w:tr w:rsidR="003E1784" w:rsidRPr="00471D63" w:rsidTr="003E163B">
        <w:tc>
          <w:tcPr>
            <w:tcW w:w="709" w:type="dxa"/>
            <w:vMerge w:val="restart"/>
            <w:tcBorders>
              <w:top w:val="single" w:sz="2" w:space="0" w:color="001D77"/>
              <w:left w:val="nil"/>
              <w:bottom w:val="single" w:sz="2" w:space="0" w:color="001D77"/>
              <w:right w:val="nil"/>
            </w:tcBorders>
            <w:vAlign w:val="center"/>
          </w:tcPr>
          <w:p w:rsidR="003E1784" w:rsidRPr="00471D63" w:rsidRDefault="003E1784" w:rsidP="003E1784">
            <w:pPr>
              <w:spacing w:before="40" w:after="40" w:line="259" w:lineRule="auto"/>
              <w:rPr>
                <w:rFonts w:ascii="Fira Sans" w:hAnsi="Fira Sans"/>
                <w:b/>
                <w:sz w:val="14"/>
                <w:szCs w:val="14"/>
                <w:lang w:val="en-GB"/>
              </w:rPr>
            </w:pPr>
            <w:r w:rsidRPr="00471D63">
              <w:rPr>
                <w:rFonts w:ascii="Fira Sans" w:hAnsi="Fira Sans"/>
                <w:b/>
                <w:sz w:val="14"/>
                <w:szCs w:val="14"/>
                <w:lang w:val="en-GB"/>
              </w:rPr>
              <w:t>April</w:t>
            </w:r>
          </w:p>
          <w:p w:rsidR="003E1784" w:rsidRPr="00471D63" w:rsidRDefault="003E1784" w:rsidP="003E1784">
            <w:pPr>
              <w:spacing w:before="40" w:after="40" w:line="259" w:lineRule="auto"/>
              <w:rPr>
                <w:rFonts w:ascii="Fira Sans" w:hAnsi="Fira Sans"/>
                <w:sz w:val="14"/>
                <w:szCs w:val="14"/>
                <w:lang w:val="en-GB"/>
              </w:rPr>
            </w:pPr>
            <w:r w:rsidRPr="00471D63">
              <w:rPr>
                <w:rFonts w:ascii="Fira Sans" w:hAnsi="Fira Sans"/>
                <w:b/>
                <w:sz w:val="14"/>
                <w:szCs w:val="14"/>
                <w:lang w:val="en-GB"/>
              </w:rPr>
              <w:t>2020</w:t>
            </w:r>
          </w:p>
        </w:tc>
        <w:tc>
          <w:tcPr>
            <w:tcW w:w="1559" w:type="dxa"/>
            <w:tcBorders>
              <w:top w:val="single" w:sz="2" w:space="0" w:color="001D77"/>
              <w:left w:val="nil"/>
              <w:bottom w:val="single" w:sz="2" w:space="0" w:color="001D77"/>
              <w:right w:val="single" w:sz="4" w:space="0" w:color="001D77"/>
            </w:tcBorders>
          </w:tcPr>
          <w:p w:rsidR="003E1784" w:rsidRPr="00471D63" w:rsidRDefault="003E1784" w:rsidP="003E1784">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yes, the ones affecting activity insignificantly</w:t>
            </w:r>
          </w:p>
        </w:tc>
        <w:tc>
          <w:tcPr>
            <w:tcW w:w="1066" w:type="dxa"/>
            <w:tcBorders>
              <w:top w:val="single" w:sz="2" w:space="0" w:color="001D77"/>
              <w:left w:val="single" w:sz="4" w:space="0" w:color="001D77"/>
              <w:bottom w:val="single" w:sz="2"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37,9 </w:t>
            </w:r>
          </w:p>
        </w:tc>
        <w:tc>
          <w:tcPr>
            <w:tcW w:w="992" w:type="dxa"/>
            <w:tcBorders>
              <w:top w:val="single" w:sz="2" w:space="0" w:color="001D77"/>
              <w:left w:val="single" w:sz="4" w:space="0" w:color="001D77"/>
              <w:bottom w:val="single" w:sz="2"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52,0 </w:t>
            </w:r>
          </w:p>
        </w:tc>
        <w:tc>
          <w:tcPr>
            <w:tcW w:w="851" w:type="dxa"/>
            <w:tcBorders>
              <w:top w:val="single" w:sz="2" w:space="0" w:color="001D77"/>
              <w:left w:val="single" w:sz="4" w:space="0" w:color="001D77"/>
              <w:bottom w:val="single" w:sz="2" w:space="0" w:color="001D77"/>
              <w:right w:val="single" w:sz="4" w:space="0" w:color="001D77"/>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43,4 </w:t>
            </w:r>
          </w:p>
        </w:tc>
        <w:tc>
          <w:tcPr>
            <w:tcW w:w="850" w:type="dxa"/>
            <w:tcBorders>
              <w:top w:val="single" w:sz="2" w:space="0" w:color="001D77"/>
              <w:left w:val="single" w:sz="4" w:space="0" w:color="001D77"/>
              <w:bottom w:val="single" w:sz="2" w:space="0" w:color="001D77"/>
              <w:right w:val="single" w:sz="4" w:space="0" w:color="001D77"/>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42,5 </w:t>
            </w:r>
          </w:p>
        </w:tc>
        <w:tc>
          <w:tcPr>
            <w:tcW w:w="1061" w:type="dxa"/>
            <w:tcBorders>
              <w:top w:val="single" w:sz="2" w:space="0" w:color="001D77"/>
              <w:left w:val="single" w:sz="4" w:space="0" w:color="001D77"/>
              <w:bottom w:val="single" w:sz="2"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45,0 </w:t>
            </w:r>
          </w:p>
        </w:tc>
        <w:tc>
          <w:tcPr>
            <w:tcW w:w="1134" w:type="dxa"/>
            <w:tcBorders>
              <w:top w:val="single" w:sz="2" w:space="0" w:color="001D77"/>
              <w:left w:val="single" w:sz="4" w:space="0" w:color="001D77"/>
              <w:bottom w:val="single" w:sz="2" w:space="0" w:color="001D77"/>
              <w:right w:val="nil"/>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30,9 </w:t>
            </w:r>
          </w:p>
        </w:tc>
      </w:tr>
      <w:tr w:rsidR="003E1784" w:rsidRPr="00471D63" w:rsidTr="003E163B">
        <w:tc>
          <w:tcPr>
            <w:tcW w:w="709" w:type="dxa"/>
            <w:vMerge/>
            <w:tcBorders>
              <w:top w:val="single" w:sz="2" w:space="0" w:color="001D77"/>
              <w:left w:val="nil"/>
              <w:bottom w:val="single" w:sz="2" w:space="0" w:color="001D77"/>
              <w:right w:val="nil"/>
            </w:tcBorders>
          </w:tcPr>
          <w:p w:rsidR="003E1784" w:rsidRPr="00471D63" w:rsidRDefault="003E1784" w:rsidP="003E1784">
            <w:pPr>
              <w:spacing w:before="40" w:after="40" w:line="259" w:lineRule="auto"/>
              <w:rPr>
                <w:rFonts w:ascii="Fira Sans" w:hAnsi="Fira Sans"/>
                <w:sz w:val="14"/>
                <w:szCs w:val="14"/>
                <w:lang w:val="en-GB"/>
              </w:rPr>
            </w:pPr>
          </w:p>
        </w:tc>
        <w:tc>
          <w:tcPr>
            <w:tcW w:w="1559" w:type="dxa"/>
            <w:tcBorders>
              <w:top w:val="single" w:sz="2" w:space="0" w:color="001D77"/>
              <w:left w:val="nil"/>
              <w:bottom w:val="single" w:sz="2" w:space="0" w:color="001D77"/>
              <w:right w:val="single" w:sz="4" w:space="0" w:color="001D77"/>
            </w:tcBorders>
          </w:tcPr>
          <w:p w:rsidR="003E1784" w:rsidRPr="00471D63" w:rsidRDefault="003E1784" w:rsidP="003E1784">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yes, the ones affecting strongly</w:t>
            </w:r>
          </w:p>
        </w:tc>
        <w:tc>
          <w:tcPr>
            <w:tcW w:w="1066" w:type="dxa"/>
            <w:tcBorders>
              <w:top w:val="single" w:sz="2" w:space="0" w:color="001D77"/>
              <w:left w:val="single" w:sz="4" w:space="0" w:color="001D77"/>
              <w:bottom w:val="single" w:sz="2"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58,1 </w:t>
            </w:r>
          </w:p>
        </w:tc>
        <w:tc>
          <w:tcPr>
            <w:tcW w:w="992" w:type="dxa"/>
            <w:tcBorders>
              <w:top w:val="single" w:sz="2" w:space="0" w:color="001D77"/>
              <w:left w:val="single" w:sz="4" w:space="0" w:color="001D77"/>
              <w:bottom w:val="single" w:sz="2"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34,8 </w:t>
            </w:r>
          </w:p>
        </w:tc>
        <w:tc>
          <w:tcPr>
            <w:tcW w:w="851" w:type="dxa"/>
            <w:tcBorders>
              <w:top w:val="single" w:sz="2" w:space="0" w:color="001D77"/>
              <w:left w:val="single" w:sz="4" w:space="0" w:color="001D77"/>
              <w:bottom w:val="single" w:sz="2" w:space="0" w:color="001D77"/>
              <w:right w:val="single" w:sz="4" w:space="0" w:color="001D77"/>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46,7 </w:t>
            </w:r>
          </w:p>
        </w:tc>
        <w:tc>
          <w:tcPr>
            <w:tcW w:w="850" w:type="dxa"/>
            <w:tcBorders>
              <w:top w:val="single" w:sz="2" w:space="0" w:color="001D77"/>
              <w:left w:val="single" w:sz="4" w:space="0" w:color="001D77"/>
              <w:bottom w:val="single" w:sz="2" w:space="0" w:color="001D77"/>
              <w:right w:val="single" w:sz="4" w:space="0" w:color="001D77"/>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47,2 </w:t>
            </w:r>
          </w:p>
        </w:tc>
        <w:tc>
          <w:tcPr>
            <w:tcW w:w="1061" w:type="dxa"/>
            <w:tcBorders>
              <w:top w:val="single" w:sz="2" w:space="0" w:color="001D77"/>
              <w:left w:val="single" w:sz="4" w:space="0" w:color="001D77"/>
              <w:bottom w:val="single" w:sz="2"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47,3 </w:t>
            </w:r>
          </w:p>
        </w:tc>
        <w:tc>
          <w:tcPr>
            <w:tcW w:w="1134" w:type="dxa"/>
            <w:tcBorders>
              <w:top w:val="single" w:sz="2" w:space="0" w:color="001D77"/>
              <w:left w:val="single" w:sz="4" w:space="0" w:color="001D77"/>
              <w:bottom w:val="single" w:sz="2" w:space="0" w:color="001D77"/>
              <w:right w:val="nil"/>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53,1 </w:t>
            </w:r>
          </w:p>
        </w:tc>
      </w:tr>
      <w:tr w:rsidR="003E1784" w:rsidRPr="00471D63" w:rsidTr="003E163B">
        <w:tc>
          <w:tcPr>
            <w:tcW w:w="709" w:type="dxa"/>
            <w:vMerge/>
            <w:tcBorders>
              <w:top w:val="single" w:sz="2" w:space="0" w:color="001D77"/>
              <w:left w:val="nil"/>
              <w:bottom w:val="single" w:sz="2" w:space="0" w:color="001D77"/>
              <w:right w:val="nil"/>
            </w:tcBorders>
          </w:tcPr>
          <w:p w:rsidR="003E1784" w:rsidRPr="00471D63" w:rsidRDefault="003E1784" w:rsidP="003E1784">
            <w:pPr>
              <w:spacing w:before="40" w:after="40" w:line="259" w:lineRule="auto"/>
              <w:rPr>
                <w:rFonts w:ascii="Fira Sans" w:hAnsi="Fira Sans"/>
                <w:sz w:val="14"/>
                <w:szCs w:val="14"/>
                <w:lang w:val="en-GB"/>
              </w:rPr>
            </w:pPr>
          </w:p>
        </w:tc>
        <w:tc>
          <w:tcPr>
            <w:tcW w:w="1559" w:type="dxa"/>
            <w:tcBorders>
              <w:top w:val="single" w:sz="2" w:space="0" w:color="001D77"/>
              <w:left w:val="nil"/>
              <w:bottom w:val="single" w:sz="2" w:space="0" w:color="001D77"/>
              <w:right w:val="single" w:sz="4" w:space="0" w:color="001D77"/>
            </w:tcBorders>
          </w:tcPr>
          <w:p w:rsidR="003E1784" w:rsidRPr="00471D63" w:rsidRDefault="003E1784" w:rsidP="003E1784">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we are not planning any actions</w:t>
            </w:r>
          </w:p>
        </w:tc>
        <w:tc>
          <w:tcPr>
            <w:tcW w:w="1066" w:type="dxa"/>
            <w:tcBorders>
              <w:top w:val="single" w:sz="2" w:space="0" w:color="001D77"/>
              <w:left w:val="single" w:sz="4" w:space="0" w:color="001D77"/>
              <w:bottom w:val="single" w:sz="2"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4,0 </w:t>
            </w:r>
          </w:p>
        </w:tc>
        <w:tc>
          <w:tcPr>
            <w:tcW w:w="992" w:type="dxa"/>
            <w:tcBorders>
              <w:top w:val="single" w:sz="2" w:space="0" w:color="001D77"/>
              <w:left w:val="single" w:sz="4" w:space="0" w:color="001D77"/>
              <w:bottom w:val="single" w:sz="2"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13,2 </w:t>
            </w:r>
          </w:p>
        </w:tc>
        <w:tc>
          <w:tcPr>
            <w:tcW w:w="851" w:type="dxa"/>
            <w:tcBorders>
              <w:top w:val="single" w:sz="2" w:space="0" w:color="001D77"/>
              <w:left w:val="single" w:sz="4" w:space="0" w:color="001D77"/>
              <w:bottom w:val="single" w:sz="2" w:space="0" w:color="001D77"/>
              <w:right w:val="single" w:sz="4" w:space="0" w:color="001D77"/>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9,9 </w:t>
            </w:r>
          </w:p>
        </w:tc>
        <w:tc>
          <w:tcPr>
            <w:tcW w:w="850" w:type="dxa"/>
            <w:tcBorders>
              <w:top w:val="single" w:sz="2" w:space="0" w:color="001D77"/>
              <w:left w:val="single" w:sz="4" w:space="0" w:color="001D77"/>
              <w:bottom w:val="single" w:sz="2" w:space="0" w:color="001D77"/>
              <w:right w:val="single" w:sz="4" w:space="0" w:color="001D77"/>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10,3 </w:t>
            </w:r>
          </w:p>
        </w:tc>
        <w:tc>
          <w:tcPr>
            <w:tcW w:w="1061" w:type="dxa"/>
            <w:tcBorders>
              <w:top w:val="single" w:sz="2" w:space="0" w:color="001D77"/>
              <w:left w:val="single" w:sz="4" w:space="0" w:color="001D77"/>
              <w:bottom w:val="single" w:sz="2"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7,7 </w:t>
            </w:r>
          </w:p>
        </w:tc>
        <w:tc>
          <w:tcPr>
            <w:tcW w:w="1134" w:type="dxa"/>
            <w:tcBorders>
              <w:top w:val="single" w:sz="2" w:space="0" w:color="001D77"/>
              <w:left w:val="single" w:sz="4" w:space="0" w:color="001D77"/>
              <w:bottom w:val="single" w:sz="2" w:space="0" w:color="001D77"/>
              <w:right w:val="nil"/>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16,0 </w:t>
            </w:r>
          </w:p>
        </w:tc>
      </w:tr>
    </w:tbl>
    <w:p w:rsidR="00672E47" w:rsidRPr="00471D63" w:rsidRDefault="00672E47" w:rsidP="0042486E">
      <w:pPr>
        <w:spacing w:line="259" w:lineRule="auto"/>
        <w:rPr>
          <w:rFonts w:ascii="Fira Sans" w:eastAsia="Times New Roman" w:hAnsi="Fira Sans" w:cs="Times New Roman"/>
          <w:bCs/>
          <w:color w:val="001D77"/>
          <w:spacing w:val="-2"/>
          <w:sz w:val="19"/>
          <w:szCs w:val="19"/>
          <w:highlight w:val="yellow"/>
          <w:lang w:val="en-GB" w:eastAsia="pl-PL"/>
        </w:rPr>
      </w:pPr>
    </w:p>
    <w:p w:rsidR="00672E47" w:rsidRPr="00471D63" w:rsidRDefault="00672E47">
      <w:pPr>
        <w:spacing w:line="259" w:lineRule="auto"/>
        <w:rPr>
          <w:rFonts w:ascii="Fira Sans" w:eastAsia="Times New Roman" w:hAnsi="Fira Sans" w:cs="Times New Roman"/>
          <w:bCs/>
          <w:color w:val="001D77"/>
          <w:spacing w:val="-2"/>
          <w:sz w:val="19"/>
          <w:szCs w:val="19"/>
          <w:highlight w:val="yellow"/>
          <w:lang w:val="en-GB" w:eastAsia="pl-PL"/>
        </w:rPr>
      </w:pPr>
      <w:r w:rsidRPr="00471D63">
        <w:rPr>
          <w:rFonts w:ascii="Fira Sans" w:eastAsia="Times New Roman" w:hAnsi="Fira Sans" w:cs="Times New Roman"/>
          <w:bCs/>
          <w:color w:val="001D77"/>
          <w:spacing w:val="-2"/>
          <w:sz w:val="19"/>
          <w:szCs w:val="19"/>
          <w:highlight w:val="yellow"/>
          <w:lang w:val="en-GB" w:eastAsia="pl-PL"/>
        </w:rPr>
        <w:br w:type="page"/>
      </w:r>
    </w:p>
    <w:p w:rsidR="0042486E" w:rsidRPr="00DB245F" w:rsidRDefault="003C4724" w:rsidP="0042486E">
      <w:pPr>
        <w:spacing w:line="259" w:lineRule="auto"/>
        <w:rPr>
          <w:rFonts w:ascii="Fira Sans" w:eastAsia="Times New Roman" w:hAnsi="Fira Sans" w:cs="Times New Roman"/>
          <w:bCs/>
          <w:color w:val="001D77"/>
          <w:spacing w:val="-2"/>
          <w:sz w:val="19"/>
          <w:szCs w:val="19"/>
          <w:lang w:val="en-GB" w:eastAsia="pl-PL"/>
        </w:rPr>
      </w:pPr>
      <w:r w:rsidRPr="00DB245F">
        <w:rPr>
          <w:rFonts w:ascii="Fira Sans" w:eastAsia="Times New Roman" w:hAnsi="Fira Sans" w:cs="Times New Roman"/>
          <w:bCs/>
          <w:color w:val="001D77"/>
          <w:spacing w:val="-2"/>
          <w:sz w:val="19"/>
          <w:szCs w:val="19"/>
          <w:lang w:val="en-GB" w:eastAsia="pl-PL"/>
        </w:rPr>
        <w:lastRenderedPageBreak/>
        <w:t>Table</w:t>
      </w:r>
      <w:r w:rsidR="0042486E" w:rsidRPr="00DB245F">
        <w:rPr>
          <w:rFonts w:ascii="Fira Sans" w:eastAsia="Times New Roman" w:hAnsi="Fira Sans" w:cs="Times New Roman"/>
          <w:bCs/>
          <w:color w:val="001D77"/>
          <w:spacing w:val="-2"/>
          <w:sz w:val="19"/>
          <w:szCs w:val="19"/>
          <w:lang w:val="en-GB" w:eastAsia="pl-PL"/>
        </w:rPr>
        <w:t xml:space="preserve"> 2. </w:t>
      </w:r>
      <w:r w:rsidRPr="00DB245F">
        <w:rPr>
          <w:rFonts w:ascii="Fira Sans" w:eastAsia="Times New Roman" w:hAnsi="Fira Sans" w:cs="Times New Roman"/>
          <w:bCs/>
          <w:color w:val="001D77"/>
          <w:spacing w:val="-2"/>
          <w:sz w:val="19"/>
          <w:szCs w:val="19"/>
          <w:lang w:val="en-GB" w:eastAsia="pl-PL"/>
        </w:rPr>
        <w:t>Impact of coronavirus SARS-CoV-2</w:t>
      </w:r>
      <w:r w:rsidR="00854901" w:rsidRPr="00DB245F">
        <w:rPr>
          <w:rFonts w:ascii="Fira Sans" w:eastAsia="Times New Roman" w:hAnsi="Fira Sans" w:cs="Times New Roman"/>
          <w:bCs/>
          <w:color w:val="001D77"/>
          <w:spacing w:val="-2"/>
          <w:sz w:val="19"/>
          <w:szCs w:val="19"/>
          <w:lang w:val="en-GB" w:eastAsia="pl-PL"/>
        </w:rPr>
        <w:t xml:space="preserve"> pandemic on business tendency </w:t>
      </w:r>
      <w:r w:rsidR="0042486E" w:rsidRPr="00DB245F">
        <w:rPr>
          <w:rFonts w:ascii="Fira Sans" w:eastAsia="Times New Roman" w:hAnsi="Fira Sans" w:cs="Times New Roman"/>
          <w:bCs/>
          <w:color w:val="001D77"/>
          <w:spacing w:val="-2"/>
          <w:sz w:val="19"/>
          <w:szCs w:val="19"/>
          <w:lang w:val="en-GB" w:eastAsia="pl-PL"/>
        </w:rPr>
        <w:t>(</w:t>
      </w:r>
      <w:r w:rsidR="002A2FF1" w:rsidRPr="00DB245F">
        <w:rPr>
          <w:rFonts w:ascii="Fira Sans" w:eastAsia="Times New Roman" w:hAnsi="Fira Sans" w:cs="Times New Roman"/>
          <w:bCs/>
          <w:color w:val="001D77"/>
          <w:spacing w:val="-2"/>
          <w:sz w:val="19"/>
          <w:szCs w:val="19"/>
          <w:lang w:val="en-GB" w:eastAsia="pl-PL"/>
        </w:rPr>
        <w:t>cont.</w:t>
      </w:r>
      <w:r w:rsidR="0042486E" w:rsidRPr="00DB245F">
        <w:rPr>
          <w:rFonts w:ascii="Fira Sans" w:eastAsia="Times New Roman" w:hAnsi="Fira Sans" w:cs="Times New Roman"/>
          <w:bCs/>
          <w:color w:val="001D77"/>
          <w:spacing w:val="-2"/>
          <w:sz w:val="19"/>
          <w:szCs w:val="19"/>
          <w:lang w:val="en-GB" w:eastAsia="pl-PL"/>
        </w:rPr>
        <w:t>)</w:t>
      </w:r>
    </w:p>
    <w:tbl>
      <w:tblPr>
        <w:tblStyle w:val="Tabela-Siatka"/>
        <w:tblW w:w="8222" w:type="dxa"/>
        <w:tblLayout w:type="fixed"/>
        <w:tblLook w:val="04A0" w:firstRow="1" w:lastRow="0" w:firstColumn="1" w:lastColumn="0" w:noHBand="0" w:noVBand="1"/>
      </w:tblPr>
      <w:tblGrid>
        <w:gridCol w:w="707"/>
        <w:gridCol w:w="209"/>
        <w:gridCol w:w="1494"/>
        <w:gridCol w:w="992"/>
        <w:gridCol w:w="928"/>
        <w:gridCol w:w="850"/>
        <w:gridCol w:w="850"/>
        <w:gridCol w:w="1059"/>
        <w:gridCol w:w="1025"/>
        <w:gridCol w:w="108"/>
      </w:tblGrid>
      <w:tr w:rsidR="00EA2FA9" w:rsidRPr="009A0333" w:rsidTr="00DB245F">
        <w:trPr>
          <w:gridAfter w:val="1"/>
          <w:wAfter w:w="108" w:type="dxa"/>
        </w:trPr>
        <w:tc>
          <w:tcPr>
            <w:tcW w:w="2410" w:type="dxa"/>
            <w:gridSpan w:val="3"/>
            <w:tcBorders>
              <w:top w:val="nil"/>
              <w:left w:val="nil"/>
              <w:bottom w:val="single" w:sz="2" w:space="0" w:color="001D77"/>
              <w:right w:val="single" w:sz="2" w:space="0" w:color="001D77"/>
            </w:tcBorders>
            <w:vAlign w:val="center"/>
          </w:tcPr>
          <w:p w:rsidR="00EA2FA9" w:rsidRPr="00471D63" w:rsidRDefault="00EA2FA9" w:rsidP="00EA2FA9">
            <w:pPr>
              <w:spacing w:line="259" w:lineRule="auto"/>
              <w:jc w:val="center"/>
              <w:rPr>
                <w:rFonts w:ascii="Fira Sans" w:hAnsi="Fira Sans"/>
                <w:sz w:val="13"/>
                <w:szCs w:val="13"/>
                <w:lang w:val="en-GB"/>
              </w:rPr>
            </w:pPr>
            <w:r w:rsidRPr="00471D63">
              <w:rPr>
                <w:rFonts w:ascii="Fira Sans" w:hAnsi="Fira Sans"/>
                <w:b/>
                <w:sz w:val="14"/>
                <w:szCs w:val="14"/>
                <w:lang w:val="en-GB"/>
              </w:rPr>
              <w:t>Questions</w:t>
            </w:r>
          </w:p>
        </w:tc>
        <w:tc>
          <w:tcPr>
            <w:tcW w:w="992" w:type="dxa"/>
            <w:tcBorders>
              <w:top w:val="nil"/>
              <w:left w:val="single" w:sz="2" w:space="0" w:color="001D77"/>
              <w:bottom w:val="single" w:sz="2" w:space="0" w:color="001D77"/>
              <w:right w:val="single" w:sz="2" w:space="0" w:color="001D77"/>
            </w:tcBorders>
          </w:tcPr>
          <w:p w:rsidR="00EA2FA9" w:rsidRPr="00471D63" w:rsidRDefault="00EA2FA9" w:rsidP="00EA2FA9">
            <w:pPr>
              <w:spacing w:line="259" w:lineRule="auto"/>
              <w:jc w:val="center"/>
              <w:rPr>
                <w:rFonts w:ascii="Fira Sans" w:hAnsi="Fira Sans"/>
                <w:sz w:val="12"/>
                <w:szCs w:val="12"/>
                <w:lang w:val="en-GB"/>
              </w:rPr>
            </w:pPr>
            <w:r w:rsidRPr="00471D63">
              <w:rPr>
                <w:rFonts w:ascii="Fira Sans" w:hAnsi="Fira Sans"/>
                <w:noProof/>
                <w:sz w:val="12"/>
                <w:szCs w:val="12"/>
                <w:lang w:eastAsia="pl-PL"/>
              </w:rPr>
              <w:drawing>
                <wp:anchor distT="0" distB="0" distL="114300" distR="114300" simplePos="0" relativeHeight="252435456" behindDoc="0" locked="0" layoutInCell="1" allowOverlap="1" wp14:anchorId="0D47E765" wp14:editId="1A84C345">
                  <wp:simplePos x="0" y="0"/>
                  <wp:positionH relativeFrom="column">
                    <wp:posOffset>0</wp:posOffset>
                  </wp:positionH>
                  <wp:positionV relativeFrom="paragraph">
                    <wp:posOffset>41910</wp:posOffset>
                  </wp:positionV>
                  <wp:extent cx="514350" cy="514350"/>
                  <wp:effectExtent l="0" t="0" r="0" b="0"/>
                  <wp:wrapSquare wrapText="bothSides"/>
                  <wp:docPr id="40"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EA2FA9" w:rsidRPr="00471D63" w:rsidRDefault="00EA2FA9" w:rsidP="00EA2FA9">
            <w:pPr>
              <w:spacing w:line="259" w:lineRule="auto"/>
              <w:jc w:val="center"/>
              <w:rPr>
                <w:rFonts w:ascii="Fira Sans" w:hAnsi="Fira Sans"/>
                <w:sz w:val="12"/>
                <w:szCs w:val="12"/>
                <w:lang w:val="en-GB"/>
              </w:rPr>
            </w:pPr>
            <w:r w:rsidRPr="00471D63">
              <w:rPr>
                <w:rFonts w:ascii="Fira Sans" w:hAnsi="Fira Sans"/>
                <w:sz w:val="12"/>
                <w:szCs w:val="12"/>
                <w:lang w:val="en-GB"/>
              </w:rPr>
              <w:t>Manufacturing</w:t>
            </w:r>
          </w:p>
        </w:tc>
        <w:tc>
          <w:tcPr>
            <w:tcW w:w="928" w:type="dxa"/>
            <w:tcBorders>
              <w:top w:val="nil"/>
              <w:left w:val="single" w:sz="2" w:space="0" w:color="001D77"/>
              <w:bottom w:val="single" w:sz="2" w:space="0" w:color="001D77"/>
              <w:right w:val="single" w:sz="2" w:space="0" w:color="001D77"/>
            </w:tcBorders>
          </w:tcPr>
          <w:p w:rsidR="00EA2FA9" w:rsidRPr="00471D63" w:rsidRDefault="00EA2FA9" w:rsidP="00EA2FA9">
            <w:pPr>
              <w:spacing w:line="259" w:lineRule="auto"/>
              <w:jc w:val="center"/>
              <w:rPr>
                <w:rFonts w:ascii="Fira Sans" w:hAnsi="Fira Sans"/>
                <w:sz w:val="12"/>
                <w:szCs w:val="12"/>
                <w:lang w:val="en-GB"/>
              </w:rPr>
            </w:pPr>
            <w:r w:rsidRPr="00471D63">
              <w:rPr>
                <w:rFonts w:ascii="Fira Sans" w:hAnsi="Fira Sans"/>
                <w:noProof/>
                <w:sz w:val="12"/>
                <w:szCs w:val="12"/>
                <w:lang w:eastAsia="pl-PL"/>
              </w:rPr>
              <w:drawing>
                <wp:anchor distT="0" distB="0" distL="114300" distR="114300" simplePos="0" relativeHeight="252436480" behindDoc="0" locked="0" layoutInCell="1" allowOverlap="1" wp14:anchorId="7243DCAB" wp14:editId="30758B93">
                  <wp:simplePos x="0" y="0"/>
                  <wp:positionH relativeFrom="column">
                    <wp:posOffset>-3810</wp:posOffset>
                  </wp:positionH>
                  <wp:positionV relativeFrom="paragraph">
                    <wp:posOffset>63500</wp:posOffset>
                  </wp:positionV>
                  <wp:extent cx="492760" cy="492760"/>
                  <wp:effectExtent l="0" t="0" r="2540" b="2540"/>
                  <wp:wrapSquare wrapText="bothSides"/>
                  <wp:docPr id="52" name="Obraz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EA2FA9" w:rsidRPr="00471D63" w:rsidRDefault="00EA2FA9" w:rsidP="00EA2FA9">
            <w:pPr>
              <w:spacing w:line="259" w:lineRule="auto"/>
              <w:jc w:val="center"/>
              <w:rPr>
                <w:rFonts w:ascii="Fira Sans" w:hAnsi="Fira Sans"/>
                <w:sz w:val="12"/>
                <w:szCs w:val="12"/>
                <w:lang w:val="en-GB"/>
              </w:rPr>
            </w:pPr>
            <w:r w:rsidRPr="00471D63">
              <w:rPr>
                <w:rFonts w:ascii="Fira Sans" w:hAnsi="Fira Sans"/>
                <w:sz w:val="12"/>
                <w:szCs w:val="12"/>
                <w:lang w:val="en-GB"/>
              </w:rPr>
              <w:t>Construction</w:t>
            </w:r>
          </w:p>
        </w:tc>
        <w:tc>
          <w:tcPr>
            <w:tcW w:w="850" w:type="dxa"/>
            <w:tcBorders>
              <w:top w:val="nil"/>
              <w:left w:val="single" w:sz="2" w:space="0" w:color="001D77"/>
              <w:bottom w:val="single" w:sz="2" w:space="0" w:color="001D77"/>
              <w:right w:val="single" w:sz="2" w:space="0" w:color="001D77"/>
            </w:tcBorders>
          </w:tcPr>
          <w:p w:rsidR="00EA2FA9" w:rsidRPr="00471D63" w:rsidRDefault="00EA2FA9" w:rsidP="00EA2FA9">
            <w:pPr>
              <w:spacing w:line="259" w:lineRule="auto"/>
              <w:jc w:val="center"/>
              <w:rPr>
                <w:rFonts w:ascii="Fira Sans" w:hAnsi="Fira Sans"/>
                <w:sz w:val="12"/>
                <w:szCs w:val="12"/>
                <w:lang w:val="en-GB"/>
              </w:rPr>
            </w:pPr>
            <w:r w:rsidRPr="00471D63">
              <w:rPr>
                <w:rFonts w:ascii="Fira Sans" w:hAnsi="Fira Sans"/>
                <w:noProof/>
                <w:sz w:val="12"/>
                <w:szCs w:val="12"/>
                <w:lang w:eastAsia="pl-PL"/>
              </w:rPr>
              <w:drawing>
                <wp:anchor distT="0" distB="0" distL="114300" distR="114300" simplePos="0" relativeHeight="252437504" behindDoc="0" locked="0" layoutInCell="1" allowOverlap="1" wp14:anchorId="28785F32" wp14:editId="2CE8BE02">
                  <wp:simplePos x="0" y="0"/>
                  <wp:positionH relativeFrom="column">
                    <wp:posOffset>0</wp:posOffset>
                  </wp:positionH>
                  <wp:positionV relativeFrom="paragraph">
                    <wp:posOffset>153670</wp:posOffset>
                  </wp:positionV>
                  <wp:extent cx="402590" cy="402590"/>
                  <wp:effectExtent l="0" t="0" r="0" b="0"/>
                  <wp:wrapSquare wrapText="bothSides"/>
                  <wp:docPr id="54" name="Obraz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EA2FA9" w:rsidRPr="00471D63" w:rsidRDefault="00EA2FA9" w:rsidP="00EA2FA9">
            <w:pPr>
              <w:spacing w:line="259" w:lineRule="auto"/>
              <w:jc w:val="center"/>
              <w:rPr>
                <w:rFonts w:ascii="Fira Sans" w:hAnsi="Fira Sans"/>
                <w:sz w:val="12"/>
                <w:szCs w:val="12"/>
                <w:lang w:val="en-GB"/>
              </w:rPr>
            </w:pPr>
          </w:p>
          <w:p w:rsidR="00EA2FA9" w:rsidRPr="00471D63" w:rsidRDefault="00EA2FA9" w:rsidP="00EA2FA9">
            <w:pPr>
              <w:spacing w:line="259" w:lineRule="auto"/>
              <w:jc w:val="center"/>
              <w:rPr>
                <w:rFonts w:ascii="Fira Sans" w:hAnsi="Fira Sans"/>
                <w:sz w:val="12"/>
                <w:szCs w:val="12"/>
                <w:lang w:val="en-GB"/>
              </w:rPr>
            </w:pPr>
            <w:r w:rsidRPr="00471D63">
              <w:rPr>
                <w:rFonts w:ascii="Fira Sans" w:hAnsi="Fira Sans"/>
                <w:sz w:val="12"/>
                <w:szCs w:val="12"/>
                <w:lang w:val="en-GB"/>
              </w:rPr>
              <w:t>Wholesale trade</w:t>
            </w:r>
          </w:p>
        </w:tc>
        <w:tc>
          <w:tcPr>
            <w:tcW w:w="850" w:type="dxa"/>
            <w:tcBorders>
              <w:top w:val="nil"/>
              <w:left w:val="single" w:sz="2" w:space="0" w:color="001D77"/>
              <w:bottom w:val="single" w:sz="2" w:space="0" w:color="001D77"/>
              <w:right w:val="single" w:sz="2" w:space="0" w:color="001D77"/>
            </w:tcBorders>
          </w:tcPr>
          <w:p w:rsidR="00EA2FA9" w:rsidRPr="00471D63" w:rsidRDefault="00EA2FA9" w:rsidP="00EA2FA9">
            <w:pPr>
              <w:spacing w:line="259" w:lineRule="auto"/>
              <w:jc w:val="center"/>
              <w:rPr>
                <w:rFonts w:ascii="Fira Sans" w:hAnsi="Fira Sans"/>
                <w:sz w:val="12"/>
                <w:szCs w:val="12"/>
                <w:lang w:val="en-GB"/>
              </w:rPr>
            </w:pPr>
            <w:r w:rsidRPr="00471D63">
              <w:rPr>
                <w:rFonts w:ascii="Fira Sans" w:hAnsi="Fira Sans"/>
                <w:noProof/>
                <w:sz w:val="12"/>
                <w:szCs w:val="12"/>
                <w:lang w:eastAsia="pl-PL"/>
              </w:rPr>
              <w:drawing>
                <wp:anchor distT="0" distB="0" distL="114300" distR="114300" simplePos="0" relativeHeight="252438528" behindDoc="0" locked="0" layoutInCell="1" allowOverlap="1" wp14:anchorId="77CE1915" wp14:editId="38A529F9">
                  <wp:simplePos x="0" y="0"/>
                  <wp:positionH relativeFrom="column">
                    <wp:posOffset>-4445</wp:posOffset>
                  </wp:positionH>
                  <wp:positionV relativeFrom="paragraph">
                    <wp:posOffset>149225</wp:posOffset>
                  </wp:positionV>
                  <wp:extent cx="493395" cy="409575"/>
                  <wp:effectExtent l="0" t="0" r="1905" b="9525"/>
                  <wp:wrapSquare wrapText="bothSides"/>
                  <wp:docPr id="56" name="Obraz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93395" cy="409575"/>
                          </a:xfrm>
                          <a:prstGeom prst="rect">
                            <a:avLst/>
                          </a:prstGeom>
                        </pic:spPr>
                      </pic:pic>
                    </a:graphicData>
                  </a:graphic>
                  <wp14:sizeRelV relativeFrom="margin">
                    <wp14:pctHeight>0</wp14:pctHeight>
                  </wp14:sizeRelV>
                </wp:anchor>
              </w:drawing>
            </w:r>
          </w:p>
          <w:p w:rsidR="00EA2FA9" w:rsidRPr="00471D63" w:rsidRDefault="00EA2FA9" w:rsidP="00EA2FA9">
            <w:pPr>
              <w:spacing w:line="259" w:lineRule="auto"/>
              <w:jc w:val="center"/>
              <w:rPr>
                <w:rFonts w:ascii="Fira Sans" w:hAnsi="Fira Sans"/>
                <w:sz w:val="12"/>
                <w:szCs w:val="12"/>
                <w:lang w:val="en-GB"/>
              </w:rPr>
            </w:pPr>
          </w:p>
          <w:p w:rsidR="00EA2FA9" w:rsidRPr="00471D63" w:rsidRDefault="00EA2FA9" w:rsidP="00EA2FA9">
            <w:pPr>
              <w:spacing w:line="259" w:lineRule="auto"/>
              <w:jc w:val="center"/>
              <w:rPr>
                <w:rFonts w:ascii="Fira Sans" w:hAnsi="Fira Sans"/>
                <w:sz w:val="12"/>
                <w:szCs w:val="12"/>
                <w:lang w:val="en-GB"/>
              </w:rPr>
            </w:pPr>
            <w:r w:rsidRPr="00471D63">
              <w:rPr>
                <w:rFonts w:ascii="Fira Sans" w:hAnsi="Fira Sans"/>
                <w:sz w:val="12"/>
                <w:szCs w:val="12"/>
                <w:lang w:val="en-GB"/>
              </w:rPr>
              <w:t>Retail trade</w:t>
            </w:r>
          </w:p>
        </w:tc>
        <w:tc>
          <w:tcPr>
            <w:tcW w:w="1059" w:type="dxa"/>
            <w:tcBorders>
              <w:top w:val="nil"/>
              <w:left w:val="single" w:sz="2" w:space="0" w:color="001D77"/>
              <w:bottom w:val="single" w:sz="2" w:space="0" w:color="001D77"/>
              <w:right w:val="single" w:sz="2" w:space="0" w:color="001D77"/>
            </w:tcBorders>
          </w:tcPr>
          <w:p w:rsidR="00EA2FA9" w:rsidRPr="00471D63" w:rsidRDefault="00EA2FA9" w:rsidP="00EA2FA9">
            <w:pPr>
              <w:spacing w:line="259" w:lineRule="auto"/>
              <w:jc w:val="center"/>
              <w:rPr>
                <w:rFonts w:ascii="Fira Sans" w:hAnsi="Fira Sans"/>
                <w:sz w:val="12"/>
                <w:szCs w:val="12"/>
                <w:lang w:val="en-GB"/>
              </w:rPr>
            </w:pPr>
            <w:r w:rsidRPr="00471D63">
              <w:rPr>
                <w:rFonts w:ascii="Fira Sans" w:hAnsi="Fira Sans"/>
                <w:noProof/>
                <w:sz w:val="12"/>
                <w:szCs w:val="12"/>
                <w:lang w:eastAsia="pl-PL"/>
              </w:rPr>
              <w:drawing>
                <wp:anchor distT="0" distB="0" distL="114300" distR="114300" simplePos="0" relativeHeight="252439552" behindDoc="0" locked="0" layoutInCell="1" allowOverlap="1" wp14:anchorId="33480C4D" wp14:editId="6E0CAD74">
                  <wp:simplePos x="0" y="0"/>
                  <wp:positionH relativeFrom="column">
                    <wp:posOffset>-5715</wp:posOffset>
                  </wp:positionH>
                  <wp:positionV relativeFrom="paragraph">
                    <wp:posOffset>108585</wp:posOffset>
                  </wp:positionV>
                  <wp:extent cx="492760" cy="492760"/>
                  <wp:effectExtent l="0" t="0" r="2540" b="2540"/>
                  <wp:wrapSquare wrapText="bothSides"/>
                  <wp:docPr id="57" name="Obraz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EA2FA9" w:rsidRPr="00471D63" w:rsidRDefault="00EA2FA9" w:rsidP="00EA2FA9">
            <w:pPr>
              <w:spacing w:line="259" w:lineRule="auto"/>
              <w:jc w:val="center"/>
              <w:rPr>
                <w:rFonts w:ascii="Fira Sans" w:hAnsi="Fira Sans"/>
                <w:sz w:val="12"/>
                <w:szCs w:val="12"/>
                <w:lang w:val="en-GB"/>
              </w:rPr>
            </w:pPr>
            <w:r w:rsidRPr="00471D63">
              <w:rPr>
                <w:rFonts w:ascii="Fira Sans" w:hAnsi="Fira Sans"/>
                <w:sz w:val="12"/>
                <w:szCs w:val="12"/>
                <w:lang w:val="en-GB"/>
              </w:rPr>
              <w:t>Transportation and storage</w:t>
            </w:r>
          </w:p>
        </w:tc>
        <w:tc>
          <w:tcPr>
            <w:tcW w:w="1025" w:type="dxa"/>
            <w:tcBorders>
              <w:top w:val="nil"/>
              <w:left w:val="single" w:sz="2" w:space="0" w:color="001D77"/>
              <w:bottom w:val="single" w:sz="2" w:space="0" w:color="001D77"/>
              <w:right w:val="nil"/>
            </w:tcBorders>
          </w:tcPr>
          <w:p w:rsidR="00EA2FA9" w:rsidRPr="00471D63" w:rsidRDefault="00EA2FA9" w:rsidP="00EA2FA9">
            <w:pPr>
              <w:spacing w:line="259" w:lineRule="auto"/>
              <w:jc w:val="center"/>
              <w:rPr>
                <w:rFonts w:ascii="Fira Sans" w:hAnsi="Fira Sans"/>
                <w:sz w:val="12"/>
                <w:szCs w:val="12"/>
                <w:lang w:val="en-GB"/>
              </w:rPr>
            </w:pPr>
            <w:r w:rsidRPr="00471D63">
              <w:rPr>
                <w:rFonts w:ascii="Fira Sans" w:hAnsi="Fira Sans"/>
                <w:noProof/>
                <w:sz w:val="12"/>
                <w:szCs w:val="12"/>
                <w:lang w:eastAsia="pl-PL"/>
              </w:rPr>
              <w:drawing>
                <wp:anchor distT="0" distB="0" distL="114300" distR="114300" simplePos="0" relativeHeight="252440576" behindDoc="0" locked="0" layoutInCell="1" allowOverlap="1" wp14:anchorId="77671FEB" wp14:editId="4A40600C">
                  <wp:simplePos x="0" y="0"/>
                  <wp:positionH relativeFrom="column">
                    <wp:posOffset>-1905</wp:posOffset>
                  </wp:positionH>
                  <wp:positionV relativeFrom="paragraph">
                    <wp:posOffset>108585</wp:posOffset>
                  </wp:positionV>
                  <wp:extent cx="447675" cy="447675"/>
                  <wp:effectExtent l="0" t="0" r="9525" b="9525"/>
                  <wp:wrapSquare wrapText="bothSides"/>
                  <wp:docPr id="58" name="Obraz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EA2FA9" w:rsidRPr="00471D63" w:rsidRDefault="00EA2FA9" w:rsidP="00EA2FA9">
            <w:pPr>
              <w:spacing w:line="259" w:lineRule="auto"/>
              <w:jc w:val="center"/>
              <w:rPr>
                <w:rFonts w:ascii="Fira Sans" w:hAnsi="Fira Sans"/>
                <w:sz w:val="12"/>
                <w:szCs w:val="12"/>
                <w:lang w:val="en-GB"/>
              </w:rPr>
            </w:pPr>
            <w:r w:rsidRPr="00471D63">
              <w:rPr>
                <w:rFonts w:ascii="Fira Sans" w:hAnsi="Fira Sans"/>
                <w:sz w:val="12"/>
                <w:szCs w:val="12"/>
                <w:lang w:val="en-GB"/>
              </w:rPr>
              <w:t>Accommodation and food service activities</w:t>
            </w:r>
          </w:p>
        </w:tc>
      </w:tr>
      <w:tr w:rsidR="00672E47" w:rsidRPr="009A0333" w:rsidTr="00471D63">
        <w:trPr>
          <w:trHeight w:val="170"/>
        </w:trPr>
        <w:tc>
          <w:tcPr>
            <w:tcW w:w="8222" w:type="dxa"/>
            <w:gridSpan w:val="10"/>
            <w:tcBorders>
              <w:top w:val="single" w:sz="2" w:space="0" w:color="001D77"/>
              <w:left w:val="nil"/>
              <w:bottom w:val="single" w:sz="4" w:space="0" w:color="C4CBF5"/>
              <w:right w:val="nil"/>
            </w:tcBorders>
            <w:shd w:val="clear" w:color="auto" w:fill="C4CBF5"/>
          </w:tcPr>
          <w:p w:rsidR="00672E47" w:rsidRPr="00471D63" w:rsidRDefault="00672E47" w:rsidP="00672E47">
            <w:pPr>
              <w:spacing w:line="240" w:lineRule="auto"/>
              <w:rPr>
                <w:rFonts w:ascii="Fira Sans" w:hAnsi="Fira Sans"/>
                <w:b/>
                <w:sz w:val="13"/>
                <w:szCs w:val="13"/>
                <w:lang w:val="en-GB"/>
              </w:rPr>
            </w:pPr>
          </w:p>
        </w:tc>
      </w:tr>
      <w:tr w:rsidR="00672E47" w:rsidRPr="009A0333" w:rsidTr="00471D63">
        <w:tc>
          <w:tcPr>
            <w:tcW w:w="8222" w:type="dxa"/>
            <w:gridSpan w:val="10"/>
            <w:tcBorders>
              <w:top w:val="single" w:sz="4" w:space="0" w:color="C4CBF5"/>
              <w:left w:val="nil"/>
              <w:bottom w:val="single" w:sz="4" w:space="0" w:color="001D77"/>
              <w:right w:val="nil"/>
            </w:tcBorders>
          </w:tcPr>
          <w:p w:rsidR="00672E47" w:rsidRPr="00471D63" w:rsidRDefault="00672E47" w:rsidP="00672E47">
            <w:pPr>
              <w:spacing w:before="120" w:after="120" w:line="259" w:lineRule="auto"/>
              <w:ind w:left="176" w:hanging="176"/>
              <w:rPr>
                <w:rFonts w:ascii="Fira Sans" w:hAnsi="Fira Sans"/>
                <w:b/>
                <w:sz w:val="14"/>
                <w:szCs w:val="14"/>
                <w:lang w:val="en-GB"/>
              </w:rPr>
            </w:pPr>
            <w:r w:rsidRPr="00471D63">
              <w:rPr>
                <w:rFonts w:ascii="Fira Sans" w:hAnsi="Fira Sans"/>
                <w:b/>
                <w:sz w:val="14"/>
                <w:szCs w:val="14"/>
                <w:lang w:val="en-GB"/>
              </w:rPr>
              <w:t>3. Please, estimate what is the percentage of your employees (regardless of type of contract: employment contract, civil law agreement, self-employed, interns, agents etc.) who were affected (in March) and will be affected (in April) by each of the following situations:</w:t>
            </w:r>
          </w:p>
        </w:tc>
      </w:tr>
      <w:tr w:rsidR="003E1784" w:rsidRPr="00471D63" w:rsidTr="003E163B">
        <w:tc>
          <w:tcPr>
            <w:tcW w:w="707" w:type="dxa"/>
            <w:vMerge w:val="restart"/>
            <w:tcBorders>
              <w:top w:val="single" w:sz="2" w:space="0" w:color="001D77"/>
              <w:left w:val="nil"/>
              <w:bottom w:val="single" w:sz="2" w:space="0" w:color="001D77"/>
              <w:right w:val="nil"/>
            </w:tcBorders>
            <w:vAlign w:val="center"/>
          </w:tcPr>
          <w:p w:rsidR="003E1784" w:rsidRPr="00471D63" w:rsidRDefault="003E1784" w:rsidP="003E1784">
            <w:pPr>
              <w:spacing w:before="40" w:after="40" w:line="259" w:lineRule="auto"/>
              <w:rPr>
                <w:rFonts w:ascii="Fira Sans" w:hAnsi="Fira Sans"/>
                <w:sz w:val="14"/>
                <w:szCs w:val="14"/>
                <w:lang w:val="en-GB"/>
              </w:rPr>
            </w:pPr>
            <w:r w:rsidRPr="00471D63">
              <w:rPr>
                <w:rFonts w:ascii="Fira Sans" w:hAnsi="Fira Sans"/>
                <w:b/>
                <w:sz w:val="14"/>
                <w:szCs w:val="14"/>
                <w:lang w:val="en-GB"/>
              </w:rPr>
              <w:t>March 2020</w:t>
            </w:r>
          </w:p>
        </w:tc>
        <w:tc>
          <w:tcPr>
            <w:tcW w:w="1703" w:type="dxa"/>
            <w:gridSpan w:val="2"/>
            <w:tcBorders>
              <w:top w:val="single" w:sz="4" w:space="0" w:color="001D77"/>
              <w:left w:val="nil"/>
              <w:bottom w:val="single" w:sz="2" w:space="0" w:color="001D77"/>
              <w:right w:val="single" w:sz="4" w:space="0" w:color="001D77"/>
            </w:tcBorders>
          </w:tcPr>
          <w:p w:rsidR="003E1784" w:rsidRPr="00471D63" w:rsidRDefault="003E1784" w:rsidP="003E1784">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remote work and similar forms of work</w:t>
            </w:r>
          </w:p>
        </w:tc>
        <w:tc>
          <w:tcPr>
            <w:tcW w:w="992" w:type="dxa"/>
            <w:tcBorders>
              <w:top w:val="single" w:sz="4" w:space="0" w:color="001D77"/>
              <w:left w:val="single" w:sz="4" w:space="0" w:color="001D77"/>
              <w:bottom w:val="single" w:sz="2"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15,0 </w:t>
            </w:r>
          </w:p>
        </w:tc>
        <w:tc>
          <w:tcPr>
            <w:tcW w:w="928" w:type="dxa"/>
            <w:tcBorders>
              <w:top w:val="single" w:sz="4" w:space="0" w:color="001D77"/>
              <w:left w:val="single" w:sz="4" w:space="0" w:color="001D77"/>
              <w:bottom w:val="single" w:sz="2"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14,5 </w:t>
            </w:r>
          </w:p>
        </w:tc>
        <w:tc>
          <w:tcPr>
            <w:tcW w:w="850" w:type="dxa"/>
            <w:tcBorders>
              <w:top w:val="single" w:sz="4" w:space="0" w:color="001D77"/>
              <w:left w:val="single" w:sz="4" w:space="0" w:color="001D77"/>
              <w:bottom w:val="single" w:sz="2" w:space="0" w:color="001D77"/>
              <w:right w:val="single" w:sz="4" w:space="0" w:color="001D77"/>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33,6 </w:t>
            </w:r>
          </w:p>
        </w:tc>
        <w:tc>
          <w:tcPr>
            <w:tcW w:w="850" w:type="dxa"/>
            <w:tcBorders>
              <w:top w:val="single" w:sz="4" w:space="0" w:color="001D77"/>
              <w:left w:val="single" w:sz="4" w:space="0" w:color="001D77"/>
              <w:bottom w:val="single" w:sz="2" w:space="0" w:color="001D77"/>
              <w:right w:val="single" w:sz="4" w:space="0" w:color="001D77"/>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17,0 </w:t>
            </w:r>
          </w:p>
        </w:tc>
        <w:tc>
          <w:tcPr>
            <w:tcW w:w="1059" w:type="dxa"/>
            <w:tcBorders>
              <w:top w:val="single" w:sz="4" w:space="0" w:color="001D77"/>
              <w:left w:val="single" w:sz="4" w:space="0" w:color="001D77"/>
              <w:bottom w:val="single" w:sz="2"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22,3 </w:t>
            </w:r>
          </w:p>
        </w:tc>
        <w:tc>
          <w:tcPr>
            <w:tcW w:w="1133" w:type="dxa"/>
            <w:gridSpan w:val="2"/>
            <w:tcBorders>
              <w:top w:val="single" w:sz="4" w:space="0" w:color="001D77"/>
              <w:left w:val="single" w:sz="4" w:space="0" w:color="001D77"/>
              <w:bottom w:val="single" w:sz="2" w:space="0" w:color="001D77"/>
              <w:right w:val="nil"/>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7,7 </w:t>
            </w:r>
          </w:p>
        </w:tc>
      </w:tr>
      <w:tr w:rsidR="003E1784" w:rsidRPr="00471D63" w:rsidTr="003E163B">
        <w:tc>
          <w:tcPr>
            <w:tcW w:w="707" w:type="dxa"/>
            <w:vMerge/>
            <w:tcBorders>
              <w:top w:val="single" w:sz="2" w:space="0" w:color="001D77"/>
              <w:left w:val="nil"/>
              <w:bottom w:val="single" w:sz="2" w:space="0" w:color="001D77"/>
              <w:right w:val="nil"/>
            </w:tcBorders>
          </w:tcPr>
          <w:p w:rsidR="003E1784" w:rsidRPr="00471D63" w:rsidRDefault="003E1784" w:rsidP="003E1784">
            <w:pPr>
              <w:spacing w:before="40" w:after="40" w:line="259" w:lineRule="auto"/>
              <w:rPr>
                <w:rFonts w:ascii="Fira Sans" w:hAnsi="Fira Sans"/>
                <w:sz w:val="14"/>
                <w:szCs w:val="14"/>
                <w:lang w:val="en-GB"/>
              </w:rPr>
            </w:pPr>
          </w:p>
        </w:tc>
        <w:tc>
          <w:tcPr>
            <w:tcW w:w="1703" w:type="dxa"/>
            <w:gridSpan w:val="2"/>
            <w:tcBorders>
              <w:top w:val="single" w:sz="2" w:space="0" w:color="001D77"/>
              <w:left w:val="nil"/>
              <w:bottom w:val="single" w:sz="2" w:space="0" w:color="001D77"/>
              <w:right w:val="single" w:sz="4" w:space="0" w:color="001D77"/>
            </w:tcBorders>
          </w:tcPr>
          <w:p w:rsidR="003E1784" w:rsidRPr="00471D63" w:rsidRDefault="003E1784" w:rsidP="003E1784">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unplanned absence due to holidays, childcare, looking after family member etc.</w:t>
            </w:r>
          </w:p>
        </w:tc>
        <w:tc>
          <w:tcPr>
            <w:tcW w:w="992" w:type="dxa"/>
            <w:tcBorders>
              <w:top w:val="single" w:sz="2" w:space="0" w:color="001D77"/>
              <w:left w:val="single" w:sz="4" w:space="0" w:color="001D77"/>
              <w:bottom w:val="single" w:sz="2"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10,8 </w:t>
            </w:r>
          </w:p>
        </w:tc>
        <w:tc>
          <w:tcPr>
            <w:tcW w:w="928" w:type="dxa"/>
            <w:tcBorders>
              <w:top w:val="single" w:sz="2" w:space="0" w:color="001D77"/>
              <w:left w:val="single" w:sz="4" w:space="0" w:color="001D77"/>
              <w:bottom w:val="single" w:sz="2"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11,1 </w:t>
            </w:r>
          </w:p>
        </w:tc>
        <w:tc>
          <w:tcPr>
            <w:tcW w:w="850" w:type="dxa"/>
            <w:tcBorders>
              <w:top w:val="single" w:sz="2" w:space="0" w:color="001D77"/>
              <w:left w:val="single" w:sz="4" w:space="0" w:color="001D77"/>
              <w:bottom w:val="single" w:sz="2" w:space="0" w:color="001D77"/>
              <w:right w:val="single" w:sz="4" w:space="0" w:color="001D77"/>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13,0 </w:t>
            </w:r>
          </w:p>
        </w:tc>
        <w:tc>
          <w:tcPr>
            <w:tcW w:w="850" w:type="dxa"/>
            <w:tcBorders>
              <w:top w:val="single" w:sz="2" w:space="0" w:color="001D77"/>
              <w:left w:val="single" w:sz="4" w:space="0" w:color="001D77"/>
              <w:bottom w:val="single" w:sz="2" w:space="0" w:color="001D77"/>
              <w:right w:val="single" w:sz="4" w:space="0" w:color="001D77"/>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15,3 </w:t>
            </w:r>
          </w:p>
        </w:tc>
        <w:tc>
          <w:tcPr>
            <w:tcW w:w="1059" w:type="dxa"/>
            <w:tcBorders>
              <w:top w:val="single" w:sz="2" w:space="0" w:color="001D77"/>
              <w:left w:val="single" w:sz="4" w:space="0" w:color="001D77"/>
              <w:bottom w:val="single" w:sz="2"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14,7 </w:t>
            </w:r>
          </w:p>
        </w:tc>
        <w:tc>
          <w:tcPr>
            <w:tcW w:w="1133" w:type="dxa"/>
            <w:gridSpan w:val="2"/>
            <w:tcBorders>
              <w:top w:val="single" w:sz="2" w:space="0" w:color="001D77"/>
              <w:left w:val="single" w:sz="4" w:space="0" w:color="001D77"/>
              <w:bottom w:val="single" w:sz="2" w:space="0" w:color="001D77"/>
              <w:right w:val="nil"/>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23,1 </w:t>
            </w:r>
          </w:p>
        </w:tc>
      </w:tr>
      <w:tr w:rsidR="003E1784" w:rsidRPr="00471D63" w:rsidTr="003E163B">
        <w:tc>
          <w:tcPr>
            <w:tcW w:w="707" w:type="dxa"/>
            <w:vMerge/>
            <w:tcBorders>
              <w:top w:val="single" w:sz="2" w:space="0" w:color="001D77"/>
              <w:left w:val="nil"/>
              <w:bottom w:val="single" w:sz="2" w:space="0" w:color="001D77"/>
              <w:right w:val="nil"/>
            </w:tcBorders>
          </w:tcPr>
          <w:p w:rsidR="003E1784" w:rsidRPr="00471D63" w:rsidRDefault="003E1784" w:rsidP="003E1784">
            <w:pPr>
              <w:spacing w:before="40" w:after="40" w:line="259" w:lineRule="auto"/>
              <w:rPr>
                <w:rFonts w:ascii="Fira Sans" w:hAnsi="Fira Sans"/>
                <w:sz w:val="14"/>
                <w:szCs w:val="14"/>
                <w:lang w:val="en-GB"/>
              </w:rPr>
            </w:pPr>
          </w:p>
        </w:tc>
        <w:tc>
          <w:tcPr>
            <w:tcW w:w="1703" w:type="dxa"/>
            <w:gridSpan w:val="2"/>
            <w:tcBorders>
              <w:top w:val="single" w:sz="2" w:space="0" w:color="001D77"/>
              <w:left w:val="nil"/>
              <w:bottom w:val="single" w:sz="2" w:space="0" w:color="001D77"/>
              <w:right w:val="single" w:sz="4" w:space="0" w:color="001D77"/>
            </w:tcBorders>
          </w:tcPr>
          <w:p w:rsidR="003E1784" w:rsidRPr="00471D63" w:rsidRDefault="003E1784" w:rsidP="003E1784">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absence of employees resulting from quarantine or other restrictions (e.g. no possibility to commute)</w:t>
            </w:r>
          </w:p>
        </w:tc>
        <w:tc>
          <w:tcPr>
            <w:tcW w:w="992" w:type="dxa"/>
            <w:tcBorders>
              <w:top w:val="single" w:sz="2" w:space="0" w:color="001D77"/>
              <w:left w:val="single" w:sz="4" w:space="0" w:color="001D77"/>
              <w:bottom w:val="single" w:sz="2"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3,2 </w:t>
            </w:r>
          </w:p>
        </w:tc>
        <w:tc>
          <w:tcPr>
            <w:tcW w:w="928" w:type="dxa"/>
            <w:tcBorders>
              <w:top w:val="single" w:sz="2" w:space="0" w:color="001D77"/>
              <w:left w:val="single" w:sz="4" w:space="0" w:color="001D77"/>
              <w:bottom w:val="single" w:sz="2"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7,6 </w:t>
            </w:r>
          </w:p>
        </w:tc>
        <w:tc>
          <w:tcPr>
            <w:tcW w:w="850" w:type="dxa"/>
            <w:tcBorders>
              <w:top w:val="single" w:sz="2" w:space="0" w:color="001D77"/>
              <w:left w:val="single" w:sz="4" w:space="0" w:color="001D77"/>
              <w:bottom w:val="single" w:sz="2" w:space="0" w:color="001D77"/>
              <w:right w:val="single" w:sz="4" w:space="0" w:color="001D77"/>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3,5 </w:t>
            </w:r>
          </w:p>
        </w:tc>
        <w:tc>
          <w:tcPr>
            <w:tcW w:w="850" w:type="dxa"/>
            <w:tcBorders>
              <w:top w:val="single" w:sz="2" w:space="0" w:color="001D77"/>
              <w:left w:val="single" w:sz="4" w:space="0" w:color="001D77"/>
              <w:bottom w:val="single" w:sz="2" w:space="0" w:color="001D77"/>
              <w:right w:val="single" w:sz="4" w:space="0" w:color="001D77"/>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8,2 </w:t>
            </w:r>
          </w:p>
        </w:tc>
        <w:tc>
          <w:tcPr>
            <w:tcW w:w="1059" w:type="dxa"/>
            <w:tcBorders>
              <w:top w:val="single" w:sz="2" w:space="0" w:color="001D77"/>
              <w:left w:val="single" w:sz="4" w:space="0" w:color="001D77"/>
              <w:bottom w:val="single" w:sz="2"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5,3 </w:t>
            </w:r>
          </w:p>
        </w:tc>
        <w:tc>
          <w:tcPr>
            <w:tcW w:w="1133" w:type="dxa"/>
            <w:gridSpan w:val="2"/>
            <w:tcBorders>
              <w:top w:val="single" w:sz="2" w:space="0" w:color="001D77"/>
              <w:left w:val="single" w:sz="4" w:space="0" w:color="001D77"/>
              <w:bottom w:val="single" w:sz="2" w:space="0" w:color="001D77"/>
              <w:right w:val="nil"/>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14,2 </w:t>
            </w:r>
          </w:p>
        </w:tc>
      </w:tr>
      <w:tr w:rsidR="003E1784" w:rsidRPr="00471D63" w:rsidTr="003E163B">
        <w:tc>
          <w:tcPr>
            <w:tcW w:w="707" w:type="dxa"/>
            <w:vMerge w:val="restart"/>
            <w:tcBorders>
              <w:top w:val="single" w:sz="2" w:space="0" w:color="001D77"/>
              <w:left w:val="nil"/>
              <w:bottom w:val="single" w:sz="2" w:space="0" w:color="001D77"/>
              <w:right w:val="nil"/>
            </w:tcBorders>
            <w:vAlign w:val="center"/>
          </w:tcPr>
          <w:p w:rsidR="003E1784" w:rsidRPr="00471D63" w:rsidRDefault="003E1784" w:rsidP="003E1784">
            <w:pPr>
              <w:spacing w:before="40" w:after="40" w:line="259" w:lineRule="auto"/>
              <w:rPr>
                <w:rFonts w:ascii="Fira Sans" w:hAnsi="Fira Sans"/>
                <w:b/>
                <w:sz w:val="14"/>
                <w:szCs w:val="14"/>
                <w:lang w:val="en-GB"/>
              </w:rPr>
            </w:pPr>
            <w:r w:rsidRPr="00471D63">
              <w:rPr>
                <w:rFonts w:ascii="Fira Sans" w:hAnsi="Fira Sans"/>
                <w:b/>
                <w:sz w:val="14"/>
                <w:szCs w:val="14"/>
                <w:lang w:val="en-GB"/>
              </w:rPr>
              <w:t>April</w:t>
            </w:r>
          </w:p>
          <w:p w:rsidR="003E1784" w:rsidRPr="00471D63" w:rsidRDefault="003E1784" w:rsidP="003E1784">
            <w:pPr>
              <w:spacing w:before="40" w:after="40" w:line="259" w:lineRule="auto"/>
              <w:rPr>
                <w:rFonts w:ascii="Fira Sans" w:hAnsi="Fira Sans"/>
                <w:sz w:val="14"/>
                <w:szCs w:val="14"/>
                <w:lang w:val="en-GB"/>
              </w:rPr>
            </w:pPr>
            <w:r w:rsidRPr="00471D63">
              <w:rPr>
                <w:rFonts w:ascii="Fira Sans" w:hAnsi="Fira Sans"/>
                <w:b/>
                <w:sz w:val="14"/>
                <w:szCs w:val="14"/>
                <w:lang w:val="en-GB"/>
              </w:rPr>
              <w:t>2020</w:t>
            </w:r>
          </w:p>
        </w:tc>
        <w:tc>
          <w:tcPr>
            <w:tcW w:w="1703" w:type="dxa"/>
            <w:gridSpan w:val="2"/>
            <w:tcBorders>
              <w:top w:val="single" w:sz="2" w:space="0" w:color="001D77"/>
              <w:left w:val="nil"/>
              <w:bottom w:val="single" w:sz="2" w:space="0" w:color="001D77"/>
              <w:right w:val="single" w:sz="4" w:space="0" w:color="001D77"/>
            </w:tcBorders>
          </w:tcPr>
          <w:p w:rsidR="003E1784" w:rsidRPr="00471D63" w:rsidRDefault="003E1784" w:rsidP="003E1784">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remote work and similar forms of work</w:t>
            </w:r>
          </w:p>
        </w:tc>
        <w:tc>
          <w:tcPr>
            <w:tcW w:w="992" w:type="dxa"/>
            <w:tcBorders>
              <w:top w:val="single" w:sz="2" w:space="0" w:color="001D77"/>
              <w:left w:val="single" w:sz="4" w:space="0" w:color="001D77"/>
              <w:bottom w:val="single" w:sz="2"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16,0 </w:t>
            </w:r>
          </w:p>
        </w:tc>
        <w:tc>
          <w:tcPr>
            <w:tcW w:w="928" w:type="dxa"/>
            <w:tcBorders>
              <w:top w:val="single" w:sz="2" w:space="0" w:color="001D77"/>
              <w:left w:val="single" w:sz="4" w:space="0" w:color="001D77"/>
              <w:bottom w:val="single" w:sz="2"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14,9 </w:t>
            </w:r>
          </w:p>
        </w:tc>
        <w:tc>
          <w:tcPr>
            <w:tcW w:w="850" w:type="dxa"/>
            <w:tcBorders>
              <w:top w:val="single" w:sz="2" w:space="0" w:color="001D77"/>
              <w:left w:val="single" w:sz="4" w:space="0" w:color="001D77"/>
              <w:bottom w:val="single" w:sz="2" w:space="0" w:color="001D77"/>
              <w:right w:val="single" w:sz="4" w:space="0" w:color="001D77"/>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35,5 </w:t>
            </w:r>
          </w:p>
        </w:tc>
        <w:tc>
          <w:tcPr>
            <w:tcW w:w="850" w:type="dxa"/>
            <w:tcBorders>
              <w:top w:val="single" w:sz="2" w:space="0" w:color="001D77"/>
              <w:left w:val="single" w:sz="4" w:space="0" w:color="001D77"/>
              <w:bottom w:val="single" w:sz="2" w:space="0" w:color="001D77"/>
              <w:right w:val="single" w:sz="4" w:space="0" w:color="001D77"/>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18,5 </w:t>
            </w:r>
          </w:p>
        </w:tc>
        <w:tc>
          <w:tcPr>
            <w:tcW w:w="1059" w:type="dxa"/>
            <w:tcBorders>
              <w:top w:val="single" w:sz="2" w:space="0" w:color="001D77"/>
              <w:left w:val="single" w:sz="4" w:space="0" w:color="001D77"/>
              <w:bottom w:val="single" w:sz="2"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24,5 </w:t>
            </w:r>
          </w:p>
        </w:tc>
        <w:tc>
          <w:tcPr>
            <w:tcW w:w="1133" w:type="dxa"/>
            <w:gridSpan w:val="2"/>
            <w:tcBorders>
              <w:top w:val="single" w:sz="2" w:space="0" w:color="001D77"/>
              <w:left w:val="single" w:sz="4" w:space="0" w:color="001D77"/>
              <w:bottom w:val="single" w:sz="2" w:space="0" w:color="001D77"/>
              <w:right w:val="nil"/>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5,5 </w:t>
            </w:r>
          </w:p>
        </w:tc>
      </w:tr>
      <w:tr w:rsidR="003E1784" w:rsidRPr="00471D63" w:rsidTr="003E163B">
        <w:tc>
          <w:tcPr>
            <w:tcW w:w="707" w:type="dxa"/>
            <w:vMerge/>
            <w:tcBorders>
              <w:top w:val="single" w:sz="2" w:space="0" w:color="001D77"/>
              <w:left w:val="nil"/>
              <w:bottom w:val="single" w:sz="2" w:space="0" w:color="001D77"/>
              <w:right w:val="nil"/>
            </w:tcBorders>
          </w:tcPr>
          <w:p w:rsidR="003E1784" w:rsidRPr="00471D63" w:rsidRDefault="003E1784" w:rsidP="003E1784">
            <w:pPr>
              <w:spacing w:before="40" w:after="40" w:line="259" w:lineRule="auto"/>
              <w:rPr>
                <w:rFonts w:ascii="Fira Sans" w:hAnsi="Fira Sans"/>
                <w:sz w:val="14"/>
                <w:szCs w:val="14"/>
                <w:lang w:val="en-GB"/>
              </w:rPr>
            </w:pPr>
          </w:p>
        </w:tc>
        <w:tc>
          <w:tcPr>
            <w:tcW w:w="1703" w:type="dxa"/>
            <w:gridSpan w:val="2"/>
            <w:tcBorders>
              <w:top w:val="single" w:sz="2" w:space="0" w:color="001D77"/>
              <w:left w:val="nil"/>
              <w:bottom w:val="single" w:sz="2" w:space="0" w:color="001D77"/>
              <w:right w:val="single" w:sz="4" w:space="0" w:color="001D77"/>
            </w:tcBorders>
          </w:tcPr>
          <w:p w:rsidR="003E1784" w:rsidRPr="00471D63" w:rsidRDefault="003E1784" w:rsidP="003E1784">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unplanned absence due to holidays, childcare, looking after family member etc.</w:t>
            </w:r>
          </w:p>
        </w:tc>
        <w:tc>
          <w:tcPr>
            <w:tcW w:w="992" w:type="dxa"/>
            <w:tcBorders>
              <w:top w:val="single" w:sz="2" w:space="0" w:color="001D77"/>
              <w:left w:val="single" w:sz="4" w:space="0" w:color="001D77"/>
              <w:bottom w:val="single" w:sz="2"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13,0 </w:t>
            </w:r>
          </w:p>
        </w:tc>
        <w:tc>
          <w:tcPr>
            <w:tcW w:w="928" w:type="dxa"/>
            <w:tcBorders>
              <w:top w:val="single" w:sz="2" w:space="0" w:color="001D77"/>
              <w:left w:val="single" w:sz="4" w:space="0" w:color="001D77"/>
              <w:bottom w:val="single" w:sz="2"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13,8 </w:t>
            </w:r>
          </w:p>
        </w:tc>
        <w:tc>
          <w:tcPr>
            <w:tcW w:w="850" w:type="dxa"/>
            <w:tcBorders>
              <w:top w:val="single" w:sz="2" w:space="0" w:color="001D77"/>
              <w:left w:val="single" w:sz="4" w:space="0" w:color="001D77"/>
              <w:bottom w:val="single" w:sz="2" w:space="0" w:color="001D77"/>
              <w:right w:val="single" w:sz="4" w:space="0" w:color="001D77"/>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14,4 </w:t>
            </w:r>
          </w:p>
        </w:tc>
        <w:tc>
          <w:tcPr>
            <w:tcW w:w="850" w:type="dxa"/>
            <w:tcBorders>
              <w:top w:val="single" w:sz="2" w:space="0" w:color="001D77"/>
              <w:left w:val="single" w:sz="4" w:space="0" w:color="001D77"/>
              <w:bottom w:val="single" w:sz="2" w:space="0" w:color="001D77"/>
              <w:right w:val="single" w:sz="4" w:space="0" w:color="001D77"/>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16,2 </w:t>
            </w:r>
          </w:p>
        </w:tc>
        <w:tc>
          <w:tcPr>
            <w:tcW w:w="1059" w:type="dxa"/>
            <w:tcBorders>
              <w:top w:val="single" w:sz="2" w:space="0" w:color="001D77"/>
              <w:left w:val="single" w:sz="4" w:space="0" w:color="001D77"/>
              <w:bottom w:val="single" w:sz="2"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17,8 </w:t>
            </w:r>
          </w:p>
        </w:tc>
        <w:tc>
          <w:tcPr>
            <w:tcW w:w="1133" w:type="dxa"/>
            <w:gridSpan w:val="2"/>
            <w:tcBorders>
              <w:top w:val="single" w:sz="2" w:space="0" w:color="001D77"/>
              <w:left w:val="single" w:sz="4" w:space="0" w:color="001D77"/>
              <w:bottom w:val="single" w:sz="2" w:space="0" w:color="001D77"/>
              <w:right w:val="nil"/>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23,1 </w:t>
            </w:r>
          </w:p>
        </w:tc>
      </w:tr>
      <w:tr w:rsidR="003E1784" w:rsidRPr="00471D63" w:rsidTr="003E163B">
        <w:tc>
          <w:tcPr>
            <w:tcW w:w="707" w:type="dxa"/>
            <w:vMerge/>
            <w:tcBorders>
              <w:top w:val="single" w:sz="2" w:space="0" w:color="001D77"/>
              <w:left w:val="nil"/>
              <w:bottom w:val="single" w:sz="2" w:space="0" w:color="001D77"/>
              <w:right w:val="nil"/>
            </w:tcBorders>
          </w:tcPr>
          <w:p w:rsidR="003E1784" w:rsidRPr="00471D63" w:rsidRDefault="003E1784" w:rsidP="003E1784">
            <w:pPr>
              <w:spacing w:before="40" w:after="40" w:line="259" w:lineRule="auto"/>
              <w:rPr>
                <w:rFonts w:ascii="Fira Sans" w:hAnsi="Fira Sans"/>
                <w:sz w:val="14"/>
                <w:szCs w:val="14"/>
                <w:lang w:val="en-GB"/>
              </w:rPr>
            </w:pPr>
          </w:p>
        </w:tc>
        <w:tc>
          <w:tcPr>
            <w:tcW w:w="1703" w:type="dxa"/>
            <w:gridSpan w:val="2"/>
            <w:tcBorders>
              <w:top w:val="single" w:sz="2" w:space="0" w:color="001D77"/>
              <w:left w:val="nil"/>
              <w:bottom w:val="single" w:sz="2" w:space="0" w:color="001D77"/>
              <w:right w:val="single" w:sz="4" w:space="0" w:color="001D77"/>
            </w:tcBorders>
          </w:tcPr>
          <w:p w:rsidR="003E1784" w:rsidRPr="00471D63" w:rsidRDefault="003E1784" w:rsidP="003E1784">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absence of employees resulting from quarantine or other restrictions (e.g. no possibility to commute)</w:t>
            </w:r>
          </w:p>
        </w:tc>
        <w:tc>
          <w:tcPr>
            <w:tcW w:w="992" w:type="dxa"/>
            <w:tcBorders>
              <w:top w:val="single" w:sz="2" w:space="0" w:color="001D77"/>
              <w:left w:val="single" w:sz="4" w:space="0" w:color="001D77"/>
              <w:bottom w:val="single" w:sz="2"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4,8 </w:t>
            </w:r>
          </w:p>
        </w:tc>
        <w:tc>
          <w:tcPr>
            <w:tcW w:w="928" w:type="dxa"/>
            <w:tcBorders>
              <w:top w:val="single" w:sz="2" w:space="0" w:color="001D77"/>
              <w:left w:val="single" w:sz="4" w:space="0" w:color="001D77"/>
              <w:bottom w:val="single" w:sz="2"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11,2 </w:t>
            </w:r>
          </w:p>
        </w:tc>
        <w:tc>
          <w:tcPr>
            <w:tcW w:w="850" w:type="dxa"/>
            <w:tcBorders>
              <w:top w:val="single" w:sz="2" w:space="0" w:color="001D77"/>
              <w:left w:val="single" w:sz="4" w:space="0" w:color="001D77"/>
              <w:bottom w:val="single" w:sz="2" w:space="0" w:color="001D77"/>
              <w:right w:val="single" w:sz="4" w:space="0" w:color="001D77"/>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4,4 </w:t>
            </w:r>
          </w:p>
        </w:tc>
        <w:tc>
          <w:tcPr>
            <w:tcW w:w="850" w:type="dxa"/>
            <w:tcBorders>
              <w:top w:val="single" w:sz="2" w:space="0" w:color="001D77"/>
              <w:left w:val="single" w:sz="4" w:space="0" w:color="001D77"/>
              <w:bottom w:val="single" w:sz="2" w:space="0" w:color="001D77"/>
              <w:right w:val="single" w:sz="4" w:space="0" w:color="001D77"/>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9,3 </w:t>
            </w:r>
          </w:p>
        </w:tc>
        <w:tc>
          <w:tcPr>
            <w:tcW w:w="1059" w:type="dxa"/>
            <w:tcBorders>
              <w:top w:val="single" w:sz="2" w:space="0" w:color="001D77"/>
              <w:left w:val="single" w:sz="4" w:space="0" w:color="001D77"/>
              <w:bottom w:val="single" w:sz="2" w:space="0" w:color="001D77"/>
              <w:right w:val="single" w:sz="4"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5,9 </w:t>
            </w:r>
          </w:p>
        </w:tc>
        <w:tc>
          <w:tcPr>
            <w:tcW w:w="1133" w:type="dxa"/>
            <w:gridSpan w:val="2"/>
            <w:tcBorders>
              <w:top w:val="single" w:sz="2" w:space="0" w:color="001D77"/>
              <w:left w:val="single" w:sz="4" w:space="0" w:color="001D77"/>
              <w:bottom w:val="single" w:sz="2" w:space="0" w:color="001D77"/>
              <w:right w:val="nil"/>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18,7 </w:t>
            </w:r>
          </w:p>
        </w:tc>
      </w:tr>
      <w:tr w:rsidR="0042486E" w:rsidRPr="00471D63" w:rsidTr="00471D63">
        <w:trPr>
          <w:gridAfter w:val="1"/>
          <w:wAfter w:w="108" w:type="dxa"/>
          <w:trHeight w:val="170"/>
        </w:trPr>
        <w:tc>
          <w:tcPr>
            <w:tcW w:w="8114" w:type="dxa"/>
            <w:gridSpan w:val="9"/>
            <w:tcBorders>
              <w:top w:val="single" w:sz="2" w:space="0" w:color="001D77"/>
              <w:left w:val="nil"/>
              <w:bottom w:val="single" w:sz="4" w:space="0" w:color="C4CBF5"/>
              <w:right w:val="nil"/>
            </w:tcBorders>
            <w:shd w:val="clear" w:color="auto" w:fill="C4CBF5"/>
          </w:tcPr>
          <w:p w:rsidR="0042486E" w:rsidRPr="00471D63" w:rsidRDefault="0042486E" w:rsidP="004D0716">
            <w:pPr>
              <w:spacing w:line="240" w:lineRule="auto"/>
              <w:rPr>
                <w:rFonts w:ascii="Fira Sans" w:hAnsi="Fira Sans"/>
                <w:b/>
                <w:sz w:val="14"/>
                <w:szCs w:val="14"/>
                <w:lang w:val="en-GB"/>
              </w:rPr>
            </w:pPr>
          </w:p>
        </w:tc>
      </w:tr>
      <w:tr w:rsidR="0042486E" w:rsidRPr="009A0333" w:rsidTr="00471D63">
        <w:trPr>
          <w:gridAfter w:val="1"/>
          <w:wAfter w:w="108" w:type="dxa"/>
        </w:trPr>
        <w:tc>
          <w:tcPr>
            <w:tcW w:w="8114" w:type="dxa"/>
            <w:gridSpan w:val="9"/>
            <w:tcBorders>
              <w:top w:val="single" w:sz="4" w:space="0" w:color="C4CBF5"/>
              <w:left w:val="nil"/>
              <w:bottom w:val="single" w:sz="2" w:space="0" w:color="001D77"/>
              <w:right w:val="nil"/>
            </w:tcBorders>
          </w:tcPr>
          <w:p w:rsidR="0042486E" w:rsidRPr="00471D63" w:rsidRDefault="0042486E" w:rsidP="004D0716">
            <w:pPr>
              <w:spacing w:before="120" w:after="120" w:line="259" w:lineRule="auto"/>
              <w:ind w:left="176" w:hanging="176"/>
              <w:rPr>
                <w:rFonts w:ascii="Fira Sans" w:hAnsi="Fira Sans"/>
                <w:b/>
                <w:sz w:val="14"/>
                <w:szCs w:val="14"/>
                <w:lang w:val="en-GB"/>
              </w:rPr>
            </w:pPr>
            <w:r w:rsidRPr="00471D63">
              <w:rPr>
                <w:rFonts w:ascii="Fira Sans" w:hAnsi="Fira Sans"/>
                <w:b/>
                <w:sz w:val="14"/>
                <w:szCs w:val="14"/>
                <w:lang w:val="en-GB"/>
              </w:rPr>
              <w:t xml:space="preserve">4. </w:t>
            </w:r>
            <w:r w:rsidR="00404E5B" w:rsidRPr="00471D63">
              <w:rPr>
                <w:rFonts w:ascii="Fira Sans" w:hAnsi="Fira Sans"/>
                <w:b/>
                <w:sz w:val="14"/>
                <w:szCs w:val="14"/>
                <w:lang w:val="en-GB"/>
              </w:rPr>
              <w:t>What was (in March) and what will be (in April) an estimated change (in percentage) in orders placed with suppliers made by your company on semi-finished products, raw materials, goods or services etc.?</w:t>
            </w:r>
          </w:p>
        </w:tc>
      </w:tr>
      <w:tr w:rsidR="003E1784" w:rsidRPr="00471D63" w:rsidTr="003E163B">
        <w:trPr>
          <w:gridAfter w:val="1"/>
          <w:wAfter w:w="108" w:type="dxa"/>
        </w:trPr>
        <w:tc>
          <w:tcPr>
            <w:tcW w:w="916" w:type="dxa"/>
            <w:gridSpan w:val="2"/>
            <w:tcBorders>
              <w:top w:val="single" w:sz="2" w:space="0" w:color="001D77"/>
              <w:left w:val="nil"/>
              <w:bottom w:val="single" w:sz="2" w:space="0" w:color="001D77"/>
              <w:right w:val="nil"/>
            </w:tcBorders>
            <w:vAlign w:val="center"/>
          </w:tcPr>
          <w:p w:rsidR="003E1784" w:rsidRPr="00471D63" w:rsidRDefault="003E1784" w:rsidP="003E1784">
            <w:pPr>
              <w:spacing w:before="40" w:after="40" w:line="259" w:lineRule="auto"/>
              <w:rPr>
                <w:rFonts w:ascii="Fira Sans" w:hAnsi="Fira Sans"/>
                <w:b/>
                <w:sz w:val="13"/>
                <w:szCs w:val="13"/>
                <w:lang w:val="en-GB"/>
              </w:rPr>
            </w:pPr>
            <w:r w:rsidRPr="00471D63">
              <w:rPr>
                <w:rFonts w:ascii="Fira Sans" w:hAnsi="Fira Sans"/>
                <w:b/>
                <w:sz w:val="13"/>
                <w:szCs w:val="13"/>
                <w:lang w:val="en-GB"/>
              </w:rPr>
              <w:t>March</w:t>
            </w:r>
          </w:p>
          <w:p w:rsidR="003E1784" w:rsidRPr="00471D63" w:rsidRDefault="003E1784" w:rsidP="003E1784">
            <w:pPr>
              <w:spacing w:before="40" w:after="40" w:line="259" w:lineRule="auto"/>
              <w:rPr>
                <w:rFonts w:ascii="Fira Sans" w:hAnsi="Fira Sans"/>
                <w:sz w:val="13"/>
                <w:szCs w:val="13"/>
                <w:lang w:val="en-GB"/>
              </w:rPr>
            </w:pPr>
            <w:r w:rsidRPr="00471D63">
              <w:rPr>
                <w:rFonts w:ascii="Fira Sans" w:hAnsi="Fira Sans"/>
                <w:b/>
                <w:sz w:val="13"/>
                <w:szCs w:val="13"/>
                <w:lang w:val="en-GB"/>
              </w:rPr>
              <w:t>2020</w:t>
            </w:r>
          </w:p>
        </w:tc>
        <w:tc>
          <w:tcPr>
            <w:tcW w:w="1494" w:type="dxa"/>
            <w:tcBorders>
              <w:top w:val="single" w:sz="2" w:space="0" w:color="001D77"/>
              <w:left w:val="nil"/>
              <w:bottom w:val="single" w:sz="2" w:space="0" w:color="001D77"/>
              <w:right w:val="single" w:sz="2" w:space="0" w:color="001D77"/>
            </w:tcBorders>
          </w:tcPr>
          <w:p w:rsidR="003E1784" w:rsidRPr="00471D63" w:rsidRDefault="003E1784" w:rsidP="003E1784">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change</w:t>
            </w:r>
          </w:p>
        </w:tc>
        <w:tc>
          <w:tcPr>
            <w:tcW w:w="992" w:type="dxa"/>
            <w:tcBorders>
              <w:top w:val="single" w:sz="2" w:space="0" w:color="001D77"/>
              <w:left w:val="single" w:sz="2" w:space="0" w:color="001D77"/>
              <w:bottom w:val="single" w:sz="2" w:space="0" w:color="001D77"/>
              <w:right w:val="single" w:sz="2"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-8,2 </w:t>
            </w:r>
          </w:p>
        </w:tc>
        <w:tc>
          <w:tcPr>
            <w:tcW w:w="928" w:type="dxa"/>
            <w:tcBorders>
              <w:top w:val="single" w:sz="2" w:space="0" w:color="001D77"/>
              <w:left w:val="single" w:sz="2" w:space="0" w:color="001D77"/>
              <w:bottom w:val="single" w:sz="2" w:space="0" w:color="001D77"/>
              <w:right w:val="single" w:sz="2"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-20,2 </w:t>
            </w:r>
          </w:p>
        </w:tc>
        <w:tc>
          <w:tcPr>
            <w:tcW w:w="850" w:type="dxa"/>
            <w:tcBorders>
              <w:top w:val="single" w:sz="2" w:space="0" w:color="001D77"/>
              <w:left w:val="single" w:sz="2" w:space="0" w:color="001D77"/>
              <w:bottom w:val="single" w:sz="2" w:space="0" w:color="001D77"/>
              <w:right w:val="single" w:sz="2" w:space="0" w:color="001D77"/>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-11,4 </w:t>
            </w:r>
          </w:p>
        </w:tc>
        <w:tc>
          <w:tcPr>
            <w:tcW w:w="850" w:type="dxa"/>
            <w:tcBorders>
              <w:top w:val="single" w:sz="2" w:space="0" w:color="001D77"/>
              <w:left w:val="single" w:sz="2" w:space="0" w:color="001D77"/>
              <w:bottom w:val="single" w:sz="2" w:space="0" w:color="001D77"/>
              <w:right w:val="single" w:sz="2" w:space="0" w:color="001D77"/>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-19,5 </w:t>
            </w:r>
          </w:p>
        </w:tc>
        <w:tc>
          <w:tcPr>
            <w:tcW w:w="1059" w:type="dxa"/>
            <w:tcBorders>
              <w:top w:val="single" w:sz="2" w:space="0" w:color="001D77"/>
              <w:left w:val="single" w:sz="2" w:space="0" w:color="001D77"/>
              <w:bottom w:val="single" w:sz="2" w:space="0" w:color="001D77"/>
              <w:right w:val="single" w:sz="2"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-25,9 </w:t>
            </w:r>
          </w:p>
        </w:tc>
        <w:tc>
          <w:tcPr>
            <w:tcW w:w="1025" w:type="dxa"/>
            <w:tcBorders>
              <w:top w:val="single" w:sz="2" w:space="0" w:color="001D77"/>
              <w:left w:val="single" w:sz="2" w:space="0" w:color="001D77"/>
              <w:bottom w:val="single" w:sz="2" w:space="0" w:color="001D77"/>
              <w:right w:val="nil"/>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-51,3 </w:t>
            </w:r>
          </w:p>
        </w:tc>
      </w:tr>
      <w:tr w:rsidR="003E1784" w:rsidRPr="00471D63" w:rsidTr="003E163B">
        <w:trPr>
          <w:gridAfter w:val="1"/>
          <w:wAfter w:w="108" w:type="dxa"/>
        </w:trPr>
        <w:tc>
          <w:tcPr>
            <w:tcW w:w="916" w:type="dxa"/>
            <w:gridSpan w:val="2"/>
            <w:tcBorders>
              <w:top w:val="single" w:sz="2" w:space="0" w:color="001D77"/>
              <w:left w:val="nil"/>
              <w:bottom w:val="single" w:sz="2" w:space="0" w:color="001D77"/>
              <w:right w:val="nil"/>
            </w:tcBorders>
            <w:vAlign w:val="center"/>
          </w:tcPr>
          <w:p w:rsidR="003E1784" w:rsidRPr="00471D63" w:rsidRDefault="003E1784" w:rsidP="003E1784">
            <w:pPr>
              <w:spacing w:before="40" w:after="40" w:line="259" w:lineRule="auto"/>
              <w:rPr>
                <w:rFonts w:ascii="Fira Sans" w:hAnsi="Fira Sans"/>
                <w:b/>
                <w:sz w:val="13"/>
                <w:szCs w:val="13"/>
                <w:lang w:val="en-GB"/>
              </w:rPr>
            </w:pPr>
            <w:r w:rsidRPr="00471D63">
              <w:rPr>
                <w:rFonts w:ascii="Fira Sans" w:hAnsi="Fira Sans"/>
                <w:b/>
                <w:sz w:val="13"/>
                <w:szCs w:val="13"/>
                <w:lang w:val="en-GB"/>
              </w:rPr>
              <w:t>April</w:t>
            </w:r>
          </w:p>
          <w:p w:rsidR="003E1784" w:rsidRPr="00471D63" w:rsidRDefault="003E1784" w:rsidP="003E1784">
            <w:pPr>
              <w:spacing w:before="40" w:after="40" w:line="259" w:lineRule="auto"/>
              <w:rPr>
                <w:rFonts w:ascii="Fira Sans" w:hAnsi="Fira Sans"/>
                <w:sz w:val="13"/>
                <w:szCs w:val="13"/>
                <w:lang w:val="en-GB"/>
              </w:rPr>
            </w:pPr>
            <w:r w:rsidRPr="00471D63">
              <w:rPr>
                <w:rFonts w:ascii="Fira Sans" w:hAnsi="Fira Sans"/>
                <w:b/>
                <w:sz w:val="13"/>
                <w:szCs w:val="13"/>
                <w:lang w:val="en-GB"/>
              </w:rPr>
              <w:t>2020</w:t>
            </w:r>
          </w:p>
        </w:tc>
        <w:tc>
          <w:tcPr>
            <w:tcW w:w="1494" w:type="dxa"/>
            <w:tcBorders>
              <w:top w:val="single" w:sz="2" w:space="0" w:color="001D77"/>
              <w:left w:val="nil"/>
              <w:bottom w:val="single" w:sz="2" w:space="0" w:color="001D77"/>
              <w:right w:val="single" w:sz="2" w:space="0" w:color="001D77"/>
            </w:tcBorders>
          </w:tcPr>
          <w:p w:rsidR="003E1784" w:rsidRPr="00471D63" w:rsidRDefault="003E1784" w:rsidP="003E1784">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change</w:t>
            </w:r>
          </w:p>
        </w:tc>
        <w:tc>
          <w:tcPr>
            <w:tcW w:w="992" w:type="dxa"/>
            <w:tcBorders>
              <w:top w:val="single" w:sz="2" w:space="0" w:color="001D77"/>
              <w:left w:val="single" w:sz="2" w:space="0" w:color="001D77"/>
              <w:bottom w:val="single" w:sz="2" w:space="0" w:color="001D77"/>
              <w:right w:val="single" w:sz="2"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-22,4 </w:t>
            </w:r>
          </w:p>
        </w:tc>
        <w:tc>
          <w:tcPr>
            <w:tcW w:w="928" w:type="dxa"/>
            <w:tcBorders>
              <w:top w:val="single" w:sz="2" w:space="0" w:color="001D77"/>
              <w:left w:val="single" w:sz="2" w:space="0" w:color="001D77"/>
              <w:bottom w:val="single" w:sz="2" w:space="0" w:color="001D77"/>
              <w:right w:val="single" w:sz="2"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-30,7 </w:t>
            </w:r>
          </w:p>
        </w:tc>
        <w:tc>
          <w:tcPr>
            <w:tcW w:w="850" w:type="dxa"/>
            <w:tcBorders>
              <w:top w:val="single" w:sz="2" w:space="0" w:color="001D77"/>
              <w:left w:val="single" w:sz="2" w:space="0" w:color="001D77"/>
              <w:bottom w:val="single" w:sz="2" w:space="0" w:color="001D77"/>
              <w:right w:val="single" w:sz="2" w:space="0" w:color="001D77"/>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-27,1 </w:t>
            </w:r>
          </w:p>
        </w:tc>
        <w:tc>
          <w:tcPr>
            <w:tcW w:w="850" w:type="dxa"/>
            <w:tcBorders>
              <w:top w:val="single" w:sz="2" w:space="0" w:color="001D77"/>
              <w:left w:val="single" w:sz="2" w:space="0" w:color="001D77"/>
              <w:bottom w:val="single" w:sz="2" w:space="0" w:color="001D77"/>
              <w:right w:val="single" w:sz="2" w:space="0" w:color="001D77"/>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-34,5 </w:t>
            </w:r>
          </w:p>
        </w:tc>
        <w:tc>
          <w:tcPr>
            <w:tcW w:w="1059" w:type="dxa"/>
            <w:tcBorders>
              <w:top w:val="single" w:sz="2" w:space="0" w:color="001D77"/>
              <w:left w:val="single" w:sz="2" w:space="0" w:color="001D77"/>
              <w:bottom w:val="single" w:sz="2" w:space="0" w:color="001D77"/>
              <w:right w:val="single" w:sz="2"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-39,0 </w:t>
            </w:r>
          </w:p>
        </w:tc>
        <w:tc>
          <w:tcPr>
            <w:tcW w:w="1025" w:type="dxa"/>
            <w:tcBorders>
              <w:top w:val="single" w:sz="2" w:space="0" w:color="001D77"/>
              <w:left w:val="single" w:sz="2" w:space="0" w:color="001D77"/>
              <w:bottom w:val="single" w:sz="2" w:space="0" w:color="001D77"/>
              <w:right w:val="nil"/>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-68,3 </w:t>
            </w:r>
          </w:p>
        </w:tc>
      </w:tr>
      <w:tr w:rsidR="0042486E" w:rsidRPr="00471D63" w:rsidTr="00471D63">
        <w:trPr>
          <w:gridAfter w:val="1"/>
          <w:wAfter w:w="108" w:type="dxa"/>
          <w:trHeight w:val="170"/>
        </w:trPr>
        <w:tc>
          <w:tcPr>
            <w:tcW w:w="8114" w:type="dxa"/>
            <w:gridSpan w:val="9"/>
            <w:tcBorders>
              <w:top w:val="single" w:sz="2" w:space="0" w:color="001D77"/>
              <w:left w:val="nil"/>
              <w:bottom w:val="single" w:sz="4" w:space="0" w:color="C4CBF5"/>
              <w:right w:val="single" w:sz="4" w:space="0" w:color="C4CBF5"/>
            </w:tcBorders>
            <w:shd w:val="clear" w:color="auto" w:fill="C4CBF5"/>
          </w:tcPr>
          <w:p w:rsidR="0042486E" w:rsidRPr="00471D63" w:rsidRDefault="0042486E" w:rsidP="004D0716">
            <w:pPr>
              <w:spacing w:line="240" w:lineRule="auto"/>
              <w:rPr>
                <w:rFonts w:ascii="Fira Sans" w:hAnsi="Fira Sans"/>
                <w:b/>
                <w:sz w:val="13"/>
                <w:szCs w:val="13"/>
                <w:lang w:val="en-GB"/>
              </w:rPr>
            </w:pPr>
          </w:p>
        </w:tc>
      </w:tr>
      <w:tr w:rsidR="0042486E" w:rsidRPr="009A0333" w:rsidTr="00471D63">
        <w:trPr>
          <w:gridAfter w:val="1"/>
          <w:wAfter w:w="108" w:type="dxa"/>
        </w:trPr>
        <w:tc>
          <w:tcPr>
            <w:tcW w:w="8114" w:type="dxa"/>
            <w:gridSpan w:val="9"/>
            <w:tcBorders>
              <w:top w:val="single" w:sz="4" w:space="0" w:color="C4CBF5"/>
              <w:left w:val="nil"/>
              <w:bottom w:val="single" w:sz="2" w:space="0" w:color="001D77"/>
              <w:right w:val="nil"/>
            </w:tcBorders>
          </w:tcPr>
          <w:p w:rsidR="0042486E" w:rsidRPr="00471D63" w:rsidRDefault="0042486E" w:rsidP="004D0716">
            <w:pPr>
              <w:spacing w:before="120" w:after="120" w:line="259" w:lineRule="auto"/>
              <w:ind w:left="176" w:hanging="176"/>
              <w:rPr>
                <w:rFonts w:ascii="Fira Sans" w:hAnsi="Fira Sans"/>
                <w:sz w:val="14"/>
                <w:szCs w:val="14"/>
                <w:lang w:val="en-GB"/>
              </w:rPr>
            </w:pPr>
            <w:r w:rsidRPr="00471D63">
              <w:rPr>
                <w:rFonts w:ascii="Fira Sans" w:hAnsi="Fira Sans"/>
                <w:b/>
                <w:sz w:val="14"/>
                <w:szCs w:val="14"/>
                <w:lang w:val="en-GB"/>
              </w:rPr>
              <w:t>5</w:t>
            </w:r>
            <w:r w:rsidR="00C57837" w:rsidRPr="00471D63">
              <w:rPr>
                <w:rFonts w:ascii="Fira Sans" w:hAnsi="Fira Sans"/>
                <w:b/>
                <w:sz w:val="14"/>
                <w:szCs w:val="14"/>
                <w:lang w:val="en-GB"/>
              </w:rPr>
              <w:t>. What was (in March) and what will be (in April) an estimated change (in percentage) in orders placed by customers on your company’s semi-finished products, raw materials, goods or services etc.?</w:t>
            </w:r>
          </w:p>
        </w:tc>
      </w:tr>
      <w:tr w:rsidR="003E1784" w:rsidRPr="00471D63" w:rsidTr="003E163B">
        <w:trPr>
          <w:gridAfter w:val="1"/>
          <w:wAfter w:w="108" w:type="dxa"/>
        </w:trPr>
        <w:tc>
          <w:tcPr>
            <w:tcW w:w="916" w:type="dxa"/>
            <w:gridSpan w:val="2"/>
            <w:tcBorders>
              <w:top w:val="single" w:sz="2" w:space="0" w:color="001D77"/>
              <w:left w:val="nil"/>
              <w:bottom w:val="single" w:sz="2" w:space="0" w:color="001D77"/>
              <w:right w:val="nil"/>
            </w:tcBorders>
            <w:vAlign w:val="center"/>
          </w:tcPr>
          <w:p w:rsidR="003E1784" w:rsidRPr="00471D63" w:rsidRDefault="003E1784" w:rsidP="003E1784">
            <w:pPr>
              <w:spacing w:before="40" w:after="40" w:line="259" w:lineRule="auto"/>
              <w:rPr>
                <w:rFonts w:ascii="Fira Sans" w:hAnsi="Fira Sans"/>
                <w:b/>
                <w:sz w:val="13"/>
                <w:szCs w:val="13"/>
                <w:lang w:val="en-GB"/>
              </w:rPr>
            </w:pPr>
            <w:r w:rsidRPr="00471D63">
              <w:rPr>
                <w:rFonts w:ascii="Fira Sans" w:hAnsi="Fira Sans"/>
                <w:b/>
                <w:sz w:val="13"/>
                <w:szCs w:val="13"/>
                <w:lang w:val="en-GB"/>
              </w:rPr>
              <w:t>March</w:t>
            </w:r>
          </w:p>
          <w:p w:rsidR="003E1784" w:rsidRPr="00471D63" w:rsidRDefault="003E1784" w:rsidP="003E1784">
            <w:pPr>
              <w:spacing w:before="40" w:after="40" w:line="259" w:lineRule="auto"/>
              <w:rPr>
                <w:rFonts w:ascii="Fira Sans" w:hAnsi="Fira Sans"/>
                <w:sz w:val="13"/>
                <w:szCs w:val="13"/>
                <w:lang w:val="en-GB"/>
              </w:rPr>
            </w:pPr>
            <w:r w:rsidRPr="00471D63">
              <w:rPr>
                <w:rFonts w:ascii="Fira Sans" w:hAnsi="Fira Sans"/>
                <w:b/>
                <w:sz w:val="13"/>
                <w:szCs w:val="13"/>
                <w:lang w:val="en-GB"/>
              </w:rPr>
              <w:t>2020</w:t>
            </w:r>
          </w:p>
        </w:tc>
        <w:tc>
          <w:tcPr>
            <w:tcW w:w="1494" w:type="dxa"/>
            <w:tcBorders>
              <w:top w:val="single" w:sz="2" w:space="0" w:color="001D77"/>
              <w:left w:val="nil"/>
              <w:bottom w:val="single" w:sz="2" w:space="0" w:color="001D77"/>
              <w:right w:val="single" w:sz="2" w:space="0" w:color="001D77"/>
            </w:tcBorders>
          </w:tcPr>
          <w:p w:rsidR="003E1784" w:rsidRPr="00471D63" w:rsidRDefault="003E1784" w:rsidP="003E1784">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change</w:t>
            </w:r>
          </w:p>
        </w:tc>
        <w:tc>
          <w:tcPr>
            <w:tcW w:w="992" w:type="dxa"/>
            <w:tcBorders>
              <w:top w:val="single" w:sz="2" w:space="0" w:color="001D77"/>
              <w:left w:val="single" w:sz="2" w:space="0" w:color="001D77"/>
              <w:bottom w:val="single" w:sz="2" w:space="0" w:color="001D77"/>
              <w:right w:val="single" w:sz="2"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-10,1 </w:t>
            </w:r>
          </w:p>
        </w:tc>
        <w:tc>
          <w:tcPr>
            <w:tcW w:w="928" w:type="dxa"/>
            <w:tcBorders>
              <w:top w:val="single" w:sz="2" w:space="0" w:color="001D77"/>
              <w:left w:val="single" w:sz="2" w:space="0" w:color="001D77"/>
              <w:bottom w:val="single" w:sz="2" w:space="0" w:color="001D77"/>
              <w:right w:val="single" w:sz="2"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-19,9 </w:t>
            </w:r>
          </w:p>
        </w:tc>
        <w:tc>
          <w:tcPr>
            <w:tcW w:w="850" w:type="dxa"/>
            <w:tcBorders>
              <w:top w:val="single" w:sz="2" w:space="0" w:color="001D77"/>
              <w:left w:val="single" w:sz="2" w:space="0" w:color="001D77"/>
              <w:bottom w:val="single" w:sz="2" w:space="0" w:color="001D77"/>
              <w:right w:val="single" w:sz="2" w:space="0" w:color="001D77"/>
            </w:tcBorders>
          </w:tcPr>
          <w:p w:rsidR="003E1784" w:rsidRPr="00BC12E6"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-10,7 </w:t>
            </w:r>
          </w:p>
        </w:tc>
        <w:tc>
          <w:tcPr>
            <w:tcW w:w="850" w:type="dxa"/>
            <w:tcBorders>
              <w:top w:val="single" w:sz="2" w:space="0" w:color="001D77"/>
              <w:left w:val="single" w:sz="2" w:space="0" w:color="001D77"/>
              <w:bottom w:val="single" w:sz="2" w:space="0" w:color="001D77"/>
              <w:right w:val="single" w:sz="2" w:space="0" w:color="001D77"/>
            </w:tcBorders>
          </w:tcPr>
          <w:p w:rsidR="003E1784" w:rsidRPr="00BC12E6"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-21,6 </w:t>
            </w:r>
          </w:p>
        </w:tc>
        <w:tc>
          <w:tcPr>
            <w:tcW w:w="1059" w:type="dxa"/>
            <w:tcBorders>
              <w:top w:val="single" w:sz="2" w:space="0" w:color="001D77"/>
              <w:left w:val="single" w:sz="2" w:space="0" w:color="001D77"/>
              <w:bottom w:val="single" w:sz="2" w:space="0" w:color="001D77"/>
              <w:right w:val="single" w:sz="2"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-25,2 </w:t>
            </w:r>
          </w:p>
        </w:tc>
        <w:tc>
          <w:tcPr>
            <w:tcW w:w="1025" w:type="dxa"/>
            <w:tcBorders>
              <w:top w:val="single" w:sz="2" w:space="0" w:color="001D77"/>
              <w:left w:val="single" w:sz="2" w:space="0" w:color="001D77"/>
              <w:bottom w:val="single" w:sz="2" w:space="0" w:color="001D77"/>
              <w:right w:val="nil"/>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-54,1 </w:t>
            </w:r>
          </w:p>
        </w:tc>
      </w:tr>
      <w:tr w:rsidR="003E1784" w:rsidRPr="00471D63" w:rsidTr="003E163B">
        <w:trPr>
          <w:gridAfter w:val="1"/>
          <w:wAfter w:w="108" w:type="dxa"/>
        </w:trPr>
        <w:tc>
          <w:tcPr>
            <w:tcW w:w="916" w:type="dxa"/>
            <w:gridSpan w:val="2"/>
            <w:tcBorders>
              <w:top w:val="single" w:sz="2" w:space="0" w:color="001D77"/>
              <w:left w:val="nil"/>
              <w:bottom w:val="single" w:sz="2" w:space="0" w:color="001D77"/>
              <w:right w:val="nil"/>
            </w:tcBorders>
            <w:vAlign w:val="center"/>
          </w:tcPr>
          <w:p w:rsidR="003E1784" w:rsidRPr="00471D63" w:rsidRDefault="003E1784" w:rsidP="003E1784">
            <w:pPr>
              <w:spacing w:before="40" w:after="40" w:line="259" w:lineRule="auto"/>
              <w:rPr>
                <w:rFonts w:ascii="Fira Sans" w:hAnsi="Fira Sans"/>
                <w:b/>
                <w:sz w:val="13"/>
                <w:szCs w:val="13"/>
                <w:lang w:val="en-GB"/>
              </w:rPr>
            </w:pPr>
            <w:r w:rsidRPr="00471D63">
              <w:rPr>
                <w:rFonts w:ascii="Fira Sans" w:hAnsi="Fira Sans"/>
                <w:b/>
                <w:sz w:val="13"/>
                <w:szCs w:val="13"/>
                <w:lang w:val="en-GB"/>
              </w:rPr>
              <w:t>April</w:t>
            </w:r>
          </w:p>
          <w:p w:rsidR="003E1784" w:rsidRPr="00471D63" w:rsidRDefault="003E1784" w:rsidP="003E1784">
            <w:pPr>
              <w:spacing w:before="40" w:after="40" w:line="259" w:lineRule="auto"/>
              <w:rPr>
                <w:rFonts w:ascii="Fira Sans" w:hAnsi="Fira Sans"/>
                <w:sz w:val="13"/>
                <w:szCs w:val="13"/>
                <w:lang w:val="en-GB"/>
              </w:rPr>
            </w:pPr>
            <w:r w:rsidRPr="00471D63">
              <w:rPr>
                <w:rFonts w:ascii="Fira Sans" w:hAnsi="Fira Sans"/>
                <w:b/>
                <w:sz w:val="13"/>
                <w:szCs w:val="13"/>
                <w:lang w:val="en-GB"/>
              </w:rPr>
              <w:t>2020</w:t>
            </w:r>
          </w:p>
        </w:tc>
        <w:tc>
          <w:tcPr>
            <w:tcW w:w="1494" w:type="dxa"/>
            <w:tcBorders>
              <w:top w:val="single" w:sz="2" w:space="0" w:color="001D77"/>
              <w:left w:val="nil"/>
              <w:bottom w:val="single" w:sz="2" w:space="0" w:color="001D77"/>
              <w:right w:val="single" w:sz="2" w:space="0" w:color="001D77"/>
            </w:tcBorders>
          </w:tcPr>
          <w:p w:rsidR="003E1784" w:rsidRPr="00471D63" w:rsidRDefault="003E1784" w:rsidP="003E1784">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change</w:t>
            </w:r>
          </w:p>
        </w:tc>
        <w:tc>
          <w:tcPr>
            <w:tcW w:w="992" w:type="dxa"/>
            <w:tcBorders>
              <w:top w:val="single" w:sz="2" w:space="0" w:color="001D77"/>
              <w:left w:val="single" w:sz="2" w:space="0" w:color="001D77"/>
              <w:bottom w:val="single" w:sz="2" w:space="0" w:color="001D77"/>
              <w:right w:val="single" w:sz="2"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-25,7 </w:t>
            </w:r>
          </w:p>
        </w:tc>
        <w:tc>
          <w:tcPr>
            <w:tcW w:w="928" w:type="dxa"/>
            <w:tcBorders>
              <w:top w:val="single" w:sz="2" w:space="0" w:color="001D77"/>
              <w:left w:val="single" w:sz="2" w:space="0" w:color="001D77"/>
              <w:bottom w:val="single" w:sz="2" w:space="0" w:color="001D77"/>
              <w:right w:val="single" w:sz="2"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-28,6 </w:t>
            </w:r>
          </w:p>
        </w:tc>
        <w:tc>
          <w:tcPr>
            <w:tcW w:w="850" w:type="dxa"/>
            <w:tcBorders>
              <w:top w:val="single" w:sz="2" w:space="0" w:color="001D77"/>
              <w:left w:val="single" w:sz="2" w:space="0" w:color="001D77"/>
              <w:bottom w:val="single" w:sz="2" w:space="0" w:color="001D77"/>
              <w:right w:val="single" w:sz="2" w:space="0" w:color="001D77"/>
            </w:tcBorders>
          </w:tcPr>
          <w:p w:rsidR="003E1784" w:rsidRPr="00BC12E6"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-26,9 </w:t>
            </w:r>
          </w:p>
        </w:tc>
        <w:tc>
          <w:tcPr>
            <w:tcW w:w="850" w:type="dxa"/>
            <w:tcBorders>
              <w:top w:val="single" w:sz="2" w:space="0" w:color="001D77"/>
              <w:left w:val="single" w:sz="2" w:space="0" w:color="001D77"/>
              <w:bottom w:val="single" w:sz="2" w:space="0" w:color="001D77"/>
              <w:right w:val="single" w:sz="2" w:space="0" w:color="001D77"/>
            </w:tcBorders>
          </w:tcPr>
          <w:p w:rsidR="003E1784" w:rsidRPr="00BC12E6"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-37,2 </w:t>
            </w:r>
          </w:p>
        </w:tc>
        <w:tc>
          <w:tcPr>
            <w:tcW w:w="1059" w:type="dxa"/>
            <w:tcBorders>
              <w:top w:val="single" w:sz="2" w:space="0" w:color="001D77"/>
              <w:left w:val="single" w:sz="2" w:space="0" w:color="001D77"/>
              <w:bottom w:val="single" w:sz="2" w:space="0" w:color="001D77"/>
              <w:right w:val="single" w:sz="2"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-37,9 </w:t>
            </w:r>
          </w:p>
        </w:tc>
        <w:tc>
          <w:tcPr>
            <w:tcW w:w="1025" w:type="dxa"/>
            <w:tcBorders>
              <w:top w:val="single" w:sz="2" w:space="0" w:color="001D77"/>
              <w:left w:val="single" w:sz="2" w:space="0" w:color="001D77"/>
              <w:bottom w:val="single" w:sz="2" w:space="0" w:color="001D77"/>
              <w:right w:val="nil"/>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-69,1 </w:t>
            </w:r>
          </w:p>
        </w:tc>
      </w:tr>
      <w:tr w:rsidR="0042486E" w:rsidRPr="00471D63" w:rsidTr="00471D63">
        <w:trPr>
          <w:gridAfter w:val="1"/>
          <w:wAfter w:w="108" w:type="dxa"/>
          <w:trHeight w:val="170"/>
        </w:trPr>
        <w:tc>
          <w:tcPr>
            <w:tcW w:w="8114" w:type="dxa"/>
            <w:gridSpan w:val="9"/>
            <w:tcBorders>
              <w:top w:val="single" w:sz="2" w:space="0" w:color="001D77"/>
              <w:left w:val="single" w:sz="4" w:space="0" w:color="C4CBF5"/>
              <w:bottom w:val="single" w:sz="4" w:space="0" w:color="C4CBF5"/>
              <w:right w:val="single" w:sz="4" w:space="0" w:color="C4CBF5"/>
            </w:tcBorders>
            <w:shd w:val="clear" w:color="auto" w:fill="C4CBF5"/>
          </w:tcPr>
          <w:p w:rsidR="0042486E" w:rsidRPr="00471D63" w:rsidRDefault="0042486E" w:rsidP="004D0716">
            <w:pPr>
              <w:spacing w:line="240" w:lineRule="auto"/>
              <w:rPr>
                <w:rFonts w:ascii="Fira Sans" w:hAnsi="Fira Sans"/>
                <w:b/>
                <w:sz w:val="13"/>
                <w:szCs w:val="13"/>
                <w:lang w:val="en-GB"/>
              </w:rPr>
            </w:pPr>
          </w:p>
        </w:tc>
      </w:tr>
      <w:tr w:rsidR="0042486E" w:rsidRPr="009A0333" w:rsidTr="00471D63">
        <w:trPr>
          <w:gridAfter w:val="1"/>
          <w:wAfter w:w="108" w:type="dxa"/>
        </w:trPr>
        <w:tc>
          <w:tcPr>
            <w:tcW w:w="8114" w:type="dxa"/>
            <w:gridSpan w:val="9"/>
            <w:tcBorders>
              <w:top w:val="single" w:sz="4" w:space="0" w:color="C4CBF5"/>
              <w:left w:val="nil"/>
              <w:bottom w:val="single" w:sz="2" w:space="0" w:color="001D77"/>
              <w:right w:val="nil"/>
            </w:tcBorders>
          </w:tcPr>
          <w:p w:rsidR="0042486E" w:rsidRPr="00471D63" w:rsidRDefault="0042486E" w:rsidP="004D0716">
            <w:pPr>
              <w:spacing w:before="60" w:after="120" w:line="240" w:lineRule="auto"/>
              <w:ind w:left="176" w:hanging="176"/>
              <w:rPr>
                <w:rFonts w:ascii="Fira Sans" w:hAnsi="Fira Sans"/>
                <w:b/>
                <w:sz w:val="14"/>
                <w:szCs w:val="14"/>
                <w:lang w:val="en-GB"/>
              </w:rPr>
            </w:pPr>
            <w:r w:rsidRPr="00471D63">
              <w:rPr>
                <w:rFonts w:ascii="Fira Sans" w:hAnsi="Fira Sans"/>
                <w:b/>
                <w:sz w:val="14"/>
                <w:szCs w:val="14"/>
                <w:lang w:val="en-GB"/>
              </w:rPr>
              <w:t xml:space="preserve">6. </w:t>
            </w:r>
            <w:r w:rsidR="00792F29" w:rsidRPr="00471D63">
              <w:rPr>
                <w:rFonts w:ascii="Fira Sans" w:hAnsi="Fira Sans"/>
                <w:b/>
                <w:sz w:val="14"/>
                <w:szCs w:val="14"/>
                <w:lang w:val="en-GB"/>
              </w:rPr>
              <w:t>What are your current predictions on your company’s level of investments in 2020 with reference to initial plans from the beginning of this year?</w:t>
            </w:r>
          </w:p>
        </w:tc>
      </w:tr>
      <w:tr w:rsidR="003E1784" w:rsidRPr="00471D63" w:rsidTr="003E163B">
        <w:trPr>
          <w:gridAfter w:val="1"/>
          <w:wAfter w:w="108" w:type="dxa"/>
        </w:trPr>
        <w:tc>
          <w:tcPr>
            <w:tcW w:w="916" w:type="dxa"/>
            <w:gridSpan w:val="2"/>
            <w:tcBorders>
              <w:top w:val="single" w:sz="2" w:space="0" w:color="001D77"/>
              <w:left w:val="nil"/>
              <w:bottom w:val="single" w:sz="2" w:space="0" w:color="001D77"/>
              <w:right w:val="nil"/>
            </w:tcBorders>
          </w:tcPr>
          <w:p w:rsidR="003E1784" w:rsidRPr="00471D63" w:rsidRDefault="003E1784" w:rsidP="003E1784">
            <w:pPr>
              <w:spacing w:before="40" w:after="40" w:line="259" w:lineRule="auto"/>
              <w:rPr>
                <w:rFonts w:ascii="Fira Sans" w:hAnsi="Fira Sans"/>
                <w:sz w:val="13"/>
                <w:szCs w:val="13"/>
                <w:lang w:val="en-GB"/>
              </w:rPr>
            </w:pPr>
          </w:p>
        </w:tc>
        <w:tc>
          <w:tcPr>
            <w:tcW w:w="1494" w:type="dxa"/>
            <w:tcBorders>
              <w:top w:val="single" w:sz="2" w:space="0" w:color="001D77"/>
              <w:left w:val="nil"/>
              <w:bottom w:val="single" w:sz="2" w:space="0" w:color="001D77"/>
              <w:right w:val="single" w:sz="2" w:space="0" w:color="001D77"/>
            </w:tcBorders>
          </w:tcPr>
          <w:p w:rsidR="003E1784" w:rsidRPr="00471D63" w:rsidRDefault="003E1784" w:rsidP="003E1784">
            <w:pPr>
              <w:autoSpaceDE w:val="0"/>
              <w:autoSpaceDN w:val="0"/>
              <w:adjustRightInd w:val="0"/>
              <w:spacing w:before="40" w:after="40" w:line="259" w:lineRule="auto"/>
              <w:rPr>
                <w:rFonts w:ascii="Fira Sans" w:hAnsi="Fira Sans" w:cs="Fira Sans"/>
                <w:color w:val="000000"/>
                <w:sz w:val="13"/>
                <w:szCs w:val="13"/>
                <w:lang w:val="en-GB"/>
              </w:rPr>
            </w:pPr>
            <w:r w:rsidRPr="00471D63">
              <w:rPr>
                <w:rFonts w:ascii="Fira Sans" w:hAnsi="Fira Sans" w:cs="Fira Sans"/>
                <w:color w:val="000000"/>
                <w:sz w:val="13"/>
                <w:szCs w:val="13"/>
                <w:lang w:val="en-GB"/>
              </w:rPr>
              <w:t>change</w:t>
            </w:r>
          </w:p>
        </w:tc>
        <w:tc>
          <w:tcPr>
            <w:tcW w:w="992" w:type="dxa"/>
            <w:tcBorders>
              <w:top w:val="single" w:sz="2" w:space="0" w:color="001D77"/>
              <w:left w:val="single" w:sz="2" w:space="0" w:color="001D77"/>
              <w:bottom w:val="single" w:sz="2" w:space="0" w:color="001D77"/>
              <w:right w:val="single" w:sz="2"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-31,6 </w:t>
            </w:r>
          </w:p>
        </w:tc>
        <w:tc>
          <w:tcPr>
            <w:tcW w:w="928" w:type="dxa"/>
            <w:tcBorders>
              <w:top w:val="single" w:sz="2" w:space="0" w:color="001D77"/>
              <w:left w:val="single" w:sz="2" w:space="0" w:color="001D77"/>
              <w:bottom w:val="single" w:sz="2" w:space="0" w:color="001D77"/>
              <w:right w:val="single" w:sz="2"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-39,4 </w:t>
            </w:r>
          </w:p>
        </w:tc>
        <w:tc>
          <w:tcPr>
            <w:tcW w:w="850" w:type="dxa"/>
            <w:tcBorders>
              <w:top w:val="single" w:sz="2" w:space="0" w:color="001D77"/>
              <w:left w:val="single" w:sz="2" w:space="0" w:color="001D77"/>
              <w:bottom w:val="single" w:sz="2" w:space="0" w:color="001D77"/>
              <w:right w:val="single" w:sz="2" w:space="0" w:color="001D77"/>
            </w:tcBorders>
          </w:tcPr>
          <w:p w:rsidR="003E1784" w:rsidRPr="00BC12E6"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-28,0 </w:t>
            </w:r>
          </w:p>
        </w:tc>
        <w:tc>
          <w:tcPr>
            <w:tcW w:w="850" w:type="dxa"/>
            <w:tcBorders>
              <w:top w:val="single" w:sz="2" w:space="0" w:color="001D77"/>
              <w:left w:val="single" w:sz="2" w:space="0" w:color="001D77"/>
              <w:bottom w:val="single" w:sz="2" w:space="0" w:color="001D77"/>
              <w:right w:val="single" w:sz="2" w:space="0" w:color="001D77"/>
            </w:tcBorders>
          </w:tcPr>
          <w:p w:rsidR="003E1784" w:rsidRPr="00BC12E6"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-40,6 </w:t>
            </w:r>
          </w:p>
        </w:tc>
        <w:tc>
          <w:tcPr>
            <w:tcW w:w="1059" w:type="dxa"/>
            <w:tcBorders>
              <w:top w:val="single" w:sz="2" w:space="0" w:color="001D77"/>
              <w:left w:val="single" w:sz="2" w:space="0" w:color="001D77"/>
              <w:bottom w:val="single" w:sz="2" w:space="0" w:color="001D77"/>
              <w:right w:val="single" w:sz="2"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-41,0 </w:t>
            </w:r>
          </w:p>
        </w:tc>
        <w:tc>
          <w:tcPr>
            <w:tcW w:w="1025" w:type="dxa"/>
            <w:tcBorders>
              <w:top w:val="single" w:sz="2" w:space="0" w:color="001D77"/>
              <w:left w:val="single" w:sz="2" w:space="0" w:color="001D77"/>
              <w:bottom w:val="single" w:sz="2" w:space="0" w:color="001D77"/>
              <w:right w:val="nil"/>
            </w:tcBorders>
          </w:tcPr>
          <w:p w:rsidR="003E1784" w:rsidRPr="00BC12E6"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-54,1 </w:t>
            </w:r>
          </w:p>
        </w:tc>
      </w:tr>
      <w:tr w:rsidR="0042486E" w:rsidRPr="00471D63" w:rsidTr="00471D63">
        <w:trPr>
          <w:gridAfter w:val="1"/>
          <w:wAfter w:w="108" w:type="dxa"/>
          <w:trHeight w:val="170"/>
        </w:trPr>
        <w:tc>
          <w:tcPr>
            <w:tcW w:w="8114" w:type="dxa"/>
            <w:gridSpan w:val="9"/>
            <w:tcBorders>
              <w:top w:val="single" w:sz="2" w:space="0" w:color="001D77"/>
              <w:left w:val="single" w:sz="4" w:space="0" w:color="C4CBF5"/>
              <w:bottom w:val="single" w:sz="4" w:space="0" w:color="C4CBF5"/>
              <w:right w:val="single" w:sz="4" w:space="0" w:color="C4CBF5"/>
            </w:tcBorders>
            <w:shd w:val="clear" w:color="auto" w:fill="C4CBF5"/>
          </w:tcPr>
          <w:p w:rsidR="0042486E" w:rsidRPr="00471D63" w:rsidRDefault="0042486E" w:rsidP="004D0716">
            <w:pPr>
              <w:spacing w:line="240" w:lineRule="auto"/>
              <w:rPr>
                <w:rFonts w:ascii="Fira Sans" w:hAnsi="Fira Sans"/>
                <w:b/>
                <w:sz w:val="13"/>
                <w:szCs w:val="13"/>
                <w:lang w:val="en-GB"/>
              </w:rPr>
            </w:pPr>
          </w:p>
        </w:tc>
      </w:tr>
      <w:tr w:rsidR="0042486E" w:rsidRPr="009A0333" w:rsidTr="00471D63">
        <w:trPr>
          <w:gridAfter w:val="1"/>
          <w:wAfter w:w="108" w:type="dxa"/>
        </w:trPr>
        <w:tc>
          <w:tcPr>
            <w:tcW w:w="8114" w:type="dxa"/>
            <w:gridSpan w:val="9"/>
            <w:tcBorders>
              <w:top w:val="single" w:sz="4" w:space="0" w:color="C4CBF5"/>
              <w:left w:val="nil"/>
              <w:bottom w:val="single" w:sz="2" w:space="0" w:color="001D77"/>
              <w:right w:val="nil"/>
            </w:tcBorders>
          </w:tcPr>
          <w:p w:rsidR="0042486E" w:rsidRPr="00471D63" w:rsidRDefault="0042486E" w:rsidP="004D0716">
            <w:pPr>
              <w:spacing w:before="120" w:after="120" w:line="259" w:lineRule="auto"/>
              <w:rPr>
                <w:rFonts w:ascii="Fira Sans" w:hAnsi="Fira Sans"/>
                <w:b/>
                <w:sz w:val="14"/>
                <w:szCs w:val="14"/>
                <w:lang w:val="en-GB"/>
              </w:rPr>
            </w:pPr>
            <w:r w:rsidRPr="00471D63">
              <w:rPr>
                <w:rFonts w:ascii="Fira Sans" w:hAnsi="Fira Sans"/>
                <w:b/>
                <w:sz w:val="14"/>
                <w:szCs w:val="14"/>
                <w:lang w:val="en-GB"/>
              </w:rPr>
              <w:t xml:space="preserve">7. </w:t>
            </w:r>
            <w:r w:rsidR="007B2B88" w:rsidRPr="00471D63">
              <w:rPr>
                <w:rFonts w:ascii="Fira Sans" w:hAnsi="Fira Sans"/>
                <w:b/>
                <w:sz w:val="14"/>
                <w:szCs w:val="14"/>
                <w:lang w:val="en-GB"/>
              </w:rPr>
              <w:t>Has your company experienced (in March) and is expecting (in April) the occurrence of payment gridlocks or their increase?</w:t>
            </w:r>
          </w:p>
        </w:tc>
      </w:tr>
      <w:tr w:rsidR="003E1784" w:rsidRPr="00471D63" w:rsidTr="003E163B">
        <w:trPr>
          <w:gridAfter w:val="1"/>
          <w:wAfter w:w="108" w:type="dxa"/>
        </w:trPr>
        <w:tc>
          <w:tcPr>
            <w:tcW w:w="916" w:type="dxa"/>
            <w:gridSpan w:val="2"/>
            <w:vMerge w:val="restart"/>
            <w:tcBorders>
              <w:top w:val="single" w:sz="2" w:space="0" w:color="001D77"/>
              <w:left w:val="nil"/>
              <w:bottom w:val="single" w:sz="2" w:space="0" w:color="001D77"/>
              <w:right w:val="nil"/>
            </w:tcBorders>
            <w:vAlign w:val="center"/>
          </w:tcPr>
          <w:p w:rsidR="003E1784" w:rsidRPr="00471D63" w:rsidRDefault="003E1784" w:rsidP="003E1784">
            <w:pPr>
              <w:spacing w:before="40" w:after="40" w:line="259" w:lineRule="auto"/>
              <w:rPr>
                <w:rFonts w:ascii="Fira Sans" w:hAnsi="Fira Sans"/>
                <w:b/>
                <w:sz w:val="13"/>
                <w:szCs w:val="13"/>
                <w:lang w:val="en-GB"/>
              </w:rPr>
            </w:pPr>
            <w:r w:rsidRPr="00471D63">
              <w:rPr>
                <w:rFonts w:ascii="Fira Sans" w:hAnsi="Fira Sans"/>
                <w:b/>
                <w:sz w:val="13"/>
                <w:szCs w:val="13"/>
                <w:lang w:val="en-GB"/>
              </w:rPr>
              <w:t>March</w:t>
            </w:r>
          </w:p>
          <w:p w:rsidR="003E1784" w:rsidRPr="00471D63" w:rsidRDefault="003E1784" w:rsidP="003E1784">
            <w:pPr>
              <w:spacing w:before="40" w:after="40" w:line="259" w:lineRule="auto"/>
              <w:rPr>
                <w:rFonts w:ascii="Fira Sans" w:hAnsi="Fira Sans"/>
                <w:sz w:val="13"/>
                <w:szCs w:val="13"/>
                <w:lang w:val="en-GB"/>
              </w:rPr>
            </w:pPr>
            <w:r w:rsidRPr="00471D63">
              <w:rPr>
                <w:rFonts w:ascii="Fira Sans" w:hAnsi="Fira Sans"/>
                <w:b/>
                <w:sz w:val="13"/>
                <w:szCs w:val="13"/>
                <w:lang w:val="en-GB"/>
              </w:rPr>
              <w:t>2020</w:t>
            </w:r>
          </w:p>
        </w:tc>
        <w:tc>
          <w:tcPr>
            <w:tcW w:w="1494" w:type="dxa"/>
            <w:tcBorders>
              <w:top w:val="single" w:sz="2" w:space="0" w:color="001D77"/>
              <w:left w:val="nil"/>
              <w:bottom w:val="single" w:sz="2" w:space="0" w:color="001D77"/>
              <w:right w:val="single" w:sz="2" w:space="0" w:color="001D77"/>
            </w:tcBorders>
          </w:tcPr>
          <w:p w:rsidR="003E1784" w:rsidRPr="00471D63" w:rsidRDefault="003E1784" w:rsidP="003E1784">
            <w:pPr>
              <w:autoSpaceDE w:val="0"/>
              <w:autoSpaceDN w:val="0"/>
              <w:adjustRightInd w:val="0"/>
              <w:spacing w:before="40" w:after="40" w:line="259" w:lineRule="auto"/>
              <w:rPr>
                <w:rFonts w:ascii="Fira Sans" w:hAnsi="Fira Sans" w:cs="Fira Sans"/>
                <w:color w:val="000000"/>
                <w:sz w:val="13"/>
                <w:szCs w:val="13"/>
                <w:lang w:val="en-GB"/>
              </w:rPr>
            </w:pPr>
            <w:r w:rsidRPr="00471D63">
              <w:rPr>
                <w:rFonts w:ascii="Fira Sans" w:hAnsi="Fira Sans" w:cs="Fira Sans"/>
                <w:color w:val="000000"/>
                <w:sz w:val="13"/>
                <w:szCs w:val="13"/>
                <w:lang w:val="en-GB"/>
              </w:rPr>
              <w:t>yes, minor</w:t>
            </w:r>
          </w:p>
        </w:tc>
        <w:tc>
          <w:tcPr>
            <w:tcW w:w="992" w:type="dxa"/>
            <w:tcBorders>
              <w:top w:val="single" w:sz="2" w:space="0" w:color="001D77"/>
              <w:left w:val="single" w:sz="2" w:space="0" w:color="001D77"/>
              <w:bottom w:val="single" w:sz="2" w:space="0" w:color="001D77"/>
              <w:right w:val="single" w:sz="2"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38,8 </w:t>
            </w:r>
          </w:p>
        </w:tc>
        <w:tc>
          <w:tcPr>
            <w:tcW w:w="928" w:type="dxa"/>
            <w:tcBorders>
              <w:top w:val="single" w:sz="2" w:space="0" w:color="001D77"/>
              <w:left w:val="single" w:sz="2" w:space="0" w:color="001D77"/>
              <w:bottom w:val="single" w:sz="2" w:space="0" w:color="001D77"/>
              <w:right w:val="single" w:sz="2"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41,5 </w:t>
            </w:r>
          </w:p>
        </w:tc>
        <w:tc>
          <w:tcPr>
            <w:tcW w:w="850" w:type="dxa"/>
            <w:tcBorders>
              <w:top w:val="single" w:sz="2" w:space="0" w:color="001D77"/>
              <w:left w:val="single" w:sz="2" w:space="0" w:color="001D77"/>
              <w:bottom w:val="single" w:sz="2" w:space="0" w:color="001D77"/>
              <w:right w:val="single" w:sz="2" w:space="0" w:color="001D77"/>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48,1 </w:t>
            </w:r>
          </w:p>
        </w:tc>
        <w:tc>
          <w:tcPr>
            <w:tcW w:w="850" w:type="dxa"/>
            <w:tcBorders>
              <w:top w:val="single" w:sz="2" w:space="0" w:color="001D77"/>
              <w:left w:val="single" w:sz="2" w:space="0" w:color="001D77"/>
              <w:bottom w:val="single" w:sz="2" w:space="0" w:color="001D77"/>
              <w:right w:val="single" w:sz="2" w:space="0" w:color="001D77"/>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39,9 </w:t>
            </w:r>
          </w:p>
        </w:tc>
        <w:tc>
          <w:tcPr>
            <w:tcW w:w="1059" w:type="dxa"/>
            <w:tcBorders>
              <w:top w:val="single" w:sz="2" w:space="0" w:color="001D77"/>
              <w:left w:val="single" w:sz="2" w:space="0" w:color="001D77"/>
              <w:bottom w:val="single" w:sz="2" w:space="0" w:color="001D77"/>
              <w:right w:val="single" w:sz="2"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30,1 </w:t>
            </w:r>
          </w:p>
        </w:tc>
        <w:tc>
          <w:tcPr>
            <w:tcW w:w="1025" w:type="dxa"/>
            <w:tcBorders>
              <w:top w:val="single" w:sz="2" w:space="0" w:color="001D77"/>
              <w:left w:val="single" w:sz="2" w:space="0" w:color="001D77"/>
              <w:bottom w:val="single" w:sz="2" w:space="0" w:color="001D77"/>
              <w:right w:val="nil"/>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22,8 </w:t>
            </w:r>
          </w:p>
        </w:tc>
      </w:tr>
      <w:tr w:rsidR="003E1784" w:rsidRPr="00471D63" w:rsidTr="003E163B">
        <w:trPr>
          <w:gridAfter w:val="1"/>
          <w:wAfter w:w="108" w:type="dxa"/>
        </w:trPr>
        <w:tc>
          <w:tcPr>
            <w:tcW w:w="916" w:type="dxa"/>
            <w:gridSpan w:val="2"/>
            <w:vMerge/>
            <w:tcBorders>
              <w:top w:val="single" w:sz="2" w:space="0" w:color="001D77"/>
              <w:left w:val="nil"/>
              <w:bottom w:val="single" w:sz="2" w:space="0" w:color="001D77"/>
              <w:right w:val="nil"/>
            </w:tcBorders>
          </w:tcPr>
          <w:p w:rsidR="003E1784" w:rsidRPr="00471D63" w:rsidRDefault="003E1784" w:rsidP="003E1784">
            <w:pPr>
              <w:spacing w:before="40" w:after="40" w:line="259" w:lineRule="auto"/>
              <w:rPr>
                <w:rFonts w:ascii="Fira Sans" w:hAnsi="Fira Sans"/>
                <w:sz w:val="13"/>
                <w:szCs w:val="13"/>
                <w:lang w:val="en-GB"/>
              </w:rPr>
            </w:pPr>
          </w:p>
        </w:tc>
        <w:tc>
          <w:tcPr>
            <w:tcW w:w="1494" w:type="dxa"/>
            <w:tcBorders>
              <w:top w:val="single" w:sz="2" w:space="0" w:color="001D77"/>
              <w:left w:val="nil"/>
              <w:bottom w:val="single" w:sz="2" w:space="0" w:color="001D77"/>
              <w:right w:val="single" w:sz="2" w:space="0" w:color="001D77"/>
            </w:tcBorders>
          </w:tcPr>
          <w:p w:rsidR="003E1784" w:rsidRPr="00471D63" w:rsidRDefault="003E1784" w:rsidP="003E1784">
            <w:pPr>
              <w:autoSpaceDE w:val="0"/>
              <w:autoSpaceDN w:val="0"/>
              <w:adjustRightInd w:val="0"/>
              <w:spacing w:before="40" w:after="40" w:line="259" w:lineRule="auto"/>
              <w:rPr>
                <w:rFonts w:ascii="Fira Sans" w:hAnsi="Fira Sans" w:cs="Fira Sans"/>
                <w:color w:val="000000"/>
                <w:sz w:val="13"/>
                <w:szCs w:val="13"/>
                <w:lang w:val="en-GB"/>
              </w:rPr>
            </w:pPr>
            <w:r w:rsidRPr="00471D63">
              <w:rPr>
                <w:rFonts w:ascii="Fira Sans" w:hAnsi="Fira Sans" w:cs="Fira Sans"/>
                <w:color w:val="000000"/>
                <w:sz w:val="13"/>
                <w:szCs w:val="13"/>
                <w:lang w:val="en-GB"/>
              </w:rPr>
              <w:t>yes, serious</w:t>
            </w:r>
          </w:p>
        </w:tc>
        <w:tc>
          <w:tcPr>
            <w:tcW w:w="992" w:type="dxa"/>
            <w:tcBorders>
              <w:top w:val="single" w:sz="2" w:space="0" w:color="001D77"/>
              <w:left w:val="single" w:sz="2" w:space="0" w:color="001D77"/>
              <w:bottom w:val="single" w:sz="2" w:space="0" w:color="001D77"/>
              <w:right w:val="single" w:sz="2"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15,1 </w:t>
            </w:r>
          </w:p>
        </w:tc>
        <w:tc>
          <w:tcPr>
            <w:tcW w:w="928" w:type="dxa"/>
            <w:tcBorders>
              <w:top w:val="single" w:sz="2" w:space="0" w:color="001D77"/>
              <w:left w:val="single" w:sz="2" w:space="0" w:color="001D77"/>
              <w:bottom w:val="single" w:sz="2" w:space="0" w:color="001D77"/>
              <w:right w:val="single" w:sz="2"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22,2 </w:t>
            </w:r>
          </w:p>
        </w:tc>
        <w:tc>
          <w:tcPr>
            <w:tcW w:w="850" w:type="dxa"/>
            <w:tcBorders>
              <w:top w:val="single" w:sz="2" w:space="0" w:color="001D77"/>
              <w:left w:val="single" w:sz="2" w:space="0" w:color="001D77"/>
              <w:bottom w:val="single" w:sz="2" w:space="0" w:color="001D77"/>
              <w:right w:val="single" w:sz="2" w:space="0" w:color="001D77"/>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18,3 </w:t>
            </w:r>
          </w:p>
        </w:tc>
        <w:tc>
          <w:tcPr>
            <w:tcW w:w="850" w:type="dxa"/>
            <w:tcBorders>
              <w:top w:val="single" w:sz="2" w:space="0" w:color="001D77"/>
              <w:left w:val="single" w:sz="2" w:space="0" w:color="001D77"/>
              <w:bottom w:val="single" w:sz="2" w:space="0" w:color="001D77"/>
              <w:right w:val="single" w:sz="2" w:space="0" w:color="001D77"/>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17,9 </w:t>
            </w:r>
          </w:p>
        </w:tc>
        <w:tc>
          <w:tcPr>
            <w:tcW w:w="1059" w:type="dxa"/>
            <w:tcBorders>
              <w:top w:val="single" w:sz="2" w:space="0" w:color="001D77"/>
              <w:left w:val="single" w:sz="2" w:space="0" w:color="001D77"/>
              <w:bottom w:val="single" w:sz="2" w:space="0" w:color="001D77"/>
              <w:right w:val="single" w:sz="2"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27,7 </w:t>
            </w:r>
          </w:p>
        </w:tc>
        <w:tc>
          <w:tcPr>
            <w:tcW w:w="1025" w:type="dxa"/>
            <w:tcBorders>
              <w:top w:val="single" w:sz="2" w:space="0" w:color="001D77"/>
              <w:left w:val="single" w:sz="2" w:space="0" w:color="001D77"/>
              <w:bottom w:val="single" w:sz="2" w:space="0" w:color="001D77"/>
              <w:right w:val="nil"/>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30,8 </w:t>
            </w:r>
          </w:p>
        </w:tc>
      </w:tr>
      <w:tr w:rsidR="003E1784" w:rsidRPr="00471D63" w:rsidTr="003E163B">
        <w:trPr>
          <w:gridAfter w:val="1"/>
          <w:wAfter w:w="108" w:type="dxa"/>
        </w:trPr>
        <w:tc>
          <w:tcPr>
            <w:tcW w:w="916" w:type="dxa"/>
            <w:gridSpan w:val="2"/>
            <w:vMerge/>
            <w:tcBorders>
              <w:top w:val="single" w:sz="2" w:space="0" w:color="001D77"/>
              <w:left w:val="nil"/>
              <w:bottom w:val="single" w:sz="2" w:space="0" w:color="001D77"/>
              <w:right w:val="nil"/>
            </w:tcBorders>
          </w:tcPr>
          <w:p w:rsidR="003E1784" w:rsidRPr="00471D63" w:rsidRDefault="003E1784" w:rsidP="003E1784">
            <w:pPr>
              <w:spacing w:before="40" w:after="40" w:line="259" w:lineRule="auto"/>
              <w:rPr>
                <w:rFonts w:ascii="Fira Sans" w:hAnsi="Fira Sans"/>
                <w:sz w:val="13"/>
                <w:szCs w:val="13"/>
                <w:lang w:val="en-GB"/>
              </w:rPr>
            </w:pPr>
          </w:p>
        </w:tc>
        <w:tc>
          <w:tcPr>
            <w:tcW w:w="1494" w:type="dxa"/>
            <w:tcBorders>
              <w:top w:val="single" w:sz="2" w:space="0" w:color="001D77"/>
              <w:left w:val="nil"/>
              <w:bottom w:val="single" w:sz="2" w:space="0" w:color="001D77"/>
              <w:right w:val="single" w:sz="2" w:space="0" w:color="001D77"/>
            </w:tcBorders>
          </w:tcPr>
          <w:p w:rsidR="003E1784" w:rsidRPr="00471D63" w:rsidRDefault="003E1784" w:rsidP="003E1784">
            <w:pPr>
              <w:autoSpaceDE w:val="0"/>
              <w:autoSpaceDN w:val="0"/>
              <w:adjustRightInd w:val="0"/>
              <w:spacing w:before="40" w:after="40" w:line="259" w:lineRule="auto"/>
              <w:rPr>
                <w:rFonts w:ascii="Fira Sans" w:hAnsi="Fira Sans" w:cs="Fira Sans"/>
                <w:color w:val="000000"/>
                <w:sz w:val="13"/>
                <w:szCs w:val="13"/>
                <w:lang w:val="en-GB"/>
              </w:rPr>
            </w:pPr>
            <w:r w:rsidRPr="00471D63">
              <w:rPr>
                <w:rFonts w:ascii="Fira Sans" w:hAnsi="Fira Sans" w:cs="Fira Sans"/>
                <w:color w:val="000000"/>
                <w:sz w:val="13"/>
                <w:szCs w:val="13"/>
                <w:lang w:val="en-GB"/>
              </w:rPr>
              <w:t>yes, threatening company’s stability</w:t>
            </w:r>
          </w:p>
        </w:tc>
        <w:tc>
          <w:tcPr>
            <w:tcW w:w="992" w:type="dxa"/>
            <w:tcBorders>
              <w:top w:val="single" w:sz="2" w:space="0" w:color="001D77"/>
              <w:left w:val="single" w:sz="2" w:space="0" w:color="001D77"/>
              <w:bottom w:val="single" w:sz="2" w:space="0" w:color="001D77"/>
              <w:right w:val="single" w:sz="2"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3,5 </w:t>
            </w:r>
          </w:p>
        </w:tc>
        <w:tc>
          <w:tcPr>
            <w:tcW w:w="928" w:type="dxa"/>
            <w:tcBorders>
              <w:top w:val="single" w:sz="2" w:space="0" w:color="001D77"/>
              <w:left w:val="single" w:sz="2" w:space="0" w:color="001D77"/>
              <w:bottom w:val="single" w:sz="2" w:space="0" w:color="001D77"/>
              <w:right w:val="single" w:sz="2"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4,1 </w:t>
            </w:r>
          </w:p>
        </w:tc>
        <w:tc>
          <w:tcPr>
            <w:tcW w:w="850" w:type="dxa"/>
            <w:tcBorders>
              <w:top w:val="single" w:sz="2" w:space="0" w:color="001D77"/>
              <w:left w:val="single" w:sz="2" w:space="0" w:color="001D77"/>
              <w:bottom w:val="single" w:sz="2" w:space="0" w:color="001D77"/>
              <w:right w:val="single" w:sz="2" w:space="0" w:color="001D77"/>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4,8 </w:t>
            </w:r>
          </w:p>
        </w:tc>
        <w:tc>
          <w:tcPr>
            <w:tcW w:w="850" w:type="dxa"/>
            <w:tcBorders>
              <w:top w:val="single" w:sz="2" w:space="0" w:color="001D77"/>
              <w:left w:val="single" w:sz="2" w:space="0" w:color="001D77"/>
              <w:bottom w:val="single" w:sz="2" w:space="0" w:color="001D77"/>
              <w:right w:val="single" w:sz="2" w:space="0" w:color="001D77"/>
            </w:tcBorders>
          </w:tcPr>
          <w:p w:rsidR="003E1784" w:rsidRPr="00817D2D"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11,2 </w:t>
            </w:r>
          </w:p>
        </w:tc>
        <w:tc>
          <w:tcPr>
            <w:tcW w:w="1059" w:type="dxa"/>
            <w:tcBorders>
              <w:top w:val="single" w:sz="2" w:space="0" w:color="001D77"/>
              <w:left w:val="single" w:sz="2" w:space="0" w:color="001D77"/>
              <w:bottom w:val="single" w:sz="2" w:space="0" w:color="001D77"/>
              <w:right w:val="single" w:sz="2"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11,0 </w:t>
            </w:r>
          </w:p>
        </w:tc>
        <w:tc>
          <w:tcPr>
            <w:tcW w:w="1025" w:type="dxa"/>
            <w:tcBorders>
              <w:top w:val="single" w:sz="2" w:space="0" w:color="001D77"/>
              <w:left w:val="single" w:sz="2" w:space="0" w:color="001D77"/>
              <w:bottom w:val="single" w:sz="2" w:space="0" w:color="001D77"/>
              <w:right w:val="nil"/>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21,9 </w:t>
            </w:r>
          </w:p>
        </w:tc>
      </w:tr>
      <w:tr w:rsidR="003E1784" w:rsidRPr="00471D63" w:rsidTr="003E163B">
        <w:trPr>
          <w:gridAfter w:val="1"/>
          <w:wAfter w:w="108" w:type="dxa"/>
        </w:trPr>
        <w:tc>
          <w:tcPr>
            <w:tcW w:w="916" w:type="dxa"/>
            <w:gridSpan w:val="2"/>
            <w:vMerge/>
            <w:tcBorders>
              <w:top w:val="single" w:sz="2" w:space="0" w:color="001D77"/>
              <w:left w:val="nil"/>
              <w:bottom w:val="single" w:sz="2" w:space="0" w:color="001D77"/>
              <w:right w:val="nil"/>
            </w:tcBorders>
          </w:tcPr>
          <w:p w:rsidR="003E1784" w:rsidRPr="00471D63" w:rsidRDefault="003E1784" w:rsidP="003E1784">
            <w:pPr>
              <w:spacing w:before="40" w:after="40" w:line="259" w:lineRule="auto"/>
              <w:rPr>
                <w:rFonts w:ascii="Fira Sans" w:hAnsi="Fira Sans"/>
                <w:sz w:val="13"/>
                <w:szCs w:val="13"/>
                <w:lang w:val="en-GB"/>
              </w:rPr>
            </w:pPr>
          </w:p>
        </w:tc>
        <w:tc>
          <w:tcPr>
            <w:tcW w:w="1494" w:type="dxa"/>
            <w:tcBorders>
              <w:top w:val="single" w:sz="2" w:space="0" w:color="001D77"/>
              <w:left w:val="nil"/>
              <w:bottom w:val="single" w:sz="2" w:space="0" w:color="001D77"/>
              <w:right w:val="single" w:sz="2" w:space="0" w:color="001D77"/>
            </w:tcBorders>
          </w:tcPr>
          <w:p w:rsidR="003E1784" w:rsidRPr="00471D63" w:rsidRDefault="003E1784" w:rsidP="003E1784">
            <w:pPr>
              <w:autoSpaceDE w:val="0"/>
              <w:autoSpaceDN w:val="0"/>
              <w:adjustRightInd w:val="0"/>
              <w:spacing w:before="40" w:after="40" w:line="259" w:lineRule="auto"/>
              <w:rPr>
                <w:rFonts w:ascii="Fira Sans" w:hAnsi="Fira Sans" w:cs="Fira Sans"/>
                <w:color w:val="000000"/>
                <w:sz w:val="13"/>
                <w:szCs w:val="13"/>
                <w:lang w:val="en-GB"/>
              </w:rPr>
            </w:pPr>
            <w:r w:rsidRPr="00471D63">
              <w:rPr>
                <w:rFonts w:ascii="Fira Sans" w:hAnsi="Fira Sans" w:cs="Fira Sans"/>
                <w:color w:val="000000"/>
                <w:sz w:val="13"/>
                <w:szCs w:val="13"/>
                <w:lang w:val="en-GB"/>
              </w:rPr>
              <w:t>we have not experienced any</w:t>
            </w:r>
          </w:p>
        </w:tc>
        <w:tc>
          <w:tcPr>
            <w:tcW w:w="992" w:type="dxa"/>
            <w:tcBorders>
              <w:top w:val="single" w:sz="2" w:space="0" w:color="001D77"/>
              <w:left w:val="single" w:sz="2" w:space="0" w:color="001D77"/>
              <w:bottom w:val="single" w:sz="2" w:space="0" w:color="001D77"/>
              <w:right w:val="single" w:sz="2"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42,6 </w:t>
            </w:r>
          </w:p>
        </w:tc>
        <w:tc>
          <w:tcPr>
            <w:tcW w:w="928" w:type="dxa"/>
            <w:tcBorders>
              <w:top w:val="single" w:sz="2" w:space="0" w:color="001D77"/>
              <w:left w:val="single" w:sz="2" w:space="0" w:color="001D77"/>
              <w:bottom w:val="single" w:sz="2" w:space="0" w:color="001D77"/>
              <w:right w:val="single" w:sz="2"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32,2 </w:t>
            </w:r>
          </w:p>
        </w:tc>
        <w:tc>
          <w:tcPr>
            <w:tcW w:w="850" w:type="dxa"/>
            <w:tcBorders>
              <w:top w:val="single" w:sz="2" w:space="0" w:color="001D77"/>
              <w:left w:val="single" w:sz="2" w:space="0" w:color="001D77"/>
              <w:bottom w:val="single" w:sz="2" w:space="0" w:color="001D77"/>
              <w:right w:val="single" w:sz="2" w:space="0" w:color="001D77"/>
            </w:tcBorders>
          </w:tcPr>
          <w:p w:rsidR="003E1784" w:rsidRPr="00BC12E6"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28,8 </w:t>
            </w:r>
          </w:p>
        </w:tc>
        <w:tc>
          <w:tcPr>
            <w:tcW w:w="850" w:type="dxa"/>
            <w:tcBorders>
              <w:top w:val="single" w:sz="2" w:space="0" w:color="001D77"/>
              <w:left w:val="single" w:sz="2" w:space="0" w:color="001D77"/>
              <w:bottom w:val="single" w:sz="2" w:space="0" w:color="001D77"/>
              <w:right w:val="single" w:sz="2" w:space="0" w:color="001D77"/>
            </w:tcBorders>
          </w:tcPr>
          <w:p w:rsidR="003E1784" w:rsidRPr="00BC12E6"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31,0 </w:t>
            </w:r>
          </w:p>
        </w:tc>
        <w:tc>
          <w:tcPr>
            <w:tcW w:w="1059" w:type="dxa"/>
            <w:tcBorders>
              <w:top w:val="single" w:sz="2" w:space="0" w:color="001D77"/>
              <w:left w:val="single" w:sz="2" w:space="0" w:color="001D77"/>
              <w:bottom w:val="single" w:sz="2" w:space="0" w:color="001D77"/>
              <w:right w:val="single" w:sz="2"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31,2 </w:t>
            </w:r>
          </w:p>
        </w:tc>
        <w:tc>
          <w:tcPr>
            <w:tcW w:w="1025" w:type="dxa"/>
            <w:tcBorders>
              <w:top w:val="single" w:sz="2" w:space="0" w:color="001D77"/>
              <w:left w:val="single" w:sz="2" w:space="0" w:color="001D77"/>
              <w:bottom w:val="single" w:sz="2" w:space="0" w:color="001D77"/>
              <w:right w:val="nil"/>
            </w:tcBorders>
          </w:tcPr>
          <w:p w:rsidR="003E1784" w:rsidRPr="00BC12E6"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24,5 </w:t>
            </w:r>
          </w:p>
        </w:tc>
      </w:tr>
      <w:tr w:rsidR="003E1784" w:rsidRPr="00471D63" w:rsidTr="003E163B">
        <w:trPr>
          <w:gridAfter w:val="1"/>
          <w:wAfter w:w="108" w:type="dxa"/>
        </w:trPr>
        <w:tc>
          <w:tcPr>
            <w:tcW w:w="916" w:type="dxa"/>
            <w:gridSpan w:val="2"/>
            <w:vMerge w:val="restart"/>
            <w:tcBorders>
              <w:top w:val="single" w:sz="2" w:space="0" w:color="001D77"/>
              <w:left w:val="nil"/>
              <w:bottom w:val="single" w:sz="2" w:space="0" w:color="001D77"/>
              <w:right w:val="nil"/>
            </w:tcBorders>
            <w:vAlign w:val="center"/>
          </w:tcPr>
          <w:p w:rsidR="003E1784" w:rsidRPr="00471D63" w:rsidRDefault="003E1784" w:rsidP="003E1784">
            <w:pPr>
              <w:spacing w:before="40" w:after="40" w:line="259" w:lineRule="auto"/>
              <w:rPr>
                <w:rFonts w:ascii="Fira Sans" w:hAnsi="Fira Sans"/>
                <w:b/>
                <w:sz w:val="13"/>
                <w:szCs w:val="13"/>
                <w:lang w:val="en-GB"/>
              </w:rPr>
            </w:pPr>
            <w:r w:rsidRPr="00471D63">
              <w:rPr>
                <w:rFonts w:ascii="Fira Sans" w:hAnsi="Fira Sans"/>
                <w:b/>
                <w:sz w:val="13"/>
                <w:szCs w:val="13"/>
                <w:lang w:val="en-GB"/>
              </w:rPr>
              <w:t>April</w:t>
            </w:r>
          </w:p>
          <w:p w:rsidR="003E1784" w:rsidRPr="00471D63" w:rsidRDefault="003E1784" w:rsidP="003E1784">
            <w:pPr>
              <w:spacing w:before="40" w:after="40" w:line="259" w:lineRule="auto"/>
              <w:rPr>
                <w:rFonts w:ascii="Fira Sans" w:hAnsi="Fira Sans"/>
                <w:sz w:val="13"/>
                <w:szCs w:val="13"/>
                <w:lang w:val="en-GB"/>
              </w:rPr>
            </w:pPr>
            <w:r w:rsidRPr="00471D63">
              <w:rPr>
                <w:rFonts w:ascii="Fira Sans" w:hAnsi="Fira Sans"/>
                <w:b/>
                <w:sz w:val="13"/>
                <w:szCs w:val="13"/>
                <w:lang w:val="en-GB"/>
              </w:rPr>
              <w:t>2020</w:t>
            </w:r>
          </w:p>
        </w:tc>
        <w:tc>
          <w:tcPr>
            <w:tcW w:w="1494" w:type="dxa"/>
            <w:tcBorders>
              <w:top w:val="single" w:sz="2" w:space="0" w:color="001D77"/>
              <w:left w:val="nil"/>
              <w:bottom w:val="single" w:sz="2" w:space="0" w:color="001D77"/>
              <w:right w:val="single" w:sz="2" w:space="0" w:color="001D77"/>
            </w:tcBorders>
          </w:tcPr>
          <w:p w:rsidR="003E1784" w:rsidRPr="00471D63" w:rsidRDefault="003E1784" w:rsidP="003E1784">
            <w:pPr>
              <w:autoSpaceDE w:val="0"/>
              <w:autoSpaceDN w:val="0"/>
              <w:adjustRightInd w:val="0"/>
              <w:spacing w:before="40" w:after="40" w:line="259" w:lineRule="auto"/>
              <w:rPr>
                <w:rFonts w:ascii="Fira Sans" w:hAnsi="Fira Sans" w:cs="Fira Sans"/>
                <w:color w:val="000000"/>
                <w:sz w:val="13"/>
                <w:szCs w:val="13"/>
                <w:lang w:val="en-GB"/>
              </w:rPr>
            </w:pPr>
            <w:r w:rsidRPr="00471D63">
              <w:rPr>
                <w:rFonts w:ascii="Fira Sans" w:hAnsi="Fira Sans" w:cs="Fira Sans"/>
                <w:color w:val="000000"/>
                <w:sz w:val="13"/>
                <w:szCs w:val="13"/>
                <w:lang w:val="en-GB"/>
              </w:rPr>
              <w:t>yes, minor</w:t>
            </w:r>
          </w:p>
        </w:tc>
        <w:tc>
          <w:tcPr>
            <w:tcW w:w="992" w:type="dxa"/>
            <w:tcBorders>
              <w:top w:val="single" w:sz="2" w:space="0" w:color="001D77"/>
              <w:left w:val="single" w:sz="2" w:space="0" w:color="001D77"/>
              <w:bottom w:val="single" w:sz="2" w:space="0" w:color="001D77"/>
              <w:right w:val="single" w:sz="2"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40,1 </w:t>
            </w:r>
          </w:p>
        </w:tc>
        <w:tc>
          <w:tcPr>
            <w:tcW w:w="928" w:type="dxa"/>
            <w:tcBorders>
              <w:top w:val="single" w:sz="2" w:space="0" w:color="001D77"/>
              <w:left w:val="single" w:sz="2" w:space="0" w:color="001D77"/>
              <w:bottom w:val="single" w:sz="2" w:space="0" w:color="001D77"/>
              <w:right w:val="single" w:sz="2"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33,8 </w:t>
            </w:r>
          </w:p>
        </w:tc>
        <w:tc>
          <w:tcPr>
            <w:tcW w:w="850" w:type="dxa"/>
            <w:tcBorders>
              <w:top w:val="single" w:sz="2" w:space="0" w:color="001D77"/>
              <w:left w:val="single" w:sz="2" w:space="0" w:color="001D77"/>
              <w:bottom w:val="single" w:sz="2" w:space="0" w:color="001D77"/>
              <w:right w:val="single" w:sz="2" w:space="0" w:color="001D77"/>
            </w:tcBorders>
          </w:tcPr>
          <w:p w:rsidR="003E1784" w:rsidRPr="00BC12E6"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34,2 </w:t>
            </w:r>
          </w:p>
        </w:tc>
        <w:tc>
          <w:tcPr>
            <w:tcW w:w="850" w:type="dxa"/>
            <w:tcBorders>
              <w:top w:val="single" w:sz="2" w:space="0" w:color="001D77"/>
              <w:left w:val="single" w:sz="2" w:space="0" w:color="001D77"/>
              <w:bottom w:val="single" w:sz="2" w:space="0" w:color="001D77"/>
              <w:right w:val="single" w:sz="2" w:space="0" w:color="001D77"/>
            </w:tcBorders>
          </w:tcPr>
          <w:p w:rsidR="003E1784" w:rsidRPr="00BC12E6"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30,9 </w:t>
            </w:r>
          </w:p>
        </w:tc>
        <w:tc>
          <w:tcPr>
            <w:tcW w:w="1059" w:type="dxa"/>
            <w:tcBorders>
              <w:top w:val="single" w:sz="2" w:space="0" w:color="001D77"/>
              <w:left w:val="single" w:sz="2" w:space="0" w:color="001D77"/>
              <w:bottom w:val="single" w:sz="2" w:space="0" w:color="001D77"/>
              <w:right w:val="single" w:sz="2"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25,6 </w:t>
            </w:r>
          </w:p>
        </w:tc>
        <w:tc>
          <w:tcPr>
            <w:tcW w:w="1025" w:type="dxa"/>
            <w:tcBorders>
              <w:top w:val="single" w:sz="2" w:space="0" w:color="001D77"/>
              <w:left w:val="single" w:sz="2" w:space="0" w:color="001D77"/>
              <w:bottom w:val="single" w:sz="2" w:space="0" w:color="001D77"/>
              <w:right w:val="nil"/>
            </w:tcBorders>
          </w:tcPr>
          <w:p w:rsidR="003E1784" w:rsidRPr="00BC12E6"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18,8 </w:t>
            </w:r>
          </w:p>
        </w:tc>
      </w:tr>
      <w:tr w:rsidR="003E1784" w:rsidRPr="00471D63" w:rsidTr="003E163B">
        <w:trPr>
          <w:gridAfter w:val="1"/>
          <w:wAfter w:w="108" w:type="dxa"/>
        </w:trPr>
        <w:tc>
          <w:tcPr>
            <w:tcW w:w="916" w:type="dxa"/>
            <w:gridSpan w:val="2"/>
            <w:vMerge/>
            <w:tcBorders>
              <w:top w:val="single" w:sz="2" w:space="0" w:color="001D77"/>
              <w:left w:val="nil"/>
              <w:bottom w:val="single" w:sz="2" w:space="0" w:color="001D77"/>
              <w:right w:val="nil"/>
            </w:tcBorders>
          </w:tcPr>
          <w:p w:rsidR="003E1784" w:rsidRPr="00471D63" w:rsidRDefault="003E1784" w:rsidP="003E1784">
            <w:pPr>
              <w:spacing w:before="40" w:after="40" w:line="259" w:lineRule="auto"/>
              <w:rPr>
                <w:rFonts w:ascii="Fira Sans" w:hAnsi="Fira Sans"/>
                <w:sz w:val="13"/>
                <w:szCs w:val="13"/>
                <w:lang w:val="en-GB"/>
              </w:rPr>
            </w:pPr>
          </w:p>
        </w:tc>
        <w:tc>
          <w:tcPr>
            <w:tcW w:w="1494" w:type="dxa"/>
            <w:tcBorders>
              <w:top w:val="single" w:sz="2" w:space="0" w:color="001D77"/>
              <w:left w:val="nil"/>
              <w:bottom w:val="single" w:sz="2" w:space="0" w:color="001D77"/>
              <w:right w:val="single" w:sz="2" w:space="0" w:color="001D77"/>
            </w:tcBorders>
          </w:tcPr>
          <w:p w:rsidR="003E1784" w:rsidRPr="00471D63" w:rsidRDefault="003E1784" w:rsidP="003E1784">
            <w:pPr>
              <w:autoSpaceDE w:val="0"/>
              <w:autoSpaceDN w:val="0"/>
              <w:adjustRightInd w:val="0"/>
              <w:spacing w:before="40" w:after="40" w:line="259" w:lineRule="auto"/>
              <w:rPr>
                <w:rFonts w:ascii="Fira Sans" w:hAnsi="Fira Sans" w:cs="Fira Sans"/>
                <w:color w:val="000000"/>
                <w:sz w:val="13"/>
                <w:szCs w:val="13"/>
                <w:lang w:val="en-GB"/>
              </w:rPr>
            </w:pPr>
            <w:r w:rsidRPr="00471D63">
              <w:rPr>
                <w:rFonts w:ascii="Fira Sans" w:hAnsi="Fira Sans" w:cs="Fira Sans"/>
                <w:color w:val="000000"/>
                <w:sz w:val="13"/>
                <w:szCs w:val="13"/>
                <w:lang w:val="en-GB"/>
              </w:rPr>
              <w:t>yes, serious</w:t>
            </w:r>
          </w:p>
        </w:tc>
        <w:tc>
          <w:tcPr>
            <w:tcW w:w="992" w:type="dxa"/>
            <w:tcBorders>
              <w:top w:val="single" w:sz="2" w:space="0" w:color="001D77"/>
              <w:left w:val="single" w:sz="2" w:space="0" w:color="001D77"/>
              <w:bottom w:val="single" w:sz="2" w:space="0" w:color="001D77"/>
              <w:right w:val="single" w:sz="2"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37,0 </w:t>
            </w:r>
          </w:p>
        </w:tc>
        <w:tc>
          <w:tcPr>
            <w:tcW w:w="928" w:type="dxa"/>
            <w:tcBorders>
              <w:top w:val="single" w:sz="2" w:space="0" w:color="001D77"/>
              <w:left w:val="single" w:sz="2" w:space="0" w:color="001D77"/>
              <w:bottom w:val="single" w:sz="2" w:space="0" w:color="001D77"/>
              <w:right w:val="single" w:sz="2"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38,3 </w:t>
            </w:r>
          </w:p>
        </w:tc>
        <w:tc>
          <w:tcPr>
            <w:tcW w:w="850" w:type="dxa"/>
            <w:tcBorders>
              <w:top w:val="single" w:sz="2" w:space="0" w:color="001D77"/>
              <w:left w:val="single" w:sz="2" w:space="0" w:color="001D77"/>
              <w:bottom w:val="single" w:sz="2" w:space="0" w:color="001D77"/>
              <w:right w:val="single" w:sz="2" w:space="0" w:color="001D77"/>
            </w:tcBorders>
          </w:tcPr>
          <w:p w:rsidR="003E1784" w:rsidRPr="00BC12E6"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42,3 </w:t>
            </w:r>
          </w:p>
        </w:tc>
        <w:tc>
          <w:tcPr>
            <w:tcW w:w="850" w:type="dxa"/>
            <w:tcBorders>
              <w:top w:val="single" w:sz="2" w:space="0" w:color="001D77"/>
              <w:left w:val="single" w:sz="2" w:space="0" w:color="001D77"/>
              <w:bottom w:val="single" w:sz="2" w:space="0" w:color="001D77"/>
              <w:right w:val="single" w:sz="2" w:space="0" w:color="001D77"/>
            </w:tcBorders>
          </w:tcPr>
          <w:p w:rsidR="003E1784" w:rsidRPr="00BC12E6"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29,7 </w:t>
            </w:r>
          </w:p>
        </w:tc>
        <w:tc>
          <w:tcPr>
            <w:tcW w:w="1059" w:type="dxa"/>
            <w:tcBorders>
              <w:top w:val="single" w:sz="2" w:space="0" w:color="001D77"/>
              <w:left w:val="single" w:sz="2" w:space="0" w:color="001D77"/>
              <w:bottom w:val="single" w:sz="2" w:space="0" w:color="001D77"/>
              <w:right w:val="single" w:sz="2"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40,2 </w:t>
            </w:r>
          </w:p>
        </w:tc>
        <w:tc>
          <w:tcPr>
            <w:tcW w:w="1025" w:type="dxa"/>
            <w:tcBorders>
              <w:top w:val="single" w:sz="2" w:space="0" w:color="001D77"/>
              <w:left w:val="single" w:sz="2" w:space="0" w:color="001D77"/>
              <w:bottom w:val="single" w:sz="2" w:space="0" w:color="001D77"/>
              <w:right w:val="nil"/>
            </w:tcBorders>
          </w:tcPr>
          <w:p w:rsidR="003E1784" w:rsidRPr="00BC12E6"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27,4 </w:t>
            </w:r>
          </w:p>
        </w:tc>
      </w:tr>
      <w:tr w:rsidR="003E1784" w:rsidRPr="00471D63" w:rsidTr="003E163B">
        <w:trPr>
          <w:gridAfter w:val="1"/>
          <w:wAfter w:w="108" w:type="dxa"/>
        </w:trPr>
        <w:tc>
          <w:tcPr>
            <w:tcW w:w="916" w:type="dxa"/>
            <w:gridSpan w:val="2"/>
            <w:vMerge/>
            <w:tcBorders>
              <w:top w:val="single" w:sz="2" w:space="0" w:color="001D77"/>
              <w:left w:val="nil"/>
              <w:bottom w:val="single" w:sz="2" w:space="0" w:color="001D77"/>
              <w:right w:val="nil"/>
            </w:tcBorders>
          </w:tcPr>
          <w:p w:rsidR="003E1784" w:rsidRPr="00471D63" w:rsidRDefault="003E1784" w:rsidP="003E1784">
            <w:pPr>
              <w:spacing w:before="40" w:after="40" w:line="259" w:lineRule="auto"/>
              <w:rPr>
                <w:rFonts w:ascii="Fira Sans" w:hAnsi="Fira Sans"/>
                <w:sz w:val="13"/>
                <w:szCs w:val="13"/>
                <w:lang w:val="en-GB"/>
              </w:rPr>
            </w:pPr>
          </w:p>
        </w:tc>
        <w:tc>
          <w:tcPr>
            <w:tcW w:w="1494" w:type="dxa"/>
            <w:tcBorders>
              <w:top w:val="single" w:sz="2" w:space="0" w:color="001D77"/>
              <w:left w:val="nil"/>
              <w:bottom w:val="single" w:sz="2" w:space="0" w:color="001D77"/>
              <w:right w:val="single" w:sz="2" w:space="0" w:color="001D77"/>
            </w:tcBorders>
          </w:tcPr>
          <w:p w:rsidR="003E1784" w:rsidRPr="00471D63" w:rsidRDefault="003E1784" w:rsidP="003E1784">
            <w:pPr>
              <w:autoSpaceDE w:val="0"/>
              <w:autoSpaceDN w:val="0"/>
              <w:adjustRightInd w:val="0"/>
              <w:spacing w:before="40" w:after="40" w:line="259" w:lineRule="auto"/>
              <w:rPr>
                <w:rFonts w:ascii="Fira Sans" w:hAnsi="Fira Sans" w:cs="Fira Sans"/>
                <w:color w:val="000000"/>
                <w:sz w:val="13"/>
                <w:szCs w:val="13"/>
                <w:lang w:val="en-GB"/>
              </w:rPr>
            </w:pPr>
            <w:r w:rsidRPr="00471D63">
              <w:rPr>
                <w:rFonts w:ascii="Fira Sans" w:hAnsi="Fira Sans" w:cs="Fira Sans"/>
                <w:color w:val="000000"/>
                <w:sz w:val="13"/>
                <w:szCs w:val="13"/>
                <w:lang w:val="en-GB"/>
              </w:rPr>
              <w:t>yes, threatening company’s stability</w:t>
            </w:r>
          </w:p>
        </w:tc>
        <w:tc>
          <w:tcPr>
            <w:tcW w:w="992" w:type="dxa"/>
            <w:tcBorders>
              <w:top w:val="single" w:sz="2" w:space="0" w:color="001D77"/>
              <w:left w:val="single" w:sz="2" w:space="0" w:color="001D77"/>
              <w:bottom w:val="single" w:sz="2" w:space="0" w:color="001D77"/>
              <w:right w:val="single" w:sz="2"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10,0 </w:t>
            </w:r>
          </w:p>
        </w:tc>
        <w:tc>
          <w:tcPr>
            <w:tcW w:w="928" w:type="dxa"/>
            <w:tcBorders>
              <w:top w:val="single" w:sz="2" w:space="0" w:color="001D77"/>
              <w:left w:val="single" w:sz="2" w:space="0" w:color="001D77"/>
              <w:bottom w:val="single" w:sz="2" w:space="0" w:color="001D77"/>
              <w:right w:val="single" w:sz="2"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12,1 </w:t>
            </w:r>
          </w:p>
        </w:tc>
        <w:tc>
          <w:tcPr>
            <w:tcW w:w="850" w:type="dxa"/>
            <w:tcBorders>
              <w:top w:val="single" w:sz="2" w:space="0" w:color="001D77"/>
              <w:left w:val="single" w:sz="2" w:space="0" w:color="001D77"/>
              <w:bottom w:val="single" w:sz="2" w:space="0" w:color="001D77"/>
              <w:right w:val="single" w:sz="2" w:space="0" w:color="001D77"/>
            </w:tcBorders>
          </w:tcPr>
          <w:p w:rsidR="003E1784" w:rsidRPr="00BC12E6"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12,2 </w:t>
            </w:r>
          </w:p>
        </w:tc>
        <w:tc>
          <w:tcPr>
            <w:tcW w:w="850" w:type="dxa"/>
            <w:tcBorders>
              <w:top w:val="single" w:sz="2" w:space="0" w:color="001D77"/>
              <w:left w:val="single" w:sz="2" w:space="0" w:color="001D77"/>
              <w:bottom w:val="single" w:sz="2" w:space="0" w:color="001D77"/>
              <w:right w:val="single" w:sz="2" w:space="0" w:color="001D77"/>
            </w:tcBorders>
          </w:tcPr>
          <w:p w:rsidR="003E1784" w:rsidRPr="00BC12E6"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19,9 </w:t>
            </w:r>
          </w:p>
        </w:tc>
        <w:tc>
          <w:tcPr>
            <w:tcW w:w="1059" w:type="dxa"/>
            <w:tcBorders>
              <w:top w:val="single" w:sz="2" w:space="0" w:color="001D77"/>
              <w:left w:val="single" w:sz="2" w:space="0" w:color="001D77"/>
              <w:bottom w:val="single" w:sz="2" w:space="0" w:color="001D77"/>
              <w:right w:val="single" w:sz="2"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20,0 </w:t>
            </w:r>
          </w:p>
        </w:tc>
        <w:tc>
          <w:tcPr>
            <w:tcW w:w="1025" w:type="dxa"/>
            <w:tcBorders>
              <w:top w:val="single" w:sz="2" w:space="0" w:color="001D77"/>
              <w:left w:val="single" w:sz="2" w:space="0" w:color="001D77"/>
              <w:bottom w:val="single" w:sz="2" w:space="0" w:color="001D77"/>
              <w:right w:val="nil"/>
            </w:tcBorders>
          </w:tcPr>
          <w:p w:rsidR="003E1784" w:rsidRPr="00BC12E6"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38,0 </w:t>
            </w:r>
          </w:p>
        </w:tc>
      </w:tr>
      <w:tr w:rsidR="003E1784" w:rsidRPr="00471D63" w:rsidTr="003E163B">
        <w:trPr>
          <w:gridAfter w:val="1"/>
          <w:wAfter w:w="108" w:type="dxa"/>
        </w:trPr>
        <w:tc>
          <w:tcPr>
            <w:tcW w:w="916" w:type="dxa"/>
            <w:gridSpan w:val="2"/>
            <w:vMerge/>
            <w:tcBorders>
              <w:top w:val="single" w:sz="2" w:space="0" w:color="001D77"/>
              <w:left w:val="nil"/>
              <w:bottom w:val="single" w:sz="2" w:space="0" w:color="001D77"/>
              <w:right w:val="nil"/>
            </w:tcBorders>
          </w:tcPr>
          <w:p w:rsidR="003E1784" w:rsidRPr="00471D63" w:rsidRDefault="003E1784" w:rsidP="003E1784">
            <w:pPr>
              <w:spacing w:before="40" w:after="40" w:line="259" w:lineRule="auto"/>
              <w:rPr>
                <w:rFonts w:ascii="Fira Sans" w:hAnsi="Fira Sans"/>
                <w:sz w:val="13"/>
                <w:szCs w:val="13"/>
                <w:lang w:val="en-GB"/>
              </w:rPr>
            </w:pPr>
          </w:p>
        </w:tc>
        <w:tc>
          <w:tcPr>
            <w:tcW w:w="1494" w:type="dxa"/>
            <w:tcBorders>
              <w:top w:val="single" w:sz="2" w:space="0" w:color="001D77"/>
              <w:left w:val="nil"/>
              <w:bottom w:val="single" w:sz="2" w:space="0" w:color="001D77"/>
              <w:right w:val="single" w:sz="2" w:space="0" w:color="001D77"/>
            </w:tcBorders>
          </w:tcPr>
          <w:p w:rsidR="003E1784" w:rsidRPr="00471D63" w:rsidRDefault="003E1784" w:rsidP="003E1784">
            <w:pPr>
              <w:autoSpaceDE w:val="0"/>
              <w:autoSpaceDN w:val="0"/>
              <w:adjustRightInd w:val="0"/>
              <w:spacing w:before="40" w:after="40" w:line="259" w:lineRule="auto"/>
              <w:rPr>
                <w:rFonts w:ascii="Fira Sans" w:hAnsi="Fira Sans" w:cs="Fira Sans"/>
                <w:color w:val="000000"/>
                <w:sz w:val="13"/>
                <w:szCs w:val="13"/>
                <w:lang w:val="en-GB"/>
              </w:rPr>
            </w:pPr>
            <w:r w:rsidRPr="00471D63">
              <w:rPr>
                <w:rFonts w:ascii="Fira Sans" w:hAnsi="Fira Sans" w:cs="Fira Sans"/>
                <w:color w:val="000000"/>
                <w:sz w:val="13"/>
                <w:szCs w:val="13"/>
                <w:lang w:val="en-GB"/>
              </w:rPr>
              <w:t>we do not expect any</w:t>
            </w:r>
          </w:p>
        </w:tc>
        <w:tc>
          <w:tcPr>
            <w:tcW w:w="992" w:type="dxa"/>
            <w:tcBorders>
              <w:top w:val="single" w:sz="2" w:space="0" w:color="001D77"/>
              <w:left w:val="single" w:sz="2" w:space="0" w:color="001D77"/>
              <w:bottom w:val="single" w:sz="2" w:space="0" w:color="001D77"/>
              <w:right w:val="single" w:sz="2"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12,9 </w:t>
            </w:r>
          </w:p>
        </w:tc>
        <w:tc>
          <w:tcPr>
            <w:tcW w:w="928" w:type="dxa"/>
            <w:tcBorders>
              <w:top w:val="single" w:sz="2" w:space="0" w:color="001D77"/>
              <w:left w:val="single" w:sz="2" w:space="0" w:color="001D77"/>
              <w:bottom w:val="single" w:sz="2" w:space="0" w:color="001D77"/>
              <w:right w:val="single" w:sz="2"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15,8 </w:t>
            </w:r>
          </w:p>
        </w:tc>
        <w:tc>
          <w:tcPr>
            <w:tcW w:w="850" w:type="dxa"/>
            <w:tcBorders>
              <w:top w:val="single" w:sz="2" w:space="0" w:color="001D77"/>
              <w:left w:val="single" w:sz="2" w:space="0" w:color="001D77"/>
              <w:bottom w:val="single" w:sz="2" w:space="0" w:color="001D77"/>
              <w:right w:val="single" w:sz="2" w:space="0" w:color="001D77"/>
            </w:tcBorders>
          </w:tcPr>
          <w:p w:rsidR="003E1784" w:rsidRPr="00BC12E6"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11,3 </w:t>
            </w:r>
          </w:p>
        </w:tc>
        <w:tc>
          <w:tcPr>
            <w:tcW w:w="850" w:type="dxa"/>
            <w:tcBorders>
              <w:top w:val="single" w:sz="2" w:space="0" w:color="001D77"/>
              <w:left w:val="single" w:sz="2" w:space="0" w:color="001D77"/>
              <w:bottom w:val="single" w:sz="2" w:space="0" w:color="001D77"/>
              <w:right w:val="single" w:sz="2" w:space="0" w:color="001D77"/>
            </w:tcBorders>
          </w:tcPr>
          <w:p w:rsidR="003E1784" w:rsidRPr="00BC12E6"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19,5 </w:t>
            </w:r>
          </w:p>
        </w:tc>
        <w:tc>
          <w:tcPr>
            <w:tcW w:w="1059" w:type="dxa"/>
            <w:tcBorders>
              <w:top w:val="single" w:sz="2" w:space="0" w:color="001D77"/>
              <w:left w:val="single" w:sz="2" w:space="0" w:color="001D77"/>
              <w:bottom w:val="single" w:sz="2" w:space="0" w:color="001D77"/>
              <w:right w:val="single" w:sz="2" w:space="0" w:color="001D77"/>
            </w:tcBorders>
          </w:tcPr>
          <w:p w:rsidR="003E1784"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14,2 </w:t>
            </w:r>
          </w:p>
        </w:tc>
        <w:tc>
          <w:tcPr>
            <w:tcW w:w="1025" w:type="dxa"/>
            <w:tcBorders>
              <w:top w:val="single" w:sz="2" w:space="0" w:color="001D77"/>
              <w:left w:val="single" w:sz="2" w:space="0" w:color="001D77"/>
              <w:bottom w:val="single" w:sz="2" w:space="0" w:color="001D77"/>
              <w:right w:val="nil"/>
            </w:tcBorders>
          </w:tcPr>
          <w:p w:rsidR="003E1784" w:rsidRPr="00BC12E6" w:rsidRDefault="003E1784" w:rsidP="003E1784">
            <w:pPr>
              <w:jc w:val="right"/>
              <w:rPr>
                <w:rFonts w:ascii="Fira Sans" w:hAnsi="Fira Sans" w:cs="Calibri"/>
                <w:color w:val="000000"/>
                <w:sz w:val="14"/>
                <w:szCs w:val="14"/>
              </w:rPr>
            </w:pPr>
            <w:r>
              <w:rPr>
                <w:rFonts w:ascii="Fira Sans" w:hAnsi="Fira Sans" w:cs="Fira Sans"/>
                <w:color w:val="000000"/>
                <w:sz w:val="14"/>
                <w:szCs w:val="14"/>
              </w:rPr>
              <w:t xml:space="preserve">15,8 </w:t>
            </w:r>
          </w:p>
        </w:tc>
      </w:tr>
    </w:tbl>
    <w:p w:rsidR="00AB6D9B" w:rsidRPr="00471D63" w:rsidRDefault="00E011CF" w:rsidP="00E011CF">
      <w:pPr>
        <w:spacing w:line="259" w:lineRule="auto"/>
        <w:rPr>
          <w:rFonts w:ascii="Fira Sans" w:hAnsi="Fira Sans"/>
          <w:sz w:val="18"/>
          <w:lang w:val="en-GB"/>
        </w:rPr>
        <w:sectPr w:rsidR="00AB6D9B" w:rsidRPr="00471D63" w:rsidSect="001448A7">
          <w:headerReference w:type="default" r:id="rId45"/>
          <w:footerReference w:type="default" r:id="rId46"/>
          <w:headerReference w:type="first" r:id="rId47"/>
          <w:footerReference w:type="first" r:id="rId48"/>
          <w:pgSz w:w="11906" w:h="16838"/>
          <w:pgMar w:top="720" w:right="3119" w:bottom="720" w:left="720" w:header="284" w:footer="397" w:gutter="0"/>
          <w:cols w:space="708"/>
          <w:titlePg/>
          <w:docGrid w:linePitch="360"/>
        </w:sectPr>
      </w:pPr>
      <w:r w:rsidRPr="00471D63">
        <w:rPr>
          <w:rFonts w:ascii="Fira Sans" w:hAnsi="Fira Sans"/>
          <w:sz w:val="18"/>
          <w:lang w:val="en-GB"/>
        </w:rPr>
        <w:br w:type="page"/>
      </w:r>
    </w:p>
    <w:p w:rsidR="00437395" w:rsidRPr="00471D63" w:rsidRDefault="00437395" w:rsidP="00E76D26">
      <w:pPr>
        <w:spacing w:before="120" w:after="120"/>
        <w:rPr>
          <w:rFonts w:ascii="Fira Sans" w:hAnsi="Fira Sans"/>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242"/>
        <w:gridCol w:w="3825"/>
      </w:tblGrid>
      <w:tr w:rsidR="00AB6D25" w:rsidRPr="009A0333" w:rsidTr="007D335D">
        <w:trPr>
          <w:trHeight w:val="1848"/>
        </w:trPr>
        <w:tc>
          <w:tcPr>
            <w:tcW w:w="4379" w:type="dxa"/>
          </w:tcPr>
          <w:p w:rsidR="004356F0" w:rsidRPr="00471D63" w:rsidRDefault="004356F0" w:rsidP="004356F0">
            <w:pPr>
              <w:spacing w:after="0" w:line="276" w:lineRule="auto"/>
              <w:rPr>
                <w:rFonts w:ascii="Fira Sans" w:hAnsi="Fira Sans" w:cs="Arial"/>
                <w:color w:val="000000" w:themeColor="text1"/>
                <w:sz w:val="20"/>
                <w:lang w:val="en-GB"/>
              </w:rPr>
            </w:pPr>
            <w:r w:rsidRPr="00471D63">
              <w:rPr>
                <w:rFonts w:ascii="Fira Sans" w:hAnsi="Fira Sans" w:cs="Arial"/>
                <w:color w:val="000000" w:themeColor="text1"/>
                <w:sz w:val="20"/>
                <w:lang w:val="en-GB"/>
              </w:rPr>
              <w:t>Prepared by:</w:t>
            </w:r>
          </w:p>
          <w:p w:rsidR="004356F0" w:rsidRPr="00471D63" w:rsidRDefault="004356F0" w:rsidP="00E76D26">
            <w:pPr>
              <w:spacing w:after="0" w:line="276" w:lineRule="auto"/>
              <w:rPr>
                <w:rFonts w:ascii="Fira Sans" w:hAnsi="Fira Sans" w:cs="Arial"/>
                <w:b/>
                <w:color w:val="000000" w:themeColor="text1"/>
                <w:sz w:val="20"/>
                <w:lang w:val="en-GB"/>
              </w:rPr>
            </w:pPr>
            <w:r w:rsidRPr="00471D63">
              <w:rPr>
                <w:rFonts w:ascii="Fira Sans" w:hAnsi="Fira Sans" w:cs="Arial"/>
                <w:b/>
                <w:color w:val="000000" w:themeColor="text1"/>
                <w:sz w:val="20"/>
                <w:lang w:val="en-GB"/>
              </w:rPr>
              <w:t>Macroeconomic Studies and Finance Statistics Department</w:t>
            </w:r>
          </w:p>
          <w:p w:rsidR="00AB6D25" w:rsidRPr="00471D63" w:rsidRDefault="00E21A61" w:rsidP="00E76D26">
            <w:pPr>
              <w:spacing w:after="0" w:line="276" w:lineRule="auto"/>
              <w:rPr>
                <w:rFonts w:ascii="Fira Sans" w:hAnsi="Fira Sans" w:cs="Arial"/>
                <w:b/>
                <w:color w:val="000000" w:themeColor="text1"/>
                <w:sz w:val="20"/>
                <w:lang w:val="en-GB"/>
              </w:rPr>
            </w:pPr>
            <w:r w:rsidRPr="00471D63">
              <w:rPr>
                <w:rFonts w:ascii="Fira Sans" w:hAnsi="Fira Sans" w:cs="Arial"/>
                <w:b/>
                <w:color w:val="000000" w:themeColor="text1"/>
                <w:sz w:val="20"/>
                <w:lang w:val="en-GB"/>
              </w:rPr>
              <w:t>Director Mirosław Błażej</w:t>
            </w:r>
          </w:p>
          <w:p w:rsidR="00AB6D25" w:rsidRPr="00471D63" w:rsidRDefault="006E045A" w:rsidP="00E76D26">
            <w:pPr>
              <w:pStyle w:val="Nagwek3"/>
              <w:spacing w:before="0" w:line="276" w:lineRule="auto"/>
              <w:rPr>
                <w:rFonts w:ascii="Fira Sans" w:hAnsi="Fira Sans" w:cs="Arial"/>
                <w:color w:val="000000" w:themeColor="text1"/>
                <w:sz w:val="20"/>
                <w:lang w:val="en-GB"/>
              </w:rPr>
            </w:pPr>
            <w:r w:rsidRPr="00471D63">
              <w:rPr>
                <w:rFonts w:ascii="Fira Sans" w:hAnsi="Fira Sans" w:cs="Arial"/>
                <w:color w:val="000000" w:themeColor="text1"/>
                <w:sz w:val="20"/>
                <w:lang w:val="en-GB"/>
              </w:rPr>
              <w:t>Office</w:t>
            </w:r>
            <w:r w:rsidR="00AB6D25" w:rsidRPr="00471D63">
              <w:rPr>
                <w:rFonts w:ascii="Fira Sans" w:hAnsi="Fira Sans" w:cs="Arial"/>
                <w:color w:val="000000" w:themeColor="text1"/>
                <w:sz w:val="20"/>
                <w:lang w:val="en-GB"/>
              </w:rPr>
              <w:t>:</w:t>
            </w:r>
            <w:r w:rsidR="007C42ED" w:rsidRPr="00471D63">
              <w:rPr>
                <w:rFonts w:ascii="Fira Sans" w:hAnsi="Fira Sans" w:cs="Arial"/>
                <w:color w:val="000000" w:themeColor="text1"/>
                <w:sz w:val="20"/>
                <w:lang w:val="en-GB"/>
              </w:rPr>
              <w:t xml:space="preserve"> tel.</w:t>
            </w:r>
            <w:r w:rsidR="00AB6D25" w:rsidRPr="00471D63">
              <w:rPr>
                <w:rFonts w:ascii="Fira Sans" w:hAnsi="Fira Sans" w:cs="Arial"/>
                <w:color w:val="000000" w:themeColor="text1"/>
                <w:sz w:val="20"/>
                <w:lang w:val="en-GB"/>
              </w:rPr>
              <w:t xml:space="preserve"> </w:t>
            </w:r>
            <w:r w:rsidR="00AD63D1" w:rsidRPr="00471D63">
              <w:rPr>
                <w:rFonts w:ascii="Fira Sans" w:hAnsi="Fira Sans" w:cs="Arial"/>
                <w:color w:val="000000" w:themeColor="text1"/>
                <w:sz w:val="20"/>
                <w:lang w:val="en-GB"/>
              </w:rPr>
              <w:t>(</w:t>
            </w:r>
            <w:r w:rsidR="006159EE" w:rsidRPr="00471D63">
              <w:rPr>
                <w:rFonts w:ascii="Fira Sans" w:hAnsi="Fira Sans" w:cs="Arial"/>
                <w:color w:val="000000" w:themeColor="text1"/>
                <w:sz w:val="20"/>
                <w:lang w:val="en-GB"/>
              </w:rPr>
              <w:t xml:space="preserve">+48 </w:t>
            </w:r>
            <w:r w:rsidR="00AB6D25" w:rsidRPr="00471D63">
              <w:rPr>
                <w:rFonts w:ascii="Fira Sans" w:hAnsi="Fira Sans" w:cs="Arial"/>
                <w:color w:val="000000" w:themeColor="text1"/>
                <w:sz w:val="20"/>
                <w:lang w:val="en-GB"/>
              </w:rPr>
              <w:t>22</w:t>
            </w:r>
            <w:r w:rsidR="00AD63D1" w:rsidRPr="00471D63">
              <w:rPr>
                <w:rFonts w:ascii="Fira Sans" w:hAnsi="Fira Sans" w:cs="Arial"/>
                <w:color w:val="000000" w:themeColor="text1"/>
                <w:sz w:val="20"/>
                <w:lang w:val="en-GB"/>
              </w:rPr>
              <w:t>)</w:t>
            </w:r>
            <w:r w:rsidR="00AB6D25" w:rsidRPr="00471D63">
              <w:rPr>
                <w:rFonts w:ascii="Fira Sans" w:hAnsi="Fira Sans" w:cs="Arial"/>
                <w:color w:val="000000" w:themeColor="text1"/>
                <w:sz w:val="20"/>
                <w:lang w:val="en-GB"/>
              </w:rPr>
              <w:t xml:space="preserve"> 608 </w:t>
            </w:r>
            <w:r w:rsidR="005564F6" w:rsidRPr="00471D63">
              <w:rPr>
                <w:rFonts w:ascii="Fira Sans" w:hAnsi="Fira Sans" w:cs="Arial"/>
                <w:color w:val="000000" w:themeColor="text1"/>
                <w:sz w:val="20"/>
                <w:lang w:val="en-GB"/>
              </w:rPr>
              <w:t>3</w:t>
            </w:r>
            <w:r w:rsidR="005F3E18" w:rsidRPr="00471D63">
              <w:rPr>
                <w:rFonts w:ascii="Fira Sans" w:hAnsi="Fira Sans" w:cs="Arial"/>
                <w:color w:val="000000" w:themeColor="text1"/>
                <w:sz w:val="20"/>
                <w:lang w:val="en-GB"/>
              </w:rPr>
              <w:t>7</w:t>
            </w:r>
            <w:r w:rsidRPr="00471D63">
              <w:rPr>
                <w:rFonts w:ascii="Fira Sans" w:hAnsi="Fira Sans" w:cs="Arial"/>
                <w:color w:val="000000" w:themeColor="text1"/>
                <w:sz w:val="20"/>
                <w:lang w:val="en-GB"/>
              </w:rPr>
              <w:t xml:space="preserve"> </w:t>
            </w:r>
            <w:r w:rsidR="005F3E18" w:rsidRPr="00471D63">
              <w:rPr>
                <w:rFonts w:ascii="Fira Sans" w:hAnsi="Fira Sans" w:cs="Arial"/>
                <w:color w:val="000000" w:themeColor="text1"/>
                <w:sz w:val="20"/>
                <w:lang w:val="en-GB"/>
              </w:rPr>
              <w:t>73</w:t>
            </w:r>
          </w:p>
          <w:p w:rsidR="001951DA" w:rsidRPr="00471D63" w:rsidRDefault="001951DA" w:rsidP="00C823AC">
            <w:pPr>
              <w:rPr>
                <w:lang w:val="en-GB"/>
              </w:rPr>
            </w:pPr>
          </w:p>
        </w:tc>
        <w:tc>
          <w:tcPr>
            <w:tcW w:w="3942" w:type="dxa"/>
          </w:tcPr>
          <w:p w:rsidR="00AB6D25" w:rsidRPr="00471D63" w:rsidRDefault="004356F0" w:rsidP="00E76D26">
            <w:pPr>
              <w:spacing w:after="0" w:line="276" w:lineRule="auto"/>
              <w:rPr>
                <w:rFonts w:ascii="Fira Sans" w:hAnsi="Fira Sans" w:cs="Arial"/>
                <w:b/>
                <w:color w:val="000000" w:themeColor="text1"/>
                <w:sz w:val="20"/>
                <w:lang w:val="en-GB"/>
              </w:rPr>
            </w:pPr>
            <w:r w:rsidRPr="00471D63">
              <w:rPr>
                <w:rFonts w:ascii="Fira Sans" w:hAnsi="Fira Sans" w:cs="Arial"/>
                <w:color w:val="000000" w:themeColor="text1"/>
                <w:sz w:val="20"/>
                <w:lang w:val="en-GB"/>
              </w:rPr>
              <w:t>Issued by:</w:t>
            </w:r>
            <w:r w:rsidRPr="00471D63">
              <w:rPr>
                <w:rFonts w:cs="Arial"/>
                <w:color w:val="000000" w:themeColor="text1"/>
                <w:sz w:val="20"/>
                <w:lang w:val="en-GB"/>
              </w:rPr>
              <w:br/>
            </w:r>
            <w:r w:rsidRPr="00471D63">
              <w:rPr>
                <w:rFonts w:ascii="Fira Sans" w:hAnsi="Fira Sans" w:cs="Arial"/>
                <w:b/>
                <w:color w:val="000000" w:themeColor="text1"/>
                <w:sz w:val="20"/>
                <w:lang w:val="en-GB"/>
              </w:rPr>
              <w:t>The Spoke</w:t>
            </w:r>
            <w:r w:rsidR="00286ED2" w:rsidRPr="00471D63">
              <w:rPr>
                <w:rFonts w:ascii="Fira Sans" w:hAnsi="Fira Sans" w:cs="Arial"/>
                <w:b/>
                <w:color w:val="000000" w:themeColor="text1"/>
                <w:sz w:val="20"/>
                <w:lang w:val="en-GB"/>
              </w:rPr>
              <w:t>s</w:t>
            </w:r>
            <w:r w:rsidRPr="00471D63">
              <w:rPr>
                <w:rFonts w:ascii="Fira Sans" w:hAnsi="Fira Sans" w:cs="Arial"/>
                <w:b/>
                <w:color w:val="000000" w:themeColor="text1"/>
                <w:sz w:val="20"/>
                <w:lang w:val="en-GB"/>
              </w:rPr>
              <w:t>person for the President</w:t>
            </w:r>
          </w:p>
          <w:p w:rsidR="004356F0" w:rsidRPr="00471D63" w:rsidRDefault="004356F0" w:rsidP="00E76D26">
            <w:pPr>
              <w:spacing w:after="0" w:line="276" w:lineRule="auto"/>
              <w:rPr>
                <w:rFonts w:ascii="Fira Sans" w:hAnsi="Fira Sans" w:cs="Arial"/>
                <w:b/>
                <w:color w:val="000000" w:themeColor="text1"/>
                <w:sz w:val="20"/>
                <w:lang w:val="en-GB"/>
              </w:rPr>
            </w:pPr>
            <w:r w:rsidRPr="00471D63">
              <w:rPr>
                <w:rFonts w:ascii="Fira Sans" w:hAnsi="Fira Sans" w:cs="Arial"/>
                <w:b/>
                <w:color w:val="000000" w:themeColor="text1"/>
                <w:sz w:val="20"/>
                <w:lang w:val="en-GB"/>
              </w:rPr>
              <w:t>of Statistics Poland</w:t>
            </w:r>
          </w:p>
          <w:p w:rsidR="00AB6D25" w:rsidRPr="00471D63" w:rsidRDefault="00AB6D25" w:rsidP="00E76D26">
            <w:pPr>
              <w:pStyle w:val="Nagwek3"/>
              <w:spacing w:before="0" w:line="276" w:lineRule="auto"/>
              <w:rPr>
                <w:rFonts w:ascii="Fira Sans" w:hAnsi="Fira Sans" w:cs="Arial"/>
                <w:b/>
                <w:color w:val="000000" w:themeColor="text1"/>
                <w:sz w:val="20"/>
                <w:szCs w:val="28"/>
                <w:lang w:val="en-GB"/>
              </w:rPr>
            </w:pPr>
            <w:r w:rsidRPr="00471D63">
              <w:rPr>
                <w:rFonts w:ascii="Fira Sans" w:hAnsi="Fira Sans" w:cs="Arial"/>
                <w:b/>
                <w:color w:val="000000" w:themeColor="text1"/>
                <w:sz w:val="20"/>
                <w:szCs w:val="28"/>
                <w:lang w:val="en-GB"/>
              </w:rPr>
              <w:t xml:space="preserve">Karolina </w:t>
            </w:r>
            <w:r w:rsidR="00062C3F" w:rsidRPr="00471D63">
              <w:rPr>
                <w:rFonts w:ascii="Fira Sans" w:hAnsi="Fira Sans" w:cs="Arial"/>
                <w:b/>
                <w:color w:val="000000" w:themeColor="text1"/>
                <w:sz w:val="20"/>
                <w:szCs w:val="28"/>
                <w:lang w:val="en-GB"/>
              </w:rPr>
              <w:t>Banaszek</w:t>
            </w:r>
          </w:p>
          <w:p w:rsidR="00AB6D25" w:rsidRPr="00471D63" w:rsidRDefault="006E045A" w:rsidP="00E76D26">
            <w:pPr>
              <w:pStyle w:val="Nagwek3"/>
              <w:spacing w:before="0" w:line="276" w:lineRule="auto"/>
              <w:rPr>
                <w:rFonts w:ascii="Fira Sans" w:hAnsi="Fira Sans" w:cs="Arial"/>
                <w:color w:val="000000" w:themeColor="text1"/>
                <w:sz w:val="20"/>
                <w:lang w:val="en-GB"/>
              </w:rPr>
            </w:pPr>
            <w:r w:rsidRPr="00471D63">
              <w:rPr>
                <w:rFonts w:ascii="Fira Sans" w:hAnsi="Fira Sans" w:cs="Arial"/>
                <w:color w:val="000000" w:themeColor="text1"/>
                <w:sz w:val="20"/>
                <w:lang w:val="en-GB"/>
              </w:rPr>
              <w:t>Mobile:</w:t>
            </w:r>
            <w:r w:rsidR="00AB6D25" w:rsidRPr="00471D63">
              <w:rPr>
                <w:rFonts w:ascii="Fira Sans" w:hAnsi="Fira Sans" w:cs="Arial"/>
                <w:color w:val="000000" w:themeColor="text1"/>
                <w:sz w:val="20"/>
                <w:lang w:val="en-GB"/>
              </w:rPr>
              <w:t xml:space="preserve"> </w:t>
            </w:r>
            <w:r w:rsidRPr="00471D63">
              <w:rPr>
                <w:rFonts w:ascii="Fira Sans" w:hAnsi="Fira Sans" w:cs="Arial"/>
                <w:color w:val="000000" w:themeColor="text1"/>
                <w:sz w:val="20"/>
                <w:lang w:val="en-GB"/>
              </w:rPr>
              <w:t>(+48) 695 255 011</w:t>
            </w:r>
          </w:p>
          <w:p w:rsidR="00AB6D25" w:rsidRPr="00471D63" w:rsidRDefault="00AB6D25" w:rsidP="00E76D26">
            <w:pPr>
              <w:pStyle w:val="Nagwek3"/>
              <w:spacing w:before="0" w:line="276" w:lineRule="auto"/>
              <w:rPr>
                <w:rFonts w:ascii="Fira Sans" w:hAnsi="Fira Sans" w:cs="Arial"/>
                <w:color w:val="000000" w:themeColor="text1"/>
                <w:sz w:val="20"/>
                <w:szCs w:val="20"/>
                <w:lang w:val="en-GB"/>
              </w:rPr>
            </w:pPr>
          </w:p>
        </w:tc>
      </w:tr>
    </w:tbl>
    <w:tbl>
      <w:tblPr>
        <w:tblStyle w:val="Tabela-Siatka"/>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397"/>
        <w:gridCol w:w="597"/>
        <w:gridCol w:w="3086"/>
      </w:tblGrid>
      <w:tr w:rsidR="00521BC3" w:rsidRPr="009A0333" w:rsidTr="00463E39">
        <w:trPr>
          <w:trHeight w:val="62"/>
        </w:trPr>
        <w:tc>
          <w:tcPr>
            <w:tcW w:w="4397" w:type="dxa"/>
            <w:vMerge w:val="restart"/>
            <w:vAlign w:val="center"/>
          </w:tcPr>
          <w:p w:rsidR="00521BC3" w:rsidRPr="00471D63" w:rsidRDefault="004356F0" w:rsidP="00E76D26">
            <w:pPr>
              <w:spacing w:before="120" w:after="120"/>
              <w:rPr>
                <w:rFonts w:ascii="Fira Sans" w:hAnsi="Fira Sans"/>
                <w:b/>
                <w:sz w:val="20"/>
                <w:lang w:val="en-GB"/>
              </w:rPr>
            </w:pPr>
            <w:r w:rsidRPr="00471D63">
              <w:rPr>
                <w:rFonts w:ascii="Fira Sans" w:hAnsi="Fira Sans"/>
                <w:b/>
                <w:sz w:val="20"/>
                <w:lang w:val="en-GB"/>
              </w:rPr>
              <w:t>Press Office</w:t>
            </w:r>
          </w:p>
          <w:p w:rsidR="00521BC3" w:rsidRPr="00471D63" w:rsidRDefault="00AD63D1" w:rsidP="00E76D26">
            <w:pPr>
              <w:spacing w:before="120" w:after="120"/>
              <w:rPr>
                <w:rFonts w:ascii="Fira Sans" w:hAnsi="Fira Sans"/>
                <w:sz w:val="20"/>
                <w:lang w:val="en-GB"/>
              </w:rPr>
            </w:pPr>
            <w:r w:rsidRPr="00471D63">
              <w:rPr>
                <w:rFonts w:ascii="Fira Sans" w:hAnsi="Fira Sans"/>
                <w:sz w:val="20"/>
                <w:lang w:val="en-GB"/>
              </w:rPr>
              <w:t>Office</w:t>
            </w:r>
            <w:r w:rsidR="00521BC3" w:rsidRPr="00471D63">
              <w:rPr>
                <w:rFonts w:ascii="Fira Sans" w:hAnsi="Fira Sans"/>
                <w:sz w:val="20"/>
                <w:lang w:val="en-GB"/>
              </w:rPr>
              <w:t xml:space="preserve">: </w:t>
            </w:r>
            <w:r w:rsidR="007C42ED" w:rsidRPr="00471D63">
              <w:rPr>
                <w:rFonts w:ascii="Fira Sans" w:hAnsi="Fira Sans"/>
                <w:sz w:val="20"/>
                <w:lang w:val="en-GB"/>
              </w:rPr>
              <w:t xml:space="preserve">tel. </w:t>
            </w:r>
            <w:r w:rsidRPr="00471D63">
              <w:rPr>
                <w:rFonts w:ascii="Fira Sans" w:hAnsi="Fira Sans"/>
                <w:sz w:val="20"/>
                <w:lang w:val="en-GB"/>
              </w:rPr>
              <w:t>(</w:t>
            </w:r>
            <w:r w:rsidR="006159EE" w:rsidRPr="00471D63">
              <w:rPr>
                <w:rFonts w:ascii="Fira Sans" w:hAnsi="Fira Sans"/>
                <w:sz w:val="20"/>
                <w:lang w:val="en-GB"/>
              </w:rPr>
              <w:t>+48</w:t>
            </w:r>
            <w:r w:rsidR="006159EE" w:rsidRPr="00471D63">
              <w:rPr>
                <w:rFonts w:ascii="Fira Sans" w:hAnsi="Fira Sans"/>
                <w:b/>
                <w:sz w:val="20"/>
                <w:lang w:val="en-GB"/>
              </w:rPr>
              <w:t xml:space="preserve"> </w:t>
            </w:r>
            <w:r w:rsidR="00521BC3" w:rsidRPr="00471D63">
              <w:rPr>
                <w:rFonts w:ascii="Fira Sans" w:hAnsi="Fira Sans"/>
                <w:sz w:val="20"/>
                <w:lang w:val="en-GB"/>
              </w:rPr>
              <w:t>22</w:t>
            </w:r>
            <w:r w:rsidRPr="00471D63">
              <w:rPr>
                <w:rFonts w:ascii="Fira Sans" w:hAnsi="Fira Sans"/>
                <w:sz w:val="20"/>
                <w:lang w:val="en-GB"/>
              </w:rPr>
              <w:t>)</w:t>
            </w:r>
            <w:r w:rsidR="00521BC3" w:rsidRPr="00471D63">
              <w:rPr>
                <w:rFonts w:ascii="Fira Sans" w:hAnsi="Fira Sans"/>
                <w:sz w:val="20"/>
                <w:lang w:val="en-GB"/>
              </w:rPr>
              <w:t xml:space="preserve"> 608 34</w:t>
            </w:r>
            <w:r w:rsidRPr="00471D63">
              <w:rPr>
                <w:rFonts w:ascii="Fira Sans" w:hAnsi="Fira Sans"/>
                <w:sz w:val="20"/>
                <w:lang w:val="en-GB"/>
              </w:rPr>
              <w:t xml:space="preserve"> 91, </w:t>
            </w:r>
            <w:r w:rsidR="00521BC3" w:rsidRPr="00471D63">
              <w:rPr>
                <w:rFonts w:ascii="Fira Sans" w:hAnsi="Fira Sans"/>
                <w:sz w:val="20"/>
                <w:lang w:val="en-GB"/>
              </w:rPr>
              <w:t>608 38</w:t>
            </w:r>
            <w:r w:rsidRPr="00471D63">
              <w:rPr>
                <w:rFonts w:ascii="Fira Sans" w:hAnsi="Fira Sans"/>
                <w:sz w:val="20"/>
                <w:lang w:val="en-GB"/>
              </w:rPr>
              <w:t xml:space="preserve"> </w:t>
            </w:r>
            <w:r w:rsidR="00521BC3" w:rsidRPr="00471D63">
              <w:rPr>
                <w:rFonts w:ascii="Fira Sans" w:hAnsi="Fira Sans"/>
                <w:sz w:val="20"/>
                <w:lang w:val="en-GB"/>
              </w:rPr>
              <w:t xml:space="preserve">04 </w:t>
            </w:r>
          </w:p>
          <w:p w:rsidR="00521BC3" w:rsidRPr="00471D63" w:rsidRDefault="00521BC3" w:rsidP="00E76D26">
            <w:pPr>
              <w:spacing w:before="120" w:after="120"/>
              <w:rPr>
                <w:rFonts w:ascii="Fira Sans" w:hAnsi="Fira Sans"/>
                <w:sz w:val="18"/>
                <w:lang w:val="en-GB"/>
              </w:rPr>
            </w:pPr>
            <w:r w:rsidRPr="00471D63">
              <w:rPr>
                <w:rFonts w:ascii="Fira Sans" w:hAnsi="Fira Sans"/>
                <w:b/>
                <w:sz w:val="20"/>
                <w:lang w:val="en-GB"/>
              </w:rPr>
              <w:t>e-mail:</w:t>
            </w:r>
            <w:r w:rsidRPr="00471D63">
              <w:rPr>
                <w:rFonts w:ascii="Fira Sans" w:hAnsi="Fira Sans"/>
                <w:sz w:val="20"/>
                <w:szCs w:val="20"/>
                <w:lang w:val="en-GB"/>
              </w:rPr>
              <w:t xml:space="preserve"> </w:t>
            </w:r>
            <w:hyperlink r:id="rId49" w:history="1">
              <w:r w:rsidRPr="00471D63">
                <w:rPr>
                  <w:rStyle w:val="Hipercze"/>
                  <w:rFonts w:ascii="Fira Sans" w:hAnsi="Fira Sans"/>
                  <w:b/>
                  <w:color w:val="auto"/>
                  <w:sz w:val="20"/>
                  <w:lang w:val="en-GB"/>
                </w:rPr>
                <w:t>obslugaprasowa@stat.gov.pl</w:t>
              </w:r>
            </w:hyperlink>
          </w:p>
        </w:tc>
        <w:tc>
          <w:tcPr>
            <w:tcW w:w="597" w:type="dxa"/>
            <w:vAlign w:val="center"/>
          </w:tcPr>
          <w:p w:rsidR="00521BC3" w:rsidRPr="00471D63" w:rsidRDefault="00521BC3" w:rsidP="00E76D26">
            <w:pPr>
              <w:rPr>
                <w:rFonts w:ascii="Fira Sans" w:hAnsi="Fira Sans"/>
                <w:sz w:val="18"/>
                <w:lang w:val="en-GB"/>
              </w:rPr>
            </w:pPr>
            <w:r w:rsidRPr="00471D63">
              <w:rPr>
                <w:rFonts w:ascii="Fira Sans" w:hAnsi="Fira Sans"/>
                <w:noProof/>
                <w:sz w:val="20"/>
                <w:lang w:eastAsia="pl-PL"/>
              </w:rPr>
              <w:drawing>
                <wp:anchor distT="0" distB="0" distL="114300" distR="114300" simplePos="0" relativeHeight="251724800" behindDoc="0" locked="0" layoutInCell="1" allowOverlap="1" wp14:anchorId="22B198EF" wp14:editId="1244C3DF">
                  <wp:simplePos x="0" y="0"/>
                  <wp:positionH relativeFrom="column">
                    <wp:posOffset>-6350</wp:posOffset>
                  </wp:positionH>
                  <wp:positionV relativeFrom="paragraph">
                    <wp:posOffset>-248285</wp:posOffset>
                  </wp:positionV>
                  <wp:extent cx="256540" cy="251460"/>
                  <wp:effectExtent l="0" t="0" r="0" b="0"/>
                  <wp:wrapSquare wrapText="bothSides"/>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B5109D" w:rsidRPr="00471D63" w:rsidRDefault="00B5109D" w:rsidP="007D335D">
            <w:pPr>
              <w:spacing w:before="120" w:after="120"/>
              <w:rPr>
                <w:rFonts w:ascii="Fira Sans" w:hAnsi="Fira Sans"/>
                <w:sz w:val="20"/>
                <w:lang w:val="en-GB"/>
              </w:rPr>
            </w:pPr>
            <w:r w:rsidRPr="00471D63">
              <w:rPr>
                <w:rFonts w:ascii="Fira Sans" w:hAnsi="Fira Sans"/>
                <w:sz w:val="20"/>
                <w:lang w:val="en-GB"/>
              </w:rPr>
              <w:t>www.stat.gov.pl/en/</w:t>
            </w:r>
          </w:p>
        </w:tc>
      </w:tr>
      <w:tr w:rsidR="00521BC3" w:rsidRPr="00471D63" w:rsidTr="00463E39">
        <w:trPr>
          <w:trHeight w:val="434"/>
        </w:trPr>
        <w:tc>
          <w:tcPr>
            <w:tcW w:w="4397" w:type="dxa"/>
            <w:vMerge/>
            <w:vAlign w:val="center"/>
          </w:tcPr>
          <w:p w:rsidR="00521BC3" w:rsidRPr="00471D63" w:rsidRDefault="00521BC3" w:rsidP="00E76D26">
            <w:pPr>
              <w:spacing w:before="120" w:after="120"/>
              <w:rPr>
                <w:rFonts w:ascii="Fira Sans" w:hAnsi="Fira Sans"/>
                <w:sz w:val="18"/>
                <w:lang w:val="en-GB"/>
              </w:rPr>
            </w:pPr>
          </w:p>
        </w:tc>
        <w:tc>
          <w:tcPr>
            <w:tcW w:w="597" w:type="dxa"/>
            <w:vAlign w:val="bottom"/>
          </w:tcPr>
          <w:p w:rsidR="00521BC3" w:rsidRPr="00471D63" w:rsidRDefault="00521BC3" w:rsidP="007D335D">
            <w:pPr>
              <w:rPr>
                <w:rFonts w:ascii="Fira Sans" w:hAnsi="Fira Sans"/>
                <w:sz w:val="18"/>
                <w:lang w:val="en-GB"/>
              </w:rPr>
            </w:pPr>
            <w:r w:rsidRPr="00471D63">
              <w:rPr>
                <w:rFonts w:ascii="Fira Sans" w:hAnsi="Fira Sans"/>
                <w:noProof/>
                <w:sz w:val="20"/>
                <w:lang w:eastAsia="pl-PL"/>
              </w:rPr>
              <w:drawing>
                <wp:anchor distT="0" distB="0" distL="114300" distR="114300" simplePos="0" relativeHeight="251725824" behindDoc="0" locked="0" layoutInCell="1" allowOverlap="1" wp14:anchorId="731AFA94" wp14:editId="6D0C0549">
                  <wp:simplePos x="0" y="0"/>
                  <wp:positionH relativeFrom="column">
                    <wp:posOffset>-2540</wp:posOffset>
                  </wp:positionH>
                  <wp:positionV relativeFrom="paragraph">
                    <wp:posOffset>0</wp:posOffset>
                  </wp:positionV>
                  <wp:extent cx="256953" cy="252000"/>
                  <wp:effectExtent l="0" t="0" r="0" b="0"/>
                  <wp:wrapSquare wrapText="bothSides"/>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56953" cy="25200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521BC3" w:rsidRPr="00471D63" w:rsidRDefault="004B0F9D" w:rsidP="007D335D">
            <w:pPr>
              <w:spacing w:before="120" w:after="120"/>
              <w:rPr>
                <w:rFonts w:ascii="Fira Sans" w:hAnsi="Fira Sans"/>
                <w:sz w:val="18"/>
                <w:lang w:val="en-GB"/>
              </w:rPr>
            </w:pPr>
            <w:r w:rsidRPr="00471D63">
              <w:rPr>
                <w:rFonts w:ascii="Fira Sans" w:hAnsi="Fira Sans"/>
                <w:sz w:val="20"/>
                <w:lang w:val="en-GB"/>
              </w:rPr>
              <w:t>@</w:t>
            </w:r>
            <w:proofErr w:type="spellStart"/>
            <w:r w:rsidRPr="00471D63">
              <w:rPr>
                <w:rFonts w:ascii="Fira Sans" w:hAnsi="Fira Sans"/>
                <w:sz w:val="20"/>
                <w:lang w:val="en-GB"/>
              </w:rPr>
              <w:t>StatPoland</w:t>
            </w:r>
            <w:proofErr w:type="spellEnd"/>
          </w:p>
        </w:tc>
      </w:tr>
      <w:tr w:rsidR="00521BC3" w:rsidRPr="00471D63" w:rsidTr="00463E39">
        <w:trPr>
          <w:trHeight w:val="514"/>
        </w:trPr>
        <w:tc>
          <w:tcPr>
            <w:tcW w:w="4397" w:type="dxa"/>
            <w:vMerge/>
            <w:vAlign w:val="center"/>
          </w:tcPr>
          <w:p w:rsidR="00521BC3" w:rsidRPr="00471D63" w:rsidRDefault="00521BC3" w:rsidP="00E76D26">
            <w:pPr>
              <w:spacing w:before="120" w:after="120"/>
              <w:rPr>
                <w:rFonts w:ascii="Fira Sans" w:hAnsi="Fira Sans"/>
                <w:sz w:val="18"/>
                <w:lang w:val="en-GB"/>
              </w:rPr>
            </w:pPr>
          </w:p>
        </w:tc>
        <w:tc>
          <w:tcPr>
            <w:tcW w:w="597" w:type="dxa"/>
            <w:vAlign w:val="center"/>
          </w:tcPr>
          <w:p w:rsidR="00521BC3" w:rsidRPr="00471D63" w:rsidRDefault="00521BC3" w:rsidP="00E76D26">
            <w:pPr>
              <w:rPr>
                <w:rFonts w:ascii="Fira Sans" w:hAnsi="Fira Sans"/>
                <w:sz w:val="18"/>
                <w:lang w:val="en-GB"/>
              </w:rPr>
            </w:pPr>
            <w:r w:rsidRPr="00471D63">
              <w:rPr>
                <w:rFonts w:ascii="Fira Sans" w:hAnsi="Fira Sans"/>
                <w:noProof/>
                <w:sz w:val="20"/>
                <w:lang w:eastAsia="pl-PL"/>
              </w:rPr>
              <w:drawing>
                <wp:anchor distT="0" distB="0" distL="114300" distR="114300" simplePos="0" relativeHeight="251726848" behindDoc="0" locked="0" layoutInCell="1" allowOverlap="1" wp14:anchorId="0133B5BD" wp14:editId="37CFBCA6">
                  <wp:simplePos x="0" y="0"/>
                  <wp:positionH relativeFrom="column">
                    <wp:posOffset>-2540</wp:posOffset>
                  </wp:positionH>
                  <wp:positionV relativeFrom="paragraph">
                    <wp:posOffset>0</wp:posOffset>
                  </wp:positionV>
                  <wp:extent cx="256953" cy="252000"/>
                  <wp:effectExtent l="0" t="0" r="0" b="0"/>
                  <wp:wrapSquare wrapText="bothSides"/>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56953" cy="25200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B5109D" w:rsidRPr="00471D63" w:rsidRDefault="00521BC3" w:rsidP="007D335D">
            <w:pPr>
              <w:spacing w:before="120" w:after="120"/>
              <w:rPr>
                <w:rFonts w:ascii="Fira Sans" w:hAnsi="Fira Sans"/>
                <w:sz w:val="20"/>
                <w:lang w:val="en-GB"/>
              </w:rPr>
            </w:pPr>
            <w:r w:rsidRPr="00471D63">
              <w:rPr>
                <w:rFonts w:ascii="Fira Sans" w:hAnsi="Fira Sans"/>
                <w:sz w:val="20"/>
                <w:lang w:val="en-GB"/>
              </w:rPr>
              <w:t>@</w:t>
            </w:r>
            <w:proofErr w:type="spellStart"/>
            <w:r w:rsidRPr="00471D63">
              <w:rPr>
                <w:rFonts w:ascii="Fira Sans" w:hAnsi="Fira Sans"/>
                <w:sz w:val="20"/>
                <w:lang w:val="en-GB"/>
              </w:rPr>
              <w:t>GlownyUrzadStatystyczny</w:t>
            </w:r>
            <w:proofErr w:type="spellEnd"/>
          </w:p>
        </w:tc>
      </w:tr>
    </w:tbl>
    <w:p w:rsidR="000353EA" w:rsidRPr="00471D63" w:rsidRDefault="000353EA" w:rsidP="00E76D26">
      <w:pPr>
        <w:spacing w:before="120" w:after="120"/>
        <w:rPr>
          <w:rFonts w:ascii="Fira Sans" w:hAnsi="Fira Sans"/>
          <w:sz w:val="18"/>
          <w:lang w:val="en-GB"/>
        </w:rPr>
      </w:pPr>
    </w:p>
    <w:p w:rsidR="00D261A2" w:rsidRPr="00471D63" w:rsidRDefault="00123319" w:rsidP="00E76D26">
      <w:pPr>
        <w:spacing w:before="120" w:after="120"/>
        <w:rPr>
          <w:rFonts w:ascii="Fira Sans" w:hAnsi="Fira Sans"/>
          <w:sz w:val="18"/>
          <w:lang w:val="en-GB"/>
        </w:rPr>
      </w:pPr>
      <w:r w:rsidRPr="00471D63">
        <w:rPr>
          <w:noProof/>
          <w:lang w:eastAsia="pl-PL"/>
        </w:rPr>
        <mc:AlternateContent>
          <mc:Choice Requires="wps">
            <w:drawing>
              <wp:anchor distT="0" distB="0" distL="114300" distR="114300" simplePos="0" relativeHeight="251734016" behindDoc="0" locked="0" layoutInCell="1" allowOverlap="1" wp14:anchorId="3784ED7F" wp14:editId="0197E121">
                <wp:simplePos x="0" y="0"/>
                <wp:positionH relativeFrom="column">
                  <wp:posOffset>67310</wp:posOffset>
                </wp:positionH>
                <wp:positionV relativeFrom="paragraph">
                  <wp:posOffset>6222571</wp:posOffset>
                </wp:positionV>
                <wp:extent cx="6514465" cy="0"/>
                <wp:effectExtent l="0" t="0" r="19685" b="19050"/>
                <wp:wrapNone/>
                <wp:docPr id="29" name="Łącznik prosty 29"/>
                <wp:cNvGraphicFramePr/>
                <a:graphic xmlns:a="http://schemas.openxmlformats.org/drawingml/2006/main">
                  <a:graphicData uri="http://schemas.microsoft.com/office/word/2010/wordprocessingShape">
                    <wps:wsp>
                      <wps:cNvCnPr/>
                      <wps:spPr>
                        <a:xfrm>
                          <a:off x="0" y="0"/>
                          <a:ext cx="65144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A4188A" id="Łącznik prosty 29"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489.95pt" to="518.25pt,48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" strokecolor="black [3200]" strokeweight=".5pt">
                <v:stroke joinstyle="miter"/>
              </v:line>
            </w:pict>
          </mc:Fallback>
        </mc:AlternateContent>
      </w:r>
      <w:r w:rsidRPr="00471D63">
        <w:rPr>
          <w:noProof/>
          <w:lang w:eastAsia="pl-PL"/>
        </w:rPr>
        <mc:AlternateContent>
          <mc:Choice Requires="wps">
            <w:drawing>
              <wp:anchor distT="0" distB="0" distL="114300" distR="114300" simplePos="0" relativeHeight="251731968" behindDoc="0" locked="0" layoutInCell="1" allowOverlap="1" wp14:anchorId="3AA4671C" wp14:editId="501478E2">
                <wp:simplePos x="0" y="0"/>
                <wp:positionH relativeFrom="column">
                  <wp:posOffset>55245</wp:posOffset>
                </wp:positionH>
                <wp:positionV relativeFrom="paragraph">
                  <wp:posOffset>5671614</wp:posOffset>
                </wp:positionV>
                <wp:extent cx="6514465" cy="0"/>
                <wp:effectExtent l="0" t="0" r="19685" b="19050"/>
                <wp:wrapNone/>
                <wp:docPr id="28" name="Łącznik prosty 28"/>
                <wp:cNvGraphicFramePr/>
                <a:graphic xmlns:a="http://schemas.openxmlformats.org/drawingml/2006/main">
                  <a:graphicData uri="http://schemas.microsoft.com/office/word/2010/wordprocessingShape">
                    <wps:wsp>
                      <wps:cNvCnPr/>
                      <wps:spPr>
                        <a:xfrm>
                          <a:off x="0" y="0"/>
                          <a:ext cx="65144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4D4207" id="Łącznik prosty 28"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446.6pt" to="517.3pt,4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" strokecolor="black [3200]" strokeweight=".5pt">
                <v:stroke joinstyle="miter"/>
              </v:line>
            </w:pict>
          </mc:Fallback>
        </mc:AlternateContent>
      </w:r>
      <w:r w:rsidRPr="00471D63">
        <w:rPr>
          <w:noProof/>
          <w:lang w:eastAsia="pl-PL"/>
        </w:rPr>
        <w:drawing>
          <wp:anchor distT="0" distB="0" distL="114300" distR="114300" simplePos="0" relativeHeight="251730944" behindDoc="0" locked="0" layoutInCell="1" allowOverlap="1" wp14:anchorId="3C6E67FE" wp14:editId="729858B5">
            <wp:simplePos x="0" y="0"/>
            <wp:positionH relativeFrom="column">
              <wp:posOffset>5993130</wp:posOffset>
            </wp:positionH>
            <wp:positionV relativeFrom="paragraph">
              <wp:posOffset>5750560</wp:posOffset>
            </wp:positionV>
            <wp:extent cx="577850" cy="384810"/>
            <wp:effectExtent l="19050" t="19050" r="12700" b="15240"/>
            <wp:wrapSquare wrapText="bothSides"/>
            <wp:docPr id="27" name="Obraz 27" descr="Znalezione obrazy dla zapytania flaga 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nalezione obrazy dla zapytania flaga ue"/>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77850" cy="3848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471D63">
        <w:rPr>
          <w:noProof/>
          <w:lang w:eastAsia="pl-PL"/>
        </w:rPr>
        <w:drawing>
          <wp:anchor distT="0" distB="0" distL="114300" distR="114300" simplePos="0" relativeHeight="251729920" behindDoc="0" locked="0" layoutInCell="1" allowOverlap="1" wp14:anchorId="59900500" wp14:editId="051CA48D">
            <wp:simplePos x="0" y="0"/>
            <wp:positionH relativeFrom="column">
              <wp:posOffset>64341</wp:posOffset>
            </wp:positionH>
            <wp:positionV relativeFrom="paragraph">
              <wp:posOffset>5753100</wp:posOffset>
            </wp:positionV>
            <wp:extent cx="567690" cy="384810"/>
            <wp:effectExtent l="19050" t="19050" r="22860" b="15240"/>
            <wp:wrapSquare wrapText="bothSides"/>
            <wp:docPr id="16" name="Obraz 16" descr="Znalezione obrazy dla zapytania flaga 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nalezione obrazy dla zapytania flaga pl"/>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67690" cy="384810"/>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Pr="00471D63">
        <w:rPr>
          <w:rFonts w:ascii="Fira Sans" w:hAnsi="Fira Sans"/>
          <w:noProof/>
          <w:sz w:val="18"/>
          <w:lang w:eastAsia="pl-PL"/>
        </w:rPr>
        <mc:AlternateContent>
          <mc:Choice Requires="wps">
            <w:drawing>
              <wp:anchor distT="45720" distB="45720" distL="114300" distR="114300" simplePos="0" relativeHeight="251728896" behindDoc="0" locked="0" layoutInCell="1" allowOverlap="1" wp14:anchorId="36E156A4" wp14:editId="7DC5ABDD">
                <wp:simplePos x="0" y="0"/>
                <wp:positionH relativeFrom="column">
                  <wp:posOffset>583565</wp:posOffset>
                </wp:positionH>
                <wp:positionV relativeFrom="paragraph">
                  <wp:posOffset>5647484</wp:posOffset>
                </wp:positionV>
                <wp:extent cx="5417185" cy="623570"/>
                <wp:effectExtent l="0" t="0" r="12065" b="24130"/>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185" cy="623570"/>
                        </a:xfrm>
                        <a:prstGeom prst="rect">
                          <a:avLst/>
                        </a:prstGeom>
                        <a:solidFill>
                          <a:srgbClr val="FFFFFF"/>
                        </a:solidFill>
                        <a:ln w="9525">
                          <a:solidFill>
                            <a:schemeClr val="bg1"/>
                          </a:solidFill>
                          <a:miter lim="800000"/>
                          <a:headEnd/>
                          <a:tailEnd/>
                        </a:ln>
                      </wps:spPr>
                      <wps:txbx>
                        <w:txbxContent>
                          <w:p w:rsidR="00851467" w:rsidRPr="00F9632A" w:rsidRDefault="00851467" w:rsidP="00123319">
                            <w:pPr>
                              <w:ind w:left="72" w:right="68"/>
                              <w:jc w:val="both"/>
                              <w:rPr>
                                <w:rFonts w:ascii="Fira Sans" w:hAnsi="Fira San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 so they should not be seen in any cases as European Commission official opinions reflections.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E156A4" id="_x0000_s1028" type="#_x0000_t202" style="position:absolute;margin-left:45.95pt;margin-top:444.7pt;width:426.55pt;height:49.1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" strokecolor="white [3212]">
                <v:textbox>
                  <w:txbxContent>
                    <w:p w:rsidR="00851467" w:rsidRPr="00F9632A" w:rsidRDefault="00851467" w:rsidP="00123319">
                      <w:pPr>
                        <w:ind w:left="72" w:right="68"/>
                        <w:jc w:val="both"/>
                        <w:rPr>
                          <w:rFonts w:ascii="Fira Sans" w:hAnsi="Fira San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 so they should not be seen in any cases as European Commission official opinions reflections.</w:t>
                      </w:r>
                    </w:p>
                  </w:txbxContent>
                </v:textbox>
                <w10:wrap type="square"/>
              </v:shape>
            </w:pict>
          </mc:Fallback>
        </mc:AlternateContent>
      </w:r>
      <w:r w:rsidR="001448A7" w:rsidRPr="00471D63">
        <w:rPr>
          <w:rFonts w:ascii="Fira Sans" w:hAnsi="Fira Sans"/>
          <w:noProof/>
          <w:sz w:val="18"/>
          <w:lang w:eastAsia="pl-PL"/>
        </w:rPr>
        <mc:AlternateContent>
          <mc:Choice Requires="wps">
            <w:drawing>
              <wp:anchor distT="45720" distB="45720" distL="114300" distR="114300" simplePos="0" relativeHeight="251689984" behindDoc="0" locked="0" layoutInCell="1" allowOverlap="1" wp14:anchorId="235F38C5" wp14:editId="17119E3B">
                <wp:simplePos x="0" y="0"/>
                <wp:positionH relativeFrom="margin">
                  <wp:posOffset>19229</wp:posOffset>
                </wp:positionH>
                <wp:positionV relativeFrom="paragraph">
                  <wp:posOffset>425682</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rsidR="00851467" w:rsidRDefault="00851467" w:rsidP="00AB6D25">
                            <w:pPr>
                              <w:rPr>
                                <w:rFonts w:ascii="Fira Sans" w:hAnsi="Fira Sans"/>
                                <w:b/>
                              </w:rPr>
                            </w:pPr>
                          </w:p>
                          <w:p w:rsidR="00851467" w:rsidRPr="00FC7168" w:rsidRDefault="00851467" w:rsidP="00AB6D25">
                            <w:pPr>
                              <w:rPr>
                                <w:rFonts w:ascii="Fira Sans" w:hAnsi="Fira Sans"/>
                                <w:b/>
                                <w:sz w:val="19"/>
                                <w:szCs w:val="19"/>
                                <w:lang w:val="en-US"/>
                              </w:rPr>
                            </w:pPr>
                            <w:r w:rsidRPr="00FC7168">
                              <w:rPr>
                                <w:rFonts w:ascii="Fira Sans" w:hAnsi="Fira Sans"/>
                                <w:b/>
                                <w:sz w:val="19"/>
                                <w:szCs w:val="19"/>
                                <w:lang w:val="en-US"/>
                              </w:rPr>
                              <w:t>Related information</w:t>
                            </w:r>
                          </w:p>
                          <w:p w:rsidR="00851467" w:rsidRPr="00FC7168" w:rsidRDefault="00467266" w:rsidP="00C75CAD">
                            <w:pPr>
                              <w:spacing w:before="120" w:after="120"/>
                              <w:rPr>
                                <w:rStyle w:val="Hipercze"/>
                                <w:rFonts w:cs="Arial"/>
                                <w:color w:val="001D77"/>
                                <w:sz w:val="18"/>
                                <w:szCs w:val="30"/>
                                <w:shd w:val="clear" w:color="auto" w:fill="F0F0F0"/>
                                <w:lang w:val="en-US"/>
                              </w:rPr>
                            </w:pPr>
                            <w:hyperlink r:id="rId55" w:history="1">
                              <w:r w:rsidR="00851467" w:rsidRPr="00FC7168">
                                <w:rPr>
                                  <w:rStyle w:val="Hipercze"/>
                                  <w:rFonts w:ascii="Fira Sans" w:hAnsi="Fira Sans" w:cs="Arial"/>
                                  <w:color w:val="001D77"/>
                                  <w:sz w:val="18"/>
                                  <w:szCs w:val="30"/>
                                  <w:shd w:val="clear" w:color="auto" w:fill="F0F0F0"/>
                                  <w:lang w:val="en-US"/>
                                </w:rPr>
                                <w:t>Business tendency in manufacturing, construction, trade and services</w:t>
                              </w:r>
                            </w:hyperlink>
                          </w:p>
                          <w:p w:rsidR="00851467" w:rsidRPr="00FC7168" w:rsidRDefault="00851467" w:rsidP="00AB6D25">
                            <w:pPr>
                              <w:rPr>
                                <w:rStyle w:val="Hipercze"/>
                                <w:rFonts w:ascii="Fira Sans" w:hAnsi="Fira Sans" w:cs="Arial"/>
                                <w:color w:val="001D77"/>
                                <w:sz w:val="18"/>
                                <w:szCs w:val="30"/>
                                <w:shd w:val="clear" w:color="auto" w:fill="F0F0F0"/>
                                <w:lang w:val="en-US"/>
                              </w:rPr>
                            </w:pPr>
                          </w:p>
                          <w:p w:rsidR="00851467" w:rsidRPr="00FC7168" w:rsidRDefault="00851467" w:rsidP="00AB6D25">
                            <w:pPr>
                              <w:rPr>
                                <w:rFonts w:ascii="Fira Sans" w:hAnsi="Fira Sans"/>
                                <w:b/>
                                <w:color w:val="000000" w:themeColor="text1"/>
                                <w:szCs w:val="24"/>
                                <w:lang w:val="en-US"/>
                              </w:rPr>
                            </w:pPr>
                          </w:p>
                          <w:p w:rsidR="00851467" w:rsidRPr="00536792" w:rsidRDefault="00851467" w:rsidP="00C75CAD">
                            <w:pPr>
                              <w:spacing w:before="120" w:after="120"/>
                              <w:rPr>
                                <w:rFonts w:ascii="Fira Sans" w:hAnsi="Fira Sans"/>
                                <w:b/>
                                <w:sz w:val="19"/>
                                <w:szCs w:val="19"/>
                                <w:lang w:val="en-US"/>
                              </w:rPr>
                            </w:pPr>
                            <w:r w:rsidRPr="00536792">
                              <w:rPr>
                                <w:rFonts w:ascii="Fira Sans" w:hAnsi="Fira Sans"/>
                                <w:b/>
                                <w:sz w:val="19"/>
                                <w:szCs w:val="19"/>
                                <w:lang w:val="en-US"/>
                              </w:rPr>
                              <w:t>Data available in databases</w:t>
                            </w:r>
                          </w:p>
                          <w:p w:rsidR="00851467" w:rsidRPr="005F3FB6" w:rsidRDefault="00467266" w:rsidP="00C75CAD">
                            <w:pPr>
                              <w:spacing w:before="120" w:after="120"/>
                              <w:rPr>
                                <w:rStyle w:val="Hipercze"/>
                                <w:rFonts w:ascii="Fira Sans" w:hAnsi="Fira Sans" w:cs="Arial"/>
                                <w:color w:val="001D77"/>
                                <w:sz w:val="18"/>
                                <w:szCs w:val="30"/>
                                <w:shd w:val="clear" w:color="auto" w:fill="F0F0F0"/>
                                <w:lang w:val="en-US"/>
                              </w:rPr>
                            </w:pPr>
                            <w:hyperlink r:id="rId56" w:history="1">
                              <w:r w:rsidR="00851467" w:rsidRPr="005F3FB6">
                                <w:rPr>
                                  <w:rStyle w:val="Hipercze"/>
                                  <w:rFonts w:ascii="Fira Sans" w:hAnsi="Fira Sans" w:cs="Arial"/>
                                  <w:color w:val="001D77"/>
                                  <w:sz w:val="18"/>
                                  <w:szCs w:val="30"/>
                                  <w:shd w:val="clear" w:color="auto" w:fill="F0F0F0"/>
                                  <w:lang w:val="en-US"/>
                                </w:rPr>
                                <w:t>Knowledge Database Business Tendency</w:t>
                              </w:r>
                            </w:hyperlink>
                          </w:p>
                          <w:p w:rsidR="00851467" w:rsidRPr="005F3FB6" w:rsidRDefault="00851467" w:rsidP="00C75CAD">
                            <w:pPr>
                              <w:spacing w:before="120" w:after="120"/>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begin"/>
                            </w:r>
                            <w:r w:rsidRPr="005F3FB6">
                              <w:rPr>
                                <w:rStyle w:val="Hipercze"/>
                                <w:rFonts w:ascii="Fira Sans" w:hAnsi="Fira Sans" w:cs="Arial"/>
                                <w:color w:val="001D77"/>
                                <w:sz w:val="18"/>
                                <w:szCs w:val="30"/>
                                <w:shd w:val="clear" w:color="auto" w:fill="F0F0F0"/>
                                <w:lang w:val="en-US"/>
                              </w:rPr>
                              <w:instrText xml:space="preserve"> HYPERLINK "https://bdm.stat.gov.pl/" </w:instrText>
                            </w:r>
                            <w:r w:rsidRPr="005F3FB6">
                              <w:rPr>
                                <w:rStyle w:val="Hipercze"/>
                                <w:rFonts w:ascii="Fira Sans" w:hAnsi="Fira Sans" w:cs="Arial"/>
                                <w:color w:val="001D77"/>
                                <w:sz w:val="18"/>
                                <w:szCs w:val="30"/>
                                <w:shd w:val="clear" w:color="auto" w:fill="F0F0F0"/>
                                <w:lang w:val="en-US"/>
                              </w:rPr>
                              <w:fldChar w:fldCharType="separate"/>
                            </w:r>
                            <w:r w:rsidRPr="005F3FB6">
                              <w:rPr>
                                <w:rStyle w:val="Hipercze"/>
                                <w:rFonts w:ascii="Fira Sans" w:hAnsi="Fira Sans" w:cs="Arial"/>
                                <w:color w:val="001D77"/>
                                <w:sz w:val="18"/>
                                <w:szCs w:val="30"/>
                                <w:shd w:val="clear" w:color="auto" w:fill="F0F0F0"/>
                                <w:lang w:val="en-US"/>
                              </w:rPr>
                              <w:t>Macroeconomic Data Bank</w:t>
                            </w:r>
                          </w:p>
                          <w:p w:rsidR="00851467" w:rsidRDefault="00851467" w:rsidP="00AB6D25">
                            <w:pPr>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end"/>
                            </w:r>
                          </w:p>
                          <w:p w:rsidR="00851467" w:rsidRPr="00DE33FD" w:rsidRDefault="00851467" w:rsidP="00AB6D25">
                            <w:pPr>
                              <w:rPr>
                                <w:rFonts w:ascii="Fira Sans" w:hAnsi="Fira Sans"/>
                                <w:b/>
                                <w:color w:val="000000" w:themeColor="text1"/>
                                <w:szCs w:val="24"/>
                                <w:lang w:val="en-US"/>
                              </w:rPr>
                            </w:pPr>
                          </w:p>
                          <w:p w:rsidR="00851467" w:rsidRPr="00ED32D8" w:rsidRDefault="00851467" w:rsidP="00C75CAD">
                            <w:pPr>
                              <w:spacing w:before="120" w:after="120"/>
                              <w:rPr>
                                <w:rFonts w:ascii="Fira Sans" w:hAnsi="Fira Sans"/>
                                <w:b/>
                                <w:sz w:val="19"/>
                                <w:szCs w:val="19"/>
                                <w:lang w:val="en-US"/>
                              </w:rPr>
                            </w:pPr>
                            <w:r w:rsidRPr="00ED32D8">
                              <w:rPr>
                                <w:rFonts w:ascii="Fira Sans" w:hAnsi="Fira Sans"/>
                                <w:b/>
                                <w:sz w:val="19"/>
                                <w:szCs w:val="19"/>
                                <w:lang w:val="en-US"/>
                              </w:rPr>
                              <w:t>Terms used in official statistics</w:t>
                            </w:r>
                          </w:p>
                          <w:p w:rsidR="00851467" w:rsidRPr="00ED32D8" w:rsidRDefault="00467266" w:rsidP="00C75CAD">
                            <w:pPr>
                              <w:spacing w:before="120" w:after="120"/>
                              <w:rPr>
                                <w:rStyle w:val="Hipercze"/>
                                <w:rFonts w:cs="Arial"/>
                                <w:color w:val="001D77"/>
                                <w:szCs w:val="30"/>
                                <w:shd w:val="clear" w:color="auto" w:fill="F0F0F0"/>
                                <w:lang w:val="en-US"/>
                              </w:rPr>
                            </w:pPr>
                            <w:hyperlink r:id="rId57" w:history="1">
                              <w:r w:rsidR="00851467">
                                <w:rPr>
                                  <w:rStyle w:val="Hipercze"/>
                                  <w:rFonts w:ascii="Fira Sans" w:hAnsi="Fira Sans" w:cs="Arial"/>
                                  <w:color w:val="001D77"/>
                                  <w:sz w:val="18"/>
                                  <w:szCs w:val="30"/>
                                  <w:shd w:val="clear" w:color="auto" w:fill="F0F0F0"/>
                                  <w:lang w:val="en-US"/>
                                </w:rPr>
                                <w:t>Business tendency</w:t>
                              </w:r>
                            </w:hyperlink>
                          </w:p>
                          <w:p w:rsidR="00851467" w:rsidRPr="00ED32D8" w:rsidRDefault="00851467" w:rsidP="00AB6D25">
                            <w:pPr>
                              <w:rPr>
                                <w:rFonts w:ascii="Fira Sans" w:hAnsi="Fira Sans"/>
                                <w:b/>
                                <w:color w:val="000000" w:themeColor="text1"/>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5F38C5" id="_x0000_s1029" type="#_x0000_t202" style="position:absolute;margin-left:1.5pt;margin-top:33.5pt;width:516.5pt;height:349.8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" fillcolor="#f2f2f2 [3052]" strokecolor="white [3212]">
                <v:textbox>
                  <w:txbxContent>
                    <w:p w:rsidR="00851467" w:rsidRDefault="00851467" w:rsidP="00AB6D25">
                      <w:pPr>
                        <w:rPr>
                          <w:rFonts w:ascii="Fira Sans" w:hAnsi="Fira Sans"/>
                          <w:b/>
                        </w:rPr>
                      </w:pPr>
                    </w:p>
                    <w:p w:rsidR="00851467" w:rsidRPr="00FC7168" w:rsidRDefault="00851467" w:rsidP="00AB6D25">
                      <w:pPr>
                        <w:rPr>
                          <w:rFonts w:ascii="Fira Sans" w:hAnsi="Fira Sans"/>
                          <w:b/>
                          <w:sz w:val="19"/>
                          <w:szCs w:val="19"/>
                          <w:lang w:val="en-US"/>
                        </w:rPr>
                      </w:pPr>
                      <w:r w:rsidRPr="00FC7168">
                        <w:rPr>
                          <w:rFonts w:ascii="Fira Sans" w:hAnsi="Fira Sans"/>
                          <w:b/>
                          <w:sz w:val="19"/>
                          <w:szCs w:val="19"/>
                          <w:lang w:val="en-US"/>
                        </w:rPr>
                        <w:t>Related information</w:t>
                      </w:r>
                    </w:p>
                    <w:p w:rsidR="00851467" w:rsidRPr="00FC7168" w:rsidRDefault="00851467" w:rsidP="00C75CAD">
                      <w:pPr>
                        <w:spacing w:before="120" w:after="120"/>
                        <w:rPr>
                          <w:rStyle w:val="Hipercze"/>
                          <w:rFonts w:cs="Arial"/>
                          <w:color w:val="001D77"/>
                          <w:sz w:val="18"/>
                          <w:szCs w:val="30"/>
                          <w:shd w:val="clear" w:color="auto" w:fill="F0F0F0"/>
                          <w:lang w:val="en-US"/>
                        </w:rPr>
                      </w:pPr>
                      <w:hyperlink r:id="rId59" w:history="1">
                        <w:r w:rsidRPr="00FC7168">
                          <w:rPr>
                            <w:rStyle w:val="Hipercze"/>
                            <w:rFonts w:ascii="Fira Sans" w:hAnsi="Fira Sans" w:cs="Arial"/>
                            <w:color w:val="001D77"/>
                            <w:sz w:val="18"/>
                            <w:szCs w:val="30"/>
                            <w:shd w:val="clear" w:color="auto" w:fill="F0F0F0"/>
                            <w:lang w:val="en-US"/>
                          </w:rPr>
                          <w:t>Business tendency in manufacturing, construction, trade and services</w:t>
                        </w:r>
                      </w:hyperlink>
                    </w:p>
                    <w:p w:rsidR="00851467" w:rsidRPr="00FC7168" w:rsidRDefault="00851467" w:rsidP="00AB6D25">
                      <w:pPr>
                        <w:rPr>
                          <w:rStyle w:val="Hipercze"/>
                          <w:rFonts w:ascii="Fira Sans" w:hAnsi="Fira Sans" w:cs="Arial"/>
                          <w:color w:val="001D77"/>
                          <w:sz w:val="18"/>
                          <w:szCs w:val="30"/>
                          <w:shd w:val="clear" w:color="auto" w:fill="F0F0F0"/>
                          <w:lang w:val="en-US"/>
                        </w:rPr>
                      </w:pPr>
                    </w:p>
                    <w:p w:rsidR="00851467" w:rsidRPr="00FC7168" w:rsidRDefault="00851467" w:rsidP="00AB6D25">
                      <w:pPr>
                        <w:rPr>
                          <w:rFonts w:ascii="Fira Sans" w:hAnsi="Fira Sans"/>
                          <w:b/>
                          <w:color w:val="000000" w:themeColor="text1"/>
                          <w:szCs w:val="24"/>
                          <w:lang w:val="en-US"/>
                        </w:rPr>
                      </w:pPr>
                    </w:p>
                    <w:p w:rsidR="00851467" w:rsidRPr="00536792" w:rsidRDefault="00851467" w:rsidP="00C75CAD">
                      <w:pPr>
                        <w:spacing w:before="120" w:after="120"/>
                        <w:rPr>
                          <w:rFonts w:ascii="Fira Sans" w:hAnsi="Fira Sans"/>
                          <w:b/>
                          <w:sz w:val="19"/>
                          <w:szCs w:val="19"/>
                          <w:lang w:val="en-US"/>
                        </w:rPr>
                      </w:pPr>
                      <w:r w:rsidRPr="00536792">
                        <w:rPr>
                          <w:rFonts w:ascii="Fira Sans" w:hAnsi="Fira Sans"/>
                          <w:b/>
                          <w:sz w:val="19"/>
                          <w:szCs w:val="19"/>
                          <w:lang w:val="en-US"/>
                        </w:rPr>
                        <w:t>Data available in databases</w:t>
                      </w:r>
                    </w:p>
                    <w:p w:rsidR="00851467" w:rsidRPr="005F3FB6" w:rsidRDefault="00851467" w:rsidP="00C75CAD">
                      <w:pPr>
                        <w:spacing w:before="120" w:after="120"/>
                        <w:rPr>
                          <w:rStyle w:val="Hipercze"/>
                          <w:rFonts w:ascii="Fira Sans" w:hAnsi="Fira Sans" w:cs="Arial"/>
                          <w:color w:val="001D77"/>
                          <w:sz w:val="18"/>
                          <w:szCs w:val="30"/>
                          <w:shd w:val="clear" w:color="auto" w:fill="F0F0F0"/>
                          <w:lang w:val="en-US"/>
                        </w:rPr>
                      </w:pPr>
                      <w:hyperlink r:id="rId60" w:history="1">
                        <w:r w:rsidRPr="005F3FB6">
                          <w:rPr>
                            <w:rStyle w:val="Hipercze"/>
                            <w:rFonts w:ascii="Fira Sans" w:hAnsi="Fira Sans" w:cs="Arial"/>
                            <w:color w:val="001D77"/>
                            <w:sz w:val="18"/>
                            <w:szCs w:val="30"/>
                            <w:shd w:val="clear" w:color="auto" w:fill="F0F0F0"/>
                            <w:lang w:val="en-US"/>
                          </w:rPr>
                          <w:t>Knowledge Database Business Tendency</w:t>
                        </w:r>
                      </w:hyperlink>
                    </w:p>
                    <w:p w:rsidR="00851467" w:rsidRPr="005F3FB6" w:rsidRDefault="00851467" w:rsidP="00C75CAD">
                      <w:pPr>
                        <w:spacing w:before="120" w:after="120"/>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begin"/>
                      </w:r>
                      <w:r w:rsidRPr="005F3FB6">
                        <w:rPr>
                          <w:rStyle w:val="Hipercze"/>
                          <w:rFonts w:ascii="Fira Sans" w:hAnsi="Fira Sans" w:cs="Arial"/>
                          <w:color w:val="001D77"/>
                          <w:sz w:val="18"/>
                          <w:szCs w:val="30"/>
                          <w:shd w:val="clear" w:color="auto" w:fill="F0F0F0"/>
                          <w:lang w:val="en-US"/>
                        </w:rPr>
                        <w:instrText xml:space="preserve"> HYPERLINK "https://bdm.stat.gov.pl/" </w:instrText>
                      </w:r>
                      <w:r w:rsidRPr="005F3FB6">
                        <w:rPr>
                          <w:rStyle w:val="Hipercze"/>
                          <w:rFonts w:ascii="Fira Sans" w:hAnsi="Fira Sans" w:cs="Arial"/>
                          <w:color w:val="001D77"/>
                          <w:sz w:val="18"/>
                          <w:szCs w:val="30"/>
                          <w:shd w:val="clear" w:color="auto" w:fill="F0F0F0"/>
                          <w:lang w:val="en-US"/>
                        </w:rPr>
                        <w:fldChar w:fldCharType="separate"/>
                      </w:r>
                      <w:r w:rsidRPr="005F3FB6">
                        <w:rPr>
                          <w:rStyle w:val="Hipercze"/>
                          <w:rFonts w:ascii="Fira Sans" w:hAnsi="Fira Sans" w:cs="Arial"/>
                          <w:color w:val="001D77"/>
                          <w:sz w:val="18"/>
                          <w:szCs w:val="30"/>
                          <w:shd w:val="clear" w:color="auto" w:fill="F0F0F0"/>
                          <w:lang w:val="en-US"/>
                        </w:rPr>
                        <w:t>Macroeconomic Data Bank</w:t>
                      </w:r>
                    </w:p>
                    <w:p w:rsidR="00851467" w:rsidRDefault="00851467" w:rsidP="00AB6D25">
                      <w:pPr>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end"/>
                      </w:r>
                    </w:p>
                    <w:p w:rsidR="00851467" w:rsidRPr="00DE33FD" w:rsidRDefault="00851467" w:rsidP="00AB6D25">
                      <w:pPr>
                        <w:rPr>
                          <w:rFonts w:ascii="Fira Sans" w:hAnsi="Fira Sans"/>
                          <w:b/>
                          <w:color w:val="000000" w:themeColor="text1"/>
                          <w:szCs w:val="24"/>
                          <w:lang w:val="en-US"/>
                        </w:rPr>
                      </w:pPr>
                    </w:p>
                    <w:p w:rsidR="00851467" w:rsidRPr="00ED32D8" w:rsidRDefault="00851467" w:rsidP="00C75CAD">
                      <w:pPr>
                        <w:spacing w:before="120" w:after="120"/>
                        <w:rPr>
                          <w:rFonts w:ascii="Fira Sans" w:hAnsi="Fira Sans"/>
                          <w:b/>
                          <w:sz w:val="19"/>
                          <w:szCs w:val="19"/>
                          <w:lang w:val="en-US"/>
                        </w:rPr>
                      </w:pPr>
                      <w:r w:rsidRPr="00ED32D8">
                        <w:rPr>
                          <w:rFonts w:ascii="Fira Sans" w:hAnsi="Fira Sans"/>
                          <w:b/>
                          <w:sz w:val="19"/>
                          <w:szCs w:val="19"/>
                          <w:lang w:val="en-US"/>
                        </w:rPr>
                        <w:t>Terms used in official statistics</w:t>
                      </w:r>
                    </w:p>
                    <w:p w:rsidR="00851467" w:rsidRPr="00ED32D8" w:rsidRDefault="00851467" w:rsidP="00C75CAD">
                      <w:pPr>
                        <w:spacing w:before="120" w:after="120"/>
                        <w:rPr>
                          <w:rStyle w:val="Hipercze"/>
                          <w:rFonts w:cs="Arial"/>
                          <w:color w:val="001D77"/>
                          <w:szCs w:val="30"/>
                          <w:shd w:val="clear" w:color="auto" w:fill="F0F0F0"/>
                          <w:lang w:val="en-US"/>
                        </w:rPr>
                      </w:pPr>
                      <w:hyperlink r:id="rId61" w:history="1">
                        <w:r>
                          <w:rPr>
                            <w:rStyle w:val="Hipercze"/>
                            <w:rFonts w:ascii="Fira Sans" w:hAnsi="Fira Sans" w:cs="Arial"/>
                            <w:color w:val="001D77"/>
                            <w:sz w:val="18"/>
                            <w:szCs w:val="30"/>
                            <w:shd w:val="clear" w:color="auto" w:fill="F0F0F0"/>
                            <w:lang w:val="en-US"/>
                          </w:rPr>
                          <w:t>Business tendency</w:t>
                        </w:r>
                      </w:hyperlink>
                    </w:p>
                    <w:p w:rsidR="00851467" w:rsidRPr="00ED32D8" w:rsidRDefault="00851467" w:rsidP="00AB6D25">
                      <w:pPr>
                        <w:rPr>
                          <w:rFonts w:ascii="Fira Sans" w:hAnsi="Fira Sans"/>
                          <w:b/>
                          <w:color w:val="000000" w:themeColor="text1"/>
                          <w:szCs w:val="24"/>
                          <w:lang w:val="en-US"/>
                        </w:rPr>
                      </w:pPr>
                    </w:p>
                  </w:txbxContent>
                </v:textbox>
                <w10:wrap type="square" anchorx="margin"/>
              </v:shape>
            </w:pict>
          </mc:Fallback>
        </mc:AlternateContent>
      </w:r>
    </w:p>
    <w:sectPr w:rsidR="00D261A2" w:rsidRPr="00471D63" w:rsidSect="00AE4F99">
      <w:headerReference w:type="default" r:id="rId62"/>
      <w:pgSz w:w="11906" w:h="16838"/>
      <w:pgMar w:top="720" w:right="3119" w:bottom="720" w:left="720" w:header="17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266" w:rsidRDefault="00467266" w:rsidP="000662E2">
      <w:pPr>
        <w:spacing w:after="0" w:line="240" w:lineRule="auto"/>
      </w:pPr>
      <w:r>
        <w:separator/>
      </w:r>
    </w:p>
  </w:endnote>
  <w:endnote w:type="continuationSeparator" w:id="0">
    <w:p w:rsidR="00467266" w:rsidRDefault="00467266"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672134"/>
      <w:docPartObj>
        <w:docPartGallery w:val="Page Numbers (Bottom of Page)"/>
        <w:docPartUnique/>
      </w:docPartObj>
    </w:sdtPr>
    <w:sdtEndPr>
      <w:rPr>
        <w:rFonts w:ascii="Fira Sans" w:hAnsi="Fira Sans"/>
        <w:sz w:val="19"/>
        <w:szCs w:val="19"/>
      </w:rPr>
    </w:sdtEndPr>
    <w:sdtContent>
      <w:p w:rsidR="00851467" w:rsidRPr="00B7359B" w:rsidRDefault="00851467"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9A0333">
          <w:rPr>
            <w:rFonts w:ascii="Fira Sans" w:hAnsi="Fira Sans"/>
            <w:noProof/>
            <w:sz w:val="19"/>
            <w:szCs w:val="19"/>
          </w:rPr>
          <w:t>8</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346025"/>
      <w:docPartObj>
        <w:docPartGallery w:val="Page Numbers (Bottom of Page)"/>
        <w:docPartUnique/>
      </w:docPartObj>
    </w:sdtPr>
    <w:sdtEndPr>
      <w:rPr>
        <w:rFonts w:ascii="Fira Sans" w:hAnsi="Fira Sans"/>
        <w:sz w:val="19"/>
        <w:szCs w:val="19"/>
      </w:rPr>
    </w:sdtEndPr>
    <w:sdtContent>
      <w:p w:rsidR="00851467" w:rsidRPr="002B1A65" w:rsidRDefault="00851467"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9A0333">
          <w:rPr>
            <w:rFonts w:ascii="Fira Sans" w:hAnsi="Fira Sans"/>
            <w:noProof/>
            <w:sz w:val="19"/>
            <w:szCs w:val="19"/>
          </w:rPr>
          <w:t>1</w:t>
        </w:r>
        <w:r w:rsidRPr="002B1A65">
          <w:rPr>
            <w:rFonts w:ascii="Fira Sans" w:hAnsi="Fira Sans"/>
            <w:sz w:val="19"/>
            <w:szCs w:val="19"/>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266" w:rsidRDefault="00467266" w:rsidP="000662E2">
      <w:pPr>
        <w:spacing w:after="0" w:line="240" w:lineRule="auto"/>
      </w:pPr>
      <w:r>
        <w:separator/>
      </w:r>
    </w:p>
  </w:footnote>
  <w:footnote w:type="continuationSeparator" w:id="0">
    <w:p w:rsidR="00467266" w:rsidRDefault="00467266" w:rsidP="000662E2">
      <w:pPr>
        <w:spacing w:after="0" w:line="240" w:lineRule="auto"/>
      </w:pPr>
      <w:r>
        <w:continuationSeparator/>
      </w:r>
    </w:p>
  </w:footnote>
  <w:footnote w:id="1">
    <w:p w:rsidR="00851467" w:rsidRPr="006B5E8A" w:rsidRDefault="00851467">
      <w:pPr>
        <w:pStyle w:val="Tekstprzypisudolnego"/>
        <w:rPr>
          <w:rFonts w:ascii="Fira Sans" w:hAnsi="Fira Sans"/>
          <w:sz w:val="16"/>
          <w:szCs w:val="16"/>
          <w:lang w:val="en-US"/>
        </w:rPr>
      </w:pPr>
      <w:r w:rsidRPr="006B5E8A">
        <w:rPr>
          <w:rStyle w:val="Odwoanieprzypisudolnego"/>
          <w:rFonts w:ascii="Fira Sans" w:hAnsi="Fira Sans"/>
          <w:sz w:val="16"/>
          <w:szCs w:val="16"/>
        </w:rPr>
        <w:footnoteRef/>
      </w:r>
      <w:r w:rsidRPr="006B5E8A">
        <w:rPr>
          <w:rFonts w:ascii="Fira Sans" w:hAnsi="Fira Sans"/>
          <w:sz w:val="16"/>
          <w:szCs w:val="16"/>
          <w:lang w:val="en-US"/>
        </w:rPr>
        <w:t xml:space="preserve"> Such a </w:t>
      </w:r>
      <w:r>
        <w:rPr>
          <w:rFonts w:ascii="Fira Sans" w:hAnsi="Fira Sans"/>
          <w:sz w:val="16"/>
          <w:szCs w:val="16"/>
          <w:lang w:val="en-US"/>
        </w:rPr>
        <w:t>construction</w:t>
      </w:r>
      <w:r w:rsidRPr="006B5E8A">
        <w:rPr>
          <w:rFonts w:ascii="Fira Sans" w:hAnsi="Fira Sans"/>
          <w:sz w:val="16"/>
          <w:szCs w:val="16"/>
          <w:lang w:val="en-US"/>
        </w:rPr>
        <w:t xml:space="preserve"> of indicators is typical for business tendency surveys (BTS) conducted with use of business tendency test method. It also means that changes of BTS indicators cannot </w:t>
      </w:r>
      <w:r w:rsidRPr="001E6930">
        <w:rPr>
          <w:rFonts w:ascii="Fira Sans" w:hAnsi="Fira Sans"/>
          <w:sz w:val="16"/>
          <w:szCs w:val="16"/>
          <w:lang w:val="en-US"/>
        </w:rPr>
        <w:t xml:space="preserve">be related to the </w:t>
      </w:r>
      <w:r w:rsidRPr="006B5E8A">
        <w:rPr>
          <w:rFonts w:ascii="Fira Sans" w:hAnsi="Fira Sans"/>
          <w:sz w:val="16"/>
          <w:szCs w:val="16"/>
          <w:lang w:val="en-US"/>
        </w:rPr>
        <w:t>scale of change of production, revenues or other variables for the company. Interpretation of survey results has to take into account its methodology and character.</w:t>
      </w:r>
    </w:p>
  </w:footnote>
  <w:footnote w:id="2">
    <w:p w:rsidR="00851467" w:rsidRPr="00636B46" w:rsidRDefault="00851467" w:rsidP="00FC7168">
      <w:pPr>
        <w:pStyle w:val="Tekstprzypisudolnego"/>
        <w:spacing w:before="120"/>
        <w:rPr>
          <w:lang w:val="en-US"/>
        </w:rPr>
      </w:pPr>
      <w:r>
        <w:rPr>
          <w:rStyle w:val="Odwoanieprzypisudolnego"/>
        </w:rPr>
        <w:footnoteRef/>
      </w:r>
      <w:r w:rsidRPr="00636B46">
        <w:rPr>
          <w:lang w:val="en-US"/>
        </w:rPr>
        <w:t xml:space="preserve"> </w:t>
      </w:r>
      <w:r w:rsidRPr="00636B46">
        <w:rPr>
          <w:rFonts w:ascii="Fira Sans" w:hAnsi="Fira Sans"/>
          <w:sz w:val="16"/>
          <w:szCs w:val="16"/>
          <w:lang w:val="en-US"/>
        </w:rPr>
        <w:t>Time series does not require to be seasonally adjusted. Non-seasonally adjusted data can be analyzed and interpreted in the same</w:t>
      </w:r>
      <w:r>
        <w:rPr>
          <w:rFonts w:ascii="Fira Sans" w:hAnsi="Fira Sans"/>
          <w:sz w:val="16"/>
          <w:szCs w:val="16"/>
          <w:lang w:val="en-US"/>
        </w:rPr>
        <w:t xml:space="preserve"> way</w:t>
      </w:r>
      <w:r w:rsidRPr="00636B46">
        <w:rPr>
          <w:rFonts w:ascii="Fira Sans" w:hAnsi="Fira Sans"/>
          <w:sz w:val="16"/>
          <w:szCs w:val="16"/>
          <w:lang w:val="en-US"/>
        </w:rPr>
        <w:t xml:space="preserve"> </w:t>
      </w:r>
      <w:r>
        <w:rPr>
          <w:rFonts w:ascii="Fira Sans" w:hAnsi="Fira Sans"/>
          <w:sz w:val="16"/>
          <w:szCs w:val="16"/>
          <w:lang w:val="en-US"/>
        </w:rPr>
        <w:t>as</w:t>
      </w:r>
      <w:r w:rsidRPr="00636B46">
        <w:rPr>
          <w:rFonts w:ascii="Fira Sans" w:hAnsi="Fira Sans"/>
          <w:sz w:val="16"/>
          <w:szCs w:val="16"/>
          <w:lang w:val="en-US"/>
        </w:rPr>
        <w:t xml:space="preserve"> seasonally adjusted data.</w:t>
      </w:r>
    </w:p>
  </w:footnote>
  <w:footnote w:id="3">
    <w:p w:rsidR="00851467" w:rsidRDefault="00851467" w:rsidP="00C27D7C">
      <w:pPr>
        <w:pStyle w:val="Tekstprzypisudolnego"/>
        <w:spacing w:before="120"/>
        <w:rPr>
          <w:rFonts w:ascii="Fira Sans" w:hAnsi="Fira Sans"/>
          <w:sz w:val="16"/>
          <w:szCs w:val="16"/>
          <w:lang w:val="en-US"/>
        </w:rPr>
      </w:pPr>
      <w:r>
        <w:rPr>
          <w:rStyle w:val="Odwoanieprzypisudolnego"/>
        </w:rPr>
        <w:footnoteRef/>
      </w:r>
      <w:r w:rsidRPr="008C1F32">
        <w:rPr>
          <w:lang w:val="en-US"/>
        </w:rPr>
        <w:t xml:space="preserve"> </w:t>
      </w:r>
      <w:r w:rsidRPr="00636B46">
        <w:rPr>
          <w:rFonts w:ascii="Fira Sans" w:hAnsi="Fira Sans"/>
          <w:sz w:val="16"/>
          <w:szCs w:val="16"/>
          <w:lang w:val="en-US"/>
        </w:rPr>
        <w:t>Time series does not require to be seasonally adjusted. Non-seasonally adjusted data can be analyzed and interpreted in the same</w:t>
      </w:r>
      <w:r>
        <w:rPr>
          <w:rFonts w:ascii="Fira Sans" w:hAnsi="Fira Sans"/>
          <w:sz w:val="16"/>
          <w:szCs w:val="16"/>
          <w:lang w:val="en-US"/>
        </w:rPr>
        <w:t xml:space="preserve"> way</w:t>
      </w:r>
      <w:r w:rsidRPr="00636B46">
        <w:rPr>
          <w:rFonts w:ascii="Fira Sans" w:hAnsi="Fira Sans"/>
          <w:sz w:val="16"/>
          <w:szCs w:val="16"/>
          <w:lang w:val="en-US"/>
        </w:rPr>
        <w:t xml:space="preserve"> </w:t>
      </w:r>
      <w:r>
        <w:rPr>
          <w:rFonts w:ascii="Fira Sans" w:hAnsi="Fira Sans"/>
          <w:sz w:val="16"/>
          <w:szCs w:val="16"/>
          <w:lang w:val="en-US"/>
        </w:rPr>
        <w:t>as</w:t>
      </w:r>
      <w:r w:rsidRPr="00636B46">
        <w:rPr>
          <w:rFonts w:ascii="Fira Sans" w:hAnsi="Fira Sans"/>
          <w:sz w:val="16"/>
          <w:szCs w:val="16"/>
          <w:lang w:val="en-US"/>
        </w:rPr>
        <w:t xml:space="preserve"> seasonally adjusted data.</w:t>
      </w:r>
    </w:p>
    <w:p w:rsidR="00851467" w:rsidRPr="008C1F32" w:rsidRDefault="00851467" w:rsidP="00C27D7C">
      <w:pPr>
        <w:pStyle w:val="Tekstprzypisudolnego"/>
        <w:spacing w:before="120"/>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467" w:rsidRDefault="00851467">
    <w:pPr>
      <w:pStyle w:val="Nagwek"/>
    </w:pPr>
    <w:r>
      <w:rPr>
        <w:noProof/>
        <w:lang w:eastAsia="pl-PL"/>
      </w:rPr>
      <mc:AlternateContent>
        <mc:Choice Requires="wps">
          <w:drawing>
            <wp:anchor distT="0" distB="0" distL="114300" distR="114300" simplePos="0" relativeHeight="251662336" behindDoc="1" locked="0" layoutInCell="1" allowOverlap="1" wp14:anchorId="784B42CA" wp14:editId="7A4E32D8">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F954A"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rsidR="00851467" w:rsidRDefault="0085146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467" w:rsidRDefault="00851467">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2501853A" wp14:editId="4660C62E">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51467" w:rsidRPr="000201D2" w:rsidRDefault="00851467"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1853A" id="Schemat blokowy: opóźnienie 6" o:spid="_x0000_s1030"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851467" w:rsidRPr="000201D2" w:rsidRDefault="00851467"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099FB0D3" wp14:editId="4E4F4786">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ECA05"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5277B459" wp14:editId="554E9DE9">
          <wp:extent cx="2080800" cy="720000"/>
          <wp:effectExtent l="0" t="0" r="0" b="4445"/>
          <wp:docPr id="59" name="Obraz 59" descr="\\cmfgus01a\BTS_W4\Różne\Logo GUS ENG\Logo GUS wersja ang wariant kolorow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rsidR="00851467" w:rsidRDefault="00851467">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440CDCD8" wp14:editId="3C812535">
              <wp:simplePos x="0" y="0"/>
              <wp:positionH relativeFrom="column">
                <wp:posOffset>5219395</wp:posOffset>
              </wp:positionH>
              <wp:positionV relativeFrom="paragraph">
                <wp:posOffset>222301</wp:posOffset>
              </wp:positionV>
              <wp:extent cx="1682496"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rsidR="00851467" w:rsidRPr="000201D2" w:rsidRDefault="00851467" w:rsidP="00F37172">
                          <w:pPr>
                            <w:jc w:val="both"/>
                            <w:rPr>
                              <w:rFonts w:ascii="Fira Sans SemiBold" w:hAnsi="Fira Sans SemiBold"/>
                              <w:color w:val="001D77"/>
                              <w:sz w:val="19"/>
                              <w:szCs w:val="19"/>
                            </w:rPr>
                          </w:pPr>
                          <w:r>
                            <w:rPr>
                              <w:rFonts w:ascii="Fira Sans SemiBold" w:hAnsi="Fira Sans SemiBold"/>
                              <w:color w:val="001D77"/>
                              <w:sz w:val="19"/>
                              <w:szCs w:val="19"/>
                            </w:rPr>
                            <w:t>22.04.</w:t>
                          </w:r>
                          <w:r w:rsidRPr="000201D2">
                            <w:rPr>
                              <w:rFonts w:ascii="Fira Sans SemiBold" w:hAnsi="Fira Sans SemiBold"/>
                              <w:color w:val="001D77"/>
                              <w:sz w:val="19"/>
                              <w:szCs w:val="19"/>
                            </w:rPr>
                            <w:t>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0CDCD8" id="_x0000_t202" coordsize="21600,21600" o:spt="202" path="m,l,21600r21600,l21600,xe">
              <v:stroke joinstyle="miter"/>
              <v:path gradientshapeok="t" o:connecttype="rect"/>
            </v:shapetype>
            <v:shape id="_x0000_s1031" type="#_x0000_t202"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" filled="f" stroked="f">
              <v:textbox>
                <w:txbxContent>
                  <w:p w:rsidR="00851467" w:rsidRPr="000201D2" w:rsidRDefault="00851467" w:rsidP="00F37172">
                    <w:pPr>
                      <w:jc w:val="both"/>
                      <w:rPr>
                        <w:rFonts w:ascii="Fira Sans SemiBold" w:hAnsi="Fira Sans SemiBold"/>
                        <w:color w:val="001D77"/>
                        <w:sz w:val="19"/>
                        <w:szCs w:val="19"/>
                      </w:rPr>
                    </w:pPr>
                    <w:r>
                      <w:rPr>
                        <w:rFonts w:ascii="Fira Sans SemiBold" w:hAnsi="Fira Sans SemiBold"/>
                        <w:color w:val="001D77"/>
                        <w:sz w:val="19"/>
                        <w:szCs w:val="19"/>
                      </w:rPr>
                      <w:t>22.04.</w:t>
                    </w:r>
                    <w:r w:rsidRPr="000201D2">
                      <w:rPr>
                        <w:rFonts w:ascii="Fira Sans SemiBold" w:hAnsi="Fira Sans SemiBold"/>
                        <w:color w:val="001D77"/>
                        <w:sz w:val="19"/>
                        <w:szCs w:val="19"/>
                      </w:rPr>
                      <w:t>2020</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467" w:rsidRDefault="00851467">
    <w:pPr>
      <w:pStyle w:val="Nagwek"/>
    </w:pPr>
  </w:p>
  <w:p w:rsidR="00851467" w:rsidRDefault="0085146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3.1pt;height:124.3pt;visibility:visible;mso-wrap-style:square" o:bullet="t">
        <v:imagedata r:id="rId1" o:title=""/>
      </v:shape>
    </w:pict>
  </w:numPicBullet>
  <w:numPicBullet w:numPicBulletId="1">
    <w:pict>
      <v:shape id="_x0000_i1031" type="#_x0000_t75" style="width:123.7pt;height:124.3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DA0"/>
    <w:rsid w:val="00001C5B"/>
    <w:rsid w:val="00003437"/>
    <w:rsid w:val="00004825"/>
    <w:rsid w:val="0000577F"/>
    <w:rsid w:val="00005CE7"/>
    <w:rsid w:val="0000709F"/>
    <w:rsid w:val="000108B8"/>
    <w:rsid w:val="00010F2E"/>
    <w:rsid w:val="00011A11"/>
    <w:rsid w:val="00011C7D"/>
    <w:rsid w:val="000152F5"/>
    <w:rsid w:val="00016D37"/>
    <w:rsid w:val="000201D2"/>
    <w:rsid w:val="0002046D"/>
    <w:rsid w:val="00022730"/>
    <w:rsid w:val="000238AC"/>
    <w:rsid w:val="000259F3"/>
    <w:rsid w:val="00034B19"/>
    <w:rsid w:val="000353EA"/>
    <w:rsid w:val="000366E9"/>
    <w:rsid w:val="00040963"/>
    <w:rsid w:val="0004582E"/>
    <w:rsid w:val="0004594F"/>
    <w:rsid w:val="00050C96"/>
    <w:rsid w:val="00051931"/>
    <w:rsid w:val="000534A5"/>
    <w:rsid w:val="00057B5C"/>
    <w:rsid w:val="00057BCF"/>
    <w:rsid w:val="00057CA1"/>
    <w:rsid w:val="00061635"/>
    <w:rsid w:val="00062856"/>
    <w:rsid w:val="00062C3F"/>
    <w:rsid w:val="000662E2"/>
    <w:rsid w:val="00066883"/>
    <w:rsid w:val="00074600"/>
    <w:rsid w:val="00074CFC"/>
    <w:rsid w:val="00075359"/>
    <w:rsid w:val="00076C1A"/>
    <w:rsid w:val="00076EB8"/>
    <w:rsid w:val="000806F7"/>
    <w:rsid w:val="00083125"/>
    <w:rsid w:val="000834E9"/>
    <w:rsid w:val="00083601"/>
    <w:rsid w:val="00087973"/>
    <w:rsid w:val="00090853"/>
    <w:rsid w:val="00090DEE"/>
    <w:rsid w:val="0009359E"/>
    <w:rsid w:val="0009439B"/>
    <w:rsid w:val="0009541F"/>
    <w:rsid w:val="00096571"/>
    <w:rsid w:val="00096BB4"/>
    <w:rsid w:val="000A0C17"/>
    <w:rsid w:val="000A20AE"/>
    <w:rsid w:val="000A388D"/>
    <w:rsid w:val="000A6754"/>
    <w:rsid w:val="000A7081"/>
    <w:rsid w:val="000B0727"/>
    <w:rsid w:val="000B1421"/>
    <w:rsid w:val="000B7870"/>
    <w:rsid w:val="000C135D"/>
    <w:rsid w:val="000C362F"/>
    <w:rsid w:val="000C411C"/>
    <w:rsid w:val="000C5ECF"/>
    <w:rsid w:val="000D1D43"/>
    <w:rsid w:val="000D225C"/>
    <w:rsid w:val="000D5E6C"/>
    <w:rsid w:val="000E0918"/>
    <w:rsid w:val="000E112D"/>
    <w:rsid w:val="000E276F"/>
    <w:rsid w:val="000E7ED0"/>
    <w:rsid w:val="000F3461"/>
    <w:rsid w:val="000F35C3"/>
    <w:rsid w:val="000F42CD"/>
    <w:rsid w:val="001005D5"/>
    <w:rsid w:val="001011C3"/>
    <w:rsid w:val="00101BB6"/>
    <w:rsid w:val="001027F5"/>
    <w:rsid w:val="00110D87"/>
    <w:rsid w:val="00110DEB"/>
    <w:rsid w:val="00112E06"/>
    <w:rsid w:val="00114DB9"/>
    <w:rsid w:val="00114E77"/>
    <w:rsid w:val="00114F89"/>
    <w:rsid w:val="00115084"/>
    <w:rsid w:val="0011518C"/>
    <w:rsid w:val="00116087"/>
    <w:rsid w:val="00117ABE"/>
    <w:rsid w:val="00123319"/>
    <w:rsid w:val="001244A5"/>
    <w:rsid w:val="00130296"/>
    <w:rsid w:val="00133B51"/>
    <w:rsid w:val="00134852"/>
    <w:rsid w:val="00134F39"/>
    <w:rsid w:val="001423B6"/>
    <w:rsid w:val="001448A7"/>
    <w:rsid w:val="00144913"/>
    <w:rsid w:val="00145AC2"/>
    <w:rsid w:val="00146621"/>
    <w:rsid w:val="001479AC"/>
    <w:rsid w:val="00150BC6"/>
    <w:rsid w:val="001523FD"/>
    <w:rsid w:val="00153ABA"/>
    <w:rsid w:val="00154F31"/>
    <w:rsid w:val="001557B1"/>
    <w:rsid w:val="00155A33"/>
    <w:rsid w:val="00156B91"/>
    <w:rsid w:val="00160CE4"/>
    <w:rsid w:val="00162325"/>
    <w:rsid w:val="00162A67"/>
    <w:rsid w:val="00162D31"/>
    <w:rsid w:val="00163E39"/>
    <w:rsid w:val="0016411C"/>
    <w:rsid w:val="0016451D"/>
    <w:rsid w:val="00165E66"/>
    <w:rsid w:val="0017010B"/>
    <w:rsid w:val="00171A1E"/>
    <w:rsid w:val="00172E2E"/>
    <w:rsid w:val="001762A6"/>
    <w:rsid w:val="00176881"/>
    <w:rsid w:val="00177A58"/>
    <w:rsid w:val="0018029F"/>
    <w:rsid w:val="001866DD"/>
    <w:rsid w:val="00186B0A"/>
    <w:rsid w:val="00187A01"/>
    <w:rsid w:val="00187EC6"/>
    <w:rsid w:val="00193BDE"/>
    <w:rsid w:val="001951DA"/>
    <w:rsid w:val="001A1B86"/>
    <w:rsid w:val="001A1D09"/>
    <w:rsid w:val="001A42E2"/>
    <w:rsid w:val="001A5C5E"/>
    <w:rsid w:val="001A6FD0"/>
    <w:rsid w:val="001B0EA4"/>
    <w:rsid w:val="001B24E0"/>
    <w:rsid w:val="001B48F9"/>
    <w:rsid w:val="001B56B5"/>
    <w:rsid w:val="001B64F3"/>
    <w:rsid w:val="001C2275"/>
    <w:rsid w:val="001C3269"/>
    <w:rsid w:val="001C5728"/>
    <w:rsid w:val="001D1DB4"/>
    <w:rsid w:val="001D5205"/>
    <w:rsid w:val="001E1427"/>
    <w:rsid w:val="001E14AC"/>
    <w:rsid w:val="001E155C"/>
    <w:rsid w:val="001E480E"/>
    <w:rsid w:val="001E668B"/>
    <w:rsid w:val="001E6930"/>
    <w:rsid w:val="001F0737"/>
    <w:rsid w:val="001F0B09"/>
    <w:rsid w:val="001F0E57"/>
    <w:rsid w:val="001F135A"/>
    <w:rsid w:val="001F1BE1"/>
    <w:rsid w:val="001F2BFF"/>
    <w:rsid w:val="0020416B"/>
    <w:rsid w:val="0020428C"/>
    <w:rsid w:val="002053BC"/>
    <w:rsid w:val="00205545"/>
    <w:rsid w:val="00205BC2"/>
    <w:rsid w:val="00207ED8"/>
    <w:rsid w:val="002105E1"/>
    <w:rsid w:val="002112C0"/>
    <w:rsid w:val="0021378D"/>
    <w:rsid w:val="002140F5"/>
    <w:rsid w:val="00216024"/>
    <w:rsid w:val="002213DC"/>
    <w:rsid w:val="00223D5A"/>
    <w:rsid w:val="002248CD"/>
    <w:rsid w:val="00224BF7"/>
    <w:rsid w:val="00224FBD"/>
    <w:rsid w:val="00236D7C"/>
    <w:rsid w:val="0023792A"/>
    <w:rsid w:val="002476AC"/>
    <w:rsid w:val="00250B60"/>
    <w:rsid w:val="002514D2"/>
    <w:rsid w:val="00252628"/>
    <w:rsid w:val="002574F9"/>
    <w:rsid w:val="00262393"/>
    <w:rsid w:val="00263742"/>
    <w:rsid w:val="002645C6"/>
    <w:rsid w:val="00265889"/>
    <w:rsid w:val="00266F8B"/>
    <w:rsid w:val="00273293"/>
    <w:rsid w:val="00276811"/>
    <w:rsid w:val="0027719C"/>
    <w:rsid w:val="00280B27"/>
    <w:rsid w:val="00281218"/>
    <w:rsid w:val="00282699"/>
    <w:rsid w:val="00286ED2"/>
    <w:rsid w:val="002873E6"/>
    <w:rsid w:val="00291043"/>
    <w:rsid w:val="002914E4"/>
    <w:rsid w:val="0029253E"/>
    <w:rsid w:val="002926DF"/>
    <w:rsid w:val="00293563"/>
    <w:rsid w:val="002946A4"/>
    <w:rsid w:val="00295870"/>
    <w:rsid w:val="00296697"/>
    <w:rsid w:val="002A09BC"/>
    <w:rsid w:val="002A2FF1"/>
    <w:rsid w:val="002A3C8F"/>
    <w:rsid w:val="002B0472"/>
    <w:rsid w:val="002B1A65"/>
    <w:rsid w:val="002B5972"/>
    <w:rsid w:val="002B6B12"/>
    <w:rsid w:val="002C01DB"/>
    <w:rsid w:val="002C22D7"/>
    <w:rsid w:val="002C393E"/>
    <w:rsid w:val="002C39DC"/>
    <w:rsid w:val="002C4FF0"/>
    <w:rsid w:val="002D3F81"/>
    <w:rsid w:val="002D5776"/>
    <w:rsid w:val="002D599E"/>
    <w:rsid w:val="002D5A7F"/>
    <w:rsid w:val="002E6140"/>
    <w:rsid w:val="002E6985"/>
    <w:rsid w:val="002E71B6"/>
    <w:rsid w:val="002F14FA"/>
    <w:rsid w:val="002F17AD"/>
    <w:rsid w:val="002F20BE"/>
    <w:rsid w:val="002F2B58"/>
    <w:rsid w:val="002F4D66"/>
    <w:rsid w:val="002F4E60"/>
    <w:rsid w:val="002F77C8"/>
    <w:rsid w:val="00301633"/>
    <w:rsid w:val="00301BC0"/>
    <w:rsid w:val="00301C9E"/>
    <w:rsid w:val="00303D35"/>
    <w:rsid w:val="003041CB"/>
    <w:rsid w:val="00304F22"/>
    <w:rsid w:val="003065C9"/>
    <w:rsid w:val="00306C7C"/>
    <w:rsid w:val="00310C8E"/>
    <w:rsid w:val="00311059"/>
    <w:rsid w:val="003115A0"/>
    <w:rsid w:val="003156B1"/>
    <w:rsid w:val="00321A79"/>
    <w:rsid w:val="00322D35"/>
    <w:rsid w:val="00322EDD"/>
    <w:rsid w:val="00323111"/>
    <w:rsid w:val="003239A4"/>
    <w:rsid w:val="003249D4"/>
    <w:rsid w:val="00326A41"/>
    <w:rsid w:val="003313BA"/>
    <w:rsid w:val="00332320"/>
    <w:rsid w:val="00335366"/>
    <w:rsid w:val="003407E4"/>
    <w:rsid w:val="003415EB"/>
    <w:rsid w:val="003462B6"/>
    <w:rsid w:val="00346D76"/>
    <w:rsid w:val="0034734A"/>
    <w:rsid w:val="00347A0E"/>
    <w:rsid w:val="00347D72"/>
    <w:rsid w:val="00350660"/>
    <w:rsid w:val="00351097"/>
    <w:rsid w:val="003538AF"/>
    <w:rsid w:val="00354A53"/>
    <w:rsid w:val="00357F62"/>
    <w:rsid w:val="0036049A"/>
    <w:rsid w:val="00362EA6"/>
    <w:rsid w:val="00365A7C"/>
    <w:rsid w:val="00365F36"/>
    <w:rsid w:val="0036698B"/>
    <w:rsid w:val="00367237"/>
    <w:rsid w:val="0036763D"/>
    <w:rsid w:val="003703DC"/>
    <w:rsid w:val="0037077F"/>
    <w:rsid w:val="0037094F"/>
    <w:rsid w:val="00371234"/>
    <w:rsid w:val="0037141A"/>
    <w:rsid w:val="00373882"/>
    <w:rsid w:val="00374CAC"/>
    <w:rsid w:val="003860FF"/>
    <w:rsid w:val="003900A5"/>
    <w:rsid w:val="003904F8"/>
    <w:rsid w:val="00391BE8"/>
    <w:rsid w:val="00395702"/>
    <w:rsid w:val="003972AF"/>
    <w:rsid w:val="00397D18"/>
    <w:rsid w:val="003A0ABA"/>
    <w:rsid w:val="003A1B36"/>
    <w:rsid w:val="003A271E"/>
    <w:rsid w:val="003A2905"/>
    <w:rsid w:val="003A2DFB"/>
    <w:rsid w:val="003A42AD"/>
    <w:rsid w:val="003A48C2"/>
    <w:rsid w:val="003A5036"/>
    <w:rsid w:val="003A6932"/>
    <w:rsid w:val="003B1FED"/>
    <w:rsid w:val="003B5B72"/>
    <w:rsid w:val="003B6025"/>
    <w:rsid w:val="003C0845"/>
    <w:rsid w:val="003C4464"/>
    <w:rsid w:val="003C4528"/>
    <w:rsid w:val="003C4724"/>
    <w:rsid w:val="003C59E0"/>
    <w:rsid w:val="003C6C8D"/>
    <w:rsid w:val="003C7969"/>
    <w:rsid w:val="003D2D75"/>
    <w:rsid w:val="003D2F16"/>
    <w:rsid w:val="003D4F95"/>
    <w:rsid w:val="003D5EA6"/>
    <w:rsid w:val="003D5F42"/>
    <w:rsid w:val="003D60A9"/>
    <w:rsid w:val="003E10D7"/>
    <w:rsid w:val="003E1635"/>
    <w:rsid w:val="003E163B"/>
    <w:rsid w:val="003E170B"/>
    <w:rsid w:val="003E1784"/>
    <w:rsid w:val="003E21F4"/>
    <w:rsid w:val="003E66B5"/>
    <w:rsid w:val="003E781B"/>
    <w:rsid w:val="003F4C97"/>
    <w:rsid w:val="003F4E4F"/>
    <w:rsid w:val="003F7FE6"/>
    <w:rsid w:val="004002B7"/>
    <w:rsid w:val="00401588"/>
    <w:rsid w:val="00403C6B"/>
    <w:rsid w:val="004040CC"/>
    <w:rsid w:val="0040435C"/>
    <w:rsid w:val="00404E5B"/>
    <w:rsid w:val="004118D1"/>
    <w:rsid w:val="004159FA"/>
    <w:rsid w:val="004206E0"/>
    <w:rsid w:val="0042323E"/>
    <w:rsid w:val="004232C1"/>
    <w:rsid w:val="00423D86"/>
    <w:rsid w:val="0042406F"/>
    <w:rsid w:val="0042446D"/>
    <w:rsid w:val="0042486E"/>
    <w:rsid w:val="00427BF8"/>
    <w:rsid w:val="00431C02"/>
    <w:rsid w:val="00432D84"/>
    <w:rsid w:val="00432E3F"/>
    <w:rsid w:val="004335CF"/>
    <w:rsid w:val="004356F0"/>
    <w:rsid w:val="004366B1"/>
    <w:rsid w:val="00437395"/>
    <w:rsid w:val="00443E3C"/>
    <w:rsid w:val="00445047"/>
    <w:rsid w:val="00445683"/>
    <w:rsid w:val="00445A7C"/>
    <w:rsid w:val="0044644A"/>
    <w:rsid w:val="00446E6F"/>
    <w:rsid w:val="0045269C"/>
    <w:rsid w:val="00454346"/>
    <w:rsid w:val="004546ED"/>
    <w:rsid w:val="00454A5C"/>
    <w:rsid w:val="004553E8"/>
    <w:rsid w:val="00457611"/>
    <w:rsid w:val="00460B52"/>
    <w:rsid w:val="00461CA9"/>
    <w:rsid w:val="00463E39"/>
    <w:rsid w:val="00464B96"/>
    <w:rsid w:val="004657FC"/>
    <w:rsid w:val="004662CE"/>
    <w:rsid w:val="00467266"/>
    <w:rsid w:val="00470A70"/>
    <w:rsid w:val="004716EA"/>
    <w:rsid w:val="00471D63"/>
    <w:rsid w:val="004733F6"/>
    <w:rsid w:val="00473463"/>
    <w:rsid w:val="00474E69"/>
    <w:rsid w:val="0047602A"/>
    <w:rsid w:val="00482BBE"/>
    <w:rsid w:val="00482FAD"/>
    <w:rsid w:val="004853D3"/>
    <w:rsid w:val="0049621B"/>
    <w:rsid w:val="00497E9D"/>
    <w:rsid w:val="004A569A"/>
    <w:rsid w:val="004A592F"/>
    <w:rsid w:val="004A6CC2"/>
    <w:rsid w:val="004B059E"/>
    <w:rsid w:val="004B0752"/>
    <w:rsid w:val="004B0F9D"/>
    <w:rsid w:val="004B1FEA"/>
    <w:rsid w:val="004B5159"/>
    <w:rsid w:val="004B54B6"/>
    <w:rsid w:val="004B7384"/>
    <w:rsid w:val="004C0840"/>
    <w:rsid w:val="004C0E8B"/>
    <w:rsid w:val="004C1895"/>
    <w:rsid w:val="004C21B2"/>
    <w:rsid w:val="004C5A76"/>
    <w:rsid w:val="004C5EFD"/>
    <w:rsid w:val="004C6D40"/>
    <w:rsid w:val="004C7599"/>
    <w:rsid w:val="004D0716"/>
    <w:rsid w:val="004D1AF6"/>
    <w:rsid w:val="004D211A"/>
    <w:rsid w:val="004D30A4"/>
    <w:rsid w:val="004D4BCB"/>
    <w:rsid w:val="004D7FBF"/>
    <w:rsid w:val="004E070B"/>
    <w:rsid w:val="004E1B1E"/>
    <w:rsid w:val="004E6AB5"/>
    <w:rsid w:val="004E7DEA"/>
    <w:rsid w:val="004F03D7"/>
    <w:rsid w:val="004F096D"/>
    <w:rsid w:val="004F0C3C"/>
    <w:rsid w:val="004F2AEE"/>
    <w:rsid w:val="004F4B2E"/>
    <w:rsid w:val="004F63FC"/>
    <w:rsid w:val="00500DE2"/>
    <w:rsid w:val="0050144E"/>
    <w:rsid w:val="0050225F"/>
    <w:rsid w:val="0050498B"/>
    <w:rsid w:val="00505A92"/>
    <w:rsid w:val="00506FD7"/>
    <w:rsid w:val="0051254F"/>
    <w:rsid w:val="00512936"/>
    <w:rsid w:val="00513117"/>
    <w:rsid w:val="005203F1"/>
    <w:rsid w:val="00521BC3"/>
    <w:rsid w:val="00523DD7"/>
    <w:rsid w:val="00526B0F"/>
    <w:rsid w:val="00530791"/>
    <w:rsid w:val="00530B2D"/>
    <w:rsid w:val="00532B4D"/>
    <w:rsid w:val="005338DB"/>
    <w:rsid w:val="00536792"/>
    <w:rsid w:val="0054251F"/>
    <w:rsid w:val="005436D8"/>
    <w:rsid w:val="00546045"/>
    <w:rsid w:val="005462FF"/>
    <w:rsid w:val="00546785"/>
    <w:rsid w:val="005471BB"/>
    <w:rsid w:val="005520D8"/>
    <w:rsid w:val="005564F6"/>
    <w:rsid w:val="00556CF1"/>
    <w:rsid w:val="00557D23"/>
    <w:rsid w:val="00560493"/>
    <w:rsid w:val="00561127"/>
    <w:rsid w:val="0057414D"/>
    <w:rsid w:val="005762A7"/>
    <w:rsid w:val="0057767A"/>
    <w:rsid w:val="00582408"/>
    <w:rsid w:val="005828BF"/>
    <w:rsid w:val="0058585A"/>
    <w:rsid w:val="005864BA"/>
    <w:rsid w:val="005916D7"/>
    <w:rsid w:val="005A19C5"/>
    <w:rsid w:val="005A1C1A"/>
    <w:rsid w:val="005A50E2"/>
    <w:rsid w:val="005A698C"/>
    <w:rsid w:val="005A6F50"/>
    <w:rsid w:val="005B11DA"/>
    <w:rsid w:val="005B2433"/>
    <w:rsid w:val="005B44E2"/>
    <w:rsid w:val="005B5280"/>
    <w:rsid w:val="005C023D"/>
    <w:rsid w:val="005C4F00"/>
    <w:rsid w:val="005D6CCF"/>
    <w:rsid w:val="005D77FB"/>
    <w:rsid w:val="005D7C1F"/>
    <w:rsid w:val="005E0799"/>
    <w:rsid w:val="005E14A3"/>
    <w:rsid w:val="005E2CB6"/>
    <w:rsid w:val="005E4ABD"/>
    <w:rsid w:val="005E516F"/>
    <w:rsid w:val="005E5E39"/>
    <w:rsid w:val="005E7679"/>
    <w:rsid w:val="005F0DD0"/>
    <w:rsid w:val="005F3E18"/>
    <w:rsid w:val="005F3FB6"/>
    <w:rsid w:val="005F4FE0"/>
    <w:rsid w:val="005F5A80"/>
    <w:rsid w:val="005F604A"/>
    <w:rsid w:val="005F6DFA"/>
    <w:rsid w:val="00600845"/>
    <w:rsid w:val="00601033"/>
    <w:rsid w:val="006044FF"/>
    <w:rsid w:val="00605F33"/>
    <w:rsid w:val="00606660"/>
    <w:rsid w:val="0060688F"/>
    <w:rsid w:val="00607CC5"/>
    <w:rsid w:val="00611E75"/>
    <w:rsid w:val="0061219D"/>
    <w:rsid w:val="00613E93"/>
    <w:rsid w:val="006140C6"/>
    <w:rsid w:val="006159EE"/>
    <w:rsid w:val="00616906"/>
    <w:rsid w:val="00617632"/>
    <w:rsid w:val="006218D3"/>
    <w:rsid w:val="00623AEC"/>
    <w:rsid w:val="006260AF"/>
    <w:rsid w:val="0063078C"/>
    <w:rsid w:val="00632056"/>
    <w:rsid w:val="00633014"/>
    <w:rsid w:val="00633B23"/>
    <w:rsid w:val="0063437B"/>
    <w:rsid w:val="006365B5"/>
    <w:rsid w:val="00636B46"/>
    <w:rsid w:val="0063792B"/>
    <w:rsid w:val="00640163"/>
    <w:rsid w:val="00640F41"/>
    <w:rsid w:val="00644F2A"/>
    <w:rsid w:val="006467C3"/>
    <w:rsid w:val="006516CF"/>
    <w:rsid w:val="00652262"/>
    <w:rsid w:val="00652FE9"/>
    <w:rsid w:val="0065356C"/>
    <w:rsid w:val="00655B16"/>
    <w:rsid w:val="00657272"/>
    <w:rsid w:val="0066100E"/>
    <w:rsid w:val="00661D83"/>
    <w:rsid w:val="006650CE"/>
    <w:rsid w:val="006667DB"/>
    <w:rsid w:val="00666FE6"/>
    <w:rsid w:val="006673CA"/>
    <w:rsid w:val="00667C4F"/>
    <w:rsid w:val="006715A8"/>
    <w:rsid w:val="006718D8"/>
    <w:rsid w:val="00672E47"/>
    <w:rsid w:val="00676B47"/>
    <w:rsid w:val="00683277"/>
    <w:rsid w:val="00690BEE"/>
    <w:rsid w:val="00692138"/>
    <w:rsid w:val="006932A5"/>
    <w:rsid w:val="00694612"/>
    <w:rsid w:val="00695688"/>
    <w:rsid w:val="00695D66"/>
    <w:rsid w:val="006966AD"/>
    <w:rsid w:val="00696B4B"/>
    <w:rsid w:val="006A280D"/>
    <w:rsid w:val="006A41E2"/>
    <w:rsid w:val="006B05FA"/>
    <w:rsid w:val="006B0E9E"/>
    <w:rsid w:val="006B2281"/>
    <w:rsid w:val="006B2D75"/>
    <w:rsid w:val="006B3239"/>
    <w:rsid w:val="006B3857"/>
    <w:rsid w:val="006B5AE4"/>
    <w:rsid w:val="006B5E8A"/>
    <w:rsid w:val="006C5C81"/>
    <w:rsid w:val="006D4054"/>
    <w:rsid w:val="006D4318"/>
    <w:rsid w:val="006D6347"/>
    <w:rsid w:val="006D7274"/>
    <w:rsid w:val="006E02EC"/>
    <w:rsid w:val="006E045A"/>
    <w:rsid w:val="006E1123"/>
    <w:rsid w:val="006E4BB4"/>
    <w:rsid w:val="006E7789"/>
    <w:rsid w:val="006F182B"/>
    <w:rsid w:val="006F36A8"/>
    <w:rsid w:val="006F57E5"/>
    <w:rsid w:val="00700A94"/>
    <w:rsid w:val="00702737"/>
    <w:rsid w:val="007027A1"/>
    <w:rsid w:val="00704D3B"/>
    <w:rsid w:val="00706806"/>
    <w:rsid w:val="00711297"/>
    <w:rsid w:val="00711571"/>
    <w:rsid w:val="007205CE"/>
    <w:rsid w:val="007211B1"/>
    <w:rsid w:val="00725C83"/>
    <w:rsid w:val="00726B70"/>
    <w:rsid w:val="00730184"/>
    <w:rsid w:val="00732809"/>
    <w:rsid w:val="0073602C"/>
    <w:rsid w:val="00737ADD"/>
    <w:rsid w:val="00743F79"/>
    <w:rsid w:val="00745912"/>
    <w:rsid w:val="00746187"/>
    <w:rsid w:val="00752B07"/>
    <w:rsid w:val="00754106"/>
    <w:rsid w:val="00754C63"/>
    <w:rsid w:val="00755FD3"/>
    <w:rsid w:val="007615BC"/>
    <w:rsid w:val="007623ED"/>
    <w:rsid w:val="00762403"/>
    <w:rsid w:val="0076254F"/>
    <w:rsid w:val="007700E4"/>
    <w:rsid w:val="0077196D"/>
    <w:rsid w:val="00773E86"/>
    <w:rsid w:val="00774C6B"/>
    <w:rsid w:val="007801F5"/>
    <w:rsid w:val="00783CA4"/>
    <w:rsid w:val="007842FB"/>
    <w:rsid w:val="00786124"/>
    <w:rsid w:val="0078729B"/>
    <w:rsid w:val="00787D59"/>
    <w:rsid w:val="00791FC6"/>
    <w:rsid w:val="00792ACE"/>
    <w:rsid w:val="00792F29"/>
    <w:rsid w:val="0079514B"/>
    <w:rsid w:val="00797A85"/>
    <w:rsid w:val="007A2DC1"/>
    <w:rsid w:val="007A3C6F"/>
    <w:rsid w:val="007A7C0E"/>
    <w:rsid w:val="007B1B50"/>
    <w:rsid w:val="007B2B88"/>
    <w:rsid w:val="007B5805"/>
    <w:rsid w:val="007B7014"/>
    <w:rsid w:val="007C14FB"/>
    <w:rsid w:val="007C150C"/>
    <w:rsid w:val="007C366B"/>
    <w:rsid w:val="007C3926"/>
    <w:rsid w:val="007C42ED"/>
    <w:rsid w:val="007D2B8D"/>
    <w:rsid w:val="007D3319"/>
    <w:rsid w:val="007D335D"/>
    <w:rsid w:val="007D5ACA"/>
    <w:rsid w:val="007E0254"/>
    <w:rsid w:val="007E0F2E"/>
    <w:rsid w:val="007E2821"/>
    <w:rsid w:val="007E3301"/>
    <w:rsid w:val="007E3314"/>
    <w:rsid w:val="007E4B03"/>
    <w:rsid w:val="007E6B4A"/>
    <w:rsid w:val="007F324B"/>
    <w:rsid w:val="007F3482"/>
    <w:rsid w:val="007F5697"/>
    <w:rsid w:val="0080066B"/>
    <w:rsid w:val="0080476C"/>
    <w:rsid w:val="00804892"/>
    <w:rsid w:val="00804C27"/>
    <w:rsid w:val="0080553C"/>
    <w:rsid w:val="00805B46"/>
    <w:rsid w:val="008106B9"/>
    <w:rsid w:val="0081118B"/>
    <w:rsid w:val="0081152F"/>
    <w:rsid w:val="0081493A"/>
    <w:rsid w:val="008173D4"/>
    <w:rsid w:val="00822513"/>
    <w:rsid w:val="00822545"/>
    <w:rsid w:val="00825DC2"/>
    <w:rsid w:val="008278E4"/>
    <w:rsid w:val="00827A31"/>
    <w:rsid w:val="008325FD"/>
    <w:rsid w:val="00834AD3"/>
    <w:rsid w:val="00834C1D"/>
    <w:rsid w:val="0083594E"/>
    <w:rsid w:val="00835F27"/>
    <w:rsid w:val="00843795"/>
    <w:rsid w:val="0084516E"/>
    <w:rsid w:val="008468C4"/>
    <w:rsid w:val="00846BFF"/>
    <w:rsid w:val="00847F0F"/>
    <w:rsid w:val="0085032D"/>
    <w:rsid w:val="00851467"/>
    <w:rsid w:val="00852448"/>
    <w:rsid w:val="00854334"/>
    <w:rsid w:val="00854901"/>
    <w:rsid w:val="008672E8"/>
    <w:rsid w:val="0087165C"/>
    <w:rsid w:val="00871AEC"/>
    <w:rsid w:val="00872B57"/>
    <w:rsid w:val="00875949"/>
    <w:rsid w:val="00875D1F"/>
    <w:rsid w:val="00877A02"/>
    <w:rsid w:val="00880870"/>
    <w:rsid w:val="0088188F"/>
    <w:rsid w:val="0088258A"/>
    <w:rsid w:val="00883AA9"/>
    <w:rsid w:val="00884717"/>
    <w:rsid w:val="00886332"/>
    <w:rsid w:val="00886696"/>
    <w:rsid w:val="00892594"/>
    <w:rsid w:val="0089493E"/>
    <w:rsid w:val="008967A4"/>
    <w:rsid w:val="008A26D9"/>
    <w:rsid w:val="008A6A0E"/>
    <w:rsid w:val="008A781A"/>
    <w:rsid w:val="008B1EC9"/>
    <w:rsid w:val="008B6C73"/>
    <w:rsid w:val="008C0242"/>
    <w:rsid w:val="008C1F32"/>
    <w:rsid w:val="008C61D3"/>
    <w:rsid w:val="008D361F"/>
    <w:rsid w:val="008E0426"/>
    <w:rsid w:val="008E3158"/>
    <w:rsid w:val="008E3FD2"/>
    <w:rsid w:val="008E6509"/>
    <w:rsid w:val="008E6907"/>
    <w:rsid w:val="008E6D40"/>
    <w:rsid w:val="008E6E6D"/>
    <w:rsid w:val="008E750B"/>
    <w:rsid w:val="008E7B86"/>
    <w:rsid w:val="008F3638"/>
    <w:rsid w:val="008F41AD"/>
    <w:rsid w:val="008F423C"/>
    <w:rsid w:val="008F6CB7"/>
    <w:rsid w:val="008F6F31"/>
    <w:rsid w:val="008F74DF"/>
    <w:rsid w:val="00900CCE"/>
    <w:rsid w:val="00902896"/>
    <w:rsid w:val="00903EC3"/>
    <w:rsid w:val="009046CB"/>
    <w:rsid w:val="00905FA3"/>
    <w:rsid w:val="009104D1"/>
    <w:rsid w:val="00910C4C"/>
    <w:rsid w:val="009127BA"/>
    <w:rsid w:val="00913383"/>
    <w:rsid w:val="0091509B"/>
    <w:rsid w:val="00920B7D"/>
    <w:rsid w:val="009227A6"/>
    <w:rsid w:val="0092366F"/>
    <w:rsid w:val="009269E1"/>
    <w:rsid w:val="0092753D"/>
    <w:rsid w:val="009326CA"/>
    <w:rsid w:val="00933B6D"/>
    <w:rsid w:val="00933EC1"/>
    <w:rsid w:val="00936D15"/>
    <w:rsid w:val="0094021A"/>
    <w:rsid w:val="009411B3"/>
    <w:rsid w:val="00941C5E"/>
    <w:rsid w:val="00941CF0"/>
    <w:rsid w:val="00943F43"/>
    <w:rsid w:val="00947859"/>
    <w:rsid w:val="009530DB"/>
    <w:rsid w:val="00953676"/>
    <w:rsid w:val="009602FC"/>
    <w:rsid w:val="00961A8B"/>
    <w:rsid w:val="0096445C"/>
    <w:rsid w:val="00964678"/>
    <w:rsid w:val="009647C9"/>
    <w:rsid w:val="00964B83"/>
    <w:rsid w:val="00967F99"/>
    <w:rsid w:val="009705EE"/>
    <w:rsid w:val="00975482"/>
    <w:rsid w:val="00977927"/>
    <w:rsid w:val="0098135C"/>
    <w:rsid w:val="0098156A"/>
    <w:rsid w:val="00984351"/>
    <w:rsid w:val="0098537F"/>
    <w:rsid w:val="00985CAD"/>
    <w:rsid w:val="009921EB"/>
    <w:rsid w:val="00996693"/>
    <w:rsid w:val="009A0333"/>
    <w:rsid w:val="009A24B0"/>
    <w:rsid w:val="009A40B0"/>
    <w:rsid w:val="009B068E"/>
    <w:rsid w:val="009B1DF2"/>
    <w:rsid w:val="009B4CC8"/>
    <w:rsid w:val="009B5808"/>
    <w:rsid w:val="009C0165"/>
    <w:rsid w:val="009C0950"/>
    <w:rsid w:val="009C1335"/>
    <w:rsid w:val="009C1AB2"/>
    <w:rsid w:val="009C22CC"/>
    <w:rsid w:val="009C5032"/>
    <w:rsid w:val="009C55CE"/>
    <w:rsid w:val="009C5DCB"/>
    <w:rsid w:val="009C7251"/>
    <w:rsid w:val="009D03BD"/>
    <w:rsid w:val="009D0E86"/>
    <w:rsid w:val="009D3868"/>
    <w:rsid w:val="009D48BF"/>
    <w:rsid w:val="009E1846"/>
    <w:rsid w:val="009E1D0F"/>
    <w:rsid w:val="009E2E91"/>
    <w:rsid w:val="009E5AE7"/>
    <w:rsid w:val="009E708E"/>
    <w:rsid w:val="009F151B"/>
    <w:rsid w:val="009F1E88"/>
    <w:rsid w:val="009F2EEC"/>
    <w:rsid w:val="009F46AA"/>
    <w:rsid w:val="009F4927"/>
    <w:rsid w:val="009F4C96"/>
    <w:rsid w:val="009F60EF"/>
    <w:rsid w:val="009F62B9"/>
    <w:rsid w:val="009F7BAC"/>
    <w:rsid w:val="00A0402E"/>
    <w:rsid w:val="00A051F6"/>
    <w:rsid w:val="00A068AA"/>
    <w:rsid w:val="00A06BD8"/>
    <w:rsid w:val="00A11D43"/>
    <w:rsid w:val="00A13211"/>
    <w:rsid w:val="00A139F5"/>
    <w:rsid w:val="00A13D15"/>
    <w:rsid w:val="00A1570A"/>
    <w:rsid w:val="00A22043"/>
    <w:rsid w:val="00A230E9"/>
    <w:rsid w:val="00A24EE1"/>
    <w:rsid w:val="00A25E14"/>
    <w:rsid w:val="00A26DED"/>
    <w:rsid w:val="00A30F61"/>
    <w:rsid w:val="00A321E4"/>
    <w:rsid w:val="00A33452"/>
    <w:rsid w:val="00A33F4A"/>
    <w:rsid w:val="00A34347"/>
    <w:rsid w:val="00A365F4"/>
    <w:rsid w:val="00A36BA6"/>
    <w:rsid w:val="00A36EB7"/>
    <w:rsid w:val="00A4019F"/>
    <w:rsid w:val="00A422C5"/>
    <w:rsid w:val="00A44AB4"/>
    <w:rsid w:val="00A47D80"/>
    <w:rsid w:val="00A521CD"/>
    <w:rsid w:val="00A53132"/>
    <w:rsid w:val="00A563F2"/>
    <w:rsid w:val="00A566E8"/>
    <w:rsid w:val="00A57A69"/>
    <w:rsid w:val="00A62657"/>
    <w:rsid w:val="00A643BB"/>
    <w:rsid w:val="00A6679B"/>
    <w:rsid w:val="00A66A57"/>
    <w:rsid w:val="00A66C2E"/>
    <w:rsid w:val="00A66EAC"/>
    <w:rsid w:val="00A67A65"/>
    <w:rsid w:val="00A70B9B"/>
    <w:rsid w:val="00A71806"/>
    <w:rsid w:val="00A71E05"/>
    <w:rsid w:val="00A72F76"/>
    <w:rsid w:val="00A734BC"/>
    <w:rsid w:val="00A73ABE"/>
    <w:rsid w:val="00A74B25"/>
    <w:rsid w:val="00A758C8"/>
    <w:rsid w:val="00A76F08"/>
    <w:rsid w:val="00A846EA"/>
    <w:rsid w:val="00A852B4"/>
    <w:rsid w:val="00A86A42"/>
    <w:rsid w:val="00A86ECC"/>
    <w:rsid w:val="00A86FCC"/>
    <w:rsid w:val="00A922E8"/>
    <w:rsid w:val="00A94A12"/>
    <w:rsid w:val="00A96559"/>
    <w:rsid w:val="00A96959"/>
    <w:rsid w:val="00AA34FD"/>
    <w:rsid w:val="00AA6722"/>
    <w:rsid w:val="00AA710D"/>
    <w:rsid w:val="00AB5850"/>
    <w:rsid w:val="00AB6D25"/>
    <w:rsid w:val="00AB6D9B"/>
    <w:rsid w:val="00AC2BAC"/>
    <w:rsid w:val="00AC3527"/>
    <w:rsid w:val="00AC4CDB"/>
    <w:rsid w:val="00AC7777"/>
    <w:rsid w:val="00AD002C"/>
    <w:rsid w:val="00AD63D1"/>
    <w:rsid w:val="00AD699B"/>
    <w:rsid w:val="00AD6DDD"/>
    <w:rsid w:val="00AD7219"/>
    <w:rsid w:val="00AE0682"/>
    <w:rsid w:val="00AE14B1"/>
    <w:rsid w:val="00AE269F"/>
    <w:rsid w:val="00AE2D4B"/>
    <w:rsid w:val="00AE4F99"/>
    <w:rsid w:val="00AE5B10"/>
    <w:rsid w:val="00AE62E6"/>
    <w:rsid w:val="00AF2781"/>
    <w:rsid w:val="00AF3F6D"/>
    <w:rsid w:val="00AF4F89"/>
    <w:rsid w:val="00B1091A"/>
    <w:rsid w:val="00B126DD"/>
    <w:rsid w:val="00B14952"/>
    <w:rsid w:val="00B15C99"/>
    <w:rsid w:val="00B17BDC"/>
    <w:rsid w:val="00B23D69"/>
    <w:rsid w:val="00B24A8B"/>
    <w:rsid w:val="00B25B97"/>
    <w:rsid w:val="00B31926"/>
    <w:rsid w:val="00B31E5A"/>
    <w:rsid w:val="00B35F4F"/>
    <w:rsid w:val="00B366F3"/>
    <w:rsid w:val="00B36FEF"/>
    <w:rsid w:val="00B41A2C"/>
    <w:rsid w:val="00B44F0A"/>
    <w:rsid w:val="00B45E4D"/>
    <w:rsid w:val="00B50344"/>
    <w:rsid w:val="00B5109D"/>
    <w:rsid w:val="00B511F2"/>
    <w:rsid w:val="00B51E9F"/>
    <w:rsid w:val="00B53BF2"/>
    <w:rsid w:val="00B560E4"/>
    <w:rsid w:val="00B56BFB"/>
    <w:rsid w:val="00B60A9B"/>
    <w:rsid w:val="00B60C8B"/>
    <w:rsid w:val="00B60CAA"/>
    <w:rsid w:val="00B60EB4"/>
    <w:rsid w:val="00B61694"/>
    <w:rsid w:val="00B616D3"/>
    <w:rsid w:val="00B653AB"/>
    <w:rsid w:val="00B653BB"/>
    <w:rsid w:val="00B65F9E"/>
    <w:rsid w:val="00B66B19"/>
    <w:rsid w:val="00B66F36"/>
    <w:rsid w:val="00B7359B"/>
    <w:rsid w:val="00B76EA1"/>
    <w:rsid w:val="00B771AE"/>
    <w:rsid w:val="00B86633"/>
    <w:rsid w:val="00B86A7A"/>
    <w:rsid w:val="00B8712B"/>
    <w:rsid w:val="00B914E9"/>
    <w:rsid w:val="00B956EE"/>
    <w:rsid w:val="00BA0245"/>
    <w:rsid w:val="00BA2BA1"/>
    <w:rsid w:val="00BA437D"/>
    <w:rsid w:val="00BB127F"/>
    <w:rsid w:val="00BB6F68"/>
    <w:rsid w:val="00BC512B"/>
    <w:rsid w:val="00BD04F9"/>
    <w:rsid w:val="00BD26FA"/>
    <w:rsid w:val="00BD3265"/>
    <w:rsid w:val="00BD4E33"/>
    <w:rsid w:val="00BD6EB4"/>
    <w:rsid w:val="00BE0358"/>
    <w:rsid w:val="00BE6128"/>
    <w:rsid w:val="00BE6E57"/>
    <w:rsid w:val="00BF1A32"/>
    <w:rsid w:val="00BF21DD"/>
    <w:rsid w:val="00BF27BE"/>
    <w:rsid w:val="00C030DE"/>
    <w:rsid w:val="00C04116"/>
    <w:rsid w:val="00C06507"/>
    <w:rsid w:val="00C11462"/>
    <w:rsid w:val="00C11798"/>
    <w:rsid w:val="00C158B4"/>
    <w:rsid w:val="00C17BB9"/>
    <w:rsid w:val="00C21FB9"/>
    <w:rsid w:val="00C22105"/>
    <w:rsid w:val="00C22549"/>
    <w:rsid w:val="00C22830"/>
    <w:rsid w:val="00C244B6"/>
    <w:rsid w:val="00C26D47"/>
    <w:rsid w:val="00C2702E"/>
    <w:rsid w:val="00C27D7C"/>
    <w:rsid w:val="00C3244F"/>
    <w:rsid w:val="00C339B0"/>
    <w:rsid w:val="00C3598D"/>
    <w:rsid w:val="00C40D4F"/>
    <w:rsid w:val="00C41277"/>
    <w:rsid w:val="00C41968"/>
    <w:rsid w:val="00C464F5"/>
    <w:rsid w:val="00C4751D"/>
    <w:rsid w:val="00C537C3"/>
    <w:rsid w:val="00C548B8"/>
    <w:rsid w:val="00C549B0"/>
    <w:rsid w:val="00C554E3"/>
    <w:rsid w:val="00C5561A"/>
    <w:rsid w:val="00C57837"/>
    <w:rsid w:val="00C60C4B"/>
    <w:rsid w:val="00C61654"/>
    <w:rsid w:val="00C63888"/>
    <w:rsid w:val="00C64A37"/>
    <w:rsid w:val="00C6574D"/>
    <w:rsid w:val="00C7158E"/>
    <w:rsid w:val="00C7250B"/>
    <w:rsid w:val="00C7346B"/>
    <w:rsid w:val="00C73924"/>
    <w:rsid w:val="00C75437"/>
    <w:rsid w:val="00C75940"/>
    <w:rsid w:val="00C75CAD"/>
    <w:rsid w:val="00C77C0E"/>
    <w:rsid w:val="00C823AC"/>
    <w:rsid w:val="00C8318C"/>
    <w:rsid w:val="00C910FB"/>
    <w:rsid w:val="00C91687"/>
    <w:rsid w:val="00C924A8"/>
    <w:rsid w:val="00C93EB3"/>
    <w:rsid w:val="00C945FE"/>
    <w:rsid w:val="00C96FAA"/>
    <w:rsid w:val="00C97A04"/>
    <w:rsid w:val="00C97E85"/>
    <w:rsid w:val="00CA107B"/>
    <w:rsid w:val="00CA484D"/>
    <w:rsid w:val="00CA6E21"/>
    <w:rsid w:val="00CA7C8D"/>
    <w:rsid w:val="00CB61AE"/>
    <w:rsid w:val="00CB77D4"/>
    <w:rsid w:val="00CB7B94"/>
    <w:rsid w:val="00CC2037"/>
    <w:rsid w:val="00CC2AD4"/>
    <w:rsid w:val="00CC45BC"/>
    <w:rsid w:val="00CC4D5F"/>
    <w:rsid w:val="00CC4F14"/>
    <w:rsid w:val="00CC5D7D"/>
    <w:rsid w:val="00CC739E"/>
    <w:rsid w:val="00CD2740"/>
    <w:rsid w:val="00CD58B7"/>
    <w:rsid w:val="00CE06F1"/>
    <w:rsid w:val="00CE738C"/>
    <w:rsid w:val="00CF0700"/>
    <w:rsid w:val="00CF3244"/>
    <w:rsid w:val="00CF4099"/>
    <w:rsid w:val="00CF47ED"/>
    <w:rsid w:val="00D05C62"/>
    <w:rsid w:val="00D07944"/>
    <w:rsid w:val="00D144D4"/>
    <w:rsid w:val="00D20D4B"/>
    <w:rsid w:val="00D236D2"/>
    <w:rsid w:val="00D23A75"/>
    <w:rsid w:val="00D261A2"/>
    <w:rsid w:val="00D31EDD"/>
    <w:rsid w:val="00D32507"/>
    <w:rsid w:val="00D32E28"/>
    <w:rsid w:val="00D33ADF"/>
    <w:rsid w:val="00D33AF1"/>
    <w:rsid w:val="00D3676A"/>
    <w:rsid w:val="00D4076C"/>
    <w:rsid w:val="00D41C37"/>
    <w:rsid w:val="00D424E9"/>
    <w:rsid w:val="00D45C50"/>
    <w:rsid w:val="00D4628A"/>
    <w:rsid w:val="00D46DAF"/>
    <w:rsid w:val="00D475CA"/>
    <w:rsid w:val="00D50F65"/>
    <w:rsid w:val="00D527B6"/>
    <w:rsid w:val="00D54A29"/>
    <w:rsid w:val="00D608CF"/>
    <w:rsid w:val="00D616D2"/>
    <w:rsid w:val="00D635A9"/>
    <w:rsid w:val="00D63B5F"/>
    <w:rsid w:val="00D64C6A"/>
    <w:rsid w:val="00D652D1"/>
    <w:rsid w:val="00D7099F"/>
    <w:rsid w:val="00D70EF7"/>
    <w:rsid w:val="00D715DF"/>
    <w:rsid w:val="00D72775"/>
    <w:rsid w:val="00D738D3"/>
    <w:rsid w:val="00D742B6"/>
    <w:rsid w:val="00D74A5A"/>
    <w:rsid w:val="00D766F2"/>
    <w:rsid w:val="00D76E82"/>
    <w:rsid w:val="00D77205"/>
    <w:rsid w:val="00D816EE"/>
    <w:rsid w:val="00D828A4"/>
    <w:rsid w:val="00D8397C"/>
    <w:rsid w:val="00D90208"/>
    <w:rsid w:val="00D92F72"/>
    <w:rsid w:val="00D94657"/>
    <w:rsid w:val="00D94EED"/>
    <w:rsid w:val="00D96026"/>
    <w:rsid w:val="00D9643D"/>
    <w:rsid w:val="00D96619"/>
    <w:rsid w:val="00D97655"/>
    <w:rsid w:val="00DA0110"/>
    <w:rsid w:val="00DA0179"/>
    <w:rsid w:val="00DA0FC7"/>
    <w:rsid w:val="00DA42BA"/>
    <w:rsid w:val="00DA5F93"/>
    <w:rsid w:val="00DA70D1"/>
    <w:rsid w:val="00DB0097"/>
    <w:rsid w:val="00DB147A"/>
    <w:rsid w:val="00DB1B7A"/>
    <w:rsid w:val="00DB245F"/>
    <w:rsid w:val="00DC10F1"/>
    <w:rsid w:val="00DC25CD"/>
    <w:rsid w:val="00DC4D2F"/>
    <w:rsid w:val="00DC58EC"/>
    <w:rsid w:val="00DC6708"/>
    <w:rsid w:val="00DC6F18"/>
    <w:rsid w:val="00DD4D9D"/>
    <w:rsid w:val="00DD54A4"/>
    <w:rsid w:val="00DD6C42"/>
    <w:rsid w:val="00DE0352"/>
    <w:rsid w:val="00DE2DE3"/>
    <w:rsid w:val="00DE33FD"/>
    <w:rsid w:val="00DE5AC2"/>
    <w:rsid w:val="00DE6052"/>
    <w:rsid w:val="00DF0556"/>
    <w:rsid w:val="00DF2D55"/>
    <w:rsid w:val="00DF3B68"/>
    <w:rsid w:val="00DF5991"/>
    <w:rsid w:val="00E00298"/>
    <w:rsid w:val="00E011CF"/>
    <w:rsid w:val="00E01436"/>
    <w:rsid w:val="00E045BD"/>
    <w:rsid w:val="00E0664E"/>
    <w:rsid w:val="00E06DD1"/>
    <w:rsid w:val="00E10FCD"/>
    <w:rsid w:val="00E144E4"/>
    <w:rsid w:val="00E148C3"/>
    <w:rsid w:val="00E15B06"/>
    <w:rsid w:val="00E15D64"/>
    <w:rsid w:val="00E16D71"/>
    <w:rsid w:val="00E17B77"/>
    <w:rsid w:val="00E21369"/>
    <w:rsid w:val="00E21A61"/>
    <w:rsid w:val="00E256EF"/>
    <w:rsid w:val="00E260AE"/>
    <w:rsid w:val="00E26998"/>
    <w:rsid w:val="00E30AAF"/>
    <w:rsid w:val="00E31714"/>
    <w:rsid w:val="00E318F3"/>
    <w:rsid w:val="00E31B99"/>
    <w:rsid w:val="00E32061"/>
    <w:rsid w:val="00E3508C"/>
    <w:rsid w:val="00E36AD5"/>
    <w:rsid w:val="00E36B28"/>
    <w:rsid w:val="00E42FF9"/>
    <w:rsid w:val="00E4382B"/>
    <w:rsid w:val="00E454B8"/>
    <w:rsid w:val="00E4714C"/>
    <w:rsid w:val="00E5190C"/>
    <w:rsid w:val="00E51AEB"/>
    <w:rsid w:val="00E522A7"/>
    <w:rsid w:val="00E54452"/>
    <w:rsid w:val="00E55153"/>
    <w:rsid w:val="00E664C5"/>
    <w:rsid w:val="00E671A2"/>
    <w:rsid w:val="00E67904"/>
    <w:rsid w:val="00E7165D"/>
    <w:rsid w:val="00E7180B"/>
    <w:rsid w:val="00E71CE1"/>
    <w:rsid w:val="00E72C42"/>
    <w:rsid w:val="00E74945"/>
    <w:rsid w:val="00E74B3C"/>
    <w:rsid w:val="00E75CDF"/>
    <w:rsid w:val="00E76851"/>
    <w:rsid w:val="00E76D26"/>
    <w:rsid w:val="00E77CC5"/>
    <w:rsid w:val="00E875D3"/>
    <w:rsid w:val="00E90D24"/>
    <w:rsid w:val="00E95012"/>
    <w:rsid w:val="00E95726"/>
    <w:rsid w:val="00EA0278"/>
    <w:rsid w:val="00EA1D9A"/>
    <w:rsid w:val="00EA2FA9"/>
    <w:rsid w:val="00EA45BA"/>
    <w:rsid w:val="00EB1390"/>
    <w:rsid w:val="00EB2C71"/>
    <w:rsid w:val="00EB4340"/>
    <w:rsid w:val="00EB7FF2"/>
    <w:rsid w:val="00EC17B8"/>
    <w:rsid w:val="00EC41F8"/>
    <w:rsid w:val="00EC526F"/>
    <w:rsid w:val="00EC5695"/>
    <w:rsid w:val="00ED0A2A"/>
    <w:rsid w:val="00ED32D8"/>
    <w:rsid w:val="00ED55C0"/>
    <w:rsid w:val="00ED682B"/>
    <w:rsid w:val="00ED6FDF"/>
    <w:rsid w:val="00ED7F3A"/>
    <w:rsid w:val="00EE096A"/>
    <w:rsid w:val="00EE0F10"/>
    <w:rsid w:val="00EE4180"/>
    <w:rsid w:val="00EE41D5"/>
    <w:rsid w:val="00EF6153"/>
    <w:rsid w:val="00F037A4"/>
    <w:rsid w:val="00F0474B"/>
    <w:rsid w:val="00F070E2"/>
    <w:rsid w:val="00F07A6E"/>
    <w:rsid w:val="00F109B0"/>
    <w:rsid w:val="00F10EB2"/>
    <w:rsid w:val="00F12BB9"/>
    <w:rsid w:val="00F27C8F"/>
    <w:rsid w:val="00F311FC"/>
    <w:rsid w:val="00F31360"/>
    <w:rsid w:val="00F3198A"/>
    <w:rsid w:val="00F32749"/>
    <w:rsid w:val="00F37172"/>
    <w:rsid w:val="00F37483"/>
    <w:rsid w:val="00F37D5F"/>
    <w:rsid w:val="00F4061B"/>
    <w:rsid w:val="00F40E98"/>
    <w:rsid w:val="00F4477E"/>
    <w:rsid w:val="00F45D68"/>
    <w:rsid w:val="00F5014A"/>
    <w:rsid w:val="00F601A3"/>
    <w:rsid w:val="00F653E7"/>
    <w:rsid w:val="00F67D8F"/>
    <w:rsid w:val="00F70A4C"/>
    <w:rsid w:val="00F71749"/>
    <w:rsid w:val="00F85CFD"/>
    <w:rsid w:val="00F85F78"/>
    <w:rsid w:val="00F86024"/>
    <w:rsid w:val="00F8611A"/>
    <w:rsid w:val="00F865C6"/>
    <w:rsid w:val="00F86708"/>
    <w:rsid w:val="00F86DE3"/>
    <w:rsid w:val="00F8700B"/>
    <w:rsid w:val="00F94BC4"/>
    <w:rsid w:val="00F9632A"/>
    <w:rsid w:val="00FA05E8"/>
    <w:rsid w:val="00FA2205"/>
    <w:rsid w:val="00FA2604"/>
    <w:rsid w:val="00FA3205"/>
    <w:rsid w:val="00FA3557"/>
    <w:rsid w:val="00FA5128"/>
    <w:rsid w:val="00FA6D8E"/>
    <w:rsid w:val="00FA733A"/>
    <w:rsid w:val="00FB42D4"/>
    <w:rsid w:val="00FB5906"/>
    <w:rsid w:val="00FB5A18"/>
    <w:rsid w:val="00FB762F"/>
    <w:rsid w:val="00FC2AED"/>
    <w:rsid w:val="00FC4A0F"/>
    <w:rsid w:val="00FC50D1"/>
    <w:rsid w:val="00FC58C4"/>
    <w:rsid w:val="00FC7168"/>
    <w:rsid w:val="00FD0C73"/>
    <w:rsid w:val="00FD36B3"/>
    <w:rsid w:val="00FD3DD3"/>
    <w:rsid w:val="00FD4C00"/>
    <w:rsid w:val="00FD52C7"/>
    <w:rsid w:val="00FD60FF"/>
    <w:rsid w:val="00FE1393"/>
    <w:rsid w:val="00FE2B04"/>
    <w:rsid w:val="00FE2DD1"/>
    <w:rsid w:val="00FE489B"/>
    <w:rsid w:val="00FF4716"/>
    <w:rsid w:val="00FF48A8"/>
    <w:rsid w:val="00FF53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emf"/><Relationship Id="rId26" Type="http://schemas.openxmlformats.org/officeDocument/2006/relationships/image" Target="media/image21.emf"/><Relationship Id="rId39" Type="http://schemas.openxmlformats.org/officeDocument/2006/relationships/image" Target="media/image34.png"/><Relationship Id="rId21" Type="http://schemas.openxmlformats.org/officeDocument/2006/relationships/image" Target="media/image16.emf"/><Relationship Id="rId34" Type="http://schemas.openxmlformats.org/officeDocument/2006/relationships/image" Target="media/image29.emf"/><Relationship Id="rId42" Type="http://schemas.openxmlformats.org/officeDocument/2006/relationships/image" Target="media/image37.png"/><Relationship Id="rId47" Type="http://schemas.openxmlformats.org/officeDocument/2006/relationships/header" Target="header2.xml"/><Relationship Id="rId50" Type="http://schemas.openxmlformats.org/officeDocument/2006/relationships/image" Target="media/image41.png"/><Relationship Id="rId55" Type="http://schemas.openxmlformats.org/officeDocument/2006/relationships/hyperlink" Target="https://stat.gov.pl/en/topics/business-tendency/business-tendency/business-tendency-in-manufacturing-construction-trade-and-services-2000-2019-november-2019,1,32.html"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1.png"/><Relationship Id="rId29" Type="http://schemas.openxmlformats.org/officeDocument/2006/relationships/image" Target="media/image24.emf"/><Relationship Id="rId11" Type="http://schemas.openxmlformats.org/officeDocument/2006/relationships/image" Target="media/image6.emf"/><Relationship Id="rId24" Type="http://schemas.openxmlformats.org/officeDocument/2006/relationships/image" Target="media/image19.emf"/><Relationship Id="rId32" Type="http://schemas.openxmlformats.org/officeDocument/2006/relationships/image" Target="media/image27.png"/><Relationship Id="rId37" Type="http://schemas.openxmlformats.org/officeDocument/2006/relationships/image" Target="media/image32.emf"/><Relationship Id="rId40" Type="http://schemas.openxmlformats.org/officeDocument/2006/relationships/image" Target="media/image35.png"/><Relationship Id="rId45" Type="http://schemas.openxmlformats.org/officeDocument/2006/relationships/header" Target="header1.xml"/><Relationship Id="rId53" Type="http://schemas.openxmlformats.org/officeDocument/2006/relationships/image" Target="media/image44.png"/><Relationship Id="rId5" Type="http://schemas.openxmlformats.org/officeDocument/2006/relationships/webSettings" Target="webSettings.xml"/><Relationship Id="rId61" Type="http://schemas.openxmlformats.org/officeDocument/2006/relationships/hyperlink" Target="https://stat.gov.pl/en/metainformations/glossary/terms-used-in-official-statistics/2076,term.html" TargetMode="External"/><Relationship Id="rId19" Type="http://schemas.openxmlformats.org/officeDocument/2006/relationships/image" Target="media/image14.png"/><Relationship Id="rId14" Type="http://schemas.openxmlformats.org/officeDocument/2006/relationships/image" Target="media/image9.emf"/><Relationship Id="rId22" Type="http://schemas.openxmlformats.org/officeDocument/2006/relationships/image" Target="media/image17.png"/><Relationship Id="rId27" Type="http://schemas.openxmlformats.org/officeDocument/2006/relationships/image" Target="media/image22.emf"/><Relationship Id="rId30" Type="http://schemas.openxmlformats.org/officeDocument/2006/relationships/image" Target="media/image25.emf"/><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footer" Target="footer2.xml"/><Relationship Id="rId56" Type="http://schemas.openxmlformats.org/officeDocument/2006/relationships/hyperlink" Target="http://swaid.stat.gov.pl/en/SitePagesDBW/KoniunkturaGospodarcza.aspx" TargetMode="External"/><Relationship Id="rId64" Type="http://schemas.openxmlformats.org/officeDocument/2006/relationships/theme" Target="theme/theme1.xml"/><Relationship Id="rId8" Type="http://schemas.openxmlformats.org/officeDocument/2006/relationships/image" Target="media/image3.emf"/><Relationship Id="rId51" Type="http://schemas.openxmlformats.org/officeDocument/2006/relationships/image" Target="media/image42.png"/><Relationship Id="rId3" Type="http://schemas.openxmlformats.org/officeDocument/2006/relationships/styles" Target="styles.xml"/><Relationship Id="rId12" Type="http://schemas.openxmlformats.org/officeDocument/2006/relationships/image" Target="media/image7.emf"/><Relationship Id="rId17" Type="http://schemas.openxmlformats.org/officeDocument/2006/relationships/image" Target="media/image12.emf"/><Relationship Id="rId25" Type="http://schemas.openxmlformats.org/officeDocument/2006/relationships/image" Target="media/image20.png"/><Relationship Id="rId33" Type="http://schemas.openxmlformats.org/officeDocument/2006/relationships/image" Target="media/image28.emf"/><Relationship Id="rId38" Type="http://schemas.openxmlformats.org/officeDocument/2006/relationships/image" Target="media/image33.png"/><Relationship Id="rId46" Type="http://schemas.openxmlformats.org/officeDocument/2006/relationships/footer" Target="footer1.xml"/><Relationship Id="rId59" Type="http://schemas.openxmlformats.org/officeDocument/2006/relationships/hyperlink" Target="https://stat.gov.pl/en/topics/business-tendency/business-tendency/business-tendency-in-manufacturing-construction-trade-and-services-2000-2019-november-2019,1,32.html" TargetMode="External"/><Relationship Id="rId20" Type="http://schemas.openxmlformats.org/officeDocument/2006/relationships/image" Target="media/image15.emf"/><Relationship Id="rId41" Type="http://schemas.openxmlformats.org/officeDocument/2006/relationships/image" Target="media/image36.png"/><Relationship Id="rId54" Type="http://schemas.openxmlformats.org/officeDocument/2006/relationships/image" Target="media/image45.png"/><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0.emf"/><Relationship Id="rId23" Type="http://schemas.openxmlformats.org/officeDocument/2006/relationships/image" Target="media/image18.emf"/><Relationship Id="rId28" Type="http://schemas.openxmlformats.org/officeDocument/2006/relationships/image" Target="media/image23.emf"/><Relationship Id="rId36" Type="http://schemas.openxmlformats.org/officeDocument/2006/relationships/image" Target="media/image31.emf"/><Relationship Id="rId49" Type="http://schemas.openxmlformats.org/officeDocument/2006/relationships/hyperlink" Target="mailto:obslugaprasowa@stat.gov.pl" TargetMode="External"/><Relationship Id="rId57" Type="http://schemas.openxmlformats.org/officeDocument/2006/relationships/hyperlink" Target="https://stat.gov.pl/en/metainformations/glossary/terms-used-in-official-statistics/2076,term.html" TargetMode="External"/><Relationship Id="rId10" Type="http://schemas.openxmlformats.org/officeDocument/2006/relationships/image" Target="media/image5.png"/><Relationship Id="rId31" Type="http://schemas.openxmlformats.org/officeDocument/2006/relationships/image" Target="media/image26.emf"/><Relationship Id="rId44" Type="http://schemas.openxmlformats.org/officeDocument/2006/relationships/image" Target="media/image39.png"/><Relationship Id="rId52" Type="http://schemas.openxmlformats.org/officeDocument/2006/relationships/image" Target="media/image43.png"/><Relationship Id="rId60" Type="http://schemas.openxmlformats.org/officeDocument/2006/relationships/hyperlink" Target="http://swaid.stat.gov.pl/en/SitePagesDBW/KoniunkturaGospodarcza.aspx" TargetMode="External"/><Relationship Id="rId4" Type="http://schemas.openxmlformats.org/officeDocument/2006/relationships/settings" Target="settings.xml"/><Relationship Id="rId9"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0.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495EB-3C91-4EDE-A72C-D88E3474E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1626</Words>
  <Characters>9756</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2020-01-20T11:00:00Z</cp:lastPrinted>
  <dcterms:created xsi:type="dcterms:W3CDTF">2020-04-21T12:26:00Z</dcterms:created>
  <dcterms:modified xsi:type="dcterms:W3CDTF">2020-04-22T06:24:00Z</dcterms:modified>
</cp:coreProperties>
</file>