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ACA" w:rsidRDefault="00E83ACA" w:rsidP="002A693B">
      <w:pPr>
        <w:spacing w:before="120" w:after="0" w:line="240" w:lineRule="auto"/>
        <w:rPr>
          <w:rFonts w:ascii="Fira Sans Extra Condensed SemiB" w:eastAsia="Fira Sans Light" w:hAnsi="Fira Sans Extra Condensed SemiB" w:cs="Times New Roman"/>
          <w:color w:val="000000"/>
          <w:sz w:val="40"/>
          <w:szCs w:val="26"/>
          <w:shd w:val="clear" w:color="auto" w:fill="FFFFFF"/>
          <w:lang w:val="en-US"/>
        </w:rPr>
      </w:pPr>
    </w:p>
    <w:p w:rsidR="00E83ACA" w:rsidRDefault="00E83ACA" w:rsidP="002A693B">
      <w:pPr>
        <w:spacing w:before="120" w:after="0" w:line="240" w:lineRule="auto"/>
        <w:rPr>
          <w:rFonts w:ascii="Fira Sans Extra Condensed SemiB" w:eastAsia="Fira Sans Light" w:hAnsi="Fira Sans Extra Condensed SemiB" w:cs="Times New Roman"/>
          <w:color w:val="000000"/>
          <w:sz w:val="40"/>
          <w:szCs w:val="26"/>
          <w:shd w:val="clear" w:color="auto" w:fill="FFFFFF"/>
          <w:lang w:val="en-US"/>
        </w:rPr>
      </w:pPr>
    </w:p>
    <w:p w:rsidR="002A693B" w:rsidRPr="00E83ACA" w:rsidRDefault="00CF3C3F" w:rsidP="002A693B">
      <w:pPr>
        <w:spacing w:before="120" w:after="0" w:line="240" w:lineRule="auto"/>
        <w:rPr>
          <w:rFonts w:ascii="Fira Sans Extra Condensed SemiB" w:eastAsia="Fira Sans Light" w:hAnsi="Fira Sans Extra Condensed SemiB" w:cs="Times New Roman"/>
          <w:color w:val="000000"/>
          <w:sz w:val="40"/>
          <w:szCs w:val="26"/>
          <w:shd w:val="clear" w:color="auto" w:fill="FFFFFF"/>
          <w:lang w:val="en-US"/>
        </w:rPr>
      </w:pPr>
      <w:r w:rsidRPr="00CF3C3F">
        <w:rPr>
          <w:rFonts w:ascii="Fira Sans Extra Condensed SemiB" w:eastAsia="Fira Sans Light" w:hAnsi="Fira Sans Extra Condensed SemiB" w:cs="Times New Roman"/>
          <w:color w:val="000000"/>
          <w:sz w:val="40"/>
          <w:szCs w:val="26"/>
          <w:shd w:val="clear" w:color="auto" w:fill="FFFFFF"/>
          <w:lang w:val="en-US"/>
        </w:rPr>
        <w:t>Employment, wages and salaries in the national economy in</w:t>
      </w:r>
      <w:r w:rsidR="00E83ACA">
        <w:rPr>
          <w:rFonts w:ascii="Fira Sans Extra Condensed SemiB" w:eastAsia="Fira Sans Light" w:hAnsi="Fira Sans Extra Condensed SemiB" w:cs="Times New Roman"/>
          <w:color w:val="000000"/>
          <w:sz w:val="40"/>
          <w:szCs w:val="26"/>
          <w:shd w:val="clear" w:color="auto" w:fill="FFFFFF"/>
          <w:lang w:val="en-US"/>
        </w:rPr>
        <w:t xml:space="preserve"> 2019 – preliminary data</w:t>
      </w:r>
    </w:p>
    <w:p w:rsidR="002A693B" w:rsidRPr="00723350" w:rsidRDefault="002A693B" w:rsidP="002A693B">
      <w:pPr>
        <w:spacing w:before="120" w:after="120" w:line="240" w:lineRule="exact"/>
        <w:rPr>
          <w:rFonts w:ascii="Fira Sans" w:eastAsia="Fira Sans Light" w:hAnsi="Fira Sans" w:cs="Times New Roman"/>
          <w:noProof/>
          <w:color w:val="212492"/>
          <w:spacing w:val="-2"/>
          <w:sz w:val="19"/>
          <w:szCs w:val="19"/>
          <w:lang w:val="en-US" w:eastAsia="pl-PL"/>
        </w:rPr>
      </w:pPr>
      <w:r>
        <w:rPr>
          <w:rFonts w:ascii="Fira Sans" w:eastAsia="Fira Sans Light" w:hAnsi="Fira Sans" w:cs="Times New Roman"/>
          <w:b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88265</wp:posOffset>
                </wp:positionV>
                <wp:extent cx="2182495" cy="1312545"/>
                <wp:effectExtent l="0" t="0" r="8255" b="1905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2495" cy="13125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93B" w:rsidRPr="0080686A" w:rsidRDefault="002A693B" w:rsidP="002A693B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="Fira Sans Light" w:hAnsi="Fira Sans Light"/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3375" cy="333375"/>
                                  <wp:effectExtent l="0" t="0" r="9525" b="9525"/>
                                  <wp:docPr id="7" name="Obraz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0686A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Pr="0080686A">
                              <w:rPr>
                                <w:rFonts w:ascii="Fira Sans SemiBold" w:hAnsi="Fira Sans SemiBold"/>
                                <w:color w:val="FFFFFF"/>
                                <w:sz w:val="72"/>
                                <w:lang w:val="en-US"/>
                              </w:rPr>
                              <w:t>1</w:t>
                            </w:r>
                            <w:r w:rsidR="00907A93" w:rsidRPr="0080686A">
                              <w:rPr>
                                <w:rFonts w:ascii="Fira Sans SemiBold" w:hAnsi="Fira Sans SemiBold"/>
                                <w:color w:val="FFFFFF"/>
                                <w:sz w:val="72"/>
                                <w:lang w:val="en-US"/>
                              </w:rPr>
                              <w:t>.</w:t>
                            </w:r>
                            <w:r w:rsidRPr="0080686A">
                              <w:rPr>
                                <w:rFonts w:ascii="Fira Sans SemiBold" w:hAnsi="Fira Sans SemiBold"/>
                                <w:color w:val="FFFFFF"/>
                                <w:sz w:val="72"/>
                                <w:lang w:val="en-US"/>
                              </w:rPr>
                              <w:t>0%</w:t>
                            </w:r>
                          </w:p>
                          <w:p w:rsidR="002A693B" w:rsidRPr="0080089A" w:rsidRDefault="0050100E" w:rsidP="002A693B">
                            <w:pPr>
                              <w:spacing w:after="0" w:line="240" w:lineRule="auto"/>
                              <w:rPr>
                                <w:rFonts w:ascii="Fira Sans" w:hAnsi="Fira Sans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="00B97910" w:rsidRPr="0080089A">
                              <w:rPr>
                                <w:rFonts w:ascii="Fira Sans" w:hAnsi="Fira Sans"/>
                                <w:sz w:val="20"/>
                                <w:szCs w:val="20"/>
                                <w:lang w:val="en-US"/>
                              </w:rPr>
                              <w:t>ncrease in the number of employed persons in the national economy, in 2019 as compared  with the previous year</w:t>
                            </w:r>
                          </w:p>
                          <w:p w:rsidR="002A693B" w:rsidRPr="0080686A" w:rsidRDefault="002A693B" w:rsidP="002A693B">
                            <w:pPr>
                              <w:spacing w:after="0" w:line="240" w:lineRule="auto"/>
                              <w:rPr>
                                <w:color w:val="FFFFFF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margin-left:0;margin-top:6.95pt;width:171.85pt;height:10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" fillcolor="#001d77" stroked="f">
                <v:textbox>
                  <w:txbxContent>
                    <w:p w:rsidR="002A693B" w:rsidRPr="0080686A" w:rsidRDefault="002A693B" w:rsidP="002A693B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/>
                          <w:sz w:val="72"/>
                          <w:lang w:val="en-US"/>
                        </w:rPr>
                      </w:pPr>
                      <w:r>
                        <w:rPr>
                          <w:rFonts w:ascii="Fira Sans Light" w:hAnsi="Fira Sans Light"/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>
                            <wp:extent cx="333375" cy="333375"/>
                            <wp:effectExtent l="0" t="0" r="9525" b="9525"/>
                            <wp:docPr id="7" name="Obraz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0686A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Pr="0080686A">
                        <w:rPr>
                          <w:rFonts w:ascii="Fira Sans SemiBold" w:hAnsi="Fira Sans SemiBold"/>
                          <w:color w:val="FFFFFF"/>
                          <w:sz w:val="72"/>
                          <w:lang w:val="en-US"/>
                        </w:rPr>
                        <w:t>1</w:t>
                      </w:r>
                      <w:r w:rsidR="00907A93" w:rsidRPr="0080686A">
                        <w:rPr>
                          <w:rFonts w:ascii="Fira Sans SemiBold" w:hAnsi="Fira Sans SemiBold"/>
                          <w:color w:val="FFFFFF"/>
                          <w:sz w:val="72"/>
                          <w:lang w:val="en-US"/>
                        </w:rPr>
                        <w:t>.</w:t>
                      </w:r>
                      <w:r w:rsidRPr="0080686A">
                        <w:rPr>
                          <w:rFonts w:ascii="Fira Sans SemiBold" w:hAnsi="Fira Sans SemiBold"/>
                          <w:color w:val="FFFFFF"/>
                          <w:sz w:val="72"/>
                          <w:lang w:val="en-US"/>
                        </w:rPr>
                        <w:t>0%</w:t>
                      </w:r>
                    </w:p>
                    <w:p w:rsidR="002A693B" w:rsidRPr="0080089A" w:rsidRDefault="0050100E" w:rsidP="002A693B">
                      <w:pPr>
                        <w:spacing w:after="0" w:line="240" w:lineRule="auto"/>
                        <w:rPr>
                          <w:rFonts w:ascii="Fira Sans" w:hAnsi="Fira Sans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sz w:val="20"/>
                          <w:szCs w:val="20"/>
                          <w:lang w:val="en-US"/>
                        </w:rPr>
                        <w:t>i</w:t>
                      </w:r>
                      <w:r w:rsidR="00B97910" w:rsidRPr="0080089A">
                        <w:rPr>
                          <w:rFonts w:ascii="Fira Sans" w:hAnsi="Fira Sans"/>
                          <w:sz w:val="20"/>
                          <w:szCs w:val="20"/>
                          <w:lang w:val="en-US"/>
                        </w:rPr>
                        <w:t>ncrease in the number of employed persons in the national economy, in 2019 as compared  with the previous year</w:t>
                      </w:r>
                    </w:p>
                    <w:p w:rsidR="002A693B" w:rsidRPr="0080686A" w:rsidRDefault="002A693B" w:rsidP="002A693B">
                      <w:pPr>
                        <w:spacing w:after="0" w:line="240" w:lineRule="auto"/>
                        <w:rPr>
                          <w:color w:val="FFFFFF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113B">
        <w:rPr>
          <w:rFonts w:ascii="Fira Sans" w:eastAsia="Fira Sans Light" w:hAnsi="Fira Sans" w:cs="Times New Roman"/>
          <w:b/>
          <w:noProof/>
          <w:sz w:val="19"/>
          <w:szCs w:val="19"/>
          <w:lang w:val="en-US" w:eastAsia="pl-PL"/>
        </w:rPr>
        <w:t>According to preliminary data, a</w:t>
      </w:r>
      <w:r w:rsidR="0080686A" w:rsidRPr="00723350">
        <w:rPr>
          <w:rFonts w:ascii="Fira Sans" w:eastAsia="Fira Sans Light" w:hAnsi="Fira Sans" w:cs="Times New Roman"/>
          <w:b/>
          <w:noProof/>
          <w:sz w:val="19"/>
          <w:szCs w:val="19"/>
          <w:lang w:val="en-US" w:eastAsia="pl-PL"/>
        </w:rPr>
        <w:t>t the end of 2019, the number of employed persons in the national economy</w:t>
      </w:r>
      <w:r w:rsidR="00E3113B">
        <w:rPr>
          <w:rFonts w:ascii="Fira Sans" w:eastAsia="Fira Sans Light" w:hAnsi="Fira Sans" w:cs="Times New Roman"/>
          <w:b/>
          <w:noProof/>
          <w:sz w:val="19"/>
          <w:szCs w:val="19"/>
          <w:lang w:val="en-US" w:eastAsia="pl-PL"/>
        </w:rPr>
        <w:t xml:space="preserve"> </w:t>
      </w:r>
      <w:r w:rsidR="00723350">
        <w:rPr>
          <w:rFonts w:ascii="Fira Sans" w:eastAsia="Fira Sans Light" w:hAnsi="Fira Sans" w:cs="Times New Roman"/>
          <w:b/>
          <w:noProof/>
          <w:sz w:val="19"/>
          <w:szCs w:val="19"/>
          <w:lang w:val="en-US" w:eastAsia="pl-PL"/>
        </w:rPr>
        <w:t>was 16.1 million persons</w:t>
      </w:r>
      <w:r w:rsidRPr="00723350">
        <w:rPr>
          <w:rFonts w:ascii="Fira Sans" w:eastAsia="Fira Sans Light" w:hAnsi="Fira Sans" w:cs="Times New Roman"/>
          <w:b/>
          <w:noProof/>
          <w:sz w:val="19"/>
          <w:szCs w:val="19"/>
          <w:lang w:val="en-US" w:eastAsia="pl-PL"/>
        </w:rPr>
        <w:t>. </w:t>
      </w:r>
      <w:r w:rsidR="00F671DA">
        <w:rPr>
          <w:rFonts w:ascii="Fira Sans" w:eastAsia="Fira Sans Light" w:hAnsi="Fira Sans" w:cs="Times New Roman"/>
          <w:b/>
          <w:noProof/>
          <w:sz w:val="19"/>
          <w:szCs w:val="19"/>
          <w:lang w:val="en-US" w:eastAsia="pl-PL"/>
        </w:rPr>
        <w:t>C</w:t>
      </w:r>
      <w:r w:rsidR="00C7039E">
        <w:rPr>
          <w:rFonts w:ascii="Fira Sans" w:eastAsia="Fira Sans Light" w:hAnsi="Fira Sans" w:cs="Times New Roman"/>
          <w:b/>
          <w:noProof/>
          <w:sz w:val="19"/>
          <w:szCs w:val="19"/>
          <w:lang w:val="en-US" w:eastAsia="pl-PL"/>
        </w:rPr>
        <w:t>ompared to 2018 t</w:t>
      </w:r>
      <w:r w:rsidR="0050100E">
        <w:rPr>
          <w:rFonts w:ascii="Fira Sans" w:eastAsia="Fira Sans Light" w:hAnsi="Fira Sans" w:cs="Times New Roman"/>
          <w:b/>
          <w:noProof/>
          <w:sz w:val="19"/>
          <w:szCs w:val="19"/>
          <w:lang w:val="en-US" w:eastAsia="pl-PL"/>
        </w:rPr>
        <w:t xml:space="preserve">his means an increase of </w:t>
      </w:r>
      <w:r w:rsidR="00723350">
        <w:rPr>
          <w:rFonts w:ascii="Fira Sans" w:eastAsia="Fira Sans Light" w:hAnsi="Fira Sans" w:cs="Times New Roman"/>
          <w:b/>
          <w:noProof/>
          <w:sz w:val="19"/>
          <w:szCs w:val="19"/>
          <w:lang w:val="en-US" w:eastAsia="pl-PL"/>
        </w:rPr>
        <w:t>1.0%.</w:t>
      </w:r>
    </w:p>
    <w:p w:rsidR="002A693B" w:rsidRPr="00723350" w:rsidRDefault="002A693B" w:rsidP="002A693B">
      <w:pPr>
        <w:spacing w:before="120" w:after="120" w:line="240" w:lineRule="exact"/>
        <w:rPr>
          <w:rFonts w:ascii="Fira Sans" w:eastAsia="Fira Sans Light" w:hAnsi="Fira Sans" w:cs="Times New Roman"/>
          <w:noProof/>
          <w:color w:val="212492"/>
          <w:spacing w:val="-2"/>
          <w:sz w:val="19"/>
          <w:szCs w:val="19"/>
          <w:lang w:val="en-US" w:eastAsia="pl-PL"/>
        </w:rPr>
      </w:pPr>
    </w:p>
    <w:p w:rsidR="002A693B" w:rsidRPr="002A693B" w:rsidRDefault="002A693B" w:rsidP="002A693B">
      <w:pPr>
        <w:keepNext/>
        <w:spacing w:before="240" w:after="120" w:line="240" w:lineRule="auto"/>
        <w:outlineLvl w:val="0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shd w:val="clear" w:color="auto" w:fill="FFFFFF"/>
          <w:lang w:val="x-none" w:eastAsia="pl-PL"/>
        </w:rPr>
      </w:pPr>
    </w:p>
    <w:p w:rsidR="002A693B" w:rsidRPr="00723350" w:rsidRDefault="00F671DA" w:rsidP="002A693B">
      <w:pPr>
        <w:spacing w:before="120" w:after="120" w:line="240" w:lineRule="exact"/>
        <w:rPr>
          <w:rFonts w:ascii="Fira Sans" w:eastAsia="Fira Sans Light" w:hAnsi="Fira Sans" w:cs="Times New Roman"/>
          <w:sz w:val="19"/>
          <w:lang w:val="en-US"/>
        </w:rPr>
      </w:pPr>
      <w:r w:rsidRPr="000D2DD1">
        <w:rPr>
          <w:rFonts w:ascii="Fira Sans" w:eastAsia="Fira Sans Light" w:hAnsi="Fira Sans" w:cs="Times New Roman"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5296699</wp:posOffset>
                </wp:positionH>
                <wp:positionV relativeFrom="paragraph">
                  <wp:posOffset>210451</wp:posOffset>
                </wp:positionV>
                <wp:extent cx="1725295" cy="1198245"/>
                <wp:effectExtent l="0" t="0" r="0" b="1905"/>
                <wp:wrapTight wrapText="bothSides">
                  <wp:wrapPolygon edited="0">
                    <wp:start x="715" y="0"/>
                    <wp:lineTo x="715" y="21291"/>
                    <wp:lineTo x="20749" y="21291"/>
                    <wp:lineTo x="20749" y="0"/>
                    <wp:lineTo x="715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98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93B" w:rsidRPr="00C4363E" w:rsidRDefault="007F1244" w:rsidP="002A693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 2019 t</w:t>
                            </w:r>
                            <w:r w:rsidR="00576659">
                              <w:rPr>
                                <w:lang w:val="en-US"/>
                              </w:rPr>
                              <w:t>h</w:t>
                            </w:r>
                            <w:r w:rsidR="00C4363E" w:rsidRPr="00C4363E">
                              <w:rPr>
                                <w:lang w:val="en-US"/>
                              </w:rPr>
                              <w:t>e highest increase in the number of employed persons</w:t>
                            </w:r>
                            <w:r>
                              <w:rPr>
                                <w:lang w:val="en-US"/>
                              </w:rPr>
                              <w:t xml:space="preserve"> compared to 2018</w:t>
                            </w:r>
                            <w:r w:rsidR="00C4363E" w:rsidRPr="00C4363E">
                              <w:rPr>
                                <w:lang w:val="en-US"/>
                              </w:rPr>
                              <w:t xml:space="preserve"> was recorded</w:t>
                            </w:r>
                            <w:r w:rsidR="00576659">
                              <w:rPr>
                                <w:lang w:val="en-US"/>
                              </w:rPr>
                              <w:t xml:space="preserve"> i</w:t>
                            </w:r>
                            <w:r w:rsidR="00576659" w:rsidRPr="00576659">
                              <w:rPr>
                                <w:lang w:val="en-US"/>
                              </w:rPr>
                              <w:t>n the Transportation and storage</w:t>
                            </w:r>
                            <w:r w:rsidR="00576659">
                              <w:rPr>
                                <w:lang w:val="en-US"/>
                              </w:rPr>
                              <w:t xml:space="preserve"> section</w:t>
                            </w:r>
                          </w:p>
                          <w:p w:rsidR="002A693B" w:rsidRPr="00C4363E" w:rsidRDefault="002A693B" w:rsidP="002A693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" o:spid="_x0000_s1027" type="#_x0000_t202" style="position:absolute;margin-left:417.05pt;margin-top:16.55pt;width:135.85pt;height:94.3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" filled="f" stroked="f">
                <v:textbox>
                  <w:txbxContent>
                    <w:p w:rsidR="002A693B" w:rsidRPr="00C4363E" w:rsidRDefault="007F1244" w:rsidP="002A693B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 2019 t</w:t>
                      </w:r>
                      <w:r w:rsidR="00576659">
                        <w:rPr>
                          <w:lang w:val="en-US"/>
                        </w:rPr>
                        <w:t>h</w:t>
                      </w:r>
                      <w:r w:rsidR="00C4363E" w:rsidRPr="00C4363E">
                        <w:rPr>
                          <w:lang w:val="en-US"/>
                        </w:rPr>
                        <w:t>e highest increase in the number of employed persons</w:t>
                      </w:r>
                      <w:r>
                        <w:rPr>
                          <w:lang w:val="en-US"/>
                        </w:rPr>
                        <w:t xml:space="preserve"> compared to 2018</w:t>
                      </w:r>
                      <w:r w:rsidR="00C4363E" w:rsidRPr="00C4363E">
                        <w:rPr>
                          <w:lang w:val="en-US"/>
                        </w:rPr>
                        <w:t xml:space="preserve"> was recorded</w:t>
                      </w:r>
                      <w:r w:rsidR="00576659">
                        <w:rPr>
                          <w:lang w:val="en-US"/>
                        </w:rPr>
                        <w:t xml:space="preserve"> i</w:t>
                      </w:r>
                      <w:r w:rsidR="00576659" w:rsidRPr="00576659">
                        <w:rPr>
                          <w:lang w:val="en-US"/>
                        </w:rPr>
                        <w:t>n the Transportation and storage</w:t>
                      </w:r>
                      <w:r w:rsidR="00576659">
                        <w:rPr>
                          <w:lang w:val="en-US"/>
                        </w:rPr>
                        <w:t xml:space="preserve"> section</w:t>
                      </w:r>
                    </w:p>
                    <w:p w:rsidR="002A693B" w:rsidRPr="00C4363E" w:rsidRDefault="002A693B" w:rsidP="002A693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F1244" w:rsidRPr="007F1244" w:rsidRDefault="00C7039E" w:rsidP="0097721A">
      <w:pPr>
        <w:pStyle w:val="HTML-wstpniesformatowany"/>
        <w:rPr>
          <w:rFonts w:ascii="Fira Sans" w:eastAsia="Fira Sans Light" w:hAnsi="Fira Sans" w:cs="Times New Roman"/>
          <w:sz w:val="19"/>
          <w:szCs w:val="19"/>
          <w:lang w:val="en-US"/>
        </w:rPr>
      </w:pPr>
      <w:r w:rsidRPr="00C7039E">
        <w:rPr>
          <w:rFonts w:ascii="Fira Sans" w:eastAsia="Fira Sans Light" w:hAnsi="Fira Sans" w:cs="Times New Roman"/>
          <w:sz w:val="19"/>
          <w:szCs w:val="19"/>
          <w:lang w:val="en-US"/>
        </w:rPr>
        <w:t xml:space="preserve">In 2019, the number of </w:t>
      </w:r>
      <w:r w:rsidRPr="000D2DD1">
        <w:rPr>
          <w:rFonts w:ascii="Fira Sans" w:eastAsia="Fira Sans Light" w:hAnsi="Fira Sans" w:cs="Times New Roman"/>
          <w:sz w:val="19"/>
          <w:szCs w:val="19"/>
          <w:lang w:val="en-US"/>
        </w:rPr>
        <w:t>employed persons</w:t>
      </w:r>
      <w:r w:rsidRPr="00C7039E">
        <w:rPr>
          <w:rFonts w:ascii="Fira Sans" w:eastAsia="Fira Sans Light" w:hAnsi="Fira Sans" w:cs="Times New Roman"/>
          <w:sz w:val="19"/>
          <w:szCs w:val="19"/>
          <w:lang w:val="en-US"/>
        </w:rPr>
        <w:t xml:space="preserve"> increased com</w:t>
      </w:r>
      <w:r w:rsidRPr="000D2DD1">
        <w:rPr>
          <w:rFonts w:ascii="Fira Sans" w:eastAsia="Fira Sans Light" w:hAnsi="Fira Sans" w:cs="Times New Roman"/>
          <w:sz w:val="19"/>
          <w:szCs w:val="19"/>
          <w:lang w:val="en-US"/>
        </w:rPr>
        <w:t>pared to 2018 in most sections. The sections with the largest increase in the number of employed (by 3.7% each) included</w:t>
      </w:r>
      <w:r w:rsidR="007F1244">
        <w:rPr>
          <w:rFonts w:ascii="Fira Sans" w:eastAsia="Fira Sans Light" w:hAnsi="Fira Sans" w:cs="Times New Roman"/>
          <w:sz w:val="19"/>
          <w:szCs w:val="19"/>
          <w:lang w:val="en-US"/>
        </w:rPr>
        <w:t xml:space="preserve"> </w:t>
      </w:r>
      <w:r w:rsidR="00D56ED2" w:rsidRPr="000D2DD1">
        <w:rPr>
          <w:rFonts w:ascii="Fira Sans" w:eastAsia="Fira Sans Light" w:hAnsi="Fira Sans" w:cs="Times New Roman"/>
          <w:sz w:val="19"/>
          <w:szCs w:val="19"/>
          <w:lang w:val="en-US"/>
        </w:rPr>
        <w:t xml:space="preserve">Transportation </w:t>
      </w:r>
      <w:r w:rsidR="0050100E">
        <w:rPr>
          <w:rFonts w:ascii="Fira Sans" w:eastAsia="Fira Sans Light" w:hAnsi="Fira Sans" w:cs="Times New Roman"/>
          <w:sz w:val="19"/>
          <w:szCs w:val="19"/>
          <w:lang w:val="en-US"/>
        </w:rPr>
        <w:t>and storage</w:t>
      </w:r>
      <w:r w:rsidR="004E053C" w:rsidRPr="000D2DD1">
        <w:rPr>
          <w:rFonts w:ascii="Fira Sans" w:eastAsia="Fira Sans Light" w:hAnsi="Fira Sans" w:cs="Times New Roman"/>
          <w:sz w:val="19"/>
          <w:szCs w:val="19"/>
          <w:lang w:val="en-US"/>
        </w:rPr>
        <w:t xml:space="preserve"> an</w:t>
      </w:r>
      <w:r w:rsidRPr="000D2DD1">
        <w:rPr>
          <w:rFonts w:ascii="Fira Sans" w:eastAsia="Fira Sans Light" w:hAnsi="Fira Sans" w:cs="Times New Roman"/>
          <w:sz w:val="19"/>
          <w:szCs w:val="19"/>
          <w:lang w:val="en-US"/>
        </w:rPr>
        <w:t>d Information and communication. The number of employed persons in</w:t>
      </w:r>
      <w:r w:rsidR="00B258E1">
        <w:rPr>
          <w:rFonts w:ascii="Fira Sans" w:eastAsia="Fira Sans Light" w:hAnsi="Fira Sans" w:cs="Times New Roman"/>
          <w:sz w:val="19"/>
          <w:szCs w:val="19"/>
          <w:lang w:val="en-US"/>
        </w:rPr>
        <w:t xml:space="preserve"> Accommodation and catering</w:t>
      </w:r>
      <w:r w:rsidR="0097721A" w:rsidRPr="00003161">
        <w:rPr>
          <w:color w:val="000000"/>
          <w:vertAlign w:val="superscript"/>
        </w:rPr>
        <w:t>∆</w:t>
      </w:r>
      <w:r w:rsidR="0097721A" w:rsidRPr="0097721A">
        <w:rPr>
          <w:rFonts w:ascii="Fira Sans" w:eastAsia="Fira Sans Light" w:hAnsi="Fira Sans" w:cs="Times New Roman"/>
          <w:sz w:val="19"/>
          <w:szCs w:val="19"/>
          <w:lang w:val="en-US"/>
        </w:rPr>
        <w:t xml:space="preserve"> </w:t>
      </w:r>
      <w:r w:rsidR="0097721A" w:rsidRPr="000D2DD1">
        <w:rPr>
          <w:rFonts w:ascii="Fira Sans" w:eastAsia="Fira Sans Light" w:hAnsi="Fira Sans" w:cs="Times New Roman"/>
          <w:sz w:val="19"/>
          <w:szCs w:val="19"/>
          <w:lang w:val="en-US"/>
        </w:rPr>
        <w:t>increased by over 3%</w:t>
      </w:r>
      <w:r w:rsidR="0097721A">
        <w:rPr>
          <w:rFonts w:ascii="Fira Sans" w:eastAsia="Fira Sans Light" w:hAnsi="Fira Sans" w:cs="Times New Roman"/>
          <w:sz w:val="19"/>
          <w:szCs w:val="19"/>
          <w:lang w:val="en-US"/>
        </w:rPr>
        <w:t xml:space="preserve"> to</w:t>
      </w:r>
      <w:r w:rsidRPr="000D2DD1">
        <w:rPr>
          <w:rFonts w:ascii="Fira Sans" w:eastAsia="Fira Sans Light" w:hAnsi="Fira Sans" w:cs="Times New Roman"/>
          <w:sz w:val="19"/>
          <w:szCs w:val="19"/>
          <w:lang w:val="en-US"/>
        </w:rPr>
        <w:t xml:space="preserve"> just over </w:t>
      </w:r>
      <w:r w:rsidR="003C2CDE">
        <w:rPr>
          <w:rFonts w:ascii="Fira Sans" w:eastAsia="Fira Sans Light" w:hAnsi="Fira Sans" w:cs="Times New Roman"/>
          <w:sz w:val="19"/>
          <w:szCs w:val="19"/>
          <w:lang w:val="en-US"/>
        </w:rPr>
        <w:t>0</w:t>
      </w:r>
      <w:r w:rsidR="00AD7755">
        <w:rPr>
          <w:rFonts w:ascii="Fira Sans" w:eastAsia="Fira Sans Light" w:hAnsi="Fira Sans" w:cs="Times New Roman"/>
          <w:sz w:val="19"/>
          <w:szCs w:val="19"/>
          <w:lang w:val="en-US"/>
        </w:rPr>
        <w:t>.</w:t>
      </w:r>
      <w:bookmarkStart w:id="0" w:name="_GoBack"/>
      <w:bookmarkEnd w:id="0"/>
      <w:r w:rsidR="003C2CDE">
        <w:rPr>
          <w:rFonts w:ascii="Fira Sans" w:eastAsia="Fira Sans Light" w:hAnsi="Fira Sans" w:cs="Times New Roman"/>
          <w:sz w:val="19"/>
          <w:szCs w:val="19"/>
          <w:lang w:val="en-US"/>
        </w:rPr>
        <w:t>3</w:t>
      </w:r>
      <w:r w:rsidRPr="000D2DD1">
        <w:rPr>
          <w:rFonts w:ascii="Fira Sans" w:eastAsia="Fira Sans Light" w:hAnsi="Fira Sans" w:cs="Times New Roman"/>
          <w:sz w:val="19"/>
          <w:szCs w:val="19"/>
          <w:lang w:val="en-US"/>
        </w:rPr>
        <w:t xml:space="preserve"> </w:t>
      </w:r>
      <w:r w:rsidR="003C2CDE">
        <w:rPr>
          <w:rFonts w:ascii="Fira Sans" w:eastAsia="Fira Sans Light" w:hAnsi="Fira Sans" w:cs="Times New Roman"/>
          <w:sz w:val="19"/>
          <w:szCs w:val="19"/>
          <w:lang w:val="en-US"/>
        </w:rPr>
        <w:t>million</w:t>
      </w:r>
      <w:r w:rsidRPr="000D2DD1">
        <w:rPr>
          <w:rFonts w:ascii="Fira Sans" w:eastAsia="Fira Sans Light" w:hAnsi="Fira Sans" w:cs="Times New Roman"/>
          <w:sz w:val="19"/>
          <w:szCs w:val="19"/>
          <w:lang w:val="en-US"/>
        </w:rPr>
        <w:t xml:space="preserve"> working.</w:t>
      </w:r>
      <w:r w:rsidR="007F1244">
        <w:rPr>
          <w:rFonts w:ascii="Fira Sans" w:eastAsia="Fira Sans Light" w:hAnsi="Fira Sans" w:cs="Times New Roman"/>
          <w:sz w:val="19"/>
          <w:szCs w:val="19"/>
          <w:lang w:val="en-US"/>
        </w:rPr>
        <w:t xml:space="preserve"> </w:t>
      </w:r>
      <w:r w:rsidRPr="000D2DD1">
        <w:rPr>
          <w:rFonts w:ascii="Fira Sans" w:eastAsia="Fira Sans Light" w:hAnsi="Fira Sans" w:cs="Times New Roman"/>
          <w:sz w:val="19"/>
          <w:szCs w:val="19"/>
          <w:lang w:val="en-US"/>
        </w:rPr>
        <w:t>Relative to the previous year, the number of employed persons decreased in three sections.</w:t>
      </w:r>
      <w:r w:rsidR="007F1244">
        <w:rPr>
          <w:rFonts w:ascii="Fira Sans" w:eastAsia="Fira Sans Light" w:hAnsi="Fira Sans" w:cs="Times New Roman"/>
          <w:sz w:val="19"/>
          <w:szCs w:val="19"/>
          <w:lang w:val="en-US"/>
        </w:rPr>
        <w:t xml:space="preserve"> </w:t>
      </w:r>
      <w:r w:rsidR="000D2DD1" w:rsidRPr="000D2DD1">
        <w:rPr>
          <w:rFonts w:ascii="Fira Sans" w:eastAsia="Fira Sans Light" w:hAnsi="Fira Sans" w:cs="Times New Roman"/>
          <w:sz w:val="19"/>
          <w:szCs w:val="19"/>
          <w:lang w:val="en-US"/>
        </w:rPr>
        <w:t>I</w:t>
      </w:r>
      <w:r w:rsidR="004E053C" w:rsidRPr="000D2DD1">
        <w:rPr>
          <w:rFonts w:ascii="Fira Sans" w:eastAsia="Fira Sans Light" w:hAnsi="Fira Sans" w:cs="Times New Roman"/>
          <w:sz w:val="19"/>
          <w:szCs w:val="19"/>
          <w:lang w:val="en-US"/>
        </w:rPr>
        <w:t>n the Financial and insurance activities – a decrease of 0.9%</w:t>
      </w:r>
      <w:r w:rsidR="007F1244">
        <w:rPr>
          <w:rFonts w:ascii="Fira Sans" w:eastAsia="Fira Sans Light" w:hAnsi="Fira Sans" w:cs="Times New Roman"/>
          <w:sz w:val="19"/>
          <w:szCs w:val="19"/>
          <w:lang w:val="en-US"/>
        </w:rPr>
        <w:t xml:space="preserve"> </w:t>
      </w:r>
      <w:r w:rsidR="000D2DD1" w:rsidRPr="000D2DD1">
        <w:rPr>
          <w:rFonts w:ascii="Fira Sans" w:eastAsia="Fira Sans Light" w:hAnsi="Fira Sans" w:cs="Times New Roman"/>
          <w:sz w:val="19"/>
          <w:szCs w:val="19"/>
          <w:lang w:val="en-US"/>
        </w:rPr>
        <w:t xml:space="preserve">and in </w:t>
      </w:r>
      <w:r w:rsidR="004E053C" w:rsidRPr="000D2DD1">
        <w:rPr>
          <w:rFonts w:ascii="Fira Sans" w:eastAsia="Fira Sans Light" w:hAnsi="Fira Sans" w:cs="Times New Roman"/>
          <w:sz w:val="19"/>
          <w:szCs w:val="19"/>
          <w:lang w:val="en-US"/>
        </w:rPr>
        <w:t>Real estate activities and Agriculture, forestry and fishing, in which decreases of 0.2% were noted.</w:t>
      </w:r>
      <w:r w:rsidR="0097721A">
        <w:rPr>
          <w:rFonts w:ascii="Fira Sans" w:eastAsia="Fira Sans Light" w:hAnsi="Fira Sans" w:cs="Times New Roman"/>
          <w:sz w:val="19"/>
          <w:szCs w:val="19"/>
          <w:lang w:val="en-US"/>
        </w:rPr>
        <w:t xml:space="preserve"> In 2019 the highest number of employed persons </w:t>
      </w:r>
      <w:r w:rsidR="0097721A" w:rsidRPr="0097721A">
        <w:rPr>
          <w:rFonts w:ascii="Fira Sans" w:eastAsia="Fira Sans Light" w:hAnsi="Fira Sans" w:cs="Times New Roman"/>
          <w:sz w:val="19"/>
          <w:szCs w:val="19"/>
          <w:lang w:val="en-US"/>
        </w:rPr>
        <w:t>continued to be</w:t>
      </w:r>
      <w:r w:rsidR="0097721A">
        <w:rPr>
          <w:rFonts w:ascii="Fira Sans" w:eastAsia="Fira Sans Light" w:hAnsi="Fira Sans" w:cs="Times New Roman"/>
          <w:sz w:val="19"/>
          <w:szCs w:val="19"/>
          <w:lang w:val="en-US"/>
        </w:rPr>
        <w:t xml:space="preserve"> in Manufacturing section. </w:t>
      </w:r>
      <w:r w:rsidR="007F1244" w:rsidRPr="007F1244">
        <w:rPr>
          <w:rFonts w:ascii="Fira Sans" w:eastAsia="Fira Sans Light" w:hAnsi="Fira Sans" w:cs="Times New Roman"/>
          <w:sz w:val="19"/>
          <w:szCs w:val="19"/>
          <w:lang w:val="en-US"/>
        </w:rPr>
        <w:t>Those employed in this section constituted 17.6% of the total employed in the national economy.</w:t>
      </w:r>
    </w:p>
    <w:p w:rsidR="000D2DD1" w:rsidRPr="000D2DD1" w:rsidRDefault="000D2DD1" w:rsidP="00C7039E">
      <w:pPr>
        <w:pStyle w:val="HTML-wstpniesformatowany"/>
        <w:rPr>
          <w:rFonts w:ascii="Fira Sans" w:eastAsia="Fira Sans Light" w:hAnsi="Fira Sans" w:cs="Times New Roman"/>
          <w:color w:val="FF0000"/>
          <w:sz w:val="19"/>
          <w:szCs w:val="19"/>
          <w:lang w:val="en-US"/>
        </w:rPr>
      </w:pPr>
    </w:p>
    <w:p w:rsidR="00A2447A" w:rsidRDefault="00E95BD7" w:rsidP="00666427">
      <w:pPr>
        <w:ind w:left="709" w:hanging="709"/>
        <w:rPr>
          <w:rFonts w:ascii="Fira Sans" w:eastAsia="MyriadPro-Regular" w:hAnsi="Fira Sans" w:cs="MyriadPro-Regular"/>
          <w:sz w:val="16"/>
          <w:szCs w:val="16"/>
        </w:rPr>
      </w:pPr>
      <w:r>
        <w:rPr>
          <w:rFonts w:ascii="Fira Sans" w:hAnsi="Fira Sans"/>
          <w:b/>
          <w:noProof/>
          <w:spacing w:val="-2"/>
          <w:sz w:val="18"/>
          <w:szCs w:val="18"/>
          <w:lang w:eastAsia="pl-PL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169605</wp:posOffset>
            </wp:positionH>
            <wp:positionV relativeFrom="paragraph">
              <wp:posOffset>468158</wp:posOffset>
            </wp:positionV>
            <wp:extent cx="5582265" cy="2426109"/>
            <wp:effectExtent l="0" t="0" r="0" b="0"/>
            <wp:wrapNone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wykresy_1.w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5910" cy="2427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427" w:rsidRPr="00666427">
        <w:rPr>
          <w:rFonts w:ascii="Fira Sans" w:hAnsi="Fira Sans"/>
          <w:b/>
          <w:spacing w:val="-2"/>
          <w:sz w:val="18"/>
          <w:szCs w:val="18"/>
        </w:rPr>
        <w:t>Chart</w:t>
      </w:r>
      <w:r w:rsidR="00666427">
        <w:rPr>
          <w:rFonts w:ascii="Fira Sans" w:hAnsi="Fira Sans"/>
          <w:b/>
          <w:spacing w:val="-2"/>
          <w:sz w:val="18"/>
          <w:szCs w:val="18"/>
        </w:rPr>
        <w:t xml:space="preserve"> </w:t>
      </w:r>
      <w:r w:rsidR="00666427" w:rsidRPr="00666427">
        <w:rPr>
          <w:rFonts w:ascii="Fira Sans" w:hAnsi="Fira Sans"/>
          <w:b/>
          <w:spacing w:val="-2"/>
          <w:sz w:val="18"/>
          <w:szCs w:val="18"/>
        </w:rPr>
        <w:t xml:space="preserve">1. </w:t>
      </w:r>
      <w:proofErr w:type="spellStart"/>
      <w:r w:rsidR="00666427">
        <w:rPr>
          <w:rFonts w:ascii="Fira Sans" w:hAnsi="Fira Sans"/>
          <w:b/>
          <w:spacing w:val="-2"/>
          <w:sz w:val="18"/>
          <w:szCs w:val="18"/>
        </w:rPr>
        <w:t>Employment</w:t>
      </w:r>
      <w:proofErr w:type="spellEnd"/>
      <w:r w:rsidR="00666427">
        <w:rPr>
          <w:rFonts w:ascii="Fira Sans" w:hAnsi="Fira Sans"/>
          <w:b/>
          <w:spacing w:val="-2"/>
          <w:sz w:val="18"/>
          <w:szCs w:val="18"/>
        </w:rPr>
        <w:t xml:space="preserve"> in the </w:t>
      </w:r>
      <w:proofErr w:type="spellStart"/>
      <w:r w:rsidR="00666427">
        <w:rPr>
          <w:rFonts w:ascii="Fira Sans" w:hAnsi="Fira Sans"/>
          <w:b/>
          <w:spacing w:val="-2"/>
          <w:sz w:val="18"/>
          <w:szCs w:val="18"/>
        </w:rPr>
        <w:t>national</w:t>
      </w:r>
      <w:proofErr w:type="spellEnd"/>
      <w:r w:rsidR="00666427">
        <w:rPr>
          <w:rFonts w:ascii="Fira Sans" w:hAnsi="Fira Sans"/>
          <w:b/>
          <w:spacing w:val="-2"/>
          <w:sz w:val="18"/>
          <w:szCs w:val="18"/>
        </w:rPr>
        <w:t xml:space="preserve"> </w:t>
      </w:r>
      <w:proofErr w:type="spellStart"/>
      <w:r w:rsidR="00666427">
        <w:rPr>
          <w:rFonts w:ascii="Fira Sans" w:hAnsi="Fira Sans"/>
          <w:b/>
          <w:spacing w:val="-2"/>
          <w:sz w:val="18"/>
          <w:szCs w:val="18"/>
        </w:rPr>
        <w:t>economy</w:t>
      </w:r>
      <w:proofErr w:type="spellEnd"/>
      <w:r w:rsidR="00666427">
        <w:rPr>
          <w:rFonts w:ascii="Fira Sans" w:hAnsi="Fira Sans"/>
          <w:b/>
          <w:spacing w:val="-2"/>
          <w:sz w:val="18"/>
          <w:szCs w:val="18"/>
        </w:rPr>
        <w:t xml:space="preserve"> in </w:t>
      </w:r>
      <w:r w:rsidR="00666427" w:rsidRPr="00666427">
        <w:rPr>
          <w:rFonts w:ascii="Fira Sans" w:hAnsi="Fira Sans"/>
          <w:b/>
          <w:spacing w:val="-2"/>
          <w:sz w:val="18"/>
          <w:szCs w:val="18"/>
        </w:rPr>
        <w:t xml:space="preserve">PKD (NACE Rev.2) </w:t>
      </w:r>
      <w:proofErr w:type="spellStart"/>
      <w:r w:rsidR="00666427" w:rsidRPr="00666427">
        <w:rPr>
          <w:rFonts w:ascii="Fira Sans" w:hAnsi="Fira Sans"/>
          <w:b/>
          <w:spacing w:val="-2"/>
          <w:sz w:val="18"/>
          <w:szCs w:val="18"/>
        </w:rPr>
        <w:t>sections</w:t>
      </w:r>
      <w:proofErr w:type="spellEnd"/>
      <w:r w:rsidR="00666427" w:rsidRPr="00666427">
        <w:rPr>
          <w:rFonts w:ascii="Fira Sans" w:hAnsi="Fira Sans"/>
          <w:b/>
          <w:spacing w:val="-2"/>
          <w:sz w:val="18"/>
          <w:szCs w:val="18"/>
        </w:rPr>
        <w:t xml:space="preserve"> </w:t>
      </w:r>
      <w:r w:rsidR="00666427">
        <w:rPr>
          <w:rFonts w:ascii="Fira Sans" w:hAnsi="Fira Sans"/>
          <w:b/>
          <w:spacing w:val="-2"/>
          <w:sz w:val="18"/>
          <w:szCs w:val="18"/>
        </w:rPr>
        <w:t>in 2019</w:t>
      </w:r>
      <w:r w:rsidR="00666427" w:rsidRPr="00666427">
        <w:rPr>
          <w:rFonts w:ascii="Fira Sans" w:hAnsi="Fira Sans"/>
          <w:b/>
          <w:spacing w:val="-2"/>
          <w:sz w:val="18"/>
          <w:szCs w:val="18"/>
        </w:rPr>
        <w:t xml:space="preserve"> – </w:t>
      </w:r>
      <w:proofErr w:type="spellStart"/>
      <w:r w:rsidR="00666427">
        <w:rPr>
          <w:rFonts w:ascii="Fira Sans" w:hAnsi="Fira Sans"/>
          <w:b/>
          <w:spacing w:val="-2"/>
          <w:sz w:val="18"/>
          <w:szCs w:val="18"/>
        </w:rPr>
        <w:t>preliminary</w:t>
      </w:r>
      <w:proofErr w:type="spellEnd"/>
      <w:r w:rsidR="00666427">
        <w:rPr>
          <w:rFonts w:ascii="Fira Sans" w:hAnsi="Fira Sans"/>
          <w:b/>
          <w:spacing w:val="-2"/>
          <w:sz w:val="18"/>
          <w:szCs w:val="18"/>
        </w:rPr>
        <w:t xml:space="preserve"> data</w:t>
      </w:r>
      <w:r w:rsidR="00666427" w:rsidRPr="00666427">
        <w:rPr>
          <w:rFonts w:ascii="Fira Sans" w:hAnsi="Fira Sans"/>
          <w:b/>
          <w:spacing w:val="-2"/>
          <w:sz w:val="18"/>
          <w:szCs w:val="18"/>
        </w:rPr>
        <w:br/>
      </w:r>
      <w:r w:rsidR="00666427" w:rsidRPr="00BA53AE">
        <w:rPr>
          <w:rFonts w:ascii="Fira Sans" w:eastAsia="MyriadPro-Regular" w:hAnsi="Fira Sans" w:cs="MyriadPro-Regular"/>
          <w:sz w:val="16"/>
          <w:szCs w:val="16"/>
        </w:rPr>
        <w:t xml:space="preserve">As of 31 </w:t>
      </w:r>
      <w:proofErr w:type="spellStart"/>
      <w:r w:rsidR="00666427" w:rsidRPr="00BA53AE">
        <w:rPr>
          <w:rFonts w:ascii="Fira Sans" w:eastAsia="MyriadPro-Regular" w:hAnsi="Fira Sans" w:cs="MyriadPro-Regular"/>
          <w:sz w:val="16"/>
          <w:szCs w:val="16"/>
        </w:rPr>
        <w:t>December</w:t>
      </w:r>
      <w:proofErr w:type="spellEnd"/>
    </w:p>
    <w:p w:rsidR="00541B8F" w:rsidRDefault="00541B8F" w:rsidP="00666427">
      <w:pPr>
        <w:ind w:left="709" w:hanging="709"/>
        <w:rPr>
          <w:rFonts w:ascii="Fira Sans" w:eastAsia="MyriadPro-Regular" w:hAnsi="Fira Sans" w:cs="MyriadPro-Regular"/>
          <w:sz w:val="16"/>
          <w:szCs w:val="16"/>
        </w:rPr>
      </w:pPr>
    </w:p>
    <w:p w:rsidR="00541B8F" w:rsidRDefault="00541B8F" w:rsidP="00C108D2">
      <w:pPr>
        <w:spacing w:before="120" w:after="120" w:line="240" w:lineRule="exact"/>
        <w:rPr>
          <w:rFonts w:ascii="Fira Sans" w:eastAsia="Fira Sans Light" w:hAnsi="Fira Sans" w:cs="Times New Roman"/>
          <w:sz w:val="10"/>
          <w:szCs w:val="19"/>
          <w:lang w:val="en-US"/>
        </w:rPr>
      </w:pPr>
    </w:p>
    <w:p w:rsidR="00541B8F" w:rsidRDefault="00541B8F" w:rsidP="00C108D2">
      <w:pPr>
        <w:spacing w:before="120" w:after="120" w:line="240" w:lineRule="exact"/>
        <w:rPr>
          <w:rFonts w:ascii="Fira Sans" w:eastAsia="Fira Sans Light" w:hAnsi="Fira Sans" w:cs="Times New Roman"/>
          <w:sz w:val="10"/>
          <w:szCs w:val="19"/>
          <w:lang w:val="en-US"/>
        </w:rPr>
      </w:pPr>
    </w:p>
    <w:p w:rsidR="00541B8F" w:rsidRDefault="00541B8F" w:rsidP="00C108D2">
      <w:pPr>
        <w:spacing w:before="120" w:after="120" w:line="240" w:lineRule="exact"/>
        <w:rPr>
          <w:rFonts w:ascii="Fira Sans" w:eastAsia="Fira Sans Light" w:hAnsi="Fira Sans" w:cs="Times New Roman"/>
          <w:sz w:val="10"/>
          <w:szCs w:val="19"/>
          <w:lang w:val="en-US"/>
        </w:rPr>
      </w:pPr>
    </w:p>
    <w:p w:rsidR="00541B8F" w:rsidRDefault="00541B8F" w:rsidP="00C108D2">
      <w:pPr>
        <w:spacing w:before="120" w:after="120" w:line="240" w:lineRule="exact"/>
        <w:rPr>
          <w:rFonts w:ascii="Fira Sans" w:eastAsia="Fira Sans Light" w:hAnsi="Fira Sans" w:cs="Times New Roman"/>
          <w:sz w:val="10"/>
          <w:szCs w:val="19"/>
          <w:lang w:val="en-US"/>
        </w:rPr>
      </w:pPr>
    </w:p>
    <w:p w:rsidR="00541B8F" w:rsidRDefault="00541B8F" w:rsidP="00C108D2">
      <w:pPr>
        <w:spacing w:before="120" w:after="120" w:line="240" w:lineRule="exact"/>
        <w:rPr>
          <w:rFonts w:ascii="Fira Sans" w:eastAsia="Fira Sans Light" w:hAnsi="Fira Sans" w:cs="Times New Roman"/>
          <w:sz w:val="10"/>
          <w:szCs w:val="19"/>
          <w:lang w:val="en-US"/>
        </w:rPr>
      </w:pPr>
    </w:p>
    <w:p w:rsidR="00541B8F" w:rsidRDefault="00541B8F" w:rsidP="00C108D2">
      <w:pPr>
        <w:spacing w:before="120" w:after="120" w:line="240" w:lineRule="exact"/>
        <w:rPr>
          <w:rFonts w:ascii="Fira Sans" w:eastAsia="Fira Sans Light" w:hAnsi="Fira Sans" w:cs="Times New Roman"/>
          <w:sz w:val="10"/>
          <w:szCs w:val="19"/>
          <w:lang w:val="en-US"/>
        </w:rPr>
      </w:pPr>
    </w:p>
    <w:p w:rsidR="00541B8F" w:rsidRDefault="00541B8F" w:rsidP="00C108D2">
      <w:pPr>
        <w:spacing w:before="120" w:after="120" w:line="240" w:lineRule="exact"/>
        <w:rPr>
          <w:rFonts w:ascii="Fira Sans" w:eastAsia="Fira Sans Light" w:hAnsi="Fira Sans" w:cs="Times New Roman"/>
          <w:sz w:val="10"/>
          <w:szCs w:val="19"/>
          <w:lang w:val="en-US"/>
        </w:rPr>
      </w:pPr>
    </w:p>
    <w:p w:rsidR="00A2447A" w:rsidRPr="00BA53AE" w:rsidRDefault="0050100E" w:rsidP="00C108D2">
      <w:pPr>
        <w:spacing w:before="120" w:after="120" w:line="240" w:lineRule="exact"/>
        <w:rPr>
          <w:rFonts w:ascii="Fira Sans" w:eastAsia="Fira Sans Light" w:hAnsi="Fira Sans" w:cs="Times New Roman"/>
          <w:sz w:val="19"/>
          <w:szCs w:val="19"/>
          <w:lang w:val="en-US"/>
        </w:rPr>
      </w:pPr>
      <w:r w:rsidRPr="00D12276">
        <w:rPr>
          <w:rFonts w:ascii="Fira Sans" w:eastAsia="Fira Sans Light" w:hAnsi="Fira Sans" w:cs="Times New Roman"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48428286" wp14:editId="3A962FA3">
                <wp:simplePos x="0" y="0"/>
                <wp:positionH relativeFrom="column">
                  <wp:posOffset>5292807</wp:posOffset>
                </wp:positionH>
                <wp:positionV relativeFrom="paragraph">
                  <wp:posOffset>220345</wp:posOffset>
                </wp:positionV>
                <wp:extent cx="1725295" cy="1198245"/>
                <wp:effectExtent l="0" t="0" r="0" b="1905"/>
                <wp:wrapTight wrapText="bothSides">
                  <wp:wrapPolygon edited="0">
                    <wp:start x="715" y="0"/>
                    <wp:lineTo x="715" y="21291"/>
                    <wp:lineTo x="20749" y="21291"/>
                    <wp:lineTo x="20749" y="0"/>
                    <wp:lineTo x="715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98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747" w:rsidRPr="00DF03ED" w:rsidRDefault="00DF03ED" w:rsidP="005B274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DF03ED">
                              <w:rPr>
                                <w:lang w:val="en-US"/>
                              </w:rPr>
                              <w:t xml:space="preserve">Average paid employment in an </w:t>
                            </w:r>
                            <w:proofErr w:type="spellStart"/>
                            <w:r w:rsidRPr="00DF03ED">
                              <w:rPr>
                                <w:lang w:val="en-US"/>
                              </w:rPr>
                              <w:t>analysed</w:t>
                            </w:r>
                            <w:proofErr w:type="spellEnd"/>
                            <w:r w:rsidRPr="00DF03ED">
                              <w:rPr>
                                <w:lang w:val="en-US"/>
                              </w:rPr>
                              <w:t xml:space="preserve"> period contains full-time employees and part-time employees in full-time equivalents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28286" id="Pole tekstowe 19" o:spid="_x0000_s1028" type="#_x0000_t202" style="position:absolute;margin-left:416.75pt;margin-top:17.35pt;width:135.85pt;height:94.3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" filled="f" stroked="f">
                <v:textbox>
                  <w:txbxContent>
                    <w:p w:rsidR="005B2747" w:rsidRPr="00DF03ED" w:rsidRDefault="00DF03ED" w:rsidP="005B2747">
                      <w:pPr>
                        <w:pStyle w:val="tekstzboku"/>
                        <w:rPr>
                          <w:lang w:val="en-US"/>
                        </w:rPr>
                      </w:pPr>
                      <w:r w:rsidRPr="00DF03ED">
                        <w:rPr>
                          <w:lang w:val="en-US"/>
                        </w:rPr>
                        <w:t>Average paid employment in an analysed period contains full-time employees and part-time employees in full-time equivalents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proofErr w:type="spellStart"/>
      <w:r w:rsidR="00BA53AE" w:rsidRPr="00BA53AE">
        <w:rPr>
          <w:rFonts w:ascii="Fira Sans" w:eastAsia="Fira Sans Light" w:hAnsi="Fira Sans" w:cs="Times New Roman"/>
          <w:sz w:val="10"/>
          <w:szCs w:val="19"/>
          <w:lang w:val="en-US"/>
        </w:rPr>
        <w:t>a</w:t>
      </w:r>
      <w:proofErr w:type="spellEnd"/>
      <w:r w:rsidR="00BA53AE" w:rsidRPr="00BA53AE">
        <w:rPr>
          <w:rFonts w:ascii="Fira Sans" w:eastAsia="Fira Sans Light" w:hAnsi="Fira Sans" w:cs="Times New Roman"/>
          <w:sz w:val="10"/>
          <w:szCs w:val="19"/>
          <w:lang w:val="en-US"/>
        </w:rPr>
        <w:t xml:space="preserve"> Order by the num</w:t>
      </w:r>
      <w:r w:rsidR="0097721A">
        <w:rPr>
          <w:rFonts w:ascii="Fira Sans" w:eastAsia="Fira Sans Light" w:hAnsi="Fira Sans" w:cs="Times New Roman"/>
          <w:sz w:val="10"/>
          <w:szCs w:val="19"/>
          <w:lang w:val="en-US"/>
        </w:rPr>
        <w:t>b</w:t>
      </w:r>
      <w:r w:rsidR="00BA53AE" w:rsidRPr="00BA53AE">
        <w:rPr>
          <w:rFonts w:ascii="Fira Sans" w:eastAsia="Fira Sans Light" w:hAnsi="Fira Sans" w:cs="Times New Roman"/>
          <w:sz w:val="10"/>
          <w:szCs w:val="19"/>
          <w:lang w:val="en-US"/>
        </w:rPr>
        <w:t>er of employed persons</w:t>
      </w:r>
      <w:r w:rsidR="00BA53AE" w:rsidRPr="007F1244">
        <w:rPr>
          <w:rFonts w:ascii="Fira Sans" w:eastAsia="Fira Sans Light" w:hAnsi="Fira Sans" w:cs="Times New Roman"/>
          <w:sz w:val="10"/>
          <w:szCs w:val="19"/>
          <w:lang w:val="en-US"/>
        </w:rPr>
        <w:t>.</w:t>
      </w:r>
    </w:p>
    <w:p w:rsidR="00A2447A" w:rsidRPr="007F1244" w:rsidRDefault="00C108D2" w:rsidP="000D2DD1">
      <w:pPr>
        <w:pStyle w:val="HTML-wstpniesformatowany"/>
        <w:rPr>
          <w:rFonts w:ascii="Fira Sans" w:eastAsia="Fira Sans Light" w:hAnsi="Fira Sans" w:cs="Times New Roman"/>
          <w:sz w:val="19"/>
          <w:szCs w:val="19"/>
          <w:lang w:val="en-US"/>
        </w:rPr>
      </w:pPr>
      <w:r w:rsidRPr="00D12276">
        <w:rPr>
          <w:rFonts w:ascii="Fira Sans" w:eastAsia="Fira Sans Light" w:hAnsi="Fira Sans" w:cs="Times New Roman"/>
          <w:sz w:val="19"/>
          <w:szCs w:val="19"/>
          <w:lang w:val="en-US"/>
        </w:rPr>
        <w:t>In 2019, the average paid employment in Poland was 10.8 million people. It was 1.5% more compared</w:t>
      </w:r>
      <w:r w:rsidR="00957DD1" w:rsidRPr="00D12276">
        <w:rPr>
          <w:rFonts w:ascii="Fira Sans" w:eastAsia="Fira Sans Light" w:hAnsi="Fira Sans" w:cs="Times New Roman"/>
          <w:sz w:val="19"/>
          <w:szCs w:val="19"/>
          <w:lang w:val="en-US"/>
        </w:rPr>
        <w:t xml:space="preserve"> with</w:t>
      </w:r>
      <w:r w:rsidRPr="00D12276">
        <w:rPr>
          <w:rFonts w:ascii="Fira Sans" w:eastAsia="Fira Sans Light" w:hAnsi="Fira Sans" w:cs="Times New Roman"/>
          <w:sz w:val="19"/>
          <w:szCs w:val="19"/>
          <w:lang w:val="en-US"/>
        </w:rPr>
        <w:t xml:space="preserve"> the previous year.</w:t>
      </w:r>
      <w:r w:rsidR="0050100E">
        <w:rPr>
          <w:rFonts w:ascii="Courier New" w:eastAsia="Times New Roman" w:hAnsi="Courier New" w:cs="Courier New"/>
          <w:lang w:val="en" w:eastAsia="pl-PL"/>
        </w:rPr>
        <w:t xml:space="preserve"> </w:t>
      </w:r>
      <w:r w:rsidR="000D2DD1" w:rsidRPr="00D12276">
        <w:rPr>
          <w:rFonts w:ascii="Fira Sans" w:eastAsia="Fira Sans Light" w:hAnsi="Fira Sans" w:cs="Times New Roman"/>
          <w:sz w:val="19"/>
          <w:szCs w:val="19"/>
          <w:lang w:val="en-US"/>
        </w:rPr>
        <w:t>In most sections, average employment increased.</w:t>
      </w:r>
      <w:r w:rsidR="00F671DA">
        <w:rPr>
          <w:rFonts w:ascii="Fira Sans" w:eastAsia="Fira Sans Light" w:hAnsi="Fira Sans" w:cs="Times New Roman"/>
          <w:sz w:val="19"/>
          <w:szCs w:val="19"/>
          <w:lang w:val="en-US"/>
        </w:rPr>
        <w:t xml:space="preserve"> </w:t>
      </w:r>
      <w:r w:rsidR="00F671DA" w:rsidRPr="00F671DA">
        <w:rPr>
          <w:rFonts w:ascii="Fira Sans" w:eastAsia="Fira Sans Light" w:hAnsi="Fira Sans" w:cs="Times New Roman"/>
          <w:sz w:val="19"/>
          <w:szCs w:val="19"/>
          <w:lang w:val="en-US"/>
        </w:rPr>
        <w:t xml:space="preserve">In the </w:t>
      </w:r>
      <w:proofErr w:type="spellStart"/>
      <w:r w:rsidR="00F671DA" w:rsidRPr="00F671DA">
        <w:rPr>
          <w:rFonts w:ascii="Fira Sans" w:eastAsia="Fira Sans Light" w:hAnsi="Fira Sans" w:cs="Times New Roman"/>
          <w:sz w:val="19"/>
          <w:szCs w:val="19"/>
          <w:lang w:val="en-US"/>
        </w:rPr>
        <w:t>analysed</w:t>
      </w:r>
      <w:proofErr w:type="spellEnd"/>
      <w:r w:rsidR="00F671DA" w:rsidRPr="00F671DA">
        <w:rPr>
          <w:rFonts w:ascii="Fira Sans" w:eastAsia="Fira Sans Light" w:hAnsi="Fira Sans" w:cs="Times New Roman"/>
          <w:sz w:val="19"/>
          <w:szCs w:val="19"/>
          <w:lang w:val="en-US"/>
        </w:rPr>
        <w:t xml:space="preserve"> period, in the PKD (NACE) sections with the highest increase in the average paid employment were the Information and communication as well as Transportation and storage sections, where it amounted to 5.3% and 4.5%, respectively.</w:t>
      </w:r>
      <w:r w:rsidR="00F671DA">
        <w:rPr>
          <w:rFonts w:ascii="Fira Sans" w:eastAsia="Fira Sans Light" w:hAnsi="Fira Sans" w:cs="Times New Roman"/>
          <w:sz w:val="19"/>
          <w:szCs w:val="19"/>
          <w:lang w:val="en-US"/>
        </w:rPr>
        <w:t xml:space="preserve"> </w:t>
      </w:r>
      <w:r w:rsidRPr="007F1244">
        <w:rPr>
          <w:rFonts w:ascii="Fira Sans" w:eastAsia="Fira Sans Light" w:hAnsi="Fira Sans" w:cs="Times New Roman"/>
          <w:sz w:val="19"/>
          <w:szCs w:val="19"/>
          <w:lang w:val="en-US"/>
        </w:rPr>
        <w:t>From among PKD (NACE) sections, only in five, a decrease in average paid employment as compared with 2018 was recorded, with the highest in the Administrative and support service activities</w:t>
      </w:r>
      <w:r w:rsidR="00F96D3E" w:rsidRPr="007F1244">
        <w:rPr>
          <w:rFonts w:ascii="Fira Sans" w:eastAsia="Fira Sans Light" w:hAnsi="Fira Sans" w:cs="Times New Roman"/>
          <w:sz w:val="19"/>
          <w:szCs w:val="19"/>
          <w:lang w:val="en-US"/>
        </w:rPr>
        <w:t xml:space="preserve"> section (</w:t>
      </w:r>
      <w:r w:rsidRPr="007F1244">
        <w:rPr>
          <w:rFonts w:ascii="Fira Sans" w:eastAsia="Fira Sans Light" w:hAnsi="Fira Sans" w:cs="Times New Roman"/>
          <w:sz w:val="19"/>
          <w:szCs w:val="19"/>
          <w:lang w:val="en-US"/>
        </w:rPr>
        <w:t xml:space="preserve">2.2%). Among other sections, this decrease was not larger than 1.5%. </w:t>
      </w:r>
    </w:p>
    <w:p w:rsidR="007F1244" w:rsidRDefault="007F1244" w:rsidP="00C108D2">
      <w:pPr>
        <w:spacing w:before="120" w:after="120" w:line="240" w:lineRule="exact"/>
        <w:rPr>
          <w:rFonts w:ascii="Fira Sans" w:hAnsi="Fira Sans"/>
          <w:b/>
          <w:spacing w:val="-2"/>
          <w:sz w:val="18"/>
          <w:szCs w:val="18"/>
        </w:rPr>
      </w:pPr>
    </w:p>
    <w:p w:rsidR="007F1244" w:rsidRDefault="007F1244" w:rsidP="00C108D2">
      <w:pPr>
        <w:spacing w:before="120" w:after="120" w:line="240" w:lineRule="exact"/>
        <w:rPr>
          <w:rFonts w:ascii="Fira Sans" w:hAnsi="Fira Sans"/>
          <w:b/>
          <w:spacing w:val="-2"/>
          <w:sz w:val="18"/>
          <w:szCs w:val="18"/>
        </w:rPr>
      </w:pPr>
    </w:p>
    <w:p w:rsidR="007F1244" w:rsidRDefault="007F1244" w:rsidP="00C108D2">
      <w:pPr>
        <w:spacing w:before="120" w:after="120" w:line="240" w:lineRule="exact"/>
        <w:rPr>
          <w:rFonts w:ascii="Fira Sans" w:hAnsi="Fira Sans"/>
          <w:b/>
          <w:spacing w:val="-2"/>
          <w:sz w:val="18"/>
          <w:szCs w:val="18"/>
        </w:rPr>
      </w:pPr>
    </w:p>
    <w:p w:rsidR="00541B8F" w:rsidRDefault="00541B8F" w:rsidP="00C108D2">
      <w:pPr>
        <w:spacing w:before="120" w:after="120" w:line="240" w:lineRule="exact"/>
        <w:rPr>
          <w:rFonts w:ascii="Fira Sans" w:hAnsi="Fira Sans"/>
          <w:b/>
          <w:spacing w:val="-2"/>
          <w:sz w:val="18"/>
          <w:szCs w:val="18"/>
        </w:rPr>
      </w:pPr>
    </w:p>
    <w:p w:rsidR="00E95BD7" w:rsidRDefault="00E95BD7" w:rsidP="00C108D2">
      <w:pPr>
        <w:spacing w:before="120" w:after="120" w:line="240" w:lineRule="exact"/>
        <w:rPr>
          <w:rFonts w:ascii="Fira Sans" w:hAnsi="Fira Sans"/>
          <w:b/>
          <w:spacing w:val="-2"/>
          <w:sz w:val="18"/>
          <w:szCs w:val="18"/>
        </w:rPr>
      </w:pPr>
    </w:p>
    <w:p w:rsidR="00A2447A" w:rsidRDefault="00BA53AE" w:rsidP="00C108D2">
      <w:pPr>
        <w:spacing w:before="120" w:after="120" w:line="240" w:lineRule="exact"/>
        <w:rPr>
          <w:rFonts w:ascii="Fira Sans" w:eastAsia="Fira Sans Light" w:hAnsi="Fira Sans" w:cs="Times New Roman"/>
          <w:noProof/>
          <w:color w:val="FF0000"/>
          <w:sz w:val="19"/>
          <w:szCs w:val="19"/>
          <w:lang w:eastAsia="pl-PL"/>
        </w:rPr>
      </w:pPr>
      <w:r w:rsidRPr="00666427">
        <w:rPr>
          <w:rFonts w:ascii="Fira Sans" w:hAnsi="Fira Sans"/>
          <w:b/>
          <w:spacing w:val="-2"/>
          <w:sz w:val="18"/>
          <w:szCs w:val="18"/>
        </w:rPr>
        <w:lastRenderedPageBreak/>
        <w:t>Chart</w:t>
      </w:r>
      <w:r>
        <w:rPr>
          <w:rFonts w:ascii="Fira Sans" w:hAnsi="Fira Sans"/>
          <w:b/>
          <w:spacing w:val="-2"/>
          <w:sz w:val="18"/>
          <w:szCs w:val="18"/>
        </w:rPr>
        <w:t xml:space="preserve"> 2.</w:t>
      </w:r>
      <w:r w:rsidRPr="00BA53AE">
        <w:t xml:space="preserve"> </w:t>
      </w:r>
      <w:proofErr w:type="spellStart"/>
      <w:r>
        <w:rPr>
          <w:rFonts w:ascii="Fira Sans" w:hAnsi="Fira Sans"/>
          <w:b/>
          <w:spacing w:val="-2"/>
          <w:sz w:val="18"/>
          <w:szCs w:val="18"/>
        </w:rPr>
        <w:t>Average</w:t>
      </w:r>
      <w:proofErr w:type="spellEnd"/>
      <w:r>
        <w:rPr>
          <w:rFonts w:ascii="Fira Sans" w:hAnsi="Fira Sans"/>
          <w:b/>
          <w:spacing w:val="-2"/>
          <w:sz w:val="18"/>
          <w:szCs w:val="18"/>
        </w:rPr>
        <w:t xml:space="preserve"> </w:t>
      </w:r>
      <w:proofErr w:type="spellStart"/>
      <w:r>
        <w:rPr>
          <w:rFonts w:ascii="Fira Sans" w:hAnsi="Fira Sans"/>
          <w:b/>
          <w:spacing w:val="-2"/>
          <w:sz w:val="18"/>
          <w:szCs w:val="18"/>
        </w:rPr>
        <w:t>paid</w:t>
      </w:r>
      <w:proofErr w:type="spellEnd"/>
      <w:r>
        <w:rPr>
          <w:rFonts w:ascii="Fira Sans" w:hAnsi="Fira Sans"/>
          <w:b/>
          <w:spacing w:val="-2"/>
          <w:sz w:val="18"/>
          <w:szCs w:val="18"/>
        </w:rPr>
        <w:t xml:space="preserve"> </w:t>
      </w:r>
      <w:proofErr w:type="spellStart"/>
      <w:r>
        <w:rPr>
          <w:rFonts w:ascii="Fira Sans" w:hAnsi="Fira Sans"/>
          <w:b/>
          <w:spacing w:val="-2"/>
          <w:sz w:val="18"/>
          <w:szCs w:val="18"/>
        </w:rPr>
        <w:t>em</w:t>
      </w:r>
      <w:r w:rsidRPr="00BA53AE">
        <w:rPr>
          <w:rFonts w:ascii="Fira Sans" w:hAnsi="Fira Sans"/>
          <w:b/>
          <w:spacing w:val="-2"/>
          <w:sz w:val="18"/>
          <w:szCs w:val="18"/>
        </w:rPr>
        <w:t>ployment</w:t>
      </w:r>
      <w:proofErr w:type="spellEnd"/>
      <w:r w:rsidRPr="00BA53AE">
        <w:rPr>
          <w:rFonts w:ascii="Fira Sans" w:hAnsi="Fira Sans"/>
          <w:b/>
          <w:spacing w:val="-2"/>
          <w:sz w:val="18"/>
          <w:szCs w:val="18"/>
        </w:rPr>
        <w:t xml:space="preserve"> </w:t>
      </w:r>
      <w:r>
        <w:rPr>
          <w:rFonts w:ascii="Fira Sans" w:hAnsi="Fira Sans"/>
          <w:b/>
          <w:spacing w:val="-2"/>
          <w:sz w:val="18"/>
          <w:szCs w:val="18"/>
        </w:rPr>
        <w:t xml:space="preserve">in the </w:t>
      </w:r>
      <w:proofErr w:type="spellStart"/>
      <w:r>
        <w:rPr>
          <w:rFonts w:ascii="Fira Sans" w:hAnsi="Fira Sans"/>
          <w:b/>
          <w:spacing w:val="-2"/>
          <w:sz w:val="18"/>
          <w:szCs w:val="18"/>
        </w:rPr>
        <w:t>national</w:t>
      </w:r>
      <w:proofErr w:type="spellEnd"/>
      <w:r>
        <w:rPr>
          <w:rFonts w:ascii="Fira Sans" w:hAnsi="Fira Sans"/>
          <w:b/>
          <w:spacing w:val="-2"/>
          <w:sz w:val="18"/>
          <w:szCs w:val="18"/>
        </w:rPr>
        <w:t xml:space="preserve"> </w:t>
      </w:r>
      <w:proofErr w:type="spellStart"/>
      <w:r>
        <w:rPr>
          <w:rFonts w:ascii="Fira Sans" w:hAnsi="Fira Sans"/>
          <w:b/>
          <w:spacing w:val="-2"/>
          <w:sz w:val="18"/>
          <w:szCs w:val="18"/>
        </w:rPr>
        <w:t>economy</w:t>
      </w:r>
      <w:proofErr w:type="spellEnd"/>
      <w:r>
        <w:rPr>
          <w:rFonts w:ascii="Fira Sans" w:hAnsi="Fira Sans"/>
          <w:b/>
          <w:spacing w:val="-2"/>
          <w:sz w:val="18"/>
          <w:szCs w:val="18"/>
        </w:rPr>
        <w:t xml:space="preserve"> in </w:t>
      </w:r>
      <w:r w:rsidRPr="00666427">
        <w:rPr>
          <w:rFonts w:ascii="Fira Sans" w:hAnsi="Fira Sans"/>
          <w:b/>
          <w:spacing w:val="-2"/>
          <w:sz w:val="18"/>
          <w:szCs w:val="18"/>
        </w:rPr>
        <w:t xml:space="preserve">PKD (NACE Rev.2) </w:t>
      </w:r>
      <w:proofErr w:type="spellStart"/>
      <w:r w:rsidRPr="00666427">
        <w:rPr>
          <w:rFonts w:ascii="Fira Sans" w:hAnsi="Fira Sans"/>
          <w:b/>
          <w:spacing w:val="-2"/>
          <w:sz w:val="18"/>
          <w:szCs w:val="18"/>
        </w:rPr>
        <w:t>sections</w:t>
      </w:r>
      <w:proofErr w:type="spellEnd"/>
      <w:r w:rsidRPr="00666427">
        <w:rPr>
          <w:rFonts w:ascii="Fira Sans" w:hAnsi="Fira Sans"/>
          <w:b/>
          <w:spacing w:val="-2"/>
          <w:sz w:val="18"/>
          <w:szCs w:val="18"/>
        </w:rPr>
        <w:t xml:space="preserve"> </w:t>
      </w:r>
      <w:r>
        <w:rPr>
          <w:rFonts w:ascii="Fira Sans" w:hAnsi="Fira Sans"/>
          <w:b/>
          <w:spacing w:val="-2"/>
          <w:sz w:val="18"/>
          <w:szCs w:val="18"/>
        </w:rPr>
        <w:t>in 2019</w:t>
      </w:r>
      <w:r w:rsidRPr="00666427">
        <w:rPr>
          <w:rFonts w:ascii="Fira Sans" w:hAnsi="Fira Sans"/>
          <w:b/>
          <w:spacing w:val="-2"/>
          <w:sz w:val="18"/>
          <w:szCs w:val="18"/>
        </w:rPr>
        <w:t xml:space="preserve"> </w:t>
      </w:r>
      <w:r w:rsidR="0050100E">
        <w:rPr>
          <w:rFonts w:ascii="Fira Sans" w:hAnsi="Fira Sans"/>
          <w:b/>
          <w:spacing w:val="-2"/>
          <w:sz w:val="18"/>
          <w:szCs w:val="18"/>
        </w:rPr>
        <w:br/>
      </w:r>
      <w:r w:rsidRPr="00666427">
        <w:rPr>
          <w:rFonts w:ascii="Fira Sans" w:hAnsi="Fira Sans"/>
          <w:b/>
          <w:spacing w:val="-2"/>
          <w:sz w:val="18"/>
          <w:szCs w:val="18"/>
        </w:rPr>
        <w:t xml:space="preserve">– </w:t>
      </w:r>
      <w:proofErr w:type="spellStart"/>
      <w:r>
        <w:rPr>
          <w:rFonts w:ascii="Fira Sans" w:hAnsi="Fira Sans"/>
          <w:b/>
          <w:spacing w:val="-2"/>
          <w:sz w:val="18"/>
          <w:szCs w:val="18"/>
        </w:rPr>
        <w:t>preliminary</w:t>
      </w:r>
      <w:proofErr w:type="spellEnd"/>
      <w:r>
        <w:rPr>
          <w:rFonts w:ascii="Fira Sans" w:hAnsi="Fira Sans"/>
          <w:b/>
          <w:spacing w:val="-2"/>
          <w:sz w:val="18"/>
          <w:szCs w:val="18"/>
        </w:rPr>
        <w:t xml:space="preserve"> data</w:t>
      </w:r>
      <w:r>
        <w:rPr>
          <w:rFonts w:ascii="Fira Sans" w:eastAsia="Fira Sans Light" w:hAnsi="Fira Sans" w:cs="Times New Roman"/>
          <w:noProof/>
          <w:color w:val="FF0000"/>
          <w:sz w:val="19"/>
          <w:szCs w:val="19"/>
          <w:lang w:eastAsia="pl-PL"/>
        </w:rPr>
        <w:t xml:space="preserve"> </w:t>
      </w:r>
    </w:p>
    <w:p w:rsidR="00E95BD7" w:rsidRDefault="00515454" w:rsidP="00C108D2">
      <w:pPr>
        <w:spacing w:before="120" w:after="120" w:line="240" w:lineRule="exact"/>
        <w:rPr>
          <w:rFonts w:ascii="Fira Sans" w:eastAsia="Fira Sans Light" w:hAnsi="Fira Sans" w:cs="Times New Roman"/>
          <w:color w:val="FF0000"/>
          <w:sz w:val="19"/>
          <w:szCs w:val="19"/>
          <w:lang w:val="en-US"/>
        </w:rPr>
      </w:pPr>
      <w:r>
        <w:rPr>
          <w:rFonts w:ascii="Fira Sans" w:eastAsia="Fira Sans Light" w:hAnsi="Fira Sans" w:cs="Times New Roman"/>
          <w:noProof/>
          <w:color w:val="FF0000"/>
          <w:sz w:val="19"/>
          <w:szCs w:val="19"/>
          <w:lang w:eastAsia="pl-PL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5448300" cy="2217952"/>
            <wp:effectExtent l="0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ykresy (002)_ang.wm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217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5BD7" w:rsidRDefault="00E95BD7" w:rsidP="00C108D2">
      <w:pPr>
        <w:spacing w:before="120" w:after="120" w:line="240" w:lineRule="exact"/>
        <w:rPr>
          <w:rFonts w:ascii="Fira Sans" w:eastAsia="Fira Sans Light" w:hAnsi="Fira Sans" w:cs="Times New Roman"/>
          <w:sz w:val="10"/>
          <w:szCs w:val="19"/>
          <w:lang w:val="en-US"/>
        </w:rPr>
      </w:pPr>
    </w:p>
    <w:p w:rsidR="00E95BD7" w:rsidRDefault="00E95BD7" w:rsidP="00C108D2">
      <w:pPr>
        <w:spacing w:before="120" w:after="120" w:line="240" w:lineRule="exact"/>
        <w:rPr>
          <w:rFonts w:ascii="Fira Sans" w:eastAsia="Fira Sans Light" w:hAnsi="Fira Sans" w:cs="Times New Roman"/>
          <w:sz w:val="10"/>
          <w:szCs w:val="19"/>
          <w:lang w:val="en-US"/>
        </w:rPr>
      </w:pPr>
    </w:p>
    <w:p w:rsidR="00E95BD7" w:rsidRDefault="00E95BD7" w:rsidP="00C108D2">
      <w:pPr>
        <w:spacing w:before="120" w:after="120" w:line="240" w:lineRule="exact"/>
        <w:rPr>
          <w:rFonts w:ascii="Fira Sans" w:eastAsia="Fira Sans Light" w:hAnsi="Fira Sans" w:cs="Times New Roman"/>
          <w:sz w:val="10"/>
          <w:szCs w:val="19"/>
          <w:lang w:val="en-US"/>
        </w:rPr>
      </w:pPr>
    </w:p>
    <w:p w:rsidR="00E95BD7" w:rsidRDefault="00E95BD7" w:rsidP="00C108D2">
      <w:pPr>
        <w:spacing w:before="120" w:after="120" w:line="240" w:lineRule="exact"/>
        <w:rPr>
          <w:rFonts w:ascii="Fira Sans" w:eastAsia="Fira Sans Light" w:hAnsi="Fira Sans" w:cs="Times New Roman"/>
          <w:sz w:val="10"/>
          <w:szCs w:val="19"/>
          <w:lang w:val="en-US"/>
        </w:rPr>
      </w:pPr>
    </w:p>
    <w:p w:rsidR="00E95BD7" w:rsidRDefault="00E95BD7" w:rsidP="00C108D2">
      <w:pPr>
        <w:spacing w:before="120" w:after="120" w:line="240" w:lineRule="exact"/>
        <w:rPr>
          <w:rFonts w:ascii="Fira Sans" w:eastAsia="Fira Sans Light" w:hAnsi="Fira Sans" w:cs="Times New Roman"/>
          <w:sz w:val="10"/>
          <w:szCs w:val="19"/>
          <w:lang w:val="en-US"/>
        </w:rPr>
      </w:pPr>
    </w:p>
    <w:p w:rsidR="00E95BD7" w:rsidRDefault="00E95BD7" w:rsidP="00C108D2">
      <w:pPr>
        <w:spacing w:before="120" w:after="120" w:line="240" w:lineRule="exact"/>
        <w:rPr>
          <w:rFonts w:ascii="Fira Sans" w:eastAsia="Fira Sans Light" w:hAnsi="Fira Sans" w:cs="Times New Roman"/>
          <w:sz w:val="10"/>
          <w:szCs w:val="19"/>
          <w:lang w:val="en-US"/>
        </w:rPr>
      </w:pPr>
    </w:p>
    <w:p w:rsidR="00342F09" w:rsidRDefault="00342F09" w:rsidP="00C108D2">
      <w:pPr>
        <w:spacing w:before="120" w:after="120" w:line="240" w:lineRule="exact"/>
        <w:rPr>
          <w:rFonts w:ascii="Fira Sans" w:eastAsia="Fira Sans Light" w:hAnsi="Fira Sans" w:cs="Times New Roman"/>
          <w:sz w:val="10"/>
          <w:szCs w:val="19"/>
          <w:lang w:val="en-US"/>
        </w:rPr>
      </w:pPr>
    </w:p>
    <w:p w:rsidR="00A2447A" w:rsidRPr="00BA53AE" w:rsidRDefault="00BA53AE" w:rsidP="00C108D2">
      <w:pPr>
        <w:spacing w:before="120" w:after="120" w:line="240" w:lineRule="exact"/>
        <w:rPr>
          <w:rFonts w:ascii="Fira Sans" w:eastAsia="Fira Sans Light" w:hAnsi="Fira Sans" w:cs="Times New Roman"/>
          <w:sz w:val="19"/>
          <w:szCs w:val="19"/>
          <w:lang w:val="en-US"/>
        </w:rPr>
      </w:pPr>
      <w:proofErr w:type="spellStart"/>
      <w:r w:rsidRPr="00BA53AE">
        <w:rPr>
          <w:rFonts w:ascii="Fira Sans" w:eastAsia="Fira Sans Light" w:hAnsi="Fira Sans" w:cs="Times New Roman"/>
          <w:sz w:val="10"/>
          <w:szCs w:val="19"/>
          <w:lang w:val="en-US"/>
        </w:rPr>
        <w:t>a</w:t>
      </w:r>
      <w:proofErr w:type="spellEnd"/>
      <w:r w:rsidRPr="00BA53AE">
        <w:rPr>
          <w:rFonts w:ascii="Fira Sans" w:eastAsia="Fira Sans Light" w:hAnsi="Fira Sans" w:cs="Times New Roman"/>
          <w:sz w:val="10"/>
          <w:szCs w:val="19"/>
          <w:lang w:val="en-US"/>
        </w:rPr>
        <w:t xml:space="preserve"> Order by the num</w:t>
      </w:r>
      <w:r w:rsidR="0097721A">
        <w:rPr>
          <w:rFonts w:ascii="Fira Sans" w:eastAsia="Fira Sans Light" w:hAnsi="Fira Sans" w:cs="Times New Roman"/>
          <w:sz w:val="10"/>
          <w:szCs w:val="19"/>
          <w:lang w:val="en-US"/>
        </w:rPr>
        <w:t>b</w:t>
      </w:r>
      <w:r w:rsidRPr="00BA53AE">
        <w:rPr>
          <w:rFonts w:ascii="Fira Sans" w:eastAsia="Fira Sans Light" w:hAnsi="Fira Sans" w:cs="Times New Roman"/>
          <w:sz w:val="10"/>
          <w:szCs w:val="19"/>
          <w:lang w:val="en-US"/>
        </w:rPr>
        <w:t>er of employed persons</w:t>
      </w:r>
      <w:r w:rsidRPr="007F1244">
        <w:rPr>
          <w:rFonts w:ascii="Fira Sans" w:eastAsia="Fira Sans Light" w:hAnsi="Fira Sans" w:cs="Times New Roman"/>
          <w:sz w:val="10"/>
          <w:szCs w:val="19"/>
          <w:lang w:val="en-US"/>
        </w:rPr>
        <w:t>.</w:t>
      </w:r>
    </w:p>
    <w:p w:rsidR="00541B8F" w:rsidRPr="00F671DA" w:rsidRDefault="00E3113B" w:rsidP="00E20630">
      <w:pPr>
        <w:spacing w:before="120" w:after="0" w:line="240" w:lineRule="exact"/>
        <w:rPr>
          <w:rFonts w:ascii="Fira Sans" w:eastAsia="Fira Sans Light" w:hAnsi="Fira Sans" w:cs="Times New Roman"/>
          <w:sz w:val="19"/>
          <w:szCs w:val="19"/>
          <w:lang w:val="en-US"/>
        </w:rPr>
      </w:pPr>
      <w:r w:rsidRPr="00F671DA">
        <w:rPr>
          <w:rFonts w:ascii="Fira Sans" w:eastAsia="Fira Sans Light" w:hAnsi="Fira Sans" w:cs="Times New Roman"/>
          <w:sz w:val="19"/>
          <w:szCs w:val="19"/>
          <w:lang w:val="en-US"/>
        </w:rPr>
        <w:t>According to preliminary data, t</w:t>
      </w:r>
      <w:r w:rsidR="00E20630" w:rsidRPr="00F671DA">
        <w:rPr>
          <w:rFonts w:ascii="Fira Sans" w:eastAsia="Fira Sans Light" w:hAnsi="Fira Sans" w:cs="Times New Roman"/>
          <w:sz w:val="19"/>
          <w:szCs w:val="19"/>
          <w:lang w:val="en-US"/>
        </w:rPr>
        <w:t>he average monthly gross wage and salary in t</w:t>
      </w:r>
      <w:r w:rsidRPr="00F671DA">
        <w:rPr>
          <w:rFonts w:ascii="Fira Sans" w:eastAsia="Fira Sans Light" w:hAnsi="Fira Sans" w:cs="Times New Roman"/>
          <w:sz w:val="19"/>
          <w:szCs w:val="19"/>
          <w:lang w:val="en-US"/>
        </w:rPr>
        <w:t>he national economy</w:t>
      </w:r>
      <w:r w:rsidR="00515454">
        <w:rPr>
          <w:rFonts w:ascii="Fira Sans" w:eastAsia="Fira Sans Light" w:hAnsi="Fira Sans" w:cs="Times New Roman"/>
          <w:sz w:val="19"/>
          <w:szCs w:val="19"/>
          <w:lang w:val="en-US"/>
        </w:rPr>
        <w:t xml:space="preserve"> </w:t>
      </w:r>
      <w:r w:rsidRPr="00F671DA">
        <w:rPr>
          <w:rFonts w:ascii="Fira Sans" w:eastAsia="Fira Sans Light" w:hAnsi="Fira Sans" w:cs="Times New Roman"/>
          <w:sz w:val="19"/>
          <w:szCs w:val="19"/>
          <w:lang w:val="en-US"/>
        </w:rPr>
        <w:t>in Poland,</w:t>
      </w:r>
      <w:r w:rsidR="00E20630" w:rsidRPr="00F671DA">
        <w:rPr>
          <w:rFonts w:ascii="Fira Sans" w:eastAsia="Fira Sans Light" w:hAnsi="Fira Sans" w:cs="Times New Roman"/>
          <w:sz w:val="19"/>
          <w:szCs w:val="19"/>
          <w:lang w:val="en-US"/>
        </w:rPr>
        <w:t xml:space="preserve"> in 2019, was PLN 4 918.17. Compared to 2018, it was 7.2% higher. The pay gap is perceptible by PKD (NACE) sections. In 2019, it ranged from PLN 3 195.98 in the Accommodation and catering</w:t>
      </w:r>
      <w:r w:rsidR="00E20630" w:rsidRPr="0050100E">
        <w:rPr>
          <w:rFonts w:ascii="Fira Sans" w:eastAsia="Fira Sans Light" w:hAnsi="Fira Sans" w:cs="Times New Roman"/>
          <w:sz w:val="19"/>
          <w:szCs w:val="19"/>
          <w:vertAlign w:val="superscript"/>
          <w:lang w:val="en-US"/>
        </w:rPr>
        <w:t>∆</w:t>
      </w:r>
      <w:r w:rsidR="00E20630" w:rsidRPr="00F671DA">
        <w:rPr>
          <w:rFonts w:ascii="Fira Sans" w:eastAsia="Fira Sans Light" w:hAnsi="Fira Sans" w:cs="Times New Roman"/>
          <w:sz w:val="19"/>
          <w:szCs w:val="19"/>
          <w:lang w:val="en-US"/>
        </w:rPr>
        <w:t xml:space="preserve"> section to PLN 8 438.91 in the Information and communication section</w:t>
      </w:r>
      <w:r w:rsidR="004761A8" w:rsidRPr="00F671DA">
        <w:rPr>
          <w:rFonts w:ascii="Fira Sans" w:eastAsia="Fira Sans Light" w:hAnsi="Fira Sans" w:cs="Times New Roman"/>
          <w:sz w:val="19"/>
          <w:szCs w:val="19"/>
          <w:lang w:val="en-US"/>
        </w:rPr>
        <w:t>. It was respectively 35.0% lower and 71.6% higher</w:t>
      </w:r>
      <w:r w:rsidR="00E20630" w:rsidRPr="00F671DA">
        <w:rPr>
          <w:rFonts w:ascii="Fira Sans" w:eastAsia="Fira Sans Light" w:hAnsi="Fira Sans" w:cs="Times New Roman"/>
          <w:sz w:val="19"/>
          <w:szCs w:val="19"/>
          <w:lang w:val="en-US"/>
        </w:rPr>
        <w:t xml:space="preserve"> than the average monthly gross wage and salary in Poland.</w:t>
      </w:r>
    </w:p>
    <w:p w:rsidR="00342F09" w:rsidRDefault="00342F09" w:rsidP="0050100E">
      <w:pPr>
        <w:spacing w:before="120" w:after="0" w:line="240" w:lineRule="exact"/>
        <w:rPr>
          <w:rFonts w:ascii="Fira Sans" w:eastAsia="Fira Sans Light" w:hAnsi="Fira Sans" w:cs="Times New Roman"/>
          <w:color w:val="FF0000"/>
          <w:sz w:val="19"/>
          <w:szCs w:val="19"/>
          <w:lang w:val="en-US"/>
        </w:rPr>
      </w:pPr>
      <w:r>
        <w:rPr>
          <w:rFonts w:ascii="Fira Sans" w:eastAsia="Fira Sans Light" w:hAnsi="Fira Sans" w:cs="Times New Roman"/>
          <w:noProof/>
          <w:color w:val="FF0000"/>
          <w:sz w:val="19"/>
          <w:szCs w:val="19"/>
          <w:lang w:eastAsia="pl-PL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439420</wp:posOffset>
            </wp:positionV>
            <wp:extent cx="5847715" cy="2679065"/>
            <wp:effectExtent l="0" t="0" r="0" b="0"/>
            <wp:wrapNone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wykresy_3.w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715" cy="2679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53AE" w:rsidRPr="00666427">
        <w:rPr>
          <w:rFonts w:ascii="Fira Sans" w:hAnsi="Fira Sans"/>
          <w:b/>
          <w:spacing w:val="-2"/>
          <w:sz w:val="18"/>
          <w:szCs w:val="18"/>
        </w:rPr>
        <w:t>Chart</w:t>
      </w:r>
      <w:r w:rsidR="00BA53AE">
        <w:rPr>
          <w:rFonts w:ascii="Fira Sans" w:hAnsi="Fira Sans"/>
          <w:b/>
          <w:spacing w:val="-2"/>
          <w:sz w:val="18"/>
          <w:szCs w:val="18"/>
        </w:rPr>
        <w:t xml:space="preserve"> 3.</w:t>
      </w:r>
      <w:r w:rsidR="00BA53AE" w:rsidRPr="00BA53AE">
        <w:t xml:space="preserve"> </w:t>
      </w:r>
      <w:proofErr w:type="spellStart"/>
      <w:r w:rsidR="00BA53AE">
        <w:rPr>
          <w:rFonts w:ascii="Fira Sans" w:hAnsi="Fira Sans"/>
          <w:b/>
          <w:spacing w:val="-2"/>
          <w:sz w:val="18"/>
          <w:szCs w:val="18"/>
        </w:rPr>
        <w:t>Average</w:t>
      </w:r>
      <w:proofErr w:type="spellEnd"/>
      <w:r w:rsidR="00BA53AE">
        <w:rPr>
          <w:rFonts w:ascii="Fira Sans" w:hAnsi="Fira Sans"/>
          <w:b/>
          <w:spacing w:val="-2"/>
          <w:sz w:val="18"/>
          <w:szCs w:val="18"/>
        </w:rPr>
        <w:t xml:space="preserve"> </w:t>
      </w:r>
      <w:proofErr w:type="spellStart"/>
      <w:r w:rsidR="00BA53AE">
        <w:rPr>
          <w:rFonts w:ascii="Fira Sans" w:hAnsi="Fira Sans"/>
          <w:b/>
          <w:spacing w:val="-2"/>
          <w:sz w:val="18"/>
          <w:szCs w:val="18"/>
        </w:rPr>
        <w:t>monthly</w:t>
      </w:r>
      <w:proofErr w:type="spellEnd"/>
      <w:r w:rsidR="00BA53AE">
        <w:rPr>
          <w:rFonts w:ascii="Fira Sans" w:hAnsi="Fira Sans"/>
          <w:b/>
          <w:spacing w:val="-2"/>
          <w:sz w:val="18"/>
          <w:szCs w:val="18"/>
        </w:rPr>
        <w:t xml:space="preserve"> </w:t>
      </w:r>
      <w:proofErr w:type="spellStart"/>
      <w:r w:rsidR="00BA53AE">
        <w:rPr>
          <w:rFonts w:ascii="Fira Sans" w:hAnsi="Fira Sans"/>
          <w:b/>
          <w:spacing w:val="-2"/>
          <w:sz w:val="18"/>
          <w:szCs w:val="18"/>
        </w:rPr>
        <w:t>gross</w:t>
      </w:r>
      <w:proofErr w:type="spellEnd"/>
      <w:r w:rsidR="00BA53AE">
        <w:rPr>
          <w:rFonts w:ascii="Fira Sans" w:hAnsi="Fira Sans"/>
          <w:b/>
          <w:spacing w:val="-2"/>
          <w:sz w:val="18"/>
          <w:szCs w:val="18"/>
        </w:rPr>
        <w:t xml:space="preserve"> </w:t>
      </w:r>
      <w:proofErr w:type="spellStart"/>
      <w:r w:rsidR="00BA53AE">
        <w:rPr>
          <w:rFonts w:ascii="Fira Sans" w:hAnsi="Fira Sans"/>
          <w:b/>
          <w:spacing w:val="-2"/>
          <w:sz w:val="18"/>
          <w:szCs w:val="18"/>
        </w:rPr>
        <w:t>wage</w:t>
      </w:r>
      <w:proofErr w:type="spellEnd"/>
      <w:r w:rsidR="00BA53AE">
        <w:rPr>
          <w:rFonts w:ascii="Fira Sans" w:hAnsi="Fira Sans"/>
          <w:b/>
          <w:spacing w:val="-2"/>
          <w:sz w:val="18"/>
          <w:szCs w:val="18"/>
        </w:rPr>
        <w:t xml:space="preserve"> and </w:t>
      </w:r>
      <w:proofErr w:type="spellStart"/>
      <w:r w:rsidR="00BA53AE">
        <w:rPr>
          <w:rFonts w:ascii="Fira Sans" w:hAnsi="Fira Sans"/>
          <w:b/>
          <w:spacing w:val="-2"/>
          <w:sz w:val="18"/>
          <w:szCs w:val="18"/>
        </w:rPr>
        <w:t>salary</w:t>
      </w:r>
      <w:proofErr w:type="spellEnd"/>
      <w:r w:rsidR="00BA53AE" w:rsidRPr="00BA53AE">
        <w:rPr>
          <w:rFonts w:ascii="Fira Sans" w:hAnsi="Fira Sans"/>
          <w:b/>
          <w:spacing w:val="-2"/>
          <w:sz w:val="18"/>
          <w:szCs w:val="18"/>
        </w:rPr>
        <w:t xml:space="preserve"> </w:t>
      </w:r>
      <w:r w:rsidR="00BA53AE">
        <w:rPr>
          <w:rFonts w:ascii="Fira Sans" w:hAnsi="Fira Sans"/>
          <w:b/>
          <w:spacing w:val="-2"/>
          <w:sz w:val="18"/>
          <w:szCs w:val="18"/>
        </w:rPr>
        <w:t xml:space="preserve">in the </w:t>
      </w:r>
      <w:proofErr w:type="spellStart"/>
      <w:r w:rsidR="00BA53AE">
        <w:rPr>
          <w:rFonts w:ascii="Fira Sans" w:hAnsi="Fira Sans"/>
          <w:b/>
          <w:spacing w:val="-2"/>
          <w:sz w:val="18"/>
          <w:szCs w:val="18"/>
        </w:rPr>
        <w:t>national</w:t>
      </w:r>
      <w:proofErr w:type="spellEnd"/>
      <w:r w:rsidR="00BA53AE">
        <w:rPr>
          <w:rFonts w:ascii="Fira Sans" w:hAnsi="Fira Sans"/>
          <w:b/>
          <w:spacing w:val="-2"/>
          <w:sz w:val="18"/>
          <w:szCs w:val="18"/>
        </w:rPr>
        <w:t xml:space="preserve"> </w:t>
      </w:r>
      <w:proofErr w:type="spellStart"/>
      <w:r w:rsidR="00BA53AE">
        <w:rPr>
          <w:rFonts w:ascii="Fira Sans" w:hAnsi="Fira Sans"/>
          <w:b/>
          <w:spacing w:val="-2"/>
          <w:sz w:val="18"/>
          <w:szCs w:val="18"/>
        </w:rPr>
        <w:t>economy</w:t>
      </w:r>
      <w:proofErr w:type="spellEnd"/>
      <w:r w:rsidR="00BA53AE">
        <w:rPr>
          <w:rFonts w:ascii="Fira Sans" w:hAnsi="Fira Sans"/>
          <w:b/>
          <w:spacing w:val="-2"/>
          <w:sz w:val="18"/>
          <w:szCs w:val="18"/>
        </w:rPr>
        <w:t xml:space="preserve"> in </w:t>
      </w:r>
      <w:r w:rsidR="00BA53AE" w:rsidRPr="00666427">
        <w:rPr>
          <w:rFonts w:ascii="Fira Sans" w:hAnsi="Fira Sans"/>
          <w:b/>
          <w:spacing w:val="-2"/>
          <w:sz w:val="18"/>
          <w:szCs w:val="18"/>
        </w:rPr>
        <w:t xml:space="preserve">PKD (NACE Rev.2) </w:t>
      </w:r>
      <w:proofErr w:type="spellStart"/>
      <w:r w:rsidR="00BA53AE" w:rsidRPr="00666427">
        <w:rPr>
          <w:rFonts w:ascii="Fira Sans" w:hAnsi="Fira Sans"/>
          <w:b/>
          <w:spacing w:val="-2"/>
          <w:sz w:val="18"/>
          <w:szCs w:val="18"/>
        </w:rPr>
        <w:t>sections</w:t>
      </w:r>
      <w:proofErr w:type="spellEnd"/>
      <w:r w:rsidR="00BA53AE" w:rsidRPr="00666427">
        <w:rPr>
          <w:rFonts w:ascii="Fira Sans" w:hAnsi="Fira Sans"/>
          <w:b/>
          <w:spacing w:val="-2"/>
          <w:sz w:val="18"/>
          <w:szCs w:val="18"/>
        </w:rPr>
        <w:t xml:space="preserve"> </w:t>
      </w:r>
      <w:r w:rsidR="00BA53AE">
        <w:rPr>
          <w:rFonts w:ascii="Fira Sans" w:hAnsi="Fira Sans"/>
          <w:b/>
          <w:spacing w:val="-2"/>
          <w:sz w:val="18"/>
          <w:szCs w:val="18"/>
        </w:rPr>
        <w:t>in 2019</w:t>
      </w:r>
      <w:r w:rsidR="00BA53AE" w:rsidRPr="00666427">
        <w:rPr>
          <w:rFonts w:ascii="Fira Sans" w:hAnsi="Fira Sans"/>
          <w:b/>
          <w:spacing w:val="-2"/>
          <w:sz w:val="18"/>
          <w:szCs w:val="18"/>
        </w:rPr>
        <w:t xml:space="preserve"> – </w:t>
      </w:r>
      <w:proofErr w:type="spellStart"/>
      <w:r w:rsidR="00BA53AE">
        <w:rPr>
          <w:rFonts w:ascii="Fira Sans" w:hAnsi="Fira Sans"/>
          <w:b/>
          <w:spacing w:val="-2"/>
          <w:sz w:val="18"/>
          <w:szCs w:val="18"/>
        </w:rPr>
        <w:t>preliminary</w:t>
      </w:r>
      <w:proofErr w:type="spellEnd"/>
      <w:r w:rsidR="00BA53AE">
        <w:rPr>
          <w:rFonts w:ascii="Fira Sans" w:hAnsi="Fira Sans"/>
          <w:b/>
          <w:spacing w:val="-2"/>
          <w:sz w:val="18"/>
          <w:szCs w:val="18"/>
        </w:rPr>
        <w:t xml:space="preserve"> data</w:t>
      </w:r>
      <w:r w:rsidR="00BA53AE">
        <w:rPr>
          <w:rFonts w:ascii="Fira Sans" w:eastAsia="Fira Sans Light" w:hAnsi="Fira Sans" w:cs="Times New Roman"/>
          <w:color w:val="FF0000"/>
          <w:sz w:val="19"/>
          <w:szCs w:val="19"/>
          <w:lang w:val="en-US"/>
        </w:rPr>
        <w:t xml:space="preserve"> </w:t>
      </w:r>
    </w:p>
    <w:p w:rsidR="00342F09" w:rsidRDefault="00342F09" w:rsidP="0050100E">
      <w:pPr>
        <w:spacing w:before="120" w:after="0" w:line="240" w:lineRule="exact"/>
        <w:rPr>
          <w:rFonts w:ascii="Fira Sans" w:eastAsia="Fira Sans Light" w:hAnsi="Fira Sans" w:cs="Times New Roman"/>
          <w:sz w:val="10"/>
          <w:szCs w:val="19"/>
          <w:lang w:val="en-US"/>
        </w:rPr>
      </w:pPr>
    </w:p>
    <w:p w:rsidR="00342F09" w:rsidRDefault="00342F09" w:rsidP="0050100E">
      <w:pPr>
        <w:spacing w:before="120" w:after="0" w:line="240" w:lineRule="exact"/>
        <w:rPr>
          <w:rFonts w:ascii="Fira Sans" w:eastAsia="Fira Sans Light" w:hAnsi="Fira Sans" w:cs="Times New Roman"/>
          <w:sz w:val="10"/>
          <w:szCs w:val="19"/>
          <w:lang w:val="en-US"/>
        </w:rPr>
      </w:pPr>
    </w:p>
    <w:p w:rsidR="00342F09" w:rsidRDefault="00342F09" w:rsidP="0050100E">
      <w:pPr>
        <w:spacing w:before="120" w:after="0" w:line="240" w:lineRule="exact"/>
        <w:rPr>
          <w:rFonts w:ascii="Fira Sans" w:eastAsia="Fira Sans Light" w:hAnsi="Fira Sans" w:cs="Times New Roman"/>
          <w:sz w:val="10"/>
          <w:szCs w:val="19"/>
          <w:lang w:val="en-US"/>
        </w:rPr>
      </w:pPr>
    </w:p>
    <w:p w:rsidR="00342F09" w:rsidRDefault="00342F09" w:rsidP="0050100E">
      <w:pPr>
        <w:spacing w:before="120" w:after="0" w:line="240" w:lineRule="exact"/>
        <w:rPr>
          <w:rFonts w:ascii="Fira Sans" w:eastAsia="Fira Sans Light" w:hAnsi="Fira Sans" w:cs="Times New Roman"/>
          <w:sz w:val="10"/>
          <w:szCs w:val="19"/>
          <w:lang w:val="en-US"/>
        </w:rPr>
      </w:pPr>
    </w:p>
    <w:p w:rsidR="00342F09" w:rsidRDefault="00342F09" w:rsidP="0050100E">
      <w:pPr>
        <w:spacing w:before="120" w:after="0" w:line="240" w:lineRule="exact"/>
        <w:rPr>
          <w:rFonts w:ascii="Fira Sans" w:eastAsia="Fira Sans Light" w:hAnsi="Fira Sans" w:cs="Times New Roman"/>
          <w:sz w:val="10"/>
          <w:szCs w:val="19"/>
          <w:lang w:val="en-US"/>
        </w:rPr>
      </w:pPr>
    </w:p>
    <w:p w:rsidR="00342F09" w:rsidRDefault="00342F09" w:rsidP="0050100E">
      <w:pPr>
        <w:spacing w:before="120" w:after="0" w:line="240" w:lineRule="exact"/>
        <w:rPr>
          <w:rFonts w:ascii="Fira Sans" w:eastAsia="Fira Sans Light" w:hAnsi="Fira Sans" w:cs="Times New Roman"/>
          <w:sz w:val="10"/>
          <w:szCs w:val="19"/>
          <w:lang w:val="en-US"/>
        </w:rPr>
      </w:pPr>
    </w:p>
    <w:p w:rsidR="00342F09" w:rsidRDefault="00342F09" w:rsidP="0050100E">
      <w:pPr>
        <w:spacing w:before="120" w:after="0" w:line="240" w:lineRule="exact"/>
        <w:rPr>
          <w:rFonts w:ascii="Fira Sans" w:eastAsia="Fira Sans Light" w:hAnsi="Fira Sans" w:cs="Times New Roman"/>
          <w:sz w:val="10"/>
          <w:szCs w:val="19"/>
          <w:lang w:val="en-US"/>
        </w:rPr>
      </w:pPr>
    </w:p>
    <w:p w:rsidR="00342F09" w:rsidRDefault="00342F09" w:rsidP="0050100E">
      <w:pPr>
        <w:spacing w:before="120" w:after="0" w:line="240" w:lineRule="exact"/>
        <w:rPr>
          <w:rFonts w:ascii="Fira Sans" w:eastAsia="Fira Sans Light" w:hAnsi="Fira Sans" w:cs="Times New Roman"/>
          <w:sz w:val="10"/>
          <w:szCs w:val="19"/>
          <w:lang w:val="en-US"/>
        </w:rPr>
      </w:pPr>
    </w:p>
    <w:p w:rsidR="00342F09" w:rsidRDefault="00342F09" w:rsidP="0050100E">
      <w:pPr>
        <w:spacing w:before="120" w:after="0" w:line="240" w:lineRule="exact"/>
        <w:rPr>
          <w:rFonts w:ascii="Fira Sans" w:eastAsia="Fira Sans Light" w:hAnsi="Fira Sans" w:cs="Times New Roman"/>
          <w:sz w:val="10"/>
          <w:szCs w:val="19"/>
          <w:lang w:val="en-US"/>
        </w:rPr>
      </w:pPr>
    </w:p>
    <w:p w:rsidR="0050100E" w:rsidRPr="00342F09" w:rsidRDefault="00BA53AE" w:rsidP="0050100E">
      <w:pPr>
        <w:spacing w:before="120" w:after="0" w:line="240" w:lineRule="exact"/>
        <w:rPr>
          <w:rFonts w:ascii="Fira Sans" w:eastAsia="Fira Sans Light" w:hAnsi="Fira Sans" w:cs="Times New Roman"/>
          <w:color w:val="FF0000"/>
          <w:sz w:val="19"/>
          <w:szCs w:val="19"/>
          <w:lang w:val="en-US"/>
        </w:rPr>
      </w:pPr>
      <w:proofErr w:type="spellStart"/>
      <w:r w:rsidRPr="00BA53AE">
        <w:rPr>
          <w:rFonts w:ascii="Fira Sans" w:eastAsia="Fira Sans Light" w:hAnsi="Fira Sans" w:cs="Times New Roman"/>
          <w:sz w:val="10"/>
          <w:szCs w:val="19"/>
          <w:lang w:val="en-US"/>
        </w:rPr>
        <w:t>a</w:t>
      </w:r>
      <w:proofErr w:type="spellEnd"/>
      <w:r w:rsidRPr="00BA53AE">
        <w:rPr>
          <w:rFonts w:ascii="Fira Sans" w:eastAsia="Fira Sans Light" w:hAnsi="Fira Sans" w:cs="Times New Roman"/>
          <w:sz w:val="10"/>
          <w:szCs w:val="19"/>
          <w:lang w:val="en-US"/>
        </w:rPr>
        <w:t xml:space="preserve"> O</w:t>
      </w:r>
      <w:r w:rsidR="00342F09">
        <w:rPr>
          <w:rFonts w:ascii="Fira Sans" w:eastAsia="Fira Sans Light" w:hAnsi="Fira Sans" w:cs="Times New Roman"/>
          <w:sz w:val="10"/>
          <w:szCs w:val="19"/>
          <w:lang w:val="en-US"/>
        </w:rPr>
        <w:t>r</w:t>
      </w:r>
      <w:r w:rsidRPr="00BA53AE">
        <w:rPr>
          <w:rFonts w:ascii="Fira Sans" w:eastAsia="Fira Sans Light" w:hAnsi="Fira Sans" w:cs="Times New Roman"/>
          <w:sz w:val="10"/>
          <w:szCs w:val="19"/>
          <w:lang w:val="en-US"/>
        </w:rPr>
        <w:t>der by the num</w:t>
      </w:r>
      <w:r w:rsidR="0097721A">
        <w:rPr>
          <w:rFonts w:ascii="Fira Sans" w:eastAsia="Fira Sans Light" w:hAnsi="Fira Sans" w:cs="Times New Roman"/>
          <w:sz w:val="10"/>
          <w:szCs w:val="19"/>
          <w:lang w:val="en-US"/>
        </w:rPr>
        <w:t>b</w:t>
      </w:r>
      <w:r w:rsidRPr="00BA53AE">
        <w:rPr>
          <w:rFonts w:ascii="Fira Sans" w:eastAsia="Fira Sans Light" w:hAnsi="Fira Sans" w:cs="Times New Roman"/>
          <w:sz w:val="10"/>
          <w:szCs w:val="19"/>
          <w:lang w:val="en-US"/>
        </w:rPr>
        <w:t>er of employed persons</w:t>
      </w:r>
      <w:r w:rsidRPr="007F1244">
        <w:rPr>
          <w:rFonts w:ascii="Fira Sans" w:eastAsia="Fira Sans Light" w:hAnsi="Fira Sans" w:cs="Times New Roman"/>
          <w:sz w:val="10"/>
          <w:szCs w:val="19"/>
          <w:lang w:val="en-US"/>
        </w:rPr>
        <w:t>.</w:t>
      </w:r>
    </w:p>
    <w:p w:rsidR="005B6860" w:rsidRPr="0050100E" w:rsidRDefault="007F1244" w:rsidP="0050100E">
      <w:pPr>
        <w:spacing w:before="120" w:after="0" w:line="240" w:lineRule="exact"/>
        <w:rPr>
          <w:rFonts w:ascii="Fira Sans" w:eastAsia="Fira Sans Light" w:hAnsi="Fira Sans" w:cs="Times New Roman"/>
          <w:color w:val="FF0000"/>
          <w:sz w:val="19"/>
          <w:szCs w:val="19"/>
          <w:lang w:val="en-US"/>
        </w:rPr>
      </w:pPr>
      <w:r>
        <w:rPr>
          <w:rFonts w:ascii="Fira Sans" w:eastAsia="Fira Sans Light" w:hAnsi="Fira Sans" w:cs="Times New Roman"/>
          <w:sz w:val="19"/>
          <w:szCs w:val="19"/>
          <w:lang w:val="en-US"/>
        </w:rPr>
        <w:br/>
      </w:r>
      <w:r w:rsidR="00C4363E" w:rsidRPr="00F671DA">
        <w:rPr>
          <w:rFonts w:ascii="Fira Sans" w:eastAsia="Fira Sans Light" w:hAnsi="Fira Sans" w:cs="Times New Roman"/>
          <w:sz w:val="19"/>
          <w:szCs w:val="19"/>
          <w:lang w:val="en-US"/>
        </w:rPr>
        <w:t xml:space="preserve">In all PKD (NACE) sections, </w:t>
      </w:r>
      <w:r w:rsidR="00212C8A" w:rsidRPr="00F671DA">
        <w:rPr>
          <w:rFonts w:ascii="Fira Sans" w:eastAsia="Fira Sans Light" w:hAnsi="Fira Sans" w:cs="Times New Roman"/>
          <w:sz w:val="19"/>
          <w:szCs w:val="19"/>
          <w:lang w:val="en-US"/>
        </w:rPr>
        <w:t xml:space="preserve">when </w:t>
      </w:r>
      <w:r w:rsidR="00C4363E" w:rsidRPr="00F671DA">
        <w:rPr>
          <w:rFonts w:ascii="Fira Sans" w:eastAsia="Fira Sans Light" w:hAnsi="Fira Sans" w:cs="Times New Roman"/>
          <w:sz w:val="19"/>
          <w:szCs w:val="19"/>
          <w:lang w:val="en-US"/>
        </w:rPr>
        <w:t>compared to 2018, there were increases in the average monthly gross wage and salary. These increases ranged from 2.3% in the Other service activities section to 9.8% in the Human health and social work activities section.</w:t>
      </w:r>
      <w:r w:rsidR="002A693B" w:rsidRPr="00F671DA">
        <w:rPr>
          <w:rFonts w:ascii="Fira Sans" w:eastAsia="Fira Sans Light" w:hAnsi="Fira Sans" w:cs="Times New Roman"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44275E92" wp14:editId="3563DDF5">
                <wp:simplePos x="0" y="0"/>
                <wp:positionH relativeFrom="page">
                  <wp:posOffset>5686425</wp:posOffset>
                </wp:positionH>
                <wp:positionV relativeFrom="paragraph">
                  <wp:posOffset>389890</wp:posOffset>
                </wp:positionV>
                <wp:extent cx="1800225" cy="1809750"/>
                <wp:effectExtent l="0" t="0" r="0" b="0"/>
                <wp:wrapTight wrapText="bothSides">
                  <wp:wrapPolygon edited="0">
                    <wp:start x="686" y="0"/>
                    <wp:lineTo x="686" y="21373"/>
                    <wp:lineTo x="20800" y="21373"/>
                    <wp:lineTo x="20800" y="0"/>
                    <wp:lineTo x="686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809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93B" w:rsidRPr="00A162DD" w:rsidRDefault="00A162DD" w:rsidP="002A693B">
                            <w:pPr>
                              <w:pStyle w:val="tekstzboku"/>
                              <w:rPr>
                                <w:bCs w:val="0"/>
                                <w:color w:val="091D77"/>
                                <w:lang w:val="en-US"/>
                              </w:rPr>
                            </w:pPr>
                            <w:r w:rsidRPr="00A162DD">
                              <w:rPr>
                                <w:bCs w:val="0"/>
                                <w:color w:val="091D77"/>
                                <w:lang w:val="en-US"/>
                              </w:rPr>
                              <w:t xml:space="preserve">In 2019, when compared with </w:t>
                            </w:r>
                            <w:r>
                              <w:rPr>
                                <w:bCs w:val="0"/>
                                <w:color w:val="091D77"/>
                                <w:lang w:val="en-US"/>
                              </w:rPr>
                              <w:t>2018, the</w:t>
                            </w:r>
                            <w:r w:rsidR="002A693B" w:rsidRPr="00A162DD">
                              <w:rPr>
                                <w:bCs w:val="0"/>
                                <w:color w:val="091D77"/>
                                <w:lang w:val="en-US"/>
                              </w:rPr>
                              <w:t xml:space="preserve"> </w:t>
                            </w:r>
                            <w:r w:rsidR="00E228AD" w:rsidRPr="00A162DD">
                              <w:rPr>
                                <w:bCs w:val="0"/>
                                <w:color w:val="091D77"/>
                                <w:lang w:val="en-US"/>
                              </w:rPr>
                              <w:t>averag</w:t>
                            </w:r>
                            <w:r>
                              <w:rPr>
                                <w:bCs w:val="0"/>
                                <w:color w:val="091D77"/>
                                <w:lang w:val="en-US"/>
                              </w:rPr>
                              <w:t>e monthly gross wage and salary in the national economy increased by</w:t>
                            </w:r>
                            <w:r w:rsidR="002A693B" w:rsidRPr="00A162DD">
                              <w:rPr>
                                <w:bCs w:val="0"/>
                                <w:color w:val="091D77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Cs w:val="0"/>
                                <w:color w:val="091D77"/>
                                <w:lang w:val="en-US"/>
                              </w:rPr>
                              <w:t>7.</w:t>
                            </w:r>
                            <w:r w:rsidR="008A521B">
                              <w:rPr>
                                <w:bCs w:val="0"/>
                                <w:color w:val="091D77"/>
                                <w:lang w:val="en-US"/>
                              </w:rPr>
                              <w:t>2%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75E92" id="Pole tekstowe 5" o:spid="_x0000_s1029" type="#_x0000_t202" style="position:absolute;margin-left:447.75pt;margin-top:30.7pt;width:141.75pt;height:142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" filled="f" stroked="f">
                <v:textbox>
                  <w:txbxContent>
                    <w:p w:rsidR="002A693B" w:rsidRPr="00A162DD" w:rsidRDefault="00A162DD" w:rsidP="002A693B">
                      <w:pPr>
                        <w:pStyle w:val="tekstzboku"/>
                        <w:rPr>
                          <w:bCs w:val="0"/>
                          <w:color w:val="091D77"/>
                          <w:lang w:val="en-US"/>
                        </w:rPr>
                      </w:pPr>
                      <w:r w:rsidRPr="00A162DD">
                        <w:rPr>
                          <w:bCs w:val="0"/>
                          <w:color w:val="091D77"/>
                          <w:lang w:val="en-US"/>
                        </w:rPr>
                        <w:t xml:space="preserve">In 2019, when compared with </w:t>
                      </w:r>
                      <w:r>
                        <w:rPr>
                          <w:bCs w:val="0"/>
                          <w:color w:val="091D77"/>
                          <w:lang w:val="en-US"/>
                        </w:rPr>
                        <w:t>2018, the</w:t>
                      </w:r>
                      <w:r w:rsidR="002A693B" w:rsidRPr="00A162DD">
                        <w:rPr>
                          <w:bCs w:val="0"/>
                          <w:color w:val="091D77"/>
                          <w:lang w:val="en-US"/>
                        </w:rPr>
                        <w:t xml:space="preserve"> </w:t>
                      </w:r>
                      <w:r w:rsidR="00E228AD" w:rsidRPr="00A162DD">
                        <w:rPr>
                          <w:bCs w:val="0"/>
                          <w:color w:val="091D77"/>
                          <w:lang w:val="en-US"/>
                        </w:rPr>
                        <w:t>averag</w:t>
                      </w:r>
                      <w:r>
                        <w:rPr>
                          <w:bCs w:val="0"/>
                          <w:color w:val="091D77"/>
                          <w:lang w:val="en-US"/>
                        </w:rPr>
                        <w:t>e monthly gross wage and salary in the national economy increased by</w:t>
                      </w:r>
                      <w:r w:rsidR="002A693B" w:rsidRPr="00A162DD">
                        <w:rPr>
                          <w:bCs w:val="0"/>
                          <w:color w:val="091D77"/>
                          <w:lang w:val="en-US"/>
                        </w:rPr>
                        <w:t xml:space="preserve"> </w:t>
                      </w:r>
                      <w:r>
                        <w:rPr>
                          <w:bCs w:val="0"/>
                          <w:color w:val="091D77"/>
                          <w:lang w:val="en-US"/>
                        </w:rPr>
                        <w:t>7.</w:t>
                      </w:r>
                      <w:r w:rsidR="008A521B">
                        <w:rPr>
                          <w:bCs w:val="0"/>
                          <w:color w:val="091D77"/>
                          <w:lang w:val="en-US"/>
                        </w:rPr>
                        <w:t>2%</w:t>
                      </w:r>
                      <w:bookmarkStart w:id="1" w:name="_GoBack"/>
                      <w:bookmarkEnd w:id="1"/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0100E">
        <w:rPr>
          <w:rFonts w:ascii="Fira Sans" w:eastAsia="Fira Sans Light" w:hAnsi="Fira Sans" w:cs="Times New Roman"/>
          <w:sz w:val="10"/>
          <w:szCs w:val="19"/>
          <w:lang w:val="en-US"/>
        </w:rPr>
        <w:br/>
      </w:r>
      <w:r w:rsidR="005B6860" w:rsidRPr="00F671DA">
        <w:rPr>
          <w:rFonts w:ascii="Fira Sans" w:eastAsia="Fira Sans Light" w:hAnsi="Fira Sans" w:cs="Times New Roman"/>
          <w:sz w:val="19"/>
          <w:szCs w:val="19"/>
          <w:lang w:val="en-US"/>
        </w:rPr>
        <w:t xml:space="preserve">In 2019, the minimum gross </w:t>
      </w:r>
      <w:r w:rsidR="00607ECC" w:rsidRPr="00F671DA">
        <w:rPr>
          <w:rFonts w:ascii="Fira Sans" w:eastAsia="Fira Sans Light" w:hAnsi="Fira Sans" w:cs="Times New Roman"/>
          <w:sz w:val="19"/>
          <w:szCs w:val="19"/>
          <w:lang w:val="en-US"/>
        </w:rPr>
        <w:t xml:space="preserve">wage and </w:t>
      </w:r>
      <w:r w:rsidR="005B6860" w:rsidRPr="00F671DA">
        <w:rPr>
          <w:rFonts w:ascii="Fira Sans" w:eastAsia="Fira Sans Light" w:hAnsi="Fira Sans" w:cs="Times New Roman"/>
          <w:sz w:val="19"/>
          <w:szCs w:val="19"/>
          <w:lang w:val="en-US"/>
        </w:rPr>
        <w:t>salary was increased b</w:t>
      </w:r>
      <w:r w:rsidR="00607ECC" w:rsidRPr="00F671DA">
        <w:rPr>
          <w:rFonts w:ascii="Fira Sans" w:eastAsia="Fira Sans Light" w:hAnsi="Fira Sans" w:cs="Times New Roman"/>
          <w:sz w:val="19"/>
          <w:szCs w:val="19"/>
          <w:lang w:val="en-US"/>
        </w:rPr>
        <w:t>y PLN 150</w:t>
      </w:r>
      <w:r w:rsidR="00E3113B" w:rsidRPr="00F671DA">
        <w:rPr>
          <w:rFonts w:ascii="Fira Sans" w:eastAsia="Fira Sans Light" w:hAnsi="Fira Sans" w:cs="Times New Roman"/>
          <w:sz w:val="19"/>
          <w:szCs w:val="19"/>
          <w:lang w:val="en-US"/>
        </w:rPr>
        <w:t>.00</w:t>
      </w:r>
      <w:r w:rsidR="00607ECC" w:rsidRPr="00F671DA">
        <w:rPr>
          <w:rFonts w:ascii="Fira Sans" w:eastAsia="Fira Sans Light" w:hAnsi="Fira Sans" w:cs="Times New Roman"/>
          <w:sz w:val="19"/>
          <w:szCs w:val="19"/>
          <w:lang w:val="en-US"/>
        </w:rPr>
        <w:t xml:space="preserve"> </w:t>
      </w:r>
      <w:r w:rsidR="00A162DD" w:rsidRPr="00F671DA">
        <w:rPr>
          <w:rFonts w:ascii="Fira Sans" w:eastAsia="Fira Sans Light" w:hAnsi="Fira Sans" w:cs="Times New Roman"/>
          <w:sz w:val="19"/>
          <w:szCs w:val="19"/>
          <w:lang w:val="en-US"/>
        </w:rPr>
        <w:t xml:space="preserve">compared to 2018 </w:t>
      </w:r>
      <w:r w:rsidR="00607ECC" w:rsidRPr="00F671DA">
        <w:rPr>
          <w:rFonts w:ascii="Fira Sans" w:eastAsia="Fira Sans Light" w:hAnsi="Fira Sans" w:cs="Times New Roman"/>
          <w:sz w:val="19"/>
          <w:szCs w:val="19"/>
          <w:lang w:val="en-US"/>
        </w:rPr>
        <w:t xml:space="preserve">and amounted to PLN 2 </w:t>
      </w:r>
      <w:r w:rsidR="005B6860" w:rsidRPr="00F671DA">
        <w:rPr>
          <w:rFonts w:ascii="Fira Sans" w:eastAsia="Fira Sans Light" w:hAnsi="Fira Sans" w:cs="Times New Roman"/>
          <w:sz w:val="19"/>
          <w:szCs w:val="19"/>
          <w:lang w:val="en-US"/>
        </w:rPr>
        <w:t>250.00. After the increase, it consti</w:t>
      </w:r>
      <w:r w:rsidR="00607ECC" w:rsidRPr="00F671DA">
        <w:rPr>
          <w:rFonts w:ascii="Fira Sans" w:eastAsia="Fira Sans Light" w:hAnsi="Fira Sans" w:cs="Times New Roman"/>
          <w:sz w:val="19"/>
          <w:szCs w:val="19"/>
          <w:lang w:val="en-US"/>
        </w:rPr>
        <w:t>tuted 45.7% of the average</w:t>
      </w:r>
      <w:r w:rsidR="005B6860" w:rsidRPr="00F671DA">
        <w:rPr>
          <w:rFonts w:ascii="Fira Sans" w:eastAsia="Fira Sans Light" w:hAnsi="Fira Sans" w:cs="Times New Roman"/>
          <w:sz w:val="19"/>
          <w:szCs w:val="19"/>
          <w:lang w:val="en-US"/>
        </w:rPr>
        <w:t xml:space="preserve"> monthly</w:t>
      </w:r>
      <w:r w:rsidR="00607ECC" w:rsidRPr="00F671DA">
        <w:rPr>
          <w:rFonts w:ascii="Fira Sans" w:eastAsia="Fira Sans Light" w:hAnsi="Fira Sans" w:cs="Times New Roman"/>
          <w:sz w:val="19"/>
          <w:szCs w:val="19"/>
          <w:lang w:val="en-US"/>
        </w:rPr>
        <w:t xml:space="preserve"> gross wage and salary recorded</w:t>
      </w:r>
      <w:r w:rsidR="005B6860" w:rsidRPr="00F671DA">
        <w:rPr>
          <w:rFonts w:ascii="Fira Sans" w:eastAsia="Fira Sans Light" w:hAnsi="Fira Sans" w:cs="Times New Roman"/>
          <w:sz w:val="19"/>
          <w:szCs w:val="19"/>
          <w:lang w:val="en-US"/>
        </w:rPr>
        <w:t xml:space="preserve"> in the national economy in 2019. In December 2019,</w:t>
      </w:r>
      <w:r w:rsidR="0097721A">
        <w:rPr>
          <w:rFonts w:ascii="Fira Sans" w:eastAsia="Fira Sans Light" w:hAnsi="Fira Sans" w:cs="Times New Roman"/>
          <w:color w:val="FF0000"/>
          <w:sz w:val="19"/>
          <w:szCs w:val="19"/>
          <w:lang w:val="en-US"/>
        </w:rPr>
        <w:t xml:space="preserve"> </w:t>
      </w:r>
      <w:r w:rsidR="005B6860" w:rsidRPr="00F671DA">
        <w:rPr>
          <w:rFonts w:ascii="Fira Sans" w:eastAsia="Fira Sans Light" w:hAnsi="Fira Sans" w:cs="Times New Roman"/>
          <w:sz w:val="19"/>
          <w:szCs w:val="19"/>
          <w:lang w:val="en-US"/>
        </w:rPr>
        <w:t>the remuneration</w:t>
      </w:r>
      <w:r w:rsidR="00515454">
        <w:rPr>
          <w:rFonts w:ascii="Fira Sans" w:eastAsia="Fira Sans Light" w:hAnsi="Fira Sans" w:cs="Times New Roman"/>
          <w:sz w:val="19"/>
          <w:szCs w:val="19"/>
          <w:lang w:val="en-US"/>
        </w:rPr>
        <w:t xml:space="preserve">, </w:t>
      </w:r>
      <w:r w:rsidR="005B6860" w:rsidRPr="00F671DA">
        <w:rPr>
          <w:rFonts w:ascii="Fira Sans" w:eastAsia="Fira Sans Light" w:hAnsi="Fira Sans" w:cs="Times New Roman"/>
          <w:sz w:val="19"/>
          <w:szCs w:val="19"/>
          <w:lang w:val="en-US"/>
        </w:rPr>
        <w:t>that was equal to or lower tha</w:t>
      </w:r>
      <w:r w:rsidR="00607ECC" w:rsidRPr="00F671DA">
        <w:rPr>
          <w:rFonts w:ascii="Fira Sans" w:eastAsia="Fira Sans Light" w:hAnsi="Fira Sans" w:cs="Times New Roman"/>
          <w:sz w:val="19"/>
          <w:szCs w:val="19"/>
          <w:lang w:val="en-US"/>
        </w:rPr>
        <w:t>n the minimum gross wage and salary</w:t>
      </w:r>
      <w:r w:rsidR="005B6860" w:rsidRPr="00F671DA">
        <w:rPr>
          <w:rFonts w:ascii="Fira Sans" w:eastAsia="Fira Sans Light" w:hAnsi="Fira Sans" w:cs="Times New Roman"/>
          <w:sz w:val="19"/>
          <w:szCs w:val="19"/>
          <w:lang w:val="en-US"/>
        </w:rPr>
        <w:t xml:space="preserve"> est</w:t>
      </w:r>
      <w:r w:rsidR="00607ECC" w:rsidRPr="00F671DA">
        <w:rPr>
          <w:rFonts w:ascii="Fira Sans" w:eastAsia="Fira Sans Light" w:hAnsi="Fira Sans" w:cs="Times New Roman"/>
          <w:sz w:val="19"/>
          <w:szCs w:val="19"/>
          <w:lang w:val="en-US"/>
        </w:rPr>
        <w:t>ablished in Poland was received</w:t>
      </w:r>
      <w:r w:rsidR="005B6860" w:rsidRPr="00F671DA">
        <w:rPr>
          <w:rFonts w:ascii="Fira Sans" w:eastAsia="Fira Sans Light" w:hAnsi="Fira Sans" w:cs="Times New Roman"/>
          <w:sz w:val="19"/>
          <w:szCs w:val="19"/>
          <w:lang w:val="en-US"/>
        </w:rPr>
        <w:t xml:space="preserve"> by 423.7 thousan</w:t>
      </w:r>
      <w:r w:rsidR="00607ECC" w:rsidRPr="00F671DA">
        <w:rPr>
          <w:rFonts w:ascii="Fira Sans" w:eastAsia="Fira Sans Light" w:hAnsi="Fira Sans" w:cs="Times New Roman"/>
          <w:sz w:val="19"/>
          <w:szCs w:val="19"/>
          <w:lang w:val="en-US"/>
        </w:rPr>
        <w:t>d</w:t>
      </w:r>
      <w:r w:rsidR="005B6860" w:rsidRPr="00F671DA">
        <w:rPr>
          <w:rFonts w:ascii="Fira Sans" w:eastAsia="Fira Sans Light" w:hAnsi="Fira Sans" w:cs="Times New Roman"/>
          <w:sz w:val="19"/>
          <w:szCs w:val="19"/>
          <w:lang w:val="en-US"/>
        </w:rPr>
        <w:t xml:space="preserve"> employees</w:t>
      </w:r>
      <w:r w:rsidR="00515454">
        <w:rPr>
          <w:rStyle w:val="Odwoanieprzypisudolnego"/>
          <w:rFonts w:ascii="Fira Sans" w:eastAsia="Fira Sans Light" w:hAnsi="Fira Sans" w:cs="Times New Roman"/>
          <w:sz w:val="19"/>
          <w:szCs w:val="19"/>
          <w:lang w:val="en-US"/>
        </w:rPr>
        <w:footnoteReference w:id="1"/>
      </w:r>
      <w:r w:rsidR="005B6860" w:rsidRPr="00F671DA">
        <w:rPr>
          <w:rFonts w:ascii="Fira Sans" w:eastAsia="Fira Sans Light" w:hAnsi="Fira Sans" w:cs="Times New Roman"/>
          <w:sz w:val="19"/>
          <w:szCs w:val="19"/>
          <w:lang w:val="en-US"/>
        </w:rPr>
        <w:t xml:space="preserve">. </w:t>
      </w:r>
      <w:r w:rsidR="00607ECC" w:rsidRPr="00F671DA">
        <w:rPr>
          <w:rFonts w:ascii="Fira Sans" w:eastAsia="Fira Sans Light" w:hAnsi="Fira Sans" w:cs="Times New Roman"/>
          <w:sz w:val="19"/>
          <w:szCs w:val="19"/>
          <w:lang w:val="en-US"/>
        </w:rPr>
        <w:t>It was 0.2%</w:t>
      </w:r>
      <w:r w:rsidR="005B6860" w:rsidRPr="00F671DA">
        <w:rPr>
          <w:rFonts w:ascii="Fira Sans" w:eastAsia="Fira Sans Light" w:hAnsi="Fira Sans" w:cs="Times New Roman"/>
          <w:sz w:val="19"/>
          <w:szCs w:val="19"/>
          <w:lang w:val="en-US"/>
        </w:rPr>
        <w:t xml:space="preserve"> more than</w:t>
      </w:r>
      <w:r w:rsidR="00E3113B" w:rsidRPr="00F671DA">
        <w:rPr>
          <w:rFonts w:ascii="Fira Sans" w:eastAsia="Fira Sans Light" w:hAnsi="Fira Sans" w:cs="Times New Roman"/>
          <w:sz w:val="19"/>
          <w:szCs w:val="19"/>
          <w:lang w:val="en-US"/>
        </w:rPr>
        <w:br/>
      </w:r>
      <w:r w:rsidR="005B6860" w:rsidRPr="00F671DA">
        <w:rPr>
          <w:rFonts w:ascii="Fira Sans" w:eastAsia="Fira Sans Light" w:hAnsi="Fira Sans" w:cs="Times New Roman"/>
          <w:sz w:val="19"/>
          <w:szCs w:val="19"/>
          <w:lang w:val="en-US"/>
        </w:rPr>
        <w:t>a year ago.</w:t>
      </w:r>
    </w:p>
    <w:p w:rsidR="0050100E" w:rsidRPr="00DF03ED" w:rsidRDefault="0050100E" w:rsidP="002A693B">
      <w:pPr>
        <w:spacing w:before="120" w:after="120" w:line="240" w:lineRule="exact"/>
        <w:rPr>
          <w:rFonts w:ascii="Fira Sans" w:eastAsia="Fira Sans Light" w:hAnsi="Fira Sans" w:cs="Times New Roman"/>
          <w:sz w:val="19"/>
        </w:rPr>
      </w:pPr>
    </w:p>
    <w:p w:rsidR="00751F3F" w:rsidRPr="00751F3F" w:rsidRDefault="00751F3F" w:rsidP="00751F3F">
      <w:pPr>
        <w:spacing w:after="0" w:line="240" w:lineRule="auto"/>
        <w:rPr>
          <w:rFonts w:ascii="Fira Sans" w:eastAsia="Fira Sans Light" w:hAnsi="Fira Sans" w:cs="Times New Roman"/>
          <w:color w:val="001D77"/>
          <w:sz w:val="18"/>
          <w:lang w:val="en-US"/>
        </w:rPr>
      </w:pPr>
      <w:r w:rsidRPr="00751F3F">
        <w:rPr>
          <w:rFonts w:ascii="Fira Sans" w:eastAsia="Fira Sans Light" w:hAnsi="Fira Sans" w:cs="Arial"/>
          <w:sz w:val="16"/>
          <w:szCs w:val="16"/>
          <w:lang w:val="en-US"/>
        </w:rPr>
        <w:t>Symbol</w:t>
      </w:r>
      <w:r w:rsidR="00A45EA7">
        <w:rPr>
          <w:rFonts w:ascii="Fira Sans" w:eastAsia="Fira Sans Light" w:hAnsi="Fira Sans" w:cs="Arial"/>
          <w:sz w:val="16"/>
          <w:szCs w:val="16"/>
          <w:lang w:val="en-US"/>
        </w:rPr>
        <w:t xml:space="preserve"> (∆) </w:t>
      </w:r>
      <w:r w:rsidRPr="00751F3F">
        <w:rPr>
          <w:rFonts w:ascii="Fira Sans" w:eastAsia="Fira Sans Light" w:hAnsi="Fira Sans" w:cs="Arial"/>
          <w:sz w:val="16"/>
          <w:szCs w:val="16"/>
          <w:lang w:val="en-US"/>
        </w:rPr>
        <w:t xml:space="preserve"> means that abbreviated names of NACE, Rev. 2 sections were used; their full names are available on the Eurostat website at: </w:t>
      </w:r>
      <w:hyperlink r:id="rId12" w:history="1">
        <w:r w:rsidRPr="00866350">
          <w:rPr>
            <w:rStyle w:val="Hipercze"/>
            <w:rFonts w:ascii="Fira Sans" w:eastAsia="Fira Sans Light" w:hAnsi="Fira Sans" w:cs="Arial"/>
            <w:sz w:val="16"/>
            <w:szCs w:val="16"/>
            <w:lang w:val="en-US"/>
          </w:rPr>
          <w:t>https://ec.europa.eu/eurostat/data/classifications</w:t>
        </w:r>
      </w:hyperlink>
      <w:r w:rsidRPr="00751F3F">
        <w:rPr>
          <w:rFonts w:ascii="Fira Sans" w:eastAsia="Fira Sans Light" w:hAnsi="Fira Sans" w:cs="Arial"/>
          <w:sz w:val="16"/>
          <w:szCs w:val="16"/>
          <w:lang w:val="en-US"/>
        </w:rPr>
        <w:t>.</w:t>
      </w:r>
      <w:r>
        <w:rPr>
          <w:rFonts w:ascii="Fira Sans" w:eastAsia="Fira Sans Light" w:hAnsi="Fira Sans" w:cs="Arial"/>
          <w:sz w:val="16"/>
          <w:szCs w:val="16"/>
          <w:lang w:val="en-US"/>
        </w:rPr>
        <w:t xml:space="preserve"> </w:t>
      </w:r>
      <w:r w:rsidRPr="00751F3F">
        <w:rPr>
          <w:rFonts w:ascii="Fira Sans" w:eastAsia="Fira Sans Light" w:hAnsi="Fira Sans" w:cs="Times New Roman"/>
          <w:color w:val="001D77"/>
          <w:sz w:val="18"/>
          <w:lang w:val="en-US"/>
        </w:rPr>
        <w:t xml:space="preserve"> </w:t>
      </w:r>
    </w:p>
    <w:p w:rsidR="002A693B" w:rsidRDefault="002A693B" w:rsidP="002A693B">
      <w:pPr>
        <w:spacing w:before="120" w:after="120" w:line="240" w:lineRule="exact"/>
        <w:rPr>
          <w:rFonts w:ascii="Fira Sans" w:eastAsia="Fira Sans Light" w:hAnsi="Fira Sans" w:cs="Times New Roman"/>
          <w:color w:val="001D77"/>
          <w:sz w:val="18"/>
          <w:lang w:val="en-US"/>
        </w:rPr>
      </w:pPr>
    </w:p>
    <w:p w:rsidR="00E83ACA" w:rsidRPr="00E83ACA" w:rsidRDefault="00E83ACA" w:rsidP="002A693B">
      <w:pPr>
        <w:spacing w:before="120" w:after="120" w:line="240" w:lineRule="exact"/>
        <w:rPr>
          <w:rFonts w:ascii="Fira Sans" w:eastAsia="Fira Sans Light" w:hAnsi="Fira Sans" w:cs="Times New Roman"/>
          <w:sz w:val="19"/>
          <w:szCs w:val="19"/>
          <w:lang w:val="en-US"/>
        </w:rPr>
        <w:sectPr w:rsidR="00E83ACA" w:rsidRPr="00E83ACA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E83ACA">
        <w:rPr>
          <w:rFonts w:ascii="Fira Sans" w:eastAsia="Fira Sans Light" w:hAnsi="Fira Sans" w:cs="Times New Roman"/>
          <w:sz w:val="19"/>
          <w:szCs w:val="19"/>
          <w:lang w:val="en-US"/>
        </w:rPr>
        <w:t>In the case of quoting Statistics Poland data, please provide infor</w:t>
      </w:r>
      <w:r>
        <w:rPr>
          <w:rFonts w:ascii="Fira Sans" w:eastAsia="Fira Sans Light" w:hAnsi="Fira Sans" w:cs="Times New Roman"/>
          <w:sz w:val="19"/>
          <w:szCs w:val="19"/>
          <w:lang w:val="en-US"/>
        </w:rPr>
        <w:t>mation: "Source of data: Statis</w:t>
      </w:r>
      <w:r w:rsidRPr="00E83ACA">
        <w:rPr>
          <w:rFonts w:ascii="Fira Sans" w:eastAsia="Fira Sans Light" w:hAnsi="Fira Sans" w:cs="Times New Roman"/>
          <w:sz w:val="19"/>
          <w:szCs w:val="19"/>
          <w:lang w:val="en-US"/>
        </w:rPr>
        <w:t>tics Poland", and in the case of publishing calculations made on data published by Statistics Poland, please provide information: "Own elaboration based on Statistics Poland data."</w:t>
      </w:r>
    </w:p>
    <w:p w:rsidR="002A693B" w:rsidRPr="00751F3F" w:rsidRDefault="002A693B" w:rsidP="002A693B">
      <w:pPr>
        <w:spacing w:before="120" w:after="120" w:line="240" w:lineRule="exact"/>
        <w:rPr>
          <w:rFonts w:ascii="Fira Sans" w:eastAsia="Fira Sans Light" w:hAnsi="Fira Sans" w:cs="Times New Roman"/>
          <w:sz w:val="18"/>
          <w:lang w:val="en-US"/>
        </w:rPr>
      </w:pPr>
    </w:p>
    <w:tbl>
      <w:tblPr>
        <w:tblpPr w:leftFromText="141" w:rightFromText="141" w:bottomFromText="160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3"/>
        <w:gridCol w:w="3814"/>
      </w:tblGrid>
      <w:tr w:rsidR="00E3113B" w:rsidRPr="00E3113B" w:rsidTr="00E3113B">
        <w:trPr>
          <w:trHeight w:val="1912"/>
        </w:trPr>
        <w:tc>
          <w:tcPr>
            <w:tcW w:w="4253" w:type="dxa"/>
          </w:tcPr>
          <w:p w:rsidR="00E3113B" w:rsidRPr="00E3113B" w:rsidRDefault="00E3113B" w:rsidP="00E3113B">
            <w:pPr>
              <w:spacing w:after="0"/>
              <w:rPr>
                <w:rFonts w:ascii="Fira Sans" w:eastAsia="Fira Sans Light" w:hAnsi="Fira Sans" w:cs="Arial"/>
                <w:color w:val="000000"/>
                <w:sz w:val="20"/>
                <w:lang w:val="en-GB"/>
              </w:rPr>
            </w:pPr>
            <w:r w:rsidRPr="00E3113B">
              <w:rPr>
                <w:rFonts w:ascii="Fira Sans" w:eastAsia="Fira Sans Light" w:hAnsi="Fira Sans" w:cs="Arial"/>
                <w:color w:val="000000"/>
                <w:sz w:val="20"/>
                <w:lang w:val="en-GB"/>
              </w:rPr>
              <w:t>Prepared by:</w:t>
            </w:r>
          </w:p>
          <w:p w:rsidR="00E3113B" w:rsidRPr="00E3113B" w:rsidRDefault="00E3113B" w:rsidP="00E3113B">
            <w:pPr>
              <w:spacing w:after="0" w:line="240" w:lineRule="auto"/>
              <w:rPr>
                <w:rFonts w:ascii="Fira Sans" w:eastAsia="Fira Sans Light" w:hAnsi="Fira Sans" w:cs="Arial"/>
                <w:b/>
                <w:color w:val="000000"/>
                <w:sz w:val="20"/>
                <w:lang w:val="en-GB"/>
              </w:rPr>
            </w:pPr>
            <w:r w:rsidRPr="00E3113B">
              <w:rPr>
                <w:rFonts w:ascii="Fira Sans" w:eastAsia="Fira Sans Light" w:hAnsi="Fira Sans" w:cs="Arial"/>
                <w:b/>
                <w:color w:val="000000"/>
                <w:sz w:val="20"/>
                <w:lang w:val="en-GB"/>
              </w:rPr>
              <w:t>The Statistical Office in Bydgoszcz</w:t>
            </w:r>
          </w:p>
          <w:p w:rsidR="00E3113B" w:rsidRPr="00E3113B" w:rsidRDefault="00E3113B" w:rsidP="00E3113B">
            <w:pPr>
              <w:keepNext/>
              <w:keepLines/>
              <w:spacing w:before="60" w:after="0"/>
              <w:outlineLvl w:val="2"/>
              <w:rPr>
                <w:rFonts w:ascii="Fira Sans" w:eastAsia="Times New Roman" w:hAnsi="Fira Sans" w:cs="Arial"/>
                <w:b/>
                <w:color w:val="000000"/>
                <w:sz w:val="20"/>
                <w:szCs w:val="28"/>
              </w:rPr>
            </w:pPr>
            <w:proofErr w:type="spellStart"/>
            <w:r w:rsidRPr="00E3113B">
              <w:rPr>
                <w:rFonts w:ascii="Fira Sans" w:eastAsia="Times New Roman" w:hAnsi="Fira Sans" w:cs="Arial"/>
                <w:b/>
                <w:color w:val="000000"/>
                <w:sz w:val="20"/>
                <w:szCs w:val="28"/>
              </w:rPr>
              <w:t>Director</w:t>
            </w:r>
            <w:proofErr w:type="spellEnd"/>
            <w:r w:rsidRPr="00E3113B">
              <w:rPr>
                <w:rFonts w:ascii="Fira Sans" w:eastAsia="Times New Roman" w:hAnsi="Fira Sans" w:cs="Arial"/>
                <w:b/>
                <w:color w:val="000000"/>
                <w:sz w:val="20"/>
                <w:szCs w:val="28"/>
              </w:rPr>
              <w:t xml:space="preserve"> Wiesława Gierańczyk, </w:t>
            </w:r>
            <w:proofErr w:type="spellStart"/>
            <w:r w:rsidRPr="00E3113B">
              <w:rPr>
                <w:rFonts w:ascii="Fira Sans" w:eastAsia="Times New Roman" w:hAnsi="Fira Sans" w:cs="Arial"/>
                <w:b/>
                <w:color w:val="000000"/>
                <w:sz w:val="20"/>
                <w:szCs w:val="28"/>
              </w:rPr>
              <w:t>Ph.D</w:t>
            </w:r>
            <w:proofErr w:type="spellEnd"/>
            <w:r w:rsidRPr="00E3113B">
              <w:rPr>
                <w:rFonts w:ascii="Fira Sans" w:eastAsia="Times New Roman" w:hAnsi="Fira Sans" w:cs="Arial"/>
                <w:b/>
                <w:color w:val="000000"/>
                <w:sz w:val="20"/>
                <w:szCs w:val="28"/>
              </w:rPr>
              <w:t>.</w:t>
            </w:r>
          </w:p>
          <w:p w:rsidR="00E3113B" w:rsidRPr="00E3113B" w:rsidRDefault="00E3113B" w:rsidP="00E3113B">
            <w:pPr>
              <w:keepNext/>
              <w:keepLines/>
              <w:spacing w:after="0"/>
              <w:outlineLvl w:val="2"/>
              <w:rPr>
                <w:rFonts w:ascii="Fira Sans" w:eastAsia="Times New Roman" w:hAnsi="Fira Sans" w:cs="Arial"/>
                <w:color w:val="000000"/>
                <w:sz w:val="20"/>
                <w:szCs w:val="24"/>
                <w:lang w:val="fi-FI"/>
              </w:rPr>
            </w:pPr>
            <w:r w:rsidRPr="00E3113B">
              <w:rPr>
                <w:rFonts w:ascii="Fira Sans" w:eastAsia="Times New Roman" w:hAnsi="Fira Sans" w:cs="Arial"/>
                <w:color w:val="000000"/>
                <w:sz w:val="20"/>
                <w:szCs w:val="24"/>
                <w:lang w:val="fi-FI"/>
              </w:rPr>
              <w:t>Office: tel. (+48 52) 366 93 90</w:t>
            </w:r>
          </w:p>
          <w:p w:rsidR="00E3113B" w:rsidRPr="00E3113B" w:rsidRDefault="00E3113B" w:rsidP="00E3113B">
            <w:pPr>
              <w:keepNext/>
              <w:keepLines/>
              <w:spacing w:after="0"/>
              <w:outlineLvl w:val="2"/>
              <w:rPr>
                <w:rFonts w:ascii="Fira Sans" w:eastAsia="Times New Roman" w:hAnsi="Fira Sans" w:cs="Arial"/>
                <w:color w:val="000000"/>
                <w:sz w:val="20"/>
                <w:szCs w:val="24"/>
                <w:lang w:val="fi-FI"/>
              </w:rPr>
            </w:pPr>
          </w:p>
          <w:p w:rsidR="00E3113B" w:rsidRPr="00E3113B" w:rsidRDefault="00E3113B" w:rsidP="00E3113B">
            <w:pPr>
              <w:keepNext/>
              <w:keepLines/>
              <w:spacing w:after="0" w:line="240" w:lineRule="auto"/>
              <w:outlineLvl w:val="2"/>
              <w:rPr>
                <w:rFonts w:ascii="Fira Sans" w:eastAsia="Times New Roman" w:hAnsi="Fira Sans" w:cs="Arial"/>
                <w:b/>
                <w:color w:val="001D77"/>
                <w:sz w:val="20"/>
                <w:szCs w:val="20"/>
                <w:u w:val="single"/>
              </w:rPr>
            </w:pPr>
          </w:p>
        </w:tc>
        <w:tc>
          <w:tcPr>
            <w:tcW w:w="3814" w:type="dxa"/>
          </w:tcPr>
          <w:p w:rsidR="00E3113B" w:rsidRPr="00E3113B" w:rsidRDefault="00E3113B" w:rsidP="00E3113B">
            <w:pPr>
              <w:spacing w:after="0"/>
              <w:rPr>
                <w:rFonts w:ascii="Fira Sans" w:eastAsia="Fira Sans Light" w:hAnsi="Fira Sans" w:cs="Arial"/>
                <w:b/>
                <w:color w:val="000000"/>
                <w:sz w:val="20"/>
                <w:lang w:val="en-US"/>
              </w:rPr>
            </w:pPr>
            <w:r w:rsidRPr="00E3113B">
              <w:rPr>
                <w:rFonts w:ascii="Fira Sans" w:eastAsia="Fira Sans Light" w:hAnsi="Fira Sans" w:cs="Arial"/>
                <w:color w:val="000000"/>
                <w:sz w:val="20"/>
                <w:lang w:val="en-US"/>
              </w:rPr>
              <w:t>Issued by:</w:t>
            </w:r>
            <w:r w:rsidRPr="00E3113B">
              <w:rPr>
                <w:rFonts w:ascii="Fira Sans" w:eastAsia="Fira Sans Light" w:hAnsi="Fira Sans" w:cs="Arial"/>
                <w:color w:val="000000"/>
                <w:sz w:val="20"/>
                <w:lang w:val="en-US"/>
              </w:rPr>
              <w:br/>
            </w:r>
            <w:r w:rsidRPr="00E3113B">
              <w:rPr>
                <w:rFonts w:ascii="Fira Sans" w:eastAsia="Fira Sans Light" w:hAnsi="Fira Sans" w:cs="Arial"/>
                <w:b/>
                <w:color w:val="000000"/>
                <w:sz w:val="20"/>
                <w:lang w:val="en-US"/>
              </w:rPr>
              <w:t xml:space="preserve">The </w:t>
            </w:r>
            <w:proofErr w:type="spellStart"/>
            <w:r w:rsidRPr="00E3113B">
              <w:rPr>
                <w:rFonts w:ascii="Fira Sans" w:eastAsia="Fira Sans Light" w:hAnsi="Fira Sans" w:cs="Arial"/>
                <w:b/>
                <w:color w:val="000000"/>
                <w:sz w:val="20"/>
                <w:lang w:val="en-US"/>
              </w:rPr>
              <w:t>Spokeperson</w:t>
            </w:r>
            <w:proofErr w:type="spellEnd"/>
            <w:r w:rsidRPr="00E3113B">
              <w:rPr>
                <w:rFonts w:ascii="Fira Sans" w:eastAsia="Fira Sans Light" w:hAnsi="Fira Sans" w:cs="Arial"/>
                <w:b/>
                <w:color w:val="000000"/>
                <w:sz w:val="20"/>
                <w:lang w:val="en-US"/>
              </w:rPr>
              <w:t xml:space="preserve"> for the President</w:t>
            </w:r>
          </w:p>
          <w:p w:rsidR="00E3113B" w:rsidRPr="00E3113B" w:rsidRDefault="00E3113B" w:rsidP="00E3113B">
            <w:pPr>
              <w:spacing w:after="0"/>
              <w:rPr>
                <w:rFonts w:ascii="Fira Sans" w:eastAsia="Fira Sans Light" w:hAnsi="Fira Sans" w:cs="Arial"/>
                <w:b/>
                <w:color w:val="000000"/>
                <w:sz w:val="20"/>
                <w:lang w:val="en-US"/>
              </w:rPr>
            </w:pPr>
            <w:r w:rsidRPr="00E3113B">
              <w:rPr>
                <w:rFonts w:ascii="Fira Sans" w:eastAsia="Fira Sans Light" w:hAnsi="Fira Sans" w:cs="Arial"/>
                <w:b/>
                <w:color w:val="000000"/>
                <w:sz w:val="20"/>
                <w:lang w:val="en-US"/>
              </w:rPr>
              <w:t>of Statistics Poland</w:t>
            </w:r>
          </w:p>
          <w:p w:rsidR="00E3113B" w:rsidRPr="00E3113B" w:rsidRDefault="00E3113B" w:rsidP="00E3113B">
            <w:pPr>
              <w:keepNext/>
              <w:keepLines/>
              <w:spacing w:after="0"/>
              <w:outlineLvl w:val="2"/>
              <w:rPr>
                <w:rFonts w:ascii="Fira Sans" w:eastAsia="Times New Roman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E3113B">
              <w:rPr>
                <w:rFonts w:ascii="Fira Sans" w:eastAsia="Times New Roman" w:hAnsi="Fira Sans" w:cs="Arial"/>
                <w:b/>
                <w:color w:val="000000"/>
                <w:sz w:val="20"/>
                <w:szCs w:val="28"/>
                <w:lang w:val="en-US"/>
              </w:rPr>
              <w:t>Karolina Banaszek</w:t>
            </w:r>
          </w:p>
          <w:p w:rsidR="00E3113B" w:rsidRPr="00E3113B" w:rsidRDefault="00E3113B" w:rsidP="00E3113B">
            <w:pPr>
              <w:keepNext/>
              <w:keepLines/>
              <w:spacing w:after="0"/>
              <w:outlineLvl w:val="2"/>
              <w:rPr>
                <w:rFonts w:ascii="Fira Sans" w:eastAsia="Times New Roman" w:hAnsi="Fira Sans" w:cs="Arial"/>
                <w:sz w:val="20"/>
                <w:szCs w:val="20"/>
                <w:lang w:val="en-US"/>
              </w:rPr>
            </w:pPr>
            <w:r w:rsidRPr="00E3113B">
              <w:rPr>
                <w:rFonts w:ascii="Fira Sans" w:eastAsia="Times New Roman" w:hAnsi="Fira Sans" w:cs="Arial"/>
                <w:sz w:val="20"/>
                <w:szCs w:val="24"/>
                <w:lang w:val="fi-FI"/>
              </w:rPr>
              <w:t>Mobile: (+48) 695 255 011</w:t>
            </w:r>
          </w:p>
          <w:p w:rsidR="00E3113B" w:rsidRPr="00E3113B" w:rsidRDefault="00E3113B" w:rsidP="00E3113B">
            <w:pPr>
              <w:spacing w:after="0"/>
              <w:rPr>
                <w:rFonts w:ascii="Fira Sans" w:eastAsia="Fira Sans Light" w:hAnsi="Fira Sans" w:cs="Arial"/>
                <w:b/>
                <w:color w:val="000000"/>
                <w:sz w:val="20"/>
                <w:lang w:val="en-US"/>
              </w:rPr>
            </w:pPr>
          </w:p>
          <w:p w:rsidR="00E3113B" w:rsidRPr="00E3113B" w:rsidRDefault="00E3113B" w:rsidP="00E3113B">
            <w:pPr>
              <w:keepNext/>
              <w:keepLines/>
              <w:spacing w:after="0" w:line="240" w:lineRule="auto"/>
              <w:outlineLvl w:val="2"/>
              <w:rPr>
                <w:rFonts w:ascii="Fira Sans" w:eastAsia="Times New Roman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2A693B" w:rsidRPr="00F37937" w:rsidRDefault="002A693B" w:rsidP="002A693B">
      <w:pPr>
        <w:spacing w:before="120" w:after="120" w:line="240" w:lineRule="exact"/>
        <w:rPr>
          <w:rFonts w:ascii="Fira Sans" w:eastAsia="Fira Sans Light" w:hAnsi="Fira Sans" w:cs="Times New Roman"/>
          <w:sz w:val="18"/>
          <w:lang w:val="en-GB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2A693B" w:rsidRPr="002A693B" w:rsidTr="00A50325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:rsidR="002A693B" w:rsidRPr="00F37937" w:rsidRDefault="001B3F57" w:rsidP="002A693B">
            <w:pPr>
              <w:spacing w:before="120" w:after="120" w:line="240" w:lineRule="exact"/>
              <w:rPr>
                <w:rFonts w:ascii="Fira Sans" w:eastAsia="Fira Sans Light" w:hAnsi="Fira Sans" w:cs="Times New Roman"/>
                <w:b/>
                <w:sz w:val="20"/>
                <w:szCs w:val="20"/>
                <w:lang w:val="en-GB"/>
              </w:rPr>
            </w:pPr>
            <w:r w:rsidRPr="00F37937">
              <w:rPr>
                <w:rFonts w:ascii="Fira Sans" w:eastAsia="Fira Sans Light" w:hAnsi="Fira Sans" w:cs="Times New Roman"/>
                <w:b/>
                <w:sz w:val="20"/>
                <w:szCs w:val="20"/>
                <w:lang w:val="en-GB"/>
              </w:rPr>
              <w:t>Press Office</w:t>
            </w:r>
          </w:p>
          <w:p w:rsidR="002A693B" w:rsidRPr="00F37937" w:rsidRDefault="002A693B" w:rsidP="002A693B">
            <w:pPr>
              <w:spacing w:before="120" w:after="120" w:line="240" w:lineRule="exact"/>
              <w:rPr>
                <w:rFonts w:ascii="Fira Sans" w:eastAsia="Fira Sans Light" w:hAnsi="Fira Sans" w:cs="Times New Roman"/>
                <w:sz w:val="20"/>
                <w:szCs w:val="20"/>
                <w:lang w:val="en-GB"/>
              </w:rPr>
            </w:pPr>
            <w:r w:rsidRPr="00F37937">
              <w:rPr>
                <w:rFonts w:ascii="Fira Sans" w:eastAsia="Fira Sans Light" w:hAnsi="Fira Sans" w:cs="Times New Roman"/>
                <w:sz w:val="20"/>
                <w:szCs w:val="20"/>
                <w:lang w:val="en-GB"/>
              </w:rPr>
              <w:t>Tel:</w:t>
            </w:r>
            <w:r w:rsidRPr="00F37937">
              <w:rPr>
                <w:rFonts w:ascii="Fira Sans" w:eastAsia="Fira Sans Light" w:hAnsi="Fira Sans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F37937">
              <w:rPr>
                <w:rFonts w:ascii="Fira Sans" w:eastAsia="Fira Sans Light" w:hAnsi="Fira Sans" w:cs="Times New Roman"/>
                <w:sz w:val="20"/>
                <w:szCs w:val="20"/>
                <w:lang w:val="en-GB"/>
              </w:rPr>
              <w:t xml:space="preserve">22 608 34 91, 22 608 38 04 </w:t>
            </w:r>
          </w:p>
          <w:p w:rsidR="002A693B" w:rsidRPr="002A693B" w:rsidRDefault="002A693B" w:rsidP="002A693B">
            <w:pPr>
              <w:spacing w:before="120" w:after="120" w:line="240" w:lineRule="exact"/>
              <w:rPr>
                <w:rFonts w:ascii="Fira Sans" w:eastAsia="Fira Sans Light" w:hAnsi="Fira Sans" w:cs="Times New Roman"/>
                <w:sz w:val="18"/>
                <w:lang w:val="en-US"/>
              </w:rPr>
            </w:pPr>
            <w:r w:rsidRPr="002A693B">
              <w:rPr>
                <w:rFonts w:ascii="Fira Sans" w:eastAsia="Fira Sans Light" w:hAnsi="Fira Sans" w:cs="Times New Roman"/>
                <w:b/>
                <w:sz w:val="20"/>
                <w:szCs w:val="20"/>
                <w:lang w:val="en-US"/>
              </w:rPr>
              <w:t>e-mail:</w:t>
            </w:r>
            <w:r w:rsidRPr="002A693B">
              <w:rPr>
                <w:rFonts w:ascii="Fira Sans" w:eastAsia="Fira Sans Light" w:hAnsi="Fira Sans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hyperlink r:id="rId17" w:history="1">
              <w:r w:rsidRPr="002A693B">
                <w:rPr>
                  <w:rFonts w:ascii="Fira Sans" w:eastAsia="Fira Sans Light" w:hAnsi="Fira Sans" w:cs="Arial"/>
                  <w:b/>
                  <w:sz w:val="20"/>
                  <w:szCs w:val="20"/>
                  <w:u w:val="single"/>
                  <w:shd w:val="clear" w:color="auto" w:fill="FFFFFF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:rsidR="002A693B" w:rsidRPr="002A693B" w:rsidRDefault="002A693B" w:rsidP="002A693B">
            <w:pPr>
              <w:spacing w:before="120" w:after="120" w:line="240" w:lineRule="exact"/>
              <w:rPr>
                <w:rFonts w:ascii="Fira Sans" w:eastAsia="Fira Sans Light" w:hAnsi="Fira Sans" w:cs="Times New Roman"/>
                <w:sz w:val="18"/>
                <w:lang w:val="en-US"/>
              </w:rPr>
            </w:pPr>
            <w:r>
              <w:rPr>
                <w:rFonts w:ascii="Fira Sans" w:eastAsia="Fira Sans Light" w:hAnsi="Fira Sans" w:cs="Times New Roman"/>
                <w:noProof/>
                <w:sz w:val="19"/>
                <w:lang w:eastAsia="pl-PL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:rsidR="002A693B" w:rsidRPr="002A693B" w:rsidRDefault="002A693B" w:rsidP="002A693B">
            <w:pPr>
              <w:spacing w:before="120" w:after="120" w:line="240" w:lineRule="exact"/>
              <w:rPr>
                <w:rFonts w:ascii="Fira Sans" w:eastAsia="Fira Sans Light" w:hAnsi="Fira Sans" w:cs="Times New Roman"/>
                <w:sz w:val="18"/>
              </w:rPr>
            </w:pPr>
            <w:r w:rsidRPr="002A693B">
              <w:rPr>
                <w:rFonts w:ascii="Fira Sans" w:eastAsia="Fira Sans Light" w:hAnsi="Fira Sans" w:cs="Times New Roman"/>
                <w:sz w:val="20"/>
              </w:rPr>
              <w:t>www.stat.gov.pl</w:t>
            </w:r>
          </w:p>
        </w:tc>
      </w:tr>
      <w:tr w:rsidR="002A693B" w:rsidRPr="002A693B" w:rsidTr="00A50325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2A693B" w:rsidRPr="002A693B" w:rsidRDefault="002A693B" w:rsidP="002A693B">
            <w:pPr>
              <w:spacing w:before="120" w:after="120" w:line="240" w:lineRule="exact"/>
              <w:rPr>
                <w:rFonts w:ascii="Fira Sans" w:eastAsia="Fira Sans Light" w:hAnsi="Fira Sans" w:cs="Times New Roman"/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2A693B" w:rsidRPr="002A693B" w:rsidRDefault="002A693B" w:rsidP="002A693B">
            <w:pPr>
              <w:spacing w:before="120" w:after="120" w:line="240" w:lineRule="exact"/>
              <w:rPr>
                <w:rFonts w:ascii="Fira Sans" w:eastAsia="Fira Sans Light" w:hAnsi="Fira Sans" w:cs="Times New Roman"/>
                <w:sz w:val="18"/>
              </w:rPr>
            </w:pPr>
            <w:r>
              <w:rPr>
                <w:rFonts w:ascii="Fira Sans" w:eastAsia="Fira Sans Light" w:hAnsi="Fira Sans" w:cs="Times New Roman"/>
                <w:noProof/>
                <w:sz w:val="19"/>
                <w:lang w:eastAsia="pl-PL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:rsidR="002A693B" w:rsidRPr="002A693B" w:rsidRDefault="002A693B" w:rsidP="002A693B">
            <w:pPr>
              <w:spacing w:before="120" w:after="120" w:line="240" w:lineRule="exact"/>
              <w:rPr>
                <w:rFonts w:ascii="Fira Sans" w:eastAsia="Fira Sans Light" w:hAnsi="Fira Sans" w:cs="Times New Roman"/>
                <w:sz w:val="18"/>
              </w:rPr>
            </w:pPr>
            <w:r w:rsidRPr="002A693B">
              <w:rPr>
                <w:rFonts w:ascii="Fira Sans" w:eastAsia="Fira Sans Light" w:hAnsi="Fira Sans" w:cs="Times New Roman"/>
                <w:sz w:val="20"/>
              </w:rPr>
              <w:t>@GUS_STAT</w:t>
            </w:r>
          </w:p>
        </w:tc>
      </w:tr>
      <w:tr w:rsidR="002A693B" w:rsidRPr="002A693B" w:rsidTr="00A50325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2A693B" w:rsidRPr="002A693B" w:rsidRDefault="002A693B" w:rsidP="002A693B">
            <w:pPr>
              <w:spacing w:before="120" w:after="120" w:line="240" w:lineRule="exact"/>
              <w:rPr>
                <w:rFonts w:ascii="Fira Sans" w:eastAsia="Fira Sans Light" w:hAnsi="Fira Sans" w:cs="Times New Roman"/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2A693B" w:rsidRPr="002A693B" w:rsidRDefault="002A693B" w:rsidP="002A693B">
            <w:pPr>
              <w:spacing w:before="120" w:after="120" w:line="240" w:lineRule="exact"/>
              <w:rPr>
                <w:rFonts w:ascii="Fira Sans" w:eastAsia="Fira Sans Light" w:hAnsi="Fira Sans" w:cs="Times New Roman"/>
                <w:sz w:val="18"/>
              </w:rPr>
            </w:pPr>
            <w:r>
              <w:rPr>
                <w:rFonts w:ascii="Fira Sans" w:eastAsia="Fira Sans Light" w:hAnsi="Fira Sans" w:cs="Times New Roman"/>
                <w:noProof/>
                <w:sz w:val="19"/>
                <w:lang w:eastAsia="pl-PL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:rsidR="002A693B" w:rsidRPr="002A693B" w:rsidRDefault="002A693B" w:rsidP="002A693B">
            <w:pPr>
              <w:spacing w:before="120" w:after="120" w:line="240" w:lineRule="exact"/>
              <w:rPr>
                <w:rFonts w:ascii="Fira Sans" w:eastAsia="Fira Sans Light" w:hAnsi="Fira Sans" w:cs="Times New Roman"/>
                <w:sz w:val="20"/>
              </w:rPr>
            </w:pPr>
            <w:r w:rsidRPr="002A693B">
              <w:rPr>
                <w:rFonts w:ascii="Fira Sans" w:eastAsia="Fira Sans Light" w:hAnsi="Fira Sans" w:cs="Times New Roman"/>
                <w:sz w:val="20"/>
              </w:rPr>
              <w:t>@</w:t>
            </w:r>
            <w:proofErr w:type="spellStart"/>
            <w:r w:rsidRPr="002A693B">
              <w:rPr>
                <w:rFonts w:ascii="Fira Sans" w:eastAsia="Fira Sans Light" w:hAnsi="Fira Sans" w:cs="Times New Roman"/>
                <w:sz w:val="20"/>
              </w:rPr>
              <w:t>GlownyUrzadStatystyczny</w:t>
            </w:r>
            <w:proofErr w:type="spellEnd"/>
          </w:p>
        </w:tc>
      </w:tr>
    </w:tbl>
    <w:p w:rsidR="002A693B" w:rsidRPr="002A693B" w:rsidRDefault="002A693B" w:rsidP="002A693B">
      <w:pPr>
        <w:spacing w:before="120" w:after="120" w:line="240" w:lineRule="exact"/>
        <w:rPr>
          <w:rFonts w:ascii="Fira Sans" w:eastAsia="Fira Sans Light" w:hAnsi="Fira Sans" w:cs="Times New Roman"/>
          <w:sz w:val="18"/>
        </w:rPr>
      </w:pPr>
      <w:r>
        <w:rPr>
          <w:rFonts w:ascii="Fira Sans" w:eastAsia="Fira Sans Light" w:hAnsi="Fira Sans" w:cs="Times New Roman"/>
          <w:noProof/>
          <w:sz w:val="19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482600</wp:posOffset>
                </wp:positionV>
                <wp:extent cx="6715125" cy="4434840"/>
                <wp:effectExtent l="0" t="0" r="28575" b="2286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44348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93B" w:rsidRPr="00C345FC" w:rsidRDefault="002A693B" w:rsidP="002A693B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:rsidR="002A693B" w:rsidRPr="004A420D" w:rsidRDefault="00810F58" w:rsidP="002A693B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A420D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2A693B" w:rsidRPr="00BA7D4F" w:rsidRDefault="002A693B" w:rsidP="002A693B">
                            <w:pPr>
                              <w:rPr>
                                <w:rStyle w:val="Hipercze"/>
                                <w:rFonts w:ascii="Fira Sans" w:hAnsi="Fira Sans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BA7D4F">
                              <w:rPr>
                                <w:rStyle w:val="Hipercze"/>
                                <w:rFonts w:ascii="Fira Sans" w:hAnsi="Fira Sans"/>
                                <w:lang w:val="en-GB"/>
                              </w:rPr>
                              <w:fldChar w:fldCharType="begin"/>
                            </w:r>
                            <w:r w:rsidR="00BA7D4F" w:rsidRPr="00BA7D4F">
                              <w:rPr>
                                <w:rStyle w:val="Hipercze"/>
                                <w:rFonts w:ascii="Fira Sans" w:hAnsi="Fira Sans"/>
                                <w:lang w:val="en-GB"/>
                              </w:rPr>
                              <w:instrText>HYPERLINK "https://stat.gov.pl/obszary-tematyczne/rynek-pracy/pracujacy-zatrudnieni-wynagrodzenia-koszty-pracy/pracujacy-w-gospodarce-narodowej-w-2018-roku,7,16.html"</w:instrText>
                            </w:r>
                            <w:r w:rsidRPr="00BA7D4F">
                              <w:rPr>
                                <w:rStyle w:val="Hipercze"/>
                                <w:rFonts w:ascii="Fira Sans" w:hAnsi="Fira Sans"/>
                                <w:lang w:val="en-GB"/>
                              </w:rPr>
                              <w:fldChar w:fldCharType="separate"/>
                            </w:r>
                            <w:r w:rsidR="004A420D" w:rsidRPr="00BA7D4F">
                              <w:rPr>
                                <w:rStyle w:val="Hipercze"/>
                                <w:rFonts w:ascii="Fira Sans" w:hAnsi="Fira Sans"/>
                                <w:sz w:val="18"/>
                                <w:szCs w:val="18"/>
                                <w:lang w:val="en-GB"/>
                              </w:rPr>
                              <w:t xml:space="preserve">Employment in national economy in </w:t>
                            </w:r>
                            <w:r w:rsidR="00BA7D4F" w:rsidRPr="00BA7D4F">
                              <w:rPr>
                                <w:rStyle w:val="Hipercze"/>
                                <w:rFonts w:ascii="Fira Sans" w:hAnsi="Fira Sans"/>
                                <w:sz w:val="18"/>
                                <w:szCs w:val="18"/>
                                <w:lang w:val="en-GB"/>
                              </w:rPr>
                              <w:t>2018</w:t>
                            </w:r>
                          </w:p>
                          <w:p w:rsidR="002A693B" w:rsidRPr="00BA7D4F" w:rsidRDefault="002A693B" w:rsidP="002A693B">
                            <w:pPr>
                              <w:rPr>
                                <w:rStyle w:val="Hipercze"/>
                                <w:rFonts w:ascii="Fira Sans" w:hAnsi="Fira Sans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BA7D4F">
                              <w:rPr>
                                <w:rStyle w:val="Hipercze"/>
                                <w:rFonts w:ascii="Fira Sans" w:hAnsi="Fira Sans"/>
                                <w:lang w:val="en-GB"/>
                              </w:rPr>
                              <w:fldChar w:fldCharType="end"/>
                            </w:r>
                            <w:r w:rsidR="00BA7D4F" w:rsidRPr="00BA7D4F">
                              <w:rPr>
                                <w:rStyle w:val="Hipercze"/>
                                <w:rFonts w:ascii="Fira Sans" w:hAnsi="Fira Sans"/>
                                <w:sz w:val="18"/>
                                <w:szCs w:val="18"/>
                                <w:lang w:val="en-GB"/>
                              </w:rPr>
                              <w:fldChar w:fldCharType="begin"/>
                            </w:r>
                            <w:r w:rsidR="00BA7D4F" w:rsidRPr="00BA7D4F">
                              <w:rPr>
                                <w:rStyle w:val="Hipercze"/>
                                <w:rFonts w:ascii="Fira Sans" w:hAnsi="Fira Sans"/>
                                <w:sz w:val="18"/>
                                <w:szCs w:val="18"/>
                                <w:lang w:val="en-GB"/>
                              </w:rPr>
                              <w:instrText xml:space="preserve"> HYPERLINK "hhttps://stat.gov.pl/obszary-tematyczne/roczniki-statystyczne/roczniki-statystyczne/rocznik-statystyczny-pracy-2019,7,6.html" </w:instrText>
                            </w:r>
                            <w:r w:rsidR="00BA7D4F" w:rsidRPr="00BA7D4F">
                              <w:rPr>
                                <w:rStyle w:val="Hipercze"/>
                                <w:rFonts w:ascii="Fira Sans" w:hAnsi="Fira Sans"/>
                                <w:sz w:val="18"/>
                                <w:szCs w:val="18"/>
                                <w:lang w:val="en-GB"/>
                              </w:rPr>
                              <w:fldChar w:fldCharType="separate"/>
                            </w:r>
                            <w:r w:rsidR="00066CA7" w:rsidRPr="00BA7D4F">
                              <w:rPr>
                                <w:rStyle w:val="Hipercze"/>
                                <w:rFonts w:ascii="Fira Sans" w:hAnsi="Fira Sans"/>
                                <w:sz w:val="18"/>
                                <w:szCs w:val="18"/>
                                <w:lang w:val="en-GB"/>
                              </w:rPr>
                              <w:t>Yearbook of Labour Statistics</w:t>
                            </w:r>
                            <w:r w:rsidRPr="00BA7D4F">
                              <w:rPr>
                                <w:rStyle w:val="Hipercze"/>
                                <w:rFonts w:ascii="Fira Sans" w:hAnsi="Fira Sans"/>
                                <w:sz w:val="18"/>
                                <w:szCs w:val="18"/>
                                <w:lang w:val="en-GB"/>
                              </w:rPr>
                              <w:t xml:space="preserve"> 201</w:t>
                            </w:r>
                            <w:r w:rsidR="00BA7D4F" w:rsidRPr="00BA7D4F">
                              <w:rPr>
                                <w:rStyle w:val="Hipercze"/>
                                <w:rFonts w:ascii="Fira Sans" w:hAnsi="Fira Sans"/>
                                <w:sz w:val="18"/>
                                <w:szCs w:val="18"/>
                                <w:lang w:val="en-GB"/>
                              </w:rPr>
                              <w:t>9</w:t>
                            </w:r>
                            <w:r w:rsidRPr="00BA7D4F">
                              <w:rPr>
                                <w:rStyle w:val="Hipercze"/>
                                <w:rFonts w:ascii="Fira Sans" w:hAnsi="Fira Sans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:rsidR="002A693B" w:rsidRPr="00BA7D4F" w:rsidRDefault="00BA7D4F" w:rsidP="002A693B">
                            <w:pPr>
                              <w:rPr>
                                <w:rStyle w:val="Hipercze"/>
                                <w:rFonts w:ascii="Fira Sans" w:hAnsi="Fira Sans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BA7D4F">
                              <w:rPr>
                                <w:rStyle w:val="Hipercze"/>
                                <w:rFonts w:ascii="Fira Sans" w:hAnsi="Fira Sans"/>
                                <w:sz w:val="18"/>
                                <w:szCs w:val="18"/>
                                <w:lang w:val="en-GB"/>
                              </w:rPr>
                              <w:fldChar w:fldCharType="end"/>
                            </w:r>
                            <w:r w:rsidR="002A693B" w:rsidRPr="00BA7D4F">
                              <w:rPr>
                                <w:rStyle w:val="Hipercze"/>
                                <w:rFonts w:ascii="Fira Sans" w:hAnsi="Fira Sans"/>
                                <w:lang w:val="en-GB"/>
                              </w:rPr>
                              <w:fldChar w:fldCharType="begin"/>
                            </w:r>
                            <w:r w:rsidRPr="00BA7D4F">
                              <w:rPr>
                                <w:rStyle w:val="Hipercze"/>
                                <w:rFonts w:ascii="Fira Sans" w:hAnsi="Fira Sans"/>
                                <w:lang w:val="en-GB"/>
                              </w:rPr>
                              <w:instrText>HYPERLINK "https://stat.gov.pl/obszary-tematyczne/rynek-pracy/"</w:instrText>
                            </w:r>
                            <w:r w:rsidR="002A693B" w:rsidRPr="00BA7D4F">
                              <w:rPr>
                                <w:rStyle w:val="Hipercze"/>
                                <w:rFonts w:ascii="Fira Sans" w:hAnsi="Fira Sans"/>
                                <w:lang w:val="en-GB"/>
                              </w:rPr>
                              <w:fldChar w:fldCharType="separate"/>
                            </w:r>
                            <w:r w:rsidR="00742582" w:rsidRPr="00BA7D4F">
                              <w:rPr>
                                <w:rStyle w:val="Hipercze"/>
                                <w:rFonts w:ascii="Fira Sans" w:hAnsi="Fira Sans"/>
                                <w:sz w:val="18"/>
                                <w:szCs w:val="18"/>
                                <w:lang w:val="en-GB"/>
                              </w:rPr>
                              <w:t>Other publications related to the labour market</w:t>
                            </w:r>
                          </w:p>
                          <w:p w:rsidR="002A693B" w:rsidRPr="00742582" w:rsidRDefault="002A693B" w:rsidP="002A693B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BA7D4F">
                              <w:rPr>
                                <w:rStyle w:val="Hipercze"/>
                                <w:rFonts w:ascii="Fira Sans" w:hAnsi="Fira Sans"/>
                                <w:lang w:val="en-GB"/>
                              </w:rPr>
                              <w:fldChar w:fldCharType="end"/>
                            </w:r>
                          </w:p>
                          <w:p w:rsidR="002A693B" w:rsidRPr="00742582" w:rsidRDefault="00810F58" w:rsidP="002A693B">
                            <w:pPr>
                              <w:rPr>
                                <w:b/>
                                <w:color w:val="000000"/>
                                <w:szCs w:val="24"/>
                                <w:lang w:val="en-GB"/>
                              </w:rPr>
                            </w:pPr>
                            <w:r w:rsidRPr="00742582">
                              <w:rPr>
                                <w:b/>
                                <w:color w:val="000000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2A693B" w:rsidRPr="00BA7D4F" w:rsidRDefault="004745D1" w:rsidP="002A693B">
                            <w:pPr>
                              <w:rPr>
                                <w:rStyle w:val="Hipercze"/>
                                <w:rFonts w:ascii="Fira Sans" w:hAnsi="Fira Sans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1" w:history="1">
                              <w:r w:rsidR="00742582" w:rsidRPr="00BA7D4F">
                                <w:rPr>
                                  <w:rStyle w:val="Hipercze"/>
                                  <w:rFonts w:ascii="Fira Sans" w:hAnsi="Fira Sans"/>
                                  <w:sz w:val="18"/>
                                  <w:szCs w:val="18"/>
                                  <w:lang w:val="en-GB"/>
                                </w:rPr>
                                <w:t>Local Data Bank -&gt; Labour market</w:t>
                              </w:r>
                            </w:hyperlink>
                            <w:r w:rsidR="002A693B" w:rsidRPr="00BA7D4F">
                              <w:rPr>
                                <w:rStyle w:val="Hipercze"/>
                                <w:rFonts w:ascii="Fira Sans" w:hAnsi="Fira Sans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:rsidR="002A693B" w:rsidRPr="00BA7D4F" w:rsidRDefault="002A693B" w:rsidP="002A693B">
                            <w:pPr>
                              <w:rPr>
                                <w:rStyle w:val="Hipercze"/>
                                <w:rFonts w:ascii="Fira Sans" w:hAnsi="Fira Sans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BA7D4F">
                              <w:rPr>
                                <w:rStyle w:val="Hipercze"/>
                                <w:rFonts w:ascii="Fira Sans" w:hAnsi="Fira Sans"/>
                                <w:szCs w:val="18"/>
                                <w:lang w:val="en-GB"/>
                              </w:rPr>
                              <w:fldChar w:fldCharType="begin"/>
                            </w:r>
                            <w:r w:rsidRPr="00BA7D4F">
                              <w:rPr>
                                <w:rStyle w:val="Hipercze"/>
                                <w:rFonts w:ascii="Fira Sans" w:hAnsi="Fira Sans"/>
                                <w:szCs w:val="18"/>
                              </w:rPr>
                              <w:instrText>HYPERLINK "http://old-strateg.stat.gov.pl/Home/Strateg"</w:instrText>
                            </w:r>
                            <w:r w:rsidRPr="00BA7D4F">
                              <w:rPr>
                                <w:rStyle w:val="Hipercze"/>
                                <w:rFonts w:ascii="Fira Sans" w:hAnsi="Fira Sans"/>
                                <w:szCs w:val="18"/>
                                <w:lang w:val="en-GB"/>
                              </w:rPr>
                              <w:fldChar w:fldCharType="separate"/>
                            </w:r>
                            <w:proofErr w:type="spellStart"/>
                            <w:r w:rsidR="00BE1620" w:rsidRPr="00BA7D4F">
                              <w:rPr>
                                <w:rStyle w:val="Hipercze"/>
                                <w:rFonts w:ascii="Fira Sans" w:hAnsi="Fira Sans"/>
                                <w:sz w:val="18"/>
                                <w:szCs w:val="18"/>
                                <w:lang w:val="en-GB"/>
                              </w:rPr>
                              <w:t>Strateg</w:t>
                            </w:r>
                            <w:proofErr w:type="spellEnd"/>
                            <w:r w:rsidR="00BE1620" w:rsidRPr="00BA7D4F">
                              <w:rPr>
                                <w:rStyle w:val="Hipercze"/>
                                <w:rFonts w:ascii="Fira Sans" w:hAnsi="Fira Sans"/>
                                <w:sz w:val="18"/>
                                <w:szCs w:val="18"/>
                                <w:lang w:val="en-GB"/>
                              </w:rPr>
                              <w:t xml:space="preserve"> -&gt; Themes -&gt; Labour market</w:t>
                            </w:r>
                          </w:p>
                          <w:p w:rsidR="002A693B" w:rsidRPr="00BA7D4F" w:rsidRDefault="002A693B" w:rsidP="002A693B">
                            <w:pPr>
                              <w:rPr>
                                <w:rStyle w:val="Hipercze"/>
                                <w:rFonts w:ascii="Fira Sans" w:hAnsi="Fira Sans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BA7D4F">
                              <w:rPr>
                                <w:rStyle w:val="Hipercze"/>
                                <w:rFonts w:ascii="Fira Sans" w:hAnsi="Fira Sans"/>
                                <w:szCs w:val="18"/>
                                <w:lang w:val="en-GB"/>
                              </w:rPr>
                              <w:fldChar w:fldCharType="end"/>
                            </w:r>
                            <w:r w:rsidRPr="00BA7D4F">
                              <w:rPr>
                                <w:rStyle w:val="Hipercze"/>
                                <w:rFonts w:ascii="Fira Sans" w:hAnsi="Fira Sans"/>
                                <w:sz w:val="18"/>
                                <w:szCs w:val="18"/>
                                <w:lang w:val="en-GB"/>
                              </w:rPr>
                              <w:fldChar w:fldCharType="begin"/>
                            </w:r>
                            <w:r w:rsidRPr="00BA7D4F">
                              <w:rPr>
                                <w:rStyle w:val="Hipercze"/>
                                <w:rFonts w:ascii="Fira Sans" w:hAnsi="Fira Sans"/>
                                <w:sz w:val="18"/>
                                <w:szCs w:val="18"/>
                                <w:lang w:val="en-GB"/>
                              </w:rPr>
                              <w:instrText>HYPERLINK "http://swaid.stat.gov.pl/SitePages/StronaGlownaDBW.aspx"</w:instrText>
                            </w:r>
                            <w:r w:rsidRPr="00BA7D4F">
                              <w:rPr>
                                <w:rStyle w:val="Hipercze"/>
                                <w:rFonts w:ascii="Fira Sans" w:hAnsi="Fira Sans"/>
                                <w:sz w:val="18"/>
                                <w:szCs w:val="18"/>
                                <w:lang w:val="en-GB"/>
                              </w:rPr>
                              <w:fldChar w:fldCharType="separate"/>
                            </w:r>
                            <w:r w:rsidR="003B65A6" w:rsidRPr="00BA7D4F">
                              <w:rPr>
                                <w:rStyle w:val="Hipercze"/>
                                <w:rFonts w:ascii="Fira Sans" w:hAnsi="Fira Sans"/>
                                <w:sz w:val="18"/>
                                <w:szCs w:val="18"/>
                                <w:lang w:val="en-GB"/>
                              </w:rPr>
                              <w:t>Knowledge databases &gt;&gt; Labour market</w:t>
                            </w:r>
                          </w:p>
                          <w:p w:rsidR="002A693B" w:rsidRPr="003B65A6" w:rsidRDefault="002A693B" w:rsidP="002A693B">
                            <w:pPr>
                              <w:rPr>
                                <w:b/>
                                <w:color w:val="000000"/>
                                <w:szCs w:val="24"/>
                                <w:lang w:val="en-GB"/>
                              </w:rPr>
                            </w:pPr>
                            <w:r w:rsidRPr="00BA7D4F">
                              <w:rPr>
                                <w:rStyle w:val="Hipercze"/>
                                <w:rFonts w:ascii="Fira Sans" w:hAnsi="Fira Sans"/>
                                <w:sz w:val="18"/>
                                <w:szCs w:val="18"/>
                                <w:lang w:val="en-GB"/>
                              </w:rPr>
                              <w:fldChar w:fldCharType="end"/>
                            </w:r>
                          </w:p>
                          <w:p w:rsidR="002A693B" w:rsidRPr="003B65A6" w:rsidRDefault="00047898" w:rsidP="002A693B">
                            <w:pPr>
                              <w:rPr>
                                <w:b/>
                                <w:color w:val="000000"/>
                                <w:szCs w:val="24"/>
                                <w:lang w:val="en-GB"/>
                              </w:rPr>
                            </w:pPr>
                            <w:r w:rsidRPr="003B65A6">
                              <w:rPr>
                                <w:b/>
                                <w:color w:val="000000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2A693B" w:rsidRPr="00BA7D4F" w:rsidRDefault="002A693B" w:rsidP="00BA7D4F">
                            <w:pPr>
                              <w:rPr>
                                <w:rStyle w:val="Hipercze"/>
                                <w:rFonts w:ascii="Fira Sans" w:hAnsi="Fira Sans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BA7D4F">
                              <w:rPr>
                                <w:rStyle w:val="Hipercze"/>
                                <w:rFonts w:ascii="Fira Sans" w:hAnsi="Fira Sans"/>
                                <w:szCs w:val="18"/>
                                <w:lang w:val="en-GB"/>
                              </w:rPr>
                              <w:fldChar w:fldCharType="begin"/>
                            </w:r>
                            <w:r w:rsidRPr="00BA7D4F">
                              <w:rPr>
                                <w:rStyle w:val="Hipercze"/>
                                <w:rFonts w:ascii="Fira Sans" w:hAnsi="Fira Sans"/>
                                <w:szCs w:val="18"/>
                              </w:rPr>
                              <w:instrText xml:space="preserve"> HYPERLINK "http://stat.gov.pl/metainformacje/slownik-pojec/pojecia-stosowane-w-statystyce-publicznej/376,pojecie.html" </w:instrText>
                            </w:r>
                            <w:r w:rsidRPr="00BA7D4F">
                              <w:rPr>
                                <w:rStyle w:val="Hipercze"/>
                                <w:rFonts w:ascii="Fira Sans" w:hAnsi="Fira Sans"/>
                                <w:szCs w:val="18"/>
                                <w:lang w:val="en-GB"/>
                              </w:rPr>
                              <w:fldChar w:fldCharType="separate"/>
                            </w:r>
                            <w:r w:rsidR="00F7042B" w:rsidRPr="00BA7D4F">
                              <w:rPr>
                                <w:rStyle w:val="Hipercze"/>
                                <w:rFonts w:ascii="Fira Sans" w:hAnsi="Fira Sans"/>
                                <w:sz w:val="18"/>
                                <w:szCs w:val="18"/>
                                <w:lang w:val="en-GB"/>
                              </w:rPr>
                              <w:t>Average paid employment</w:t>
                            </w:r>
                          </w:p>
                          <w:p w:rsidR="002A693B" w:rsidRPr="00BA7D4F" w:rsidRDefault="002A693B" w:rsidP="00BA7D4F">
                            <w:pPr>
                              <w:rPr>
                                <w:rStyle w:val="Hipercze"/>
                                <w:rFonts w:ascii="Fira Sans" w:hAnsi="Fira Sans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BA7D4F">
                              <w:rPr>
                                <w:rStyle w:val="Hipercze"/>
                                <w:rFonts w:ascii="Fira Sans" w:hAnsi="Fira Sans"/>
                                <w:szCs w:val="18"/>
                                <w:lang w:val="en-GB"/>
                              </w:rPr>
                              <w:fldChar w:fldCharType="end"/>
                            </w:r>
                            <w:r w:rsidRPr="00BA7D4F">
                              <w:rPr>
                                <w:rStyle w:val="Hipercze"/>
                                <w:rFonts w:ascii="Fira Sans" w:hAnsi="Fira Sans"/>
                                <w:szCs w:val="18"/>
                                <w:lang w:val="en-GB"/>
                              </w:rPr>
                              <w:fldChar w:fldCharType="begin"/>
                            </w:r>
                            <w:r w:rsidRPr="00BA7D4F">
                              <w:rPr>
                                <w:rStyle w:val="Hipercze"/>
                                <w:rFonts w:ascii="Fira Sans" w:hAnsi="Fira Sans"/>
                                <w:szCs w:val="18"/>
                              </w:rPr>
                              <w:instrText xml:space="preserve"> HYPERLINK "http://stat.gov.pl/metainformacje/slownik-pojec/pojecia-stosowane-w-statystyce-publicznej/3472,pojecie.html" </w:instrText>
                            </w:r>
                            <w:r w:rsidRPr="00BA7D4F">
                              <w:rPr>
                                <w:rStyle w:val="Hipercze"/>
                                <w:rFonts w:ascii="Fira Sans" w:hAnsi="Fira Sans"/>
                                <w:szCs w:val="18"/>
                                <w:lang w:val="en-GB"/>
                              </w:rPr>
                              <w:fldChar w:fldCharType="separate"/>
                            </w:r>
                            <w:r w:rsidR="00ED638A" w:rsidRPr="00BA7D4F">
                              <w:rPr>
                                <w:rStyle w:val="Hipercze"/>
                                <w:rFonts w:ascii="Fira Sans" w:hAnsi="Fira Sans"/>
                                <w:sz w:val="18"/>
                                <w:szCs w:val="18"/>
                                <w:lang w:val="en-GB"/>
                              </w:rPr>
                              <w:t>The number of employed persons</w:t>
                            </w:r>
                          </w:p>
                          <w:p w:rsidR="002A693B" w:rsidRPr="00ED638A" w:rsidRDefault="002A693B" w:rsidP="002A693B">
                            <w:pPr>
                              <w:rPr>
                                <w:b/>
                                <w:color w:val="000000"/>
                                <w:szCs w:val="24"/>
                                <w:lang w:val="en-GB"/>
                              </w:rPr>
                            </w:pPr>
                            <w:r w:rsidRPr="00BA7D4F">
                              <w:rPr>
                                <w:rStyle w:val="Hipercze"/>
                                <w:rFonts w:ascii="Fira Sans" w:hAnsi="Fira Sans"/>
                                <w:szCs w:val="18"/>
                                <w:lang w:val="en-GB"/>
                              </w:rPr>
                              <w:fldChar w:fldCharType="end"/>
                            </w:r>
                          </w:p>
                          <w:p w:rsidR="002A693B" w:rsidRPr="00ED638A" w:rsidRDefault="002A693B" w:rsidP="002A693B">
                            <w:pPr>
                              <w:rPr>
                                <w:b/>
                                <w:color w:val="000000"/>
                                <w:szCs w:val="24"/>
                                <w:lang w:val="en-GB"/>
                              </w:rPr>
                            </w:pPr>
                          </w:p>
                          <w:p w:rsidR="002A693B" w:rsidRPr="00ED638A" w:rsidRDefault="002A693B" w:rsidP="002A693B">
                            <w:pPr>
                              <w:rPr>
                                <w:b/>
                                <w:color w:val="000000"/>
                                <w:szCs w:val="24"/>
                                <w:lang w:val="en-GB"/>
                              </w:rPr>
                            </w:pPr>
                          </w:p>
                          <w:p w:rsidR="002A693B" w:rsidRPr="00ED638A" w:rsidRDefault="002A693B" w:rsidP="002A693B">
                            <w:pPr>
                              <w:rPr>
                                <w:b/>
                                <w:color w:val="000000"/>
                                <w:szCs w:val="24"/>
                                <w:lang w:val="en-GB"/>
                              </w:rPr>
                            </w:pPr>
                          </w:p>
                          <w:p w:rsidR="002A693B" w:rsidRPr="00ED638A" w:rsidRDefault="002A693B" w:rsidP="002A693B">
                            <w:pPr>
                              <w:rPr>
                                <w:b/>
                                <w:color w:val="000000"/>
                                <w:szCs w:val="24"/>
                                <w:lang w:val="en-GB"/>
                              </w:rPr>
                            </w:pPr>
                          </w:p>
                          <w:p w:rsidR="002A693B" w:rsidRPr="00ED638A" w:rsidRDefault="002A693B" w:rsidP="002A693B">
                            <w:pPr>
                              <w:rPr>
                                <w:b/>
                                <w:color w:val="000000"/>
                                <w:szCs w:val="24"/>
                                <w:lang w:val="en-GB"/>
                              </w:rPr>
                            </w:pPr>
                          </w:p>
                          <w:p w:rsidR="002A693B" w:rsidRPr="00ED638A" w:rsidRDefault="002A693B" w:rsidP="002A693B">
                            <w:pPr>
                              <w:rPr>
                                <w:b/>
                                <w:color w:val="000000"/>
                                <w:szCs w:val="24"/>
                                <w:lang w:val="en-GB"/>
                              </w:rPr>
                            </w:pPr>
                          </w:p>
                          <w:p w:rsidR="002A693B" w:rsidRPr="00ED638A" w:rsidRDefault="002A693B" w:rsidP="002A693B">
                            <w:pPr>
                              <w:rPr>
                                <w:b/>
                                <w:color w:val="000000"/>
                                <w:szCs w:val="24"/>
                                <w:lang w:val="en-GB"/>
                              </w:rPr>
                            </w:pPr>
                          </w:p>
                          <w:p w:rsidR="002A693B" w:rsidRPr="00ED638A" w:rsidRDefault="002A693B" w:rsidP="002A693B">
                            <w:pPr>
                              <w:rPr>
                                <w:b/>
                                <w:color w:val="000000"/>
                                <w:szCs w:val="24"/>
                                <w:lang w:val="en-GB"/>
                              </w:rPr>
                            </w:pPr>
                          </w:p>
                          <w:p w:rsidR="002A693B" w:rsidRPr="00ED638A" w:rsidRDefault="002A693B" w:rsidP="002A693B">
                            <w:pPr>
                              <w:rPr>
                                <w:b/>
                                <w:color w:val="000000"/>
                                <w:szCs w:val="24"/>
                                <w:lang w:val="en-GB"/>
                              </w:rPr>
                            </w:pPr>
                          </w:p>
                          <w:p w:rsidR="002A693B" w:rsidRPr="00ED638A" w:rsidRDefault="002A693B" w:rsidP="002A693B">
                            <w:pPr>
                              <w:rPr>
                                <w:b/>
                                <w:color w:val="000000"/>
                                <w:szCs w:val="24"/>
                                <w:lang w:val="en-GB"/>
                              </w:rPr>
                            </w:pPr>
                          </w:p>
                          <w:p w:rsidR="002A693B" w:rsidRPr="00ED638A" w:rsidRDefault="002A693B" w:rsidP="002A693B">
                            <w:pPr>
                              <w:rPr>
                                <w:b/>
                                <w:color w:val="000000"/>
                                <w:szCs w:val="24"/>
                                <w:lang w:val="en-GB"/>
                              </w:rPr>
                            </w:pPr>
                          </w:p>
                          <w:p w:rsidR="002A693B" w:rsidRPr="00ED638A" w:rsidRDefault="002A693B" w:rsidP="002A693B">
                            <w:pPr>
                              <w:rPr>
                                <w:b/>
                                <w:color w:val="000000"/>
                                <w:szCs w:val="24"/>
                                <w:lang w:val="en-GB"/>
                              </w:rPr>
                            </w:pPr>
                          </w:p>
                          <w:p w:rsidR="002A693B" w:rsidRPr="00ED638A" w:rsidRDefault="002A693B" w:rsidP="002A693B">
                            <w:pPr>
                              <w:rPr>
                                <w:b/>
                                <w:color w:val="000000"/>
                                <w:szCs w:val="24"/>
                                <w:lang w:val="en-GB"/>
                              </w:rPr>
                            </w:pPr>
                          </w:p>
                          <w:p w:rsidR="002A693B" w:rsidRPr="00ED638A" w:rsidRDefault="002A693B" w:rsidP="002A693B">
                            <w:pPr>
                              <w:rPr>
                                <w:b/>
                                <w:color w:val="000000"/>
                                <w:szCs w:val="24"/>
                                <w:lang w:val="en-GB"/>
                              </w:rPr>
                            </w:pPr>
                          </w:p>
                          <w:p w:rsidR="002A693B" w:rsidRPr="00ED638A" w:rsidRDefault="002A693B" w:rsidP="002A693B">
                            <w:pPr>
                              <w:rPr>
                                <w:b/>
                                <w:color w:val="000000"/>
                                <w:szCs w:val="24"/>
                                <w:lang w:val="en-GB"/>
                              </w:rPr>
                            </w:pPr>
                          </w:p>
                          <w:p w:rsidR="002A693B" w:rsidRPr="00ED638A" w:rsidRDefault="002A693B" w:rsidP="002A693B">
                            <w:pPr>
                              <w:rPr>
                                <w:b/>
                                <w:color w:val="000000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" o:spid="_x0000_s1030" type="#_x0000_t202" style="position:absolute;margin-left:-5.25pt;margin-top:38pt;width:528.75pt;height:349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" fillcolor="#f2f2f2" strokecolor="window">
                <v:textbox>
                  <w:txbxContent>
                    <w:p w:rsidR="002A693B" w:rsidRPr="00C345FC" w:rsidRDefault="002A693B" w:rsidP="002A693B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:rsidR="002A693B" w:rsidRPr="004A420D" w:rsidRDefault="00810F58" w:rsidP="002A693B">
                      <w:pPr>
                        <w:rPr>
                          <w:b/>
                          <w:lang w:val="en-GB"/>
                        </w:rPr>
                      </w:pPr>
                      <w:r w:rsidRPr="004A420D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2A693B" w:rsidRPr="00BA7D4F" w:rsidRDefault="002A693B" w:rsidP="002A693B">
                      <w:pPr>
                        <w:rPr>
                          <w:rStyle w:val="Hipercze"/>
                          <w:rFonts w:ascii="Fira Sans" w:hAnsi="Fira Sans"/>
                          <w:sz w:val="18"/>
                          <w:szCs w:val="18"/>
                          <w:lang w:val="en-GB"/>
                        </w:rPr>
                      </w:pPr>
                      <w:r w:rsidRPr="00BA7D4F">
                        <w:rPr>
                          <w:rStyle w:val="Hipercze"/>
                          <w:rFonts w:ascii="Fira Sans" w:hAnsi="Fira Sans"/>
                          <w:lang w:val="en-GB"/>
                        </w:rPr>
                        <w:fldChar w:fldCharType="begin"/>
                      </w:r>
                      <w:r w:rsidR="00BA7D4F" w:rsidRPr="00BA7D4F">
                        <w:rPr>
                          <w:rStyle w:val="Hipercze"/>
                          <w:rFonts w:ascii="Fira Sans" w:hAnsi="Fira Sans"/>
                          <w:lang w:val="en-GB"/>
                        </w:rPr>
                        <w:instrText>HYPERLINK "https://stat.gov.pl/obszary-tematyczne/rynek-pracy/pracujacy-zatrudnieni-wynagrodzenia-koszty-pracy/pracujacy-w-gospodarce-narodowej-w-2018-roku,7,16.html"</w:instrText>
                      </w:r>
                      <w:r w:rsidRPr="00BA7D4F">
                        <w:rPr>
                          <w:rStyle w:val="Hipercze"/>
                          <w:rFonts w:ascii="Fira Sans" w:hAnsi="Fira Sans"/>
                          <w:lang w:val="en-GB"/>
                        </w:rPr>
                        <w:fldChar w:fldCharType="separate"/>
                      </w:r>
                      <w:r w:rsidR="004A420D" w:rsidRPr="00BA7D4F">
                        <w:rPr>
                          <w:rStyle w:val="Hipercze"/>
                          <w:rFonts w:ascii="Fira Sans" w:hAnsi="Fira Sans"/>
                          <w:sz w:val="18"/>
                          <w:szCs w:val="18"/>
                          <w:lang w:val="en-GB"/>
                        </w:rPr>
                        <w:t xml:space="preserve">Employment in national economy in </w:t>
                      </w:r>
                      <w:r w:rsidR="00BA7D4F" w:rsidRPr="00BA7D4F">
                        <w:rPr>
                          <w:rStyle w:val="Hipercze"/>
                          <w:rFonts w:ascii="Fira Sans" w:hAnsi="Fira Sans"/>
                          <w:sz w:val="18"/>
                          <w:szCs w:val="18"/>
                          <w:lang w:val="en-GB"/>
                        </w:rPr>
                        <w:t>2018</w:t>
                      </w:r>
                    </w:p>
                    <w:p w:rsidR="002A693B" w:rsidRPr="00BA7D4F" w:rsidRDefault="002A693B" w:rsidP="002A693B">
                      <w:pPr>
                        <w:rPr>
                          <w:rStyle w:val="Hipercze"/>
                          <w:rFonts w:ascii="Fira Sans" w:hAnsi="Fira Sans"/>
                          <w:sz w:val="18"/>
                          <w:szCs w:val="18"/>
                          <w:lang w:val="en-GB"/>
                        </w:rPr>
                      </w:pPr>
                      <w:r w:rsidRPr="00BA7D4F">
                        <w:rPr>
                          <w:rStyle w:val="Hipercze"/>
                          <w:rFonts w:ascii="Fira Sans" w:hAnsi="Fira Sans"/>
                          <w:lang w:val="en-GB"/>
                        </w:rPr>
                        <w:fldChar w:fldCharType="end"/>
                      </w:r>
                      <w:r w:rsidR="00BA7D4F" w:rsidRPr="00BA7D4F">
                        <w:rPr>
                          <w:rStyle w:val="Hipercze"/>
                          <w:rFonts w:ascii="Fira Sans" w:hAnsi="Fira Sans"/>
                          <w:sz w:val="18"/>
                          <w:szCs w:val="18"/>
                          <w:lang w:val="en-GB"/>
                        </w:rPr>
                        <w:fldChar w:fldCharType="begin"/>
                      </w:r>
                      <w:r w:rsidR="00BA7D4F" w:rsidRPr="00BA7D4F">
                        <w:rPr>
                          <w:rStyle w:val="Hipercze"/>
                          <w:rFonts w:ascii="Fira Sans" w:hAnsi="Fira Sans"/>
                          <w:sz w:val="18"/>
                          <w:szCs w:val="18"/>
                          <w:lang w:val="en-GB"/>
                        </w:rPr>
                        <w:instrText xml:space="preserve"> HYPERLINK "hhttps://stat.gov.pl/obszary-tematyczne/roczniki-statystyczne/roczniki-statystyczne/rocznik-statystyczny-pracy-2019,7,6.html" </w:instrText>
                      </w:r>
                      <w:r w:rsidR="00BA7D4F" w:rsidRPr="00BA7D4F">
                        <w:rPr>
                          <w:rStyle w:val="Hipercze"/>
                          <w:rFonts w:ascii="Fira Sans" w:hAnsi="Fira Sans"/>
                          <w:sz w:val="18"/>
                          <w:szCs w:val="18"/>
                          <w:lang w:val="en-GB"/>
                        </w:rPr>
                        <w:fldChar w:fldCharType="separate"/>
                      </w:r>
                      <w:r w:rsidR="00066CA7" w:rsidRPr="00BA7D4F">
                        <w:rPr>
                          <w:rStyle w:val="Hipercze"/>
                          <w:rFonts w:ascii="Fira Sans" w:hAnsi="Fira Sans"/>
                          <w:sz w:val="18"/>
                          <w:szCs w:val="18"/>
                          <w:lang w:val="en-GB"/>
                        </w:rPr>
                        <w:t>Yearbook of Labour Statistics</w:t>
                      </w:r>
                      <w:r w:rsidRPr="00BA7D4F">
                        <w:rPr>
                          <w:rStyle w:val="Hipercze"/>
                          <w:rFonts w:ascii="Fira Sans" w:hAnsi="Fira Sans"/>
                          <w:sz w:val="18"/>
                          <w:szCs w:val="18"/>
                          <w:lang w:val="en-GB"/>
                        </w:rPr>
                        <w:t xml:space="preserve"> 201</w:t>
                      </w:r>
                      <w:r w:rsidR="00BA7D4F" w:rsidRPr="00BA7D4F">
                        <w:rPr>
                          <w:rStyle w:val="Hipercze"/>
                          <w:rFonts w:ascii="Fira Sans" w:hAnsi="Fira Sans"/>
                          <w:sz w:val="18"/>
                          <w:szCs w:val="18"/>
                          <w:lang w:val="en-GB"/>
                        </w:rPr>
                        <w:t>9</w:t>
                      </w:r>
                      <w:r w:rsidRPr="00BA7D4F">
                        <w:rPr>
                          <w:rStyle w:val="Hipercze"/>
                          <w:rFonts w:ascii="Fira Sans" w:hAnsi="Fira Sans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:rsidR="002A693B" w:rsidRPr="00BA7D4F" w:rsidRDefault="00BA7D4F" w:rsidP="002A693B">
                      <w:pPr>
                        <w:rPr>
                          <w:rStyle w:val="Hipercze"/>
                          <w:rFonts w:ascii="Fira Sans" w:hAnsi="Fira Sans"/>
                          <w:sz w:val="18"/>
                          <w:szCs w:val="18"/>
                          <w:lang w:val="en-GB"/>
                        </w:rPr>
                      </w:pPr>
                      <w:r w:rsidRPr="00BA7D4F">
                        <w:rPr>
                          <w:rStyle w:val="Hipercze"/>
                          <w:rFonts w:ascii="Fira Sans" w:hAnsi="Fira Sans"/>
                          <w:sz w:val="18"/>
                          <w:szCs w:val="18"/>
                          <w:lang w:val="en-GB"/>
                        </w:rPr>
                        <w:fldChar w:fldCharType="end"/>
                      </w:r>
                      <w:r w:rsidR="002A693B" w:rsidRPr="00BA7D4F">
                        <w:rPr>
                          <w:rStyle w:val="Hipercze"/>
                          <w:rFonts w:ascii="Fira Sans" w:hAnsi="Fira Sans"/>
                          <w:lang w:val="en-GB"/>
                        </w:rPr>
                        <w:fldChar w:fldCharType="begin"/>
                      </w:r>
                      <w:r w:rsidRPr="00BA7D4F">
                        <w:rPr>
                          <w:rStyle w:val="Hipercze"/>
                          <w:rFonts w:ascii="Fira Sans" w:hAnsi="Fira Sans"/>
                          <w:lang w:val="en-GB"/>
                        </w:rPr>
                        <w:instrText>HYPERLINK "https://stat.gov.pl/obszary-tematyczne/rynek-pracy/"</w:instrText>
                      </w:r>
                      <w:r w:rsidR="002A693B" w:rsidRPr="00BA7D4F">
                        <w:rPr>
                          <w:rStyle w:val="Hipercze"/>
                          <w:rFonts w:ascii="Fira Sans" w:hAnsi="Fira Sans"/>
                          <w:lang w:val="en-GB"/>
                        </w:rPr>
                        <w:fldChar w:fldCharType="separate"/>
                      </w:r>
                      <w:r w:rsidR="00742582" w:rsidRPr="00BA7D4F">
                        <w:rPr>
                          <w:rStyle w:val="Hipercze"/>
                          <w:rFonts w:ascii="Fira Sans" w:hAnsi="Fira Sans"/>
                          <w:sz w:val="18"/>
                          <w:szCs w:val="18"/>
                          <w:lang w:val="en-GB"/>
                        </w:rPr>
                        <w:t>Other publications related to the labour market</w:t>
                      </w:r>
                    </w:p>
                    <w:p w:rsidR="002A693B" w:rsidRPr="00742582" w:rsidRDefault="002A693B" w:rsidP="002A693B">
                      <w:pPr>
                        <w:rPr>
                          <w:b/>
                          <w:lang w:val="en-GB"/>
                        </w:rPr>
                      </w:pPr>
                      <w:r w:rsidRPr="00BA7D4F">
                        <w:rPr>
                          <w:rStyle w:val="Hipercze"/>
                          <w:rFonts w:ascii="Fira Sans" w:hAnsi="Fira Sans"/>
                          <w:lang w:val="en-GB"/>
                        </w:rPr>
                        <w:fldChar w:fldCharType="end"/>
                      </w:r>
                    </w:p>
                    <w:p w:rsidR="002A693B" w:rsidRPr="00742582" w:rsidRDefault="00810F58" w:rsidP="002A693B">
                      <w:pPr>
                        <w:rPr>
                          <w:b/>
                          <w:color w:val="000000"/>
                          <w:szCs w:val="24"/>
                          <w:lang w:val="en-GB"/>
                        </w:rPr>
                      </w:pPr>
                      <w:r w:rsidRPr="00742582">
                        <w:rPr>
                          <w:b/>
                          <w:color w:val="000000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2A693B" w:rsidRPr="00BA7D4F" w:rsidRDefault="00755A11" w:rsidP="002A693B">
                      <w:pPr>
                        <w:rPr>
                          <w:rStyle w:val="Hipercze"/>
                          <w:rFonts w:ascii="Fira Sans" w:hAnsi="Fira Sans"/>
                          <w:sz w:val="18"/>
                          <w:szCs w:val="18"/>
                          <w:lang w:val="en-GB"/>
                        </w:rPr>
                      </w:pPr>
                      <w:hyperlink r:id="rId22" w:history="1">
                        <w:r w:rsidR="00742582" w:rsidRPr="00BA7D4F">
                          <w:rPr>
                            <w:rStyle w:val="Hipercze"/>
                            <w:rFonts w:ascii="Fira Sans" w:hAnsi="Fira Sans"/>
                            <w:sz w:val="18"/>
                            <w:szCs w:val="18"/>
                            <w:lang w:val="en-GB"/>
                          </w:rPr>
                          <w:t>Local Data Bank -&gt; Labour market</w:t>
                        </w:r>
                      </w:hyperlink>
                      <w:r w:rsidR="002A693B" w:rsidRPr="00BA7D4F">
                        <w:rPr>
                          <w:rStyle w:val="Hipercze"/>
                          <w:rFonts w:ascii="Fira Sans" w:hAnsi="Fira Sans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:rsidR="002A693B" w:rsidRPr="00BA7D4F" w:rsidRDefault="002A693B" w:rsidP="002A693B">
                      <w:pPr>
                        <w:rPr>
                          <w:rStyle w:val="Hipercze"/>
                          <w:rFonts w:ascii="Fira Sans" w:hAnsi="Fira Sans"/>
                          <w:sz w:val="18"/>
                          <w:szCs w:val="18"/>
                          <w:lang w:val="en-GB"/>
                        </w:rPr>
                      </w:pPr>
                      <w:r w:rsidRPr="00BA7D4F">
                        <w:rPr>
                          <w:rStyle w:val="Hipercze"/>
                          <w:rFonts w:ascii="Fira Sans" w:hAnsi="Fira Sans"/>
                          <w:szCs w:val="18"/>
                          <w:lang w:val="en-GB"/>
                        </w:rPr>
                        <w:fldChar w:fldCharType="begin"/>
                      </w:r>
                      <w:r w:rsidRPr="00BA7D4F">
                        <w:rPr>
                          <w:rStyle w:val="Hipercze"/>
                          <w:rFonts w:ascii="Fira Sans" w:hAnsi="Fira Sans"/>
                          <w:szCs w:val="18"/>
                        </w:rPr>
                        <w:instrText>HYPERLINK "http://old-strateg.stat.gov.pl/Home/Strateg"</w:instrText>
                      </w:r>
                      <w:r w:rsidRPr="00BA7D4F">
                        <w:rPr>
                          <w:rStyle w:val="Hipercze"/>
                          <w:rFonts w:ascii="Fira Sans" w:hAnsi="Fira Sans"/>
                          <w:szCs w:val="18"/>
                          <w:lang w:val="en-GB"/>
                        </w:rPr>
                        <w:fldChar w:fldCharType="separate"/>
                      </w:r>
                      <w:r w:rsidR="00BE1620" w:rsidRPr="00BA7D4F">
                        <w:rPr>
                          <w:rStyle w:val="Hipercze"/>
                          <w:rFonts w:ascii="Fira Sans" w:hAnsi="Fira Sans"/>
                          <w:sz w:val="18"/>
                          <w:szCs w:val="18"/>
                          <w:lang w:val="en-GB"/>
                        </w:rPr>
                        <w:t>Strateg -&gt; Themes -&gt; Labour market</w:t>
                      </w:r>
                    </w:p>
                    <w:p w:rsidR="002A693B" w:rsidRPr="00BA7D4F" w:rsidRDefault="002A693B" w:rsidP="002A693B">
                      <w:pPr>
                        <w:rPr>
                          <w:rStyle w:val="Hipercze"/>
                          <w:rFonts w:ascii="Fira Sans" w:hAnsi="Fira Sans"/>
                          <w:sz w:val="18"/>
                          <w:szCs w:val="18"/>
                          <w:lang w:val="en-GB"/>
                        </w:rPr>
                      </w:pPr>
                      <w:r w:rsidRPr="00BA7D4F">
                        <w:rPr>
                          <w:rStyle w:val="Hipercze"/>
                          <w:rFonts w:ascii="Fira Sans" w:hAnsi="Fira Sans"/>
                          <w:szCs w:val="18"/>
                          <w:lang w:val="en-GB"/>
                        </w:rPr>
                        <w:fldChar w:fldCharType="end"/>
                      </w:r>
                      <w:r w:rsidRPr="00BA7D4F">
                        <w:rPr>
                          <w:rStyle w:val="Hipercze"/>
                          <w:rFonts w:ascii="Fira Sans" w:hAnsi="Fira Sans"/>
                          <w:sz w:val="18"/>
                          <w:szCs w:val="18"/>
                          <w:lang w:val="en-GB"/>
                        </w:rPr>
                        <w:fldChar w:fldCharType="begin"/>
                      </w:r>
                      <w:r w:rsidRPr="00BA7D4F">
                        <w:rPr>
                          <w:rStyle w:val="Hipercze"/>
                          <w:rFonts w:ascii="Fira Sans" w:hAnsi="Fira Sans"/>
                          <w:sz w:val="18"/>
                          <w:szCs w:val="18"/>
                          <w:lang w:val="en-GB"/>
                        </w:rPr>
                        <w:instrText>HYPERLINK "http://swaid.stat.gov.pl/SitePages/StronaGlownaDBW.aspx"</w:instrText>
                      </w:r>
                      <w:r w:rsidRPr="00BA7D4F">
                        <w:rPr>
                          <w:rStyle w:val="Hipercze"/>
                          <w:rFonts w:ascii="Fira Sans" w:hAnsi="Fira Sans"/>
                          <w:sz w:val="18"/>
                          <w:szCs w:val="18"/>
                          <w:lang w:val="en-GB"/>
                        </w:rPr>
                        <w:fldChar w:fldCharType="separate"/>
                      </w:r>
                      <w:r w:rsidR="003B65A6" w:rsidRPr="00BA7D4F">
                        <w:rPr>
                          <w:rStyle w:val="Hipercze"/>
                          <w:rFonts w:ascii="Fira Sans" w:hAnsi="Fira Sans"/>
                          <w:sz w:val="18"/>
                          <w:szCs w:val="18"/>
                          <w:lang w:val="en-GB"/>
                        </w:rPr>
                        <w:t>Knowledge databases &gt;&gt; Labour market</w:t>
                      </w:r>
                    </w:p>
                    <w:p w:rsidR="002A693B" w:rsidRPr="003B65A6" w:rsidRDefault="002A693B" w:rsidP="002A693B">
                      <w:pPr>
                        <w:rPr>
                          <w:b/>
                          <w:color w:val="000000"/>
                          <w:szCs w:val="24"/>
                          <w:lang w:val="en-GB"/>
                        </w:rPr>
                      </w:pPr>
                      <w:r w:rsidRPr="00BA7D4F">
                        <w:rPr>
                          <w:rStyle w:val="Hipercze"/>
                          <w:rFonts w:ascii="Fira Sans" w:hAnsi="Fira Sans"/>
                          <w:sz w:val="18"/>
                          <w:szCs w:val="18"/>
                          <w:lang w:val="en-GB"/>
                        </w:rPr>
                        <w:fldChar w:fldCharType="end"/>
                      </w:r>
                    </w:p>
                    <w:p w:rsidR="002A693B" w:rsidRPr="003B65A6" w:rsidRDefault="00047898" w:rsidP="002A693B">
                      <w:pPr>
                        <w:rPr>
                          <w:b/>
                          <w:color w:val="000000"/>
                          <w:szCs w:val="24"/>
                          <w:lang w:val="en-GB"/>
                        </w:rPr>
                      </w:pPr>
                      <w:r w:rsidRPr="003B65A6">
                        <w:rPr>
                          <w:b/>
                          <w:color w:val="000000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2A693B" w:rsidRPr="00BA7D4F" w:rsidRDefault="002A693B" w:rsidP="00BA7D4F">
                      <w:pPr>
                        <w:rPr>
                          <w:rStyle w:val="Hipercze"/>
                          <w:rFonts w:ascii="Fira Sans" w:hAnsi="Fira Sans"/>
                          <w:sz w:val="18"/>
                          <w:szCs w:val="18"/>
                          <w:lang w:val="en-GB"/>
                        </w:rPr>
                      </w:pPr>
                      <w:r w:rsidRPr="00BA7D4F">
                        <w:rPr>
                          <w:rStyle w:val="Hipercze"/>
                          <w:rFonts w:ascii="Fira Sans" w:hAnsi="Fira Sans"/>
                          <w:szCs w:val="18"/>
                          <w:lang w:val="en-GB"/>
                        </w:rPr>
                        <w:fldChar w:fldCharType="begin"/>
                      </w:r>
                      <w:r w:rsidRPr="00BA7D4F">
                        <w:rPr>
                          <w:rStyle w:val="Hipercze"/>
                          <w:rFonts w:ascii="Fira Sans" w:hAnsi="Fira Sans"/>
                          <w:szCs w:val="18"/>
                        </w:rPr>
                        <w:instrText xml:space="preserve"> HYPERLINK "http://stat.gov.pl/metainformacje/slownik-pojec/pojecia-stosowane-w-statystyce-publicznej/376,pojecie.html" </w:instrText>
                      </w:r>
                      <w:r w:rsidRPr="00BA7D4F">
                        <w:rPr>
                          <w:rStyle w:val="Hipercze"/>
                          <w:rFonts w:ascii="Fira Sans" w:hAnsi="Fira Sans"/>
                          <w:szCs w:val="18"/>
                          <w:lang w:val="en-GB"/>
                        </w:rPr>
                        <w:fldChar w:fldCharType="separate"/>
                      </w:r>
                      <w:r w:rsidR="00F7042B" w:rsidRPr="00BA7D4F">
                        <w:rPr>
                          <w:rStyle w:val="Hipercze"/>
                          <w:rFonts w:ascii="Fira Sans" w:hAnsi="Fira Sans"/>
                          <w:sz w:val="18"/>
                          <w:szCs w:val="18"/>
                          <w:lang w:val="en-GB"/>
                        </w:rPr>
                        <w:t>Average paid employment</w:t>
                      </w:r>
                    </w:p>
                    <w:p w:rsidR="002A693B" w:rsidRPr="00BA7D4F" w:rsidRDefault="002A693B" w:rsidP="00BA7D4F">
                      <w:pPr>
                        <w:rPr>
                          <w:rStyle w:val="Hipercze"/>
                          <w:rFonts w:ascii="Fira Sans" w:hAnsi="Fira Sans"/>
                          <w:sz w:val="18"/>
                          <w:szCs w:val="18"/>
                          <w:lang w:val="en-GB"/>
                        </w:rPr>
                      </w:pPr>
                      <w:r w:rsidRPr="00BA7D4F">
                        <w:rPr>
                          <w:rStyle w:val="Hipercze"/>
                          <w:rFonts w:ascii="Fira Sans" w:hAnsi="Fira Sans"/>
                          <w:szCs w:val="18"/>
                          <w:lang w:val="en-GB"/>
                        </w:rPr>
                        <w:fldChar w:fldCharType="end"/>
                      </w:r>
                      <w:r w:rsidRPr="00BA7D4F">
                        <w:rPr>
                          <w:rStyle w:val="Hipercze"/>
                          <w:rFonts w:ascii="Fira Sans" w:hAnsi="Fira Sans"/>
                          <w:szCs w:val="18"/>
                          <w:lang w:val="en-GB"/>
                        </w:rPr>
                        <w:fldChar w:fldCharType="begin"/>
                      </w:r>
                      <w:r w:rsidRPr="00BA7D4F">
                        <w:rPr>
                          <w:rStyle w:val="Hipercze"/>
                          <w:rFonts w:ascii="Fira Sans" w:hAnsi="Fira Sans"/>
                          <w:szCs w:val="18"/>
                        </w:rPr>
                        <w:instrText xml:space="preserve"> HYPERLINK "http://stat.gov.pl/metainformacje/slownik-pojec/pojecia-stosowane-w-statystyce-publicznej/3472,pojecie.html" </w:instrText>
                      </w:r>
                      <w:r w:rsidRPr="00BA7D4F">
                        <w:rPr>
                          <w:rStyle w:val="Hipercze"/>
                          <w:rFonts w:ascii="Fira Sans" w:hAnsi="Fira Sans"/>
                          <w:szCs w:val="18"/>
                          <w:lang w:val="en-GB"/>
                        </w:rPr>
                        <w:fldChar w:fldCharType="separate"/>
                      </w:r>
                      <w:r w:rsidR="00ED638A" w:rsidRPr="00BA7D4F">
                        <w:rPr>
                          <w:rStyle w:val="Hipercze"/>
                          <w:rFonts w:ascii="Fira Sans" w:hAnsi="Fira Sans"/>
                          <w:sz w:val="18"/>
                          <w:szCs w:val="18"/>
                          <w:lang w:val="en-GB"/>
                        </w:rPr>
                        <w:t>The number of employed persons</w:t>
                      </w:r>
                    </w:p>
                    <w:p w:rsidR="002A693B" w:rsidRPr="00ED638A" w:rsidRDefault="002A693B" w:rsidP="002A693B">
                      <w:pPr>
                        <w:rPr>
                          <w:b/>
                          <w:color w:val="000000"/>
                          <w:szCs w:val="24"/>
                          <w:lang w:val="en-GB"/>
                        </w:rPr>
                      </w:pPr>
                      <w:r w:rsidRPr="00BA7D4F">
                        <w:rPr>
                          <w:rStyle w:val="Hipercze"/>
                          <w:rFonts w:ascii="Fira Sans" w:hAnsi="Fira Sans"/>
                          <w:szCs w:val="18"/>
                          <w:lang w:val="en-GB"/>
                        </w:rPr>
                        <w:fldChar w:fldCharType="end"/>
                      </w:r>
                    </w:p>
                    <w:p w:rsidR="002A693B" w:rsidRPr="00ED638A" w:rsidRDefault="002A693B" w:rsidP="002A693B">
                      <w:pPr>
                        <w:rPr>
                          <w:b/>
                          <w:color w:val="000000"/>
                          <w:szCs w:val="24"/>
                          <w:lang w:val="en-GB"/>
                        </w:rPr>
                      </w:pPr>
                    </w:p>
                    <w:p w:rsidR="002A693B" w:rsidRPr="00ED638A" w:rsidRDefault="002A693B" w:rsidP="002A693B">
                      <w:pPr>
                        <w:rPr>
                          <w:b/>
                          <w:color w:val="000000"/>
                          <w:szCs w:val="24"/>
                          <w:lang w:val="en-GB"/>
                        </w:rPr>
                      </w:pPr>
                    </w:p>
                    <w:p w:rsidR="002A693B" w:rsidRPr="00ED638A" w:rsidRDefault="002A693B" w:rsidP="002A693B">
                      <w:pPr>
                        <w:rPr>
                          <w:b/>
                          <w:color w:val="000000"/>
                          <w:szCs w:val="24"/>
                          <w:lang w:val="en-GB"/>
                        </w:rPr>
                      </w:pPr>
                    </w:p>
                    <w:p w:rsidR="002A693B" w:rsidRPr="00ED638A" w:rsidRDefault="002A693B" w:rsidP="002A693B">
                      <w:pPr>
                        <w:rPr>
                          <w:b/>
                          <w:color w:val="000000"/>
                          <w:szCs w:val="24"/>
                          <w:lang w:val="en-GB"/>
                        </w:rPr>
                      </w:pPr>
                    </w:p>
                    <w:p w:rsidR="002A693B" w:rsidRPr="00ED638A" w:rsidRDefault="002A693B" w:rsidP="002A693B">
                      <w:pPr>
                        <w:rPr>
                          <w:b/>
                          <w:color w:val="000000"/>
                          <w:szCs w:val="24"/>
                          <w:lang w:val="en-GB"/>
                        </w:rPr>
                      </w:pPr>
                    </w:p>
                    <w:p w:rsidR="002A693B" w:rsidRPr="00ED638A" w:rsidRDefault="002A693B" w:rsidP="002A693B">
                      <w:pPr>
                        <w:rPr>
                          <w:b/>
                          <w:color w:val="000000"/>
                          <w:szCs w:val="24"/>
                          <w:lang w:val="en-GB"/>
                        </w:rPr>
                      </w:pPr>
                    </w:p>
                    <w:p w:rsidR="002A693B" w:rsidRPr="00ED638A" w:rsidRDefault="002A693B" w:rsidP="002A693B">
                      <w:pPr>
                        <w:rPr>
                          <w:b/>
                          <w:color w:val="000000"/>
                          <w:szCs w:val="24"/>
                          <w:lang w:val="en-GB"/>
                        </w:rPr>
                      </w:pPr>
                    </w:p>
                    <w:p w:rsidR="002A693B" w:rsidRPr="00ED638A" w:rsidRDefault="002A693B" w:rsidP="002A693B">
                      <w:pPr>
                        <w:rPr>
                          <w:b/>
                          <w:color w:val="000000"/>
                          <w:szCs w:val="24"/>
                          <w:lang w:val="en-GB"/>
                        </w:rPr>
                      </w:pPr>
                    </w:p>
                    <w:p w:rsidR="002A693B" w:rsidRPr="00ED638A" w:rsidRDefault="002A693B" w:rsidP="002A693B">
                      <w:pPr>
                        <w:rPr>
                          <w:b/>
                          <w:color w:val="000000"/>
                          <w:szCs w:val="24"/>
                          <w:lang w:val="en-GB"/>
                        </w:rPr>
                      </w:pPr>
                    </w:p>
                    <w:p w:rsidR="002A693B" w:rsidRPr="00ED638A" w:rsidRDefault="002A693B" w:rsidP="002A693B">
                      <w:pPr>
                        <w:rPr>
                          <w:b/>
                          <w:color w:val="000000"/>
                          <w:szCs w:val="24"/>
                          <w:lang w:val="en-GB"/>
                        </w:rPr>
                      </w:pPr>
                    </w:p>
                    <w:p w:rsidR="002A693B" w:rsidRPr="00ED638A" w:rsidRDefault="002A693B" w:rsidP="002A693B">
                      <w:pPr>
                        <w:rPr>
                          <w:b/>
                          <w:color w:val="000000"/>
                          <w:szCs w:val="24"/>
                          <w:lang w:val="en-GB"/>
                        </w:rPr>
                      </w:pPr>
                    </w:p>
                    <w:p w:rsidR="002A693B" w:rsidRPr="00ED638A" w:rsidRDefault="002A693B" w:rsidP="002A693B">
                      <w:pPr>
                        <w:rPr>
                          <w:b/>
                          <w:color w:val="000000"/>
                          <w:szCs w:val="24"/>
                          <w:lang w:val="en-GB"/>
                        </w:rPr>
                      </w:pPr>
                    </w:p>
                    <w:p w:rsidR="002A693B" w:rsidRPr="00ED638A" w:rsidRDefault="002A693B" w:rsidP="002A693B">
                      <w:pPr>
                        <w:rPr>
                          <w:b/>
                          <w:color w:val="000000"/>
                          <w:szCs w:val="24"/>
                          <w:lang w:val="en-GB"/>
                        </w:rPr>
                      </w:pPr>
                    </w:p>
                    <w:p w:rsidR="002A693B" w:rsidRPr="00ED638A" w:rsidRDefault="002A693B" w:rsidP="002A693B">
                      <w:pPr>
                        <w:rPr>
                          <w:b/>
                          <w:color w:val="000000"/>
                          <w:szCs w:val="24"/>
                          <w:lang w:val="en-GB"/>
                        </w:rPr>
                      </w:pPr>
                    </w:p>
                    <w:p w:rsidR="002A693B" w:rsidRPr="00ED638A" w:rsidRDefault="002A693B" w:rsidP="002A693B">
                      <w:pPr>
                        <w:rPr>
                          <w:b/>
                          <w:color w:val="000000"/>
                          <w:szCs w:val="24"/>
                          <w:lang w:val="en-GB"/>
                        </w:rPr>
                      </w:pPr>
                    </w:p>
                    <w:p w:rsidR="002A693B" w:rsidRPr="00ED638A" w:rsidRDefault="002A693B" w:rsidP="002A693B">
                      <w:pPr>
                        <w:rPr>
                          <w:b/>
                          <w:color w:val="000000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C6236" w:rsidRDefault="00BC6236"/>
    <w:sectPr w:rsidR="00BC6236" w:rsidSect="003B18B6">
      <w:headerReference w:type="default" r:id="rId23"/>
      <w:footerReference w:type="default" r:id="rId2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5D1" w:rsidRDefault="004745D1" w:rsidP="002A693B">
      <w:pPr>
        <w:spacing w:after="0" w:line="240" w:lineRule="auto"/>
      </w:pPr>
      <w:r>
        <w:separator/>
      </w:r>
    </w:p>
  </w:endnote>
  <w:endnote w:type="continuationSeparator" w:id="0">
    <w:p w:rsidR="004745D1" w:rsidRDefault="004745D1" w:rsidP="002A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ira Sans Extra Condensed SemiB">
    <w:altName w:val="Corbe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MyriadPro-Regular">
    <w:altName w:val="Malgun Gothic Semilight"/>
    <w:panose1 w:val="020B0503030403020204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93B" w:rsidRDefault="002A693B" w:rsidP="003B18B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D775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93B" w:rsidRDefault="002A693B" w:rsidP="003B18B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D7755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8B6" w:rsidRDefault="00EF4649" w:rsidP="003B18B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D7755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5D1" w:rsidRDefault="004745D1" w:rsidP="002A693B">
      <w:pPr>
        <w:spacing w:after="0" w:line="240" w:lineRule="auto"/>
      </w:pPr>
      <w:r>
        <w:separator/>
      </w:r>
    </w:p>
  </w:footnote>
  <w:footnote w:type="continuationSeparator" w:id="0">
    <w:p w:rsidR="004745D1" w:rsidRDefault="004745D1" w:rsidP="002A693B">
      <w:pPr>
        <w:spacing w:after="0" w:line="240" w:lineRule="auto"/>
      </w:pPr>
      <w:r>
        <w:continuationSeparator/>
      </w:r>
    </w:p>
  </w:footnote>
  <w:footnote w:id="1">
    <w:p w:rsidR="00515454" w:rsidRDefault="00515454" w:rsidP="00515454">
      <w:pPr>
        <w:pStyle w:val="Default"/>
      </w:pPr>
      <w:r w:rsidRPr="00F70B43">
        <w:rPr>
          <w:rStyle w:val="Odwoanieprzypisudolnego"/>
          <w:sz w:val="16"/>
        </w:rPr>
        <w:footnoteRef/>
      </w:r>
      <w:r>
        <w:t xml:space="preserve"> </w:t>
      </w:r>
      <w:r w:rsidRPr="00F70B43">
        <w:rPr>
          <w:rFonts w:cstheme="minorBidi"/>
          <w:color w:val="auto"/>
          <w:sz w:val="16"/>
          <w:szCs w:val="20"/>
          <w:lang w:val="en-US"/>
        </w:rPr>
        <w:t>In units with more than 9 employed persons and in budgetary units regardless of the number of employed persons.</w:t>
      </w:r>
      <w:r w:rsidRPr="00F70B43">
        <w:rPr>
          <w:sz w:val="14"/>
          <w:szCs w:val="16"/>
        </w:rPr>
        <w:t xml:space="preserve"> </w:t>
      </w:r>
      <w:r w:rsidRPr="00F70B43">
        <w:rPr>
          <w:sz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93B" w:rsidRDefault="002A693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4445" t="1905" r="0" b="0"/>
              <wp:wrapNone/>
              <wp:docPr id="13" name="Prostokąt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6155D6" id="Prostokąt 13" o:spid="_x0000_s1026" style="position:absolute;margin-left:410.6pt;margin-top:-14.05pt;width:147.6pt;height:1785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" fillcolor="#f2f2f2" stroked="f" strokeweight="1pt"/>
          </w:pict>
        </mc:Fallback>
      </mc:AlternateContent>
    </w:r>
  </w:p>
  <w:p w:rsidR="002A693B" w:rsidRDefault="002A693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93B" w:rsidRDefault="00E83ACA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C7CB2B6" wp14:editId="26E09655">
          <wp:simplePos x="0" y="0"/>
          <wp:positionH relativeFrom="column">
            <wp:posOffset>-152400</wp:posOffset>
          </wp:positionH>
          <wp:positionV relativeFrom="paragraph">
            <wp:posOffset>86360</wp:posOffset>
          </wp:positionV>
          <wp:extent cx="1695450" cy="643255"/>
          <wp:effectExtent l="0" t="0" r="0" b="0"/>
          <wp:wrapSquare wrapText="bothSides"/>
          <wp:docPr id="18" name="Obraz 18" descr="C:\Users\zawistowskaB\AppData\Local\Microsoft\Windows\INetCache\Content.Word\logog-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 descr="C:\Users\zawistowskaB\AppData\Local\Microsoft\Windows\INetCache\Content.Word\logog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693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7620" t="7620" r="8255" b="6350"/>
              <wp:wrapNone/>
              <wp:docPr id="12" name="Dowolny kształ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T0" fmla="*/ 0 w 3527018"/>
                          <a:gd name="T1" fmla="*/ 0 h 612140"/>
                          <a:gd name="T2" fmla="*/ 1881761 w 3527018"/>
                          <a:gd name="T3" fmla="*/ 0 h 612140"/>
                          <a:gd name="T4" fmla="*/ 2060575 w 3527018"/>
                          <a:gd name="T5" fmla="*/ 178753 h 612140"/>
                          <a:gd name="T6" fmla="*/ 1881761 w 3527018"/>
                          <a:gd name="T7" fmla="*/ 357505 h 612140"/>
                          <a:gd name="T8" fmla="*/ 0 w 3527018"/>
                          <a:gd name="T9" fmla="*/ 357505 h 612140"/>
                          <a:gd name="T10" fmla="*/ 0 w 3527018"/>
                          <a:gd name="T11" fmla="*/ 0 h 612140"/>
                          <a:gd name="T12" fmla="*/ 0 60000 65536"/>
                          <a:gd name="T13" fmla="*/ 0 60000 65536"/>
                          <a:gd name="T14" fmla="*/ 0 60000 65536"/>
                          <a:gd name="T15" fmla="*/ 0 60000 65536"/>
                          <a:gd name="T16" fmla="*/ 0 60000 65536"/>
                          <a:gd name="T17" fmla="*/ 0 60000 65536"/>
                          <a:gd name="T18" fmla="*/ 0 w 3527018"/>
                          <a:gd name="T19" fmla="*/ 0 h 612140"/>
                          <a:gd name="T20" fmla="*/ 3527018 w 3527018"/>
                          <a:gd name="T21" fmla="*/ 612140 h 612140"/>
                        </a:gdLst>
                        <a:ahLst/>
                        <a:cxnLst>
                          <a:cxn ang="T12">
                            <a:pos x="T0" y="T1"/>
                          </a:cxn>
                          <a:cxn ang="T13">
                            <a:pos x="T2" y="T3"/>
                          </a:cxn>
                          <a:cxn ang="T14">
                            <a:pos x="T4" y="T5"/>
                          </a:cxn>
                          <a:cxn ang="T15">
                            <a:pos x="T6" y="T7"/>
                          </a:cxn>
                          <a:cxn ang="T16">
                            <a:pos x="T8" y="T9"/>
                          </a:cxn>
                          <a:cxn ang="T17">
                            <a:pos x="T10" y="T11"/>
                          </a:cxn>
                        </a:cxnLst>
                        <a:rect l="T18" t="T19" r="T20" b="T21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693B" w:rsidRPr="003C6C8D" w:rsidRDefault="00E83ACA" w:rsidP="009572BD">
                          <w:pPr>
                            <w:spacing w:before="80" w:after="0"/>
                            <w:ind w:left="227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Dowolny kształt 12" o:spid="_x0000_s1031" style="position:absolute;margin-left:396.6pt;margin-top:15.65pt;width:162.25pt;height:28.15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099373,0;1203841,104396;1099373,208792;0,208792;0,0" o:connectangles="0,0,0,0,0,0" textboxrect="0,0,3527018,612140"/>
              <v:textbox>
                <w:txbxContent>
                  <w:p w:rsidR="002A693B" w:rsidRPr="003C6C8D" w:rsidRDefault="00E83ACA" w:rsidP="009572BD">
                    <w:pPr>
                      <w:spacing w:before="80" w:after="0"/>
                      <w:ind w:left="227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2A693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column">
                <wp:posOffset>5220970</wp:posOffset>
              </wp:positionH>
              <wp:positionV relativeFrom="paragraph">
                <wp:posOffset>511810</wp:posOffset>
              </wp:positionV>
              <wp:extent cx="1871980" cy="22905085"/>
              <wp:effectExtent l="1270" t="0" r="3175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5EA4A2" id="Prostokąt 10" o:spid="_x0000_s1026" style="position:absolute;margin-left:411.1pt;margin-top:40.3pt;width:147.4pt;height:1803.5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" fillcolor="#f2f2f2" stroked="f" strokeweight="1pt"/>
          </w:pict>
        </mc:Fallback>
      </mc:AlternateContent>
    </w:r>
  </w:p>
  <w:p w:rsidR="002A693B" w:rsidRDefault="002A693B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5455285</wp:posOffset>
              </wp:positionH>
              <wp:positionV relativeFrom="paragraph">
                <wp:posOffset>496570</wp:posOffset>
              </wp:positionV>
              <wp:extent cx="1432560" cy="336550"/>
              <wp:effectExtent l="0" t="0" r="0" b="635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693B" w:rsidRPr="00C97596" w:rsidRDefault="001F2C9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17.06.2020</w:t>
                          </w:r>
                          <w:r w:rsidR="00E83ACA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32" type="#_x0000_t202" style="position:absolute;margin-left:429.55pt;margin-top:39.1pt;width:112.8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" filled="f" stroked="f">
              <v:textbox>
                <w:txbxContent>
                  <w:p w:rsidR="002A693B" w:rsidRPr="00C97596" w:rsidRDefault="001F2C9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17.06.2020</w:t>
                    </w:r>
                    <w:r w:rsidR="00E83ACA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4745D1">
    <w:pPr>
      <w:pStyle w:val="Nagwek"/>
    </w:pPr>
  </w:p>
  <w:p w:rsidR="00607CC5" w:rsidRDefault="004745D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91A"/>
    <w:rsid w:val="0003597F"/>
    <w:rsid w:val="00041879"/>
    <w:rsid w:val="00047898"/>
    <w:rsid w:val="00066CA7"/>
    <w:rsid w:val="00073703"/>
    <w:rsid w:val="000C7EB6"/>
    <w:rsid w:val="000D2DD1"/>
    <w:rsid w:val="00153CB7"/>
    <w:rsid w:val="00174E85"/>
    <w:rsid w:val="001B3F57"/>
    <w:rsid w:val="001F0415"/>
    <w:rsid w:val="001F2C9F"/>
    <w:rsid w:val="001F39C7"/>
    <w:rsid w:val="00212C8A"/>
    <w:rsid w:val="002A693B"/>
    <w:rsid w:val="00321BB6"/>
    <w:rsid w:val="00342F09"/>
    <w:rsid w:val="003940B9"/>
    <w:rsid w:val="003A12C1"/>
    <w:rsid w:val="003A53D8"/>
    <w:rsid w:val="003B65A6"/>
    <w:rsid w:val="003C2CDE"/>
    <w:rsid w:val="004356F4"/>
    <w:rsid w:val="00467CB7"/>
    <w:rsid w:val="004745D1"/>
    <w:rsid w:val="004761A8"/>
    <w:rsid w:val="00484F86"/>
    <w:rsid w:val="004A420D"/>
    <w:rsid w:val="004C66ED"/>
    <w:rsid w:val="004E053C"/>
    <w:rsid w:val="0050100E"/>
    <w:rsid w:val="00515454"/>
    <w:rsid w:val="00541B8F"/>
    <w:rsid w:val="00576659"/>
    <w:rsid w:val="005857F4"/>
    <w:rsid w:val="005912AA"/>
    <w:rsid w:val="005B16A9"/>
    <w:rsid w:val="005B2747"/>
    <w:rsid w:val="005B6860"/>
    <w:rsid w:val="005E5876"/>
    <w:rsid w:val="005F3B01"/>
    <w:rsid w:val="0060099F"/>
    <w:rsid w:val="00607ECC"/>
    <w:rsid w:val="00666427"/>
    <w:rsid w:val="0069346F"/>
    <w:rsid w:val="006A10FD"/>
    <w:rsid w:val="00723350"/>
    <w:rsid w:val="00724775"/>
    <w:rsid w:val="00737D00"/>
    <w:rsid w:val="00742582"/>
    <w:rsid w:val="00751F3F"/>
    <w:rsid w:val="00755A11"/>
    <w:rsid w:val="007B073D"/>
    <w:rsid w:val="007D7940"/>
    <w:rsid w:val="007E793C"/>
    <w:rsid w:val="007F1244"/>
    <w:rsid w:val="0080089A"/>
    <w:rsid w:val="0080686A"/>
    <w:rsid w:val="00810F58"/>
    <w:rsid w:val="0084591A"/>
    <w:rsid w:val="008A521B"/>
    <w:rsid w:val="00907A93"/>
    <w:rsid w:val="0092460C"/>
    <w:rsid w:val="00957DD1"/>
    <w:rsid w:val="0096354D"/>
    <w:rsid w:val="0097721A"/>
    <w:rsid w:val="009807D0"/>
    <w:rsid w:val="00A019FB"/>
    <w:rsid w:val="00A162DD"/>
    <w:rsid w:val="00A235F3"/>
    <w:rsid w:val="00A2447A"/>
    <w:rsid w:val="00A40AB9"/>
    <w:rsid w:val="00A45EA7"/>
    <w:rsid w:val="00A62A0C"/>
    <w:rsid w:val="00A9429F"/>
    <w:rsid w:val="00AD7755"/>
    <w:rsid w:val="00B258E1"/>
    <w:rsid w:val="00B97910"/>
    <w:rsid w:val="00BA3FB7"/>
    <w:rsid w:val="00BA53AE"/>
    <w:rsid w:val="00BA7D4F"/>
    <w:rsid w:val="00BC6236"/>
    <w:rsid w:val="00BD6803"/>
    <w:rsid w:val="00BE1620"/>
    <w:rsid w:val="00C108D2"/>
    <w:rsid w:val="00C24BD8"/>
    <w:rsid w:val="00C4363E"/>
    <w:rsid w:val="00C7039E"/>
    <w:rsid w:val="00CB5178"/>
    <w:rsid w:val="00CD3D5C"/>
    <w:rsid w:val="00CF3C3F"/>
    <w:rsid w:val="00D12276"/>
    <w:rsid w:val="00D312DC"/>
    <w:rsid w:val="00D56ED2"/>
    <w:rsid w:val="00D86C7B"/>
    <w:rsid w:val="00D968FB"/>
    <w:rsid w:val="00DC39AB"/>
    <w:rsid w:val="00DC6036"/>
    <w:rsid w:val="00DD1C25"/>
    <w:rsid w:val="00DF03ED"/>
    <w:rsid w:val="00DF442F"/>
    <w:rsid w:val="00E20630"/>
    <w:rsid w:val="00E228AD"/>
    <w:rsid w:val="00E267BA"/>
    <w:rsid w:val="00E3113B"/>
    <w:rsid w:val="00E83ACA"/>
    <w:rsid w:val="00E95BD7"/>
    <w:rsid w:val="00E9629D"/>
    <w:rsid w:val="00EA3017"/>
    <w:rsid w:val="00ED638A"/>
    <w:rsid w:val="00EF2759"/>
    <w:rsid w:val="00EF4649"/>
    <w:rsid w:val="00F23E85"/>
    <w:rsid w:val="00F37937"/>
    <w:rsid w:val="00F671DA"/>
    <w:rsid w:val="00F7042B"/>
    <w:rsid w:val="00F70B43"/>
    <w:rsid w:val="00F87689"/>
    <w:rsid w:val="00F96D3E"/>
    <w:rsid w:val="00FA6825"/>
    <w:rsid w:val="00FE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1A6FC1-7A64-48BD-98E0-95B0B52C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69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113B"/>
    <w:pPr>
      <w:keepNext/>
      <w:keepLines/>
      <w:spacing w:before="40" w:after="0" w:line="240" w:lineRule="exac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2A69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2A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93B"/>
  </w:style>
  <w:style w:type="paragraph" w:styleId="Stopka">
    <w:name w:val="footer"/>
    <w:basedOn w:val="Normalny"/>
    <w:link w:val="StopkaZnak"/>
    <w:uiPriority w:val="99"/>
    <w:unhideWhenUsed/>
    <w:rsid w:val="002A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93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9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93B"/>
    <w:rPr>
      <w:sz w:val="20"/>
      <w:szCs w:val="20"/>
    </w:rPr>
  </w:style>
  <w:style w:type="character" w:styleId="Hipercze">
    <w:name w:val="Hyperlink"/>
    <w:semiHidden/>
    <w:rsid w:val="002A693B"/>
    <w:rPr>
      <w:rFonts w:cs="Times New Roman"/>
      <w:color w:val="0000FF"/>
      <w:u w:val="single"/>
    </w:rPr>
  </w:style>
  <w:style w:type="character" w:styleId="Odwoanieprzypisudolnego">
    <w:name w:val="footnote reference"/>
    <w:uiPriority w:val="99"/>
    <w:semiHidden/>
    <w:unhideWhenUsed/>
    <w:rsid w:val="002A693B"/>
    <w:rPr>
      <w:vertAlign w:val="superscript"/>
    </w:rPr>
  </w:style>
  <w:style w:type="paragraph" w:customStyle="1" w:styleId="tekstzboku">
    <w:name w:val="tekst z boku"/>
    <w:basedOn w:val="Normalny"/>
    <w:qFormat/>
    <w:rsid w:val="002A693B"/>
    <w:pPr>
      <w:spacing w:before="120" w:after="0" w:line="240" w:lineRule="exact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93B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742582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07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07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07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07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07D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11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7039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7039E"/>
    <w:rPr>
      <w:rFonts w:ascii="Consolas" w:hAnsi="Consolas"/>
      <w:sz w:val="20"/>
      <w:szCs w:val="20"/>
    </w:rPr>
  </w:style>
  <w:style w:type="paragraph" w:customStyle="1" w:styleId="Default">
    <w:name w:val="Default"/>
    <w:rsid w:val="0097721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header" Target="header1.xml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bdl.stat.gov.pl/BDL/start" TargetMode="External"/><Relationship Id="rId7" Type="http://schemas.openxmlformats.org/officeDocument/2006/relationships/image" Target="media/image1.emf"/><Relationship Id="rId12" Type="http://schemas.openxmlformats.org/officeDocument/2006/relationships/hyperlink" Target="https://ec.europa.eu/eurostat/data/classifications" TargetMode="External"/><Relationship Id="rId17" Type="http://schemas.openxmlformats.org/officeDocument/2006/relationships/hyperlink" Target="mailto:obslugaprasowa@stat.gov.p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eader" Target="header3.xml"/><Relationship Id="rId28" Type="http://schemas.openxmlformats.org/officeDocument/2006/relationships/customXml" Target="../customXml/item3.xml"/><Relationship Id="rId10" Type="http://schemas.openxmlformats.org/officeDocument/2006/relationships/image" Target="media/image3.wmf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1.xml"/><Relationship Id="rId22" Type="http://schemas.openxmlformats.org/officeDocument/2006/relationships/hyperlink" Target="https://bdl.stat.gov.pl/BDL/start" TargetMode="External"/><Relationship Id="rId27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News releases_Employment, wages and salaries in the national economy in 2019 – preliminary data.docx.docx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STAT\CABANSKIM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EE89BD-FC30-4B72-A1A1-D8ECFB005239}"/>
</file>

<file path=customXml/itemProps2.xml><?xml version="1.0" encoding="utf-8"?>
<ds:datastoreItem xmlns:ds="http://schemas.openxmlformats.org/officeDocument/2006/customXml" ds:itemID="{BF78435B-5FE7-495F-933B-E0C73E8958ED}"/>
</file>

<file path=customXml/itemProps3.xml><?xml version="1.0" encoding="utf-8"?>
<ds:datastoreItem xmlns:ds="http://schemas.openxmlformats.org/officeDocument/2006/customXml" ds:itemID="{C971C4F8-A9C7-4EA9-A59A-040770F1D6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2020-06-18T08:14:00Z</cp:lastPrinted>
  <dcterms:created xsi:type="dcterms:W3CDTF">2020-06-18T08:13:00Z</dcterms:created>
  <dcterms:modified xsi:type="dcterms:W3CDTF">2020-06-18T08:18:00Z</dcterms:modified>
</cp:coreProperties>
</file>