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DD4C8" w14:textId="2999AE76" w:rsidR="00F261C6" w:rsidRPr="00364C32" w:rsidRDefault="00B44105" w:rsidP="001D6AEA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T</w:t>
      </w:r>
      <w:r w:rsidRPr="00B44105">
        <w:rPr>
          <w:shd w:val="clear" w:color="auto" w:fill="FFFFFF"/>
          <w:lang w:val="en-GB"/>
        </w:rPr>
        <w:t>herapeutic</w:t>
      </w:r>
      <w:r w:rsidR="007E39A5" w:rsidRPr="00364C32">
        <w:rPr>
          <w:shd w:val="clear" w:color="auto" w:fill="FFFFFF"/>
          <w:lang w:val="en-GB"/>
        </w:rPr>
        <w:t xml:space="preserve"> activities of health resort facilities and inpatient rehabilitation facilities </w:t>
      </w:r>
      <w:r w:rsidR="001524B7" w:rsidRPr="00364C32">
        <w:rPr>
          <w:shd w:val="clear" w:color="auto" w:fill="FFFFFF"/>
          <w:lang w:val="en-GB"/>
        </w:rPr>
        <w:t>in 2019</w:t>
      </w:r>
    </w:p>
    <w:p w14:paraId="3058AAF7" w14:textId="77777777" w:rsidR="00F261C6" w:rsidRDefault="00F261C6" w:rsidP="00F261C6">
      <w:pPr>
        <w:pStyle w:val="tytuinformacji"/>
        <w:rPr>
          <w:sz w:val="32"/>
          <w:szCs w:val="32"/>
          <w:shd w:val="clear" w:color="auto" w:fill="FFFFFF"/>
          <w:lang w:val="en-GB"/>
        </w:rPr>
      </w:pPr>
    </w:p>
    <w:p w14:paraId="54A382F3" w14:textId="52F9FB59" w:rsidR="00F261C6" w:rsidRPr="007352D2" w:rsidRDefault="007E39A5" w:rsidP="00F261C6">
      <w:pPr>
        <w:pStyle w:val="LID"/>
        <w:rPr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35F0700" wp14:editId="6BC56266">
                <wp:simplePos x="0" y="0"/>
                <wp:positionH relativeFrom="margin">
                  <wp:posOffset>0</wp:posOffset>
                </wp:positionH>
                <wp:positionV relativeFrom="paragraph">
                  <wp:posOffset>81280</wp:posOffset>
                </wp:positionV>
                <wp:extent cx="2052000" cy="1260000"/>
                <wp:effectExtent l="0" t="0" r="571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12600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50CA" w14:textId="77777777" w:rsidR="007E39A5" w:rsidRPr="00085206" w:rsidRDefault="007E39A5" w:rsidP="00F3484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DAA8BF5" wp14:editId="32C7F77E">
                                  <wp:extent cx="334010" cy="334010"/>
                                  <wp:effectExtent l="0" t="0" r="8890" b="889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2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2.3%</w:t>
                            </w:r>
                          </w:p>
                          <w:p w14:paraId="7DFF1A8A" w14:textId="34597949" w:rsidR="007E39A5" w:rsidRPr="001B02E9" w:rsidRDefault="001B02E9" w:rsidP="007E39A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B02E9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="007E39A5" w:rsidRPr="001B02E9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ncrease in the number of patients in health resort facilities </w:t>
                            </w:r>
                            <w:r w:rsidR="00F3484E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compared to</w:t>
                            </w:r>
                            <w:r w:rsidR="007E39A5" w:rsidRPr="001B02E9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F07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pt;width:161.55pt;height:99.2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" fillcolor="#001d77" stroked="f">
                <v:textbox>
                  <w:txbxContent>
                    <w:p w14:paraId="36C350CA" w14:textId="77777777" w:rsidR="007E39A5" w:rsidRPr="00085206" w:rsidRDefault="007E39A5" w:rsidP="00F3484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DAA8BF5" wp14:editId="32C7F77E">
                            <wp:extent cx="334010" cy="334010"/>
                            <wp:effectExtent l="0" t="0" r="8890" b="889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2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2.3%</w:t>
                      </w:r>
                    </w:p>
                    <w:p w14:paraId="7DFF1A8A" w14:textId="34597949" w:rsidR="007E39A5" w:rsidRPr="001B02E9" w:rsidRDefault="001B02E9" w:rsidP="007E39A5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1B02E9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I</w:t>
                      </w:r>
                      <w:r w:rsidR="007E39A5" w:rsidRPr="001B02E9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ncrease in the number of patients in health resort facilities </w:t>
                      </w:r>
                      <w:r w:rsidR="00F3484E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compared to</w:t>
                      </w:r>
                      <w:r w:rsidR="007E39A5" w:rsidRPr="001B02E9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2018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>A</w:t>
      </w:r>
      <w:r w:rsidRPr="007E39A5">
        <w:rPr>
          <w:lang w:val="en-GB"/>
        </w:rPr>
        <w:t xml:space="preserve">t the end of 2019, </w:t>
      </w:r>
      <w:r w:rsidR="00867BB1" w:rsidRPr="00867BB1">
        <w:rPr>
          <w:lang w:val="en-GB"/>
        </w:rPr>
        <w:t xml:space="preserve">there were operating </w:t>
      </w:r>
      <w:r w:rsidR="00F3484E">
        <w:rPr>
          <w:lang w:val="en-GB"/>
        </w:rPr>
        <w:t xml:space="preserve">271 health resort facilities. </w:t>
      </w:r>
      <w:r w:rsidR="001D6AEA" w:rsidRPr="007E39A5">
        <w:rPr>
          <w:lang w:val="en-GB"/>
        </w:rPr>
        <w:t>858.0</w:t>
      </w:r>
      <w:r w:rsidR="001D6AEA">
        <w:rPr>
          <w:lang w:val="en-GB"/>
        </w:rPr>
        <w:t xml:space="preserve"> </w:t>
      </w:r>
      <w:r w:rsidR="001D6AEA" w:rsidRPr="007E39A5">
        <w:rPr>
          <w:lang w:val="en-GB"/>
        </w:rPr>
        <w:t>thousand patients</w:t>
      </w:r>
      <w:r w:rsidR="001D6AEA">
        <w:rPr>
          <w:lang w:val="en-GB"/>
        </w:rPr>
        <w:t xml:space="preserve"> </w:t>
      </w:r>
      <w:r w:rsidR="001D6AEA" w:rsidRPr="007E39A5">
        <w:rPr>
          <w:lang w:val="en-GB"/>
        </w:rPr>
        <w:t>were admitted</w:t>
      </w:r>
      <w:r w:rsidR="001D6AEA">
        <w:rPr>
          <w:lang w:val="en-GB"/>
        </w:rPr>
        <w:t xml:space="preserve"> </w:t>
      </w:r>
      <w:r w:rsidR="001D6AEA" w:rsidRPr="007E39A5">
        <w:rPr>
          <w:lang w:val="en-GB"/>
        </w:rPr>
        <w:t>to heal</w:t>
      </w:r>
      <w:r w:rsidR="001D6AEA">
        <w:rPr>
          <w:lang w:val="en-GB"/>
        </w:rPr>
        <w:t>th resort facilities d</w:t>
      </w:r>
      <w:r w:rsidR="00F3484E">
        <w:rPr>
          <w:lang w:val="en-GB"/>
        </w:rPr>
        <w:t>uring a year</w:t>
      </w:r>
      <w:r w:rsidRPr="007E39A5">
        <w:rPr>
          <w:lang w:val="en-GB"/>
        </w:rPr>
        <w:t xml:space="preserve">, of which 782.1 thousand </w:t>
      </w:r>
      <w:r w:rsidR="001D6AEA">
        <w:rPr>
          <w:lang w:val="en-GB"/>
        </w:rPr>
        <w:t xml:space="preserve">were </w:t>
      </w:r>
      <w:r w:rsidRPr="007E39A5">
        <w:rPr>
          <w:lang w:val="en-GB"/>
        </w:rPr>
        <w:t xml:space="preserve">inpatients. </w:t>
      </w:r>
      <w:r w:rsidR="003375FF" w:rsidRPr="007E39A5">
        <w:rPr>
          <w:lang w:val="en-GB"/>
        </w:rPr>
        <w:t>73.9</w:t>
      </w:r>
      <w:r w:rsidR="00867BB1">
        <w:rPr>
          <w:lang w:val="en-GB"/>
        </w:rPr>
        <w:t> </w:t>
      </w:r>
      <w:r w:rsidR="003375FF" w:rsidRPr="007E39A5">
        <w:rPr>
          <w:lang w:val="en-GB"/>
        </w:rPr>
        <w:t>thousand inpatients</w:t>
      </w:r>
      <w:r w:rsidR="0099479C">
        <w:rPr>
          <w:lang w:val="en-GB"/>
        </w:rPr>
        <w:t xml:space="preserve"> were</w:t>
      </w:r>
      <w:r w:rsidR="009134D1" w:rsidRPr="009134D1">
        <w:rPr>
          <w:lang w:val="en-GB"/>
        </w:rPr>
        <w:t xml:space="preserve"> </w:t>
      </w:r>
      <w:r w:rsidR="009134D1">
        <w:rPr>
          <w:lang w:val="en-GB"/>
        </w:rPr>
        <w:t>treated</w:t>
      </w:r>
      <w:r w:rsidR="00026AF0">
        <w:rPr>
          <w:lang w:val="en-GB"/>
        </w:rPr>
        <w:t xml:space="preserve"> i</w:t>
      </w:r>
      <w:r w:rsidR="00026AF0" w:rsidRPr="007E39A5">
        <w:rPr>
          <w:lang w:val="en-GB"/>
        </w:rPr>
        <w:t>n 34 inpatient rehabilitation facilities</w:t>
      </w:r>
      <w:r w:rsidR="00026AF0">
        <w:rPr>
          <w:lang w:val="en-GB"/>
        </w:rPr>
        <w:t>.</w:t>
      </w:r>
    </w:p>
    <w:p w14:paraId="1FE37E1E" w14:textId="77777777" w:rsidR="00F261C6" w:rsidRPr="00E66D46" w:rsidRDefault="00F261C6" w:rsidP="00F261C6">
      <w:pPr>
        <w:pStyle w:val="LID"/>
        <w:rPr>
          <w:lang w:val="en-GB"/>
        </w:rPr>
      </w:pPr>
    </w:p>
    <w:p w14:paraId="756A1691" w14:textId="77777777" w:rsidR="00F261C6" w:rsidRDefault="00F261C6" w:rsidP="00F261C6">
      <w:pPr>
        <w:pStyle w:val="LID"/>
        <w:rPr>
          <w:lang w:val="en-GB"/>
        </w:rPr>
      </w:pPr>
    </w:p>
    <w:p w14:paraId="136E4D02" w14:textId="77777777" w:rsidR="00976081" w:rsidRPr="00E66D46" w:rsidRDefault="00976081" w:rsidP="00F261C6">
      <w:pPr>
        <w:pStyle w:val="LID"/>
        <w:rPr>
          <w:lang w:val="en-GB"/>
        </w:rPr>
      </w:pPr>
    </w:p>
    <w:p w14:paraId="0AE02244" w14:textId="36F5C7A2" w:rsidR="00F261C6" w:rsidRPr="00E66D46" w:rsidRDefault="00D742A4" w:rsidP="00F261C6">
      <w:pPr>
        <w:pStyle w:val="Nagwek1"/>
        <w:spacing w:before="0"/>
        <w:jc w:val="both"/>
        <w:rPr>
          <w:bCs w:val="0"/>
          <w:lang w:val="en-GB"/>
        </w:rPr>
      </w:pPr>
      <w:r w:rsidRPr="00001C5B">
        <w:rPr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C39685F" wp14:editId="320FEAFB">
                <wp:simplePos x="0" y="0"/>
                <wp:positionH relativeFrom="column">
                  <wp:posOffset>5234940</wp:posOffset>
                </wp:positionH>
                <wp:positionV relativeFrom="page">
                  <wp:posOffset>3919220</wp:posOffset>
                </wp:positionV>
                <wp:extent cx="1724025" cy="1022350"/>
                <wp:effectExtent l="0" t="0" r="0" b="6350"/>
                <wp:wrapTight wrapText="bothSides">
                  <wp:wrapPolygon edited="0">
                    <wp:start x="716" y="0"/>
                    <wp:lineTo x="716" y="21332"/>
                    <wp:lineTo x="20765" y="21332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57D1" w14:textId="4D4CC37A" w:rsidR="00F261C6" w:rsidRPr="00867BB1" w:rsidRDefault="008F7AE4" w:rsidP="00867BB1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 w:rsidRPr="00867BB1">
                              <w:rPr>
                                <w:lang w:val="en-GB"/>
                              </w:rPr>
                              <w:t>782.1 thousand inpatient</w:t>
                            </w:r>
                            <w:r w:rsidR="00867BB1">
                              <w:rPr>
                                <w:lang w:val="en-GB"/>
                              </w:rPr>
                              <w:t>s and 75.9 thousand outpatients were treated</w:t>
                            </w:r>
                            <w:r w:rsidR="00A14CB7" w:rsidRPr="00A14CB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A14CB7">
                              <w:rPr>
                                <w:lang w:val="en-GB"/>
                              </w:rPr>
                              <w:t>i</w:t>
                            </w:r>
                            <w:r w:rsidR="00A14CB7" w:rsidRPr="00867BB1">
                              <w:rPr>
                                <w:lang w:val="en-GB"/>
                              </w:rPr>
                              <w:t>n health resort facilities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968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2pt;margin-top:308.6pt;width:135.75pt;height:80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" filled="f" stroked="f">
                <v:textbox>
                  <w:txbxContent>
                    <w:p w14:paraId="4F0157D1" w14:textId="4D4CC37A" w:rsidR="00F261C6" w:rsidRPr="00867BB1" w:rsidRDefault="008F7AE4" w:rsidP="00867BB1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 w:rsidRPr="00867BB1">
                        <w:rPr>
                          <w:lang w:val="en-GB"/>
                        </w:rPr>
                        <w:t>782.1 thousand inpatient</w:t>
                      </w:r>
                      <w:r w:rsidR="00867BB1">
                        <w:rPr>
                          <w:lang w:val="en-GB"/>
                        </w:rPr>
                        <w:t>s and 75.9 thousand outpatients were treated</w:t>
                      </w:r>
                      <w:r w:rsidR="00A14CB7" w:rsidRPr="00A14CB7">
                        <w:rPr>
                          <w:lang w:val="en-GB"/>
                        </w:rPr>
                        <w:t xml:space="preserve"> </w:t>
                      </w:r>
                      <w:r w:rsidR="00A14CB7">
                        <w:rPr>
                          <w:lang w:val="en-GB"/>
                        </w:rPr>
                        <w:t>i</w:t>
                      </w:r>
                      <w:r w:rsidR="00A14CB7" w:rsidRPr="00867BB1">
                        <w:rPr>
                          <w:lang w:val="en-GB"/>
                        </w:rPr>
                        <w:t>n health resort facilities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F7AE4" w:rsidRPr="008F7AE4">
        <w:rPr>
          <w:lang w:val="en-GB"/>
        </w:rPr>
        <w:t>Health resort facilities</w:t>
      </w:r>
    </w:p>
    <w:p w14:paraId="497CC6B4" w14:textId="598AA556" w:rsidR="008F7AE4" w:rsidRPr="00085206" w:rsidRDefault="008F7AE4" w:rsidP="008F7AE4">
      <w:pPr>
        <w:rPr>
          <w:shd w:val="clear" w:color="auto" w:fill="FFFFFF"/>
          <w:lang w:val="en-GB"/>
        </w:rPr>
      </w:pPr>
      <w:r w:rsidRPr="00085206">
        <w:rPr>
          <w:shd w:val="clear" w:color="auto" w:fill="FFFFFF"/>
          <w:lang w:val="en-GB"/>
        </w:rPr>
        <w:t xml:space="preserve">At the end of 2019, </w:t>
      </w:r>
      <w:r>
        <w:rPr>
          <w:shd w:val="clear" w:color="auto" w:fill="FFFFFF"/>
          <w:lang w:val="en-GB"/>
        </w:rPr>
        <w:t>t</w:t>
      </w:r>
      <w:r w:rsidRPr="00085206">
        <w:rPr>
          <w:shd w:val="clear" w:color="auto" w:fill="FFFFFF"/>
          <w:lang w:val="en-GB"/>
        </w:rPr>
        <w:t xml:space="preserve">here were </w:t>
      </w:r>
      <w:r w:rsidR="00867BB1">
        <w:rPr>
          <w:shd w:val="clear" w:color="auto" w:fill="FFFFFF"/>
          <w:lang w:val="en-GB"/>
        </w:rPr>
        <w:t xml:space="preserve">operating </w:t>
      </w:r>
      <w:r w:rsidRPr="00085206">
        <w:rPr>
          <w:shd w:val="clear" w:color="auto" w:fill="FFFFFF"/>
          <w:lang w:val="en-GB"/>
        </w:rPr>
        <w:t xml:space="preserve">49 health resort hospitals (of which 6 for children), 192 health resort sanatoria </w:t>
      </w:r>
      <w:r w:rsidR="009134D1">
        <w:rPr>
          <w:shd w:val="clear" w:color="auto" w:fill="FFFFFF"/>
          <w:lang w:val="en-GB"/>
        </w:rPr>
        <w:t>(</w:t>
      </w:r>
      <w:r w:rsidRPr="00085206">
        <w:rPr>
          <w:shd w:val="clear" w:color="auto" w:fill="FFFFFF"/>
          <w:lang w:val="en-GB"/>
        </w:rPr>
        <w:t xml:space="preserve">of which 3 health resort sanatoria for children and 1 sanatoria in underground mining excavations), 10 outpatient </w:t>
      </w:r>
      <w:r w:rsidR="003C0D72">
        <w:rPr>
          <w:shd w:val="clear" w:color="auto" w:fill="FFFFFF"/>
          <w:lang w:val="en-GB"/>
        </w:rPr>
        <w:t xml:space="preserve">health resort </w:t>
      </w:r>
      <w:r w:rsidRPr="00085206">
        <w:rPr>
          <w:shd w:val="clear" w:color="auto" w:fill="FFFFFF"/>
          <w:lang w:val="en-GB"/>
        </w:rPr>
        <w:t>units and 20</w:t>
      </w:r>
      <w:r w:rsidR="009134D1"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 xml:space="preserve">natural healing centres which conduct their treatment in </w:t>
      </w:r>
      <w:r w:rsidR="009134D1">
        <w:rPr>
          <w:shd w:val="clear" w:color="auto" w:fill="FFFFFF"/>
          <w:lang w:val="en-GB"/>
        </w:rPr>
        <w:t>h</w:t>
      </w:r>
      <w:r w:rsidRPr="00085206">
        <w:rPr>
          <w:shd w:val="clear" w:color="auto" w:fill="FFFFFF"/>
          <w:lang w:val="en-GB"/>
        </w:rPr>
        <w:t>ealth resort complexes</w:t>
      </w:r>
      <w:r>
        <w:rPr>
          <w:rStyle w:val="Odwoanieprzypisudolnego"/>
          <w:shd w:val="clear" w:color="auto" w:fill="FFFFFF"/>
        </w:rPr>
        <w:footnoteReference w:id="1"/>
      </w:r>
      <w:r w:rsidRPr="00085206">
        <w:rPr>
          <w:shd w:val="clear" w:color="auto" w:fill="FFFFFF"/>
          <w:lang w:val="en-GB"/>
        </w:rPr>
        <w:t>.</w:t>
      </w:r>
    </w:p>
    <w:p w14:paraId="407C6463" w14:textId="3ABFF8CC" w:rsidR="007316DD" w:rsidRDefault="00B900C1" w:rsidP="002E4410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At the end of the </w:t>
      </w:r>
      <w:r w:rsidRPr="00085206">
        <w:rPr>
          <w:shd w:val="clear" w:color="auto" w:fill="FFFFFF"/>
          <w:lang w:val="en-GB"/>
        </w:rPr>
        <w:t xml:space="preserve">year </w:t>
      </w:r>
      <w:r>
        <w:rPr>
          <w:shd w:val="clear" w:color="auto" w:fill="FFFFFF"/>
          <w:lang w:val="en-GB"/>
        </w:rPr>
        <w:t>t</w:t>
      </w:r>
      <w:r w:rsidR="007316DD" w:rsidRPr="00085206">
        <w:rPr>
          <w:shd w:val="clear" w:color="auto" w:fill="FFFFFF"/>
          <w:lang w:val="en-GB"/>
        </w:rPr>
        <w:t>here were 45.3 thousand health resort beds in health resort hospitals and sanatoria (</w:t>
      </w:r>
      <w:r>
        <w:rPr>
          <w:shd w:val="clear" w:color="auto" w:fill="FFFFFF"/>
          <w:lang w:val="en-GB"/>
        </w:rPr>
        <w:t>the increase by</w:t>
      </w:r>
      <w:r w:rsidR="00867BB1" w:rsidRPr="00085206">
        <w:rPr>
          <w:shd w:val="clear" w:color="auto" w:fill="FFFFFF"/>
          <w:lang w:val="en-GB"/>
        </w:rPr>
        <w:t xml:space="preserve"> 1.1%</w:t>
      </w:r>
      <w:r w:rsidR="00867BB1">
        <w:rPr>
          <w:shd w:val="clear" w:color="auto" w:fill="FFFFFF"/>
          <w:lang w:val="en-GB"/>
        </w:rPr>
        <w:t xml:space="preserve"> </w:t>
      </w:r>
      <w:r w:rsidR="007316DD" w:rsidRPr="00085206">
        <w:rPr>
          <w:shd w:val="clear" w:color="auto" w:fill="FFFFFF"/>
          <w:lang w:val="en-GB"/>
        </w:rPr>
        <w:t xml:space="preserve">compared </w:t>
      </w:r>
      <w:r w:rsidR="00867BB1">
        <w:rPr>
          <w:shd w:val="clear" w:color="auto" w:fill="FFFFFF"/>
          <w:lang w:val="en-GB"/>
        </w:rPr>
        <w:t xml:space="preserve">to </w:t>
      </w:r>
      <w:r w:rsidR="007316DD" w:rsidRPr="00085206">
        <w:rPr>
          <w:shd w:val="clear" w:color="auto" w:fill="FFFFFF"/>
          <w:lang w:val="en-GB"/>
        </w:rPr>
        <w:t xml:space="preserve">the previous year). </w:t>
      </w:r>
      <w:r w:rsidR="00304F6C" w:rsidRPr="00085206">
        <w:rPr>
          <w:shd w:val="clear" w:color="auto" w:fill="FFFFFF"/>
          <w:lang w:val="en-GB"/>
        </w:rPr>
        <w:t xml:space="preserve">782.1 thousand </w:t>
      </w:r>
      <w:r w:rsidR="007316DD" w:rsidRPr="00085206">
        <w:rPr>
          <w:shd w:val="clear" w:color="auto" w:fill="FFFFFF"/>
          <w:lang w:val="en-GB"/>
        </w:rPr>
        <w:t xml:space="preserve">inpatients </w:t>
      </w:r>
      <w:r w:rsidR="00C1522E">
        <w:rPr>
          <w:shd w:val="clear" w:color="auto" w:fill="FFFFFF"/>
          <w:lang w:val="en-GB"/>
        </w:rPr>
        <w:t xml:space="preserve">were </w:t>
      </w:r>
      <w:r w:rsidR="007316DD" w:rsidRPr="00085206">
        <w:rPr>
          <w:shd w:val="clear" w:color="auto" w:fill="FFFFFF"/>
          <w:lang w:val="en-GB"/>
        </w:rPr>
        <w:t xml:space="preserve">treated during the year </w:t>
      </w:r>
      <w:r w:rsidR="00304F6C">
        <w:rPr>
          <w:shd w:val="clear" w:color="auto" w:fill="FFFFFF"/>
          <w:lang w:val="en-GB"/>
        </w:rPr>
        <w:t>(</w:t>
      </w:r>
      <w:r w:rsidR="007316DD" w:rsidRPr="00085206">
        <w:rPr>
          <w:shd w:val="clear" w:color="auto" w:fill="FFFFFF"/>
          <w:lang w:val="en-GB"/>
        </w:rPr>
        <w:t xml:space="preserve">by 2.9% </w:t>
      </w:r>
      <w:r w:rsidR="00304F6C">
        <w:rPr>
          <w:shd w:val="clear" w:color="auto" w:fill="FFFFFF"/>
          <w:lang w:val="en-GB"/>
        </w:rPr>
        <w:t xml:space="preserve">more </w:t>
      </w:r>
      <w:r w:rsidR="007316DD" w:rsidRPr="00085206">
        <w:rPr>
          <w:shd w:val="clear" w:color="auto" w:fill="FFFFFF"/>
          <w:lang w:val="en-GB"/>
        </w:rPr>
        <w:t>in relation to 2018</w:t>
      </w:r>
      <w:r w:rsidR="00304F6C">
        <w:rPr>
          <w:shd w:val="clear" w:color="auto" w:fill="FFFFFF"/>
          <w:lang w:val="en-GB"/>
        </w:rPr>
        <w:t>)</w:t>
      </w:r>
      <w:r w:rsidR="007316DD" w:rsidRPr="00085206">
        <w:rPr>
          <w:shd w:val="clear" w:color="auto" w:fill="FFFFFF"/>
          <w:lang w:val="en-GB"/>
        </w:rPr>
        <w:t>. Women accounted for 60.8%</w:t>
      </w:r>
      <w:r w:rsidR="007316DD">
        <w:rPr>
          <w:shd w:val="clear" w:color="auto" w:fill="FFFFFF"/>
          <w:lang w:val="en-GB"/>
        </w:rPr>
        <w:t xml:space="preserve"> </w:t>
      </w:r>
      <w:r w:rsidR="007316DD" w:rsidRPr="00085206">
        <w:rPr>
          <w:shd w:val="clear" w:color="auto" w:fill="FFFFFF"/>
          <w:lang w:val="en-GB"/>
        </w:rPr>
        <w:t xml:space="preserve">of the total </w:t>
      </w:r>
      <w:r>
        <w:rPr>
          <w:shd w:val="clear" w:color="auto" w:fill="FFFFFF"/>
          <w:lang w:val="en-GB"/>
        </w:rPr>
        <w:t>in</w:t>
      </w:r>
      <w:r w:rsidR="007316DD" w:rsidRPr="00085206">
        <w:rPr>
          <w:shd w:val="clear" w:color="auto" w:fill="FFFFFF"/>
          <w:lang w:val="en-GB"/>
        </w:rPr>
        <w:t>patients being treated, while people aged 65 years and more – 48.9%.</w:t>
      </w:r>
      <w:r w:rsidR="007316DD">
        <w:rPr>
          <w:shd w:val="clear" w:color="auto" w:fill="FFFFFF"/>
          <w:lang w:val="en-GB"/>
        </w:rPr>
        <w:t xml:space="preserve"> </w:t>
      </w:r>
      <w:r w:rsidR="007316DD" w:rsidRPr="00085206">
        <w:rPr>
          <w:shd w:val="clear" w:color="auto" w:fill="FFFFFF"/>
          <w:lang w:val="en-GB"/>
        </w:rPr>
        <w:t>Average stay of inpatients was 16.1 days.</w:t>
      </w:r>
    </w:p>
    <w:p w14:paraId="4311C645" w14:textId="3F50AC8A" w:rsidR="00B77848" w:rsidRPr="00B77848" w:rsidRDefault="00774ED9" w:rsidP="002E4410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The most </w:t>
      </w:r>
      <w:r w:rsidR="001D6AEA">
        <w:rPr>
          <w:shd w:val="clear" w:color="auto" w:fill="FFFFFF"/>
          <w:lang w:val="en-GB"/>
        </w:rPr>
        <w:t>in</w:t>
      </w:r>
      <w:r>
        <w:rPr>
          <w:shd w:val="clear" w:color="auto" w:fill="FFFFFF"/>
          <w:lang w:val="en-GB"/>
        </w:rPr>
        <w:t>patients were treated in h</w:t>
      </w:r>
      <w:r w:rsidRPr="00774ED9">
        <w:rPr>
          <w:shd w:val="clear" w:color="auto" w:fill="FFFFFF"/>
          <w:lang w:val="en-GB"/>
        </w:rPr>
        <w:t>ealth resort facilities</w:t>
      </w:r>
      <w:r>
        <w:rPr>
          <w:shd w:val="clear" w:color="auto" w:fill="FFFFFF"/>
          <w:lang w:val="en-GB"/>
        </w:rPr>
        <w:t xml:space="preserve"> in </w:t>
      </w:r>
      <w:r w:rsidRPr="002E4410">
        <w:rPr>
          <w:shd w:val="clear" w:color="auto" w:fill="FFFFFF"/>
          <w:lang w:val="en-GB"/>
        </w:rPr>
        <w:t>Zachodniopomorskie</w:t>
      </w:r>
      <w:r>
        <w:rPr>
          <w:shd w:val="clear" w:color="auto" w:fill="FFFFFF"/>
          <w:lang w:val="en-GB"/>
        </w:rPr>
        <w:t xml:space="preserve"> V</w:t>
      </w:r>
      <w:r w:rsidRPr="002E4410">
        <w:rPr>
          <w:shd w:val="clear" w:color="auto" w:fill="FFFFFF"/>
          <w:lang w:val="en-GB"/>
        </w:rPr>
        <w:t>oivodship</w:t>
      </w:r>
      <w:r w:rsidR="002655F3">
        <w:rPr>
          <w:shd w:val="clear" w:color="auto" w:fill="FFFFFF"/>
          <w:lang w:val="en-GB"/>
        </w:rPr>
        <w:t xml:space="preserve"> (</w:t>
      </w:r>
      <w:r w:rsidRPr="00774ED9">
        <w:rPr>
          <w:shd w:val="clear" w:color="auto" w:fill="FFFFFF"/>
          <w:lang w:val="en-GB"/>
        </w:rPr>
        <w:t>192</w:t>
      </w:r>
      <w:r>
        <w:rPr>
          <w:shd w:val="clear" w:color="auto" w:fill="FFFFFF"/>
          <w:lang w:val="en-GB"/>
        </w:rPr>
        <w:t>.</w:t>
      </w:r>
      <w:r w:rsidRPr="00774ED9">
        <w:rPr>
          <w:shd w:val="clear" w:color="auto" w:fill="FFFFFF"/>
          <w:lang w:val="en-GB"/>
        </w:rPr>
        <w:t xml:space="preserve">8 </w:t>
      </w:r>
      <w:r w:rsidRPr="00085206">
        <w:rPr>
          <w:shd w:val="clear" w:color="auto" w:fill="FFFFFF"/>
          <w:lang w:val="en-GB"/>
        </w:rPr>
        <w:t>thousand</w:t>
      </w:r>
      <w:r w:rsidRPr="00774ED9">
        <w:rPr>
          <w:shd w:val="clear" w:color="auto" w:fill="FFFFFF"/>
          <w:lang w:val="en-GB"/>
        </w:rPr>
        <w:t xml:space="preserve"> </w:t>
      </w:r>
      <w:r w:rsidR="002655F3">
        <w:rPr>
          <w:shd w:val="clear" w:color="auto" w:fill="FFFFFF"/>
          <w:lang w:val="en-GB"/>
        </w:rPr>
        <w:t>persons) followed by</w:t>
      </w:r>
      <w:r w:rsidR="00B900C1">
        <w:rPr>
          <w:shd w:val="clear" w:color="auto" w:fill="FFFFFF"/>
          <w:lang w:val="en-GB"/>
        </w:rPr>
        <w:t xml:space="preserve"> </w:t>
      </w:r>
      <w:r w:rsidR="00B77848">
        <w:rPr>
          <w:shd w:val="clear" w:color="auto" w:fill="FFFFFF"/>
          <w:lang w:val="en-GB"/>
        </w:rPr>
        <w:t xml:space="preserve">Kujawsko-Pomorskie (152.7 </w:t>
      </w:r>
      <w:r w:rsidR="00B77848" w:rsidRPr="00085206">
        <w:rPr>
          <w:shd w:val="clear" w:color="auto" w:fill="FFFFFF"/>
          <w:lang w:val="en-GB"/>
        </w:rPr>
        <w:t>thousand</w:t>
      </w:r>
      <w:r w:rsidR="00B77848">
        <w:rPr>
          <w:shd w:val="clear" w:color="auto" w:fill="FFFFFF"/>
          <w:lang w:val="en-GB"/>
        </w:rPr>
        <w:t xml:space="preserve">) and Dolnośląskie (104.2 </w:t>
      </w:r>
      <w:r w:rsidR="00B77848" w:rsidRPr="00085206">
        <w:rPr>
          <w:shd w:val="clear" w:color="auto" w:fill="FFFFFF"/>
          <w:lang w:val="en-GB"/>
        </w:rPr>
        <w:t>thousand</w:t>
      </w:r>
      <w:r w:rsidR="00B77848">
        <w:rPr>
          <w:shd w:val="clear" w:color="auto" w:fill="FFFFFF"/>
          <w:lang w:val="en-GB"/>
        </w:rPr>
        <w:t>).</w:t>
      </w:r>
      <w:r w:rsidR="002655F3" w:rsidRPr="002655F3">
        <w:rPr>
          <w:lang w:val="en-GB"/>
        </w:rPr>
        <w:t xml:space="preserve"> </w:t>
      </w:r>
      <w:r w:rsidR="002655F3" w:rsidRPr="002655F3">
        <w:rPr>
          <w:shd w:val="clear" w:color="auto" w:fill="FFFFFF"/>
          <w:lang w:val="en-GB"/>
        </w:rPr>
        <w:t xml:space="preserve">In total, over 57% of </w:t>
      </w:r>
      <w:r w:rsidR="002655F3">
        <w:rPr>
          <w:shd w:val="clear" w:color="auto" w:fill="FFFFFF"/>
          <w:lang w:val="en-GB"/>
        </w:rPr>
        <w:t>in</w:t>
      </w:r>
      <w:r w:rsidR="002655F3" w:rsidRPr="002655F3">
        <w:rPr>
          <w:shd w:val="clear" w:color="auto" w:fill="FFFFFF"/>
          <w:lang w:val="en-GB"/>
        </w:rPr>
        <w:t>patients were admitted in these three voivodships.</w:t>
      </w:r>
    </w:p>
    <w:p w14:paraId="07A14F38" w14:textId="47E2E5FE" w:rsidR="00852946" w:rsidRDefault="00364C32" w:rsidP="002E4410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At the national level th</w:t>
      </w:r>
      <w:r w:rsidR="002E4410" w:rsidRPr="002E4410">
        <w:rPr>
          <w:shd w:val="clear" w:color="auto" w:fill="FFFFFF"/>
          <w:lang w:val="en-GB"/>
        </w:rPr>
        <w:t xml:space="preserve">e share of foreigners in inpatients was more than 6%. The vast majority of foreigners (almost 91%) were </w:t>
      </w:r>
      <w:r w:rsidR="00F376B4">
        <w:rPr>
          <w:shd w:val="clear" w:color="auto" w:fill="FFFFFF"/>
          <w:lang w:val="en-GB"/>
        </w:rPr>
        <w:t xml:space="preserve">admitted to </w:t>
      </w:r>
      <w:r w:rsidR="000526B8">
        <w:rPr>
          <w:shd w:val="clear" w:color="auto" w:fill="FFFFFF"/>
          <w:lang w:val="en-GB"/>
        </w:rPr>
        <w:t>health resort facilities in two</w:t>
      </w:r>
      <w:r w:rsidR="002E4410" w:rsidRPr="002E4410">
        <w:rPr>
          <w:shd w:val="clear" w:color="auto" w:fill="FFFFFF"/>
          <w:lang w:val="en-GB"/>
        </w:rPr>
        <w:t xml:space="preserve"> voivodships: Zachodniopomorskie and Dolnośląskie.</w:t>
      </w:r>
    </w:p>
    <w:p w14:paraId="36458602" w14:textId="77777777" w:rsidR="00976081" w:rsidRDefault="00976081">
      <w:pPr>
        <w:spacing w:before="0" w:after="160" w:line="259" w:lineRule="auto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br w:type="page"/>
      </w:r>
    </w:p>
    <w:p w14:paraId="6AD2CBD3" w14:textId="7A4EA60F" w:rsidR="00976081" w:rsidRDefault="00976081" w:rsidP="00976081">
      <w:pPr>
        <w:ind w:left="709" w:hanging="709"/>
        <w:rPr>
          <w:b/>
          <w:sz w:val="18"/>
          <w:szCs w:val="18"/>
          <w:lang w:val="en-GB"/>
        </w:rPr>
      </w:pPr>
      <w:r w:rsidRPr="008F7AE4">
        <w:rPr>
          <w:b/>
          <w:sz w:val="18"/>
          <w:szCs w:val="18"/>
          <w:lang w:val="en-GB"/>
        </w:rPr>
        <w:lastRenderedPageBreak/>
        <w:t xml:space="preserve">Table 1. </w:t>
      </w:r>
      <w:r>
        <w:rPr>
          <w:b/>
          <w:sz w:val="18"/>
          <w:szCs w:val="18"/>
          <w:lang w:val="en-GB"/>
        </w:rPr>
        <w:t>A</w:t>
      </w:r>
      <w:r w:rsidRPr="008F7AE4">
        <w:rPr>
          <w:b/>
          <w:sz w:val="18"/>
          <w:szCs w:val="18"/>
          <w:lang w:val="en-GB"/>
        </w:rPr>
        <w:t xml:space="preserve">ctivities </w:t>
      </w:r>
      <w:r>
        <w:rPr>
          <w:b/>
          <w:sz w:val="18"/>
          <w:szCs w:val="18"/>
          <w:lang w:val="en-GB"/>
        </w:rPr>
        <w:t>of h</w:t>
      </w:r>
      <w:r w:rsidRPr="008F7AE4">
        <w:rPr>
          <w:b/>
          <w:sz w:val="18"/>
          <w:szCs w:val="18"/>
          <w:lang w:val="en-GB"/>
        </w:rPr>
        <w:t xml:space="preserve">ealth resort </w:t>
      </w:r>
      <w:r>
        <w:rPr>
          <w:b/>
          <w:sz w:val="18"/>
          <w:szCs w:val="18"/>
          <w:lang w:val="en-GB"/>
        </w:rPr>
        <w:t>facilities</w:t>
      </w:r>
      <w:r w:rsidRPr="008F7AE4">
        <w:rPr>
          <w:b/>
          <w:sz w:val="18"/>
          <w:szCs w:val="18"/>
          <w:lang w:val="en-GB"/>
        </w:rPr>
        <w:t xml:space="preserve"> in 2019</w:t>
      </w:r>
    </w:p>
    <w:p w14:paraId="20DE53BB" w14:textId="77777777" w:rsidR="00976081" w:rsidRDefault="00976081" w:rsidP="00976081">
      <w:pPr>
        <w:ind w:left="709" w:hanging="709"/>
        <w:rPr>
          <w:b/>
          <w:sz w:val="18"/>
          <w:szCs w:val="18"/>
          <w:lang w:val="en-GB"/>
        </w:rPr>
      </w:pPr>
    </w:p>
    <w:tbl>
      <w:tblPr>
        <w:tblStyle w:val="Siatkatabelijasna"/>
        <w:tblW w:w="8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18"/>
        <w:gridCol w:w="1247"/>
        <w:gridCol w:w="1247"/>
        <w:gridCol w:w="1247"/>
        <w:gridCol w:w="1247"/>
      </w:tblGrid>
      <w:tr w:rsidR="00976081" w:rsidRPr="00976081" w14:paraId="2AD918C4" w14:textId="77777777" w:rsidTr="003C0D72">
        <w:trPr>
          <w:trHeight w:val="5"/>
          <w:jc w:val="center"/>
        </w:trPr>
        <w:tc>
          <w:tcPr>
            <w:tcW w:w="3118" w:type="dxa"/>
            <w:tcBorders>
              <w:top w:val="nil"/>
              <w:bottom w:val="single" w:sz="12" w:space="0" w:color="212492"/>
            </w:tcBorders>
            <w:vAlign w:val="center"/>
          </w:tcPr>
          <w:p w14:paraId="79B1D9E7" w14:textId="0AEE9E58" w:rsidR="00976081" w:rsidRPr="000B583C" w:rsidRDefault="00976081" w:rsidP="0097608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3701681B" w14:textId="548E23BE" w:rsidR="00976081" w:rsidRPr="000B583C" w:rsidRDefault="00976081" w:rsidP="003C0D7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67BB1">
              <w:rPr>
                <w:rFonts w:ascii="Fira Sans" w:hAnsi="Fira Sans"/>
                <w:color w:val="auto"/>
                <w:sz w:val="16"/>
                <w:szCs w:val="16"/>
                <w:lang w:val="en-GB"/>
              </w:rPr>
              <w:t>Health resort hospitals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4C03B0F2" w14:textId="6BFE23EF" w:rsidR="00976081" w:rsidRPr="000B583C" w:rsidRDefault="00976081" w:rsidP="003C0D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7BB1">
              <w:rPr>
                <w:sz w:val="16"/>
                <w:szCs w:val="16"/>
                <w:lang w:val="en-GB"/>
              </w:rPr>
              <w:t>Health resort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67BB1">
              <w:rPr>
                <w:sz w:val="16"/>
                <w:szCs w:val="16"/>
                <w:lang w:val="en-GB"/>
              </w:rPr>
              <w:t>sanatoria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44A80549" w14:textId="793BD495" w:rsidR="00976081" w:rsidRDefault="00976081" w:rsidP="003C0D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D72">
              <w:rPr>
                <w:sz w:val="16"/>
                <w:szCs w:val="16"/>
                <w:lang w:val="en-GB"/>
              </w:rPr>
              <w:t xml:space="preserve">Outpatient </w:t>
            </w:r>
            <w:r w:rsidR="003C0D72" w:rsidRPr="003C0D72">
              <w:rPr>
                <w:sz w:val="16"/>
                <w:szCs w:val="16"/>
                <w:lang w:val="en-GB"/>
              </w:rPr>
              <w:t xml:space="preserve">health resort </w:t>
            </w:r>
            <w:r w:rsidRPr="003C0D72">
              <w:rPr>
                <w:sz w:val="16"/>
                <w:szCs w:val="16"/>
                <w:lang w:val="en-GB"/>
              </w:rPr>
              <w:t>units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7CDFA565" w14:textId="3BFBA6EE" w:rsidR="00976081" w:rsidRPr="00976081" w:rsidRDefault="00976081" w:rsidP="003C0D7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976081">
              <w:rPr>
                <w:color w:val="000000" w:themeColor="text1"/>
                <w:sz w:val="16"/>
                <w:szCs w:val="16"/>
                <w:lang w:val="en-GB"/>
              </w:rPr>
              <w:t>Natural healing centres</w:t>
            </w:r>
          </w:p>
        </w:tc>
      </w:tr>
      <w:tr w:rsidR="00976081" w:rsidRPr="00976081" w14:paraId="4D6DD3A6" w14:textId="77777777" w:rsidTr="00976081">
        <w:trPr>
          <w:trHeight w:val="5"/>
          <w:jc w:val="center"/>
        </w:trPr>
        <w:tc>
          <w:tcPr>
            <w:tcW w:w="311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6597E175" w14:textId="239CB935" w:rsidR="00976081" w:rsidRPr="00976081" w:rsidRDefault="00976081" w:rsidP="00976081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Health resort facilities </w:t>
            </w:r>
            <w:r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br/>
            </w:r>
            <w:r w:rsidR="00D742A4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  </w:t>
            </w: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(as of 31st December)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EB11F92" w14:textId="50F91036" w:rsidR="00976081" w:rsidRPr="00976081" w:rsidRDefault="00976081" w:rsidP="00D742A4">
            <w:pPr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867BB1">
              <w:rPr>
                <w:rFonts w:cs="Arial"/>
                <w:sz w:val="16"/>
                <w:szCs w:val="16"/>
                <w:lang w:val="en-GB"/>
              </w:rPr>
              <w:t>49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C14E441" w14:textId="75726DEB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867BB1">
              <w:rPr>
                <w:sz w:val="16"/>
                <w:szCs w:val="16"/>
                <w:lang w:val="en-GB"/>
              </w:rPr>
              <w:t>192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08855EA5" w14:textId="77777777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976081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F8C88EC" w14:textId="77777777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976081">
              <w:rPr>
                <w:sz w:val="16"/>
                <w:szCs w:val="16"/>
                <w:lang w:val="en-GB"/>
              </w:rPr>
              <w:t>20</w:t>
            </w:r>
          </w:p>
        </w:tc>
      </w:tr>
      <w:tr w:rsidR="00976081" w:rsidRPr="00976081" w14:paraId="0EB03ED7" w14:textId="77777777" w:rsidTr="00976081">
        <w:trPr>
          <w:trHeight w:val="5"/>
          <w:jc w:val="center"/>
        </w:trPr>
        <w:tc>
          <w:tcPr>
            <w:tcW w:w="311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095D6259" w14:textId="4E79E80A" w:rsidR="00976081" w:rsidRPr="00976081" w:rsidRDefault="00976081" w:rsidP="0097608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Beds in thousands </w:t>
            </w:r>
            <w:r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br/>
            </w:r>
            <w:r w:rsidR="00D742A4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  </w:t>
            </w:r>
            <w:bookmarkStart w:id="0" w:name="_GoBack"/>
            <w:bookmarkEnd w:id="0"/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(</w:t>
            </w:r>
            <w:r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a</w:t>
            </w: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s of 31st December)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E92980B" w14:textId="61EA1391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867BB1">
              <w:rPr>
                <w:rFonts w:cs="Arial"/>
                <w:sz w:val="16"/>
                <w:szCs w:val="16"/>
                <w:lang w:val="en-GB"/>
              </w:rPr>
              <w:t>9.0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8DFC22D" w14:textId="7A609B9E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867BB1">
              <w:rPr>
                <w:sz w:val="16"/>
                <w:szCs w:val="16"/>
                <w:lang w:val="en-GB"/>
              </w:rPr>
              <w:t>36.4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B290C90" w14:textId="77777777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976081">
              <w:rPr>
                <w:shd w:val="clear" w:color="auto" w:fill="FFFFFF"/>
                <w:lang w:val="en-GB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0D3F6CE" w14:textId="77777777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976081">
              <w:rPr>
                <w:shd w:val="clear" w:color="auto" w:fill="FFFFFF"/>
                <w:lang w:val="en-GB"/>
              </w:rPr>
              <w:t>–</w:t>
            </w:r>
          </w:p>
        </w:tc>
      </w:tr>
      <w:tr w:rsidR="00976081" w:rsidRPr="00976081" w14:paraId="4D2B64D6" w14:textId="77777777" w:rsidTr="00976081">
        <w:trPr>
          <w:trHeight w:val="5"/>
          <w:jc w:val="center"/>
        </w:trPr>
        <w:tc>
          <w:tcPr>
            <w:tcW w:w="311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1A677747" w14:textId="742E8B8E" w:rsidR="00976081" w:rsidRPr="00976081" w:rsidRDefault="00976081" w:rsidP="0097608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Inpatients in thousands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0E57A8FA" w14:textId="55563C18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867BB1">
              <w:rPr>
                <w:sz w:val="16"/>
                <w:szCs w:val="16"/>
                <w:lang w:val="en-GB"/>
              </w:rPr>
              <w:t>134.7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3FA2B8D" w14:textId="52224D70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867BB1">
              <w:rPr>
                <w:sz w:val="16"/>
                <w:szCs w:val="16"/>
                <w:lang w:val="en-GB"/>
              </w:rPr>
              <w:t>647.4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F65AAEC" w14:textId="77777777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976081">
              <w:rPr>
                <w:shd w:val="clear" w:color="auto" w:fill="FFFFFF"/>
                <w:lang w:val="en-GB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5AEC63" w14:textId="77777777" w:rsidR="00976081" w:rsidRPr="00976081" w:rsidRDefault="00976081" w:rsidP="00D742A4">
            <w:pPr>
              <w:jc w:val="right"/>
              <w:rPr>
                <w:sz w:val="16"/>
                <w:szCs w:val="16"/>
                <w:lang w:val="en-GB"/>
              </w:rPr>
            </w:pPr>
            <w:r w:rsidRPr="00976081">
              <w:rPr>
                <w:shd w:val="clear" w:color="auto" w:fill="FFFFFF"/>
                <w:lang w:val="en-GB"/>
              </w:rPr>
              <w:t>–</w:t>
            </w:r>
          </w:p>
        </w:tc>
      </w:tr>
      <w:tr w:rsidR="00976081" w:rsidRPr="000B583C" w14:paraId="702420FF" w14:textId="77777777" w:rsidTr="00976081">
        <w:trPr>
          <w:trHeight w:val="5"/>
          <w:jc w:val="center"/>
        </w:trPr>
        <w:tc>
          <w:tcPr>
            <w:tcW w:w="3118" w:type="dxa"/>
            <w:tcBorders>
              <w:right w:val="single" w:sz="4" w:space="0" w:color="212492"/>
            </w:tcBorders>
            <w:vAlign w:val="bottom"/>
          </w:tcPr>
          <w:p w14:paraId="14C83B8A" w14:textId="1D25C250" w:rsidR="00976081" w:rsidRPr="00976081" w:rsidRDefault="00976081" w:rsidP="0097608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Average stay of inpatients (in days)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0A0CFC8" w14:textId="20C7C2E6" w:rsidR="00976081" w:rsidRPr="00FC280A" w:rsidRDefault="00976081" w:rsidP="00D742A4">
            <w:pPr>
              <w:jc w:val="right"/>
              <w:rPr>
                <w:rFonts w:cs="Arial"/>
                <w:sz w:val="16"/>
                <w:szCs w:val="16"/>
              </w:rPr>
            </w:pPr>
            <w:r w:rsidRPr="00867BB1">
              <w:rPr>
                <w:rFonts w:cs="Arial"/>
                <w:sz w:val="16"/>
                <w:szCs w:val="16"/>
                <w:lang w:val="en-GB"/>
              </w:rPr>
              <w:t>19.1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145023C5" w14:textId="7272C0C1" w:rsidR="00976081" w:rsidRPr="00FC280A" w:rsidRDefault="00976081" w:rsidP="00D742A4">
            <w:pPr>
              <w:jc w:val="right"/>
              <w:rPr>
                <w:sz w:val="16"/>
                <w:szCs w:val="16"/>
              </w:rPr>
            </w:pPr>
            <w:r w:rsidRPr="00867BB1">
              <w:rPr>
                <w:sz w:val="16"/>
                <w:szCs w:val="16"/>
                <w:lang w:val="en-GB"/>
              </w:rPr>
              <w:t>15.5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6178F68F" w14:textId="77777777" w:rsidR="00976081" w:rsidRPr="00FC280A" w:rsidRDefault="00976081" w:rsidP="00D742A4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7897BC6A" w14:textId="77777777" w:rsidR="00976081" w:rsidRPr="00FC280A" w:rsidRDefault="00976081" w:rsidP="00D742A4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</w:tr>
      <w:tr w:rsidR="00976081" w:rsidRPr="000B583C" w14:paraId="5CABD2FE" w14:textId="77777777" w:rsidTr="00976081">
        <w:trPr>
          <w:trHeight w:val="5"/>
          <w:jc w:val="center"/>
        </w:trPr>
        <w:tc>
          <w:tcPr>
            <w:tcW w:w="3118" w:type="dxa"/>
            <w:tcBorders>
              <w:right w:val="single" w:sz="4" w:space="0" w:color="212492"/>
            </w:tcBorders>
            <w:vAlign w:val="bottom"/>
          </w:tcPr>
          <w:p w14:paraId="3512C575" w14:textId="0471258E" w:rsidR="00976081" w:rsidRPr="00FC280A" w:rsidRDefault="00976081" w:rsidP="0097608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Outpatients in thousands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nil"/>
            </w:tcBorders>
            <w:vAlign w:val="center"/>
          </w:tcPr>
          <w:p w14:paraId="2C2DE5DB" w14:textId="230F8522" w:rsidR="00976081" w:rsidRPr="00FC280A" w:rsidRDefault="00976081" w:rsidP="00D742A4">
            <w:pPr>
              <w:jc w:val="right"/>
              <w:rPr>
                <w:rFonts w:cs="Arial"/>
                <w:sz w:val="16"/>
                <w:szCs w:val="16"/>
              </w:rPr>
            </w:pPr>
            <w:r w:rsidRPr="00867BB1">
              <w:rPr>
                <w:rFonts w:cs="Arial"/>
                <w:sz w:val="16"/>
                <w:szCs w:val="16"/>
                <w:lang w:val="en-GB"/>
              </w:rPr>
              <w:t>7.8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77D7DFEB" w14:textId="4C849E6B" w:rsidR="00976081" w:rsidRPr="00FC280A" w:rsidRDefault="00976081" w:rsidP="00D742A4">
            <w:pPr>
              <w:jc w:val="right"/>
              <w:rPr>
                <w:sz w:val="16"/>
                <w:szCs w:val="16"/>
              </w:rPr>
            </w:pPr>
            <w:r w:rsidRPr="00867BB1">
              <w:rPr>
                <w:sz w:val="16"/>
                <w:szCs w:val="16"/>
                <w:lang w:val="en-GB"/>
              </w:rPr>
              <w:t>25.5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2FB620A6" w14:textId="1F84C26F" w:rsidR="00976081" w:rsidRPr="00FC280A" w:rsidRDefault="00976081" w:rsidP="00D742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790F57E5" w14:textId="535FF52F" w:rsidR="00976081" w:rsidRPr="00FC280A" w:rsidRDefault="00976081" w:rsidP="00D742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</w:t>
            </w:r>
          </w:p>
        </w:tc>
      </w:tr>
    </w:tbl>
    <w:p w14:paraId="117EC94C" w14:textId="77777777" w:rsidR="00976081" w:rsidRDefault="00976081" w:rsidP="00976081">
      <w:pPr>
        <w:rPr>
          <w:shd w:val="clear" w:color="auto" w:fill="FFFFFF"/>
          <w:lang w:val="en-GB"/>
        </w:rPr>
      </w:pPr>
    </w:p>
    <w:p w14:paraId="48BF64C7" w14:textId="1868D3D1" w:rsidR="00181DDC" w:rsidRDefault="00181DDC" w:rsidP="002E4410">
      <w:pPr>
        <w:rPr>
          <w:shd w:val="clear" w:color="auto" w:fill="FFFFFF"/>
          <w:lang w:val="en-GB"/>
        </w:rPr>
      </w:pPr>
    </w:p>
    <w:p w14:paraId="5889CF1F" w14:textId="427CF542" w:rsidR="00181DDC" w:rsidRDefault="00A14CB7" w:rsidP="002E4410">
      <w:pPr>
        <w:rPr>
          <w:b/>
          <w:spacing w:val="-2"/>
          <w:sz w:val="18"/>
          <w:shd w:val="clear" w:color="auto" w:fill="FFFFFF"/>
          <w:lang w:val="en-GB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54496" behindDoc="0" locked="0" layoutInCell="1" allowOverlap="1" wp14:anchorId="7AE76CDB" wp14:editId="5A5807B5">
            <wp:simplePos x="0" y="0"/>
            <wp:positionH relativeFrom="margin">
              <wp:align>right</wp:align>
            </wp:positionH>
            <wp:positionV relativeFrom="paragraph">
              <wp:posOffset>319432</wp:posOffset>
            </wp:positionV>
            <wp:extent cx="5122545" cy="3630295"/>
            <wp:effectExtent l="0" t="0" r="1905" b="8255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paUzdrowiska2019E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251">
        <w:rPr>
          <w:b/>
          <w:spacing w:val="-2"/>
          <w:sz w:val="18"/>
          <w:shd w:val="clear" w:color="auto" w:fill="FFFFFF"/>
          <w:lang w:val="en-GB"/>
        </w:rPr>
        <w:t>Map</w:t>
      </w:r>
      <w:r w:rsidR="00181DDC" w:rsidRPr="00085206">
        <w:rPr>
          <w:b/>
          <w:spacing w:val="-2"/>
          <w:sz w:val="18"/>
          <w:shd w:val="clear" w:color="auto" w:fill="FFFFFF"/>
          <w:lang w:val="en-GB"/>
        </w:rPr>
        <w:t xml:space="preserve"> 1. Inpatients and outpatients treated in health resort facilities</w:t>
      </w:r>
      <w:r w:rsidR="00181DDC">
        <w:rPr>
          <w:b/>
          <w:spacing w:val="-2"/>
          <w:sz w:val="18"/>
          <w:shd w:val="clear" w:color="auto" w:fill="FFFFFF"/>
          <w:lang w:val="en-GB"/>
        </w:rPr>
        <w:t xml:space="preserve"> </w:t>
      </w:r>
      <w:r w:rsidR="00181DDC" w:rsidRPr="00085206">
        <w:rPr>
          <w:b/>
          <w:spacing w:val="-2"/>
          <w:sz w:val="18"/>
          <w:shd w:val="clear" w:color="auto" w:fill="FFFFFF"/>
          <w:lang w:val="en-GB"/>
        </w:rPr>
        <w:t>by voivodships in 2019</w:t>
      </w:r>
    </w:p>
    <w:p w14:paraId="53FB703F" w14:textId="68B80B31" w:rsidR="00181DDC" w:rsidRDefault="00181DDC" w:rsidP="002E4410">
      <w:pPr>
        <w:rPr>
          <w:shd w:val="clear" w:color="auto" w:fill="FFFFFF"/>
          <w:lang w:val="en-GB"/>
        </w:rPr>
      </w:pPr>
    </w:p>
    <w:p w14:paraId="3D5FADD0" w14:textId="0ABFD147" w:rsidR="00EC68F8" w:rsidRPr="00085206" w:rsidRDefault="00EC68F8" w:rsidP="00EC68F8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 2019, m</w:t>
      </w:r>
      <w:r w:rsidRPr="00085206">
        <w:rPr>
          <w:shd w:val="clear" w:color="auto" w:fill="FFFFFF"/>
          <w:lang w:val="en-GB"/>
        </w:rPr>
        <w:t>ore than h</w:t>
      </w:r>
      <w:r w:rsidR="006A3089">
        <w:rPr>
          <w:shd w:val="clear" w:color="auto" w:fill="FFFFFF"/>
          <w:lang w:val="en-GB"/>
        </w:rPr>
        <w:t>alf of inpatients</w:t>
      </w:r>
      <w:r w:rsidR="00364C32">
        <w:rPr>
          <w:shd w:val="clear" w:color="auto" w:fill="FFFFFF"/>
          <w:lang w:val="en-GB"/>
        </w:rPr>
        <w:t xml:space="preserve"> were</w:t>
      </w:r>
      <w:r w:rsidR="006A3089">
        <w:rPr>
          <w:shd w:val="clear" w:color="auto" w:fill="FFFFFF"/>
          <w:lang w:val="en-GB"/>
        </w:rPr>
        <w:t xml:space="preserve"> subsidized by</w:t>
      </w:r>
      <w:r w:rsidR="006A3089" w:rsidRPr="006A3089">
        <w:rPr>
          <w:shd w:val="clear" w:color="auto" w:fill="FFFFFF"/>
          <w:lang w:val="en-GB"/>
        </w:rPr>
        <w:t xml:space="preserve"> National Health Fund </w:t>
      </w:r>
      <w:r w:rsidRPr="00EC68F8">
        <w:rPr>
          <w:shd w:val="clear" w:color="auto" w:fill="FFFFFF"/>
          <w:lang w:val="en-GB"/>
        </w:rPr>
        <w:t>(</w:t>
      </w:r>
      <w:r>
        <w:rPr>
          <w:shd w:val="clear" w:color="auto" w:fill="FFFFFF"/>
          <w:lang w:val="en-GB"/>
        </w:rPr>
        <w:t xml:space="preserve">by </w:t>
      </w:r>
      <w:r w:rsidRPr="00EC68F8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.</w:t>
      </w:r>
      <w:r w:rsidRPr="00EC68F8">
        <w:rPr>
          <w:shd w:val="clear" w:color="auto" w:fill="FFFFFF"/>
          <w:lang w:val="en-GB"/>
        </w:rPr>
        <w:t>7 p</w:t>
      </w:r>
      <w:r w:rsidR="00364C32">
        <w:rPr>
          <w:shd w:val="clear" w:color="auto" w:fill="FFFFFF"/>
          <w:lang w:val="en-GB"/>
        </w:rPr>
        <w:t xml:space="preserve">p </w:t>
      </w:r>
      <w:r>
        <w:rPr>
          <w:shd w:val="clear" w:color="auto" w:fill="FFFFFF"/>
          <w:lang w:val="en-GB"/>
        </w:rPr>
        <w:t>less than</w:t>
      </w:r>
      <w:r w:rsidR="005B0F01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in</w:t>
      </w:r>
      <w:r w:rsidR="005B0F01">
        <w:rPr>
          <w:shd w:val="clear" w:color="auto" w:fill="FFFFFF"/>
          <w:lang w:val="en-GB"/>
        </w:rPr>
        <w:t xml:space="preserve"> </w:t>
      </w:r>
      <w:r w:rsidRPr="00EC68F8">
        <w:rPr>
          <w:shd w:val="clear" w:color="auto" w:fill="FFFFFF"/>
          <w:lang w:val="en-GB"/>
        </w:rPr>
        <w:t>2018)</w:t>
      </w:r>
      <w:r w:rsidRPr="00085206">
        <w:rPr>
          <w:shd w:val="clear" w:color="auto" w:fill="FFFFFF"/>
          <w:lang w:val="en-GB"/>
        </w:rPr>
        <w:t>. However, self-pay inpatients</w:t>
      </w:r>
      <w:r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 xml:space="preserve">were more than </w:t>
      </w:r>
      <w:r w:rsidR="00A74901">
        <w:rPr>
          <w:shd w:val="clear" w:color="auto" w:fill="FFFFFF"/>
          <w:lang w:val="en-GB"/>
        </w:rPr>
        <w:t>38% of</w:t>
      </w:r>
      <w:r w:rsidRPr="00085206">
        <w:rPr>
          <w:shd w:val="clear" w:color="auto" w:fill="FFFFFF"/>
          <w:lang w:val="en-GB"/>
        </w:rPr>
        <w:t xml:space="preserve"> </w:t>
      </w:r>
      <w:r w:rsidR="00364C32">
        <w:rPr>
          <w:shd w:val="clear" w:color="auto" w:fill="FFFFFF"/>
          <w:lang w:val="en-GB"/>
        </w:rPr>
        <w:t>in</w:t>
      </w:r>
      <w:r w:rsidRPr="00085206">
        <w:rPr>
          <w:shd w:val="clear" w:color="auto" w:fill="FFFFFF"/>
          <w:lang w:val="en-GB"/>
        </w:rPr>
        <w:t>patients</w:t>
      </w:r>
      <w:r w:rsidR="00A74901">
        <w:rPr>
          <w:shd w:val="clear" w:color="auto" w:fill="FFFFFF"/>
          <w:lang w:val="en-GB"/>
        </w:rPr>
        <w:t xml:space="preserve"> (by</w:t>
      </w:r>
      <w:r w:rsidR="00A74901" w:rsidRPr="00A74901">
        <w:rPr>
          <w:shd w:val="clear" w:color="auto" w:fill="FFFFFF"/>
          <w:lang w:val="en-GB"/>
        </w:rPr>
        <w:t xml:space="preserve"> 1</w:t>
      </w:r>
      <w:r w:rsidR="00A74901">
        <w:rPr>
          <w:shd w:val="clear" w:color="auto" w:fill="FFFFFF"/>
          <w:lang w:val="en-GB"/>
        </w:rPr>
        <w:t>.</w:t>
      </w:r>
      <w:r w:rsidR="00A74901" w:rsidRPr="00A74901">
        <w:rPr>
          <w:shd w:val="clear" w:color="auto" w:fill="FFFFFF"/>
          <w:lang w:val="en-GB"/>
        </w:rPr>
        <w:t xml:space="preserve">9 </w:t>
      </w:r>
      <w:r w:rsidR="00364C32">
        <w:rPr>
          <w:shd w:val="clear" w:color="auto" w:fill="FFFFFF"/>
          <w:lang w:val="en-GB"/>
        </w:rPr>
        <w:t>pp</w:t>
      </w:r>
      <w:r w:rsidR="00A74901">
        <w:rPr>
          <w:shd w:val="clear" w:color="auto" w:fill="FFFFFF"/>
          <w:lang w:val="en-GB"/>
        </w:rPr>
        <w:t xml:space="preserve"> more than in the previous year)</w:t>
      </w:r>
      <w:r w:rsidRPr="00085206">
        <w:rPr>
          <w:shd w:val="clear" w:color="auto" w:fill="FFFFFF"/>
          <w:lang w:val="en-GB"/>
        </w:rPr>
        <w:t>.</w:t>
      </w:r>
    </w:p>
    <w:p w14:paraId="458B5D30" w14:textId="2BFB9927" w:rsidR="00540F97" w:rsidRDefault="00540F97" w:rsidP="00181DDC">
      <w:pPr>
        <w:rPr>
          <w:sz w:val="16"/>
          <w:szCs w:val="16"/>
          <w:shd w:val="clear" w:color="auto" w:fill="FFFFFF"/>
          <w:lang w:val="en-GB"/>
        </w:rPr>
      </w:pPr>
    </w:p>
    <w:p w14:paraId="7AB1A59A" w14:textId="77777777" w:rsidR="00976081" w:rsidRDefault="00976081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pacing w:val="-2"/>
          <w:sz w:val="18"/>
          <w:shd w:val="clear" w:color="auto" w:fill="FFFFFF"/>
          <w:lang w:val="en-GB"/>
        </w:rPr>
        <w:br w:type="page"/>
      </w:r>
    </w:p>
    <w:p w14:paraId="7B40943B" w14:textId="6EB6ED11" w:rsidR="005D5492" w:rsidRDefault="00F90251" w:rsidP="00181DDC">
      <w:pPr>
        <w:rPr>
          <w:b/>
          <w:spacing w:val="-2"/>
          <w:sz w:val="18"/>
          <w:shd w:val="clear" w:color="auto" w:fill="FFFFFF"/>
          <w:lang w:val="en-GB"/>
        </w:rPr>
      </w:pPr>
      <w:r w:rsidRPr="00085206">
        <w:rPr>
          <w:b/>
          <w:spacing w:val="-2"/>
          <w:sz w:val="18"/>
          <w:shd w:val="clear" w:color="auto" w:fill="FFFFFF"/>
          <w:lang w:val="en-GB"/>
        </w:rPr>
        <w:lastRenderedPageBreak/>
        <w:t xml:space="preserve">Chart </w:t>
      </w:r>
      <w:r>
        <w:rPr>
          <w:b/>
          <w:spacing w:val="-2"/>
          <w:sz w:val="18"/>
          <w:shd w:val="clear" w:color="auto" w:fill="FFFFFF"/>
          <w:lang w:val="en-GB"/>
        </w:rPr>
        <w:t>1</w:t>
      </w:r>
      <w:r w:rsidRPr="00085206">
        <w:rPr>
          <w:b/>
          <w:spacing w:val="-2"/>
          <w:sz w:val="18"/>
          <w:shd w:val="clear" w:color="auto" w:fill="FFFFFF"/>
          <w:lang w:val="en-GB"/>
        </w:rPr>
        <w:t xml:space="preserve">. The structure of inpatients </w:t>
      </w:r>
      <w:r>
        <w:rPr>
          <w:b/>
          <w:spacing w:val="-2"/>
          <w:sz w:val="18"/>
          <w:shd w:val="clear" w:color="auto" w:fill="FFFFFF"/>
          <w:lang w:val="en-GB"/>
        </w:rPr>
        <w:t xml:space="preserve">treated </w:t>
      </w:r>
      <w:r w:rsidR="00A14CB7">
        <w:rPr>
          <w:b/>
          <w:spacing w:val="-2"/>
          <w:sz w:val="18"/>
          <w:shd w:val="clear" w:color="auto" w:fill="FFFFFF"/>
          <w:lang w:val="en-GB"/>
        </w:rPr>
        <w:t xml:space="preserve">in </w:t>
      </w:r>
      <w:r w:rsidRPr="00F90251">
        <w:rPr>
          <w:b/>
          <w:spacing w:val="-2"/>
          <w:sz w:val="18"/>
          <w:shd w:val="clear" w:color="auto" w:fill="FFFFFF"/>
          <w:lang w:val="en-GB"/>
        </w:rPr>
        <w:t xml:space="preserve">health resort facilities </w:t>
      </w:r>
      <w:r w:rsidRPr="00085206">
        <w:rPr>
          <w:b/>
          <w:spacing w:val="-2"/>
          <w:sz w:val="18"/>
          <w:shd w:val="clear" w:color="auto" w:fill="FFFFFF"/>
          <w:lang w:val="en-GB"/>
        </w:rPr>
        <w:t>by type of financing in</w:t>
      </w:r>
      <w:r>
        <w:rPr>
          <w:b/>
          <w:spacing w:val="-2"/>
          <w:sz w:val="18"/>
          <w:shd w:val="clear" w:color="auto" w:fill="FFFFFF"/>
          <w:lang w:val="en-GB"/>
        </w:rPr>
        <w:t xml:space="preserve"> </w:t>
      </w:r>
      <w:r w:rsidRPr="00085206">
        <w:rPr>
          <w:b/>
          <w:spacing w:val="-2"/>
          <w:sz w:val="18"/>
          <w:shd w:val="clear" w:color="auto" w:fill="FFFFFF"/>
          <w:lang w:val="en-GB"/>
        </w:rPr>
        <w:t>2019</w:t>
      </w:r>
    </w:p>
    <w:p w14:paraId="6AF253F4" w14:textId="7829007D" w:rsidR="00364C32" w:rsidRDefault="00364C32" w:rsidP="00181DDC">
      <w:pPr>
        <w:rPr>
          <w:sz w:val="16"/>
          <w:szCs w:val="16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58592" behindDoc="0" locked="0" layoutInCell="1" allowOverlap="1" wp14:anchorId="5F9A5159" wp14:editId="467E13CC">
            <wp:simplePos x="0" y="0"/>
            <wp:positionH relativeFrom="margin">
              <wp:align>center</wp:align>
            </wp:positionH>
            <wp:positionV relativeFrom="paragraph">
              <wp:posOffset>189203</wp:posOffset>
            </wp:positionV>
            <wp:extent cx="4572000" cy="2582779"/>
            <wp:effectExtent l="0" t="0" r="0" b="0"/>
            <wp:wrapTopAndBottom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3BAD3004" w14:textId="5E73A4A1" w:rsidR="00E3529B" w:rsidRDefault="00E3529B" w:rsidP="00181DDC">
      <w:pPr>
        <w:rPr>
          <w:sz w:val="16"/>
          <w:szCs w:val="16"/>
          <w:shd w:val="clear" w:color="auto" w:fill="FFFFFF"/>
          <w:lang w:val="en-GB"/>
        </w:rPr>
      </w:pPr>
    </w:p>
    <w:p w14:paraId="1D7C9526" w14:textId="1C2CCF53" w:rsidR="008330F3" w:rsidRPr="00085206" w:rsidRDefault="008330F3" w:rsidP="008330F3">
      <w:pPr>
        <w:rPr>
          <w:shd w:val="clear" w:color="auto" w:fill="FFFFFF"/>
          <w:lang w:val="en-GB"/>
        </w:rPr>
      </w:pPr>
      <w:r w:rsidRPr="00085206">
        <w:rPr>
          <w:shd w:val="clear" w:color="auto" w:fill="FFFFFF"/>
          <w:lang w:val="en-GB"/>
        </w:rPr>
        <w:t xml:space="preserve">In 2019, 75.9 thousand outpatients were </w:t>
      </w:r>
      <w:r w:rsidR="00105E9D">
        <w:rPr>
          <w:shd w:val="clear" w:color="auto" w:fill="FFFFFF"/>
          <w:lang w:val="en-GB"/>
        </w:rPr>
        <w:t xml:space="preserve">treated </w:t>
      </w:r>
      <w:r w:rsidRPr="00085206">
        <w:rPr>
          <w:shd w:val="clear" w:color="auto" w:fill="FFFFFF"/>
          <w:lang w:val="en-GB"/>
        </w:rPr>
        <w:t>in health resort facilities</w:t>
      </w:r>
      <w:r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 xml:space="preserve">(by 3.5% less than </w:t>
      </w:r>
      <w:r w:rsidR="00A14CB7" w:rsidRPr="00A14CB7">
        <w:rPr>
          <w:shd w:val="clear" w:color="auto" w:fill="FFFFFF"/>
          <w:lang w:val="en-GB"/>
        </w:rPr>
        <w:t>in the previous year</w:t>
      </w:r>
      <w:r w:rsidRPr="00085206">
        <w:rPr>
          <w:shd w:val="clear" w:color="auto" w:fill="FFFFFF"/>
          <w:lang w:val="en-GB"/>
        </w:rPr>
        <w:t xml:space="preserve">). </w:t>
      </w:r>
      <w:r w:rsidR="00ED1D5F">
        <w:rPr>
          <w:shd w:val="clear" w:color="auto" w:fill="FFFFFF"/>
          <w:lang w:val="en-GB"/>
        </w:rPr>
        <w:t xml:space="preserve">More than half </w:t>
      </w:r>
      <w:r w:rsidR="00ED1D5F" w:rsidRPr="00085206">
        <w:rPr>
          <w:shd w:val="clear" w:color="auto" w:fill="FFFFFF"/>
          <w:lang w:val="en-GB"/>
        </w:rPr>
        <w:t>of patients</w:t>
      </w:r>
      <w:r w:rsidR="00ED1D5F">
        <w:rPr>
          <w:shd w:val="clear" w:color="auto" w:fill="FFFFFF"/>
          <w:lang w:val="en-GB"/>
        </w:rPr>
        <w:t xml:space="preserve"> were </w:t>
      </w:r>
      <w:r w:rsidR="00105E9D">
        <w:rPr>
          <w:shd w:val="clear" w:color="auto" w:fill="FFFFFF"/>
          <w:lang w:val="en-GB"/>
        </w:rPr>
        <w:t xml:space="preserve">admitted to </w:t>
      </w:r>
      <w:r w:rsidRPr="00085206">
        <w:rPr>
          <w:shd w:val="clear" w:color="auto" w:fill="FFFFFF"/>
          <w:lang w:val="en-GB"/>
        </w:rPr>
        <w:t xml:space="preserve">outpatient </w:t>
      </w:r>
      <w:r w:rsidR="003C0D72" w:rsidRPr="003C0D72">
        <w:rPr>
          <w:shd w:val="clear" w:color="auto" w:fill="FFFFFF"/>
          <w:lang w:val="en-GB"/>
        </w:rPr>
        <w:t xml:space="preserve">health resort </w:t>
      </w:r>
      <w:r w:rsidRPr="00085206">
        <w:rPr>
          <w:shd w:val="clear" w:color="auto" w:fill="FFFFFF"/>
          <w:lang w:val="en-GB"/>
        </w:rPr>
        <w:t>units and natural healing centres.</w:t>
      </w:r>
    </w:p>
    <w:p w14:paraId="7C0ED71D" w14:textId="66378031" w:rsidR="00540F97" w:rsidRPr="00085206" w:rsidRDefault="002D4283" w:rsidP="00540F97">
      <w:pPr>
        <w:jc w:val="both"/>
        <w:rPr>
          <w:shd w:val="clear" w:color="auto" w:fill="FFFFFF"/>
          <w:lang w:val="en-GB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7582B8AC" wp14:editId="2E2A975A">
                <wp:simplePos x="0" y="0"/>
                <wp:positionH relativeFrom="column">
                  <wp:posOffset>5234940</wp:posOffset>
                </wp:positionH>
                <wp:positionV relativeFrom="page">
                  <wp:posOffset>504190</wp:posOffset>
                </wp:positionV>
                <wp:extent cx="1724400" cy="1022400"/>
                <wp:effectExtent l="0" t="0" r="0" b="6350"/>
                <wp:wrapTight wrapText="bothSides">
                  <wp:wrapPolygon edited="0">
                    <wp:start x="716" y="0"/>
                    <wp:lineTo x="716" y="21332"/>
                    <wp:lineTo x="20765" y="21332"/>
                    <wp:lineTo x="20765" y="0"/>
                    <wp:lineTo x="716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0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FB5D" w14:textId="157F9706" w:rsidR="002D4283" w:rsidRPr="00A14CB7" w:rsidRDefault="002D4283" w:rsidP="00A14CB7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2D4283">
                              <w:rPr>
                                <w:lang w:val="en-GB"/>
                              </w:rPr>
                              <w:t xml:space="preserve">38.3 million medical services </w:t>
                            </w:r>
                            <w:r w:rsidR="00364C32">
                              <w:rPr>
                                <w:lang w:val="en-GB"/>
                              </w:rPr>
                              <w:t xml:space="preserve">were </w:t>
                            </w:r>
                            <w:r w:rsidRPr="002D4283">
                              <w:rPr>
                                <w:lang w:val="en-GB"/>
                              </w:rPr>
                              <w:t>provided in health resort facilities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B8AC" id="_x0000_s1028" type="#_x0000_t202" style="position:absolute;left:0;text-align:left;margin-left:412.2pt;margin-top:39.7pt;width:135.8pt;height:80.5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" filled="f" stroked="f">
                <v:textbox>
                  <w:txbxContent>
                    <w:p w14:paraId="19D8FB5D" w14:textId="157F9706" w:rsidR="002D4283" w:rsidRPr="00A14CB7" w:rsidRDefault="002D4283" w:rsidP="00A14CB7">
                      <w:pPr>
                        <w:pStyle w:val="tekstzboku"/>
                        <w:rPr>
                          <w:lang w:val="en-GB"/>
                        </w:rPr>
                      </w:pPr>
                      <w:r w:rsidRPr="002D4283">
                        <w:rPr>
                          <w:lang w:val="en-GB"/>
                        </w:rPr>
                        <w:t xml:space="preserve">38.3 million medical services </w:t>
                      </w:r>
                      <w:r w:rsidR="00364C32">
                        <w:rPr>
                          <w:lang w:val="en-GB"/>
                        </w:rPr>
                        <w:t xml:space="preserve">were </w:t>
                      </w:r>
                      <w:r w:rsidRPr="002D4283">
                        <w:rPr>
                          <w:lang w:val="en-GB"/>
                        </w:rPr>
                        <w:t>provided in health resort facilities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40F97" w:rsidRPr="00085206">
        <w:rPr>
          <w:shd w:val="clear" w:color="auto" w:fill="FFFFFF"/>
          <w:lang w:val="en-GB"/>
        </w:rPr>
        <w:t>In 2019</w:t>
      </w:r>
      <w:r w:rsidR="00540F97">
        <w:rPr>
          <w:shd w:val="clear" w:color="auto" w:fill="FFFFFF"/>
          <w:lang w:val="en-GB"/>
        </w:rPr>
        <w:t>,</w:t>
      </w:r>
      <w:r w:rsidR="00540F97" w:rsidRPr="00085206">
        <w:rPr>
          <w:shd w:val="clear" w:color="auto" w:fill="FFFFFF"/>
          <w:lang w:val="en-GB"/>
        </w:rPr>
        <w:t xml:space="preserve"> 38.3 million medical services </w:t>
      </w:r>
      <w:r w:rsidR="000D5015" w:rsidRPr="00085206">
        <w:rPr>
          <w:shd w:val="clear" w:color="auto" w:fill="FFFFFF"/>
          <w:lang w:val="en-GB"/>
        </w:rPr>
        <w:t xml:space="preserve">were </w:t>
      </w:r>
      <w:r w:rsidR="00540F97" w:rsidRPr="00085206">
        <w:rPr>
          <w:shd w:val="clear" w:color="auto" w:fill="FFFFFF"/>
          <w:lang w:val="en-GB"/>
        </w:rPr>
        <w:t xml:space="preserve">provided in health resort facilities (by 3.3% more than in 2018 ). As in the previous year, most medical services belonged to natural healing services (26.1%), </w:t>
      </w:r>
      <w:r w:rsidR="000D5015">
        <w:rPr>
          <w:shd w:val="clear" w:color="auto" w:fill="FFFFFF"/>
          <w:lang w:val="en-GB"/>
        </w:rPr>
        <w:t xml:space="preserve">among which </w:t>
      </w:r>
      <w:r w:rsidR="00540F97" w:rsidRPr="00085206">
        <w:rPr>
          <w:shd w:val="clear" w:color="auto" w:fill="FFFFFF"/>
          <w:lang w:val="en-GB"/>
        </w:rPr>
        <w:t>peat treatments</w:t>
      </w:r>
      <w:r w:rsidR="00540F97">
        <w:rPr>
          <w:shd w:val="clear" w:color="auto" w:fill="FFFFFF"/>
          <w:lang w:val="en-GB"/>
        </w:rPr>
        <w:t xml:space="preserve"> </w:t>
      </w:r>
      <w:r w:rsidR="00540F97" w:rsidRPr="00085206">
        <w:rPr>
          <w:shd w:val="clear" w:color="auto" w:fill="FFFFFF"/>
          <w:lang w:val="en-GB"/>
        </w:rPr>
        <w:t>(10.7%) and mineral baths (7.8%) predominated. Kinesiotherapy (21.3%)</w:t>
      </w:r>
      <w:r w:rsidR="00540F97">
        <w:rPr>
          <w:shd w:val="clear" w:color="auto" w:fill="FFFFFF"/>
          <w:lang w:val="en-GB"/>
        </w:rPr>
        <w:t>,</w:t>
      </w:r>
      <w:r w:rsidR="00540F97" w:rsidRPr="00085206">
        <w:rPr>
          <w:shd w:val="clear" w:color="auto" w:fill="FFFFFF"/>
          <w:lang w:val="en-GB"/>
        </w:rPr>
        <w:t xml:space="preserve"> electrotherapy (12.6%) and massage (10.0%) were also popular.</w:t>
      </w:r>
    </w:p>
    <w:p w14:paraId="14F40A55" w14:textId="419A3DCB" w:rsidR="002D4283" w:rsidRPr="006A2E6B" w:rsidRDefault="00876D0A" w:rsidP="00876D0A">
      <w:pPr>
        <w:spacing w:before="240"/>
        <w:rPr>
          <w:sz w:val="18"/>
          <w:szCs w:val="18"/>
          <w:lang w:val="en-GB"/>
        </w:rPr>
      </w:pPr>
      <w:r>
        <w:rPr>
          <w:noProof/>
          <w:sz w:val="16"/>
          <w:szCs w:val="16"/>
          <w:shd w:val="clear" w:color="auto" w:fill="FFFFFF"/>
          <w:lang w:eastAsia="pl-PL"/>
        </w:rPr>
        <w:drawing>
          <wp:anchor distT="0" distB="0" distL="114300" distR="114300" simplePos="0" relativeHeight="251750400" behindDoc="0" locked="0" layoutInCell="1" allowOverlap="1" wp14:anchorId="55061189" wp14:editId="4B44B644">
            <wp:simplePos x="0" y="0"/>
            <wp:positionH relativeFrom="margin">
              <wp:align>center</wp:align>
            </wp:positionH>
            <wp:positionV relativeFrom="paragraph">
              <wp:posOffset>287987</wp:posOffset>
            </wp:positionV>
            <wp:extent cx="4991100" cy="2727960"/>
            <wp:effectExtent l="0" t="0" r="0" b="0"/>
            <wp:wrapTopAndBottom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72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4283" w:rsidRPr="00085206">
        <w:rPr>
          <w:b/>
          <w:spacing w:val="-2"/>
          <w:sz w:val="18"/>
          <w:shd w:val="clear" w:color="auto" w:fill="FFFFFF"/>
          <w:lang w:val="en-GB"/>
        </w:rPr>
        <w:t>Chart 2. Medical services provided in health resort facilities</w:t>
      </w:r>
      <w:r w:rsidR="002D4283">
        <w:rPr>
          <w:b/>
          <w:spacing w:val="-2"/>
          <w:sz w:val="18"/>
          <w:shd w:val="clear" w:color="auto" w:fill="FFFFFF"/>
          <w:lang w:val="en-GB"/>
        </w:rPr>
        <w:t xml:space="preserve"> </w:t>
      </w:r>
      <w:r w:rsidR="000D5015">
        <w:rPr>
          <w:b/>
          <w:spacing w:val="-2"/>
          <w:sz w:val="18"/>
          <w:shd w:val="clear" w:color="auto" w:fill="FFFFFF"/>
          <w:lang w:val="en-GB"/>
        </w:rPr>
        <w:t>in 2019</w:t>
      </w:r>
    </w:p>
    <w:p w14:paraId="5268CBCB" w14:textId="325C47D5" w:rsidR="00F261C6" w:rsidRPr="00E122C7" w:rsidRDefault="006B25E6" w:rsidP="00F261C6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 w:rsidRPr="006B25E6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Inpatient rehabilitation facilities</w:t>
      </w:r>
    </w:p>
    <w:p w14:paraId="4A1FC4DA" w14:textId="28A9B8CB" w:rsidR="009F41DD" w:rsidRPr="00085206" w:rsidRDefault="00F261C6" w:rsidP="009F41DD">
      <w:pPr>
        <w:rPr>
          <w:shd w:val="clear" w:color="auto" w:fill="FFFFFF"/>
          <w:lang w:val="en-GB"/>
        </w:rPr>
      </w:pPr>
      <w:r w:rsidRPr="00E122C7">
        <w:rPr>
          <w:noProof/>
          <w:szCs w:val="19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158CBF61" wp14:editId="645EA143">
                <wp:simplePos x="0" y="0"/>
                <wp:positionH relativeFrom="column">
                  <wp:posOffset>5248275</wp:posOffset>
                </wp:positionH>
                <wp:positionV relativeFrom="paragraph">
                  <wp:posOffset>-139065</wp:posOffset>
                </wp:positionV>
                <wp:extent cx="1724025" cy="1249045"/>
                <wp:effectExtent l="0" t="0" r="0" b="0"/>
                <wp:wrapTight wrapText="bothSides">
                  <wp:wrapPolygon edited="0">
                    <wp:start x="716" y="0"/>
                    <wp:lineTo x="716" y="21084"/>
                    <wp:lineTo x="20765" y="21084"/>
                    <wp:lineTo x="20765" y="0"/>
                    <wp:lineTo x="716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49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4DFB4" w14:textId="35B82FC3" w:rsidR="00F261C6" w:rsidRPr="00A14CB7" w:rsidRDefault="009F41DD" w:rsidP="00F261C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73.9 thousand patients</w:t>
                            </w:r>
                            <w:r w:rsidR="00A10529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6631DD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were </w:t>
                            </w:r>
                            <w:r w:rsidR="00A10529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treated</w:t>
                            </w:r>
                            <w:r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in inpatient rehabilitation facilities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BF61" id="_x0000_s1029" type="#_x0000_t202" style="position:absolute;margin-left:413.25pt;margin-top:-10.95pt;width:135.75pt;height:98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" filled="f" stroked="f">
                <v:textbox>
                  <w:txbxContent>
                    <w:p w14:paraId="7994DFB4" w14:textId="35B82FC3" w:rsidR="00F261C6" w:rsidRPr="00A14CB7" w:rsidRDefault="009F41DD" w:rsidP="00F261C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73.9 thousand patients</w:t>
                      </w:r>
                      <w:r w:rsidR="00A10529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6631DD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were </w:t>
                      </w:r>
                      <w:r w:rsidR="00A10529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treated</w:t>
                      </w:r>
                      <w:r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in inpatient rehabilitation facilities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41DD" w:rsidRPr="00085206">
        <w:rPr>
          <w:shd w:val="clear" w:color="auto" w:fill="FFFFFF"/>
          <w:lang w:val="en-GB"/>
        </w:rPr>
        <w:t xml:space="preserve">At the end of 2019, </w:t>
      </w:r>
      <w:r w:rsidR="00693D1A" w:rsidRPr="00085206">
        <w:rPr>
          <w:shd w:val="clear" w:color="auto" w:fill="FFFFFF"/>
          <w:lang w:val="en-GB"/>
        </w:rPr>
        <w:t>3</w:t>
      </w:r>
      <w:r w:rsidR="000D5015">
        <w:rPr>
          <w:shd w:val="clear" w:color="auto" w:fill="FFFFFF"/>
          <w:lang w:val="en-GB"/>
        </w:rPr>
        <w:t>3</w:t>
      </w:r>
      <w:r w:rsidR="000D5015" w:rsidRPr="00085206">
        <w:rPr>
          <w:shd w:val="clear" w:color="auto" w:fill="FFFFFF"/>
          <w:lang w:val="en-GB"/>
        </w:rPr>
        <w:t xml:space="preserve">4 </w:t>
      </w:r>
      <w:r w:rsidR="000D5015">
        <w:rPr>
          <w:shd w:val="clear" w:color="auto" w:fill="FFFFFF"/>
          <w:lang w:val="en-GB"/>
        </w:rPr>
        <w:t>i</w:t>
      </w:r>
      <w:r w:rsidR="000D5015" w:rsidRPr="00085206">
        <w:rPr>
          <w:shd w:val="clear" w:color="auto" w:fill="FFFFFF"/>
          <w:lang w:val="en-GB"/>
        </w:rPr>
        <w:t>npatient rehabilitation facilities</w:t>
      </w:r>
      <w:r w:rsidR="000D5015">
        <w:rPr>
          <w:rStyle w:val="Odwoanieprzypisudolnego"/>
          <w:shd w:val="clear" w:color="auto" w:fill="FFFFFF"/>
        </w:rPr>
        <w:footnoteReference w:id="2"/>
      </w:r>
      <w:r w:rsidR="000D5015">
        <w:rPr>
          <w:shd w:val="clear" w:color="auto" w:fill="FFFFFF"/>
          <w:lang w:val="en-GB"/>
        </w:rPr>
        <w:t xml:space="preserve"> were operating which possessed 3.77 thousand health resort beds. During the year </w:t>
      </w:r>
      <w:r w:rsidR="009F41DD" w:rsidRPr="00085206">
        <w:rPr>
          <w:shd w:val="clear" w:color="auto" w:fill="FFFFFF"/>
          <w:lang w:val="en-GB"/>
        </w:rPr>
        <w:t>73.9 thousand</w:t>
      </w:r>
      <w:r w:rsidR="00964274">
        <w:rPr>
          <w:shd w:val="clear" w:color="auto" w:fill="FFFFFF"/>
          <w:lang w:val="en-GB"/>
        </w:rPr>
        <w:t xml:space="preserve"> </w:t>
      </w:r>
      <w:r w:rsidR="009F41DD" w:rsidRPr="00085206">
        <w:rPr>
          <w:shd w:val="clear" w:color="auto" w:fill="FFFFFF"/>
          <w:lang w:val="en-GB"/>
        </w:rPr>
        <w:t xml:space="preserve">patients </w:t>
      </w:r>
      <w:r w:rsidR="000D5015">
        <w:rPr>
          <w:shd w:val="clear" w:color="auto" w:fill="FFFFFF"/>
          <w:lang w:val="en-GB"/>
        </w:rPr>
        <w:t xml:space="preserve">were admitted </w:t>
      </w:r>
      <w:r w:rsidR="00693D1A">
        <w:rPr>
          <w:shd w:val="clear" w:color="auto" w:fill="FFFFFF"/>
          <w:lang w:val="en-GB"/>
        </w:rPr>
        <w:t>(by 4.</w:t>
      </w:r>
      <w:r w:rsidR="00693D1A" w:rsidRPr="00693D1A">
        <w:rPr>
          <w:shd w:val="clear" w:color="auto" w:fill="FFFFFF"/>
          <w:lang w:val="en-GB"/>
        </w:rPr>
        <w:t>4% more than in the previous year),</w:t>
      </w:r>
      <w:r w:rsidR="006631DD">
        <w:rPr>
          <w:shd w:val="clear" w:color="auto" w:fill="FFFFFF"/>
          <w:lang w:val="en-GB"/>
        </w:rPr>
        <w:t xml:space="preserve"> of whom </w:t>
      </w:r>
      <w:r w:rsidR="009F41DD" w:rsidRPr="00085206">
        <w:rPr>
          <w:shd w:val="clear" w:color="auto" w:fill="FFFFFF"/>
          <w:lang w:val="en-GB"/>
        </w:rPr>
        <w:t xml:space="preserve">62.9 thousand inpatients and 11.1 thousand outpatients. </w:t>
      </w:r>
    </w:p>
    <w:p w14:paraId="09A520D5" w14:textId="3311406C" w:rsidR="00693D1A" w:rsidRPr="00085206" w:rsidRDefault="009F41DD" w:rsidP="00693D1A">
      <w:pPr>
        <w:rPr>
          <w:shd w:val="clear" w:color="auto" w:fill="FFFFFF"/>
          <w:lang w:val="en-GB"/>
        </w:rPr>
      </w:pPr>
      <w:r w:rsidRPr="00085206">
        <w:rPr>
          <w:shd w:val="clear" w:color="auto" w:fill="FFFFFF"/>
          <w:lang w:val="en-GB"/>
        </w:rPr>
        <w:t>Women accounted for 55.0%</w:t>
      </w:r>
      <w:r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of the total inpatients being treated</w:t>
      </w:r>
      <w:r>
        <w:rPr>
          <w:shd w:val="clear" w:color="auto" w:fill="FFFFFF"/>
          <w:lang w:val="en-GB"/>
        </w:rPr>
        <w:t>,</w:t>
      </w:r>
      <w:r w:rsidR="00A10529"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while people aged 65 years and</w:t>
      </w:r>
      <w:r w:rsidR="00BE1FF3">
        <w:rPr>
          <w:shd w:val="clear" w:color="auto" w:fill="FFFFFF"/>
          <w:lang w:val="en-GB"/>
        </w:rPr>
        <w:t xml:space="preserve"> more</w:t>
      </w:r>
      <w:r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–</w:t>
      </w:r>
      <w:r w:rsidR="00BE1FF3"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36.4%.</w:t>
      </w:r>
      <w:r w:rsidR="00693D1A" w:rsidRPr="00693D1A">
        <w:rPr>
          <w:shd w:val="clear" w:color="auto" w:fill="FFFFFF"/>
          <w:lang w:val="en-GB"/>
        </w:rPr>
        <w:t xml:space="preserve"> </w:t>
      </w:r>
      <w:r w:rsidR="00693D1A" w:rsidRPr="00085206">
        <w:rPr>
          <w:shd w:val="clear" w:color="auto" w:fill="FFFFFF"/>
          <w:lang w:val="en-GB"/>
        </w:rPr>
        <w:t>Average stay of inpatients was almost 14 days.</w:t>
      </w:r>
    </w:p>
    <w:p w14:paraId="310144DA" w14:textId="2F82031D" w:rsidR="009F41DD" w:rsidRDefault="004640E8" w:rsidP="00876D0A">
      <w:pPr>
        <w:spacing w:before="240"/>
        <w:ind w:left="680" w:hanging="680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59616" behindDoc="0" locked="0" layoutInCell="1" allowOverlap="1" wp14:anchorId="44D28210" wp14:editId="11E618DC">
            <wp:simplePos x="0" y="0"/>
            <wp:positionH relativeFrom="margin">
              <wp:align>center</wp:align>
            </wp:positionH>
            <wp:positionV relativeFrom="paragraph">
              <wp:posOffset>419182</wp:posOffset>
            </wp:positionV>
            <wp:extent cx="4578350" cy="2481580"/>
            <wp:effectExtent l="0" t="0" r="0" b="0"/>
            <wp:wrapTopAndBottom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1DD" w:rsidRPr="00085206">
        <w:rPr>
          <w:b/>
          <w:spacing w:val="-2"/>
          <w:sz w:val="18"/>
          <w:shd w:val="clear" w:color="auto" w:fill="FFFFFF"/>
          <w:lang w:val="en-GB"/>
        </w:rPr>
        <w:t xml:space="preserve">Chart 3. The structure of inpatients </w:t>
      </w:r>
      <w:r w:rsidR="00270291">
        <w:rPr>
          <w:b/>
          <w:spacing w:val="-2"/>
          <w:sz w:val="18"/>
          <w:shd w:val="clear" w:color="auto" w:fill="FFFFFF"/>
          <w:lang w:val="en-GB"/>
        </w:rPr>
        <w:t xml:space="preserve">treated </w:t>
      </w:r>
      <w:r w:rsidR="009F41DD" w:rsidRPr="00085206">
        <w:rPr>
          <w:b/>
          <w:spacing w:val="-2"/>
          <w:sz w:val="18"/>
          <w:shd w:val="clear" w:color="auto" w:fill="FFFFFF"/>
          <w:lang w:val="en-GB"/>
        </w:rPr>
        <w:t>in inpatient rehabilitation facilities by type of financing in</w:t>
      </w:r>
      <w:r w:rsidR="00A10529">
        <w:rPr>
          <w:b/>
          <w:spacing w:val="-2"/>
          <w:sz w:val="18"/>
          <w:shd w:val="clear" w:color="auto" w:fill="FFFFFF"/>
          <w:lang w:val="en-GB"/>
        </w:rPr>
        <w:t xml:space="preserve"> </w:t>
      </w:r>
      <w:r w:rsidR="009F41DD" w:rsidRPr="00085206">
        <w:rPr>
          <w:b/>
          <w:spacing w:val="-2"/>
          <w:sz w:val="18"/>
          <w:shd w:val="clear" w:color="auto" w:fill="FFFFFF"/>
          <w:lang w:val="en-GB"/>
        </w:rPr>
        <w:t>2019</w:t>
      </w:r>
    </w:p>
    <w:p w14:paraId="7E1A5DD1" w14:textId="77777777" w:rsidR="003C0D72" w:rsidRDefault="003C0D72" w:rsidP="00876D0A">
      <w:pPr>
        <w:spacing w:before="240"/>
        <w:rPr>
          <w:shd w:val="clear" w:color="auto" w:fill="FFFFFF"/>
          <w:lang w:val="en-GB"/>
        </w:rPr>
      </w:pPr>
    </w:p>
    <w:p w14:paraId="65FACCA5" w14:textId="521BDD65" w:rsidR="009A3105" w:rsidRDefault="00F4196A" w:rsidP="00876D0A">
      <w:pPr>
        <w:spacing w:before="24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</w:t>
      </w:r>
      <w:r w:rsidR="009A3105" w:rsidRPr="009A3105">
        <w:rPr>
          <w:shd w:val="clear" w:color="auto" w:fill="FFFFFF"/>
          <w:lang w:val="en-GB"/>
        </w:rPr>
        <w:t>n inpatient rehabilitation facilities</w:t>
      </w:r>
      <w:r>
        <w:rPr>
          <w:shd w:val="clear" w:color="auto" w:fill="FFFFFF"/>
          <w:lang w:val="en-GB"/>
        </w:rPr>
        <w:t xml:space="preserve">, most </w:t>
      </w:r>
      <w:r w:rsidR="00BE1FF3">
        <w:rPr>
          <w:shd w:val="clear" w:color="auto" w:fill="FFFFFF"/>
          <w:lang w:val="en-GB"/>
        </w:rPr>
        <w:t>in</w:t>
      </w:r>
      <w:r>
        <w:rPr>
          <w:shd w:val="clear" w:color="auto" w:fill="FFFFFF"/>
          <w:lang w:val="en-GB"/>
        </w:rPr>
        <w:t>patients treated belonged to self-pay inpatients – 35.</w:t>
      </w:r>
      <w:r w:rsidRPr="00F4196A">
        <w:rPr>
          <w:shd w:val="clear" w:color="auto" w:fill="FFFFFF"/>
          <w:lang w:val="en-GB"/>
        </w:rPr>
        <w:t xml:space="preserve">5 </w:t>
      </w:r>
      <w:r w:rsidRPr="00085206">
        <w:rPr>
          <w:shd w:val="clear" w:color="auto" w:fill="FFFFFF"/>
          <w:lang w:val="en-GB"/>
        </w:rPr>
        <w:t>thousand</w:t>
      </w:r>
      <w:r w:rsidRPr="00F4196A">
        <w:rPr>
          <w:shd w:val="clear" w:color="auto" w:fill="FFFFFF"/>
          <w:lang w:val="en-GB"/>
        </w:rPr>
        <w:t xml:space="preserve"> </w:t>
      </w:r>
      <w:r w:rsidR="00BE1FF3">
        <w:rPr>
          <w:shd w:val="clear" w:color="auto" w:fill="FFFFFF"/>
          <w:lang w:val="en-GB"/>
        </w:rPr>
        <w:t>persons</w:t>
      </w:r>
      <w:r>
        <w:rPr>
          <w:shd w:val="clear" w:color="auto" w:fill="FFFFFF"/>
          <w:lang w:val="en-GB"/>
        </w:rPr>
        <w:t>.</w:t>
      </w:r>
      <w:r w:rsidR="009D4C25">
        <w:rPr>
          <w:shd w:val="clear" w:color="auto" w:fill="FFFFFF"/>
          <w:lang w:val="en-GB"/>
        </w:rPr>
        <w:t xml:space="preserve"> </w:t>
      </w:r>
      <w:r w:rsidR="002F3D85">
        <w:rPr>
          <w:shd w:val="clear" w:color="auto" w:fill="FFFFFF"/>
          <w:lang w:val="en-GB"/>
        </w:rPr>
        <w:t xml:space="preserve">Of institutions subsidized </w:t>
      </w:r>
      <w:r w:rsidR="002F3D85" w:rsidRPr="009D4C25">
        <w:rPr>
          <w:shd w:val="clear" w:color="auto" w:fill="FFFFFF"/>
          <w:lang w:val="en-GB"/>
        </w:rPr>
        <w:t>inpatients</w:t>
      </w:r>
      <w:r w:rsidR="00BE1FF3">
        <w:rPr>
          <w:shd w:val="clear" w:color="auto" w:fill="FFFFFF"/>
          <w:lang w:val="en-GB"/>
        </w:rPr>
        <w:t xml:space="preserve">, the </w:t>
      </w:r>
      <w:r w:rsidR="002F3D85" w:rsidRPr="009D4C25">
        <w:rPr>
          <w:shd w:val="clear" w:color="auto" w:fill="FFFFFF"/>
          <w:lang w:val="en-GB"/>
        </w:rPr>
        <w:t xml:space="preserve">Social Insurance Institution </w:t>
      </w:r>
      <w:r w:rsidR="002F3D85">
        <w:rPr>
          <w:shd w:val="clear" w:color="auto" w:fill="FFFFFF"/>
          <w:lang w:val="en-GB"/>
        </w:rPr>
        <w:t xml:space="preserve">subsidized </w:t>
      </w:r>
      <w:r w:rsidR="002F3D85" w:rsidRPr="009D4C25">
        <w:rPr>
          <w:shd w:val="clear" w:color="auto" w:fill="FFFFFF"/>
          <w:lang w:val="en-GB"/>
        </w:rPr>
        <w:t>10.1 thousand inpatients</w:t>
      </w:r>
      <w:r w:rsidR="002F3D85">
        <w:rPr>
          <w:shd w:val="clear" w:color="auto" w:fill="FFFFFF"/>
          <w:lang w:val="en-GB"/>
        </w:rPr>
        <w:t>,</w:t>
      </w:r>
      <w:r w:rsidR="002F3D85" w:rsidRPr="009D4C25">
        <w:rPr>
          <w:shd w:val="clear" w:color="auto" w:fill="FFFFFF"/>
          <w:lang w:val="en-GB"/>
        </w:rPr>
        <w:t xml:space="preserve"> </w:t>
      </w:r>
      <w:r w:rsidR="00BE1FF3">
        <w:rPr>
          <w:shd w:val="clear" w:color="auto" w:fill="FFFFFF"/>
          <w:lang w:val="en-GB"/>
        </w:rPr>
        <w:t xml:space="preserve">the </w:t>
      </w:r>
      <w:r w:rsidR="009D4C25" w:rsidRPr="009D4C25">
        <w:rPr>
          <w:shd w:val="clear" w:color="auto" w:fill="FFFFFF"/>
          <w:lang w:val="en-GB"/>
        </w:rPr>
        <w:t>Agricultural Social Insurance Fund</w:t>
      </w:r>
      <w:r w:rsidR="00BE1FF3">
        <w:rPr>
          <w:shd w:val="clear" w:color="auto" w:fill="FFFFFF"/>
          <w:lang w:val="en-GB"/>
        </w:rPr>
        <w:t xml:space="preserve"> –</w:t>
      </w:r>
      <w:r w:rsidR="002F3D85">
        <w:rPr>
          <w:shd w:val="clear" w:color="auto" w:fill="FFFFFF"/>
          <w:lang w:val="en-GB"/>
        </w:rPr>
        <w:t xml:space="preserve"> </w:t>
      </w:r>
      <w:r w:rsidR="002F3D85" w:rsidRPr="009D4C25">
        <w:rPr>
          <w:shd w:val="clear" w:color="auto" w:fill="FFFFFF"/>
          <w:lang w:val="en-GB"/>
        </w:rPr>
        <w:t>7.</w:t>
      </w:r>
      <w:r w:rsidR="002F3D85">
        <w:rPr>
          <w:shd w:val="clear" w:color="auto" w:fill="FFFFFF"/>
          <w:lang w:val="en-GB"/>
        </w:rPr>
        <w:t>5</w:t>
      </w:r>
      <w:r w:rsidR="00BE1FF3">
        <w:rPr>
          <w:shd w:val="clear" w:color="auto" w:fill="FFFFFF"/>
          <w:lang w:val="en-GB"/>
        </w:rPr>
        <w:t> </w:t>
      </w:r>
      <w:r w:rsidR="002F3D85" w:rsidRPr="009D4C25">
        <w:rPr>
          <w:shd w:val="clear" w:color="auto" w:fill="FFFFFF"/>
          <w:lang w:val="en-GB"/>
        </w:rPr>
        <w:t xml:space="preserve">thousand </w:t>
      </w:r>
      <w:r w:rsidR="009D4C25">
        <w:rPr>
          <w:shd w:val="clear" w:color="auto" w:fill="FFFFFF"/>
          <w:lang w:val="en-GB"/>
        </w:rPr>
        <w:t xml:space="preserve">and </w:t>
      </w:r>
      <w:r w:rsidR="00BE1FF3">
        <w:rPr>
          <w:shd w:val="clear" w:color="auto" w:fill="FFFFFF"/>
          <w:lang w:val="en-GB"/>
        </w:rPr>
        <w:t xml:space="preserve">the </w:t>
      </w:r>
      <w:r w:rsidR="002F3D85" w:rsidRPr="009D4C25">
        <w:rPr>
          <w:shd w:val="clear" w:color="auto" w:fill="FFFFFF"/>
          <w:lang w:val="en-GB"/>
        </w:rPr>
        <w:t>National Health Fund</w:t>
      </w:r>
      <w:r w:rsidR="00BE1FF3">
        <w:rPr>
          <w:shd w:val="clear" w:color="auto" w:fill="FFFFFF"/>
          <w:lang w:val="en-GB"/>
        </w:rPr>
        <w:t xml:space="preserve"> – </w:t>
      </w:r>
      <w:r w:rsidR="009D4C25">
        <w:rPr>
          <w:shd w:val="clear" w:color="auto" w:fill="FFFFFF"/>
          <w:lang w:val="en-GB"/>
        </w:rPr>
        <w:t xml:space="preserve">6.5 </w:t>
      </w:r>
      <w:r w:rsidR="009D4C25" w:rsidRPr="009D4C25">
        <w:rPr>
          <w:shd w:val="clear" w:color="auto" w:fill="FFFFFF"/>
          <w:lang w:val="en-GB"/>
        </w:rPr>
        <w:t xml:space="preserve">thousand </w:t>
      </w:r>
      <w:r w:rsidR="00BE1FF3">
        <w:rPr>
          <w:shd w:val="clear" w:color="auto" w:fill="FFFFFF"/>
          <w:lang w:val="en-GB"/>
        </w:rPr>
        <w:t>persons</w:t>
      </w:r>
      <w:r w:rsidR="002F3D85">
        <w:rPr>
          <w:shd w:val="clear" w:color="auto" w:fill="FFFFFF"/>
          <w:lang w:val="en-GB"/>
        </w:rPr>
        <w:t>.</w:t>
      </w:r>
      <w:r w:rsidR="009D4C25" w:rsidRPr="009D4C25">
        <w:rPr>
          <w:shd w:val="clear" w:color="auto" w:fill="FFFFFF"/>
          <w:lang w:val="en-GB"/>
        </w:rPr>
        <w:t xml:space="preserve"> </w:t>
      </w:r>
    </w:p>
    <w:p w14:paraId="3DCE8A8E" w14:textId="26F0CBAE" w:rsidR="00B44105" w:rsidRDefault="0058376C" w:rsidP="00E76D26">
      <w:pPr>
        <w:rPr>
          <w:shd w:val="clear" w:color="auto" w:fill="FFFFFF"/>
          <w:lang w:val="en-GB"/>
        </w:rPr>
      </w:pPr>
      <w:r w:rsidRPr="0058376C">
        <w:rPr>
          <w:shd w:val="clear" w:color="auto" w:fill="FFFFFF"/>
          <w:lang w:val="en-GB"/>
        </w:rPr>
        <w:t xml:space="preserve">2.7 million medical services </w:t>
      </w:r>
      <w:r w:rsidR="00BE1FF3">
        <w:rPr>
          <w:shd w:val="clear" w:color="auto" w:fill="FFFFFF"/>
          <w:lang w:val="en-GB"/>
        </w:rPr>
        <w:t xml:space="preserve">were </w:t>
      </w:r>
      <w:r w:rsidRPr="0058376C">
        <w:rPr>
          <w:shd w:val="clear" w:color="auto" w:fill="FFFFFF"/>
          <w:lang w:val="en-GB"/>
        </w:rPr>
        <w:t xml:space="preserve">provided in inpatient rehabilitation facilities during 2019, most </w:t>
      </w:r>
      <w:r w:rsidR="00BE1FF3">
        <w:rPr>
          <w:shd w:val="clear" w:color="auto" w:fill="FFFFFF"/>
          <w:lang w:val="en-GB"/>
        </w:rPr>
        <w:t>of them</w:t>
      </w:r>
      <w:r w:rsidRPr="0058376C">
        <w:rPr>
          <w:shd w:val="clear" w:color="auto" w:fill="FFFFFF"/>
          <w:lang w:val="en-GB"/>
        </w:rPr>
        <w:t xml:space="preserve"> belonged to kinesiotherapy (38.8%).</w:t>
      </w:r>
    </w:p>
    <w:p w14:paraId="27B669E4" w14:textId="77777777" w:rsidR="00D742A4" w:rsidRDefault="00D742A4" w:rsidP="00E76D26">
      <w:pPr>
        <w:rPr>
          <w:shd w:val="clear" w:color="auto" w:fill="FFFFFF"/>
          <w:lang w:val="en-GB"/>
        </w:rPr>
      </w:pPr>
    </w:p>
    <w:p w14:paraId="6FD4960E" w14:textId="77777777" w:rsidR="00D742A4" w:rsidRDefault="00D742A4" w:rsidP="00E76D26">
      <w:pPr>
        <w:rPr>
          <w:szCs w:val="19"/>
          <w:lang w:val="en-GB"/>
        </w:rPr>
      </w:pPr>
    </w:p>
    <w:p w14:paraId="6E88B6F5" w14:textId="51A6491F" w:rsidR="00B44105" w:rsidRPr="00E122C7" w:rsidRDefault="00B44105" w:rsidP="00E76D26">
      <w:pPr>
        <w:rPr>
          <w:szCs w:val="19"/>
          <w:lang w:val="en-GB"/>
        </w:rPr>
        <w:sectPr w:rsidR="00B44105" w:rsidRPr="00E122C7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B44105">
        <w:rPr>
          <w:szCs w:val="19"/>
          <w:lang w:val="en-GB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62B6073C" w14:textId="77777777" w:rsidR="000470AA" w:rsidRPr="001F551B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976081" w14:paraId="6C34950E" w14:textId="77777777" w:rsidTr="009A5961">
        <w:trPr>
          <w:trHeight w:val="1506"/>
        </w:trPr>
        <w:tc>
          <w:tcPr>
            <w:tcW w:w="4195" w:type="dxa"/>
          </w:tcPr>
          <w:p w14:paraId="7C40834D" w14:textId="77777777" w:rsidR="0025563A" w:rsidRPr="001F551B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color w:val="000000" w:themeColor="text1"/>
                <w:sz w:val="20"/>
                <w:lang w:val="en-GB"/>
              </w:rPr>
              <w:t>Prepared by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14:paraId="51FA2080" w14:textId="77777777" w:rsidR="00FA4729" w:rsidRPr="001F551B" w:rsidRDefault="00511CB4" w:rsidP="003A56B5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hyperlink r:id="rId20" w:tgtFrame="_blank" w:history="1">
              <w:r w:rsidR="003A56B5" w:rsidRPr="001F551B">
                <w:rPr>
                  <w:b/>
                  <w:color w:val="000000" w:themeColor="text1"/>
                  <w:sz w:val="20"/>
                  <w:lang w:val="en-GB"/>
                </w:rPr>
                <w:t>Statistical Office in</w:t>
              </w:r>
            </w:hyperlink>
            <w:r w:rsidR="003A56B5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FE218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Kraków</w:t>
            </w:r>
            <w:r w:rsidR="00FA4729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03BDAE56" w14:textId="77777777" w:rsidR="00FA4729" w:rsidRDefault="00FA4729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</w:rPr>
            </w:pPr>
            <w:r w:rsidRPr="00FA4729">
              <w:rPr>
                <w:rFonts w:cs="Arial"/>
                <w:b/>
                <w:color w:val="000000" w:themeColor="text1"/>
                <w:sz w:val="20"/>
              </w:rPr>
              <w:t>Director</w:t>
            </w: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FE218E" w:rsidRPr="00FE218E">
              <w:rPr>
                <w:rFonts w:cs="Arial"/>
                <w:b/>
                <w:color w:val="000000" w:themeColor="text1"/>
                <w:sz w:val="20"/>
              </w:rPr>
              <w:t>Agnieszka Szlubowska</w:t>
            </w:r>
          </w:p>
          <w:p w14:paraId="1ED5D8EF" w14:textId="77777777" w:rsidR="00FA4729" w:rsidRPr="008F3638" w:rsidRDefault="003A56B5" w:rsidP="00FA4729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</w:t>
            </w:r>
            <w:r w:rsidR="00FE21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FE218E" w:rsidRPr="00FE21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420 40 50</w:t>
            </w:r>
          </w:p>
          <w:p w14:paraId="0CF00B70" w14:textId="77777777"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14:paraId="6FF38D85" w14:textId="77777777" w:rsidR="00AC3FCE" w:rsidRPr="001F551B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The Spokeperson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6D890C3E" w14:textId="43546366" w:rsidR="000470AA" w:rsidRPr="001F551B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DA79A23" w14:textId="77777777" w:rsidR="00FA4729" w:rsidRPr="001F551B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F55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F551B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61D1150B" w14:textId="77777777" w:rsidR="00FA4729" w:rsidRPr="008F3638" w:rsidRDefault="003A56B5" w:rsidP="00FA472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="00FA4729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FA472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A4729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2D21292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8473CC3" w14:textId="77777777" w:rsidR="000470AA" w:rsidRPr="001F551B" w:rsidRDefault="000470AA" w:rsidP="000470AA">
      <w:pPr>
        <w:rPr>
          <w:sz w:val="20"/>
          <w:lang w:val="en-GB"/>
        </w:rPr>
      </w:pPr>
    </w:p>
    <w:p w14:paraId="1FF2D64A" w14:textId="77777777" w:rsidR="000470AA" w:rsidRPr="001F551B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76081" w14:paraId="1ECCF5D0" w14:textId="77777777" w:rsidTr="00A24587">
        <w:trPr>
          <w:trHeight w:val="610"/>
        </w:trPr>
        <w:tc>
          <w:tcPr>
            <w:tcW w:w="2721" w:type="pct"/>
            <w:vMerge w:val="restart"/>
          </w:tcPr>
          <w:p w14:paraId="4213995E" w14:textId="77777777" w:rsidR="000470AA" w:rsidRPr="001F551B" w:rsidRDefault="001D2736" w:rsidP="00A24587">
            <w:pPr>
              <w:rPr>
                <w:b/>
                <w:sz w:val="20"/>
                <w:lang w:val="en-GB"/>
              </w:rPr>
            </w:pPr>
            <w:r w:rsidRPr="001F551B">
              <w:rPr>
                <w:b/>
                <w:sz w:val="20"/>
                <w:lang w:val="en-GB"/>
              </w:rPr>
              <w:t>Press Office</w:t>
            </w:r>
          </w:p>
          <w:p w14:paraId="04EF85BE" w14:textId="77777777" w:rsidR="000470AA" w:rsidRPr="001F551B" w:rsidRDefault="003A56B5" w:rsidP="00A2458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="00D64203" w:rsidRPr="001F551B">
              <w:rPr>
                <w:sz w:val="20"/>
                <w:lang w:val="en-GB"/>
              </w:rPr>
              <w:t xml:space="preserve">608 34 91, </w:t>
            </w:r>
            <w:r w:rsidR="000470AA" w:rsidRPr="001F551B">
              <w:rPr>
                <w:sz w:val="20"/>
                <w:lang w:val="en-GB"/>
              </w:rPr>
              <w:t xml:space="preserve">608 38 04 </w:t>
            </w:r>
          </w:p>
          <w:p w14:paraId="73EA6E49" w14:textId="77777777" w:rsidR="000470AA" w:rsidRPr="001F551B" w:rsidRDefault="000470AA" w:rsidP="00A24587">
            <w:pPr>
              <w:rPr>
                <w:sz w:val="18"/>
                <w:lang w:val="en-GB"/>
              </w:rPr>
            </w:pPr>
            <w:r w:rsidRPr="001F551B">
              <w:rPr>
                <w:b/>
                <w:sz w:val="20"/>
                <w:lang w:val="en-GB"/>
              </w:rPr>
              <w:t>e-mail:</w:t>
            </w:r>
            <w:r w:rsidRPr="001F551B">
              <w:rPr>
                <w:sz w:val="20"/>
                <w:lang w:val="en-GB"/>
              </w:rPr>
              <w:t xml:space="preserve"> </w:t>
            </w:r>
            <w:hyperlink r:id="rId21" w:history="1">
              <w:r w:rsidRPr="001F55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395E36E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B715097" wp14:editId="552D85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8429EA5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 w:rsidRPr="001F551B">
              <w:rPr>
                <w:sz w:val="20"/>
                <w:lang w:val="en-GB"/>
              </w:rPr>
              <w:t>www.stat.gov.pl</w:t>
            </w:r>
            <w:r w:rsidR="001D2736" w:rsidRPr="001F551B">
              <w:rPr>
                <w:sz w:val="20"/>
                <w:lang w:val="en-GB"/>
              </w:rPr>
              <w:t>/en/</w:t>
            </w:r>
          </w:p>
        </w:tc>
      </w:tr>
      <w:tr w:rsidR="000470AA" w14:paraId="3BDF1C6C" w14:textId="77777777" w:rsidTr="00A24587">
        <w:trPr>
          <w:trHeight w:val="436"/>
        </w:trPr>
        <w:tc>
          <w:tcPr>
            <w:tcW w:w="2721" w:type="pct"/>
            <w:vMerge/>
          </w:tcPr>
          <w:p w14:paraId="37FEE62F" w14:textId="77777777" w:rsidR="000470AA" w:rsidRPr="001F551B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8D166B3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E656963" wp14:editId="2388E84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45DC1C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430107EC" w14:textId="77777777" w:rsidTr="00A24587">
        <w:trPr>
          <w:trHeight w:val="436"/>
        </w:trPr>
        <w:tc>
          <w:tcPr>
            <w:tcW w:w="2721" w:type="pct"/>
            <w:vMerge/>
          </w:tcPr>
          <w:p w14:paraId="7952391E" w14:textId="77777777"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2662497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64412E2" wp14:editId="0C95443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39695E4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999B623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65C858" wp14:editId="3CC3A8D1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7C9D6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0C6DCB9" w14:textId="77777777" w:rsidR="00AB6D25" w:rsidRPr="001F551B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80E9812" w14:textId="77777777" w:rsidR="0052360F" w:rsidRPr="00166A9F" w:rsidRDefault="00511CB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52360F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and health care in 2018</w:t>
                              </w:r>
                            </w:hyperlink>
                          </w:p>
                          <w:p w14:paraId="62ECD5D6" w14:textId="77777777" w:rsidR="00152003" w:rsidRPr="00AB0A55" w:rsidRDefault="00511CB4" w:rsidP="0015200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152003" w:rsidRPr="00AB0A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Methodological report. Health and health care statistics − Statistics Poland’s reports</w:t>
                              </w:r>
                            </w:hyperlink>
                          </w:p>
                          <w:p w14:paraId="32D450C7" w14:textId="77777777" w:rsidR="00673C26" w:rsidRPr="001F551B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162BBA90" w14:textId="77777777" w:rsidR="00AB6D25" w:rsidRPr="001F551B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26A0D8BE" w14:textId="77777777" w:rsidR="00673C26" w:rsidRPr="00166A9F" w:rsidRDefault="00511CB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231EF6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Local Data Bank -&gt;</w:t>
                              </w:r>
                              <w:r w:rsidR="00D84A63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 xml:space="preserve"> </w:t>
                              </w:r>
                              <w:r w:rsidR="00231EF6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care, social welfare and benefits to the family</w:t>
                              </w:r>
                            </w:hyperlink>
                          </w:p>
                          <w:p w14:paraId="03A7ADDF" w14:textId="77777777" w:rsidR="00673C26" w:rsidRPr="00166A9F" w:rsidRDefault="00511CB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6C04AE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Knowladge Databases -&gt;Health and Health care</w:t>
                              </w:r>
                            </w:hyperlink>
                            <w:r w:rsidR="006C04AE" w:rsidRPr="00166A9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  <w:t xml:space="preserve"> </w:t>
                            </w:r>
                          </w:p>
                          <w:p w14:paraId="52C5E401" w14:textId="77777777" w:rsidR="00AB6D25" w:rsidRPr="001F551B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0CC8E9B6" w14:textId="77777777" w:rsidR="00AB6D25" w:rsidRPr="001F551B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14:paraId="12BA9B73" w14:textId="1ADBFD1A" w:rsidR="00673C26" w:rsidRPr="00976081" w:rsidRDefault="00511CB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9D1EB8" w:rsidRPr="004640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Patient</w:t>
                              </w:r>
                              <w:r w:rsidR="00DD168F" w:rsidRPr="004640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 xml:space="preserve"> in health resort</w:t>
                              </w:r>
                            </w:hyperlink>
                          </w:p>
                          <w:p w14:paraId="33FFBCEF" w14:textId="05DB7E26" w:rsidR="00DD168F" w:rsidRPr="004640E8" w:rsidRDefault="00511CB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DD168F" w:rsidRPr="004640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resort treatment</w:t>
                              </w:r>
                            </w:hyperlink>
                          </w:p>
                          <w:p w14:paraId="4C7BEC0D" w14:textId="27378547" w:rsidR="006C04AE" w:rsidRPr="00166A9F" w:rsidRDefault="00511CB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DD168F" w:rsidRPr="004640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resort facility</w:t>
                              </w:r>
                            </w:hyperlink>
                          </w:p>
                          <w:p w14:paraId="491B9B4B" w14:textId="77777777" w:rsidR="006C04AE" w:rsidRPr="007352D2" w:rsidRDefault="006C04A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C858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27B7C9D6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0C6DCB9" w14:textId="77777777" w:rsidR="00AB6D25" w:rsidRPr="001F551B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1F551B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780E9812" w14:textId="77777777" w:rsidR="0052360F" w:rsidRPr="00166A9F" w:rsidRDefault="00F376B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52360F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and health care in 2018</w:t>
                        </w:r>
                      </w:hyperlink>
                    </w:p>
                    <w:p w14:paraId="62ECD5D6" w14:textId="77777777" w:rsidR="00152003" w:rsidRPr="00AB0A55" w:rsidRDefault="00F376B4" w:rsidP="0015200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152003" w:rsidRPr="00AB0A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Methodological report. Health and health care statistics − Statistics Poland’s reports</w:t>
                        </w:r>
                      </w:hyperlink>
                    </w:p>
                    <w:p w14:paraId="32D450C7" w14:textId="77777777" w:rsidR="00673C26" w:rsidRPr="001F551B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162BBA90" w14:textId="77777777" w:rsidR="00AB6D25" w:rsidRPr="001F551B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26A0D8BE" w14:textId="77777777" w:rsidR="00673C26" w:rsidRPr="00166A9F" w:rsidRDefault="00F376B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231EF6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Local Data Bank -&gt;</w:t>
                        </w:r>
                        <w:r w:rsidR="00D84A63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 xml:space="preserve"> </w:t>
                        </w:r>
                        <w:r w:rsidR="00231EF6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care, social welfare and benefits to the family</w:t>
                        </w:r>
                      </w:hyperlink>
                    </w:p>
                    <w:p w14:paraId="03A7ADDF" w14:textId="77777777" w:rsidR="00673C26" w:rsidRPr="00166A9F" w:rsidRDefault="00F376B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proofErr w:type="spellStart"/>
                        <w:r w:rsidR="006C04AE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Knowladge</w:t>
                        </w:r>
                        <w:proofErr w:type="spellEnd"/>
                        <w:r w:rsidR="006C04AE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 xml:space="preserve"> Databases -&gt;Health and Health care</w:t>
                        </w:r>
                      </w:hyperlink>
                      <w:r w:rsidR="006C04AE" w:rsidRPr="00166A9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  <w:t xml:space="preserve"> </w:t>
                      </w:r>
                    </w:p>
                    <w:p w14:paraId="52C5E401" w14:textId="77777777" w:rsidR="00AB6D25" w:rsidRPr="001F551B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0CC8E9B6" w14:textId="77777777" w:rsidR="00AB6D25" w:rsidRPr="001F551B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14:paraId="12BA9B73" w14:textId="1ADBFD1A" w:rsidR="00673C26" w:rsidRPr="004640E8" w:rsidRDefault="00F376B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9D1EB8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Patient</w:t>
                        </w:r>
                        <w:r w:rsidR="00DD168F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 xml:space="preserve"> in hea</w:t>
                        </w:r>
                        <w:r w:rsidR="00DD168F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l</w:t>
                        </w:r>
                        <w:r w:rsidR="00DD168F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th resort</w:t>
                        </w:r>
                      </w:hyperlink>
                    </w:p>
                    <w:p w14:paraId="33FFBCEF" w14:textId="05DB7E26" w:rsidR="00DD168F" w:rsidRPr="004640E8" w:rsidRDefault="00F376B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DD168F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resort treatment</w:t>
                        </w:r>
                      </w:hyperlink>
                    </w:p>
                    <w:p w14:paraId="4C7BEC0D" w14:textId="27378547" w:rsidR="006C04AE" w:rsidRPr="00166A9F" w:rsidRDefault="00F376B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DD168F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resort facility</w:t>
                        </w:r>
                      </w:hyperlink>
                    </w:p>
                    <w:p w14:paraId="491B9B4B" w14:textId="77777777" w:rsidR="006C04AE" w:rsidRPr="007352D2" w:rsidRDefault="006C04AE" w:rsidP="00AB6D25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43900" w14:textId="77777777" w:rsidR="00511CB4" w:rsidRDefault="00511CB4" w:rsidP="000662E2">
      <w:pPr>
        <w:spacing w:after="0" w:line="240" w:lineRule="auto"/>
      </w:pPr>
      <w:r>
        <w:separator/>
      </w:r>
    </w:p>
  </w:endnote>
  <w:endnote w:type="continuationSeparator" w:id="0">
    <w:p w14:paraId="11F3AA2F" w14:textId="77777777" w:rsidR="00511CB4" w:rsidRDefault="00511C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A01C418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A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12BBA21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A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E2BA467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A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B3BC9" w14:textId="77777777" w:rsidR="00511CB4" w:rsidRDefault="00511CB4" w:rsidP="000662E2">
      <w:pPr>
        <w:spacing w:after="0" w:line="240" w:lineRule="auto"/>
      </w:pPr>
      <w:r>
        <w:separator/>
      </w:r>
    </w:p>
  </w:footnote>
  <w:footnote w:type="continuationSeparator" w:id="0">
    <w:p w14:paraId="73F9E7F9" w14:textId="77777777" w:rsidR="00511CB4" w:rsidRDefault="00511CB4" w:rsidP="000662E2">
      <w:pPr>
        <w:spacing w:after="0" w:line="240" w:lineRule="auto"/>
      </w:pPr>
      <w:r>
        <w:continuationSeparator/>
      </w:r>
    </w:p>
  </w:footnote>
  <w:footnote w:id="1">
    <w:p w14:paraId="6C1BF094" w14:textId="0FD854D9" w:rsidR="008F7AE4" w:rsidRPr="00EE4CAF" w:rsidRDefault="008F7AE4" w:rsidP="00867BB1">
      <w:pPr>
        <w:spacing w:after="0" w:line="240" w:lineRule="auto"/>
        <w:rPr>
          <w:lang w:val="en-GB"/>
        </w:rPr>
      </w:pPr>
      <w:r w:rsidRPr="0088683D">
        <w:rPr>
          <w:rStyle w:val="Odwoanieprzypisudolnego"/>
          <w:sz w:val="16"/>
          <w:szCs w:val="16"/>
        </w:rPr>
        <w:footnoteRef/>
      </w:r>
      <w:r w:rsidRPr="00EE4CAF">
        <w:rPr>
          <w:lang w:val="en-GB"/>
        </w:rPr>
        <w:t xml:space="preserve"> </w:t>
      </w:r>
      <w:r w:rsidR="000C5748" w:rsidRPr="0016006B">
        <w:rPr>
          <w:sz w:val="16"/>
          <w:szCs w:val="16"/>
          <w:lang w:val="en-GB"/>
        </w:rPr>
        <w:t>Medical s</w:t>
      </w:r>
      <w:r w:rsidR="0050160A" w:rsidRPr="0016006B">
        <w:rPr>
          <w:sz w:val="16"/>
          <w:szCs w:val="16"/>
          <w:lang w:val="en-GB"/>
        </w:rPr>
        <w:t xml:space="preserve">ervices provided in </w:t>
      </w:r>
      <w:r w:rsidR="00EE4CAF" w:rsidRPr="0016006B">
        <w:rPr>
          <w:sz w:val="16"/>
          <w:szCs w:val="16"/>
          <w:lang w:val="en-GB"/>
        </w:rPr>
        <w:t>natural healing centres operating as a functional unit of the health res</w:t>
      </w:r>
      <w:r w:rsidR="000C5748" w:rsidRPr="0016006B">
        <w:rPr>
          <w:sz w:val="16"/>
          <w:szCs w:val="16"/>
          <w:lang w:val="en-GB"/>
        </w:rPr>
        <w:t>ort hospital, sanatorium or out</w:t>
      </w:r>
      <w:r w:rsidR="00EE4CAF" w:rsidRPr="0016006B">
        <w:rPr>
          <w:sz w:val="16"/>
          <w:szCs w:val="16"/>
          <w:lang w:val="en-GB"/>
        </w:rPr>
        <w:t xml:space="preserve">patient </w:t>
      </w:r>
      <w:r w:rsidR="003C0D72" w:rsidRPr="003C0D72">
        <w:rPr>
          <w:sz w:val="16"/>
          <w:szCs w:val="16"/>
          <w:lang w:val="en-GB"/>
        </w:rPr>
        <w:t xml:space="preserve">health resort </w:t>
      </w:r>
      <w:r w:rsidR="00EE4CAF" w:rsidRPr="0016006B">
        <w:rPr>
          <w:sz w:val="16"/>
          <w:szCs w:val="16"/>
          <w:lang w:val="en-GB"/>
        </w:rPr>
        <w:t>unit, are counted together with the main unit</w:t>
      </w:r>
      <w:r w:rsidR="00867BB1">
        <w:rPr>
          <w:sz w:val="16"/>
          <w:szCs w:val="16"/>
          <w:lang w:val="en-GB"/>
        </w:rPr>
        <w:t>.</w:t>
      </w:r>
    </w:p>
  </w:footnote>
  <w:footnote w:id="2">
    <w:p w14:paraId="5D2C0609" w14:textId="77777777" w:rsidR="000D5015" w:rsidRPr="00AF265A" w:rsidRDefault="000D5015" w:rsidP="000D5015">
      <w:pPr>
        <w:pStyle w:val="Tekstprzypisudolnego"/>
        <w:rPr>
          <w:sz w:val="16"/>
          <w:szCs w:val="16"/>
          <w:lang w:val="en-GB"/>
        </w:rPr>
      </w:pPr>
      <w:r w:rsidRPr="00767566">
        <w:rPr>
          <w:rStyle w:val="Odwoanieprzypisudolnego"/>
          <w:sz w:val="16"/>
          <w:szCs w:val="16"/>
        </w:rPr>
        <w:footnoteRef/>
      </w:r>
      <w:r w:rsidRPr="00AF265A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There were </w:t>
      </w:r>
      <w:r w:rsidRPr="00AF265A">
        <w:rPr>
          <w:sz w:val="16"/>
          <w:szCs w:val="16"/>
          <w:lang w:val="en-GB"/>
        </w:rPr>
        <w:t>active both within and outside health resort gminas.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C35B3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A12500" wp14:editId="1D15278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684FD0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8C37A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4F9B08B0" wp14:editId="09A938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DD1A4C" wp14:editId="2C46AA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38AB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DD1A4C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9E638AB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05091E" wp14:editId="123B7E7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0AFFEA2" w14:textId="77777777" w:rsidR="001C7430" w:rsidRDefault="001C7430">
    <w:pPr>
      <w:pStyle w:val="Nagwek"/>
      <w:rPr>
        <w:noProof/>
        <w:lang w:eastAsia="pl-PL"/>
      </w:rPr>
    </w:pPr>
  </w:p>
  <w:p w14:paraId="1AC84221" w14:textId="77777777" w:rsidR="001C7430" w:rsidRDefault="001C7430">
    <w:pPr>
      <w:pStyle w:val="Nagwek"/>
      <w:rPr>
        <w:noProof/>
        <w:lang w:eastAsia="pl-PL"/>
      </w:rPr>
    </w:pPr>
  </w:p>
  <w:p w14:paraId="0F9DA516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F708344" wp14:editId="6A6872D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E5067" w14:textId="6BD020AC" w:rsidR="00F37172" w:rsidRPr="00C97596" w:rsidRDefault="00F348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566AFD">
                            <w:rPr>
                              <w:rFonts w:ascii="Fira Sans SemiBold" w:hAnsi="Fira Sans SemiBold"/>
                              <w:color w:val="001D77"/>
                            </w:rPr>
                            <w:t>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0834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43E5067" w14:textId="6BD020AC" w:rsidR="00F37172" w:rsidRPr="00C97596" w:rsidRDefault="00F348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566AFD">
                      <w:rPr>
                        <w:rFonts w:ascii="Fira Sans SemiBold" w:hAnsi="Fira Sans SemiBold"/>
                        <w:color w:val="001D77"/>
                      </w:rPr>
                      <w:t>.06.2020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7887" w14:textId="77777777" w:rsidR="00607CC5" w:rsidRDefault="00607CC5">
    <w:pPr>
      <w:pStyle w:val="Nagwek"/>
    </w:pPr>
  </w:p>
  <w:p w14:paraId="633B942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3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33"/>
    <w:rsid w:val="00006B0A"/>
    <w:rsid w:val="0000709F"/>
    <w:rsid w:val="000108B8"/>
    <w:rsid w:val="000152F5"/>
    <w:rsid w:val="00026AF0"/>
    <w:rsid w:val="0004582E"/>
    <w:rsid w:val="000470AA"/>
    <w:rsid w:val="000526B8"/>
    <w:rsid w:val="00057418"/>
    <w:rsid w:val="00057CA1"/>
    <w:rsid w:val="000662E2"/>
    <w:rsid w:val="00066883"/>
    <w:rsid w:val="00066B26"/>
    <w:rsid w:val="000670DE"/>
    <w:rsid w:val="00067E4F"/>
    <w:rsid w:val="00074DD8"/>
    <w:rsid w:val="00075CE1"/>
    <w:rsid w:val="000806F7"/>
    <w:rsid w:val="00093C74"/>
    <w:rsid w:val="000B0727"/>
    <w:rsid w:val="000C0DD6"/>
    <w:rsid w:val="000C135D"/>
    <w:rsid w:val="000C3280"/>
    <w:rsid w:val="000C5748"/>
    <w:rsid w:val="000D1D43"/>
    <w:rsid w:val="000D1EAB"/>
    <w:rsid w:val="000D225C"/>
    <w:rsid w:val="000D2A5C"/>
    <w:rsid w:val="000D5015"/>
    <w:rsid w:val="000E0918"/>
    <w:rsid w:val="001011C3"/>
    <w:rsid w:val="00105E9D"/>
    <w:rsid w:val="00110D87"/>
    <w:rsid w:val="001133E2"/>
    <w:rsid w:val="00114DB9"/>
    <w:rsid w:val="00116087"/>
    <w:rsid w:val="00130296"/>
    <w:rsid w:val="00133EFD"/>
    <w:rsid w:val="001423B6"/>
    <w:rsid w:val="001424E0"/>
    <w:rsid w:val="001448A7"/>
    <w:rsid w:val="00146621"/>
    <w:rsid w:val="00151281"/>
    <w:rsid w:val="00152003"/>
    <w:rsid w:val="001524B7"/>
    <w:rsid w:val="0016006B"/>
    <w:rsid w:val="00160C38"/>
    <w:rsid w:val="00162325"/>
    <w:rsid w:val="00166A9F"/>
    <w:rsid w:val="0017674F"/>
    <w:rsid w:val="00181DDC"/>
    <w:rsid w:val="001951DA"/>
    <w:rsid w:val="001B02E9"/>
    <w:rsid w:val="001C3269"/>
    <w:rsid w:val="001C7430"/>
    <w:rsid w:val="001D1DB4"/>
    <w:rsid w:val="001D2736"/>
    <w:rsid w:val="001D2818"/>
    <w:rsid w:val="001D5A25"/>
    <w:rsid w:val="001D6AEA"/>
    <w:rsid w:val="001F551B"/>
    <w:rsid w:val="00214800"/>
    <w:rsid w:val="00223CE0"/>
    <w:rsid w:val="00231EF6"/>
    <w:rsid w:val="0025563A"/>
    <w:rsid w:val="002574F9"/>
    <w:rsid w:val="00262B61"/>
    <w:rsid w:val="002655F3"/>
    <w:rsid w:val="00270291"/>
    <w:rsid w:val="00270666"/>
    <w:rsid w:val="00276811"/>
    <w:rsid w:val="002777D0"/>
    <w:rsid w:val="00282699"/>
    <w:rsid w:val="002926DF"/>
    <w:rsid w:val="00296697"/>
    <w:rsid w:val="002A6113"/>
    <w:rsid w:val="002B0472"/>
    <w:rsid w:val="002B6B12"/>
    <w:rsid w:val="002D4283"/>
    <w:rsid w:val="002D5D08"/>
    <w:rsid w:val="002E4410"/>
    <w:rsid w:val="002E6140"/>
    <w:rsid w:val="002E6985"/>
    <w:rsid w:val="002E71B6"/>
    <w:rsid w:val="002F3D85"/>
    <w:rsid w:val="002F77C8"/>
    <w:rsid w:val="00304F22"/>
    <w:rsid w:val="00304F6C"/>
    <w:rsid w:val="00306C7C"/>
    <w:rsid w:val="00322EDD"/>
    <w:rsid w:val="00331527"/>
    <w:rsid w:val="00332320"/>
    <w:rsid w:val="003375FF"/>
    <w:rsid w:val="00347D72"/>
    <w:rsid w:val="00357611"/>
    <w:rsid w:val="00364C32"/>
    <w:rsid w:val="00367237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A56B5"/>
    <w:rsid w:val="003A6869"/>
    <w:rsid w:val="003B1454"/>
    <w:rsid w:val="003B18B6"/>
    <w:rsid w:val="003C0D72"/>
    <w:rsid w:val="003C59E0"/>
    <w:rsid w:val="003C6C8D"/>
    <w:rsid w:val="003C786B"/>
    <w:rsid w:val="003D4F95"/>
    <w:rsid w:val="003D5F42"/>
    <w:rsid w:val="003D60A9"/>
    <w:rsid w:val="003F4C97"/>
    <w:rsid w:val="003F5882"/>
    <w:rsid w:val="003F7A34"/>
    <w:rsid w:val="003F7FE6"/>
    <w:rsid w:val="00400193"/>
    <w:rsid w:val="004212E7"/>
    <w:rsid w:val="00422675"/>
    <w:rsid w:val="0042446D"/>
    <w:rsid w:val="00427BF8"/>
    <w:rsid w:val="00431C02"/>
    <w:rsid w:val="00437395"/>
    <w:rsid w:val="00445047"/>
    <w:rsid w:val="00463E39"/>
    <w:rsid w:val="004640E8"/>
    <w:rsid w:val="004657FC"/>
    <w:rsid w:val="004733F6"/>
    <w:rsid w:val="00474E69"/>
    <w:rsid w:val="0049621B"/>
    <w:rsid w:val="004C1895"/>
    <w:rsid w:val="004C6D40"/>
    <w:rsid w:val="004F0C3C"/>
    <w:rsid w:val="004F63FC"/>
    <w:rsid w:val="0050160A"/>
    <w:rsid w:val="00505A92"/>
    <w:rsid w:val="00511CB4"/>
    <w:rsid w:val="005203F1"/>
    <w:rsid w:val="00521BC3"/>
    <w:rsid w:val="0052360F"/>
    <w:rsid w:val="00533632"/>
    <w:rsid w:val="00535763"/>
    <w:rsid w:val="00540F97"/>
    <w:rsid w:val="0054192C"/>
    <w:rsid w:val="00541E6E"/>
    <w:rsid w:val="0054251F"/>
    <w:rsid w:val="005520D8"/>
    <w:rsid w:val="00556CF1"/>
    <w:rsid w:val="00566AFD"/>
    <w:rsid w:val="005762A7"/>
    <w:rsid w:val="0058376C"/>
    <w:rsid w:val="005916D7"/>
    <w:rsid w:val="00595AB8"/>
    <w:rsid w:val="005A1BFC"/>
    <w:rsid w:val="005A698C"/>
    <w:rsid w:val="005B0F01"/>
    <w:rsid w:val="005B31DA"/>
    <w:rsid w:val="005B7D5D"/>
    <w:rsid w:val="005C7DFA"/>
    <w:rsid w:val="005D5492"/>
    <w:rsid w:val="005E0799"/>
    <w:rsid w:val="005F5A80"/>
    <w:rsid w:val="006044FF"/>
    <w:rsid w:val="00607CC5"/>
    <w:rsid w:val="00633014"/>
    <w:rsid w:val="0063437B"/>
    <w:rsid w:val="00654A64"/>
    <w:rsid w:val="006631DD"/>
    <w:rsid w:val="00663999"/>
    <w:rsid w:val="006673CA"/>
    <w:rsid w:val="00673C26"/>
    <w:rsid w:val="006812AF"/>
    <w:rsid w:val="0068327D"/>
    <w:rsid w:val="00693D1A"/>
    <w:rsid w:val="00694AF0"/>
    <w:rsid w:val="006A2E6B"/>
    <w:rsid w:val="006A3089"/>
    <w:rsid w:val="006A4686"/>
    <w:rsid w:val="006B0E9E"/>
    <w:rsid w:val="006B25E6"/>
    <w:rsid w:val="006B5AE4"/>
    <w:rsid w:val="006C04AE"/>
    <w:rsid w:val="006C4EAA"/>
    <w:rsid w:val="006D1507"/>
    <w:rsid w:val="006D4054"/>
    <w:rsid w:val="006E02EC"/>
    <w:rsid w:val="00717063"/>
    <w:rsid w:val="007211B1"/>
    <w:rsid w:val="007316DD"/>
    <w:rsid w:val="0073223E"/>
    <w:rsid w:val="007352D2"/>
    <w:rsid w:val="00740B52"/>
    <w:rsid w:val="00746187"/>
    <w:rsid w:val="00751390"/>
    <w:rsid w:val="0076254F"/>
    <w:rsid w:val="00770EF8"/>
    <w:rsid w:val="00774ED9"/>
    <w:rsid w:val="007801F5"/>
    <w:rsid w:val="00783CA4"/>
    <w:rsid w:val="007842FB"/>
    <w:rsid w:val="00786124"/>
    <w:rsid w:val="0079514B"/>
    <w:rsid w:val="007A2DC1"/>
    <w:rsid w:val="007D3319"/>
    <w:rsid w:val="007D335D"/>
    <w:rsid w:val="007E3314"/>
    <w:rsid w:val="007E39A5"/>
    <w:rsid w:val="007E4B03"/>
    <w:rsid w:val="007F22D2"/>
    <w:rsid w:val="007F324B"/>
    <w:rsid w:val="0080553C"/>
    <w:rsid w:val="00805B46"/>
    <w:rsid w:val="00825DC2"/>
    <w:rsid w:val="00826192"/>
    <w:rsid w:val="008330F3"/>
    <w:rsid w:val="00834AD3"/>
    <w:rsid w:val="00843795"/>
    <w:rsid w:val="00847F0F"/>
    <w:rsid w:val="00852448"/>
    <w:rsid w:val="00852946"/>
    <w:rsid w:val="00867BB1"/>
    <w:rsid w:val="00876D0A"/>
    <w:rsid w:val="0088258A"/>
    <w:rsid w:val="00886332"/>
    <w:rsid w:val="008A26D9"/>
    <w:rsid w:val="008A29B3"/>
    <w:rsid w:val="008C0C29"/>
    <w:rsid w:val="008E2748"/>
    <w:rsid w:val="008F3638"/>
    <w:rsid w:val="008F4441"/>
    <w:rsid w:val="008F6F31"/>
    <w:rsid w:val="008F74DF"/>
    <w:rsid w:val="008F7AE4"/>
    <w:rsid w:val="00904991"/>
    <w:rsid w:val="009127BA"/>
    <w:rsid w:val="009134D1"/>
    <w:rsid w:val="00915AA6"/>
    <w:rsid w:val="009227A6"/>
    <w:rsid w:val="00933EC1"/>
    <w:rsid w:val="009530DB"/>
    <w:rsid w:val="00953676"/>
    <w:rsid w:val="0095512A"/>
    <w:rsid w:val="00964274"/>
    <w:rsid w:val="009705EE"/>
    <w:rsid w:val="00976081"/>
    <w:rsid w:val="00977927"/>
    <w:rsid w:val="0098135C"/>
    <w:rsid w:val="0098156A"/>
    <w:rsid w:val="00981C97"/>
    <w:rsid w:val="00982BDD"/>
    <w:rsid w:val="00985CF5"/>
    <w:rsid w:val="00991BAC"/>
    <w:rsid w:val="0099479C"/>
    <w:rsid w:val="009A3105"/>
    <w:rsid w:val="009A5961"/>
    <w:rsid w:val="009A6EA0"/>
    <w:rsid w:val="009B6210"/>
    <w:rsid w:val="009C1335"/>
    <w:rsid w:val="009C1AB2"/>
    <w:rsid w:val="009C69C0"/>
    <w:rsid w:val="009C7251"/>
    <w:rsid w:val="009D1EB8"/>
    <w:rsid w:val="009D4C25"/>
    <w:rsid w:val="009E2E91"/>
    <w:rsid w:val="009F41DD"/>
    <w:rsid w:val="00A10529"/>
    <w:rsid w:val="00A139F5"/>
    <w:rsid w:val="00A14CB7"/>
    <w:rsid w:val="00A22528"/>
    <w:rsid w:val="00A24587"/>
    <w:rsid w:val="00A365F4"/>
    <w:rsid w:val="00A47D80"/>
    <w:rsid w:val="00A53132"/>
    <w:rsid w:val="00A5424C"/>
    <w:rsid w:val="00A563F2"/>
    <w:rsid w:val="00A566E8"/>
    <w:rsid w:val="00A74901"/>
    <w:rsid w:val="00A810F9"/>
    <w:rsid w:val="00A86ECC"/>
    <w:rsid w:val="00A86FCC"/>
    <w:rsid w:val="00AA710D"/>
    <w:rsid w:val="00AB5DFF"/>
    <w:rsid w:val="00AB6D25"/>
    <w:rsid w:val="00AC3FCE"/>
    <w:rsid w:val="00AE2D4B"/>
    <w:rsid w:val="00AE4F99"/>
    <w:rsid w:val="00AF265A"/>
    <w:rsid w:val="00B12859"/>
    <w:rsid w:val="00B1321E"/>
    <w:rsid w:val="00B14952"/>
    <w:rsid w:val="00B31E5A"/>
    <w:rsid w:val="00B360BD"/>
    <w:rsid w:val="00B44105"/>
    <w:rsid w:val="00B54027"/>
    <w:rsid w:val="00B653AB"/>
    <w:rsid w:val="00B65F9E"/>
    <w:rsid w:val="00B66B19"/>
    <w:rsid w:val="00B77848"/>
    <w:rsid w:val="00B900C1"/>
    <w:rsid w:val="00B914E9"/>
    <w:rsid w:val="00B956EE"/>
    <w:rsid w:val="00BA2BA1"/>
    <w:rsid w:val="00BA49AF"/>
    <w:rsid w:val="00BB4F09"/>
    <w:rsid w:val="00BC39B4"/>
    <w:rsid w:val="00BD4E33"/>
    <w:rsid w:val="00BE13B8"/>
    <w:rsid w:val="00BE1FF3"/>
    <w:rsid w:val="00BE597E"/>
    <w:rsid w:val="00C030DE"/>
    <w:rsid w:val="00C04373"/>
    <w:rsid w:val="00C1522E"/>
    <w:rsid w:val="00C22105"/>
    <w:rsid w:val="00C244B6"/>
    <w:rsid w:val="00C3702F"/>
    <w:rsid w:val="00C46E8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A5214"/>
    <w:rsid w:val="00CB41A7"/>
    <w:rsid w:val="00CC739E"/>
    <w:rsid w:val="00CD58B7"/>
    <w:rsid w:val="00CF4099"/>
    <w:rsid w:val="00D00796"/>
    <w:rsid w:val="00D261A2"/>
    <w:rsid w:val="00D30555"/>
    <w:rsid w:val="00D616D2"/>
    <w:rsid w:val="00D63B5F"/>
    <w:rsid w:val="00D64203"/>
    <w:rsid w:val="00D70EF7"/>
    <w:rsid w:val="00D742A4"/>
    <w:rsid w:val="00D8397C"/>
    <w:rsid w:val="00D84A63"/>
    <w:rsid w:val="00D94EED"/>
    <w:rsid w:val="00D96026"/>
    <w:rsid w:val="00DA13A4"/>
    <w:rsid w:val="00DA3022"/>
    <w:rsid w:val="00DA334F"/>
    <w:rsid w:val="00DA7BF8"/>
    <w:rsid w:val="00DA7C1C"/>
    <w:rsid w:val="00DB147A"/>
    <w:rsid w:val="00DB1B7A"/>
    <w:rsid w:val="00DC6708"/>
    <w:rsid w:val="00DC7F82"/>
    <w:rsid w:val="00DD168F"/>
    <w:rsid w:val="00E01436"/>
    <w:rsid w:val="00E045BD"/>
    <w:rsid w:val="00E122C7"/>
    <w:rsid w:val="00E17B77"/>
    <w:rsid w:val="00E23337"/>
    <w:rsid w:val="00E2349A"/>
    <w:rsid w:val="00E259EA"/>
    <w:rsid w:val="00E30AF1"/>
    <w:rsid w:val="00E31ACC"/>
    <w:rsid w:val="00E32061"/>
    <w:rsid w:val="00E3529B"/>
    <w:rsid w:val="00E42FF9"/>
    <w:rsid w:val="00E4714C"/>
    <w:rsid w:val="00E51AEB"/>
    <w:rsid w:val="00E522A7"/>
    <w:rsid w:val="00E54452"/>
    <w:rsid w:val="00E664C5"/>
    <w:rsid w:val="00E671A2"/>
    <w:rsid w:val="00E76D26"/>
    <w:rsid w:val="00E84408"/>
    <w:rsid w:val="00E91456"/>
    <w:rsid w:val="00EB1390"/>
    <w:rsid w:val="00EB2C71"/>
    <w:rsid w:val="00EB4340"/>
    <w:rsid w:val="00EB556D"/>
    <w:rsid w:val="00EB5A7D"/>
    <w:rsid w:val="00EC27D4"/>
    <w:rsid w:val="00EC68F8"/>
    <w:rsid w:val="00ED1D5F"/>
    <w:rsid w:val="00ED55C0"/>
    <w:rsid w:val="00ED682B"/>
    <w:rsid w:val="00EE2B9F"/>
    <w:rsid w:val="00EE41D5"/>
    <w:rsid w:val="00EE4CAF"/>
    <w:rsid w:val="00F037A4"/>
    <w:rsid w:val="00F06B26"/>
    <w:rsid w:val="00F261C6"/>
    <w:rsid w:val="00F27C8F"/>
    <w:rsid w:val="00F32749"/>
    <w:rsid w:val="00F3484E"/>
    <w:rsid w:val="00F37172"/>
    <w:rsid w:val="00F376B4"/>
    <w:rsid w:val="00F4196A"/>
    <w:rsid w:val="00F4477E"/>
    <w:rsid w:val="00F670E8"/>
    <w:rsid w:val="00F67D8F"/>
    <w:rsid w:val="00F802BE"/>
    <w:rsid w:val="00F86024"/>
    <w:rsid w:val="00F8611A"/>
    <w:rsid w:val="00F90251"/>
    <w:rsid w:val="00FA4729"/>
    <w:rsid w:val="00FA5128"/>
    <w:rsid w:val="00FB42D4"/>
    <w:rsid w:val="00FB5906"/>
    <w:rsid w:val="00FB762F"/>
    <w:rsid w:val="00FC2AED"/>
    <w:rsid w:val="00FD5EA7"/>
    <w:rsid w:val="00FD670D"/>
    <w:rsid w:val="00FE218E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83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F261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168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D1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9" Type="http://schemas.openxmlformats.org/officeDocument/2006/relationships/header" Target="header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://warszawa.stat.gov.pl/en/" TargetMode="External"/><Relationship Id="rId29" Type="http://schemas.openxmlformats.org/officeDocument/2006/relationships/hyperlink" Target="https://stat.gov.pl/en/metainformations/glossary/terms-used-in-official-statistics/3188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10.png"/><Relationship Id="rId32" Type="http://schemas.openxmlformats.org/officeDocument/2006/relationships/hyperlink" Target="https://stat.gov.pl/en/topics/health/health/health-and-health-care-in-2018,1,9.html" TargetMode="External"/><Relationship Id="rId37" Type="http://schemas.openxmlformats.org/officeDocument/2006/relationships/hyperlink" Target="https://stat.gov.pl/en/metainformations/glossary/terms-used-in-official-statistics/2265,term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DBW/ZdrowieOchronaZdrowia.aspx" TargetMode="External"/><Relationship Id="rId36" Type="http://schemas.openxmlformats.org/officeDocument/2006/relationships/hyperlink" Target="https://stat.gov.pl/en/metainformations/glossary/terms-used-in-official-statistics/3188,term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s/glossary/terms-used-in-official-statistics/390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s/glossary/terms-used-in-official-statistics/2265,term.html" TargetMode="External"/><Relationship Id="rId35" Type="http://schemas.openxmlformats.org/officeDocument/2006/relationships/hyperlink" Target="http://swaid.stat.gov.pl/EN/SitePagesDBW/ZdrowieOchronaZdrowia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hyperlink" Target="https://stat.gov.pl/en/topics/health/health/health-and-health-care-in-2018,1,9.html" TargetMode="External"/><Relationship Id="rId33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8" Type="http://schemas.openxmlformats.org/officeDocument/2006/relationships/hyperlink" Target="https://stat.gov.pl/en/metainformations/glossary/terms-used-in-official-statistics/390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Z\notatki%20informacyjne\za%202019\ZD2%20za%202019\ZD-2_wykresy_2019_2%20wersja_Eng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583333333333333E-2"/>
          <c:y val="7.0902404388336074E-2"/>
          <c:w val="0.93331255468066487"/>
          <c:h val="0.3927463402792108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'WYKRES 1'!$K$4</c:f>
              <c:strCache>
                <c:ptCount val="1"/>
                <c:pt idx="0">
                  <c:v>National Health Fund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'WYKRES 1'!$L$4</c:f>
              <c:numCache>
                <c:formatCode>0.0</c:formatCode>
                <c:ptCount val="1"/>
                <c:pt idx="0">
                  <c:v>52.6</c:v>
                </c:pt>
              </c:numCache>
            </c:numRef>
          </c:val>
        </c:ser>
        <c:ser>
          <c:idx val="1"/>
          <c:order val="1"/>
          <c:tx>
            <c:strRef>
              <c:f>'WYKRES 1'!$K$5</c:f>
              <c:strCache>
                <c:ptCount val="1"/>
                <c:pt idx="0">
                  <c:v>Self-pay inpatients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38.2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'WYKRES 1'!$L$5</c:f>
              <c:numCache>
                <c:formatCode>0.0</c:formatCode>
                <c:ptCount val="1"/>
                <c:pt idx="0">
                  <c:v>38.24287159082337</c:v>
                </c:pt>
              </c:numCache>
            </c:numRef>
          </c:val>
        </c:ser>
        <c:ser>
          <c:idx val="2"/>
          <c:order val="2"/>
          <c:tx>
            <c:strRef>
              <c:f>'WYKRES 1'!$K$6</c:f>
              <c:strCache>
                <c:ptCount val="1"/>
                <c:pt idx="0">
                  <c:v>Social Insurance Institution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'WYKRES 1'!$L$6</c:f>
              <c:numCache>
                <c:formatCode>0.0</c:formatCode>
                <c:ptCount val="1"/>
                <c:pt idx="0">
                  <c:v>5.5146480641643132</c:v>
                </c:pt>
              </c:numCache>
            </c:numRef>
          </c:val>
        </c:ser>
        <c:ser>
          <c:idx val="3"/>
          <c:order val="3"/>
          <c:tx>
            <c:strRef>
              <c:f>'WYKRES 1'!$K$7</c:f>
              <c:strCache>
                <c:ptCount val="1"/>
                <c:pt idx="0">
                  <c:v>State Fund for Rehabilitation of Persons with Disabilities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574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'WYKRES 1'!$L$7</c:f>
              <c:numCache>
                <c:formatCode>0.0</c:formatCode>
                <c:ptCount val="1"/>
                <c:pt idx="0">
                  <c:v>1.4159006900502098</c:v>
                </c:pt>
              </c:numCache>
            </c:numRef>
          </c:val>
        </c:ser>
        <c:ser>
          <c:idx val="4"/>
          <c:order val="4"/>
          <c:tx>
            <c:strRef>
              <c:f>'WYKRES 1'!$K$8</c:f>
              <c:strCache>
                <c:ptCount val="1"/>
                <c:pt idx="0">
                  <c:v>Agricultural Social Insurance Fund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778871391078153E-3"/>
                  <c:y val="-0.1906600225523274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r>
                      <a:rPr lang="en-US"/>
                      <a:t>1.0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430664916885384E-2"/>
                      <c:h val="0.1115717459816156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'WYKRES 1'!$L$8</c:f>
              <c:numCache>
                <c:formatCode>0.0</c:formatCode>
                <c:ptCount val="1"/>
                <c:pt idx="0">
                  <c:v>1.0417878654983845</c:v>
                </c:pt>
              </c:numCache>
            </c:numRef>
          </c:val>
        </c:ser>
        <c:ser>
          <c:idx val="5"/>
          <c:order val="5"/>
          <c:tx>
            <c:strRef>
              <c:f>'WYKRES 1'!$K$9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5B5B5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666666666666666E-2"/>
                  <c:y val="-0.24715260185800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'WYKRES 1'!$L$9</c:f>
              <c:numCache>
                <c:formatCode>0.0</c:formatCode>
                <c:ptCount val="1"/>
                <c:pt idx="0">
                  <c:v>1.2703981629347014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38307696"/>
        <c:axId val="1238308240"/>
      </c:barChart>
      <c:catAx>
        <c:axId val="1238307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38308240"/>
        <c:crosses val="autoZero"/>
        <c:auto val="1"/>
        <c:lblAlgn val="ctr"/>
        <c:lblOffset val="100"/>
        <c:noMultiLvlLbl val="0"/>
      </c:catAx>
      <c:valAx>
        <c:axId val="123830824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3830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892388451443569E-2"/>
          <c:y val="0.61876722708369547"/>
          <c:w val="0.94299146981627302"/>
          <c:h val="0.36864671735367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0.94723</cdr:x>
      <cdr:y>0.41612</cdr:y>
    </cdr:from>
    <cdr:to>
      <cdr:x>0.99315</cdr:x>
      <cdr:y>0.55009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330717" y="1074737"/>
          <a:ext cx="209946" cy="3460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STAT\piwowarczykm</Osoba>
    <NazwaPliku xmlns="8C029B3F-2CC4-4A59-AF0D-A90575FA3373">3.Therapeutic_activities_of_health_resort_facilities_and_inpatient_rehabilitation_facilities_in_2019.docx.docx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E307-68DB-4D7B-B624-E4A2839956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D6B4F95-57D9-4A8C-A4EE-5060A9B9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95DCF-DF53-4CD1-9D86-F011D23A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2020-05-04T08:41:00Z</cp:lastPrinted>
  <dcterms:created xsi:type="dcterms:W3CDTF">2020-05-04T10:49:00Z</dcterms:created>
  <dcterms:modified xsi:type="dcterms:W3CDTF">2020-06-09T05:19:00Z</dcterms:modified>
</cp:coreProperties>
</file>