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5E58DA6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3CFBBD07" w14:textId="74FEA4E8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0276AA">
        <w:rPr>
          <w:shd w:val="clear" w:color="auto" w:fill="FFFFFF"/>
          <w:lang w:val="en-GB"/>
        </w:rPr>
        <w:t>September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51D0963A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24934DBB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7203139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4F9AEBB2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5D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8.8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6F0D09CB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0F5D06">
                              <w:rPr>
                                <w:sz w:val="20"/>
                                <w:lang w:val="en-US"/>
                              </w:rPr>
                              <w:t>September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4F9AEBB2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5D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8.8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6F0D09CB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0F5D06">
                        <w:rPr>
                          <w:sz w:val="20"/>
                          <w:lang w:val="en-US"/>
                        </w:rPr>
                        <w:t>September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0276AA">
        <w:rPr>
          <w:lang w:val="en-GB"/>
        </w:rPr>
        <w:t>September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0276AA">
        <w:rPr>
          <w:lang w:val="en-GB"/>
        </w:rPr>
        <w:t>8.8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0276AA">
        <w:rPr>
          <w:lang w:val="en-GB"/>
        </w:rPr>
        <w:t>September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0276AA">
        <w:rPr>
          <w:spacing w:val="-2"/>
          <w:lang w:val="en-GB"/>
        </w:rPr>
        <w:t>5.7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August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0276AA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0276AA">
        <w:rPr>
          <w:spacing w:val="-2"/>
          <w:lang w:val="en-GB"/>
        </w:rPr>
        <w:t>11.0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0276AA">
        <w:rPr>
          <w:lang w:val="en-GB"/>
        </w:rPr>
        <w:t>September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0276AA">
        <w:rPr>
          <w:lang w:val="en-GB"/>
        </w:rPr>
        <w:t>15.5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0276AA">
        <w:rPr>
          <w:lang w:val="en-GB"/>
        </w:rPr>
        <w:t>3.2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36D41ABA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0C1CF184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878EE21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A2240DE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0276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0276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16119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.7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3A2240DE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0276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0276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16119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.7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6A843906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0276AA">
        <w:rPr>
          <w:noProof/>
          <w:spacing w:val="-2"/>
          <w:szCs w:val="19"/>
          <w:lang w:val="en-GB"/>
        </w:rPr>
        <w:t>September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0276AA">
        <w:rPr>
          <w:noProof/>
          <w:spacing w:val="-2"/>
          <w:szCs w:val="19"/>
          <w:lang w:val="en-GB"/>
        </w:rPr>
        <w:t>8</w:t>
      </w:r>
      <w:r w:rsidR="0016119C">
        <w:rPr>
          <w:noProof/>
          <w:spacing w:val="-2"/>
          <w:szCs w:val="19"/>
          <w:lang w:val="en-GB"/>
        </w:rPr>
        <w:t>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4D2D">
        <w:rPr>
          <w:noProof/>
          <w:spacing w:val="-2"/>
          <w:szCs w:val="19"/>
          <w:lang w:val="en-GB"/>
        </w:rPr>
        <w:t>0.</w:t>
      </w:r>
      <w:r w:rsidR="000276AA">
        <w:rPr>
          <w:noProof/>
          <w:spacing w:val="-2"/>
          <w:szCs w:val="19"/>
          <w:lang w:val="en-GB"/>
        </w:rPr>
        <w:t>9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6119C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0276AA">
        <w:rPr>
          <w:noProof/>
          <w:spacing w:val="-2"/>
          <w:szCs w:val="19"/>
          <w:lang w:val="en-GB"/>
        </w:rPr>
        <w:t>August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6F96EFF7" w:rsidR="003627E7" w:rsidRPr="007B4306" w:rsidRDefault="000276AA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67136" behindDoc="0" locked="0" layoutInCell="1" allowOverlap="1" wp14:anchorId="58072CDF" wp14:editId="6601DB83">
            <wp:simplePos x="0" y="0"/>
            <wp:positionH relativeFrom="column">
              <wp:posOffset>-76200</wp:posOffset>
            </wp:positionH>
            <wp:positionV relativeFrom="paragraph">
              <wp:posOffset>374650</wp:posOffset>
            </wp:positionV>
            <wp:extent cx="5292090" cy="3021965"/>
            <wp:effectExtent l="0" t="0" r="3810" b="6985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5F7C78B6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117FE9CD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>September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most of 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>14.0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%,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6119C">
        <w:rPr>
          <w:b w:val="0"/>
          <w:sz w:val="19"/>
          <w:szCs w:val="19"/>
          <w:shd w:val="clear" w:color="auto" w:fill="FFFFFF"/>
          <w:lang w:val="en-GB"/>
        </w:rPr>
        <w:t>1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>3</w:t>
      </w:r>
      <w:r w:rsidR="0016119C">
        <w:rPr>
          <w:b w:val="0"/>
          <w:sz w:val="19"/>
          <w:szCs w:val="19"/>
          <w:shd w:val="clear" w:color="auto" w:fill="FFFFFF"/>
          <w:lang w:val="en-GB"/>
        </w:rPr>
        <w:t>.8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%,</w:t>
      </w:r>
      <w:r w:rsidR="00565C63" w:rsidRPr="00565C6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5C63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65C63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>5.7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%</w:t>
      </w:r>
      <w:r w:rsidR="005C6118" w:rsidRPr="00516C3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>4.8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E2764C">
        <w:rPr>
          <w:b w:val="0"/>
          <w:sz w:val="19"/>
          <w:szCs w:val="19"/>
          <w:lang w:val="en-GB"/>
        </w:rPr>
        <w:t>A</w:t>
      </w:r>
      <w:r w:rsidR="00304F51">
        <w:rPr>
          <w:b w:val="0"/>
          <w:sz w:val="19"/>
          <w:szCs w:val="19"/>
          <w:lang w:val="en-GB"/>
        </w:rPr>
        <w:t xml:space="preserve"> </w:t>
      </w:r>
      <w:r w:rsidR="00FB1C70">
        <w:rPr>
          <w:b w:val="0"/>
          <w:sz w:val="19"/>
          <w:szCs w:val="19"/>
          <w:lang w:val="en-GB"/>
        </w:rPr>
        <w:t xml:space="preserve">slight </w:t>
      </w:r>
      <w:r w:rsidR="00304F51">
        <w:rPr>
          <w:b w:val="0"/>
          <w:sz w:val="19"/>
          <w:szCs w:val="19"/>
          <w:lang w:val="en-GB"/>
        </w:rPr>
        <w:t>de</w:t>
      </w:r>
      <w:r w:rsidR="00304F51" w:rsidRPr="00E2764C">
        <w:rPr>
          <w:b w:val="0"/>
          <w:sz w:val="19"/>
          <w:szCs w:val="19"/>
          <w:lang w:val="en-GB"/>
        </w:rPr>
        <w:t xml:space="preserve">crease was </w:t>
      </w:r>
      <w:r w:rsidR="00304F51" w:rsidRPr="004D23D2">
        <w:rPr>
          <w:b w:val="0"/>
          <w:sz w:val="19"/>
          <w:szCs w:val="19"/>
          <w:lang w:val="en-GB"/>
        </w:rPr>
        <w:t>observed in</w:t>
      </w:r>
      <w:r w:rsidR="00304F51" w:rsidRPr="004D23D2">
        <w:rPr>
          <w:sz w:val="19"/>
          <w:szCs w:val="19"/>
          <w:lang w:val="en-GB"/>
        </w:rPr>
        <w:t xml:space="preserve"> </w:t>
      </w:r>
      <w:r w:rsidR="00304F51" w:rsidRPr="004D23D2">
        <w:rPr>
          <w:b w:val="0"/>
          <w:sz w:val="19"/>
          <w:szCs w:val="19"/>
          <w:shd w:val="clear" w:color="auto" w:fill="FFFFFF"/>
          <w:lang w:val="en-GB"/>
        </w:rPr>
        <w:t>the</w:t>
      </w:r>
      <w:r w:rsidR="00304F51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304F51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>0.8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</w:p>
    <w:p w14:paraId="0262C585" w14:textId="224035DE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6C8C67B" w14:textId="1C2B7331" w:rsidR="00DC1CD2" w:rsidRDefault="00DC1CD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77777777" w:rsidR="00FB1C70" w:rsidRPr="000C2AC9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1F733686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21FF845B" w14:textId="77777777" w:rsidR="00DC1CD2" w:rsidRDefault="00DC1CD2" w:rsidP="00BB33B9">
      <w:pPr>
        <w:spacing w:before="0" w:after="0"/>
        <w:rPr>
          <w:sz w:val="16"/>
          <w:szCs w:val="16"/>
          <w:lang w:val="en-GB"/>
        </w:rPr>
      </w:pPr>
    </w:p>
    <w:p w14:paraId="08C039FB" w14:textId="04645C8D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0C62C851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E72DF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45EE3E64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E72DF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031ECADC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E72DF2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26CE2EF2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E72DF2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25441E39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E72DF2">
              <w:rPr>
                <w:sz w:val="16"/>
                <w:szCs w:val="16"/>
                <w:lang w:val="en-GB"/>
              </w:rPr>
              <w:t>9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535AC354" w:rsidR="0019680B" w:rsidRPr="009D4C87" w:rsidRDefault="00E72DF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111.0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228F7AA4" w:rsidR="0019680B" w:rsidRPr="009D4C87" w:rsidRDefault="00E72DF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108.8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1FE6FDB1" w:rsidR="0019680B" w:rsidRPr="00DD58F4" w:rsidRDefault="00E72DF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142.4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58BBAFF4" w:rsidR="0019680B" w:rsidRPr="009D4C87" w:rsidRDefault="00E72DF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115.5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6834A3A2" w:rsidR="0019680B" w:rsidRPr="009D4C87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112.5</w:t>
            </w:r>
          </w:p>
        </w:tc>
        <w:tc>
          <w:tcPr>
            <w:tcW w:w="1275" w:type="dxa"/>
            <w:vAlign w:val="center"/>
          </w:tcPr>
          <w:p w14:paraId="588D4170" w14:textId="0CCE4ED2" w:rsidR="0019680B" w:rsidRPr="009D4C87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1560" w:type="dxa"/>
            <w:vAlign w:val="center"/>
          </w:tcPr>
          <w:p w14:paraId="3E145B8D" w14:textId="0A43690C" w:rsidR="0019680B" w:rsidRPr="00DD58F4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90.6</w:t>
            </w:r>
          </w:p>
        </w:tc>
        <w:tc>
          <w:tcPr>
            <w:tcW w:w="1417" w:type="dxa"/>
            <w:vAlign w:val="center"/>
          </w:tcPr>
          <w:p w14:paraId="2E08FF59" w14:textId="15F553C0" w:rsidR="0019680B" w:rsidRPr="009D4C87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35BEF192" w:rsidR="0019680B" w:rsidRPr="009D4C87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111.5</w:t>
            </w:r>
          </w:p>
        </w:tc>
        <w:tc>
          <w:tcPr>
            <w:tcW w:w="1275" w:type="dxa"/>
            <w:vAlign w:val="center"/>
          </w:tcPr>
          <w:p w14:paraId="6EE9A7FE" w14:textId="3BD95D57" w:rsidR="0019680B" w:rsidRPr="009D4C87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107.9</w:t>
            </w:r>
          </w:p>
        </w:tc>
        <w:tc>
          <w:tcPr>
            <w:tcW w:w="1560" w:type="dxa"/>
            <w:vAlign w:val="center"/>
          </w:tcPr>
          <w:p w14:paraId="14DEA633" w14:textId="36DA7E06" w:rsidR="0019680B" w:rsidRPr="00DD58F4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147.2</w:t>
            </w:r>
          </w:p>
        </w:tc>
        <w:tc>
          <w:tcPr>
            <w:tcW w:w="1417" w:type="dxa"/>
            <w:vAlign w:val="center"/>
          </w:tcPr>
          <w:p w14:paraId="3C9AADCC" w14:textId="364A039A" w:rsidR="0019680B" w:rsidRPr="009D4C87" w:rsidRDefault="00E72DF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115.6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5422E94E" w:rsidR="0019680B" w:rsidRPr="009D4C87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106.8</w:t>
            </w:r>
          </w:p>
        </w:tc>
        <w:tc>
          <w:tcPr>
            <w:tcW w:w="1275" w:type="dxa"/>
            <w:vAlign w:val="center"/>
          </w:tcPr>
          <w:p w14:paraId="09A98E34" w14:textId="62C6C16A" w:rsidR="0019680B" w:rsidRPr="009D4C87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122.1</w:t>
            </w:r>
          </w:p>
        </w:tc>
        <w:tc>
          <w:tcPr>
            <w:tcW w:w="1560" w:type="dxa"/>
            <w:vAlign w:val="center"/>
          </w:tcPr>
          <w:p w14:paraId="48C11E68" w14:textId="31170845" w:rsidR="0019680B" w:rsidRPr="00DD58F4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  <w:tc>
          <w:tcPr>
            <w:tcW w:w="1417" w:type="dxa"/>
            <w:vAlign w:val="center"/>
          </w:tcPr>
          <w:p w14:paraId="33B85A7E" w14:textId="644B001F" w:rsidR="0019680B" w:rsidRPr="009D4C87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121.3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608A97C4" w:rsidR="0019680B" w:rsidRPr="009D4C87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1275" w:type="dxa"/>
            <w:vAlign w:val="center"/>
          </w:tcPr>
          <w:p w14:paraId="6E445ECF" w14:textId="0CEE73F5" w:rsidR="0019680B" w:rsidRPr="009D4C87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111.7</w:t>
            </w:r>
          </w:p>
        </w:tc>
        <w:tc>
          <w:tcPr>
            <w:tcW w:w="1560" w:type="dxa"/>
            <w:vAlign w:val="center"/>
          </w:tcPr>
          <w:p w14:paraId="4FF62C73" w14:textId="1DBBB991" w:rsidR="0019680B" w:rsidRPr="00DD58F4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152.0</w:t>
            </w:r>
          </w:p>
        </w:tc>
        <w:tc>
          <w:tcPr>
            <w:tcW w:w="1417" w:type="dxa"/>
            <w:vAlign w:val="center"/>
          </w:tcPr>
          <w:p w14:paraId="32141E5B" w14:textId="695DA667" w:rsidR="0019680B" w:rsidRPr="009D4C87" w:rsidRDefault="00E72DF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111.2</w:t>
            </w:r>
          </w:p>
        </w:tc>
      </w:tr>
    </w:tbl>
    <w:p w14:paraId="6E3C5957" w14:textId="09393A79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3E48AAE2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E72DF2">
        <w:rPr>
          <w:sz w:val="16"/>
          <w:szCs w:val="16"/>
          <w:lang w:val="en-GB"/>
        </w:rPr>
        <w:t>August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>reported data – in</w:t>
      </w:r>
      <w:r w:rsidR="007A7EE6">
        <w:rPr>
          <w:sz w:val="16"/>
          <w:szCs w:val="16"/>
          <w:lang w:val="en-GB"/>
        </w:rPr>
        <w:t xml:space="preserve"> </w:t>
      </w:r>
      <w:r w:rsidR="00E72DF2">
        <w:rPr>
          <w:sz w:val="16"/>
          <w:szCs w:val="16"/>
          <w:lang w:val="en-GB"/>
        </w:rPr>
        <w:t>September</w:t>
      </w:r>
      <w:r w:rsidR="00BB33B9">
        <w:rPr>
          <w:sz w:val="16"/>
          <w:szCs w:val="16"/>
          <w:lang w:val="en-GB"/>
        </w:rPr>
        <w:t>.</w:t>
      </w:r>
    </w:p>
    <w:p w14:paraId="52E735D6" w14:textId="14978B07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DED748C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2ABDC33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9753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454C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9753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1.5</w:t>
                            </w:r>
                            <w:r w:rsidR="00454C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12ABDC33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9753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454C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9753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1.5</w:t>
                      </w:r>
                      <w:r w:rsidR="00454C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6E3D3731" w14:textId="292FF193" w:rsidR="009753AD" w:rsidRDefault="00BB33B9" w:rsidP="00565C63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9753AD">
        <w:rPr>
          <w:noProof/>
          <w:spacing w:val="-2"/>
          <w:szCs w:val="19"/>
          <w:lang w:val="en-GB"/>
        </w:rPr>
        <w:t>September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9753AD">
        <w:rPr>
          <w:noProof/>
          <w:spacing w:val="-2"/>
          <w:szCs w:val="19"/>
          <w:lang w:val="en-GB"/>
        </w:rPr>
        <w:t>September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9753AD">
        <w:rPr>
          <w:noProof/>
          <w:spacing w:val="-2"/>
          <w:szCs w:val="19"/>
          <w:lang w:val="en-GB"/>
        </w:rPr>
        <w:t>30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zCs w:val="19"/>
          <w:lang w:val="en-GB"/>
        </w:rPr>
        <w:t>in</w:t>
      </w:r>
      <w:r w:rsidR="009753AD">
        <w:t xml:space="preserve"> </w:t>
      </w:r>
      <w:r w:rsidR="009753AD">
        <w:rPr>
          <w:noProof/>
          <w:spacing w:val="-2"/>
          <w:szCs w:val="19"/>
          <w:lang w:val="en-GB"/>
        </w:rPr>
        <w:t>e</w:t>
      </w:r>
      <w:r w:rsidR="009753AD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9753AD">
        <w:rPr>
          <w:noProof/>
          <w:spacing w:val="-2"/>
          <w:szCs w:val="19"/>
          <w:lang w:val="en-GB"/>
        </w:rPr>
        <w:t xml:space="preserve"> – by 22.1%,</w:t>
      </w:r>
    </w:p>
    <w:p w14:paraId="3030378C" w14:textId="43BA9917" w:rsidR="00565C63" w:rsidRPr="009753AD" w:rsidRDefault="00BB33B9" w:rsidP="00565C63">
      <w:pPr>
        <w:spacing w:before="0" w:after="0"/>
        <w:rPr>
          <w:noProof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in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>m</w:t>
      </w:r>
      <w:r w:rsidR="009753AD" w:rsidRPr="0065283F">
        <w:rPr>
          <w:noProof/>
          <w:spacing w:val="-2"/>
          <w:szCs w:val="19"/>
          <w:lang w:val="en-GB"/>
        </w:rPr>
        <w:t xml:space="preserve">anufacture of </w:t>
      </w:r>
      <w:r w:rsidR="009753AD">
        <w:rPr>
          <w:noProof/>
          <w:spacing w:val="-2"/>
          <w:szCs w:val="19"/>
          <w:lang w:val="en-GB"/>
        </w:rPr>
        <w:t>c</w:t>
      </w:r>
      <w:r w:rsidR="009753AD" w:rsidRPr="00B067A6">
        <w:rPr>
          <w:noProof/>
          <w:spacing w:val="-2"/>
          <w:szCs w:val="19"/>
          <w:lang w:val="en-GB"/>
        </w:rPr>
        <w:t>hemicals and chemical products</w:t>
      </w:r>
      <w:r w:rsidR="009753AD" w:rsidRPr="00615DB7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 xml:space="preserve"> – by 21.0%,</w:t>
      </w:r>
      <w:r w:rsidR="009753AD" w:rsidRPr="00565C63">
        <w:rPr>
          <w:noProof/>
          <w:szCs w:val="19"/>
          <w:lang w:val="en-GB"/>
        </w:rPr>
        <w:t xml:space="preserve"> </w:t>
      </w:r>
      <w:bookmarkStart w:id="1" w:name="_Hlk82680989"/>
      <w:r w:rsidR="009753AD">
        <w:rPr>
          <w:noProof/>
          <w:spacing w:val="-2"/>
          <w:szCs w:val="19"/>
          <w:lang w:val="en-GB"/>
        </w:rPr>
        <w:t>m</w:t>
      </w:r>
      <w:r w:rsidR="009753AD" w:rsidRPr="005A074C">
        <w:rPr>
          <w:noProof/>
          <w:spacing w:val="-2"/>
          <w:szCs w:val="19"/>
          <w:lang w:val="en-GB"/>
        </w:rPr>
        <w:t>anufacture of paper and paper products</w:t>
      </w:r>
      <w:r w:rsidR="009753AD">
        <w:rPr>
          <w:noProof/>
          <w:spacing w:val="-2"/>
          <w:szCs w:val="19"/>
          <w:lang w:val="en-GB"/>
        </w:rPr>
        <w:t xml:space="preserve"> – by 18.7%,</w:t>
      </w:r>
      <w:bookmarkEnd w:id="1"/>
      <w:r w:rsidR="009753AD" w:rsidRPr="009753AD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>m</w:t>
      </w:r>
      <w:r w:rsidR="009753AD" w:rsidRPr="008C2E1C">
        <w:rPr>
          <w:noProof/>
          <w:spacing w:val="-2"/>
          <w:szCs w:val="19"/>
          <w:lang w:val="en-GB"/>
        </w:rPr>
        <w:t>anufacture of metal products</w:t>
      </w:r>
      <w:r w:rsidR="009753AD" w:rsidRPr="004E532C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zCs w:val="19"/>
          <w:lang w:val="en-GB"/>
        </w:rPr>
        <w:t>– by 16.6%,</w:t>
      </w:r>
      <w:r w:rsidR="009753AD" w:rsidRPr="009753AD">
        <w:rPr>
          <w:noProof/>
          <w:szCs w:val="19"/>
          <w:lang w:val="en-GB"/>
        </w:rPr>
        <w:t xml:space="preserve"> </w:t>
      </w:r>
      <w:r w:rsidR="009753AD" w:rsidRPr="009D61BA">
        <w:rPr>
          <w:noProof/>
          <w:szCs w:val="19"/>
          <w:lang w:val="en-GB"/>
        </w:rPr>
        <w:t xml:space="preserve">manufacture of </w:t>
      </w:r>
      <w:r w:rsidR="009753AD" w:rsidRPr="00082002">
        <w:rPr>
          <w:noProof/>
          <w:spacing w:val="-2"/>
          <w:szCs w:val="19"/>
          <w:lang w:val="en-GB"/>
        </w:rPr>
        <w:t>machinery and equipment</w:t>
      </w:r>
      <w:r w:rsidR="009753AD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zCs w:val="19"/>
          <w:lang w:val="en-GB"/>
        </w:rPr>
        <w:t>– by 15.9%,</w:t>
      </w:r>
      <w:r w:rsidR="009753AD" w:rsidRPr="009753AD">
        <w:t xml:space="preserve"> </w:t>
      </w:r>
      <w:r w:rsidR="009753AD">
        <w:rPr>
          <w:noProof/>
          <w:szCs w:val="19"/>
          <w:lang w:val="en-GB"/>
        </w:rPr>
        <w:t>m</w:t>
      </w:r>
      <w:r w:rsidR="009753AD" w:rsidRPr="009753AD">
        <w:rPr>
          <w:noProof/>
          <w:szCs w:val="19"/>
          <w:lang w:val="en-GB"/>
        </w:rPr>
        <w:t>anufacture of computer, electronic and optical products</w:t>
      </w:r>
      <w:r w:rsidR="009753AD">
        <w:rPr>
          <w:noProof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>– by 14.9%,</w:t>
      </w:r>
      <w:bookmarkStart w:id="2" w:name="_Hlk82680876"/>
      <w:r w:rsidR="009753AD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zCs w:val="19"/>
          <w:lang w:val="en-GB"/>
        </w:rPr>
        <w:t>m</w:t>
      </w:r>
      <w:r w:rsidR="00565C63" w:rsidRPr="008C2E1C">
        <w:rPr>
          <w:noProof/>
          <w:szCs w:val="19"/>
          <w:lang w:val="en-GB"/>
        </w:rPr>
        <w:t>anufacture of basic metals</w:t>
      </w:r>
      <w:r w:rsidR="00565C63" w:rsidRPr="008C2E1C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 xml:space="preserve">– by </w:t>
      </w:r>
      <w:r w:rsidR="009753AD">
        <w:rPr>
          <w:noProof/>
          <w:spacing w:val="-2"/>
          <w:szCs w:val="19"/>
          <w:lang w:val="en-GB"/>
        </w:rPr>
        <w:t>14.4</w:t>
      </w:r>
      <w:r w:rsidR="00565C63">
        <w:rPr>
          <w:noProof/>
          <w:spacing w:val="-2"/>
          <w:szCs w:val="19"/>
          <w:lang w:val="en-GB"/>
        </w:rPr>
        <w:t>%</w:t>
      </w:r>
      <w:bookmarkEnd w:id="2"/>
      <w:r w:rsidR="00565C63">
        <w:rPr>
          <w:noProof/>
          <w:spacing w:val="-2"/>
          <w:szCs w:val="19"/>
          <w:lang w:val="en-GB"/>
        </w:rPr>
        <w:t>,</w:t>
      </w:r>
      <w:r w:rsidR="00565C63" w:rsidRPr="00565C63">
        <w:rPr>
          <w:noProof/>
          <w:spacing w:val="-2"/>
          <w:szCs w:val="19"/>
          <w:lang w:val="en-GB"/>
        </w:rPr>
        <w:t xml:space="preserve"> </w:t>
      </w:r>
      <w:r w:rsidR="00565C63">
        <w:rPr>
          <w:noProof/>
          <w:spacing w:val="-2"/>
          <w:szCs w:val="19"/>
          <w:lang w:val="en-GB"/>
        </w:rPr>
        <w:t>m</w:t>
      </w:r>
      <w:r w:rsidR="00565C63" w:rsidRPr="00082002">
        <w:rPr>
          <w:noProof/>
          <w:spacing w:val="-2"/>
          <w:szCs w:val="19"/>
          <w:lang w:val="en-GB"/>
        </w:rPr>
        <w:t>anufacture of products of wood, cork, straw</w:t>
      </w:r>
      <w:r w:rsidR="00565C63" w:rsidRPr="00082002">
        <w:t xml:space="preserve"> </w:t>
      </w:r>
      <w:r w:rsidR="00565C63" w:rsidRPr="00082002">
        <w:rPr>
          <w:noProof/>
          <w:spacing w:val="-2"/>
          <w:szCs w:val="19"/>
          <w:lang w:val="en-GB"/>
        </w:rPr>
        <w:t>and wicker</w:t>
      </w:r>
      <w:r w:rsidR="00565C63">
        <w:rPr>
          <w:noProof/>
          <w:spacing w:val="-2"/>
          <w:szCs w:val="19"/>
          <w:lang w:val="en-GB"/>
        </w:rPr>
        <w:t xml:space="preserve"> – by </w:t>
      </w:r>
      <w:r w:rsidR="009753AD">
        <w:rPr>
          <w:noProof/>
          <w:spacing w:val="-2"/>
          <w:szCs w:val="19"/>
          <w:lang w:val="en-GB"/>
        </w:rPr>
        <w:t>13.2</w:t>
      </w:r>
      <w:r w:rsidR="00565C63">
        <w:rPr>
          <w:noProof/>
          <w:spacing w:val="-2"/>
          <w:szCs w:val="19"/>
          <w:lang w:val="en-GB"/>
        </w:rPr>
        <w:t>%,</w:t>
      </w:r>
      <w:r w:rsidR="00934D8E" w:rsidRPr="00934D8E">
        <w:rPr>
          <w:noProof/>
          <w:spacing w:val="-2"/>
          <w:szCs w:val="19"/>
          <w:lang w:val="en-GB"/>
        </w:rPr>
        <w:t xml:space="preserve"> </w:t>
      </w:r>
      <w:r w:rsidR="00934D8E">
        <w:rPr>
          <w:noProof/>
          <w:spacing w:val="-2"/>
          <w:szCs w:val="19"/>
          <w:lang w:val="en-GB"/>
        </w:rPr>
        <w:t>m</w:t>
      </w:r>
      <w:r w:rsidR="00934D8E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934D8E">
        <w:rPr>
          <w:noProof/>
          <w:spacing w:val="-2"/>
          <w:szCs w:val="19"/>
          <w:lang w:val="en-GB"/>
        </w:rPr>
        <w:t xml:space="preserve"> </w:t>
      </w:r>
      <w:r w:rsidR="00934D8E">
        <w:t xml:space="preserve">– by </w:t>
      </w:r>
      <w:r w:rsidR="009753AD">
        <w:t>12.3</w:t>
      </w:r>
      <w:r w:rsidR="00934D8E">
        <w:t>%</w:t>
      </w:r>
      <w:r w:rsidR="009753AD">
        <w:t>.</w:t>
      </w:r>
    </w:p>
    <w:p w14:paraId="4B4C7932" w14:textId="0A8C1712" w:rsidR="00565C63" w:rsidRDefault="00DA7D4B" w:rsidP="00565C63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9753AD">
        <w:rPr>
          <w:noProof/>
          <w:szCs w:val="19"/>
          <w:lang w:val="en-GB"/>
        </w:rPr>
        <w:t>September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9753AD">
        <w:rPr>
          <w:noProof/>
          <w:szCs w:val="19"/>
          <w:lang w:val="en-GB"/>
        </w:rPr>
        <w:t>3</w:t>
      </w:r>
      <w:r w:rsidR="004344CF">
        <w:rPr>
          <w:noProof/>
          <w:szCs w:val="19"/>
          <w:lang w:val="en-GB"/>
        </w:rPr>
        <w:t> </w:t>
      </w:r>
      <w:r w:rsidR="00BB33B9" w:rsidRPr="00223D02">
        <w:rPr>
          <w:noProof/>
          <w:szCs w:val="19"/>
          <w:lang w:val="en-GB"/>
        </w:rPr>
        <w:t>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565C63">
        <w:rPr>
          <w:noProof/>
          <w:szCs w:val="19"/>
          <w:lang w:val="en-GB"/>
        </w:rPr>
        <w:t>including</w:t>
      </w:r>
      <w:r w:rsidR="00932B7F">
        <w:rPr>
          <w:noProof/>
          <w:spacing w:val="-2"/>
          <w:szCs w:val="19"/>
          <w:lang w:val="en-GB"/>
        </w:rPr>
        <w:t xml:space="preserve"> m</w:t>
      </w:r>
      <w:r w:rsidR="00932B7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32B7F">
        <w:rPr>
          <w:noProof/>
          <w:spacing w:val="-2"/>
          <w:szCs w:val="19"/>
          <w:lang w:val="en-GB"/>
        </w:rPr>
        <w:t xml:space="preserve"> – by</w:t>
      </w:r>
      <w:r w:rsidR="004344CF">
        <w:rPr>
          <w:noProof/>
          <w:spacing w:val="-2"/>
          <w:szCs w:val="19"/>
          <w:lang w:val="en-GB"/>
        </w:rPr>
        <w:t> </w:t>
      </w:r>
      <w:r w:rsidR="009753AD">
        <w:rPr>
          <w:noProof/>
          <w:spacing w:val="-2"/>
          <w:szCs w:val="19"/>
          <w:lang w:val="en-GB"/>
        </w:rPr>
        <w:t>17.3</w:t>
      </w:r>
      <w:r w:rsidR="00932B7F">
        <w:rPr>
          <w:noProof/>
          <w:spacing w:val="-2"/>
          <w:szCs w:val="19"/>
          <w:lang w:val="en-GB"/>
        </w:rPr>
        <w:t>%</w:t>
      </w:r>
      <w:r w:rsidR="00565C63">
        <w:rPr>
          <w:noProof/>
          <w:spacing w:val="-2"/>
          <w:szCs w:val="19"/>
          <w:lang w:val="en-GB"/>
        </w:rPr>
        <w:t>.</w:t>
      </w:r>
      <w:r w:rsidR="00932B7F">
        <w:rPr>
          <w:noProof/>
          <w:spacing w:val="-2"/>
          <w:szCs w:val="19"/>
          <w:lang w:val="en-GB"/>
        </w:rPr>
        <w:t xml:space="preserve"> </w:t>
      </w:r>
    </w:p>
    <w:p w14:paraId="7D7E1994" w14:textId="3479E8F2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4647AE35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7ADFCD6" w14:textId="46F30BBC" w:rsidR="00C6603C" w:rsidRDefault="00F60B4F" w:rsidP="00680622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68160" behindDoc="0" locked="0" layoutInCell="1" allowOverlap="1" wp14:anchorId="78598C29" wp14:editId="3643D524">
            <wp:simplePos x="0" y="0"/>
            <wp:positionH relativeFrom="column">
              <wp:posOffset>-48895</wp:posOffset>
            </wp:positionH>
            <wp:positionV relativeFrom="paragraph">
              <wp:posOffset>243205</wp:posOffset>
            </wp:positionV>
            <wp:extent cx="5008245" cy="3788410"/>
            <wp:effectExtent l="0" t="0" r="1905" b="254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0D076CE7" w14:textId="52868025" w:rsidR="00932B7F" w:rsidRDefault="00932B7F" w:rsidP="00680622">
      <w:pPr>
        <w:spacing w:before="0" w:after="0"/>
        <w:rPr>
          <w:noProof/>
          <w:lang w:eastAsia="pl-PL"/>
        </w:rPr>
      </w:pPr>
    </w:p>
    <w:p w14:paraId="412316CC" w14:textId="3E68847C" w:rsidR="005B67F3" w:rsidRDefault="005F27B3" w:rsidP="006C4724">
      <w:pPr>
        <w:spacing w:before="0" w:after="0"/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F60B4F">
        <w:rPr>
          <w:szCs w:val="19"/>
          <w:lang w:val="en-GB"/>
        </w:rPr>
        <w:t>August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0A7DBC">
        <w:rPr>
          <w:szCs w:val="19"/>
          <w:lang w:val="en-GB"/>
        </w:rPr>
        <w:t>n</w:t>
      </w:r>
      <w:r w:rsidR="005B67F3">
        <w:rPr>
          <w:szCs w:val="19"/>
          <w:lang w:val="en-GB"/>
        </w:rPr>
        <w:t xml:space="preserve">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F60B4F">
        <w:rPr>
          <w:szCs w:val="19"/>
          <w:lang w:val="en-GB"/>
        </w:rPr>
        <w:t>September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F60B4F">
        <w:rPr>
          <w:szCs w:val="19"/>
          <w:lang w:val="en-GB"/>
        </w:rPr>
        <w:t>3</w:t>
      </w:r>
      <w:r w:rsidR="00A01D3B">
        <w:rPr>
          <w:szCs w:val="19"/>
          <w:lang w:val="en-GB"/>
        </w:rPr>
        <w:t>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3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bookmarkEnd w:id="3"/>
      <w:r w:rsidR="00F536E7">
        <w:rPr>
          <w:noProof/>
          <w:spacing w:val="-2"/>
          <w:szCs w:val="19"/>
          <w:lang w:val="en-GB"/>
        </w:rPr>
        <w:t>in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>m</w:t>
      </w:r>
      <w:r w:rsidR="00A01D3B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A01D3B">
        <w:rPr>
          <w:noProof/>
          <w:spacing w:val="-2"/>
          <w:szCs w:val="19"/>
          <w:lang w:val="en-GB"/>
        </w:rPr>
        <w:t xml:space="preserve"> – by </w:t>
      </w:r>
      <w:r w:rsidR="00F60B4F">
        <w:rPr>
          <w:noProof/>
          <w:spacing w:val="-2"/>
          <w:szCs w:val="19"/>
          <w:lang w:val="en-GB"/>
        </w:rPr>
        <w:t>39.2</w:t>
      </w:r>
      <w:r w:rsidR="00A01D3B">
        <w:rPr>
          <w:noProof/>
          <w:spacing w:val="-2"/>
          <w:szCs w:val="19"/>
          <w:lang w:val="en-GB"/>
        </w:rPr>
        <w:t>%,</w:t>
      </w:r>
      <w:r w:rsidR="00A01D3B" w:rsidRPr="00A01D3B">
        <w:t xml:space="preserve"> </w:t>
      </w:r>
      <w:r w:rsidR="00A01D3B">
        <w:t xml:space="preserve">in </w:t>
      </w:r>
      <w:r w:rsidR="00A01D3B">
        <w:rPr>
          <w:noProof/>
          <w:spacing w:val="-2"/>
          <w:szCs w:val="19"/>
          <w:lang w:val="en-GB"/>
        </w:rPr>
        <w:t>r</w:t>
      </w:r>
      <w:r w:rsidR="00A01D3B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01D3B">
        <w:rPr>
          <w:noProof/>
          <w:spacing w:val="-2"/>
          <w:szCs w:val="19"/>
          <w:lang w:val="en-GB"/>
        </w:rPr>
        <w:t xml:space="preserve"> – by </w:t>
      </w:r>
      <w:r w:rsidR="00F60B4F">
        <w:rPr>
          <w:noProof/>
          <w:spacing w:val="-2"/>
          <w:szCs w:val="19"/>
          <w:lang w:val="en-GB"/>
        </w:rPr>
        <w:t>33.6</w:t>
      </w:r>
      <w:r w:rsidR="00A01D3B">
        <w:rPr>
          <w:noProof/>
          <w:spacing w:val="-2"/>
          <w:szCs w:val="19"/>
          <w:lang w:val="en-GB"/>
        </w:rPr>
        <w:t xml:space="preserve">%, in </w:t>
      </w:r>
      <w:r w:rsidR="00A01D3B" w:rsidRPr="009D61BA">
        <w:rPr>
          <w:noProof/>
          <w:szCs w:val="19"/>
          <w:lang w:val="en-GB"/>
        </w:rPr>
        <w:t>manufacture of electrical equipment</w:t>
      </w:r>
      <w:r w:rsidR="00A01D3B">
        <w:rPr>
          <w:noProof/>
          <w:szCs w:val="19"/>
          <w:lang w:val="en-GB"/>
        </w:rPr>
        <w:t xml:space="preserve"> </w:t>
      </w:r>
      <w:r w:rsidR="00A01D3B">
        <w:rPr>
          <w:noProof/>
          <w:spacing w:val="-2"/>
          <w:szCs w:val="19"/>
          <w:lang w:val="en-GB"/>
        </w:rPr>
        <w:t xml:space="preserve">– by </w:t>
      </w:r>
      <w:r w:rsidR="005B67F3">
        <w:rPr>
          <w:noProof/>
          <w:spacing w:val="-2"/>
          <w:szCs w:val="19"/>
          <w:lang w:val="en-GB"/>
        </w:rPr>
        <w:t>26.6</w:t>
      </w:r>
      <w:r w:rsidR="00A01D3B">
        <w:rPr>
          <w:noProof/>
          <w:spacing w:val="-2"/>
          <w:szCs w:val="19"/>
          <w:lang w:val="en-GB"/>
        </w:rPr>
        <w:t>%,</w:t>
      </w:r>
      <w:r w:rsidR="00A01D3B" w:rsidRPr="00A01D3B">
        <w:t xml:space="preserve"> </w:t>
      </w:r>
      <w:r w:rsidR="005B67F3">
        <w:rPr>
          <w:noProof/>
          <w:szCs w:val="19"/>
          <w:lang w:val="en-GB"/>
        </w:rPr>
        <w:t>m</w:t>
      </w:r>
      <w:r w:rsidR="005B67F3" w:rsidRPr="009753AD">
        <w:rPr>
          <w:noProof/>
          <w:szCs w:val="19"/>
          <w:lang w:val="en-GB"/>
        </w:rPr>
        <w:t>anufacture of computer, electronic and optical products</w:t>
      </w:r>
      <w:r w:rsidR="005B67F3">
        <w:rPr>
          <w:noProof/>
          <w:szCs w:val="19"/>
          <w:lang w:val="en-GB"/>
        </w:rPr>
        <w:t xml:space="preserve"> </w:t>
      </w:r>
      <w:r w:rsidR="005B67F3">
        <w:rPr>
          <w:noProof/>
          <w:spacing w:val="-2"/>
          <w:szCs w:val="19"/>
          <w:lang w:val="en-GB"/>
        </w:rPr>
        <w:t>– by 24.9%,</w:t>
      </w:r>
      <w:r w:rsidR="005B67F3" w:rsidRPr="005B67F3">
        <w:t xml:space="preserve"> </w:t>
      </w:r>
      <w:r w:rsidR="005B67F3">
        <w:rPr>
          <w:noProof/>
          <w:spacing w:val="-2"/>
          <w:szCs w:val="19"/>
          <w:lang w:val="en-GB"/>
        </w:rPr>
        <w:t>m</w:t>
      </w:r>
      <w:r w:rsidR="005B67F3" w:rsidRPr="005B67F3">
        <w:rPr>
          <w:noProof/>
          <w:spacing w:val="-2"/>
          <w:szCs w:val="19"/>
          <w:lang w:val="en-GB"/>
        </w:rPr>
        <w:t>ining of coal and lignite</w:t>
      </w:r>
      <w:r w:rsidR="005B67F3">
        <w:rPr>
          <w:noProof/>
          <w:spacing w:val="-2"/>
          <w:szCs w:val="19"/>
          <w:lang w:val="en-GB"/>
        </w:rPr>
        <w:t xml:space="preserve"> – by 18.6%,</w:t>
      </w:r>
      <w:r w:rsidR="005B67F3" w:rsidRPr="005B67F3">
        <w:rPr>
          <w:noProof/>
          <w:szCs w:val="19"/>
          <w:lang w:val="en-GB"/>
        </w:rPr>
        <w:t xml:space="preserve"> </w:t>
      </w:r>
      <w:r w:rsidR="005B67F3">
        <w:rPr>
          <w:noProof/>
          <w:szCs w:val="19"/>
          <w:lang w:val="en-GB"/>
        </w:rPr>
        <w:t xml:space="preserve">in </w:t>
      </w:r>
      <w:r w:rsidR="005B67F3" w:rsidRPr="009D61BA">
        <w:rPr>
          <w:noProof/>
          <w:szCs w:val="19"/>
          <w:lang w:val="en-GB"/>
        </w:rPr>
        <w:t xml:space="preserve">manufacture of </w:t>
      </w:r>
      <w:r w:rsidR="005B67F3" w:rsidRPr="00082002">
        <w:rPr>
          <w:noProof/>
          <w:spacing w:val="-2"/>
          <w:szCs w:val="19"/>
          <w:lang w:val="en-GB"/>
        </w:rPr>
        <w:t>machinery and equipment</w:t>
      </w:r>
      <w:r w:rsidR="005B67F3">
        <w:rPr>
          <w:noProof/>
          <w:spacing w:val="-2"/>
          <w:szCs w:val="19"/>
          <w:lang w:val="en-GB"/>
        </w:rPr>
        <w:t xml:space="preserve"> </w:t>
      </w:r>
      <w:r w:rsidR="005B67F3">
        <w:rPr>
          <w:noProof/>
          <w:szCs w:val="19"/>
          <w:lang w:val="en-GB"/>
        </w:rPr>
        <w:t>– by 15.2%,</w:t>
      </w:r>
      <w:r w:rsidR="005B67F3" w:rsidRPr="005B67F3">
        <w:rPr>
          <w:noProof/>
          <w:spacing w:val="-2"/>
          <w:szCs w:val="19"/>
          <w:lang w:val="en-GB"/>
        </w:rPr>
        <w:t xml:space="preserve"> </w:t>
      </w:r>
      <w:r w:rsidR="005B67F3">
        <w:rPr>
          <w:noProof/>
          <w:spacing w:val="-2"/>
          <w:szCs w:val="19"/>
          <w:lang w:val="en-GB"/>
        </w:rPr>
        <w:t>m</w:t>
      </w:r>
      <w:r w:rsidR="005B67F3" w:rsidRPr="005A074C">
        <w:rPr>
          <w:noProof/>
          <w:spacing w:val="-2"/>
          <w:szCs w:val="19"/>
          <w:lang w:val="en-GB"/>
        </w:rPr>
        <w:t xml:space="preserve">anufacture of </w:t>
      </w:r>
      <w:r w:rsidR="005B67F3" w:rsidRPr="0061693D">
        <w:rPr>
          <w:noProof/>
          <w:spacing w:val="-2"/>
          <w:szCs w:val="19"/>
          <w:lang w:val="en-GB"/>
        </w:rPr>
        <w:t>furniture</w:t>
      </w:r>
      <w:r w:rsidR="005B67F3">
        <w:rPr>
          <w:noProof/>
          <w:spacing w:val="-2"/>
          <w:szCs w:val="19"/>
          <w:lang w:val="en-GB"/>
        </w:rPr>
        <w:t xml:space="preserve"> – by 13.2%.</w:t>
      </w:r>
    </w:p>
    <w:p w14:paraId="077AD205" w14:textId="37F88BA2" w:rsidR="005B67F3" w:rsidRDefault="00256334" w:rsidP="005B67F3">
      <w:pPr>
        <w:spacing w:before="0" w:after="0"/>
      </w:pPr>
      <w:r>
        <w:rPr>
          <w:noProof/>
          <w:szCs w:val="19"/>
          <w:lang w:val="en-GB"/>
        </w:rPr>
        <w:t>A</w:t>
      </w:r>
      <w:r w:rsidR="005B67F3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5B67F3">
        <w:rPr>
          <w:noProof/>
          <w:szCs w:val="19"/>
          <w:lang w:val="en-GB"/>
        </w:rPr>
        <w:t>August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A01D3B">
        <w:rPr>
          <w:noProof/>
          <w:szCs w:val="19"/>
          <w:lang w:val="en-GB"/>
        </w:rPr>
        <w:t>4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r w:rsidR="00B067A6">
        <w:t>in</w:t>
      </w:r>
      <w:r w:rsidR="005B67F3" w:rsidRPr="005B67F3">
        <w:rPr>
          <w:noProof/>
          <w:spacing w:val="-2"/>
          <w:szCs w:val="19"/>
          <w:lang w:val="en-GB"/>
        </w:rPr>
        <w:t xml:space="preserve"> </w:t>
      </w:r>
      <w:r w:rsidR="005B67F3">
        <w:rPr>
          <w:noProof/>
          <w:spacing w:val="-2"/>
          <w:szCs w:val="19"/>
          <w:lang w:val="en-GB"/>
        </w:rPr>
        <w:t>m</w:t>
      </w:r>
      <w:r w:rsidR="005B67F3" w:rsidRPr="00A01D3B">
        <w:rPr>
          <w:noProof/>
          <w:spacing w:val="-2"/>
          <w:szCs w:val="19"/>
          <w:lang w:val="en-GB"/>
        </w:rPr>
        <w:t>anufacture of beverages</w:t>
      </w:r>
      <w:r w:rsidR="005B67F3">
        <w:rPr>
          <w:noProof/>
          <w:spacing w:val="-2"/>
          <w:szCs w:val="19"/>
          <w:lang w:val="en-GB"/>
        </w:rPr>
        <w:t xml:space="preserve"> – by 14.7%,</w:t>
      </w:r>
      <w:r w:rsidR="005B67F3" w:rsidRPr="005B67F3">
        <w:rPr>
          <w:noProof/>
          <w:spacing w:val="-2"/>
          <w:szCs w:val="19"/>
          <w:lang w:val="en-GB"/>
        </w:rPr>
        <w:t xml:space="preserve"> </w:t>
      </w:r>
      <w:r w:rsidR="005B67F3">
        <w:rPr>
          <w:noProof/>
          <w:spacing w:val="-2"/>
          <w:szCs w:val="19"/>
          <w:lang w:val="en-GB"/>
        </w:rPr>
        <w:t>m</w:t>
      </w:r>
      <w:r w:rsidR="005B67F3" w:rsidRPr="0065283F">
        <w:rPr>
          <w:noProof/>
          <w:spacing w:val="-2"/>
          <w:szCs w:val="19"/>
          <w:lang w:val="en-GB"/>
        </w:rPr>
        <w:t xml:space="preserve">anufacture of </w:t>
      </w:r>
      <w:r w:rsidR="005B67F3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5B67F3">
        <w:rPr>
          <w:noProof/>
          <w:spacing w:val="-2"/>
          <w:szCs w:val="19"/>
          <w:lang w:val="en-GB"/>
        </w:rPr>
        <w:t>– by 1.8%.</w:t>
      </w:r>
    </w:p>
    <w:p w14:paraId="2C1D2381" w14:textId="419E9615" w:rsidR="00A01D3B" w:rsidRPr="00A01D3B" w:rsidRDefault="00A01D3B" w:rsidP="00A01D3B">
      <w:pPr>
        <w:spacing w:before="0" w:after="0"/>
      </w:pPr>
    </w:p>
    <w:p w14:paraId="1F5B1DF6" w14:textId="32184984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56DFAEB" w:rsidR="00E44A8F" w:rsidRPr="00680622" w:rsidRDefault="00E44A8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1ACA1F3E" w:rsidR="00946446" w:rsidRDefault="00FB1C70" w:rsidP="00E01D2D">
      <w:pPr>
        <w:spacing w:before="0" w:after="0" w:line="240" w:lineRule="auto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69184" behindDoc="0" locked="0" layoutInCell="1" allowOverlap="1" wp14:anchorId="16C136F1" wp14:editId="2AB5E421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5122545" cy="4239260"/>
            <wp:effectExtent l="0" t="0" r="1905" b="889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923B91-3A55-48F2-B280-4EF363AB31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</w:p>
    <w:p w14:paraId="667C8F52" w14:textId="5A08B30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9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7C650F2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F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"https://stat.gov.pl/en/topics/other-studies/informations-on-socio-economic-situation/statistical-bulletin-no-82021,4,132.html"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2D9E366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F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"https://stat.gov.pl/en/topics/other-studies/informations-on-socio-economic-situation/socio-economic-situation-of-the-country-in-august-2021,1,125.html"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B17D8A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3E66BF" w:rsidRPr="00515F68" w:rsidRDefault="00515F68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3E66BF"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25F5F8CC" w:rsidR="003E66BF" w:rsidRPr="00346B6D" w:rsidRDefault="00515F6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33D027AA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3E66BF" w:rsidRPr="00346B6D" w:rsidRDefault="00B17D8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3627E7" w:rsidRPr="007B4306" w:rsidRDefault="00B17D8A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7C650F2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F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"https://stat.gov.pl/en/topics/other-studies/informations-on-socio-economic-situation/statistical-bulletin-no-82021,4,132.html"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2D9E366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F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"https://stat.gov.pl/en/topics/other-studies/informations-on-socio-economic-situation/socio-economic-situation-of-the-country-in-august-2021,1,125.html"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96281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962810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96281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96281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3E66BF" w:rsidRPr="00515F68" w:rsidRDefault="00515F68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3E66BF"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25F5F8CC" w:rsidR="003E66BF" w:rsidRPr="00346B6D" w:rsidRDefault="00515F6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33D027AA" w:rsidR="003E66BF" w:rsidRPr="00346B6D" w:rsidRDefault="0096281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3E66BF" w:rsidRPr="00346B6D" w:rsidRDefault="0096281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3E66BF" w:rsidRPr="00346B6D" w:rsidRDefault="0096281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3E66BF" w:rsidRPr="00346B6D" w:rsidRDefault="0096281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3E66BF" w:rsidRPr="00346B6D" w:rsidRDefault="0096281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3627E7" w:rsidRPr="007B4306" w:rsidRDefault="0096281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A5B3C" w14:textId="77777777" w:rsidR="00B17D8A" w:rsidRDefault="00B17D8A" w:rsidP="000662E2">
      <w:pPr>
        <w:spacing w:after="0" w:line="240" w:lineRule="auto"/>
      </w:pPr>
      <w:r>
        <w:separator/>
      </w:r>
    </w:p>
  </w:endnote>
  <w:endnote w:type="continuationSeparator" w:id="0">
    <w:p w14:paraId="4CADD421" w14:textId="77777777" w:rsidR="00B17D8A" w:rsidRDefault="00B17D8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E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1A295" w14:textId="77777777" w:rsidR="00B17D8A" w:rsidRDefault="00B17D8A" w:rsidP="000662E2">
      <w:pPr>
        <w:spacing w:after="0" w:line="240" w:lineRule="auto"/>
      </w:pPr>
      <w:r>
        <w:separator/>
      </w:r>
    </w:p>
  </w:footnote>
  <w:footnote w:type="continuationSeparator" w:id="0">
    <w:p w14:paraId="781F80BE" w14:textId="77777777" w:rsidR="00B17D8A" w:rsidRDefault="00B17D8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405072D" w:rsidR="00112A4D" w:rsidRPr="00C97596" w:rsidRDefault="0016119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9273E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276AA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2405072D" w:rsidR="00112A4D" w:rsidRPr="00C97596" w:rsidRDefault="0016119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9273E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276AA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pt;height:130.2pt;visibility:visible;mso-wrap-style:square" o:bullet="t">
        <v:imagedata r:id="rId1" o:title=""/>
      </v:shape>
    </w:pict>
  </w:numPicBullet>
  <w:numPicBullet w:numPicBulletId="1">
    <w:pict>
      <v:shape id="_x0000_i1029" type="#_x0000_t75" style="width:121.8pt;height:130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5ECA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1D3B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17D8A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2DF2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en/metainformation/glossary/terms-used-in-official-statistics/707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EN/SitePagesDBW/ProdukcjaPrzemyslowa.aspx" TargetMode="External"/><Relationship Id="rId42" Type="http://schemas.openxmlformats.org/officeDocument/2006/relationships/hyperlink" Target="https://stat.gov.pl/en/metainformation/glossary/terms-used-in-official-statistics/1314,term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s://stat.gov.pl/en/metainformation/glossary/terms-used-in-official-statistics/356,term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ProdukcjaPrzemyslowa.aspx" TargetMode="External"/><Relationship Id="rId28" Type="http://schemas.openxmlformats.org/officeDocument/2006/relationships/hyperlink" Target="https://stat.gov.pl/en/metainformation/glossary/terms-used-in-official-statistics/707,term.html" TargetMode="External"/><Relationship Id="rId36" Type="http://schemas.openxmlformats.org/officeDocument/2006/relationships/hyperlink" Target="http://stat.gov.pl/en/poland-macroeconomic-indicators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1314,term.html" TargetMode="External"/><Relationship Id="rId44" Type="http://schemas.openxmlformats.org/officeDocument/2006/relationships/hyperlink" Target="https://stat.gov.pl/en/metainformation/glossary/terms-used-in-official-statistics/131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metainformation/glossary/terms-used-in-official-statistics/700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s://stat.gov.pl/en/metainformation/glossary/terms-used-in-official-statistics/357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38" Type="http://schemas.openxmlformats.org/officeDocument/2006/relationships/hyperlink" Target="https://stat.gov.pl/en/metainformation/glossary/terms-used-in-official-statistics/700,term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png"/><Relationship Id="rId41" Type="http://schemas.openxmlformats.org/officeDocument/2006/relationships/hyperlink" Target="https://stat.gov.pl/en/metainformation/glossary/terms-used-in-official-statistics/131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kietekk\Documents\Wst&#281;pna%202021\Kopia%20Wykres%20PRZEMYS&#321;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okietekk\Documents\Wst&#281;pna%202021\Nowy%20wykres%20IX%20202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424-400F-8805-AB32B55D17CD}"/>
            </c:ext>
          </c:extLst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24-400F-8805-AB32B55D17CD}"/>
            </c:ext>
          </c:extLst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424-400F-8805-AB32B55D17CD}"/>
            </c:ext>
          </c:extLst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424-400F-8805-AB32B55D17CD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424-400F-8805-AB32B55D17CD}"/>
            </c:ext>
          </c:extLst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424-400F-8805-AB32B55D17CD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137.5</c:v>
                </c:pt>
                <c:pt idx="6">
                  <c:v>131.80000000000001</c:v>
                </c:pt>
                <c:pt idx="7">
                  <c:v>128.19999999999999</c:v>
                </c:pt>
                <c:pt idx="8">
                  <c:v>142.4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D424-400F-8805-AB32B55D17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17103888"/>
        <c:axId val="-1117106064"/>
      </c:lineChart>
      <c:catAx>
        <c:axId val="-111710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17106064"/>
        <c:crossesAt val="100"/>
        <c:auto val="1"/>
        <c:lblAlgn val="ctr"/>
        <c:lblOffset val="100"/>
        <c:noMultiLvlLbl val="0"/>
      </c:catAx>
      <c:valAx>
        <c:axId val="-1117106064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1710388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51891752494097E-2"/>
          <c:y val="4.4186774148591193E-4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 2021 ang'!$B$1</c:f>
              <c:strCache>
                <c:ptCount val="1"/>
                <c:pt idx="0">
                  <c:v>09 2020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'IX 2021 ang'!$A$2:$A$13</c:f>
              <c:strCache>
                <c:ptCount val="12"/>
                <c:pt idx="0">
                  <c:v>Manufacture of wearing apparel</c:v>
                </c:pt>
                <c:pt idx="1">
                  <c:v>Electricity, gas, steam and air conditioning supply</c:v>
                </c:pt>
                <c:pt idx="2">
                  <c:v>Manufacture of chemicals and chemical products</c:v>
                </c:pt>
                <c:pt idx="3">
                  <c:v>Repair and installation of machinery and equipment</c:v>
                </c:pt>
                <c:pt idx="4">
                  <c:v>Mining of coal and lignite </c:v>
                </c:pt>
                <c:pt idx="5">
                  <c:v>Waste collection, treatment and disposal activities; materials recovery</c:v>
                </c:pt>
                <c:pt idx="6">
                  <c:v>Manufacture of paper and paper products</c:v>
                </c:pt>
                <c:pt idx="7">
                  <c:v>Manufacture of metal products</c:v>
                </c:pt>
                <c:pt idx="8">
                  <c:v>Manufacture of other transport equipment</c:v>
                </c:pt>
                <c:pt idx="9">
                  <c:v>Other manufacturing  </c:v>
                </c:pt>
                <c:pt idx="10">
                  <c:v>Manufacture of motor vehicles, trailers and semi-
-trailers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'IX 2021 ang'!$B$2:$B$13</c:f>
              <c:numCache>
                <c:formatCode>0.0_ ;[Red]\-0.0\ </c:formatCode>
                <c:ptCount val="12"/>
                <c:pt idx="0">
                  <c:v>100.9</c:v>
                </c:pt>
                <c:pt idx="1">
                  <c:v>95.7</c:v>
                </c:pt>
                <c:pt idx="2">
                  <c:v>107.2</c:v>
                </c:pt>
                <c:pt idx="3">
                  <c:v>147.30000000000001</c:v>
                </c:pt>
                <c:pt idx="4">
                  <c:v>82.4</c:v>
                </c:pt>
                <c:pt idx="5">
                  <c:v>112.9</c:v>
                </c:pt>
                <c:pt idx="6">
                  <c:v>107.7</c:v>
                </c:pt>
                <c:pt idx="7">
                  <c:v>107.6</c:v>
                </c:pt>
                <c:pt idx="8">
                  <c:v>74.099999999999994</c:v>
                </c:pt>
                <c:pt idx="9">
                  <c:v>103.1</c:v>
                </c:pt>
                <c:pt idx="10">
                  <c:v>102.4</c:v>
                </c:pt>
                <c:pt idx="11">
                  <c:v>101.5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39-4E51-922E-D43E21192420}"/>
            </c:ext>
          </c:extLst>
        </c:ser>
        <c:ser>
          <c:idx val="2"/>
          <c:order val="1"/>
          <c:tx>
            <c:strRef>
              <c:f>'IX 2021 ang'!$C$1</c:f>
              <c:strCache>
                <c:ptCount val="1"/>
                <c:pt idx="0">
                  <c:v>09 2021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'IX 2021 ang'!$A$2:$A$13</c:f>
              <c:strCache>
                <c:ptCount val="12"/>
                <c:pt idx="0">
                  <c:v>Manufacture of wearing apparel</c:v>
                </c:pt>
                <c:pt idx="1">
                  <c:v>Electricity, gas, steam and air conditioning supply</c:v>
                </c:pt>
                <c:pt idx="2">
                  <c:v>Manufacture of chemicals and chemical products</c:v>
                </c:pt>
                <c:pt idx="3">
                  <c:v>Repair and installation of machinery and equipment</c:v>
                </c:pt>
                <c:pt idx="4">
                  <c:v>Mining of coal and lignite </c:v>
                </c:pt>
                <c:pt idx="5">
                  <c:v>Waste collection, treatment and disposal activities; materials recovery</c:v>
                </c:pt>
                <c:pt idx="6">
                  <c:v>Manufacture of paper and paper products</c:v>
                </c:pt>
                <c:pt idx="7">
                  <c:v>Manufacture of metal products</c:v>
                </c:pt>
                <c:pt idx="8">
                  <c:v>Manufacture of other transport equipment</c:v>
                </c:pt>
                <c:pt idx="9">
                  <c:v>Other manufacturing  </c:v>
                </c:pt>
                <c:pt idx="10">
                  <c:v>Manufacture of motor vehicles, trailers and semi-
-trailers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'IX 2021 ang'!$C$2:$C$13</c:f>
              <c:numCache>
                <c:formatCode>0.0_ ;[Red]\-0.0\ </c:formatCode>
                <c:ptCount val="12"/>
                <c:pt idx="0">
                  <c:v>122.3</c:v>
                </c:pt>
                <c:pt idx="1">
                  <c:v>122.1</c:v>
                </c:pt>
                <c:pt idx="2">
                  <c:v>121</c:v>
                </c:pt>
                <c:pt idx="3">
                  <c:v>120.2</c:v>
                </c:pt>
                <c:pt idx="4">
                  <c:v>119.6</c:v>
                </c:pt>
                <c:pt idx="5">
                  <c:v>119.2</c:v>
                </c:pt>
                <c:pt idx="6">
                  <c:v>118.7</c:v>
                </c:pt>
                <c:pt idx="7">
                  <c:v>116.6</c:v>
                </c:pt>
                <c:pt idx="8">
                  <c:v>116.6</c:v>
                </c:pt>
                <c:pt idx="9">
                  <c:v>116.5</c:v>
                </c:pt>
                <c:pt idx="10">
                  <c:v>82.7</c:v>
                </c:pt>
                <c:pt idx="1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39-4E51-922E-D43E21192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17104976"/>
        <c:axId val="-1117104432"/>
      </c:barChart>
      <c:catAx>
        <c:axId val="-1117104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117104432"/>
        <c:crossesAt val="100"/>
        <c:auto val="1"/>
        <c:lblAlgn val="ctr"/>
        <c:lblOffset val="20"/>
        <c:noMultiLvlLbl val="0"/>
      </c:catAx>
      <c:valAx>
        <c:axId val="-1117104432"/>
        <c:scaling>
          <c:orientation val="minMax"/>
          <c:max val="150"/>
          <c:min val="6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117104976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wrzesień ang.'!$C$2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B1-4896-AD89-7672FB975310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4B1-4896-AD89-7672FB975310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4B1-4896-AD89-7672FB975310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4B1-4896-AD89-7672FB975310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4B1-4896-AD89-7672FB975310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4B1-4896-AD89-7672FB975310}"/>
              </c:ext>
            </c:extLst>
          </c:dPt>
          <c:dPt>
            <c:idx val="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4B1-4896-AD89-7672FB975310}"/>
              </c:ext>
            </c:extLst>
          </c:dPt>
          <c:dPt>
            <c:idx val="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4B1-4896-AD89-7672FB975310}"/>
              </c:ext>
            </c:extLst>
          </c:dPt>
          <c:dPt>
            <c:idx val="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4B1-4896-AD89-7672FB975310}"/>
              </c:ext>
            </c:extLst>
          </c:dPt>
          <c:dPt>
            <c:idx val="1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4B1-4896-AD89-7672FB975310}"/>
              </c:ext>
            </c:extLst>
          </c:dPt>
          <c:dPt>
            <c:idx val="1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4B1-4896-AD89-7672FB975310}"/>
              </c:ext>
            </c:extLst>
          </c:dPt>
          <c:dPt>
            <c:idx val="1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4B1-4896-AD89-7672FB975310}"/>
              </c:ext>
            </c:extLst>
          </c:dPt>
          <c:dPt>
            <c:idx val="1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E4B1-4896-AD89-7672FB975310}"/>
              </c:ext>
            </c:extLst>
          </c:dPt>
          <c:dPt>
            <c:idx val="1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E4B1-4896-AD89-7672FB975310}"/>
              </c:ext>
            </c:extLst>
          </c:dPt>
          <c:dPt>
            <c:idx val="1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E4B1-4896-AD89-7672FB975310}"/>
              </c:ext>
            </c:extLst>
          </c:dPt>
          <c:dPt>
            <c:idx val="1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4B1-4896-AD89-7672FB975310}"/>
              </c:ext>
            </c:extLst>
          </c:dPt>
          <c:dPt>
            <c:idx val="1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E4B1-4896-AD89-7672FB975310}"/>
              </c:ext>
            </c:extLst>
          </c:dPt>
          <c:dPt>
            <c:idx val="2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E4B1-4896-AD89-7672FB975310}"/>
              </c:ext>
            </c:extLst>
          </c:dPt>
          <c:dPt>
            <c:idx val="2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E4B1-4896-AD89-7672FB975310}"/>
              </c:ext>
            </c:extLst>
          </c:dPt>
          <c:dPt>
            <c:idx val="2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E4B1-4896-AD89-7672FB975310}"/>
              </c:ext>
            </c:extLst>
          </c:dPt>
          <c:dPt>
            <c:idx val="2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E4B1-4896-AD89-7672FB975310}"/>
              </c:ext>
            </c:extLst>
          </c:dPt>
          <c:dPt>
            <c:idx val="2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E4B1-4896-AD89-7672FB975310}"/>
              </c:ext>
            </c:extLst>
          </c:dPt>
          <c:dPt>
            <c:idx val="2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E4B1-4896-AD89-7672FB975310}"/>
              </c:ext>
            </c:extLst>
          </c:dPt>
          <c:dPt>
            <c:idx val="2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E4B1-4896-AD89-7672FB975310}"/>
              </c:ext>
            </c:extLst>
          </c:dPt>
          <c:dPt>
            <c:idx val="2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E4B1-4896-AD89-7672FB975310}"/>
              </c:ext>
            </c:extLst>
          </c:dPt>
          <c:dPt>
            <c:idx val="3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E4B1-4896-AD89-7672FB975310}"/>
              </c:ext>
            </c:extLst>
          </c:dPt>
          <c:dPt>
            <c:idx val="3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E4B1-4896-AD89-7672FB975310}"/>
              </c:ext>
            </c:extLst>
          </c:dPt>
          <c:dPt>
            <c:idx val="3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E4B1-4896-AD89-7672FB975310}"/>
              </c:ext>
            </c:extLst>
          </c:dPt>
          <c:dPt>
            <c:idx val="3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E4B1-4896-AD89-7672FB975310}"/>
              </c:ext>
            </c:extLst>
          </c:dPt>
          <c:dPt>
            <c:idx val="3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E4B1-4896-AD89-7672FB975310}"/>
              </c:ext>
            </c:extLst>
          </c:dPt>
          <c:dPt>
            <c:idx val="3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E4B1-4896-AD89-7672FB975310}"/>
              </c:ext>
            </c:extLst>
          </c:dPt>
          <c:dPt>
            <c:idx val="3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E4B1-4896-AD89-7672FB975310}"/>
              </c:ext>
            </c:extLst>
          </c:dPt>
          <c:dPt>
            <c:idx val="3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E4B1-4896-AD89-7672FB975310}"/>
              </c:ext>
            </c:extLst>
          </c:dPt>
          <c:dPt>
            <c:idx val="4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E4B1-4896-AD89-7672FB975310}"/>
              </c:ext>
            </c:extLst>
          </c:dPt>
          <c:dPt>
            <c:idx val="4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E4B1-4896-AD89-7672FB975310}"/>
              </c:ext>
            </c:extLst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E4B1-4896-AD89-7672FB975310}"/>
              </c:ext>
            </c:extLst>
          </c:dPt>
          <c:dPt>
            <c:idx val="4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E4B1-4896-AD89-7672FB975310}"/>
              </c:ext>
            </c:extLst>
          </c:dPt>
          <c:dPt>
            <c:idx val="4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E4B1-4896-AD89-7672FB975310}"/>
              </c:ext>
            </c:extLst>
          </c:dPt>
          <c:dPt>
            <c:idx val="4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E4B1-4896-AD89-7672FB975310}"/>
              </c:ext>
            </c:extLst>
          </c:dPt>
          <c:dPt>
            <c:idx val="4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E4B1-4896-AD89-7672FB975310}"/>
              </c:ext>
            </c:extLst>
          </c:dPt>
          <c:dPt>
            <c:idx val="4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E4B1-4896-AD89-7672FB975310}"/>
              </c:ext>
            </c:extLst>
          </c:dPt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ang.'!$C$3:$C$52</c:f>
              <c:numCache>
                <c:formatCode>0.0_ ;[Red]\-0.0\ </c:formatCode>
                <c:ptCount val="50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91</c:v>
                </c:pt>
                <c:pt idx="5">
                  <c:v>103.6</c:v>
                </c:pt>
                <c:pt idx="6">
                  <c:v>88.2</c:v>
                </c:pt>
                <c:pt idx="7">
                  <c:v>73.900000000000006</c:v>
                </c:pt>
                <c:pt idx="8">
                  <c:v>139.19999999999999</c:v>
                </c:pt>
                <c:pt idx="10">
                  <c:v>93.3</c:v>
                </c:pt>
                <c:pt idx="11">
                  <c:v>111.4</c:v>
                </c:pt>
                <c:pt idx="12">
                  <c:v>113</c:v>
                </c:pt>
                <c:pt idx="13">
                  <c:v>89.8</c:v>
                </c:pt>
                <c:pt idx="14">
                  <c:v>95</c:v>
                </c:pt>
                <c:pt idx="15">
                  <c:v>106.3</c:v>
                </c:pt>
                <c:pt idx="16">
                  <c:v>92.6</c:v>
                </c:pt>
                <c:pt idx="17">
                  <c:v>87.7</c:v>
                </c:pt>
                <c:pt idx="18">
                  <c:v>126.6</c:v>
                </c:pt>
                <c:pt idx="20">
                  <c:v>86.2</c:v>
                </c:pt>
                <c:pt idx="21">
                  <c:v>94.5</c:v>
                </c:pt>
                <c:pt idx="22">
                  <c:v>124.2</c:v>
                </c:pt>
                <c:pt idx="23">
                  <c:v>99.3</c:v>
                </c:pt>
                <c:pt idx="24">
                  <c:v>101.8</c:v>
                </c:pt>
                <c:pt idx="25">
                  <c:v>97.8</c:v>
                </c:pt>
                <c:pt idx="26">
                  <c:v>86.2</c:v>
                </c:pt>
                <c:pt idx="27">
                  <c:v>102.2</c:v>
                </c:pt>
                <c:pt idx="28">
                  <c:v>124.9</c:v>
                </c:pt>
                <c:pt idx="30">
                  <c:v>108.8</c:v>
                </c:pt>
                <c:pt idx="31">
                  <c:v>107</c:v>
                </c:pt>
                <c:pt idx="32">
                  <c:v>121</c:v>
                </c:pt>
                <c:pt idx="33">
                  <c:v>91.9</c:v>
                </c:pt>
                <c:pt idx="34">
                  <c:v>98.4</c:v>
                </c:pt>
                <c:pt idx="35">
                  <c:v>101.1</c:v>
                </c:pt>
                <c:pt idx="36">
                  <c:v>93.7</c:v>
                </c:pt>
                <c:pt idx="37">
                  <c:v>98.8</c:v>
                </c:pt>
                <c:pt idx="38">
                  <c:v>108.9</c:v>
                </c:pt>
                <c:pt idx="40">
                  <c:v>91.7</c:v>
                </c:pt>
                <c:pt idx="41">
                  <c:v>96.3</c:v>
                </c:pt>
                <c:pt idx="42">
                  <c:v>112.7</c:v>
                </c:pt>
                <c:pt idx="43">
                  <c:v>94.2</c:v>
                </c:pt>
                <c:pt idx="44">
                  <c:v>109.3</c:v>
                </c:pt>
                <c:pt idx="45">
                  <c:v>107.6</c:v>
                </c:pt>
                <c:pt idx="46">
                  <c:v>104.9</c:v>
                </c:pt>
                <c:pt idx="47">
                  <c:v>105.4</c:v>
                </c:pt>
                <c:pt idx="48">
                  <c:v>98.2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2-E4B1-4896-AD89-7672FB975310}"/>
            </c:ext>
          </c:extLst>
        </c:ser>
        <c:ser>
          <c:idx val="2"/>
          <c:order val="2"/>
          <c:tx>
            <c:strRef>
              <c:f>'wykres słupkowy - wrzesień ang.'!$D$2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ang.'!$D$3:$D$52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3-E4B1-4896-AD89-7672FB975310}"/>
            </c:ext>
          </c:extLst>
        </c:ser>
        <c:ser>
          <c:idx val="3"/>
          <c:order val="3"/>
          <c:tx>
            <c:strRef>
              <c:f>'wykres słupkowy - wrzesień ang.'!$E$2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ang.'!$E$3:$E$52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4-E4B1-4896-AD89-7672FB975310}"/>
            </c:ext>
          </c:extLst>
        </c:ser>
        <c:ser>
          <c:idx val="4"/>
          <c:order val="4"/>
          <c:tx>
            <c:strRef>
              <c:f>'wykres słupkowy - wrzesień ang.'!$F$2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ang.'!$F$3:$F$52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5-E4B1-4896-AD89-7672FB975310}"/>
            </c:ext>
          </c:extLst>
        </c:ser>
        <c:ser>
          <c:idx val="5"/>
          <c:order val="5"/>
          <c:tx>
            <c:strRef>
              <c:f>'wykres słupkowy - wrzesień ang.'!$G$2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ang.'!$G$3:$G$52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6-E4B1-4896-AD89-7672FB975310}"/>
            </c:ext>
          </c:extLst>
        </c:ser>
        <c:ser>
          <c:idx val="6"/>
          <c:order val="6"/>
          <c:tx>
            <c:strRef>
              <c:f>'wykres słupkowy - wrzesień ang.'!$H$2</c:f>
              <c:strCache>
                <c:ptCount val="1"/>
                <c:pt idx="0">
                  <c:v>VI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ang.'!$H$3:$H$52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7-E4B1-4896-AD89-7672FB975310}"/>
            </c:ext>
          </c:extLst>
        </c:ser>
        <c:ser>
          <c:idx val="7"/>
          <c:order val="7"/>
          <c:tx>
            <c:strRef>
              <c:f>'wykres słupkowy - wrzesień ang.'!$I$2</c:f>
              <c:strCache>
                <c:ptCount val="1"/>
                <c:pt idx="0">
                  <c:v>VII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ang.'!$I$3:$I$52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8-E4B1-4896-AD89-7672FB975310}"/>
            </c:ext>
          </c:extLst>
        </c:ser>
        <c:ser>
          <c:idx val="8"/>
          <c:order val="8"/>
          <c:tx>
            <c:strRef>
              <c:f>'wykres słupkowy - wrzesień ang.'!$J$2</c:f>
              <c:strCache>
                <c:ptCount val="1"/>
                <c:pt idx="0">
                  <c:v>VIII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ang.'!$J$3:$J$52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9-E4B1-4896-AD89-7672FB975310}"/>
            </c:ext>
          </c:extLst>
        </c:ser>
        <c:ser>
          <c:idx val="9"/>
          <c:order val="9"/>
          <c:tx>
            <c:strRef>
              <c:f>'wykres słupkowy - wrzesień ang.'!$K$2</c:f>
              <c:strCache>
                <c:ptCount val="1"/>
                <c:pt idx="0">
                  <c:v>IX</c:v>
                </c:pt>
              </c:strCache>
            </c:strRef>
          </c:tx>
          <c:spPr>
            <a:solidFill>
              <a:srgbClr val="527D37"/>
            </a:solidFill>
            <a:ln>
              <a:noFill/>
            </a:ln>
            <a:effectLst/>
          </c:spPr>
          <c:invertIfNegative val="0"/>
          <c:cat>
            <c:numRef>
              <c:f>'wykres słupkowy - wrzesień ang.'!$A$3:$A$52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 ang.'!$K$3:$K$52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A-E4B1-4896-AD89-7672FB9753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-1117103344"/>
        <c:axId val="-111710280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wrzesień ang.'!$B$2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wrzesień ang.'!$A$3:$A$52</c15:sqref>
                        </c15:formulaRef>
                      </c:ext>
                    </c:extLst>
                    <c:numCache>
                      <c:formatCode>General</c:formatCode>
                      <c:ptCount val="50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wrzesień ang.'!$B$3:$B$52</c15:sqref>
                        </c15:formulaRef>
                      </c:ext>
                    </c:extLst>
                    <c:numCache>
                      <c:formatCode>General</c:formatCode>
                      <c:ptCount val="50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5B-E4B1-4896-AD89-7672FB975310}"/>
                  </c:ext>
                </c:extLst>
              </c15:ser>
            </c15:filteredBarSeries>
          </c:ext>
        </c:extLst>
      </c:barChart>
      <c:catAx>
        <c:axId val="-111710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117102800"/>
        <c:crossesAt val="100"/>
        <c:auto val="1"/>
        <c:lblAlgn val="ctr"/>
        <c:lblOffset val="100"/>
        <c:noMultiLvlLbl val="0"/>
      </c:catAx>
      <c:valAx>
        <c:axId val="-1117102800"/>
        <c:scaling>
          <c:orientation val="minMax"/>
          <c:max val="140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1710334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823325124523063"/>
          <c:y val="0.93842439482362483"/>
          <c:w val="0.53082137521466133"/>
          <c:h val="3.68614764809177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0.41796</cdr:x>
      <cdr:y>0.72564</cdr:y>
    </cdr:from>
    <cdr:to>
      <cdr:x>0.60702</cdr:x>
      <cdr:y>0.88949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2358372" y="3876093"/>
          <a:ext cx="1066792" cy="87522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of computer, electronic and optical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0.04929</cdr:x>
      <cdr:y>0.72427</cdr:y>
    </cdr:from>
    <cdr:to>
      <cdr:x>0.23025</cdr:x>
      <cdr:y>0.90691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52490" y="3070369"/>
          <a:ext cx="926976" cy="77426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of motor vehicles, trailers and semi-trailers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0.78394</cdr:x>
      <cdr:y>0.72484</cdr:y>
    </cdr:from>
    <cdr:to>
      <cdr:x>0.96894</cdr:x>
      <cdr:y>0.90855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4015768" y="3072785"/>
          <a:ext cx="947671" cy="77877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of coke and refined petroleum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0.24511</cdr:x>
      <cdr:y>0.72596</cdr:y>
    </cdr:from>
    <cdr:to>
      <cdr:x>0.40851</cdr:x>
      <cdr:y>0.84711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1383079" y="3545894"/>
          <a:ext cx="922002" cy="59176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electrical equipment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0.6212</cdr:x>
      <cdr:y>0.72637</cdr:y>
    </cdr:from>
    <cdr:to>
      <cdr:x>0.78865</cdr:x>
      <cdr:y>0.903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505203" y="3879974"/>
          <a:ext cx="944856" cy="9434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rubber and plastic products 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September 2021.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3E1FA-F3FD-4179-9309-370301440742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C669CEA-946C-4255-ADCA-E48FBF25F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2021-10-19T05:37:00Z</dcterms:created>
  <dcterms:modified xsi:type="dcterms:W3CDTF">2021-10-19T05:37:00Z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