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34BAE3B" w:rsidR="00393761" w:rsidRPr="0072538B" w:rsidRDefault="00794619" w:rsidP="00F049AB">
      <w:pPr>
        <w:pStyle w:val="Tytuinfomacjisygnalnej"/>
        <w:rPr>
          <w:lang w:val="en-GB"/>
        </w:rPr>
      </w:pPr>
      <w:r w:rsidRPr="0072538B">
        <w:rPr>
          <w:lang w:val="en-GB"/>
        </w:rPr>
        <w:t xml:space="preserve">Retail sales index – </w:t>
      </w:r>
      <w:r w:rsidR="004923AD">
        <w:rPr>
          <w:lang w:val="en-GB"/>
        </w:rPr>
        <w:t>March</w:t>
      </w:r>
      <w:r w:rsidRPr="0072538B">
        <w:rPr>
          <w:lang w:val="en-GB"/>
        </w:rPr>
        <w:t xml:space="preserve"> 2022</w:t>
      </w:r>
      <w:r w:rsidR="00DE6B58" w:rsidRPr="0072538B">
        <w:rPr>
          <w:lang w:val="en-GB"/>
        </w:rPr>
        <w:t xml:space="preserve"> </w:t>
      </w:r>
    </w:p>
    <w:p w14:paraId="1E690351" w14:textId="3195EBB1" w:rsidR="00DE58F1" w:rsidRPr="0072538B" w:rsidRDefault="00633E04"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28646C0C">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March 2022&#10;9.6%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5023356F"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911912">
                              <w:rPr>
                                <w:rStyle w:val="WartowskanikaZnak"/>
                                <w:lang w:val="en-GB"/>
                              </w:rPr>
                              <w:t>9</w:t>
                            </w:r>
                            <w:r w:rsidR="007267B0" w:rsidRPr="0072538B">
                              <w:rPr>
                                <w:rStyle w:val="WartowskanikaZnak"/>
                                <w:lang w:val="en-GB"/>
                              </w:rPr>
                              <w:t>.</w:t>
                            </w:r>
                            <w:r w:rsidR="00911912">
                              <w:rPr>
                                <w:rStyle w:val="WartowskanikaZnak"/>
                                <w:lang w:val="en-GB"/>
                              </w:rPr>
                              <w:t>6</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March 2022&#10;9.6%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" fillcolor="#001d77" stroked="f">
                <v:stroke joinstyle="miter"/>
                <v:textbox>
                  <w:txbxContent>
                    <w:p w14:paraId="30951E30" w14:textId="5023356F"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911912">
                        <w:rPr>
                          <w:rStyle w:val="WartowskanikaZnak"/>
                          <w:lang w:val="en-GB"/>
                        </w:rPr>
                        <w:t>9</w:t>
                      </w:r>
                      <w:r w:rsidR="007267B0" w:rsidRPr="0072538B">
                        <w:rPr>
                          <w:rStyle w:val="WartowskanikaZnak"/>
                          <w:lang w:val="en-GB"/>
                        </w:rPr>
                        <w:t>.</w:t>
                      </w:r>
                      <w:r w:rsidR="00911912">
                        <w:rPr>
                          <w:rStyle w:val="WartowskanikaZnak"/>
                          <w:lang w:val="en-GB"/>
                        </w:rPr>
                        <w:t>6</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8860AF">
        <w:rPr>
          <w:rFonts w:cs="Arial"/>
          <w:lang w:val="en-US"/>
        </w:rPr>
        <w:t xml:space="preserve">March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8860AF">
        <w:rPr>
          <w:rFonts w:cs="Arial"/>
          <w:lang w:val="en-US"/>
        </w:rPr>
        <w:t>9</w:t>
      </w:r>
      <w:r w:rsidR="0083146D">
        <w:rPr>
          <w:rFonts w:cs="Arial"/>
          <w:lang w:val="en-US"/>
        </w:rPr>
        <w:t>.</w:t>
      </w:r>
      <w:r w:rsidR="008860AF">
        <w:rPr>
          <w:rFonts w:cs="Arial"/>
          <w:lang w:val="en-US"/>
        </w:rPr>
        <w:t>6</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Pr>
          <w:rFonts w:cs="Arial"/>
          <w:lang w:val="en-US"/>
        </w:rPr>
        <w:t xml:space="preserve">increase </w:t>
      </w:r>
      <w:r w:rsidR="0083146D">
        <w:rPr>
          <w:rFonts w:cs="Arial"/>
          <w:lang w:val="en-US"/>
        </w:rPr>
        <w:t>of </w:t>
      </w:r>
      <w:r w:rsidR="008860AF">
        <w:rPr>
          <w:rFonts w:cs="Arial"/>
          <w:lang w:val="en-US"/>
        </w:rPr>
        <w:t>15</w:t>
      </w:r>
      <w:r w:rsidR="0083146D">
        <w:rPr>
          <w:rFonts w:cs="Arial"/>
          <w:lang w:val="en-US"/>
        </w:rPr>
        <w:t>.</w:t>
      </w:r>
      <w:r w:rsidR="008860AF">
        <w:rPr>
          <w:rFonts w:cs="Arial"/>
          <w:lang w:val="en-US"/>
        </w:rPr>
        <w:t>2</w:t>
      </w:r>
      <w:r w:rsidR="0083146D">
        <w:rPr>
          <w:rFonts w:cs="Arial"/>
          <w:lang w:val="en-US"/>
        </w:rPr>
        <w:t>% in </w:t>
      </w:r>
      <w:r w:rsidR="008860AF">
        <w:rPr>
          <w:rFonts w:cs="Arial"/>
          <w:lang w:val="en-US"/>
        </w:rPr>
        <w:t>March</w:t>
      </w:r>
      <w:r w:rsidR="0083146D">
        <w:rPr>
          <w:rFonts w:cs="Arial"/>
          <w:lang w:val="en-US"/>
        </w:rPr>
        <w:t xml:space="preserve"> 202</w:t>
      </w:r>
      <w:r w:rsidR="000360D4">
        <w:rPr>
          <w:rFonts w:cs="Arial"/>
          <w:lang w:val="en-US"/>
        </w:rPr>
        <w:t>1</w:t>
      </w:r>
      <w:r w:rsidR="0083146D">
        <w:rPr>
          <w:rFonts w:cs="Arial"/>
          <w:lang w:val="en-US"/>
        </w:rPr>
        <w:t>).</w:t>
      </w:r>
      <w:r w:rsidR="0083146D" w:rsidRPr="003910EE">
        <w:rPr>
          <w:lang w:val="en-US"/>
        </w:rPr>
        <w:t xml:space="preserve"> </w:t>
      </w:r>
      <w:r w:rsidR="0083146D">
        <w:rPr>
          <w:lang w:val="en-US"/>
        </w:rPr>
        <w:t xml:space="preserve">Compared with </w:t>
      </w:r>
      <w:r w:rsidR="008860AF">
        <w:rPr>
          <w:lang w:val="en-US"/>
        </w:rPr>
        <w:t>Febru</w:t>
      </w:r>
      <w:r w:rsidR="00E717DB">
        <w:rPr>
          <w:lang w:val="en-US"/>
        </w:rPr>
        <w:t>ary</w:t>
      </w:r>
      <w:r w:rsidR="0083146D">
        <w:rPr>
          <w:lang w:val="en-US"/>
        </w:rPr>
        <w:t xml:space="preserve"> 202</w:t>
      </w:r>
      <w:r w:rsidR="00E717DB">
        <w:rPr>
          <w:lang w:val="en-US"/>
        </w:rPr>
        <w:t>2</w:t>
      </w:r>
      <w:r w:rsidR="0083146D">
        <w:rPr>
          <w:lang w:val="en-US"/>
        </w:rPr>
        <w:t xml:space="preserve"> retail sales </w:t>
      </w:r>
      <w:r w:rsidR="00E717DB">
        <w:rPr>
          <w:lang w:val="en-US"/>
        </w:rPr>
        <w:t>in</w:t>
      </w:r>
      <w:r w:rsidR="00E96BD5">
        <w:rPr>
          <w:lang w:val="en-US"/>
        </w:rPr>
        <w:t>creased</w:t>
      </w:r>
      <w:r w:rsidR="006413CA">
        <w:rPr>
          <w:lang w:val="en-US"/>
        </w:rPr>
        <w:t xml:space="preserve"> </w:t>
      </w:r>
      <w:r w:rsidR="0083146D">
        <w:rPr>
          <w:lang w:val="en-US"/>
        </w:rPr>
        <w:t>by</w:t>
      </w:r>
      <w:r w:rsidR="00E717DB">
        <w:rPr>
          <w:lang w:val="en-US"/>
        </w:rPr>
        <w:t xml:space="preserve"> </w:t>
      </w:r>
      <w:r w:rsidR="00A54CFF">
        <w:rPr>
          <w:lang w:val="en-US"/>
        </w:rPr>
        <w:t>1</w:t>
      </w:r>
      <w:r w:rsidR="008860AF">
        <w:rPr>
          <w:lang w:val="en-US"/>
        </w:rPr>
        <w:t>6</w:t>
      </w:r>
      <w:r w:rsidR="0083146D">
        <w:rPr>
          <w:lang w:val="en-US"/>
        </w:rPr>
        <w:t>.</w:t>
      </w:r>
      <w:r w:rsidR="008860AF">
        <w:rPr>
          <w:lang w:val="en-US"/>
        </w:rPr>
        <w:t>4</w:t>
      </w:r>
      <w:r w:rsidR="0083146D">
        <w:rPr>
          <w:lang w:val="en-US"/>
        </w:rPr>
        <w:t xml:space="preserve">%. </w:t>
      </w:r>
      <w:r w:rsidR="00E717DB">
        <w:rPr>
          <w:lang w:val="en-US"/>
        </w:rPr>
        <w:br/>
        <w:t>In the period of January-</w:t>
      </w:r>
      <w:r w:rsidR="008860AF">
        <w:rPr>
          <w:lang w:val="en-US"/>
        </w:rPr>
        <w:t>March</w:t>
      </w:r>
      <w:r w:rsidR="00E717DB">
        <w:rPr>
          <w:rStyle w:val="Odwoanieprzypisudolnego"/>
          <w:lang w:val="en-US"/>
        </w:rPr>
        <w:footnoteReference w:id="2"/>
      </w:r>
      <w:r w:rsidR="00E717DB" w:rsidRPr="009F2D80">
        <w:rPr>
          <w:lang w:val="en-US"/>
        </w:rPr>
        <w:t xml:space="preserve"> 20</w:t>
      </w:r>
      <w:r w:rsidR="00E717DB">
        <w:rPr>
          <w:lang w:val="en-US"/>
        </w:rPr>
        <w:t>2</w:t>
      </w:r>
      <w:r w:rsidR="007C0D76">
        <w:rPr>
          <w:lang w:val="en-US"/>
        </w:rPr>
        <w:t>2</w:t>
      </w:r>
      <w:r w:rsidR="00E717DB">
        <w:rPr>
          <w:lang w:val="en-US"/>
        </w:rPr>
        <w:t xml:space="preserve"> retail sales y/y were by </w:t>
      </w:r>
      <w:r w:rsidR="002D0AD9">
        <w:rPr>
          <w:lang w:val="en-US"/>
        </w:rPr>
        <w:t>9</w:t>
      </w:r>
      <w:r w:rsidR="00E717DB" w:rsidRPr="009F2D80">
        <w:rPr>
          <w:lang w:val="en-US"/>
        </w:rPr>
        <w:t>.</w:t>
      </w:r>
      <w:r w:rsidR="002D0AD9">
        <w:rPr>
          <w:lang w:val="en-US"/>
        </w:rPr>
        <w:t>0</w:t>
      </w:r>
      <w:r w:rsidR="00E717DB" w:rsidRPr="009F2D80">
        <w:rPr>
          <w:lang w:val="en-US"/>
        </w:rPr>
        <w:t xml:space="preserve">% </w:t>
      </w:r>
      <w:r w:rsidR="00E717DB">
        <w:rPr>
          <w:lang w:val="en-US"/>
        </w:rPr>
        <w:t>higher</w:t>
      </w:r>
      <w:r w:rsidR="00E717DB" w:rsidRPr="009F2D80">
        <w:rPr>
          <w:lang w:val="en-US"/>
        </w:rPr>
        <w:t xml:space="preserve"> (against a</w:t>
      </w:r>
      <w:r w:rsidR="008860AF">
        <w:rPr>
          <w:lang w:val="en-US"/>
        </w:rPr>
        <w:t>n</w:t>
      </w:r>
      <w:r w:rsidR="00E717DB" w:rsidRPr="009F2D80">
        <w:rPr>
          <w:lang w:val="en-US"/>
        </w:rPr>
        <w:t xml:space="preserve"> </w:t>
      </w:r>
      <w:r w:rsidR="008860AF">
        <w:rPr>
          <w:lang w:val="en-US"/>
        </w:rPr>
        <w:t>in</w:t>
      </w:r>
      <w:r w:rsidR="00E717DB">
        <w:rPr>
          <w:lang w:val="en-US"/>
        </w:rPr>
        <w:t xml:space="preserve">crease </w:t>
      </w:r>
      <w:r w:rsidR="00E717DB" w:rsidRPr="009F2D80">
        <w:rPr>
          <w:lang w:val="en-US"/>
        </w:rPr>
        <w:t xml:space="preserve">of </w:t>
      </w:r>
      <w:r w:rsidR="008860AF">
        <w:rPr>
          <w:lang w:val="en-US"/>
        </w:rPr>
        <w:t>1</w:t>
      </w:r>
      <w:r w:rsidR="00E717DB">
        <w:rPr>
          <w:lang w:val="en-US"/>
        </w:rPr>
        <w:t>.</w:t>
      </w:r>
      <w:r w:rsidR="008860AF">
        <w:rPr>
          <w:lang w:val="en-US"/>
        </w:rPr>
        <w:t>2</w:t>
      </w:r>
      <w:r w:rsidR="00E717DB" w:rsidRPr="009F2D80">
        <w:rPr>
          <w:lang w:val="en-US"/>
        </w:rPr>
        <w:t>% in 20</w:t>
      </w:r>
      <w:r w:rsidR="00E717DB">
        <w:rPr>
          <w:lang w:val="en-US"/>
        </w:rPr>
        <w:t>2</w:t>
      </w:r>
      <w:r w:rsidR="002D0AD9">
        <w:rPr>
          <w:lang w:val="en-US"/>
        </w:rPr>
        <w:t>1</w:t>
      </w:r>
      <w:r w:rsidR="00E717DB" w:rsidRPr="009F2D80">
        <w:rPr>
          <w:lang w:val="en-US"/>
        </w:rPr>
        <w:t>).</w:t>
      </w:r>
    </w:p>
    <w:p w14:paraId="3DB10F9F" w14:textId="0FC106FF" w:rsidR="00E95B8E" w:rsidRPr="008367E8" w:rsidRDefault="000647A9" w:rsidP="00D15296">
      <w:pPr>
        <w:pStyle w:val="Nagwek1"/>
        <w:spacing w:before="600"/>
        <w:rPr>
          <w:rFonts w:ascii="Fira Sans" w:hAnsi="Fira Sans"/>
          <w:b/>
          <w:color w:val="002060"/>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5626A1A0">
                <wp:simplePos x="0" y="0"/>
                <wp:positionH relativeFrom="column">
                  <wp:posOffset>5299710</wp:posOffset>
                </wp:positionH>
                <wp:positionV relativeFrom="paragraph">
                  <wp:posOffset>475615</wp:posOffset>
                </wp:positionV>
                <wp:extent cx="1725295" cy="1060450"/>
                <wp:effectExtent l="0" t="0" r="0" b="6350"/>
                <wp:wrapTight wrapText="bothSides">
                  <wp:wrapPolygon edited="0">
                    <wp:start x="715" y="0"/>
                    <wp:lineTo x="715" y="21341"/>
                    <wp:lineTo x="20749" y="21341"/>
                    <wp:lineTo x="20749" y="0"/>
                    <wp:lineTo x="715" y="0"/>
                  </wp:wrapPolygon>
                </wp:wrapTight>
                <wp:docPr id="2" name="Pole tekstowe 2" descr="In March 2022 an increase in retail sales y/y was recorded in the majority of group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60450"/>
                        </a:xfrm>
                        <a:prstGeom prst="rect">
                          <a:avLst/>
                        </a:prstGeom>
                        <a:noFill/>
                        <a:ln w="9525">
                          <a:noFill/>
                          <a:miter lim="800000"/>
                          <a:headEnd/>
                          <a:tailEnd/>
                        </a:ln>
                      </wps:spPr>
                      <wps:txbx>
                        <w:txbxContent>
                          <w:p w14:paraId="08C26DBD" w14:textId="1DB330AE" w:rsidR="00043902" w:rsidRPr="00043902" w:rsidRDefault="00043902" w:rsidP="00633E04">
                            <w:pPr>
                              <w:spacing w:before="240"/>
                              <w:rPr>
                                <w:rFonts w:eastAsia="Times New Roman" w:cs="Times New Roman"/>
                                <w:color w:val="001D77"/>
                                <w:sz w:val="18"/>
                                <w:szCs w:val="18"/>
                                <w:lang w:val="en-US" w:eastAsia="pl-PL"/>
                              </w:rPr>
                            </w:pPr>
                            <w:r w:rsidRPr="00043902">
                              <w:rPr>
                                <w:rFonts w:eastAsia="Times New Roman" w:cs="Arial"/>
                                <w:bCs/>
                                <w:color w:val="001D77"/>
                                <w:sz w:val="18"/>
                                <w:szCs w:val="18"/>
                                <w:lang w:val="en-US" w:eastAsia="pl-PL"/>
                              </w:rPr>
                              <w:t xml:space="preserve">In </w:t>
                            </w:r>
                            <w:r w:rsidR="005A25CA">
                              <w:rPr>
                                <w:rFonts w:eastAsia="Times New Roman" w:cs="Arial"/>
                                <w:bCs/>
                                <w:color w:val="001D77"/>
                                <w:sz w:val="18"/>
                                <w:szCs w:val="18"/>
                                <w:lang w:val="en-US" w:eastAsia="pl-PL"/>
                              </w:rPr>
                              <w:t>March</w:t>
                            </w:r>
                            <w:r w:rsidRPr="00043902">
                              <w:rPr>
                                <w:rFonts w:eastAsia="Times New Roman" w:cs="Arial"/>
                                <w:bCs/>
                                <w:color w:val="001D77"/>
                                <w:sz w:val="18"/>
                                <w:szCs w:val="18"/>
                                <w:lang w:val="en-US" w:eastAsia="pl-PL"/>
                              </w:rPr>
                              <w:t xml:space="preserve"> 202</w:t>
                            </w:r>
                            <w:r w:rsidR="00D24987">
                              <w:rPr>
                                <w:rFonts w:eastAsia="Times New Roman" w:cs="Arial"/>
                                <w:bCs/>
                                <w:color w:val="001D77"/>
                                <w:sz w:val="18"/>
                                <w:szCs w:val="18"/>
                                <w:lang w:val="en-US" w:eastAsia="pl-PL"/>
                              </w:rPr>
                              <w:t>2</w:t>
                            </w:r>
                            <w:r w:rsidRPr="00043902">
                              <w:rPr>
                                <w:rFonts w:eastAsia="Times New Roman" w:cs="Arial"/>
                                <w:bCs/>
                                <w:color w:val="001D77"/>
                                <w:sz w:val="18"/>
                                <w:szCs w:val="18"/>
                                <w:lang w:val="en-US" w:eastAsia="pl-PL"/>
                              </w:rPr>
                              <w:t xml:space="preserve"> </w:t>
                            </w:r>
                            <w:r w:rsidR="00D24987">
                              <w:rPr>
                                <w:rFonts w:eastAsia="Times New Roman" w:cs="Arial"/>
                                <w:bCs/>
                                <w:color w:val="001D77"/>
                                <w:sz w:val="18"/>
                                <w:szCs w:val="18"/>
                                <w:lang w:val="en-US" w:eastAsia="pl-PL"/>
                              </w:rPr>
                              <w:t>a</w:t>
                            </w:r>
                            <w:r w:rsidR="00A34E51">
                              <w:rPr>
                                <w:rFonts w:eastAsia="Times New Roman" w:cs="Arial"/>
                                <w:bCs/>
                                <w:color w:val="001D77"/>
                                <w:sz w:val="18"/>
                                <w:szCs w:val="18"/>
                                <w:lang w:val="en-US" w:eastAsia="pl-PL"/>
                              </w:rPr>
                              <w:t>n</w:t>
                            </w:r>
                            <w:r w:rsidR="00D24987">
                              <w:rPr>
                                <w:rFonts w:eastAsia="Times New Roman" w:cs="Arial"/>
                                <w:bCs/>
                                <w:color w:val="001D77"/>
                                <w:sz w:val="18"/>
                                <w:szCs w:val="18"/>
                                <w:lang w:val="en-US" w:eastAsia="pl-PL"/>
                              </w:rPr>
                              <w:t xml:space="preserve"> increase in retail sales </w:t>
                            </w:r>
                            <w:r w:rsidRPr="00043902">
                              <w:rPr>
                                <w:rFonts w:eastAsia="Times New Roman" w:cs="Arial"/>
                                <w:bCs/>
                                <w:color w:val="001D77"/>
                                <w:sz w:val="18"/>
                                <w:szCs w:val="18"/>
                                <w:lang w:val="en-US" w:eastAsia="pl-PL"/>
                              </w:rPr>
                              <w:t xml:space="preserve">y/y </w:t>
                            </w:r>
                            <w:r w:rsidR="00A34E51">
                              <w:rPr>
                                <w:rFonts w:eastAsia="Times New Roman" w:cs="Arial"/>
                                <w:bCs/>
                                <w:color w:val="001D77"/>
                                <w:sz w:val="18"/>
                                <w:szCs w:val="18"/>
                                <w:lang w:val="en-US" w:eastAsia="pl-PL"/>
                              </w:rPr>
                              <w:t xml:space="preserve">was recorded </w:t>
                            </w:r>
                            <w:r w:rsidR="00F152DC">
                              <w:rPr>
                                <w:rFonts w:eastAsia="Times New Roman" w:cs="Arial"/>
                                <w:bCs/>
                                <w:color w:val="001D77"/>
                                <w:sz w:val="18"/>
                                <w:szCs w:val="18"/>
                                <w:lang w:val="en-US" w:eastAsia="pl-PL"/>
                              </w:rPr>
                              <w:t xml:space="preserve">in </w:t>
                            </w:r>
                            <w:r w:rsidR="00A34E51">
                              <w:rPr>
                                <w:rFonts w:eastAsia="Times New Roman" w:cs="Arial"/>
                                <w:bCs/>
                                <w:color w:val="001D77"/>
                                <w:sz w:val="18"/>
                                <w:szCs w:val="18"/>
                                <w:lang w:val="en-US" w:eastAsia="pl-PL"/>
                              </w:rPr>
                              <w:t xml:space="preserve">the majority of </w:t>
                            </w:r>
                            <w:r w:rsidR="00F152DC">
                              <w:rPr>
                                <w:rFonts w:eastAsia="Times New Roman" w:cs="Arial"/>
                                <w:bCs/>
                                <w:color w:val="001D77"/>
                                <w:sz w:val="18"/>
                                <w:szCs w:val="18"/>
                                <w:lang w:val="en-US" w:eastAsia="pl-PL"/>
                              </w:rPr>
                              <w:t>group</w:t>
                            </w:r>
                            <w:r w:rsidR="00A34E51">
                              <w:rPr>
                                <w:rFonts w:eastAsia="Times New Roman" w:cs="Arial"/>
                                <w:bCs/>
                                <w:color w:val="001D77"/>
                                <w:sz w:val="18"/>
                                <w:szCs w:val="18"/>
                                <w:lang w:val="en-US" w:eastAsia="pl-PL"/>
                              </w:rPr>
                              <w:t>s</w:t>
                            </w:r>
                            <w:r w:rsidRPr="00043902">
                              <w:rPr>
                                <w:rFonts w:eastAsia="Times New Roman" w:cs="Arial"/>
                                <w:bCs/>
                                <w:color w:val="001D77"/>
                                <w:sz w:val="18"/>
                                <w:szCs w:val="18"/>
                                <w:lang w:val="en-US" w:eastAsia="pl-PL"/>
                              </w:rPr>
                              <w:t xml:space="preserve"> </w:t>
                            </w:r>
                          </w:p>
                          <w:p w14:paraId="66113316" w14:textId="7ABB8866" w:rsidR="00D616D2" w:rsidRPr="0072538B" w:rsidRDefault="00D616D2" w:rsidP="005F45EE">
                            <w:pPr>
                              <w:pStyle w:val="tekstzboku"/>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March 2022 an increase in retail sales y/y was recorded in the majority of groups " style="position:absolute;margin-left:417.3pt;margin-top:37.45pt;width:135.85pt;height:83.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" filled="f" stroked="f">
                <v:textbox>
                  <w:txbxContent>
                    <w:p w14:paraId="08C26DBD" w14:textId="1DB330AE" w:rsidR="00043902" w:rsidRPr="00043902" w:rsidRDefault="00043902" w:rsidP="00633E04">
                      <w:pPr>
                        <w:spacing w:before="240"/>
                        <w:rPr>
                          <w:rFonts w:eastAsia="Times New Roman" w:cs="Times New Roman"/>
                          <w:color w:val="001D77"/>
                          <w:sz w:val="18"/>
                          <w:szCs w:val="18"/>
                          <w:lang w:val="en-US" w:eastAsia="pl-PL"/>
                        </w:rPr>
                      </w:pPr>
                      <w:r w:rsidRPr="00043902">
                        <w:rPr>
                          <w:rFonts w:eastAsia="Times New Roman" w:cs="Arial"/>
                          <w:bCs/>
                          <w:color w:val="001D77"/>
                          <w:sz w:val="18"/>
                          <w:szCs w:val="18"/>
                          <w:lang w:val="en-US" w:eastAsia="pl-PL"/>
                        </w:rPr>
                        <w:t xml:space="preserve">In </w:t>
                      </w:r>
                      <w:r w:rsidR="005A25CA">
                        <w:rPr>
                          <w:rFonts w:eastAsia="Times New Roman" w:cs="Arial"/>
                          <w:bCs/>
                          <w:color w:val="001D77"/>
                          <w:sz w:val="18"/>
                          <w:szCs w:val="18"/>
                          <w:lang w:val="en-US" w:eastAsia="pl-PL"/>
                        </w:rPr>
                        <w:t>March</w:t>
                      </w:r>
                      <w:r w:rsidRPr="00043902">
                        <w:rPr>
                          <w:rFonts w:eastAsia="Times New Roman" w:cs="Arial"/>
                          <w:bCs/>
                          <w:color w:val="001D77"/>
                          <w:sz w:val="18"/>
                          <w:szCs w:val="18"/>
                          <w:lang w:val="en-US" w:eastAsia="pl-PL"/>
                        </w:rPr>
                        <w:t xml:space="preserve"> 202</w:t>
                      </w:r>
                      <w:r w:rsidR="00D24987">
                        <w:rPr>
                          <w:rFonts w:eastAsia="Times New Roman" w:cs="Arial"/>
                          <w:bCs/>
                          <w:color w:val="001D77"/>
                          <w:sz w:val="18"/>
                          <w:szCs w:val="18"/>
                          <w:lang w:val="en-US" w:eastAsia="pl-PL"/>
                        </w:rPr>
                        <w:t>2</w:t>
                      </w:r>
                      <w:r w:rsidRPr="00043902">
                        <w:rPr>
                          <w:rFonts w:eastAsia="Times New Roman" w:cs="Arial"/>
                          <w:bCs/>
                          <w:color w:val="001D77"/>
                          <w:sz w:val="18"/>
                          <w:szCs w:val="18"/>
                          <w:lang w:val="en-US" w:eastAsia="pl-PL"/>
                        </w:rPr>
                        <w:t xml:space="preserve"> </w:t>
                      </w:r>
                      <w:r w:rsidR="00D24987">
                        <w:rPr>
                          <w:rFonts w:eastAsia="Times New Roman" w:cs="Arial"/>
                          <w:bCs/>
                          <w:color w:val="001D77"/>
                          <w:sz w:val="18"/>
                          <w:szCs w:val="18"/>
                          <w:lang w:val="en-US" w:eastAsia="pl-PL"/>
                        </w:rPr>
                        <w:t>a</w:t>
                      </w:r>
                      <w:r w:rsidR="00A34E51">
                        <w:rPr>
                          <w:rFonts w:eastAsia="Times New Roman" w:cs="Arial"/>
                          <w:bCs/>
                          <w:color w:val="001D77"/>
                          <w:sz w:val="18"/>
                          <w:szCs w:val="18"/>
                          <w:lang w:val="en-US" w:eastAsia="pl-PL"/>
                        </w:rPr>
                        <w:t>n</w:t>
                      </w:r>
                      <w:r w:rsidR="00D24987">
                        <w:rPr>
                          <w:rFonts w:eastAsia="Times New Roman" w:cs="Arial"/>
                          <w:bCs/>
                          <w:color w:val="001D77"/>
                          <w:sz w:val="18"/>
                          <w:szCs w:val="18"/>
                          <w:lang w:val="en-US" w:eastAsia="pl-PL"/>
                        </w:rPr>
                        <w:t xml:space="preserve"> increase in retail sales </w:t>
                      </w:r>
                      <w:r w:rsidRPr="00043902">
                        <w:rPr>
                          <w:rFonts w:eastAsia="Times New Roman" w:cs="Arial"/>
                          <w:bCs/>
                          <w:color w:val="001D77"/>
                          <w:sz w:val="18"/>
                          <w:szCs w:val="18"/>
                          <w:lang w:val="en-US" w:eastAsia="pl-PL"/>
                        </w:rPr>
                        <w:t xml:space="preserve">y/y </w:t>
                      </w:r>
                      <w:r w:rsidR="00A34E51">
                        <w:rPr>
                          <w:rFonts w:eastAsia="Times New Roman" w:cs="Arial"/>
                          <w:bCs/>
                          <w:color w:val="001D77"/>
                          <w:sz w:val="18"/>
                          <w:szCs w:val="18"/>
                          <w:lang w:val="en-US" w:eastAsia="pl-PL"/>
                        </w:rPr>
                        <w:t xml:space="preserve">was recorded </w:t>
                      </w:r>
                      <w:r w:rsidR="00F152DC">
                        <w:rPr>
                          <w:rFonts w:eastAsia="Times New Roman" w:cs="Arial"/>
                          <w:bCs/>
                          <w:color w:val="001D77"/>
                          <w:sz w:val="18"/>
                          <w:szCs w:val="18"/>
                          <w:lang w:val="en-US" w:eastAsia="pl-PL"/>
                        </w:rPr>
                        <w:t xml:space="preserve">in </w:t>
                      </w:r>
                      <w:r w:rsidR="00A34E51">
                        <w:rPr>
                          <w:rFonts w:eastAsia="Times New Roman" w:cs="Arial"/>
                          <w:bCs/>
                          <w:color w:val="001D77"/>
                          <w:sz w:val="18"/>
                          <w:szCs w:val="18"/>
                          <w:lang w:val="en-US" w:eastAsia="pl-PL"/>
                        </w:rPr>
                        <w:t xml:space="preserve">the majority of </w:t>
                      </w:r>
                      <w:r w:rsidR="00F152DC">
                        <w:rPr>
                          <w:rFonts w:eastAsia="Times New Roman" w:cs="Arial"/>
                          <w:bCs/>
                          <w:color w:val="001D77"/>
                          <w:sz w:val="18"/>
                          <w:szCs w:val="18"/>
                          <w:lang w:val="en-US" w:eastAsia="pl-PL"/>
                        </w:rPr>
                        <w:t>group</w:t>
                      </w:r>
                      <w:r w:rsidR="00A34E51">
                        <w:rPr>
                          <w:rFonts w:eastAsia="Times New Roman" w:cs="Arial"/>
                          <w:bCs/>
                          <w:color w:val="001D77"/>
                          <w:sz w:val="18"/>
                          <w:szCs w:val="18"/>
                          <w:lang w:val="en-US" w:eastAsia="pl-PL"/>
                        </w:rPr>
                        <w:t>s</w:t>
                      </w:r>
                      <w:r w:rsidRPr="00043902">
                        <w:rPr>
                          <w:rFonts w:eastAsia="Times New Roman" w:cs="Arial"/>
                          <w:bCs/>
                          <w:color w:val="001D77"/>
                          <w:sz w:val="18"/>
                          <w:szCs w:val="18"/>
                          <w:lang w:val="en-US" w:eastAsia="pl-PL"/>
                        </w:rPr>
                        <w:t xml:space="preserve"> </w:t>
                      </w:r>
                    </w:p>
                    <w:p w14:paraId="66113316" w14:textId="7ABB8866" w:rsidR="00D616D2" w:rsidRPr="0072538B" w:rsidRDefault="00D616D2" w:rsidP="005F45EE">
                      <w:pPr>
                        <w:pStyle w:val="tekstzboku"/>
                        <w:rPr>
                          <w:bCs w:val="0"/>
                          <w:lang w:val="en-GB"/>
                        </w:rPr>
                      </w:pPr>
                    </w:p>
                  </w:txbxContent>
                </v:textbox>
                <w10:wrap type="tight"/>
              </v:shape>
            </w:pict>
          </mc:Fallback>
        </mc:AlternateContent>
      </w:r>
      <w:r w:rsidR="00CB6AD4" w:rsidRPr="0072538B">
        <w:rPr>
          <w:shd w:val="clear" w:color="auto" w:fill="FFFFFF"/>
          <w:lang w:val="en-GB"/>
        </w:rPr>
        <w:br/>
      </w:r>
      <w:r w:rsidR="003D7542" w:rsidRPr="008367E8">
        <w:rPr>
          <w:rFonts w:ascii="Fira Sans" w:hAnsi="Fira Sans"/>
          <w:b/>
          <w:color w:val="002060"/>
          <w:szCs w:val="19"/>
          <w:lang w:val="en-GB"/>
        </w:rPr>
        <w:t>Retail sales of goods by type of enterprise activity</w:t>
      </w:r>
    </w:p>
    <w:p w14:paraId="05471DE4" w14:textId="33BE1CD5" w:rsidR="002263F7" w:rsidRDefault="00FB7FC5" w:rsidP="0072538B">
      <w:pPr>
        <w:rPr>
          <w:szCs w:val="19"/>
          <w:lang w:val="en-US" w:eastAsia="pl-PL"/>
        </w:rPr>
      </w:pPr>
      <w:r w:rsidRPr="00431311">
        <w:rPr>
          <w:spacing w:val="-4"/>
          <w:lang w:val="en-US" w:eastAsia="pl-PL"/>
        </w:rPr>
        <w:t xml:space="preserve">In </w:t>
      </w:r>
      <w:r w:rsidR="00F14EE5">
        <w:rPr>
          <w:spacing w:val="-4"/>
          <w:lang w:val="en-US" w:eastAsia="pl-PL"/>
        </w:rPr>
        <w:t>March</w:t>
      </w:r>
      <w:r w:rsidR="00445C74" w:rsidRPr="00431311">
        <w:rPr>
          <w:spacing w:val="-4"/>
          <w:lang w:val="en-US" w:eastAsia="pl-PL"/>
        </w:rPr>
        <w:t xml:space="preserve">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the largest increase in retail sales (at constant prices) compared </w:t>
      </w:r>
      <w:r w:rsidRPr="00431311">
        <w:rPr>
          <w:rFonts w:cs="Arial"/>
          <w:spacing w:val="-4"/>
          <w:lang w:val="en-US"/>
        </w:rPr>
        <w:t xml:space="preserve">to 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by units from the group</w:t>
      </w:r>
      <w:r w:rsidR="00685A1D">
        <w:rPr>
          <w:lang w:val="en-US" w:eastAsia="pl-PL"/>
        </w:rPr>
        <w:t xml:space="preserve"> “textiles, clothing, footwear”</w:t>
      </w:r>
      <w:r w:rsidR="001F48B5">
        <w:rPr>
          <w:lang w:val="en-US" w:eastAsia="pl-PL"/>
        </w:rPr>
        <w:t xml:space="preserve"> </w:t>
      </w:r>
      <w:r w:rsidRPr="00B0314E">
        <w:rPr>
          <w:rFonts w:cs="Arial"/>
          <w:szCs w:val="19"/>
          <w:lang w:val="en-US"/>
        </w:rPr>
        <w:t>(by </w:t>
      </w:r>
      <w:r w:rsidR="00685A1D">
        <w:rPr>
          <w:rFonts w:cs="Arial"/>
          <w:szCs w:val="19"/>
          <w:lang w:val="en-US"/>
        </w:rPr>
        <w:t>4</w:t>
      </w:r>
      <w:r w:rsidR="001F48B5">
        <w:rPr>
          <w:rFonts w:cs="Arial"/>
          <w:szCs w:val="19"/>
          <w:lang w:val="en-US"/>
        </w:rPr>
        <w:t>1</w:t>
      </w:r>
      <w:r w:rsidRPr="00B0314E">
        <w:rPr>
          <w:rFonts w:cs="Arial"/>
          <w:szCs w:val="19"/>
          <w:lang w:val="en-US"/>
        </w:rPr>
        <w:t>.</w:t>
      </w:r>
      <w:r w:rsidR="00685A1D">
        <w:rPr>
          <w:rFonts w:cs="Arial"/>
          <w:szCs w:val="19"/>
          <w:lang w:val="en-US"/>
        </w:rPr>
        <w:t>9</w:t>
      </w:r>
      <w:r w:rsidRPr="00B0314E">
        <w:rPr>
          <w:rFonts w:cs="Arial"/>
          <w:szCs w:val="19"/>
          <w:lang w:val="en-US"/>
        </w:rPr>
        <w:t>% against a</w:t>
      </w:r>
      <w:r w:rsidR="00685A1D">
        <w:rPr>
          <w:rFonts w:cs="Arial"/>
          <w:szCs w:val="19"/>
          <w:lang w:val="en-US"/>
        </w:rPr>
        <w:t>n</w:t>
      </w:r>
      <w:r w:rsidR="0069216F">
        <w:rPr>
          <w:rFonts w:cs="Arial"/>
          <w:szCs w:val="19"/>
          <w:lang w:val="en-US"/>
        </w:rPr>
        <w:t> </w:t>
      </w:r>
      <w:r w:rsidR="00685A1D">
        <w:rPr>
          <w:rFonts w:cs="Arial"/>
          <w:szCs w:val="19"/>
          <w:lang w:val="en-US"/>
        </w:rPr>
        <w:t>in</w:t>
      </w:r>
      <w:r w:rsidRPr="00B0314E">
        <w:rPr>
          <w:rFonts w:cs="Arial"/>
          <w:szCs w:val="19"/>
          <w:lang w:val="en-US"/>
        </w:rPr>
        <w:t xml:space="preserve">crease of </w:t>
      </w:r>
      <w:r w:rsidR="00685A1D">
        <w:rPr>
          <w:rFonts w:cs="Arial"/>
          <w:szCs w:val="19"/>
          <w:lang w:val="en-US"/>
        </w:rPr>
        <w:t>93</w:t>
      </w:r>
      <w:r w:rsidRPr="00B0314E">
        <w:rPr>
          <w:rFonts w:cs="Arial"/>
          <w:szCs w:val="19"/>
          <w:lang w:val="en-US"/>
        </w:rPr>
        <w:t>.</w:t>
      </w:r>
      <w:r w:rsidR="00685A1D">
        <w:rPr>
          <w:rFonts w:cs="Arial"/>
          <w:szCs w:val="19"/>
          <w:lang w:val="en-US"/>
        </w:rPr>
        <w:t>0</w:t>
      </w:r>
      <w:r w:rsidRPr="00B0314E">
        <w:rPr>
          <w:rFonts w:cs="Arial"/>
          <w:szCs w:val="19"/>
          <w:lang w:val="en-US"/>
        </w:rPr>
        <w:t>% the year before). Higher sales than “total” sales</w:t>
      </w:r>
      <w:r>
        <w:rPr>
          <w:rFonts w:cs="Arial"/>
          <w:szCs w:val="19"/>
          <w:lang w:val="en-US"/>
        </w:rPr>
        <w:t>,</w:t>
      </w:r>
      <w:r w:rsidRPr="00B0314E">
        <w:rPr>
          <w:rFonts w:cs="Arial"/>
          <w:szCs w:val="19"/>
          <w:lang w:val="en-US"/>
        </w:rPr>
        <w:t xml:space="preserve"> </w:t>
      </w:r>
      <w:r w:rsidRPr="00B0314E">
        <w:rPr>
          <w:szCs w:val="19"/>
          <w:lang w:val="en-US" w:eastAsia="pl-PL"/>
        </w:rPr>
        <w:t xml:space="preserve">among the categories </w:t>
      </w:r>
      <w:r w:rsidR="0069216F">
        <w:rPr>
          <w:szCs w:val="19"/>
          <w:lang w:val="en-US" w:eastAsia="pl-PL"/>
        </w:rPr>
        <w:t xml:space="preserve">of goods </w:t>
      </w:r>
      <w:r w:rsidRPr="00B0314E">
        <w:rPr>
          <w:szCs w:val="19"/>
          <w:lang w:val="en-US" w:eastAsia="pl-PL"/>
        </w:rPr>
        <w:t>presented</w:t>
      </w:r>
      <w:r>
        <w:rPr>
          <w:szCs w:val="19"/>
          <w:lang w:val="en-US" w:eastAsia="pl-PL"/>
        </w:rPr>
        <w:t>,</w:t>
      </w:r>
      <w:r w:rsidRPr="00B0314E">
        <w:rPr>
          <w:rFonts w:cs="Arial"/>
          <w:szCs w:val="19"/>
          <w:lang w:val="en-US"/>
        </w:rPr>
        <w:t xml:space="preserve"> were also observed in the groups:</w:t>
      </w:r>
      <w:r w:rsidR="00E56980" w:rsidRPr="00E56980">
        <w:rPr>
          <w:szCs w:val="19"/>
          <w:lang w:val="en-US" w:eastAsia="pl-PL"/>
        </w:rPr>
        <w:t xml:space="preserve"> </w:t>
      </w:r>
      <w:r w:rsidR="006B2DDB">
        <w:rPr>
          <w:lang w:val="en-US" w:eastAsia="pl-PL"/>
        </w:rPr>
        <w:t>“others” (by 31,</w:t>
      </w:r>
      <w:r w:rsidR="003A66E6">
        <w:rPr>
          <w:lang w:val="en-US" w:eastAsia="pl-PL"/>
        </w:rPr>
        <w:t>2</w:t>
      </w:r>
      <w:r w:rsidR="006B2DDB">
        <w:rPr>
          <w:lang w:val="en-US" w:eastAsia="pl-PL"/>
        </w:rPr>
        <w:t xml:space="preserve">%), </w:t>
      </w:r>
      <w:r w:rsidR="006B2DDB" w:rsidRPr="00B0314E">
        <w:rPr>
          <w:rFonts w:cs="Arial"/>
          <w:szCs w:val="19"/>
          <w:lang w:val="en-US"/>
        </w:rPr>
        <w:t xml:space="preserve">“pharmaceuticals, cosmetics, </w:t>
      </w:r>
      <w:proofErr w:type="spellStart"/>
      <w:r w:rsidR="006B2DDB" w:rsidRPr="00B0314E">
        <w:rPr>
          <w:rFonts w:cs="Arial"/>
          <w:szCs w:val="19"/>
          <w:lang w:val="en-US"/>
        </w:rPr>
        <w:t>orthopae</w:t>
      </w:r>
      <w:r w:rsidR="006B2DDB">
        <w:rPr>
          <w:rFonts w:cs="Arial"/>
          <w:szCs w:val="19"/>
          <w:lang w:val="en-US"/>
        </w:rPr>
        <w:t>dic</w:t>
      </w:r>
      <w:proofErr w:type="spellEnd"/>
      <w:r w:rsidR="006B2DDB">
        <w:rPr>
          <w:rFonts w:cs="Arial"/>
          <w:szCs w:val="19"/>
          <w:lang w:val="en-US"/>
        </w:rPr>
        <w:t xml:space="preserve"> equipment</w:t>
      </w:r>
      <w:r w:rsidR="00F25EF3">
        <w:rPr>
          <w:rFonts w:cs="Arial"/>
          <w:szCs w:val="19"/>
          <w:lang w:val="en-US"/>
        </w:rPr>
        <w:t>”</w:t>
      </w:r>
      <w:r w:rsidR="006B2DDB">
        <w:rPr>
          <w:rFonts w:cs="Arial"/>
          <w:szCs w:val="19"/>
          <w:lang w:val="en-US"/>
        </w:rPr>
        <w:t xml:space="preserve"> (by 15.9</w:t>
      </w:r>
      <w:r w:rsidR="006B2DDB" w:rsidRPr="00B0314E">
        <w:rPr>
          <w:rFonts w:cs="Arial"/>
          <w:szCs w:val="19"/>
          <w:lang w:val="en-US"/>
        </w:rPr>
        <w:t>%)</w:t>
      </w:r>
      <w:r w:rsidR="006B2DDB">
        <w:rPr>
          <w:rFonts w:cs="Arial"/>
          <w:szCs w:val="19"/>
          <w:lang w:val="en-US"/>
        </w:rPr>
        <w:t>,</w:t>
      </w:r>
      <w:r w:rsidR="006B2DDB">
        <w:rPr>
          <w:lang w:val="en-US" w:eastAsia="pl-PL"/>
        </w:rPr>
        <w:t xml:space="preserve"> </w:t>
      </w:r>
      <w:r w:rsidR="00E56980">
        <w:rPr>
          <w:szCs w:val="19"/>
          <w:lang w:val="en-US" w:eastAsia="pl-PL"/>
        </w:rPr>
        <w:t>“solid, liquid and gaseous fuels”</w:t>
      </w:r>
      <w:r w:rsidRPr="00B0314E">
        <w:rPr>
          <w:rFonts w:cs="Arial"/>
          <w:szCs w:val="19"/>
          <w:lang w:val="en-US"/>
        </w:rPr>
        <w:t xml:space="preserve"> (by </w:t>
      </w:r>
      <w:r w:rsidR="006B2DDB">
        <w:rPr>
          <w:rFonts w:cs="Arial"/>
          <w:szCs w:val="19"/>
          <w:lang w:val="en-US"/>
        </w:rPr>
        <w:t>15</w:t>
      </w:r>
      <w:r w:rsidR="00030CB6">
        <w:rPr>
          <w:rFonts w:cs="Arial"/>
          <w:szCs w:val="19"/>
          <w:lang w:val="en-US"/>
        </w:rPr>
        <w:t>.</w:t>
      </w:r>
      <w:r w:rsidR="006B2DDB">
        <w:rPr>
          <w:rFonts w:cs="Arial"/>
          <w:szCs w:val="19"/>
          <w:lang w:val="en-US"/>
        </w:rPr>
        <w:t>5</w:t>
      </w:r>
      <w:r w:rsidRPr="00B0314E">
        <w:rPr>
          <w:rFonts w:cs="Arial"/>
          <w:szCs w:val="19"/>
          <w:lang w:val="en-US"/>
        </w:rPr>
        <w:t>%)</w:t>
      </w:r>
      <w:r w:rsidR="00E07561">
        <w:rPr>
          <w:rFonts w:cs="Arial"/>
          <w:szCs w:val="19"/>
          <w:lang w:val="en-US"/>
        </w:rPr>
        <w:t>.</w:t>
      </w:r>
      <w:r w:rsidR="00DB3F19">
        <w:rPr>
          <w:rFonts w:cs="Arial"/>
          <w:szCs w:val="19"/>
          <w:lang w:val="en-US"/>
        </w:rPr>
        <w:t xml:space="preserve"> </w:t>
      </w:r>
      <w:r w:rsidR="000E4F51">
        <w:rPr>
          <w:szCs w:val="19"/>
          <w:lang w:val="en-US" w:eastAsia="pl-PL"/>
        </w:rPr>
        <w:t xml:space="preserve">The </w:t>
      </w:r>
      <w:r w:rsidRPr="00B0314E">
        <w:rPr>
          <w:szCs w:val="19"/>
          <w:lang w:val="en-US" w:eastAsia="pl-PL"/>
        </w:rPr>
        <w:t>dec</w:t>
      </w:r>
      <w:r w:rsidR="000E4F51">
        <w:rPr>
          <w:szCs w:val="19"/>
          <w:lang w:val="en-US" w:eastAsia="pl-PL"/>
        </w:rPr>
        <w:t>line</w:t>
      </w:r>
      <w:r w:rsidRPr="00B0314E">
        <w:rPr>
          <w:szCs w:val="19"/>
          <w:lang w:val="en-US" w:eastAsia="pl-PL"/>
        </w:rPr>
        <w:t xml:space="preserve"> in sales</w:t>
      </w:r>
      <w:r>
        <w:rPr>
          <w:szCs w:val="19"/>
          <w:lang w:val="en-US" w:eastAsia="pl-PL"/>
        </w:rPr>
        <w:t xml:space="preserve"> </w:t>
      </w:r>
      <w:r w:rsidRPr="00B0314E">
        <w:rPr>
          <w:szCs w:val="19"/>
          <w:lang w:val="en-US" w:eastAsia="pl-PL"/>
        </w:rPr>
        <w:t xml:space="preserve">was </w:t>
      </w:r>
      <w:r w:rsidR="000E4F51">
        <w:rPr>
          <w:szCs w:val="19"/>
          <w:lang w:val="en-US" w:eastAsia="pl-PL"/>
        </w:rPr>
        <w:t>still</w:t>
      </w:r>
      <w:r w:rsidRPr="00B0314E">
        <w:rPr>
          <w:szCs w:val="19"/>
          <w:lang w:val="en-US" w:eastAsia="pl-PL"/>
        </w:rPr>
        <w:t xml:space="preserve"> </w:t>
      </w:r>
      <w:r w:rsidR="000E4F51">
        <w:rPr>
          <w:szCs w:val="19"/>
          <w:lang w:val="en-US" w:eastAsia="pl-PL"/>
        </w:rPr>
        <w:t xml:space="preserve">reported </w:t>
      </w:r>
      <w:r w:rsidRPr="00B0314E">
        <w:rPr>
          <w:szCs w:val="19"/>
          <w:lang w:val="en-US" w:eastAsia="pl-PL"/>
        </w:rPr>
        <w:t>by units selling motor vehicles, motorcycles, parts (by </w:t>
      </w:r>
      <w:r w:rsidR="00033AE1">
        <w:rPr>
          <w:szCs w:val="19"/>
          <w:lang w:val="en-US" w:eastAsia="pl-PL"/>
        </w:rPr>
        <w:t>9</w:t>
      </w:r>
      <w:r>
        <w:rPr>
          <w:szCs w:val="19"/>
          <w:lang w:val="en-US" w:eastAsia="pl-PL"/>
        </w:rPr>
        <w:t>.</w:t>
      </w:r>
      <w:r w:rsidR="00033AE1">
        <w:rPr>
          <w:szCs w:val="19"/>
          <w:lang w:val="en-US" w:eastAsia="pl-PL"/>
        </w:rPr>
        <w:t>3</w:t>
      </w:r>
      <w:r w:rsidRPr="00B0314E">
        <w:rPr>
          <w:szCs w:val="19"/>
          <w:lang w:val="en-US" w:eastAsia="pl-PL"/>
        </w:rPr>
        <w:t>%)</w:t>
      </w:r>
      <w:r w:rsidR="00F220B5">
        <w:rPr>
          <w:szCs w:val="19"/>
          <w:lang w:val="en-US" w:eastAsia="pl-PL"/>
        </w:rPr>
        <w:t>.</w:t>
      </w:r>
    </w:p>
    <w:p w14:paraId="341E9B97" w14:textId="27F947E7" w:rsidR="00FB7FC5" w:rsidRDefault="00FB7FC5" w:rsidP="0072538B">
      <w:pPr>
        <w:rPr>
          <w:szCs w:val="19"/>
          <w:lang w:val="en-US" w:eastAsia="pl-PL"/>
        </w:rPr>
      </w:pPr>
      <w:r w:rsidRPr="00B0314E">
        <w:rPr>
          <w:szCs w:val="19"/>
          <w:lang w:val="en-US" w:eastAsia="pl-PL"/>
        </w:rPr>
        <w:t xml:space="preserve">In </w:t>
      </w:r>
      <w:r w:rsidR="0007399F">
        <w:rPr>
          <w:szCs w:val="19"/>
          <w:lang w:val="en-US" w:eastAsia="pl-PL"/>
        </w:rPr>
        <w:t>March</w:t>
      </w:r>
      <w:r w:rsidR="002263F7">
        <w:rPr>
          <w:szCs w:val="19"/>
          <w:lang w:val="en-US" w:eastAsia="pl-PL"/>
        </w:rPr>
        <w:t xml:space="preserve"> 2022</w:t>
      </w:r>
      <w:r w:rsidRPr="00B0314E">
        <w:rPr>
          <w:szCs w:val="19"/>
          <w:lang w:val="en-US" w:eastAsia="pl-PL"/>
        </w:rPr>
        <w:t xml:space="preserve"> compared with </w:t>
      </w:r>
      <w:r w:rsidR="0007399F">
        <w:rPr>
          <w:szCs w:val="19"/>
          <w:lang w:val="en-US" w:eastAsia="pl-PL"/>
        </w:rPr>
        <w:t>Febr</w:t>
      </w:r>
      <w:r w:rsidR="00F220B5">
        <w:rPr>
          <w:szCs w:val="19"/>
          <w:lang w:val="en-US" w:eastAsia="pl-PL"/>
        </w:rPr>
        <w:t>uary</w:t>
      </w:r>
      <w:r w:rsidRPr="00B0314E">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a</w:t>
      </w:r>
      <w:r w:rsidR="0007399F">
        <w:rPr>
          <w:szCs w:val="19"/>
          <w:lang w:val="en-US" w:eastAsia="pl-PL"/>
        </w:rPr>
        <w:t>n</w:t>
      </w:r>
      <w:r w:rsidRPr="00B0314E">
        <w:rPr>
          <w:szCs w:val="19"/>
          <w:lang w:val="en-US" w:eastAsia="pl-PL"/>
        </w:rPr>
        <w:t xml:space="preserve"> </w:t>
      </w:r>
      <w:r w:rsidR="0007399F">
        <w:rPr>
          <w:szCs w:val="19"/>
          <w:lang w:val="en-US" w:eastAsia="pl-PL"/>
        </w:rPr>
        <w:t>in</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07399F">
        <w:rPr>
          <w:szCs w:val="19"/>
          <w:lang w:val="en-US" w:eastAsia="pl-PL"/>
        </w:rPr>
        <w:t>14</w:t>
      </w:r>
      <w:r>
        <w:rPr>
          <w:szCs w:val="19"/>
          <w:lang w:val="en-US" w:eastAsia="pl-PL"/>
        </w:rPr>
        <w:t>.</w:t>
      </w:r>
      <w:r w:rsidR="0016539E">
        <w:rPr>
          <w:szCs w:val="19"/>
          <w:lang w:val="en-US" w:eastAsia="pl-PL"/>
        </w:rPr>
        <w:t>9</w:t>
      </w:r>
      <w:r w:rsidRPr="00B0314E">
        <w:rPr>
          <w:szCs w:val="19"/>
          <w:lang w:val="en-US" w:eastAsia="pl-PL"/>
        </w:rPr>
        <w:t xml:space="preserve">%). The share of such sales </w:t>
      </w:r>
      <w:r w:rsidR="00F82038">
        <w:rPr>
          <w:szCs w:val="19"/>
          <w:lang w:val="en-US" w:eastAsia="pl-PL"/>
        </w:rPr>
        <w:t>de</w:t>
      </w:r>
      <w:r>
        <w:rPr>
          <w:szCs w:val="19"/>
          <w:lang w:val="en-US" w:eastAsia="pl-PL"/>
        </w:rPr>
        <w:t xml:space="preserve">creased from </w:t>
      </w:r>
      <w:r w:rsidR="00D81C7F">
        <w:rPr>
          <w:szCs w:val="19"/>
          <w:lang w:val="en-US" w:eastAsia="pl-PL"/>
        </w:rPr>
        <w:t>1</w:t>
      </w:r>
      <w:r w:rsidR="0007399F">
        <w:rPr>
          <w:szCs w:val="19"/>
          <w:lang w:val="en-US" w:eastAsia="pl-PL"/>
        </w:rPr>
        <w:t>0</w:t>
      </w:r>
      <w:r w:rsidRPr="00B0314E">
        <w:rPr>
          <w:szCs w:val="19"/>
          <w:lang w:val="en-US" w:eastAsia="pl-PL"/>
        </w:rPr>
        <w:t>.</w:t>
      </w:r>
      <w:r w:rsidR="0007399F">
        <w:rPr>
          <w:szCs w:val="19"/>
          <w:lang w:val="en-US" w:eastAsia="pl-PL"/>
        </w:rPr>
        <w:t>0</w:t>
      </w:r>
      <w:r w:rsidRPr="00B0314E">
        <w:rPr>
          <w:szCs w:val="19"/>
          <w:lang w:val="en-US" w:eastAsia="pl-PL"/>
        </w:rPr>
        <w:t>% in</w:t>
      </w:r>
      <w:r>
        <w:rPr>
          <w:szCs w:val="19"/>
          <w:lang w:val="en-US" w:eastAsia="pl-PL"/>
        </w:rPr>
        <w:t> </w:t>
      </w:r>
      <w:r w:rsidR="0007399F">
        <w:rPr>
          <w:szCs w:val="19"/>
          <w:lang w:val="en-US" w:eastAsia="pl-PL"/>
        </w:rPr>
        <w:t>Febr</w:t>
      </w:r>
      <w:r w:rsidR="00F82038">
        <w:rPr>
          <w:szCs w:val="19"/>
          <w:lang w:val="en-US" w:eastAsia="pl-PL"/>
        </w:rPr>
        <w:t>uary</w:t>
      </w:r>
      <w:r w:rsidR="00D81C7F">
        <w:rPr>
          <w:szCs w:val="19"/>
          <w:lang w:val="en-US" w:eastAsia="pl-PL"/>
        </w:rPr>
        <w:t xml:space="preserve"> 202</w:t>
      </w:r>
      <w:r w:rsidR="00F82038">
        <w:rPr>
          <w:szCs w:val="19"/>
          <w:lang w:val="en-US" w:eastAsia="pl-PL"/>
        </w:rPr>
        <w:t>2</w:t>
      </w:r>
      <w:r w:rsidRPr="00B0314E">
        <w:rPr>
          <w:szCs w:val="19"/>
          <w:lang w:val="en-US" w:eastAsia="pl-PL"/>
        </w:rPr>
        <w:t xml:space="preserve"> to </w:t>
      </w:r>
      <w:r w:rsidR="0007399F">
        <w:rPr>
          <w:szCs w:val="19"/>
          <w:lang w:val="en-US" w:eastAsia="pl-PL"/>
        </w:rPr>
        <w:t>9</w:t>
      </w:r>
      <w:r>
        <w:rPr>
          <w:szCs w:val="19"/>
          <w:lang w:val="en-US" w:eastAsia="pl-PL"/>
        </w:rPr>
        <w:t>.</w:t>
      </w:r>
      <w:r w:rsidR="0007399F">
        <w:rPr>
          <w:szCs w:val="19"/>
          <w:lang w:val="en-US" w:eastAsia="pl-PL"/>
        </w:rPr>
        <w:t>4</w:t>
      </w:r>
      <w:r w:rsidRPr="00B0314E">
        <w:rPr>
          <w:szCs w:val="19"/>
          <w:lang w:val="en-US" w:eastAsia="pl-PL"/>
        </w:rPr>
        <w:t xml:space="preserve">% in </w:t>
      </w:r>
      <w:r w:rsidR="0007399F">
        <w:rPr>
          <w:szCs w:val="19"/>
          <w:lang w:val="en-US" w:eastAsia="pl-PL"/>
        </w:rPr>
        <w:t>March</w:t>
      </w:r>
      <w:r w:rsidRPr="00B0314E">
        <w:rPr>
          <w:szCs w:val="19"/>
          <w:lang w:val="en-US" w:eastAsia="pl-PL"/>
        </w:rPr>
        <w:t xml:space="preserve"> </w:t>
      </w:r>
      <w:r w:rsidR="00CF6CE6">
        <w:rPr>
          <w:szCs w:val="19"/>
          <w:lang w:val="en-US" w:eastAsia="pl-PL"/>
        </w:rPr>
        <w:t>this</w:t>
      </w:r>
      <w:r w:rsidR="00D81C7F">
        <w:rPr>
          <w:szCs w:val="19"/>
          <w:lang w:val="en-US" w:eastAsia="pl-PL"/>
        </w:rPr>
        <w:t xml:space="preserve"> year</w:t>
      </w:r>
      <w:r w:rsidRPr="00B0314E">
        <w:rPr>
          <w:szCs w:val="19"/>
          <w:lang w:val="en-US" w:eastAsia="pl-PL"/>
        </w:rPr>
        <w:t xml:space="preserve">. </w:t>
      </w:r>
      <w:r w:rsidR="00D81C7F">
        <w:rPr>
          <w:szCs w:val="19"/>
          <w:lang w:val="en-US" w:eastAsia="pl-PL"/>
        </w:rPr>
        <w:t xml:space="preserve">Among the </w:t>
      </w:r>
      <w:r w:rsidR="00E1323E">
        <w:rPr>
          <w:szCs w:val="19"/>
          <w:lang w:val="en-US" w:eastAsia="pl-PL"/>
        </w:rPr>
        <w:t xml:space="preserve">presented </w:t>
      </w:r>
      <w:r w:rsidR="00D81C7F">
        <w:rPr>
          <w:szCs w:val="19"/>
          <w:lang w:val="en-US" w:eastAsia="pl-PL"/>
        </w:rPr>
        <w:t>groups with a significant share</w:t>
      </w:r>
      <w:r w:rsidRPr="00B0314E">
        <w:rPr>
          <w:szCs w:val="19"/>
          <w:lang w:val="en-US" w:eastAsia="pl-PL"/>
        </w:rPr>
        <w:t xml:space="preserve"> in sales </w:t>
      </w:r>
      <w:r w:rsidR="00D81C7F">
        <w:rPr>
          <w:szCs w:val="19"/>
          <w:lang w:val="en-US" w:eastAsia="pl-PL"/>
        </w:rPr>
        <w:t xml:space="preserve">a </w:t>
      </w:r>
      <w:r w:rsidR="00287B53">
        <w:rPr>
          <w:szCs w:val="19"/>
          <w:lang w:val="en-US" w:eastAsia="pl-PL"/>
        </w:rPr>
        <w:t>de</w:t>
      </w:r>
      <w:r w:rsidR="00D81C7F">
        <w:rPr>
          <w:szCs w:val="19"/>
          <w:lang w:val="en-US" w:eastAsia="pl-PL"/>
        </w:rPr>
        <w:t xml:space="preserve">crease </w:t>
      </w:r>
      <w:r w:rsidRPr="00B0314E">
        <w:rPr>
          <w:szCs w:val="19"/>
          <w:lang w:val="en-US" w:eastAsia="pl-PL"/>
        </w:rPr>
        <w:t>was reported by enterprises classified into the groups:</w:t>
      </w:r>
      <w:r w:rsidR="00287B53" w:rsidRPr="00287B53">
        <w:rPr>
          <w:szCs w:val="19"/>
          <w:lang w:val="en-US" w:eastAsia="pl-PL"/>
        </w:rPr>
        <w:t xml:space="preserve"> </w:t>
      </w:r>
      <w:r w:rsidR="0007399F" w:rsidRPr="00B0314E">
        <w:rPr>
          <w:szCs w:val="19"/>
          <w:lang w:val="en-US" w:eastAsia="pl-PL"/>
        </w:rPr>
        <w:t xml:space="preserve">“newspapers, books, other sale in specialized stores” </w:t>
      </w:r>
      <w:r w:rsidR="00D73157" w:rsidRPr="00B0314E">
        <w:rPr>
          <w:szCs w:val="19"/>
          <w:lang w:val="en-US" w:eastAsia="pl-PL"/>
        </w:rPr>
        <w:t xml:space="preserve">(from </w:t>
      </w:r>
      <w:r w:rsidR="00D73157">
        <w:rPr>
          <w:szCs w:val="19"/>
          <w:lang w:val="en-US" w:eastAsia="pl-PL"/>
        </w:rPr>
        <w:t>2</w:t>
      </w:r>
      <w:r w:rsidR="0007399F">
        <w:rPr>
          <w:szCs w:val="19"/>
          <w:lang w:val="en-US" w:eastAsia="pl-PL"/>
        </w:rPr>
        <w:t>5</w:t>
      </w:r>
      <w:r w:rsidR="00D73157">
        <w:rPr>
          <w:szCs w:val="19"/>
          <w:lang w:val="en-US" w:eastAsia="pl-PL"/>
        </w:rPr>
        <w:t>.</w:t>
      </w:r>
      <w:r w:rsidR="0007399F">
        <w:rPr>
          <w:szCs w:val="19"/>
          <w:lang w:val="en-US" w:eastAsia="pl-PL"/>
        </w:rPr>
        <w:t>4</w:t>
      </w:r>
      <w:r w:rsidR="00D73157" w:rsidRPr="00B0314E">
        <w:rPr>
          <w:szCs w:val="19"/>
          <w:lang w:val="en-US" w:eastAsia="pl-PL"/>
        </w:rPr>
        <w:t>% a</w:t>
      </w:r>
      <w:r w:rsidR="00D73157">
        <w:rPr>
          <w:szCs w:val="19"/>
          <w:lang w:val="en-US" w:eastAsia="pl-PL"/>
        </w:rPr>
        <w:t> </w:t>
      </w:r>
      <w:r w:rsidR="00D73157" w:rsidRPr="00B0314E">
        <w:rPr>
          <w:szCs w:val="19"/>
          <w:lang w:val="en-US" w:eastAsia="pl-PL"/>
        </w:rPr>
        <w:t xml:space="preserve">month ago to </w:t>
      </w:r>
      <w:r w:rsidR="0007399F">
        <w:rPr>
          <w:szCs w:val="19"/>
          <w:lang w:val="en-US" w:eastAsia="pl-PL"/>
        </w:rPr>
        <w:t>23</w:t>
      </w:r>
      <w:r w:rsidR="00D73157">
        <w:rPr>
          <w:szCs w:val="19"/>
          <w:lang w:val="en-US" w:eastAsia="pl-PL"/>
        </w:rPr>
        <w:t>.</w:t>
      </w:r>
      <w:r w:rsidR="0007399F">
        <w:rPr>
          <w:szCs w:val="19"/>
          <w:lang w:val="en-US" w:eastAsia="pl-PL"/>
        </w:rPr>
        <w:t>4</w:t>
      </w:r>
      <w:r w:rsidR="00D73157" w:rsidRPr="00B0314E">
        <w:rPr>
          <w:szCs w:val="19"/>
          <w:lang w:val="en-US" w:eastAsia="pl-PL"/>
        </w:rPr>
        <w:t>%)</w:t>
      </w:r>
      <w:r w:rsidR="0007399F">
        <w:rPr>
          <w:szCs w:val="19"/>
          <w:lang w:val="en-US" w:eastAsia="pl-PL"/>
        </w:rPr>
        <w:t xml:space="preserve">, </w:t>
      </w:r>
      <w:r w:rsidRPr="00B0314E">
        <w:rPr>
          <w:szCs w:val="19"/>
          <w:lang w:val="en-US" w:eastAsia="pl-PL"/>
        </w:rPr>
        <w:t>“</w:t>
      </w:r>
      <w:r w:rsidRPr="00B0314E">
        <w:rPr>
          <w:rFonts w:cs="Arial"/>
          <w:szCs w:val="19"/>
          <w:lang w:val="en-US"/>
        </w:rPr>
        <w:t>textiles, clothing, footwear</w:t>
      </w:r>
      <w:r w:rsidRPr="00B0314E">
        <w:rPr>
          <w:szCs w:val="19"/>
          <w:lang w:val="en-US" w:eastAsia="pl-PL"/>
        </w:rPr>
        <w:t>”</w:t>
      </w:r>
      <w:r w:rsidR="0007399F" w:rsidRPr="0007399F">
        <w:rPr>
          <w:szCs w:val="19"/>
          <w:lang w:val="en-US" w:eastAsia="pl-PL"/>
        </w:rPr>
        <w:t xml:space="preserve"> </w:t>
      </w:r>
      <w:r w:rsidR="0007399F" w:rsidRPr="00CF541C">
        <w:rPr>
          <w:szCs w:val="19"/>
          <w:lang w:val="en-US" w:eastAsia="pl-PL"/>
        </w:rPr>
        <w:t>(from 2</w:t>
      </w:r>
      <w:r w:rsidR="0007399F">
        <w:rPr>
          <w:szCs w:val="19"/>
          <w:lang w:val="en-US" w:eastAsia="pl-PL"/>
        </w:rPr>
        <w:t>8</w:t>
      </w:r>
      <w:r w:rsidR="0007399F" w:rsidRPr="00CF541C">
        <w:rPr>
          <w:szCs w:val="19"/>
          <w:lang w:val="en-US" w:eastAsia="pl-PL"/>
        </w:rPr>
        <w:t>.</w:t>
      </w:r>
      <w:r w:rsidR="00132567">
        <w:rPr>
          <w:szCs w:val="19"/>
          <w:lang w:val="en-US" w:eastAsia="pl-PL"/>
        </w:rPr>
        <w:t>6</w:t>
      </w:r>
      <w:r w:rsidR="0007399F" w:rsidRPr="00CF541C">
        <w:rPr>
          <w:szCs w:val="19"/>
          <w:lang w:val="en-US" w:eastAsia="pl-PL"/>
        </w:rPr>
        <w:t xml:space="preserve">% </w:t>
      </w:r>
      <w:r w:rsidR="0007399F" w:rsidRPr="00CF541C">
        <w:rPr>
          <w:spacing w:val="-4"/>
          <w:szCs w:val="19"/>
          <w:lang w:val="en-US" w:eastAsia="pl-PL"/>
        </w:rPr>
        <w:t xml:space="preserve">to </w:t>
      </w:r>
      <w:r w:rsidR="0007399F">
        <w:rPr>
          <w:spacing w:val="-4"/>
          <w:szCs w:val="19"/>
          <w:lang w:val="en-US" w:eastAsia="pl-PL"/>
        </w:rPr>
        <w:t>2</w:t>
      </w:r>
      <w:r w:rsidR="008C03AD">
        <w:rPr>
          <w:spacing w:val="-4"/>
          <w:szCs w:val="19"/>
          <w:lang w:val="en-US" w:eastAsia="pl-PL"/>
        </w:rPr>
        <w:t>6</w:t>
      </w:r>
      <w:r w:rsidR="0007399F">
        <w:rPr>
          <w:spacing w:val="-4"/>
          <w:szCs w:val="19"/>
          <w:lang w:val="en-US" w:eastAsia="pl-PL"/>
        </w:rPr>
        <w:t>.</w:t>
      </w:r>
      <w:r w:rsidR="008C03AD">
        <w:rPr>
          <w:spacing w:val="-4"/>
          <w:szCs w:val="19"/>
          <w:lang w:val="en-US" w:eastAsia="pl-PL"/>
        </w:rPr>
        <w:t>7</w:t>
      </w:r>
      <w:r w:rsidR="0007399F" w:rsidRPr="00CF541C">
        <w:rPr>
          <w:spacing w:val="-4"/>
          <w:szCs w:val="19"/>
          <w:lang w:val="en-US" w:eastAsia="pl-PL"/>
        </w:rPr>
        <w:t>% respectively)</w:t>
      </w:r>
      <w:r w:rsidR="0007399F">
        <w:rPr>
          <w:spacing w:val="-4"/>
          <w:szCs w:val="19"/>
          <w:lang w:val="en-US" w:eastAsia="pl-PL"/>
        </w:rPr>
        <w:t xml:space="preserve"> and</w:t>
      </w:r>
      <w:r w:rsidR="00054033" w:rsidRPr="00CF541C">
        <w:rPr>
          <w:szCs w:val="19"/>
          <w:lang w:val="en-US" w:eastAsia="pl-PL"/>
        </w:rPr>
        <w:t xml:space="preserve"> </w:t>
      </w:r>
      <w:r w:rsidR="0007399F" w:rsidRPr="00B0314E">
        <w:rPr>
          <w:szCs w:val="19"/>
          <w:lang w:val="en-US" w:eastAsia="pl-PL"/>
        </w:rPr>
        <w:t>“furniture, radio, TV a</w:t>
      </w:r>
      <w:r w:rsidR="0007399F">
        <w:rPr>
          <w:szCs w:val="19"/>
          <w:lang w:val="en-US" w:eastAsia="pl-PL"/>
        </w:rPr>
        <w:t>nd household appliances”</w:t>
      </w:r>
      <w:r w:rsidR="0007399F" w:rsidRPr="00D73157">
        <w:rPr>
          <w:szCs w:val="19"/>
          <w:lang w:val="en-US" w:eastAsia="pl-PL"/>
        </w:rPr>
        <w:t xml:space="preserve"> </w:t>
      </w:r>
      <w:r w:rsidR="00E52271">
        <w:rPr>
          <w:szCs w:val="19"/>
          <w:lang w:val="en-US" w:eastAsia="pl-PL"/>
        </w:rPr>
        <w:t>(</w:t>
      </w:r>
      <w:r>
        <w:rPr>
          <w:szCs w:val="19"/>
          <w:lang w:val="en-US" w:eastAsia="pl-PL"/>
        </w:rPr>
        <w:t xml:space="preserve">from </w:t>
      </w:r>
      <w:r w:rsidR="00F24B9B">
        <w:rPr>
          <w:szCs w:val="19"/>
          <w:lang w:val="en-US" w:eastAsia="pl-PL"/>
        </w:rPr>
        <w:t>19</w:t>
      </w:r>
      <w:r>
        <w:rPr>
          <w:szCs w:val="19"/>
          <w:lang w:val="en-US" w:eastAsia="pl-PL"/>
        </w:rPr>
        <w:t>.</w:t>
      </w:r>
      <w:r w:rsidR="00F24B9B">
        <w:rPr>
          <w:szCs w:val="19"/>
          <w:lang w:val="en-US" w:eastAsia="pl-PL"/>
        </w:rPr>
        <w:t>0</w:t>
      </w:r>
      <w:r w:rsidRPr="00B0314E">
        <w:rPr>
          <w:szCs w:val="19"/>
          <w:lang w:val="en-US" w:eastAsia="pl-PL"/>
        </w:rPr>
        <w:t xml:space="preserve">% to </w:t>
      </w:r>
      <w:r w:rsidR="00F24B9B">
        <w:rPr>
          <w:szCs w:val="19"/>
          <w:lang w:val="en-US" w:eastAsia="pl-PL"/>
        </w:rPr>
        <w:t>18</w:t>
      </w:r>
      <w:r>
        <w:rPr>
          <w:szCs w:val="19"/>
          <w:lang w:val="en-US" w:eastAsia="pl-PL"/>
        </w:rPr>
        <w:t>.</w:t>
      </w:r>
      <w:r w:rsidR="00F24B9B">
        <w:rPr>
          <w:szCs w:val="19"/>
          <w:lang w:val="en-US" w:eastAsia="pl-PL"/>
        </w:rPr>
        <w:t>2</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79457696">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6876"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474"/>
        <w:gridCol w:w="1134"/>
        <w:gridCol w:w="1134"/>
        <w:gridCol w:w="1134"/>
      </w:tblGrid>
      <w:tr w:rsidR="00AB0E07" w:rsidRPr="00413C1A" w14:paraId="03E3FB44" w14:textId="77777777" w:rsidTr="00F304E0">
        <w:trPr>
          <w:gridAfter w:val="3"/>
          <w:wAfter w:w="3402" w:type="dxa"/>
          <w:trHeight w:val="406"/>
        </w:trPr>
        <w:tc>
          <w:tcPr>
            <w:tcW w:w="3474"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F304E0">
        <w:trPr>
          <w:trHeight w:val="340"/>
        </w:trPr>
        <w:tc>
          <w:tcPr>
            <w:tcW w:w="3474"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0E6DF64B" w:rsidR="00AB0E07" w:rsidRPr="00413C1A" w:rsidRDefault="001A1C4D" w:rsidP="00E23704">
            <w:pPr>
              <w:spacing w:after="0" w:line="240" w:lineRule="auto"/>
              <w:jc w:val="center"/>
              <w:rPr>
                <w:rFonts w:cs="Arial"/>
                <w:color w:val="000000"/>
                <w:sz w:val="16"/>
                <w:szCs w:val="16"/>
              </w:rPr>
            </w:pPr>
            <w:r>
              <w:rPr>
                <w:rFonts w:cs="Arial"/>
                <w:color w:val="000000"/>
                <w:sz w:val="16"/>
                <w:szCs w:val="16"/>
              </w:rPr>
              <w:t>0</w:t>
            </w:r>
            <w:r w:rsidR="00872673">
              <w:rPr>
                <w:rFonts w:cs="Arial"/>
                <w:color w:val="000000"/>
                <w:sz w:val="16"/>
                <w:szCs w:val="16"/>
              </w:rPr>
              <w:t>3</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4577CF9C" w14:textId="0F54AB07"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Pr>
                <w:rFonts w:cs="Arial"/>
                <w:color w:val="000000"/>
                <w:sz w:val="16"/>
                <w:szCs w:val="16"/>
              </w:rPr>
              <w:t>0</w:t>
            </w:r>
            <w:r w:rsidR="00872673">
              <w:rPr>
                <w:rFonts w:cs="Arial"/>
                <w:color w:val="000000"/>
                <w:sz w:val="16"/>
                <w:szCs w:val="16"/>
              </w:rPr>
              <w:t>3</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F304E0">
        <w:trPr>
          <w:trHeight w:val="340"/>
        </w:trPr>
        <w:tc>
          <w:tcPr>
            <w:tcW w:w="3474"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19513F7C" w:rsidR="006224B3" w:rsidRPr="00413C1A" w:rsidRDefault="006224B3" w:rsidP="006224B3">
            <w:pPr>
              <w:spacing w:after="0" w:line="240" w:lineRule="auto"/>
              <w:jc w:val="center"/>
              <w:rPr>
                <w:rFonts w:cs="Arial"/>
                <w:color w:val="000000"/>
                <w:sz w:val="16"/>
                <w:szCs w:val="16"/>
              </w:rPr>
            </w:pPr>
            <w:r>
              <w:rPr>
                <w:rFonts w:cs="Arial"/>
                <w:sz w:val="16"/>
                <w:szCs w:val="16"/>
              </w:rPr>
              <w:t>0</w:t>
            </w:r>
            <w:r w:rsidR="00872673">
              <w:rPr>
                <w:rFonts w:cs="Arial"/>
                <w:sz w:val="16"/>
                <w:szCs w:val="16"/>
              </w:rPr>
              <w:t>2</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782ADD76" w:rsidR="006224B3" w:rsidRPr="00413C1A" w:rsidRDefault="006224B3" w:rsidP="006224B3">
            <w:pPr>
              <w:spacing w:after="0" w:line="240" w:lineRule="auto"/>
              <w:jc w:val="center"/>
              <w:rPr>
                <w:rFonts w:cs="Arial"/>
                <w:color w:val="000000"/>
                <w:sz w:val="16"/>
                <w:szCs w:val="16"/>
              </w:rPr>
            </w:pPr>
            <w:r>
              <w:rPr>
                <w:rFonts w:cs="Arial"/>
                <w:color w:val="000000"/>
                <w:sz w:val="16"/>
                <w:szCs w:val="16"/>
              </w:rPr>
              <w:t>0</w:t>
            </w:r>
            <w:r w:rsidR="00872673">
              <w:rPr>
                <w:rFonts w:cs="Arial"/>
                <w:color w:val="000000"/>
                <w:sz w:val="16"/>
                <w:szCs w:val="16"/>
              </w:rPr>
              <w:t>3</w:t>
            </w:r>
            <w:r>
              <w:rPr>
                <w:rFonts w:cs="Arial"/>
                <w:color w:val="000000"/>
                <w:sz w:val="16"/>
                <w:szCs w:val="16"/>
              </w:rPr>
              <w:t xml:space="preserve"> 2021</w:t>
            </w:r>
            <w:r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61C0E1BC"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00872673">
              <w:rPr>
                <w:rFonts w:cs="Arial"/>
                <w:spacing w:val="-8"/>
                <w:sz w:val="16"/>
                <w:szCs w:val="16"/>
              </w:rPr>
              <w:t>3</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CF3C24" w:rsidRPr="00F2453E" w14:paraId="08508623" w14:textId="77777777" w:rsidTr="00F304E0">
        <w:trPr>
          <w:trHeight w:val="369"/>
        </w:trPr>
        <w:tc>
          <w:tcPr>
            <w:tcW w:w="3474" w:type="dxa"/>
            <w:tcBorders>
              <w:top w:val="single" w:sz="12" w:space="0" w:color="001D77"/>
            </w:tcBorders>
            <w:shd w:val="clear" w:color="auto" w:fill="auto"/>
            <w:vAlign w:val="center"/>
            <w:hideMark/>
          </w:tcPr>
          <w:p w14:paraId="727B2BA7" w14:textId="77777777" w:rsidR="00CF3C24" w:rsidRPr="00413C1A" w:rsidRDefault="00CF3C24" w:rsidP="00CF3C24">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169FAE42" w:rsidR="00CF3C24" w:rsidRPr="00F156AE" w:rsidRDefault="00CF3C24" w:rsidP="00CF3C24">
            <w:pPr>
              <w:spacing w:before="60" w:after="0"/>
              <w:jc w:val="right"/>
              <w:rPr>
                <w:rFonts w:cs="Arial"/>
                <w:b/>
                <w:bCs/>
                <w:color w:val="000000"/>
                <w:sz w:val="16"/>
                <w:szCs w:val="16"/>
              </w:rPr>
            </w:pPr>
            <w:r>
              <w:rPr>
                <w:rFonts w:cs="Arial"/>
                <w:b/>
                <w:bCs/>
                <w:color w:val="000000"/>
                <w:sz w:val="16"/>
                <w:szCs w:val="16"/>
              </w:rPr>
              <w:t>116</w:t>
            </w:r>
            <w:r w:rsidR="009C184A">
              <w:rPr>
                <w:rFonts w:cs="Arial"/>
                <w:b/>
                <w:bCs/>
                <w:color w:val="000000"/>
                <w:sz w:val="16"/>
                <w:szCs w:val="16"/>
              </w:rPr>
              <w:t>.</w:t>
            </w:r>
            <w:r>
              <w:rPr>
                <w:rFonts w:cs="Arial"/>
                <w:b/>
                <w:bCs/>
                <w:color w:val="000000"/>
                <w:sz w:val="16"/>
                <w:szCs w:val="16"/>
              </w:rPr>
              <w:t>4</w:t>
            </w:r>
          </w:p>
        </w:tc>
        <w:tc>
          <w:tcPr>
            <w:tcW w:w="1134" w:type="dxa"/>
            <w:tcBorders>
              <w:top w:val="single" w:sz="12" w:space="0" w:color="001D77"/>
            </w:tcBorders>
            <w:shd w:val="clear" w:color="auto" w:fill="auto"/>
            <w:vAlign w:val="center"/>
          </w:tcPr>
          <w:p w14:paraId="01243702" w14:textId="489AC9E5" w:rsidR="00CF3C24" w:rsidRPr="00F156AE" w:rsidRDefault="00CF3C24" w:rsidP="00CF3C24">
            <w:pPr>
              <w:spacing w:before="60" w:after="0"/>
              <w:jc w:val="right"/>
              <w:rPr>
                <w:rFonts w:cs="Arial"/>
                <w:b/>
                <w:bCs/>
                <w:color w:val="000000"/>
                <w:sz w:val="16"/>
                <w:szCs w:val="16"/>
              </w:rPr>
            </w:pPr>
            <w:r>
              <w:rPr>
                <w:rFonts w:cs="Arial"/>
                <w:b/>
                <w:bCs/>
                <w:color w:val="000000"/>
                <w:sz w:val="16"/>
                <w:szCs w:val="16"/>
              </w:rPr>
              <w:t>109</w:t>
            </w:r>
            <w:r w:rsidR="009C184A">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655EFE59" w14:textId="3A68759D" w:rsidR="00CF3C24" w:rsidRPr="00F156AE" w:rsidRDefault="00CF3C24" w:rsidP="00CF3C24">
            <w:pPr>
              <w:spacing w:before="60" w:after="0"/>
              <w:jc w:val="right"/>
              <w:rPr>
                <w:rFonts w:cs="Arial"/>
                <w:b/>
                <w:bCs/>
                <w:color w:val="000000"/>
                <w:sz w:val="16"/>
                <w:szCs w:val="16"/>
              </w:rPr>
            </w:pPr>
            <w:r>
              <w:rPr>
                <w:rFonts w:cs="Arial"/>
                <w:b/>
                <w:bCs/>
                <w:color w:val="000000"/>
                <w:sz w:val="16"/>
                <w:szCs w:val="16"/>
              </w:rPr>
              <w:t>109</w:t>
            </w:r>
            <w:r w:rsidR="009C184A">
              <w:rPr>
                <w:rFonts w:cs="Arial"/>
                <w:b/>
                <w:bCs/>
                <w:color w:val="000000"/>
                <w:sz w:val="16"/>
                <w:szCs w:val="16"/>
              </w:rPr>
              <w:t>.</w:t>
            </w:r>
            <w:r>
              <w:rPr>
                <w:rFonts w:cs="Arial"/>
                <w:b/>
                <w:bCs/>
                <w:color w:val="000000"/>
                <w:sz w:val="16"/>
                <w:szCs w:val="16"/>
              </w:rPr>
              <w:t>0</w:t>
            </w:r>
          </w:p>
        </w:tc>
      </w:tr>
      <w:tr w:rsidR="00CF3C24" w:rsidRPr="00F2453E" w14:paraId="57C00E57" w14:textId="77777777" w:rsidTr="00F304E0">
        <w:trPr>
          <w:trHeight w:val="369"/>
        </w:trPr>
        <w:tc>
          <w:tcPr>
            <w:tcW w:w="3474" w:type="dxa"/>
            <w:shd w:val="clear" w:color="auto" w:fill="auto"/>
            <w:vAlign w:val="center"/>
            <w:hideMark/>
          </w:tcPr>
          <w:p w14:paraId="14369794" w14:textId="77777777" w:rsidR="00CF3C24" w:rsidRPr="00F2453E" w:rsidRDefault="00CF3C24" w:rsidP="00CF3C24">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CF3C24" w:rsidRPr="00F156AE" w:rsidRDefault="00CF3C24" w:rsidP="00CF3C24">
            <w:pPr>
              <w:spacing w:before="0" w:after="0"/>
              <w:jc w:val="right"/>
              <w:rPr>
                <w:rFonts w:cs="Arial"/>
                <w:color w:val="000000"/>
                <w:sz w:val="16"/>
                <w:szCs w:val="16"/>
              </w:rPr>
            </w:pPr>
          </w:p>
        </w:tc>
        <w:tc>
          <w:tcPr>
            <w:tcW w:w="1134" w:type="dxa"/>
            <w:shd w:val="clear" w:color="auto" w:fill="auto"/>
            <w:vAlign w:val="center"/>
          </w:tcPr>
          <w:p w14:paraId="78E9EEEB" w14:textId="77777777" w:rsidR="00CF3C24" w:rsidRPr="00F156AE" w:rsidRDefault="00CF3C24" w:rsidP="00CF3C24">
            <w:pPr>
              <w:spacing w:before="0" w:after="0"/>
              <w:jc w:val="right"/>
              <w:rPr>
                <w:rFonts w:cs="Arial"/>
                <w:color w:val="000000"/>
                <w:sz w:val="16"/>
                <w:szCs w:val="16"/>
              </w:rPr>
            </w:pPr>
          </w:p>
        </w:tc>
        <w:tc>
          <w:tcPr>
            <w:tcW w:w="1134" w:type="dxa"/>
            <w:shd w:val="clear" w:color="auto" w:fill="auto"/>
            <w:vAlign w:val="center"/>
          </w:tcPr>
          <w:p w14:paraId="417F9D3D" w14:textId="77777777" w:rsidR="00CF3C24" w:rsidRPr="00F156AE" w:rsidRDefault="00CF3C24" w:rsidP="00CF3C24">
            <w:pPr>
              <w:spacing w:before="0" w:after="0"/>
              <w:rPr>
                <w:rFonts w:cs="Arial"/>
                <w:color w:val="000000"/>
                <w:sz w:val="16"/>
                <w:szCs w:val="16"/>
              </w:rPr>
            </w:pPr>
          </w:p>
        </w:tc>
      </w:tr>
      <w:tr w:rsidR="00CF3C24" w:rsidRPr="00F2453E" w14:paraId="06B5569A" w14:textId="77777777" w:rsidTr="00F304E0">
        <w:trPr>
          <w:trHeight w:val="369"/>
        </w:trPr>
        <w:tc>
          <w:tcPr>
            <w:tcW w:w="3474" w:type="dxa"/>
            <w:shd w:val="clear" w:color="auto" w:fill="auto"/>
            <w:vAlign w:val="center"/>
            <w:hideMark/>
          </w:tcPr>
          <w:p w14:paraId="7DF30FFF" w14:textId="77777777" w:rsidR="00CF3C24" w:rsidRPr="00F2453E" w:rsidRDefault="00CF3C24" w:rsidP="00CF3C24">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222FA9E1" w:rsidR="00CF3C24" w:rsidRPr="00F156AE" w:rsidRDefault="00CF3C24" w:rsidP="00CF3C24">
            <w:pPr>
              <w:tabs>
                <w:tab w:val="left" w:pos="674"/>
              </w:tabs>
              <w:spacing w:before="0" w:after="0"/>
              <w:jc w:val="right"/>
              <w:rPr>
                <w:rFonts w:cs="Arial"/>
                <w:color w:val="000000"/>
                <w:sz w:val="16"/>
                <w:szCs w:val="16"/>
              </w:rPr>
            </w:pPr>
            <w:r>
              <w:rPr>
                <w:rFonts w:cs="Arial"/>
                <w:color w:val="000000"/>
                <w:sz w:val="16"/>
                <w:szCs w:val="16"/>
              </w:rPr>
              <w:t>128</w:t>
            </w:r>
            <w:r w:rsidR="009C184A">
              <w:rPr>
                <w:rFonts w:cs="Arial"/>
                <w:color w:val="000000"/>
                <w:sz w:val="16"/>
                <w:szCs w:val="16"/>
              </w:rPr>
              <w:t>.</w:t>
            </w:r>
            <w:r>
              <w:rPr>
                <w:rFonts w:cs="Arial"/>
                <w:color w:val="000000"/>
                <w:sz w:val="16"/>
                <w:szCs w:val="16"/>
              </w:rPr>
              <w:t>7</w:t>
            </w:r>
          </w:p>
        </w:tc>
        <w:tc>
          <w:tcPr>
            <w:tcW w:w="1134" w:type="dxa"/>
            <w:shd w:val="clear" w:color="auto" w:fill="auto"/>
            <w:vAlign w:val="center"/>
          </w:tcPr>
          <w:p w14:paraId="1A9C128C" w14:textId="7DE4D590" w:rsidR="00CF3C24" w:rsidRPr="00F156AE" w:rsidRDefault="00CF3C24" w:rsidP="00CF3C24">
            <w:pPr>
              <w:tabs>
                <w:tab w:val="left" w:pos="674"/>
              </w:tabs>
              <w:spacing w:before="0" w:after="0"/>
              <w:jc w:val="right"/>
              <w:rPr>
                <w:rFonts w:cs="Arial"/>
                <w:color w:val="000000"/>
                <w:sz w:val="16"/>
                <w:szCs w:val="16"/>
              </w:rPr>
            </w:pPr>
            <w:r>
              <w:rPr>
                <w:rFonts w:cs="Arial"/>
                <w:color w:val="000000"/>
                <w:sz w:val="16"/>
                <w:szCs w:val="16"/>
              </w:rPr>
              <w:t>90</w:t>
            </w:r>
            <w:r w:rsidR="009C184A">
              <w:rPr>
                <w:rFonts w:cs="Arial"/>
                <w:color w:val="000000"/>
                <w:sz w:val="16"/>
                <w:szCs w:val="16"/>
              </w:rPr>
              <w:t>.</w:t>
            </w:r>
            <w:r>
              <w:rPr>
                <w:rFonts w:cs="Arial"/>
                <w:color w:val="000000"/>
                <w:sz w:val="16"/>
                <w:szCs w:val="16"/>
              </w:rPr>
              <w:t>7</w:t>
            </w:r>
          </w:p>
        </w:tc>
        <w:tc>
          <w:tcPr>
            <w:tcW w:w="1134" w:type="dxa"/>
            <w:shd w:val="clear" w:color="auto" w:fill="auto"/>
            <w:vAlign w:val="center"/>
          </w:tcPr>
          <w:p w14:paraId="708057CD" w14:textId="4B55B491" w:rsidR="00CF3C24" w:rsidRPr="00F156AE" w:rsidRDefault="00CF3C24" w:rsidP="00CF3C24">
            <w:pPr>
              <w:spacing w:before="0" w:after="0"/>
              <w:jc w:val="right"/>
              <w:rPr>
                <w:rFonts w:cs="Arial"/>
                <w:color w:val="000000"/>
                <w:sz w:val="16"/>
                <w:szCs w:val="16"/>
              </w:rPr>
            </w:pPr>
            <w:r>
              <w:rPr>
                <w:rFonts w:cs="Arial"/>
                <w:color w:val="000000"/>
                <w:sz w:val="16"/>
                <w:szCs w:val="16"/>
              </w:rPr>
              <w:t>88</w:t>
            </w:r>
            <w:r w:rsidR="009C184A">
              <w:rPr>
                <w:rFonts w:cs="Arial"/>
                <w:color w:val="000000"/>
                <w:sz w:val="16"/>
                <w:szCs w:val="16"/>
              </w:rPr>
              <w:t>.</w:t>
            </w:r>
            <w:r>
              <w:rPr>
                <w:rFonts w:cs="Arial"/>
                <w:color w:val="000000"/>
                <w:sz w:val="16"/>
                <w:szCs w:val="16"/>
              </w:rPr>
              <w:t>6</w:t>
            </w:r>
          </w:p>
        </w:tc>
      </w:tr>
      <w:tr w:rsidR="00CF3C24" w:rsidRPr="008860AF" w14:paraId="7AA62C08" w14:textId="77777777" w:rsidTr="00F304E0">
        <w:trPr>
          <w:trHeight w:val="369"/>
        </w:trPr>
        <w:tc>
          <w:tcPr>
            <w:tcW w:w="3474" w:type="dxa"/>
            <w:shd w:val="clear" w:color="auto" w:fill="auto"/>
            <w:vAlign w:val="center"/>
            <w:hideMark/>
          </w:tcPr>
          <w:p w14:paraId="75C8009F" w14:textId="77777777" w:rsidR="00CF3C24" w:rsidRPr="00413C1A" w:rsidRDefault="00CF3C24" w:rsidP="00CF3C24">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4ED9E884" w:rsidR="00CF3C24" w:rsidRPr="008860AF" w:rsidRDefault="00CF3C24" w:rsidP="00CF3C24">
            <w:pPr>
              <w:spacing w:before="0" w:after="0"/>
              <w:jc w:val="right"/>
              <w:rPr>
                <w:rFonts w:cs="Arial"/>
                <w:color w:val="000000"/>
                <w:sz w:val="16"/>
                <w:szCs w:val="16"/>
                <w:lang w:val="en-GB"/>
              </w:rPr>
            </w:pPr>
            <w:r>
              <w:rPr>
                <w:rFonts w:cs="Arial"/>
                <w:color w:val="000000"/>
                <w:sz w:val="16"/>
                <w:szCs w:val="16"/>
              </w:rPr>
              <w:t>104</w:t>
            </w:r>
            <w:r w:rsidR="009C184A">
              <w:rPr>
                <w:rFonts w:cs="Arial"/>
                <w:color w:val="000000"/>
                <w:sz w:val="16"/>
                <w:szCs w:val="16"/>
              </w:rPr>
              <w:t>.</w:t>
            </w:r>
            <w:r>
              <w:rPr>
                <w:rFonts w:cs="Arial"/>
                <w:color w:val="000000"/>
                <w:sz w:val="16"/>
                <w:szCs w:val="16"/>
              </w:rPr>
              <w:t>0</w:t>
            </w:r>
          </w:p>
        </w:tc>
        <w:tc>
          <w:tcPr>
            <w:tcW w:w="1134" w:type="dxa"/>
            <w:shd w:val="clear" w:color="auto" w:fill="auto"/>
            <w:vAlign w:val="center"/>
          </w:tcPr>
          <w:p w14:paraId="11DB11D2" w14:textId="2F4DC24A" w:rsidR="00CF3C24" w:rsidRPr="008860AF" w:rsidRDefault="00CF3C24" w:rsidP="00CF3C24">
            <w:pPr>
              <w:spacing w:before="0" w:after="0"/>
              <w:jc w:val="right"/>
              <w:rPr>
                <w:rFonts w:cs="Arial"/>
                <w:color w:val="000000"/>
                <w:sz w:val="16"/>
                <w:szCs w:val="16"/>
                <w:lang w:val="en-GB"/>
              </w:rPr>
            </w:pPr>
            <w:r>
              <w:rPr>
                <w:rFonts w:cs="Arial"/>
                <w:color w:val="000000"/>
                <w:sz w:val="16"/>
                <w:szCs w:val="16"/>
              </w:rPr>
              <w:t>115</w:t>
            </w:r>
            <w:r w:rsidR="009C184A">
              <w:rPr>
                <w:rFonts w:cs="Arial"/>
                <w:color w:val="000000"/>
                <w:sz w:val="16"/>
                <w:szCs w:val="16"/>
              </w:rPr>
              <w:t>.</w:t>
            </w:r>
            <w:r>
              <w:rPr>
                <w:rFonts w:cs="Arial"/>
                <w:color w:val="000000"/>
                <w:sz w:val="16"/>
                <w:szCs w:val="16"/>
              </w:rPr>
              <w:t>5</w:t>
            </w:r>
          </w:p>
        </w:tc>
        <w:tc>
          <w:tcPr>
            <w:tcW w:w="1134" w:type="dxa"/>
            <w:shd w:val="clear" w:color="auto" w:fill="auto"/>
            <w:vAlign w:val="center"/>
          </w:tcPr>
          <w:p w14:paraId="1C47697A" w14:textId="4A12B4C4" w:rsidR="00CF3C24" w:rsidRPr="008860AF" w:rsidRDefault="00CF3C24" w:rsidP="00CF3C24">
            <w:pPr>
              <w:spacing w:before="0" w:after="0"/>
              <w:jc w:val="right"/>
              <w:rPr>
                <w:rFonts w:cs="Arial"/>
                <w:color w:val="000000"/>
                <w:sz w:val="16"/>
                <w:szCs w:val="16"/>
                <w:lang w:val="en-GB"/>
              </w:rPr>
            </w:pPr>
            <w:r>
              <w:rPr>
                <w:rFonts w:cs="Arial"/>
                <w:color w:val="000000"/>
                <w:sz w:val="16"/>
                <w:szCs w:val="16"/>
              </w:rPr>
              <w:t>110</w:t>
            </w:r>
            <w:r w:rsidR="009C184A">
              <w:rPr>
                <w:rFonts w:cs="Arial"/>
                <w:color w:val="000000"/>
                <w:sz w:val="16"/>
                <w:szCs w:val="16"/>
              </w:rPr>
              <w:t>.</w:t>
            </w:r>
            <w:r>
              <w:rPr>
                <w:rFonts w:cs="Arial"/>
                <w:color w:val="000000"/>
                <w:sz w:val="16"/>
                <w:szCs w:val="16"/>
              </w:rPr>
              <w:t>2</w:t>
            </w:r>
          </w:p>
        </w:tc>
      </w:tr>
      <w:tr w:rsidR="00CF3C24" w:rsidRPr="008860AF" w14:paraId="6BD155D4" w14:textId="77777777" w:rsidTr="00F304E0">
        <w:trPr>
          <w:trHeight w:val="369"/>
        </w:trPr>
        <w:tc>
          <w:tcPr>
            <w:tcW w:w="3474" w:type="dxa"/>
            <w:shd w:val="clear" w:color="auto" w:fill="auto"/>
            <w:vAlign w:val="center"/>
            <w:hideMark/>
          </w:tcPr>
          <w:p w14:paraId="53F43062" w14:textId="77777777" w:rsidR="00CF3C24" w:rsidRPr="00413C1A" w:rsidRDefault="00CF3C24" w:rsidP="00CF3C24">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048ABCD9" w:rsidR="00CF3C24" w:rsidRPr="008860AF" w:rsidRDefault="00CF3C24" w:rsidP="00CF3C24">
            <w:pPr>
              <w:spacing w:before="0" w:after="0" w:line="240" w:lineRule="auto"/>
              <w:jc w:val="right"/>
              <w:rPr>
                <w:rFonts w:cs="Arial"/>
                <w:color w:val="000000"/>
                <w:sz w:val="16"/>
                <w:szCs w:val="16"/>
                <w:lang w:val="en-GB"/>
              </w:rPr>
            </w:pPr>
            <w:r>
              <w:rPr>
                <w:rFonts w:cs="Arial"/>
                <w:color w:val="000000"/>
                <w:sz w:val="16"/>
                <w:szCs w:val="16"/>
              </w:rPr>
              <w:t>112</w:t>
            </w:r>
            <w:r w:rsidR="009C184A">
              <w:rPr>
                <w:rFonts w:cs="Arial"/>
                <w:color w:val="000000"/>
                <w:sz w:val="16"/>
                <w:szCs w:val="16"/>
              </w:rPr>
              <w:t>.</w:t>
            </w:r>
            <w:r>
              <w:rPr>
                <w:rFonts w:cs="Arial"/>
                <w:color w:val="000000"/>
                <w:sz w:val="16"/>
                <w:szCs w:val="16"/>
              </w:rPr>
              <w:t>4</w:t>
            </w:r>
          </w:p>
        </w:tc>
        <w:tc>
          <w:tcPr>
            <w:tcW w:w="1134" w:type="dxa"/>
            <w:shd w:val="clear" w:color="auto" w:fill="auto"/>
            <w:vAlign w:val="center"/>
          </w:tcPr>
          <w:p w14:paraId="0BE63E01" w14:textId="73E5ACFA" w:rsidR="00CF3C24" w:rsidRPr="008860AF" w:rsidRDefault="00CF3C24" w:rsidP="00CF3C24">
            <w:pPr>
              <w:spacing w:before="0" w:after="0" w:line="240" w:lineRule="auto"/>
              <w:jc w:val="right"/>
              <w:rPr>
                <w:rFonts w:cs="Arial"/>
                <w:color w:val="000000"/>
                <w:sz w:val="16"/>
                <w:szCs w:val="16"/>
                <w:lang w:val="en-GB"/>
              </w:rPr>
            </w:pPr>
            <w:r>
              <w:rPr>
                <w:rFonts w:cs="Arial"/>
                <w:color w:val="000000"/>
                <w:sz w:val="16"/>
                <w:szCs w:val="16"/>
              </w:rPr>
              <w:t>100</w:t>
            </w:r>
            <w:r w:rsidR="009C184A">
              <w:rPr>
                <w:rFonts w:cs="Arial"/>
                <w:color w:val="000000"/>
                <w:sz w:val="16"/>
                <w:szCs w:val="16"/>
              </w:rPr>
              <w:t>.</w:t>
            </w:r>
            <w:r>
              <w:rPr>
                <w:rFonts w:cs="Arial"/>
                <w:color w:val="000000"/>
                <w:sz w:val="16"/>
                <w:szCs w:val="16"/>
              </w:rPr>
              <w:t>2</w:t>
            </w:r>
          </w:p>
        </w:tc>
        <w:tc>
          <w:tcPr>
            <w:tcW w:w="1134" w:type="dxa"/>
            <w:shd w:val="clear" w:color="auto" w:fill="auto"/>
            <w:vAlign w:val="center"/>
          </w:tcPr>
          <w:p w14:paraId="1AE55A99" w14:textId="5E8AD145" w:rsidR="00CF3C24" w:rsidRPr="008860AF" w:rsidRDefault="00CF3C24" w:rsidP="00CF3C24">
            <w:pPr>
              <w:spacing w:before="0" w:after="0" w:line="240" w:lineRule="auto"/>
              <w:jc w:val="right"/>
              <w:rPr>
                <w:rFonts w:cs="Arial"/>
                <w:color w:val="000000"/>
                <w:sz w:val="16"/>
                <w:szCs w:val="16"/>
                <w:lang w:val="en-GB"/>
              </w:rPr>
            </w:pPr>
            <w:r>
              <w:rPr>
                <w:rFonts w:cs="Arial"/>
                <w:color w:val="000000"/>
                <w:sz w:val="16"/>
                <w:szCs w:val="16"/>
              </w:rPr>
              <w:t>103</w:t>
            </w:r>
            <w:r w:rsidR="009C184A">
              <w:rPr>
                <w:rFonts w:cs="Arial"/>
                <w:color w:val="000000"/>
                <w:sz w:val="16"/>
                <w:szCs w:val="16"/>
              </w:rPr>
              <w:t>.</w:t>
            </w:r>
            <w:r>
              <w:rPr>
                <w:rFonts w:cs="Arial"/>
                <w:color w:val="000000"/>
                <w:sz w:val="16"/>
                <w:szCs w:val="16"/>
              </w:rPr>
              <w:t>0</w:t>
            </w:r>
          </w:p>
        </w:tc>
      </w:tr>
      <w:tr w:rsidR="00CF3C24" w:rsidRPr="00413C1A" w14:paraId="246AD9A2" w14:textId="77777777" w:rsidTr="00F304E0">
        <w:trPr>
          <w:trHeight w:hRule="exact" w:val="369"/>
        </w:trPr>
        <w:tc>
          <w:tcPr>
            <w:tcW w:w="3474" w:type="dxa"/>
            <w:shd w:val="clear" w:color="auto" w:fill="auto"/>
            <w:vAlign w:val="center"/>
            <w:hideMark/>
          </w:tcPr>
          <w:p w14:paraId="58D69356" w14:textId="77777777" w:rsidR="00CF3C24" w:rsidRPr="00413C1A" w:rsidRDefault="00CF3C24" w:rsidP="00CF3C24">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CF3C24" w:rsidRPr="00F156AE" w:rsidRDefault="00CF3C24" w:rsidP="00CF3C24">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CF3C24" w:rsidRPr="00F156AE" w:rsidRDefault="00CF3C24" w:rsidP="00CF3C24">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CF3C24" w:rsidRPr="00F156AE" w:rsidRDefault="00CF3C24" w:rsidP="00CF3C24">
            <w:pPr>
              <w:spacing w:before="0" w:after="0" w:line="240" w:lineRule="auto"/>
              <w:jc w:val="right"/>
              <w:rPr>
                <w:rFonts w:cs="Arial"/>
                <w:color w:val="000000"/>
                <w:sz w:val="16"/>
                <w:szCs w:val="16"/>
              </w:rPr>
            </w:pPr>
            <w:r>
              <w:rPr>
                <w:rFonts w:cs="Arial"/>
                <w:color w:val="000000"/>
                <w:sz w:val="16"/>
                <w:szCs w:val="16"/>
              </w:rPr>
              <w:t>.</w:t>
            </w:r>
          </w:p>
        </w:tc>
      </w:tr>
      <w:tr w:rsidR="00CF3C24" w:rsidRPr="00A44D35" w14:paraId="14065C04" w14:textId="77777777" w:rsidTr="00F304E0">
        <w:trPr>
          <w:trHeight w:hRule="exact" w:val="567"/>
        </w:trPr>
        <w:tc>
          <w:tcPr>
            <w:tcW w:w="3474" w:type="dxa"/>
            <w:shd w:val="clear" w:color="auto" w:fill="auto"/>
            <w:vAlign w:val="center"/>
            <w:hideMark/>
          </w:tcPr>
          <w:p w14:paraId="322BF1CC" w14:textId="77777777" w:rsidR="00CF3C24" w:rsidRPr="00413C1A" w:rsidRDefault="00CF3C24" w:rsidP="00CF3C24">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0E1A9003" w:rsidR="00CF3C24" w:rsidRPr="00F156AE" w:rsidRDefault="00CF3C24" w:rsidP="00CF3C24">
            <w:pPr>
              <w:spacing w:before="0" w:after="0"/>
              <w:jc w:val="right"/>
              <w:rPr>
                <w:rFonts w:cs="Arial"/>
                <w:color w:val="000000"/>
                <w:sz w:val="16"/>
                <w:szCs w:val="16"/>
              </w:rPr>
            </w:pPr>
            <w:r>
              <w:rPr>
                <w:rFonts w:cs="Arial"/>
                <w:color w:val="000000"/>
                <w:sz w:val="16"/>
                <w:szCs w:val="16"/>
              </w:rPr>
              <w:t>111</w:t>
            </w:r>
            <w:r w:rsidR="009C184A">
              <w:rPr>
                <w:rFonts w:cs="Arial"/>
                <w:color w:val="000000"/>
                <w:sz w:val="16"/>
                <w:szCs w:val="16"/>
              </w:rPr>
              <w:t>.</w:t>
            </w:r>
            <w:r>
              <w:rPr>
                <w:rFonts w:cs="Arial"/>
                <w:color w:val="000000"/>
                <w:sz w:val="16"/>
                <w:szCs w:val="16"/>
              </w:rPr>
              <w:t>4</w:t>
            </w:r>
          </w:p>
        </w:tc>
        <w:tc>
          <w:tcPr>
            <w:tcW w:w="1134" w:type="dxa"/>
            <w:shd w:val="clear" w:color="auto" w:fill="auto"/>
            <w:vAlign w:val="center"/>
          </w:tcPr>
          <w:p w14:paraId="0C7D9F89" w14:textId="01AFCABD" w:rsidR="00CF3C24" w:rsidRPr="00F156AE" w:rsidRDefault="00CF3C24" w:rsidP="00CF3C24">
            <w:pPr>
              <w:spacing w:before="0" w:after="0"/>
              <w:jc w:val="right"/>
              <w:rPr>
                <w:rFonts w:cs="Arial"/>
                <w:color w:val="000000"/>
                <w:sz w:val="16"/>
                <w:szCs w:val="16"/>
              </w:rPr>
            </w:pPr>
            <w:r>
              <w:rPr>
                <w:rFonts w:cs="Arial"/>
                <w:color w:val="000000"/>
                <w:sz w:val="16"/>
                <w:szCs w:val="16"/>
              </w:rPr>
              <w:t>115</w:t>
            </w:r>
            <w:r w:rsidR="009C184A">
              <w:rPr>
                <w:rFonts w:cs="Arial"/>
                <w:color w:val="000000"/>
                <w:sz w:val="16"/>
                <w:szCs w:val="16"/>
              </w:rPr>
              <w:t>.</w:t>
            </w:r>
            <w:r>
              <w:rPr>
                <w:rFonts w:cs="Arial"/>
                <w:color w:val="000000"/>
                <w:sz w:val="16"/>
                <w:szCs w:val="16"/>
              </w:rPr>
              <w:t>9</w:t>
            </w:r>
          </w:p>
        </w:tc>
        <w:tc>
          <w:tcPr>
            <w:tcW w:w="1134" w:type="dxa"/>
            <w:shd w:val="clear" w:color="auto" w:fill="auto"/>
            <w:vAlign w:val="center"/>
          </w:tcPr>
          <w:p w14:paraId="4A5E0583" w14:textId="62CDE3D3" w:rsidR="00CF3C24" w:rsidRPr="00F156AE" w:rsidRDefault="00CF3C24" w:rsidP="00CF3C24">
            <w:pPr>
              <w:spacing w:before="0" w:after="0"/>
              <w:jc w:val="right"/>
              <w:rPr>
                <w:rFonts w:cs="Arial"/>
                <w:color w:val="000000"/>
                <w:sz w:val="16"/>
                <w:szCs w:val="16"/>
              </w:rPr>
            </w:pPr>
            <w:r>
              <w:rPr>
                <w:rFonts w:cs="Arial"/>
                <w:color w:val="000000"/>
                <w:sz w:val="16"/>
                <w:szCs w:val="16"/>
              </w:rPr>
              <w:t>117</w:t>
            </w:r>
            <w:r w:rsidR="009C184A">
              <w:rPr>
                <w:rFonts w:cs="Arial"/>
                <w:color w:val="000000"/>
                <w:sz w:val="16"/>
                <w:szCs w:val="16"/>
              </w:rPr>
              <w:t>.</w:t>
            </w:r>
            <w:r>
              <w:rPr>
                <w:rFonts w:cs="Arial"/>
                <w:color w:val="000000"/>
                <w:sz w:val="16"/>
                <w:szCs w:val="16"/>
              </w:rPr>
              <w:t>8</w:t>
            </w:r>
          </w:p>
        </w:tc>
      </w:tr>
      <w:tr w:rsidR="00CF3C24" w:rsidRPr="00A44D35" w14:paraId="3B2BDB75" w14:textId="77777777" w:rsidTr="00F304E0">
        <w:trPr>
          <w:trHeight w:val="424"/>
        </w:trPr>
        <w:tc>
          <w:tcPr>
            <w:tcW w:w="3474" w:type="dxa"/>
            <w:shd w:val="clear" w:color="auto" w:fill="auto"/>
            <w:vAlign w:val="center"/>
            <w:hideMark/>
          </w:tcPr>
          <w:p w14:paraId="5304CEBB" w14:textId="77777777" w:rsidR="00CF3C24" w:rsidRPr="00413C1A" w:rsidRDefault="00CF3C24" w:rsidP="00CF3C24">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0840E4D3" w:rsidR="00CF3C24" w:rsidRPr="00F156AE" w:rsidRDefault="00CF3C24" w:rsidP="00CF3C24">
            <w:pPr>
              <w:spacing w:before="0" w:after="0"/>
              <w:jc w:val="right"/>
              <w:rPr>
                <w:rFonts w:cs="Arial"/>
                <w:color w:val="000000"/>
                <w:sz w:val="16"/>
                <w:szCs w:val="16"/>
              </w:rPr>
            </w:pPr>
            <w:r>
              <w:rPr>
                <w:rFonts w:cs="Arial"/>
                <w:color w:val="000000"/>
                <w:sz w:val="16"/>
                <w:szCs w:val="16"/>
              </w:rPr>
              <w:t>126</w:t>
            </w:r>
            <w:r w:rsidR="009C184A">
              <w:rPr>
                <w:rFonts w:cs="Arial"/>
                <w:color w:val="000000"/>
                <w:sz w:val="16"/>
                <w:szCs w:val="16"/>
              </w:rPr>
              <w:t>.</w:t>
            </w:r>
            <w:r>
              <w:rPr>
                <w:rFonts w:cs="Arial"/>
                <w:color w:val="000000"/>
                <w:sz w:val="16"/>
                <w:szCs w:val="16"/>
              </w:rPr>
              <w:t>6</w:t>
            </w:r>
          </w:p>
        </w:tc>
        <w:tc>
          <w:tcPr>
            <w:tcW w:w="1134" w:type="dxa"/>
            <w:shd w:val="clear" w:color="auto" w:fill="auto"/>
            <w:vAlign w:val="center"/>
          </w:tcPr>
          <w:p w14:paraId="7AADD3EC" w14:textId="0DF4CDC9" w:rsidR="00CF3C24" w:rsidRPr="00F156AE" w:rsidRDefault="00CF3C24" w:rsidP="00CF3C24">
            <w:pPr>
              <w:spacing w:before="0" w:after="0"/>
              <w:jc w:val="right"/>
              <w:rPr>
                <w:rFonts w:cs="Arial"/>
                <w:color w:val="000000"/>
                <w:sz w:val="16"/>
                <w:szCs w:val="16"/>
              </w:rPr>
            </w:pPr>
            <w:r>
              <w:rPr>
                <w:rFonts w:cs="Arial"/>
                <w:color w:val="000000"/>
                <w:sz w:val="16"/>
                <w:szCs w:val="16"/>
              </w:rPr>
              <w:t>141</w:t>
            </w:r>
            <w:r w:rsidR="009C184A">
              <w:rPr>
                <w:rFonts w:cs="Arial"/>
                <w:color w:val="000000"/>
                <w:sz w:val="16"/>
                <w:szCs w:val="16"/>
              </w:rPr>
              <w:t>.</w:t>
            </w:r>
            <w:r>
              <w:rPr>
                <w:rFonts w:cs="Arial"/>
                <w:color w:val="000000"/>
                <w:sz w:val="16"/>
                <w:szCs w:val="16"/>
              </w:rPr>
              <w:t>9</w:t>
            </w:r>
          </w:p>
        </w:tc>
        <w:tc>
          <w:tcPr>
            <w:tcW w:w="1134" w:type="dxa"/>
            <w:shd w:val="clear" w:color="auto" w:fill="auto"/>
            <w:vAlign w:val="center"/>
          </w:tcPr>
          <w:p w14:paraId="79A7F340" w14:textId="770F2853" w:rsidR="00CF3C24" w:rsidRPr="00F156AE" w:rsidRDefault="00CF3C24" w:rsidP="00CF3C24">
            <w:pPr>
              <w:spacing w:before="0" w:after="0"/>
              <w:jc w:val="right"/>
              <w:rPr>
                <w:rFonts w:cs="Arial"/>
                <w:color w:val="000000"/>
                <w:sz w:val="16"/>
                <w:szCs w:val="16"/>
              </w:rPr>
            </w:pPr>
            <w:r>
              <w:rPr>
                <w:rFonts w:cs="Arial"/>
                <w:color w:val="000000"/>
                <w:sz w:val="16"/>
                <w:szCs w:val="16"/>
              </w:rPr>
              <w:t>136</w:t>
            </w:r>
            <w:r w:rsidR="009C184A">
              <w:rPr>
                <w:rFonts w:cs="Arial"/>
                <w:color w:val="000000"/>
                <w:sz w:val="16"/>
                <w:szCs w:val="16"/>
              </w:rPr>
              <w:t>.</w:t>
            </w:r>
            <w:r>
              <w:rPr>
                <w:rFonts w:cs="Arial"/>
                <w:color w:val="000000"/>
                <w:sz w:val="16"/>
                <w:szCs w:val="16"/>
              </w:rPr>
              <w:t>7</w:t>
            </w:r>
          </w:p>
        </w:tc>
      </w:tr>
      <w:tr w:rsidR="00CF3C24" w:rsidRPr="008860AF" w14:paraId="39D47982" w14:textId="77777777" w:rsidTr="00F304E0">
        <w:trPr>
          <w:trHeight w:hRule="exact" w:val="567"/>
        </w:trPr>
        <w:tc>
          <w:tcPr>
            <w:tcW w:w="3474" w:type="dxa"/>
            <w:shd w:val="clear" w:color="auto" w:fill="auto"/>
            <w:vAlign w:val="center"/>
            <w:hideMark/>
          </w:tcPr>
          <w:p w14:paraId="1C8EDF10" w14:textId="77777777" w:rsidR="00CF3C24" w:rsidRPr="00413C1A" w:rsidRDefault="00CF3C24" w:rsidP="00CF3C24">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30102E33" w14:textId="3CB454D3" w:rsidR="00CF3C24" w:rsidRPr="008860AF" w:rsidRDefault="00CF3C24" w:rsidP="00CF3C24">
            <w:pPr>
              <w:spacing w:before="0" w:after="0"/>
              <w:jc w:val="right"/>
              <w:rPr>
                <w:rFonts w:cs="Arial"/>
                <w:color w:val="000000"/>
                <w:sz w:val="16"/>
                <w:szCs w:val="16"/>
                <w:lang w:val="en-GB"/>
              </w:rPr>
            </w:pPr>
            <w:r>
              <w:rPr>
                <w:rFonts w:cs="Arial"/>
                <w:color w:val="000000"/>
                <w:sz w:val="16"/>
                <w:szCs w:val="16"/>
              </w:rPr>
              <w:t>125</w:t>
            </w:r>
            <w:r w:rsidR="009C184A">
              <w:rPr>
                <w:rFonts w:cs="Arial"/>
                <w:color w:val="000000"/>
                <w:sz w:val="16"/>
                <w:szCs w:val="16"/>
              </w:rPr>
              <w:t>.</w:t>
            </w:r>
            <w:r>
              <w:rPr>
                <w:rFonts w:cs="Arial"/>
                <w:color w:val="000000"/>
                <w:sz w:val="16"/>
                <w:szCs w:val="16"/>
              </w:rPr>
              <w:t>7</w:t>
            </w:r>
          </w:p>
        </w:tc>
        <w:tc>
          <w:tcPr>
            <w:tcW w:w="1134" w:type="dxa"/>
            <w:shd w:val="clear" w:color="auto" w:fill="auto"/>
            <w:vAlign w:val="center"/>
          </w:tcPr>
          <w:p w14:paraId="77C915A5" w14:textId="0AB72AB3" w:rsidR="00CF3C24" w:rsidRPr="008860AF" w:rsidRDefault="00CF3C24" w:rsidP="00CF3C24">
            <w:pPr>
              <w:spacing w:before="0" w:after="0"/>
              <w:jc w:val="right"/>
              <w:rPr>
                <w:rFonts w:cs="Arial"/>
                <w:color w:val="000000"/>
                <w:sz w:val="16"/>
                <w:szCs w:val="16"/>
                <w:lang w:val="en-GB"/>
              </w:rPr>
            </w:pPr>
            <w:r>
              <w:rPr>
                <w:rFonts w:cs="Arial"/>
                <w:color w:val="000000"/>
                <w:sz w:val="16"/>
                <w:szCs w:val="16"/>
              </w:rPr>
              <w:t>102</w:t>
            </w:r>
            <w:r w:rsidR="009C184A">
              <w:rPr>
                <w:rFonts w:cs="Arial"/>
                <w:color w:val="000000"/>
                <w:sz w:val="16"/>
                <w:szCs w:val="16"/>
              </w:rPr>
              <w:t>.</w:t>
            </w:r>
            <w:r>
              <w:rPr>
                <w:rFonts w:cs="Arial"/>
                <w:color w:val="000000"/>
                <w:sz w:val="16"/>
                <w:szCs w:val="16"/>
              </w:rPr>
              <w:t>8</w:t>
            </w:r>
          </w:p>
        </w:tc>
        <w:tc>
          <w:tcPr>
            <w:tcW w:w="1134" w:type="dxa"/>
            <w:shd w:val="clear" w:color="auto" w:fill="auto"/>
            <w:vAlign w:val="center"/>
          </w:tcPr>
          <w:p w14:paraId="785040D7" w14:textId="5220384A" w:rsidR="00CF3C24" w:rsidRPr="008860AF" w:rsidRDefault="00CF3C24" w:rsidP="00CF3C24">
            <w:pPr>
              <w:spacing w:before="0" w:after="0"/>
              <w:jc w:val="right"/>
              <w:rPr>
                <w:rFonts w:cs="Arial"/>
                <w:color w:val="000000"/>
                <w:sz w:val="16"/>
                <w:szCs w:val="16"/>
                <w:lang w:val="en-GB"/>
              </w:rPr>
            </w:pPr>
            <w:r>
              <w:rPr>
                <w:rFonts w:cs="Arial"/>
                <w:color w:val="000000"/>
                <w:sz w:val="16"/>
                <w:szCs w:val="16"/>
              </w:rPr>
              <w:t>100</w:t>
            </w:r>
            <w:r w:rsidR="009C184A">
              <w:rPr>
                <w:rFonts w:cs="Arial"/>
                <w:color w:val="000000"/>
                <w:sz w:val="16"/>
                <w:szCs w:val="16"/>
              </w:rPr>
              <w:t>.</w:t>
            </w:r>
            <w:r>
              <w:rPr>
                <w:rFonts w:cs="Arial"/>
                <w:color w:val="000000"/>
                <w:sz w:val="16"/>
                <w:szCs w:val="16"/>
              </w:rPr>
              <w:t>4</w:t>
            </w:r>
          </w:p>
        </w:tc>
      </w:tr>
      <w:tr w:rsidR="00CF3C24" w:rsidRPr="008860AF" w14:paraId="51206003" w14:textId="77777777" w:rsidTr="00995903">
        <w:trPr>
          <w:trHeight w:hRule="exact" w:val="567"/>
        </w:trPr>
        <w:tc>
          <w:tcPr>
            <w:tcW w:w="3474" w:type="dxa"/>
            <w:shd w:val="clear" w:color="auto" w:fill="auto"/>
            <w:vAlign w:val="center"/>
            <w:hideMark/>
          </w:tcPr>
          <w:p w14:paraId="27463E61" w14:textId="77777777" w:rsidR="00CF3C24" w:rsidRPr="00413C1A" w:rsidRDefault="00CF3C24" w:rsidP="00CF3C24">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100FD100" w:rsidR="00CF3C24" w:rsidRPr="008860AF" w:rsidRDefault="00CF3C24" w:rsidP="00CF3C24">
            <w:pPr>
              <w:spacing w:before="0" w:after="0"/>
              <w:jc w:val="right"/>
              <w:rPr>
                <w:rFonts w:cs="Arial"/>
                <w:color w:val="000000"/>
                <w:sz w:val="16"/>
                <w:szCs w:val="16"/>
                <w:lang w:val="en-GB"/>
              </w:rPr>
            </w:pPr>
            <w:r>
              <w:rPr>
                <w:rFonts w:cs="Arial"/>
                <w:color w:val="000000"/>
                <w:sz w:val="16"/>
                <w:szCs w:val="16"/>
              </w:rPr>
              <w:t>125</w:t>
            </w:r>
            <w:r w:rsidR="009C184A">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7579BA46" w14:textId="09204458" w:rsidR="00CF3C24" w:rsidRPr="008860AF" w:rsidRDefault="00CF3C24" w:rsidP="00CF3C24">
            <w:pPr>
              <w:spacing w:before="0" w:after="0"/>
              <w:jc w:val="right"/>
              <w:rPr>
                <w:rFonts w:cs="Arial"/>
                <w:color w:val="000000"/>
                <w:sz w:val="16"/>
                <w:szCs w:val="16"/>
                <w:lang w:val="en-GB"/>
              </w:rPr>
            </w:pPr>
            <w:r>
              <w:rPr>
                <w:rFonts w:cs="Arial"/>
                <w:color w:val="000000"/>
                <w:sz w:val="16"/>
                <w:szCs w:val="16"/>
              </w:rPr>
              <w:t>107</w:t>
            </w:r>
            <w:r w:rsidR="009C184A">
              <w:rPr>
                <w:rFonts w:cs="Arial"/>
                <w:color w:val="000000"/>
                <w:sz w:val="16"/>
                <w:szCs w:val="16"/>
              </w:rPr>
              <w:t>.</w:t>
            </w:r>
            <w:r>
              <w:rPr>
                <w:rFonts w:cs="Arial"/>
                <w:color w:val="000000"/>
                <w:sz w:val="16"/>
                <w:szCs w:val="16"/>
              </w:rPr>
              <w:t>3</w:t>
            </w:r>
          </w:p>
        </w:tc>
        <w:tc>
          <w:tcPr>
            <w:tcW w:w="1134" w:type="dxa"/>
            <w:shd w:val="clear" w:color="auto" w:fill="auto"/>
            <w:vAlign w:val="center"/>
          </w:tcPr>
          <w:p w14:paraId="59EC164D" w14:textId="01599DC4" w:rsidR="00CF3C24" w:rsidRPr="008860AF" w:rsidRDefault="00CF3C24" w:rsidP="00CF3C24">
            <w:pPr>
              <w:spacing w:before="0" w:after="0"/>
              <w:jc w:val="right"/>
              <w:rPr>
                <w:rFonts w:cs="Arial"/>
                <w:color w:val="000000"/>
                <w:sz w:val="16"/>
                <w:szCs w:val="16"/>
                <w:lang w:val="en-GB"/>
              </w:rPr>
            </w:pPr>
            <w:r>
              <w:rPr>
                <w:rFonts w:cs="Arial"/>
                <w:color w:val="000000"/>
                <w:sz w:val="16"/>
                <w:szCs w:val="16"/>
              </w:rPr>
              <w:t>105</w:t>
            </w:r>
            <w:r w:rsidR="009C184A">
              <w:rPr>
                <w:rFonts w:cs="Arial"/>
                <w:color w:val="000000"/>
                <w:sz w:val="16"/>
                <w:szCs w:val="16"/>
              </w:rPr>
              <w:t>.</w:t>
            </w:r>
            <w:r>
              <w:rPr>
                <w:rFonts w:cs="Arial"/>
                <w:color w:val="000000"/>
                <w:sz w:val="16"/>
                <w:szCs w:val="16"/>
              </w:rPr>
              <w:t>6</w:t>
            </w:r>
          </w:p>
        </w:tc>
      </w:tr>
      <w:tr w:rsidR="00CF3C24" w:rsidRPr="009E4A91" w14:paraId="41F4FCD0" w14:textId="77777777" w:rsidTr="00F304E0">
        <w:trPr>
          <w:trHeight w:val="369"/>
        </w:trPr>
        <w:tc>
          <w:tcPr>
            <w:tcW w:w="3474" w:type="dxa"/>
            <w:tcBorders>
              <w:bottom w:val="nil"/>
            </w:tcBorders>
            <w:shd w:val="clear" w:color="auto" w:fill="auto"/>
            <w:vAlign w:val="center"/>
            <w:hideMark/>
          </w:tcPr>
          <w:p w14:paraId="62103D56" w14:textId="77777777" w:rsidR="00CF3C24" w:rsidRPr="00413C1A" w:rsidRDefault="00CF3C24" w:rsidP="00CF3C24">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133E3570" w:rsidR="00CF3C24" w:rsidRPr="00F156AE" w:rsidRDefault="00CF3C24" w:rsidP="00CF3C24">
            <w:pPr>
              <w:spacing w:before="0" w:after="0"/>
              <w:jc w:val="right"/>
              <w:rPr>
                <w:rFonts w:cs="Arial"/>
                <w:color w:val="000000"/>
                <w:sz w:val="16"/>
                <w:szCs w:val="16"/>
              </w:rPr>
            </w:pPr>
            <w:r>
              <w:rPr>
                <w:rFonts w:cs="Arial"/>
                <w:color w:val="000000"/>
                <w:sz w:val="16"/>
                <w:szCs w:val="16"/>
              </w:rPr>
              <w:t>126</w:t>
            </w:r>
            <w:r w:rsidR="009C184A">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47821FCC" w14:textId="6C79BFC7" w:rsidR="00CF3C24" w:rsidRPr="00F156AE" w:rsidRDefault="00CF3C24" w:rsidP="00CF3C24">
            <w:pPr>
              <w:spacing w:before="0" w:after="0"/>
              <w:jc w:val="right"/>
              <w:rPr>
                <w:rFonts w:cs="Arial"/>
                <w:color w:val="000000"/>
                <w:sz w:val="16"/>
                <w:szCs w:val="16"/>
              </w:rPr>
            </w:pPr>
            <w:r>
              <w:rPr>
                <w:rFonts w:cs="Arial"/>
                <w:color w:val="000000"/>
                <w:sz w:val="16"/>
                <w:szCs w:val="16"/>
              </w:rPr>
              <w:t>131</w:t>
            </w:r>
            <w:r w:rsidR="009C184A">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660AA8A7" w14:textId="5F6C293C" w:rsidR="00CF3C24" w:rsidRPr="00F156AE" w:rsidRDefault="00CF3C24" w:rsidP="00CF3C24">
            <w:pPr>
              <w:spacing w:before="0" w:after="0"/>
              <w:jc w:val="right"/>
              <w:rPr>
                <w:rFonts w:cs="Arial"/>
                <w:color w:val="000000"/>
                <w:sz w:val="16"/>
                <w:szCs w:val="16"/>
              </w:rPr>
            </w:pPr>
            <w:r>
              <w:rPr>
                <w:rFonts w:cs="Arial"/>
                <w:color w:val="000000"/>
                <w:sz w:val="16"/>
                <w:szCs w:val="16"/>
              </w:rPr>
              <w:t>129</w:t>
            </w:r>
            <w:r w:rsidR="009C184A">
              <w:rPr>
                <w:rFonts w:cs="Arial"/>
                <w:color w:val="000000"/>
                <w:sz w:val="16"/>
                <w:szCs w:val="16"/>
              </w:rPr>
              <w:t>.</w:t>
            </w:r>
            <w:r>
              <w:rPr>
                <w:rFonts w:cs="Arial"/>
                <w:color w:val="000000"/>
                <w:sz w:val="16"/>
                <w:szCs w:val="16"/>
              </w:rPr>
              <w:t>7</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w:t>
      </w:r>
      <w:bookmarkStart w:id="0" w:name="_GoBack"/>
      <w:bookmarkEnd w:id="0"/>
      <w:r w:rsidRPr="00157280">
        <w:rPr>
          <w:rStyle w:val="tlid-translation"/>
          <w:sz w:val="16"/>
          <w:szCs w:val="16"/>
          <w:lang w:val="en"/>
        </w:rPr>
        <w:t>ata impossible or purposeless</w:t>
      </w:r>
    </w:p>
    <w:p w14:paraId="31CE48C4" w14:textId="77777777" w:rsidR="00157280" w:rsidRDefault="00157280" w:rsidP="00AB0E07">
      <w:pPr>
        <w:rPr>
          <w:lang w:val="en-US" w:eastAsia="pl-PL"/>
        </w:rPr>
      </w:pPr>
    </w:p>
    <w:p w14:paraId="31796ECF" w14:textId="3E3422D7"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7797"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261"/>
        <w:gridCol w:w="1134"/>
        <w:gridCol w:w="1134"/>
        <w:gridCol w:w="1134"/>
        <w:gridCol w:w="1134"/>
      </w:tblGrid>
      <w:tr w:rsidR="00621B38" w:rsidRPr="00906D08" w14:paraId="775C787E" w14:textId="77777777" w:rsidTr="006121B2">
        <w:trPr>
          <w:gridAfter w:val="4"/>
          <w:wAfter w:w="4536" w:type="dxa"/>
          <w:trHeight w:val="600"/>
        </w:trPr>
        <w:tc>
          <w:tcPr>
            <w:tcW w:w="3261" w:type="dxa"/>
            <w:vMerge w:val="restart"/>
            <w:tcBorders>
              <w:top w:val="nil"/>
            </w:tcBorders>
            <w:shd w:val="clear" w:color="auto" w:fill="auto"/>
            <w:vAlign w:val="center"/>
            <w:hideMark/>
          </w:tcPr>
          <w:p w14:paraId="0ED0B27F" w14:textId="77777777" w:rsidR="00621B38" w:rsidRPr="00906D08" w:rsidRDefault="00621B38" w:rsidP="00C60F79">
            <w:pPr>
              <w:spacing w:before="240"/>
              <w:jc w:val="center"/>
              <w:rPr>
                <w:rFonts w:cs="Arial"/>
                <w:color w:val="000000"/>
                <w:sz w:val="16"/>
                <w:szCs w:val="16"/>
              </w:rPr>
            </w:pPr>
            <w:r w:rsidRPr="00413C1A">
              <w:rPr>
                <w:rFonts w:cs="Arial"/>
                <w:color w:val="000000"/>
                <w:sz w:val="16"/>
                <w:szCs w:val="16"/>
                <w:lang w:val="en-GB"/>
              </w:rPr>
              <w:t>Specification</w:t>
            </w:r>
          </w:p>
        </w:tc>
      </w:tr>
      <w:tr w:rsidR="00621B38" w:rsidRPr="00906D08" w14:paraId="62E40800" w14:textId="77777777" w:rsidTr="006121B2">
        <w:trPr>
          <w:trHeight w:val="340"/>
        </w:trPr>
        <w:tc>
          <w:tcPr>
            <w:tcW w:w="3261" w:type="dxa"/>
            <w:vMerge/>
            <w:shd w:val="clear" w:color="auto" w:fill="auto"/>
            <w:vAlign w:val="center"/>
          </w:tcPr>
          <w:p w14:paraId="3187801F" w14:textId="77777777" w:rsidR="00621B38" w:rsidRPr="00906D08" w:rsidRDefault="00621B38" w:rsidP="00C60F79">
            <w:pPr>
              <w:spacing w:before="240"/>
              <w:jc w:val="center"/>
              <w:rPr>
                <w:rFonts w:cs="Arial"/>
                <w:color w:val="000000"/>
                <w:sz w:val="16"/>
                <w:szCs w:val="16"/>
              </w:rPr>
            </w:pPr>
          </w:p>
        </w:tc>
        <w:tc>
          <w:tcPr>
            <w:tcW w:w="2268" w:type="dxa"/>
            <w:gridSpan w:val="2"/>
            <w:tcBorders>
              <w:top w:val="nil"/>
            </w:tcBorders>
            <w:shd w:val="clear" w:color="auto" w:fill="auto"/>
            <w:vAlign w:val="center"/>
          </w:tcPr>
          <w:p w14:paraId="364AF2F7" w14:textId="228E1251" w:rsidR="00621B38" w:rsidRPr="00906D08" w:rsidRDefault="007203FD" w:rsidP="00C60F79">
            <w:pPr>
              <w:spacing w:after="0" w:line="240" w:lineRule="auto"/>
              <w:jc w:val="center"/>
              <w:rPr>
                <w:rFonts w:cs="Arial"/>
                <w:color w:val="000000"/>
                <w:sz w:val="16"/>
                <w:szCs w:val="16"/>
              </w:rPr>
            </w:pPr>
            <w:r>
              <w:rPr>
                <w:rFonts w:cs="Arial"/>
                <w:color w:val="000000"/>
                <w:sz w:val="16"/>
                <w:szCs w:val="16"/>
              </w:rPr>
              <w:t>03</w:t>
            </w:r>
            <w:r w:rsidR="00621B38" w:rsidRPr="00906D08">
              <w:rPr>
                <w:rFonts w:cs="Arial"/>
                <w:color w:val="000000"/>
                <w:sz w:val="16"/>
                <w:szCs w:val="16"/>
              </w:rPr>
              <w:t xml:space="preserve"> 202</w:t>
            </w:r>
            <w:r>
              <w:rPr>
                <w:rFonts w:cs="Arial"/>
                <w:color w:val="000000"/>
                <w:sz w:val="16"/>
                <w:szCs w:val="16"/>
              </w:rPr>
              <w:t>2</w:t>
            </w:r>
          </w:p>
        </w:tc>
        <w:tc>
          <w:tcPr>
            <w:tcW w:w="2268" w:type="dxa"/>
            <w:gridSpan w:val="2"/>
            <w:tcBorders>
              <w:top w:val="nil"/>
            </w:tcBorders>
            <w:shd w:val="clear" w:color="auto" w:fill="auto"/>
            <w:vAlign w:val="center"/>
          </w:tcPr>
          <w:p w14:paraId="7457AF11" w14:textId="6E31A560" w:rsidR="00621B38" w:rsidRPr="00906D08" w:rsidRDefault="00621B38" w:rsidP="00C60F79">
            <w:pPr>
              <w:spacing w:after="0" w:line="240" w:lineRule="auto"/>
              <w:jc w:val="center"/>
              <w:rPr>
                <w:rFonts w:cs="Arial"/>
                <w:color w:val="000000"/>
                <w:sz w:val="16"/>
                <w:szCs w:val="16"/>
              </w:rPr>
            </w:pPr>
            <w:r>
              <w:rPr>
                <w:rFonts w:cs="Arial"/>
                <w:color w:val="000000"/>
                <w:sz w:val="16"/>
                <w:szCs w:val="16"/>
              </w:rPr>
              <w:t>01</w:t>
            </w:r>
            <w:r w:rsidRPr="00906D08">
              <w:rPr>
                <w:rFonts w:cs="Arial"/>
                <w:color w:val="000000"/>
                <w:sz w:val="16"/>
                <w:szCs w:val="16"/>
              </w:rPr>
              <w:t>–</w:t>
            </w:r>
            <w:r w:rsidR="007203FD">
              <w:rPr>
                <w:rFonts w:cs="Arial"/>
                <w:color w:val="000000"/>
                <w:sz w:val="16"/>
                <w:szCs w:val="16"/>
              </w:rPr>
              <w:t xml:space="preserve">03 </w:t>
            </w:r>
            <w:r w:rsidRPr="00906D08">
              <w:rPr>
                <w:rFonts w:cs="Arial"/>
                <w:color w:val="000000"/>
                <w:sz w:val="16"/>
                <w:szCs w:val="16"/>
              </w:rPr>
              <w:t>202</w:t>
            </w:r>
            <w:r w:rsidR="007203FD">
              <w:rPr>
                <w:rFonts w:cs="Arial"/>
                <w:color w:val="000000"/>
                <w:sz w:val="16"/>
                <w:szCs w:val="16"/>
              </w:rPr>
              <w:t>2</w:t>
            </w:r>
          </w:p>
        </w:tc>
      </w:tr>
      <w:tr w:rsidR="00621B38" w:rsidRPr="00906D08" w14:paraId="0E19FB70" w14:textId="77777777" w:rsidTr="006121B2">
        <w:trPr>
          <w:trHeight w:val="340"/>
        </w:trPr>
        <w:tc>
          <w:tcPr>
            <w:tcW w:w="3261" w:type="dxa"/>
            <w:vMerge/>
            <w:tcBorders>
              <w:bottom w:val="single" w:sz="12" w:space="0" w:color="001D77"/>
            </w:tcBorders>
            <w:vAlign w:val="center"/>
            <w:hideMark/>
          </w:tcPr>
          <w:p w14:paraId="6113C655" w14:textId="77777777" w:rsidR="00621B38" w:rsidRPr="00906D08" w:rsidRDefault="00621B38" w:rsidP="00C60F79">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4EAC9F04" w14:textId="7C481B3A" w:rsidR="00621B38" w:rsidRPr="00906D08" w:rsidRDefault="007203FD" w:rsidP="00C60F79">
            <w:pPr>
              <w:spacing w:after="0" w:line="240" w:lineRule="auto"/>
              <w:jc w:val="center"/>
              <w:rPr>
                <w:rFonts w:cs="Arial"/>
                <w:color w:val="000000"/>
                <w:sz w:val="16"/>
                <w:szCs w:val="16"/>
              </w:rPr>
            </w:pPr>
            <w:r>
              <w:rPr>
                <w:rFonts w:cs="Arial"/>
                <w:color w:val="000000"/>
                <w:sz w:val="16"/>
                <w:szCs w:val="16"/>
              </w:rPr>
              <w:t>02</w:t>
            </w:r>
            <w:r w:rsidR="00621B38" w:rsidRPr="00906D08">
              <w:rPr>
                <w:rFonts w:cs="Arial"/>
                <w:color w:val="000000"/>
                <w:sz w:val="16"/>
                <w:szCs w:val="16"/>
              </w:rPr>
              <w:t xml:space="preserve"> 202</w:t>
            </w:r>
            <w:r>
              <w:rPr>
                <w:rFonts w:cs="Arial"/>
                <w:color w:val="000000"/>
                <w:sz w:val="16"/>
                <w:szCs w:val="16"/>
              </w:rPr>
              <w:t>2</w:t>
            </w:r>
            <w:r w:rsidR="00621B38"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4F5D4B1F" w14:textId="1F81BE56" w:rsidR="00621B38" w:rsidRPr="00906D08" w:rsidRDefault="007203FD" w:rsidP="00C60F79">
            <w:pPr>
              <w:spacing w:after="0" w:line="240" w:lineRule="auto"/>
              <w:jc w:val="center"/>
              <w:rPr>
                <w:rFonts w:cs="Arial"/>
                <w:color w:val="000000"/>
                <w:sz w:val="16"/>
                <w:szCs w:val="16"/>
              </w:rPr>
            </w:pPr>
            <w:r>
              <w:rPr>
                <w:rFonts w:cs="Arial"/>
                <w:color w:val="000000"/>
                <w:sz w:val="16"/>
                <w:szCs w:val="16"/>
              </w:rPr>
              <w:t>03</w:t>
            </w:r>
            <w:r w:rsidR="00621B38" w:rsidRPr="00906D08">
              <w:rPr>
                <w:rFonts w:cs="Arial"/>
                <w:color w:val="000000"/>
                <w:sz w:val="16"/>
                <w:szCs w:val="16"/>
              </w:rPr>
              <w:t xml:space="preserve"> 202</w:t>
            </w:r>
            <w:r>
              <w:rPr>
                <w:rFonts w:cs="Arial"/>
                <w:color w:val="000000"/>
                <w:sz w:val="16"/>
                <w:szCs w:val="16"/>
              </w:rPr>
              <w:t>1</w:t>
            </w:r>
            <w:r w:rsidR="00621B38"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4917C8F7" w14:textId="6DCB2FF3" w:rsidR="00621B38" w:rsidRPr="00906D08" w:rsidRDefault="00621B38" w:rsidP="00C60F79">
            <w:pPr>
              <w:spacing w:after="0" w:line="240" w:lineRule="auto"/>
              <w:jc w:val="center"/>
              <w:rPr>
                <w:rFonts w:cs="Arial"/>
                <w:color w:val="000000"/>
                <w:spacing w:val="-8"/>
                <w:sz w:val="16"/>
                <w:szCs w:val="16"/>
              </w:rPr>
            </w:pPr>
            <w:r w:rsidRPr="00E8308F">
              <w:rPr>
                <w:rFonts w:cs="Arial"/>
                <w:color w:val="000000"/>
                <w:spacing w:val="-8"/>
                <w:sz w:val="16"/>
                <w:szCs w:val="16"/>
              </w:rPr>
              <w:t>01</w:t>
            </w:r>
            <w:r w:rsidRPr="00906D08">
              <w:rPr>
                <w:rFonts w:cs="Arial"/>
                <w:color w:val="000000"/>
                <w:spacing w:val="-8"/>
                <w:sz w:val="16"/>
                <w:szCs w:val="16"/>
              </w:rPr>
              <w:t>–</w:t>
            </w:r>
            <w:r w:rsidR="007203FD">
              <w:rPr>
                <w:rFonts w:cs="Arial"/>
                <w:color w:val="000000"/>
                <w:spacing w:val="-8"/>
                <w:sz w:val="16"/>
                <w:szCs w:val="16"/>
              </w:rPr>
              <w:t>03</w:t>
            </w:r>
            <w:r w:rsidRPr="00E8308F">
              <w:rPr>
                <w:rFonts w:cs="Arial"/>
                <w:color w:val="000000"/>
                <w:spacing w:val="-8"/>
                <w:sz w:val="16"/>
                <w:szCs w:val="16"/>
              </w:rPr>
              <w:t xml:space="preserve"> </w:t>
            </w:r>
            <w:r w:rsidRPr="00906D08">
              <w:rPr>
                <w:rFonts w:cs="Arial"/>
                <w:color w:val="000000"/>
                <w:spacing w:val="-8"/>
                <w:sz w:val="16"/>
                <w:szCs w:val="16"/>
              </w:rPr>
              <w:t>202</w:t>
            </w:r>
            <w:r w:rsidR="007203FD">
              <w:rPr>
                <w:rFonts w:cs="Arial"/>
                <w:color w:val="000000"/>
                <w:spacing w:val="-8"/>
                <w:sz w:val="16"/>
                <w:szCs w:val="16"/>
              </w:rPr>
              <w:t>1</w:t>
            </w:r>
            <w:r w:rsidRPr="00906D08">
              <w:rPr>
                <w:rFonts w:cs="Arial"/>
                <w:color w:val="000000"/>
                <w:spacing w:val="-8"/>
                <w:sz w:val="16"/>
                <w:szCs w:val="16"/>
              </w:rPr>
              <w:t>=100</w:t>
            </w:r>
          </w:p>
        </w:tc>
        <w:tc>
          <w:tcPr>
            <w:tcW w:w="1134" w:type="dxa"/>
            <w:tcBorders>
              <w:top w:val="single" w:sz="4" w:space="0" w:color="001D77"/>
              <w:bottom w:val="single" w:sz="12" w:space="0" w:color="001D77"/>
            </w:tcBorders>
            <w:shd w:val="clear" w:color="auto" w:fill="auto"/>
            <w:vAlign w:val="center"/>
          </w:tcPr>
          <w:p w14:paraId="30858A5E" w14:textId="48280DD7" w:rsidR="00621B38" w:rsidRPr="00906D08" w:rsidRDefault="007E0EB7" w:rsidP="00C60F79">
            <w:pPr>
              <w:spacing w:after="0" w:line="240" w:lineRule="auto"/>
              <w:jc w:val="center"/>
              <w:rPr>
                <w:rFonts w:cs="Arial"/>
                <w:color w:val="000000"/>
                <w:sz w:val="16"/>
                <w:szCs w:val="16"/>
              </w:rPr>
            </w:pPr>
            <w:r w:rsidRPr="000E4421">
              <w:rPr>
                <w:rFonts w:cs="Arial"/>
                <w:color w:val="000000"/>
                <w:sz w:val="16"/>
                <w:szCs w:val="16"/>
                <w:lang w:val="en-US"/>
              </w:rPr>
              <w:t>S</w:t>
            </w:r>
            <w:r w:rsidR="00621B38" w:rsidRPr="000E4421">
              <w:rPr>
                <w:rFonts w:cs="Arial"/>
                <w:color w:val="000000"/>
                <w:sz w:val="16"/>
                <w:szCs w:val="16"/>
                <w:lang w:val="en-US"/>
              </w:rPr>
              <w:t>tructure</w:t>
            </w:r>
            <w:r w:rsidR="00621B38">
              <w:rPr>
                <w:rFonts w:cs="Arial"/>
                <w:color w:val="000000"/>
                <w:sz w:val="16"/>
                <w:szCs w:val="16"/>
              </w:rPr>
              <w:t xml:space="preserve"> in </w:t>
            </w:r>
            <w:r w:rsidR="00621B38" w:rsidRPr="00906D08">
              <w:rPr>
                <w:rFonts w:cs="Arial"/>
                <w:color w:val="000000"/>
                <w:sz w:val="16"/>
                <w:szCs w:val="16"/>
              </w:rPr>
              <w:t> %</w:t>
            </w:r>
          </w:p>
        </w:tc>
      </w:tr>
      <w:tr w:rsidR="007C4A08" w:rsidRPr="00906D08" w14:paraId="78076B75" w14:textId="77777777" w:rsidTr="006121B2">
        <w:trPr>
          <w:trHeight w:val="369"/>
        </w:trPr>
        <w:tc>
          <w:tcPr>
            <w:tcW w:w="3261" w:type="dxa"/>
            <w:tcBorders>
              <w:top w:val="single" w:sz="12" w:space="0" w:color="001D77"/>
            </w:tcBorders>
            <w:shd w:val="clear" w:color="auto" w:fill="auto"/>
            <w:vAlign w:val="center"/>
          </w:tcPr>
          <w:p w14:paraId="15CFAF83" w14:textId="77777777" w:rsidR="007C4A08" w:rsidRPr="00413C1A" w:rsidRDefault="007C4A08" w:rsidP="007C4A08">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5B8CF46D" w14:textId="1995ABEF" w:rsidR="007C4A08" w:rsidRPr="00F156AE" w:rsidRDefault="007C4A08" w:rsidP="007C4A08">
            <w:pPr>
              <w:spacing w:before="60" w:after="0"/>
              <w:jc w:val="right"/>
              <w:rPr>
                <w:rFonts w:cs="Arial"/>
                <w:b/>
                <w:bCs/>
                <w:color w:val="000000"/>
                <w:sz w:val="16"/>
                <w:szCs w:val="16"/>
              </w:rPr>
            </w:pPr>
            <w:r>
              <w:rPr>
                <w:rFonts w:cs="Arial"/>
                <w:b/>
                <w:bCs/>
                <w:color w:val="000000"/>
                <w:sz w:val="16"/>
                <w:szCs w:val="16"/>
              </w:rPr>
              <w:t>122</w:t>
            </w:r>
            <w:r w:rsidR="00782844">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4989F082" w14:textId="5DAA6942" w:rsidR="007C4A08" w:rsidRPr="00F156AE" w:rsidRDefault="007C4A08" w:rsidP="007C4A08">
            <w:pPr>
              <w:spacing w:before="60" w:after="0"/>
              <w:jc w:val="right"/>
              <w:rPr>
                <w:rFonts w:cs="Arial"/>
                <w:b/>
                <w:bCs/>
                <w:color w:val="000000"/>
                <w:sz w:val="16"/>
                <w:szCs w:val="16"/>
              </w:rPr>
            </w:pPr>
            <w:r>
              <w:rPr>
                <w:rFonts w:cs="Arial"/>
                <w:b/>
                <w:bCs/>
                <w:color w:val="000000"/>
                <w:sz w:val="16"/>
                <w:szCs w:val="16"/>
              </w:rPr>
              <w:t>122</w:t>
            </w:r>
            <w:r w:rsidR="00782844">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4BDC8F2E" w14:textId="0754D4FE" w:rsidR="007C4A08" w:rsidRPr="00F156AE" w:rsidRDefault="007C4A08" w:rsidP="007C4A08">
            <w:pPr>
              <w:spacing w:before="60" w:after="0"/>
              <w:jc w:val="right"/>
              <w:rPr>
                <w:rFonts w:cs="Arial"/>
                <w:b/>
                <w:bCs/>
                <w:color w:val="000000"/>
                <w:sz w:val="16"/>
                <w:szCs w:val="16"/>
              </w:rPr>
            </w:pPr>
            <w:r>
              <w:rPr>
                <w:rFonts w:cs="Arial"/>
                <w:b/>
                <w:bCs/>
                <w:color w:val="000000"/>
                <w:sz w:val="16"/>
                <w:szCs w:val="16"/>
              </w:rPr>
              <w:t>119</w:t>
            </w:r>
            <w:r w:rsidR="00782844">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676DBD63" w14:textId="1526515B" w:rsidR="007C4A08" w:rsidRPr="001F551D" w:rsidRDefault="007C4A08" w:rsidP="007C4A08">
            <w:pPr>
              <w:spacing w:before="60" w:after="0"/>
              <w:jc w:val="right"/>
              <w:rPr>
                <w:rFonts w:cs="Arial"/>
                <w:b/>
                <w:bCs/>
                <w:color w:val="000000"/>
                <w:sz w:val="16"/>
                <w:szCs w:val="16"/>
              </w:rPr>
            </w:pPr>
            <w:r>
              <w:rPr>
                <w:rFonts w:cs="Arial"/>
                <w:b/>
                <w:bCs/>
                <w:color w:val="000000"/>
                <w:sz w:val="16"/>
                <w:szCs w:val="16"/>
              </w:rPr>
              <w:t>100</w:t>
            </w:r>
            <w:r w:rsidR="00782844">
              <w:rPr>
                <w:rFonts w:cs="Arial"/>
                <w:b/>
                <w:bCs/>
                <w:color w:val="000000"/>
                <w:sz w:val="16"/>
                <w:szCs w:val="16"/>
              </w:rPr>
              <w:t>.</w:t>
            </w:r>
            <w:r>
              <w:rPr>
                <w:rFonts w:cs="Arial"/>
                <w:b/>
                <w:bCs/>
                <w:color w:val="000000"/>
                <w:sz w:val="16"/>
                <w:szCs w:val="16"/>
              </w:rPr>
              <w:t>0</w:t>
            </w:r>
          </w:p>
        </w:tc>
      </w:tr>
      <w:tr w:rsidR="007C4A08" w:rsidRPr="00906D08" w14:paraId="658AB20F" w14:textId="77777777" w:rsidTr="006121B2">
        <w:trPr>
          <w:trHeight w:val="369"/>
        </w:trPr>
        <w:tc>
          <w:tcPr>
            <w:tcW w:w="3261" w:type="dxa"/>
            <w:shd w:val="clear" w:color="auto" w:fill="auto"/>
            <w:vAlign w:val="center"/>
          </w:tcPr>
          <w:p w14:paraId="4FB2684E" w14:textId="77777777" w:rsidR="007C4A08" w:rsidRPr="00F2453E" w:rsidRDefault="007C4A08" w:rsidP="007C4A08">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A585B78" w14:textId="77777777" w:rsidR="007C4A08" w:rsidRPr="00F156AE" w:rsidRDefault="007C4A08" w:rsidP="007C4A08">
            <w:pPr>
              <w:spacing w:before="0" w:after="0"/>
              <w:jc w:val="right"/>
              <w:rPr>
                <w:rFonts w:cs="Arial"/>
                <w:color w:val="000000"/>
                <w:sz w:val="16"/>
                <w:szCs w:val="16"/>
              </w:rPr>
            </w:pPr>
          </w:p>
        </w:tc>
        <w:tc>
          <w:tcPr>
            <w:tcW w:w="1134" w:type="dxa"/>
            <w:shd w:val="clear" w:color="auto" w:fill="auto"/>
            <w:vAlign w:val="center"/>
          </w:tcPr>
          <w:p w14:paraId="7AB9C9FB" w14:textId="77777777" w:rsidR="007C4A08" w:rsidRPr="00F156AE" w:rsidRDefault="007C4A08" w:rsidP="007C4A08">
            <w:pPr>
              <w:spacing w:before="0" w:after="0"/>
              <w:jc w:val="right"/>
              <w:rPr>
                <w:rFonts w:cs="Arial"/>
                <w:color w:val="000000"/>
                <w:sz w:val="16"/>
                <w:szCs w:val="16"/>
              </w:rPr>
            </w:pPr>
          </w:p>
        </w:tc>
        <w:tc>
          <w:tcPr>
            <w:tcW w:w="1134" w:type="dxa"/>
            <w:shd w:val="clear" w:color="auto" w:fill="auto"/>
            <w:vAlign w:val="center"/>
          </w:tcPr>
          <w:p w14:paraId="448695A6" w14:textId="77777777" w:rsidR="007C4A08" w:rsidRPr="00F156AE" w:rsidRDefault="007C4A08" w:rsidP="007C4A08">
            <w:pPr>
              <w:spacing w:before="0" w:after="0"/>
              <w:rPr>
                <w:rFonts w:cs="Arial"/>
                <w:color w:val="000000"/>
                <w:sz w:val="16"/>
                <w:szCs w:val="16"/>
              </w:rPr>
            </w:pPr>
          </w:p>
        </w:tc>
        <w:tc>
          <w:tcPr>
            <w:tcW w:w="1134" w:type="dxa"/>
            <w:shd w:val="clear" w:color="auto" w:fill="auto"/>
            <w:vAlign w:val="center"/>
          </w:tcPr>
          <w:p w14:paraId="7A27D7B2" w14:textId="77777777" w:rsidR="007C4A08" w:rsidRPr="001F551D" w:rsidRDefault="007C4A08" w:rsidP="007C4A08">
            <w:pPr>
              <w:spacing w:before="0" w:after="0"/>
              <w:jc w:val="right"/>
              <w:rPr>
                <w:rFonts w:cs="Arial"/>
                <w:color w:val="000000"/>
                <w:sz w:val="16"/>
                <w:szCs w:val="16"/>
              </w:rPr>
            </w:pPr>
          </w:p>
        </w:tc>
      </w:tr>
      <w:tr w:rsidR="007C4A08" w:rsidRPr="00906D08" w14:paraId="2E847FFB" w14:textId="77777777" w:rsidTr="006121B2">
        <w:trPr>
          <w:trHeight w:val="369"/>
        </w:trPr>
        <w:tc>
          <w:tcPr>
            <w:tcW w:w="3261" w:type="dxa"/>
            <w:shd w:val="clear" w:color="auto" w:fill="auto"/>
            <w:vAlign w:val="center"/>
          </w:tcPr>
          <w:p w14:paraId="14DDE6F5" w14:textId="77777777" w:rsidR="007C4A08" w:rsidRPr="00F2453E" w:rsidRDefault="007C4A08" w:rsidP="007C4A08">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1FF201FF" w14:textId="2F3F7D1E" w:rsidR="007C4A08" w:rsidRPr="00F156AE" w:rsidRDefault="007C4A08" w:rsidP="007C4A08">
            <w:pPr>
              <w:tabs>
                <w:tab w:val="left" w:pos="674"/>
              </w:tabs>
              <w:spacing w:before="0" w:after="0"/>
              <w:jc w:val="right"/>
              <w:rPr>
                <w:rFonts w:cs="Arial"/>
                <w:color w:val="000000"/>
                <w:sz w:val="16"/>
                <w:szCs w:val="16"/>
              </w:rPr>
            </w:pPr>
            <w:r>
              <w:rPr>
                <w:rFonts w:cs="Arial"/>
                <w:color w:val="000000"/>
                <w:sz w:val="16"/>
                <w:szCs w:val="16"/>
              </w:rPr>
              <w:t>129</w:t>
            </w:r>
            <w:r w:rsidR="00782844">
              <w:rPr>
                <w:rFonts w:cs="Arial"/>
                <w:color w:val="000000"/>
                <w:sz w:val="16"/>
                <w:szCs w:val="16"/>
              </w:rPr>
              <w:t>.</w:t>
            </w:r>
            <w:r>
              <w:rPr>
                <w:rFonts w:cs="Arial"/>
                <w:color w:val="000000"/>
                <w:sz w:val="16"/>
                <w:szCs w:val="16"/>
              </w:rPr>
              <w:t>9</w:t>
            </w:r>
          </w:p>
        </w:tc>
        <w:tc>
          <w:tcPr>
            <w:tcW w:w="1134" w:type="dxa"/>
            <w:shd w:val="clear" w:color="auto" w:fill="auto"/>
            <w:vAlign w:val="center"/>
          </w:tcPr>
          <w:p w14:paraId="224367EF" w14:textId="3BDF6168" w:rsidR="007C4A08" w:rsidRPr="00F156AE" w:rsidRDefault="007C4A08" w:rsidP="007C4A08">
            <w:pPr>
              <w:spacing w:before="0" w:after="0"/>
              <w:jc w:val="right"/>
              <w:rPr>
                <w:rFonts w:cs="Arial"/>
                <w:color w:val="000000"/>
                <w:sz w:val="16"/>
                <w:szCs w:val="16"/>
              </w:rPr>
            </w:pPr>
            <w:r>
              <w:rPr>
                <w:rFonts w:cs="Arial"/>
                <w:color w:val="000000"/>
                <w:sz w:val="16"/>
                <w:szCs w:val="16"/>
              </w:rPr>
              <w:t>98</w:t>
            </w:r>
            <w:r w:rsidR="00782844">
              <w:rPr>
                <w:rFonts w:cs="Arial"/>
                <w:color w:val="000000"/>
                <w:sz w:val="16"/>
                <w:szCs w:val="16"/>
              </w:rPr>
              <w:t>.</w:t>
            </w:r>
            <w:r>
              <w:rPr>
                <w:rFonts w:cs="Arial"/>
                <w:color w:val="000000"/>
                <w:sz w:val="16"/>
                <w:szCs w:val="16"/>
              </w:rPr>
              <w:t>1</w:t>
            </w:r>
          </w:p>
        </w:tc>
        <w:tc>
          <w:tcPr>
            <w:tcW w:w="1134" w:type="dxa"/>
            <w:shd w:val="clear" w:color="auto" w:fill="auto"/>
            <w:vAlign w:val="center"/>
          </w:tcPr>
          <w:p w14:paraId="0EF6FC91" w14:textId="76D0FA01" w:rsidR="007C4A08" w:rsidRPr="00F156AE" w:rsidRDefault="007C4A08" w:rsidP="007C4A08">
            <w:pPr>
              <w:spacing w:before="0" w:after="0"/>
              <w:jc w:val="right"/>
              <w:rPr>
                <w:rFonts w:cs="Arial"/>
                <w:color w:val="000000"/>
                <w:sz w:val="16"/>
                <w:szCs w:val="16"/>
              </w:rPr>
            </w:pPr>
            <w:r>
              <w:rPr>
                <w:rFonts w:cs="Arial"/>
                <w:color w:val="000000"/>
                <w:sz w:val="16"/>
                <w:szCs w:val="16"/>
              </w:rPr>
              <w:t>95</w:t>
            </w:r>
            <w:r w:rsidR="00782844">
              <w:rPr>
                <w:rFonts w:cs="Arial"/>
                <w:color w:val="000000"/>
                <w:sz w:val="16"/>
                <w:szCs w:val="16"/>
              </w:rPr>
              <w:t>.</w:t>
            </w:r>
            <w:r>
              <w:rPr>
                <w:rFonts w:cs="Arial"/>
                <w:color w:val="000000"/>
                <w:sz w:val="16"/>
                <w:szCs w:val="16"/>
              </w:rPr>
              <w:t>1</w:t>
            </w:r>
          </w:p>
        </w:tc>
        <w:tc>
          <w:tcPr>
            <w:tcW w:w="1134" w:type="dxa"/>
            <w:shd w:val="clear" w:color="auto" w:fill="auto"/>
            <w:vAlign w:val="center"/>
          </w:tcPr>
          <w:p w14:paraId="3443F7C1" w14:textId="77BE4C40" w:rsidR="007C4A08" w:rsidRPr="001F551D" w:rsidRDefault="007C4A08" w:rsidP="007C4A08">
            <w:pPr>
              <w:spacing w:before="0" w:after="0"/>
              <w:jc w:val="right"/>
              <w:rPr>
                <w:rFonts w:cs="Arial"/>
                <w:color w:val="000000"/>
                <w:sz w:val="16"/>
                <w:szCs w:val="16"/>
              </w:rPr>
            </w:pPr>
            <w:r>
              <w:rPr>
                <w:rFonts w:cs="Arial"/>
                <w:color w:val="000000"/>
                <w:sz w:val="16"/>
                <w:szCs w:val="16"/>
              </w:rPr>
              <w:t>7</w:t>
            </w:r>
            <w:r w:rsidR="00782844">
              <w:rPr>
                <w:rFonts w:cs="Arial"/>
                <w:color w:val="000000"/>
                <w:sz w:val="16"/>
                <w:szCs w:val="16"/>
              </w:rPr>
              <w:t>.</w:t>
            </w:r>
            <w:r>
              <w:rPr>
                <w:rFonts w:cs="Arial"/>
                <w:color w:val="000000"/>
                <w:sz w:val="16"/>
                <w:szCs w:val="16"/>
              </w:rPr>
              <w:t>5</w:t>
            </w:r>
          </w:p>
        </w:tc>
      </w:tr>
      <w:tr w:rsidR="007C4A08" w:rsidRPr="00906D08" w14:paraId="0E401E12" w14:textId="77777777" w:rsidTr="006121B2">
        <w:trPr>
          <w:trHeight w:val="369"/>
        </w:trPr>
        <w:tc>
          <w:tcPr>
            <w:tcW w:w="3261" w:type="dxa"/>
            <w:shd w:val="clear" w:color="auto" w:fill="auto"/>
            <w:vAlign w:val="center"/>
          </w:tcPr>
          <w:p w14:paraId="2C2E83FF" w14:textId="77777777" w:rsidR="007C4A08" w:rsidRPr="00413C1A" w:rsidRDefault="007C4A08" w:rsidP="007C4A08">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0F8A8FE0" w14:textId="04BB4A06" w:rsidR="007C4A08" w:rsidRPr="00F156AE" w:rsidRDefault="007C4A08" w:rsidP="007C4A08">
            <w:pPr>
              <w:spacing w:before="0" w:after="0"/>
              <w:jc w:val="right"/>
              <w:rPr>
                <w:rFonts w:cs="Arial"/>
                <w:color w:val="000000"/>
                <w:sz w:val="16"/>
                <w:szCs w:val="16"/>
              </w:rPr>
            </w:pPr>
            <w:r>
              <w:rPr>
                <w:rFonts w:cs="Arial"/>
                <w:color w:val="000000"/>
                <w:sz w:val="16"/>
                <w:szCs w:val="16"/>
              </w:rPr>
              <w:t>129</w:t>
            </w:r>
            <w:r w:rsidR="00782844">
              <w:rPr>
                <w:rFonts w:cs="Arial"/>
                <w:color w:val="000000"/>
                <w:sz w:val="16"/>
                <w:szCs w:val="16"/>
              </w:rPr>
              <w:t>.</w:t>
            </w:r>
            <w:r>
              <w:rPr>
                <w:rFonts w:cs="Arial"/>
                <w:color w:val="000000"/>
                <w:sz w:val="16"/>
                <w:szCs w:val="16"/>
              </w:rPr>
              <w:t>5</w:t>
            </w:r>
          </w:p>
        </w:tc>
        <w:tc>
          <w:tcPr>
            <w:tcW w:w="1134" w:type="dxa"/>
            <w:shd w:val="clear" w:color="auto" w:fill="auto"/>
            <w:vAlign w:val="center"/>
          </w:tcPr>
          <w:p w14:paraId="51BE4DBB" w14:textId="2816BB36" w:rsidR="007C4A08" w:rsidRPr="00F156AE" w:rsidRDefault="007C4A08" w:rsidP="007C4A08">
            <w:pPr>
              <w:spacing w:before="0" w:after="0"/>
              <w:jc w:val="right"/>
              <w:rPr>
                <w:rFonts w:cs="Arial"/>
                <w:color w:val="000000"/>
                <w:sz w:val="16"/>
                <w:szCs w:val="16"/>
              </w:rPr>
            </w:pPr>
            <w:r>
              <w:rPr>
                <w:rFonts w:cs="Arial"/>
                <w:color w:val="000000"/>
                <w:sz w:val="16"/>
                <w:szCs w:val="16"/>
              </w:rPr>
              <w:t>165</w:t>
            </w:r>
            <w:r w:rsidR="00782844">
              <w:rPr>
                <w:rFonts w:cs="Arial"/>
                <w:color w:val="000000"/>
                <w:sz w:val="16"/>
                <w:szCs w:val="16"/>
              </w:rPr>
              <w:t>.</w:t>
            </w:r>
            <w:r>
              <w:rPr>
                <w:rFonts w:cs="Arial"/>
                <w:color w:val="000000"/>
                <w:sz w:val="16"/>
                <w:szCs w:val="16"/>
              </w:rPr>
              <w:t>1</w:t>
            </w:r>
          </w:p>
        </w:tc>
        <w:tc>
          <w:tcPr>
            <w:tcW w:w="1134" w:type="dxa"/>
            <w:shd w:val="clear" w:color="auto" w:fill="auto"/>
            <w:vAlign w:val="center"/>
          </w:tcPr>
          <w:p w14:paraId="0CB8D21C" w14:textId="5242B2E0" w:rsidR="007C4A08" w:rsidRPr="00F156AE" w:rsidRDefault="007C4A08" w:rsidP="007C4A08">
            <w:pPr>
              <w:spacing w:before="0" w:after="0"/>
              <w:jc w:val="right"/>
              <w:rPr>
                <w:rFonts w:cs="Arial"/>
                <w:color w:val="000000"/>
                <w:sz w:val="16"/>
                <w:szCs w:val="16"/>
              </w:rPr>
            </w:pPr>
            <w:r>
              <w:rPr>
                <w:rFonts w:cs="Arial"/>
                <w:color w:val="000000"/>
                <w:sz w:val="16"/>
                <w:szCs w:val="16"/>
              </w:rPr>
              <w:t>144</w:t>
            </w:r>
            <w:r w:rsidR="00782844">
              <w:rPr>
                <w:rFonts w:cs="Arial"/>
                <w:color w:val="000000"/>
                <w:sz w:val="16"/>
                <w:szCs w:val="16"/>
              </w:rPr>
              <w:t>.</w:t>
            </w:r>
            <w:r>
              <w:rPr>
                <w:rFonts w:cs="Arial"/>
                <w:color w:val="000000"/>
                <w:sz w:val="16"/>
                <w:szCs w:val="16"/>
              </w:rPr>
              <w:t>3</w:t>
            </w:r>
          </w:p>
        </w:tc>
        <w:tc>
          <w:tcPr>
            <w:tcW w:w="1134" w:type="dxa"/>
            <w:shd w:val="clear" w:color="auto" w:fill="auto"/>
            <w:vAlign w:val="center"/>
          </w:tcPr>
          <w:p w14:paraId="2961211D" w14:textId="03842F29" w:rsidR="007C4A08" w:rsidRPr="001F551D" w:rsidRDefault="007C4A08" w:rsidP="007C4A08">
            <w:pPr>
              <w:spacing w:before="0" w:after="0"/>
              <w:jc w:val="right"/>
              <w:rPr>
                <w:rFonts w:cs="Arial"/>
                <w:color w:val="000000"/>
                <w:sz w:val="16"/>
                <w:szCs w:val="16"/>
              </w:rPr>
            </w:pPr>
            <w:r>
              <w:rPr>
                <w:rFonts w:cs="Arial"/>
                <w:color w:val="000000"/>
                <w:sz w:val="16"/>
                <w:szCs w:val="16"/>
              </w:rPr>
              <w:t>15</w:t>
            </w:r>
            <w:r w:rsidR="00782844">
              <w:rPr>
                <w:rFonts w:cs="Arial"/>
                <w:color w:val="000000"/>
                <w:sz w:val="16"/>
                <w:szCs w:val="16"/>
              </w:rPr>
              <w:t>.</w:t>
            </w:r>
            <w:r>
              <w:rPr>
                <w:rFonts w:cs="Arial"/>
                <w:color w:val="000000"/>
                <w:sz w:val="16"/>
                <w:szCs w:val="16"/>
              </w:rPr>
              <w:t>7</w:t>
            </w:r>
          </w:p>
        </w:tc>
      </w:tr>
      <w:tr w:rsidR="007C4A08" w:rsidRPr="00906D08" w14:paraId="43BC44F1" w14:textId="77777777" w:rsidTr="006121B2">
        <w:trPr>
          <w:trHeight w:val="369"/>
        </w:trPr>
        <w:tc>
          <w:tcPr>
            <w:tcW w:w="3261" w:type="dxa"/>
            <w:shd w:val="clear" w:color="auto" w:fill="auto"/>
            <w:vAlign w:val="center"/>
          </w:tcPr>
          <w:p w14:paraId="4CCE456C" w14:textId="77777777" w:rsidR="007C4A08" w:rsidRPr="00413C1A" w:rsidRDefault="007C4A08" w:rsidP="007C4A08">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204A1282" w14:textId="2873C231" w:rsidR="007C4A08" w:rsidRPr="00F156AE" w:rsidRDefault="007C4A08" w:rsidP="007C4A08">
            <w:pPr>
              <w:spacing w:before="0" w:after="0" w:line="240" w:lineRule="auto"/>
              <w:jc w:val="right"/>
              <w:rPr>
                <w:rFonts w:cs="Arial"/>
                <w:color w:val="000000"/>
                <w:sz w:val="16"/>
                <w:szCs w:val="16"/>
              </w:rPr>
            </w:pPr>
            <w:r>
              <w:rPr>
                <w:rFonts w:cs="Arial"/>
                <w:color w:val="000000"/>
                <w:sz w:val="16"/>
                <w:szCs w:val="16"/>
              </w:rPr>
              <w:t>114</w:t>
            </w:r>
            <w:r w:rsidR="00782844">
              <w:rPr>
                <w:rFonts w:cs="Arial"/>
                <w:color w:val="000000"/>
                <w:sz w:val="16"/>
                <w:szCs w:val="16"/>
              </w:rPr>
              <w:t>.</w:t>
            </w:r>
            <w:r>
              <w:rPr>
                <w:rFonts w:cs="Arial"/>
                <w:color w:val="000000"/>
                <w:sz w:val="16"/>
                <w:szCs w:val="16"/>
              </w:rPr>
              <w:t>7</w:t>
            </w:r>
          </w:p>
        </w:tc>
        <w:tc>
          <w:tcPr>
            <w:tcW w:w="1134" w:type="dxa"/>
            <w:shd w:val="clear" w:color="auto" w:fill="auto"/>
            <w:vAlign w:val="center"/>
          </w:tcPr>
          <w:p w14:paraId="54B4C9A3" w14:textId="670CB931" w:rsidR="007C4A08" w:rsidRPr="00F156AE" w:rsidRDefault="007C4A08" w:rsidP="007C4A08">
            <w:pPr>
              <w:spacing w:before="0" w:after="0" w:line="240" w:lineRule="auto"/>
              <w:jc w:val="right"/>
              <w:rPr>
                <w:rFonts w:cs="Arial"/>
                <w:color w:val="000000"/>
                <w:sz w:val="16"/>
                <w:szCs w:val="16"/>
              </w:rPr>
            </w:pPr>
            <w:r>
              <w:rPr>
                <w:rFonts w:cs="Arial"/>
                <w:color w:val="000000"/>
                <w:sz w:val="16"/>
                <w:szCs w:val="16"/>
              </w:rPr>
              <w:t>108</w:t>
            </w:r>
            <w:r w:rsidR="00782844">
              <w:rPr>
                <w:rFonts w:cs="Arial"/>
                <w:color w:val="000000"/>
                <w:sz w:val="16"/>
                <w:szCs w:val="16"/>
              </w:rPr>
              <w:t>.</w:t>
            </w:r>
            <w:r>
              <w:rPr>
                <w:rFonts w:cs="Arial"/>
                <w:color w:val="000000"/>
                <w:sz w:val="16"/>
                <w:szCs w:val="16"/>
              </w:rPr>
              <w:t>7</w:t>
            </w:r>
          </w:p>
        </w:tc>
        <w:tc>
          <w:tcPr>
            <w:tcW w:w="1134" w:type="dxa"/>
            <w:shd w:val="clear" w:color="auto" w:fill="auto"/>
            <w:vAlign w:val="center"/>
          </w:tcPr>
          <w:p w14:paraId="36A845D6" w14:textId="468FA506" w:rsidR="007C4A08" w:rsidRPr="00F156AE" w:rsidRDefault="007C4A08" w:rsidP="007C4A08">
            <w:pPr>
              <w:spacing w:before="0" w:after="0" w:line="240" w:lineRule="auto"/>
              <w:jc w:val="right"/>
              <w:rPr>
                <w:rFonts w:cs="Arial"/>
                <w:color w:val="000000"/>
                <w:sz w:val="16"/>
                <w:szCs w:val="16"/>
              </w:rPr>
            </w:pPr>
            <w:r>
              <w:rPr>
                <w:rFonts w:cs="Arial"/>
                <w:color w:val="000000"/>
                <w:sz w:val="16"/>
                <w:szCs w:val="16"/>
              </w:rPr>
              <w:t>111</w:t>
            </w:r>
            <w:r w:rsidR="00782844">
              <w:rPr>
                <w:rFonts w:cs="Arial"/>
                <w:color w:val="000000"/>
                <w:sz w:val="16"/>
                <w:szCs w:val="16"/>
              </w:rPr>
              <w:t>.</w:t>
            </w:r>
            <w:r>
              <w:rPr>
                <w:rFonts w:cs="Arial"/>
                <w:color w:val="000000"/>
                <w:sz w:val="16"/>
                <w:szCs w:val="16"/>
              </w:rPr>
              <w:t>2</w:t>
            </w:r>
          </w:p>
        </w:tc>
        <w:tc>
          <w:tcPr>
            <w:tcW w:w="1134" w:type="dxa"/>
            <w:shd w:val="clear" w:color="auto" w:fill="auto"/>
            <w:vAlign w:val="center"/>
          </w:tcPr>
          <w:p w14:paraId="708BF17D" w14:textId="0922D31C" w:rsidR="007C4A08" w:rsidRPr="001F551D" w:rsidRDefault="007C4A08" w:rsidP="007C4A08">
            <w:pPr>
              <w:spacing w:before="0" w:after="0" w:line="240" w:lineRule="auto"/>
              <w:jc w:val="right"/>
              <w:rPr>
                <w:rFonts w:cs="Arial"/>
                <w:color w:val="000000"/>
                <w:sz w:val="16"/>
                <w:szCs w:val="16"/>
              </w:rPr>
            </w:pPr>
            <w:r>
              <w:rPr>
                <w:rFonts w:cs="Arial"/>
                <w:color w:val="000000"/>
                <w:sz w:val="16"/>
                <w:szCs w:val="16"/>
              </w:rPr>
              <w:t>24</w:t>
            </w:r>
            <w:r w:rsidR="00782844">
              <w:rPr>
                <w:rFonts w:cs="Arial"/>
                <w:color w:val="000000"/>
                <w:sz w:val="16"/>
                <w:szCs w:val="16"/>
              </w:rPr>
              <w:t>.</w:t>
            </w:r>
            <w:r>
              <w:rPr>
                <w:rFonts w:cs="Arial"/>
                <w:color w:val="000000"/>
                <w:sz w:val="16"/>
                <w:szCs w:val="16"/>
              </w:rPr>
              <w:t>5</w:t>
            </w:r>
          </w:p>
        </w:tc>
      </w:tr>
      <w:tr w:rsidR="007C4A08" w:rsidRPr="00906D08" w14:paraId="1B9A6DD3" w14:textId="77777777" w:rsidTr="000E4421">
        <w:trPr>
          <w:trHeight w:val="369"/>
        </w:trPr>
        <w:tc>
          <w:tcPr>
            <w:tcW w:w="3261" w:type="dxa"/>
            <w:shd w:val="clear" w:color="auto" w:fill="auto"/>
            <w:vAlign w:val="center"/>
          </w:tcPr>
          <w:p w14:paraId="28ADA732" w14:textId="77777777" w:rsidR="007C4A08" w:rsidRPr="00413C1A" w:rsidRDefault="007C4A08" w:rsidP="007C4A08">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28F3F43E" w14:textId="77777777" w:rsidR="007C4A08" w:rsidRPr="00906D08" w:rsidRDefault="007C4A08" w:rsidP="007C4A08">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31EDC883" w14:textId="77777777" w:rsidR="007C4A08" w:rsidRPr="00906D08" w:rsidRDefault="007C4A08" w:rsidP="007C4A08">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0A322934" w14:textId="77777777" w:rsidR="007C4A08" w:rsidRPr="00906D08" w:rsidRDefault="007C4A08" w:rsidP="007C4A08">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41635AAD" w14:textId="77777777" w:rsidR="007C4A08" w:rsidRPr="00906D08" w:rsidRDefault="007C4A08" w:rsidP="007C4A08">
            <w:pPr>
              <w:spacing w:before="0" w:after="0" w:line="240" w:lineRule="auto"/>
              <w:jc w:val="right"/>
              <w:rPr>
                <w:rFonts w:cs="Arial"/>
                <w:color w:val="000000"/>
                <w:sz w:val="16"/>
                <w:szCs w:val="16"/>
              </w:rPr>
            </w:pPr>
            <w:r w:rsidRPr="00906D08">
              <w:rPr>
                <w:rFonts w:cs="Arial"/>
                <w:color w:val="000000"/>
                <w:sz w:val="16"/>
                <w:szCs w:val="16"/>
              </w:rPr>
              <w:t>.</w:t>
            </w:r>
          </w:p>
        </w:tc>
      </w:tr>
      <w:tr w:rsidR="007C4A08" w:rsidRPr="00906D08" w14:paraId="1CA6FB1D" w14:textId="77777777" w:rsidTr="006121B2">
        <w:trPr>
          <w:trHeight w:val="567"/>
        </w:trPr>
        <w:tc>
          <w:tcPr>
            <w:tcW w:w="3261" w:type="dxa"/>
            <w:shd w:val="clear" w:color="auto" w:fill="auto"/>
            <w:vAlign w:val="center"/>
          </w:tcPr>
          <w:p w14:paraId="0E73FC5D" w14:textId="77777777" w:rsidR="007C4A08" w:rsidRPr="00413C1A" w:rsidRDefault="007C4A08" w:rsidP="007C4A08">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2A544EB" w14:textId="44792A8B" w:rsidR="007C4A08" w:rsidRPr="00F156AE" w:rsidRDefault="007C4A08" w:rsidP="007C4A08">
            <w:pPr>
              <w:spacing w:before="0" w:after="0"/>
              <w:jc w:val="right"/>
              <w:rPr>
                <w:rFonts w:cs="Arial"/>
                <w:color w:val="000000"/>
                <w:sz w:val="16"/>
                <w:szCs w:val="16"/>
              </w:rPr>
            </w:pPr>
            <w:r>
              <w:rPr>
                <w:rFonts w:cs="Arial"/>
                <w:color w:val="000000"/>
                <w:sz w:val="16"/>
                <w:szCs w:val="16"/>
              </w:rPr>
              <w:t>112</w:t>
            </w:r>
            <w:r w:rsidR="00782844">
              <w:rPr>
                <w:rFonts w:cs="Arial"/>
                <w:color w:val="000000"/>
                <w:sz w:val="16"/>
                <w:szCs w:val="16"/>
              </w:rPr>
              <w:t>.</w:t>
            </w:r>
            <w:r>
              <w:rPr>
                <w:rFonts w:cs="Arial"/>
                <w:color w:val="000000"/>
                <w:sz w:val="16"/>
                <w:szCs w:val="16"/>
              </w:rPr>
              <w:t>3</w:t>
            </w:r>
          </w:p>
        </w:tc>
        <w:tc>
          <w:tcPr>
            <w:tcW w:w="1134" w:type="dxa"/>
            <w:shd w:val="clear" w:color="auto" w:fill="auto"/>
            <w:vAlign w:val="center"/>
          </w:tcPr>
          <w:p w14:paraId="6951A9A2" w14:textId="00BE8268" w:rsidR="007C4A08" w:rsidRPr="00F156AE" w:rsidRDefault="007C4A08" w:rsidP="007C4A08">
            <w:pPr>
              <w:spacing w:before="0" w:after="0"/>
              <w:jc w:val="right"/>
              <w:rPr>
                <w:rFonts w:cs="Arial"/>
                <w:color w:val="000000"/>
                <w:sz w:val="16"/>
                <w:szCs w:val="16"/>
              </w:rPr>
            </w:pPr>
            <w:r>
              <w:rPr>
                <w:rFonts w:cs="Arial"/>
                <w:color w:val="000000"/>
                <w:sz w:val="16"/>
                <w:szCs w:val="16"/>
              </w:rPr>
              <w:t>119</w:t>
            </w:r>
            <w:r w:rsidR="00782844">
              <w:rPr>
                <w:rFonts w:cs="Arial"/>
                <w:color w:val="000000"/>
                <w:sz w:val="16"/>
                <w:szCs w:val="16"/>
              </w:rPr>
              <w:t>.</w:t>
            </w:r>
            <w:r>
              <w:rPr>
                <w:rFonts w:cs="Arial"/>
                <w:color w:val="000000"/>
                <w:sz w:val="16"/>
                <w:szCs w:val="16"/>
              </w:rPr>
              <w:t>2</w:t>
            </w:r>
          </w:p>
        </w:tc>
        <w:tc>
          <w:tcPr>
            <w:tcW w:w="1134" w:type="dxa"/>
            <w:shd w:val="clear" w:color="auto" w:fill="auto"/>
            <w:vAlign w:val="center"/>
          </w:tcPr>
          <w:p w14:paraId="7CE5A9E1" w14:textId="5DCA6ECA" w:rsidR="007C4A08" w:rsidRPr="00F156AE" w:rsidRDefault="007C4A08" w:rsidP="007C4A08">
            <w:pPr>
              <w:spacing w:before="0" w:after="0"/>
              <w:jc w:val="right"/>
              <w:rPr>
                <w:rFonts w:cs="Arial"/>
                <w:color w:val="000000"/>
                <w:sz w:val="16"/>
                <w:szCs w:val="16"/>
              </w:rPr>
            </w:pPr>
            <w:r>
              <w:rPr>
                <w:rFonts w:cs="Arial"/>
                <w:color w:val="000000"/>
                <w:sz w:val="16"/>
                <w:szCs w:val="16"/>
              </w:rPr>
              <w:t>120</w:t>
            </w:r>
            <w:r w:rsidR="00782844">
              <w:rPr>
                <w:rFonts w:cs="Arial"/>
                <w:color w:val="000000"/>
                <w:sz w:val="16"/>
                <w:szCs w:val="16"/>
              </w:rPr>
              <w:t>.</w:t>
            </w:r>
            <w:r>
              <w:rPr>
                <w:rFonts w:cs="Arial"/>
                <w:color w:val="000000"/>
                <w:sz w:val="16"/>
                <w:szCs w:val="16"/>
              </w:rPr>
              <w:t>4</w:t>
            </w:r>
          </w:p>
        </w:tc>
        <w:tc>
          <w:tcPr>
            <w:tcW w:w="1134" w:type="dxa"/>
            <w:shd w:val="clear" w:color="auto" w:fill="auto"/>
            <w:vAlign w:val="center"/>
          </w:tcPr>
          <w:p w14:paraId="11B30A83" w14:textId="0D38E28C" w:rsidR="007C4A08" w:rsidRPr="001F551D" w:rsidRDefault="007C4A08" w:rsidP="007C4A08">
            <w:pPr>
              <w:spacing w:before="0" w:after="0"/>
              <w:jc w:val="right"/>
              <w:rPr>
                <w:rFonts w:cs="Arial"/>
                <w:color w:val="000000"/>
                <w:sz w:val="16"/>
                <w:szCs w:val="16"/>
              </w:rPr>
            </w:pPr>
            <w:r>
              <w:rPr>
                <w:rFonts w:cs="Arial"/>
                <w:color w:val="000000"/>
                <w:sz w:val="16"/>
                <w:szCs w:val="16"/>
              </w:rPr>
              <w:t>7</w:t>
            </w:r>
            <w:r w:rsidR="00782844">
              <w:rPr>
                <w:rFonts w:cs="Arial"/>
                <w:color w:val="000000"/>
                <w:sz w:val="16"/>
                <w:szCs w:val="16"/>
              </w:rPr>
              <w:t>.</w:t>
            </w:r>
            <w:r>
              <w:rPr>
                <w:rFonts w:cs="Arial"/>
                <w:color w:val="000000"/>
                <w:sz w:val="16"/>
                <w:szCs w:val="16"/>
              </w:rPr>
              <w:t>1</w:t>
            </w:r>
          </w:p>
        </w:tc>
      </w:tr>
      <w:tr w:rsidR="007C4A08" w:rsidRPr="00906D08" w14:paraId="7F17611D" w14:textId="77777777" w:rsidTr="00037E17">
        <w:trPr>
          <w:trHeight w:val="369"/>
        </w:trPr>
        <w:tc>
          <w:tcPr>
            <w:tcW w:w="3261" w:type="dxa"/>
            <w:shd w:val="clear" w:color="auto" w:fill="auto"/>
            <w:vAlign w:val="center"/>
          </w:tcPr>
          <w:p w14:paraId="4CFC51DD" w14:textId="77777777" w:rsidR="007C4A08" w:rsidRPr="00413C1A" w:rsidRDefault="007C4A08" w:rsidP="007C4A08">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6DD6C52" w14:textId="775F3DDF" w:rsidR="007C4A08" w:rsidRPr="00F156AE" w:rsidRDefault="007C4A08" w:rsidP="007C4A08">
            <w:pPr>
              <w:spacing w:before="0" w:after="0"/>
              <w:jc w:val="right"/>
              <w:rPr>
                <w:rFonts w:cs="Arial"/>
                <w:color w:val="000000"/>
                <w:sz w:val="16"/>
                <w:szCs w:val="16"/>
              </w:rPr>
            </w:pPr>
            <w:r>
              <w:rPr>
                <w:rFonts w:cs="Arial"/>
                <w:color w:val="000000"/>
                <w:sz w:val="16"/>
                <w:szCs w:val="16"/>
              </w:rPr>
              <w:t>131</w:t>
            </w:r>
            <w:r w:rsidR="00782844">
              <w:rPr>
                <w:rFonts w:cs="Arial"/>
                <w:color w:val="000000"/>
                <w:sz w:val="16"/>
                <w:szCs w:val="16"/>
              </w:rPr>
              <w:t>.</w:t>
            </w:r>
            <w:r>
              <w:rPr>
                <w:rFonts w:cs="Arial"/>
                <w:color w:val="000000"/>
                <w:sz w:val="16"/>
                <w:szCs w:val="16"/>
              </w:rPr>
              <w:t>3</w:t>
            </w:r>
          </w:p>
        </w:tc>
        <w:tc>
          <w:tcPr>
            <w:tcW w:w="1134" w:type="dxa"/>
            <w:shd w:val="clear" w:color="auto" w:fill="auto"/>
            <w:vAlign w:val="center"/>
          </w:tcPr>
          <w:p w14:paraId="779141E1" w14:textId="6CD48604" w:rsidR="007C4A08" w:rsidRPr="00F156AE" w:rsidRDefault="007C4A08" w:rsidP="007C4A08">
            <w:pPr>
              <w:spacing w:before="0" w:after="0"/>
              <w:jc w:val="right"/>
              <w:rPr>
                <w:rFonts w:cs="Arial"/>
                <w:color w:val="000000"/>
                <w:sz w:val="16"/>
                <w:szCs w:val="16"/>
              </w:rPr>
            </w:pPr>
            <w:r>
              <w:rPr>
                <w:rFonts w:cs="Arial"/>
                <w:color w:val="000000"/>
                <w:sz w:val="16"/>
                <w:szCs w:val="16"/>
              </w:rPr>
              <w:t>146</w:t>
            </w:r>
            <w:r w:rsidR="00782844">
              <w:rPr>
                <w:rFonts w:cs="Arial"/>
                <w:color w:val="000000"/>
                <w:sz w:val="16"/>
                <w:szCs w:val="16"/>
              </w:rPr>
              <w:t>.</w:t>
            </w:r>
            <w:r>
              <w:rPr>
                <w:rFonts w:cs="Arial"/>
                <w:color w:val="000000"/>
                <w:sz w:val="16"/>
                <w:szCs w:val="16"/>
              </w:rPr>
              <w:t>8</w:t>
            </w:r>
          </w:p>
        </w:tc>
        <w:tc>
          <w:tcPr>
            <w:tcW w:w="1134" w:type="dxa"/>
            <w:shd w:val="clear" w:color="auto" w:fill="auto"/>
            <w:vAlign w:val="center"/>
          </w:tcPr>
          <w:p w14:paraId="1A994881" w14:textId="4658B80F" w:rsidR="007C4A08" w:rsidRPr="00F156AE" w:rsidRDefault="007C4A08" w:rsidP="007C4A08">
            <w:pPr>
              <w:spacing w:before="0" w:after="0"/>
              <w:jc w:val="right"/>
              <w:rPr>
                <w:rFonts w:cs="Arial"/>
                <w:color w:val="000000"/>
                <w:sz w:val="16"/>
                <w:szCs w:val="16"/>
              </w:rPr>
            </w:pPr>
            <w:r>
              <w:rPr>
                <w:rFonts w:cs="Arial"/>
                <w:color w:val="000000"/>
                <w:sz w:val="16"/>
                <w:szCs w:val="16"/>
              </w:rPr>
              <w:t>142</w:t>
            </w:r>
            <w:r w:rsidR="00782844">
              <w:rPr>
                <w:rFonts w:cs="Arial"/>
                <w:color w:val="000000"/>
                <w:sz w:val="16"/>
                <w:szCs w:val="16"/>
              </w:rPr>
              <w:t>.</w:t>
            </w:r>
            <w:r>
              <w:rPr>
                <w:rFonts w:cs="Arial"/>
                <w:color w:val="000000"/>
                <w:sz w:val="16"/>
                <w:szCs w:val="16"/>
              </w:rPr>
              <w:t>0</w:t>
            </w:r>
          </w:p>
        </w:tc>
        <w:tc>
          <w:tcPr>
            <w:tcW w:w="1134" w:type="dxa"/>
            <w:shd w:val="clear" w:color="auto" w:fill="auto"/>
            <w:vAlign w:val="center"/>
          </w:tcPr>
          <w:p w14:paraId="057F48C5" w14:textId="30491B60" w:rsidR="007C4A08" w:rsidRPr="001F551D" w:rsidRDefault="007C4A08" w:rsidP="007C4A08">
            <w:pPr>
              <w:spacing w:before="0" w:after="0"/>
              <w:jc w:val="right"/>
              <w:rPr>
                <w:rFonts w:cs="Arial"/>
                <w:color w:val="000000"/>
                <w:sz w:val="16"/>
                <w:szCs w:val="16"/>
              </w:rPr>
            </w:pPr>
            <w:r>
              <w:rPr>
                <w:rFonts w:cs="Arial"/>
                <w:color w:val="000000"/>
                <w:sz w:val="16"/>
                <w:szCs w:val="16"/>
              </w:rPr>
              <w:t>6</w:t>
            </w:r>
            <w:r w:rsidR="00782844">
              <w:rPr>
                <w:rFonts w:cs="Arial"/>
                <w:color w:val="000000"/>
                <w:sz w:val="16"/>
                <w:szCs w:val="16"/>
              </w:rPr>
              <w:t>.</w:t>
            </w:r>
            <w:r>
              <w:rPr>
                <w:rFonts w:cs="Arial"/>
                <w:color w:val="000000"/>
                <w:sz w:val="16"/>
                <w:szCs w:val="16"/>
              </w:rPr>
              <w:t>3</w:t>
            </w:r>
          </w:p>
        </w:tc>
      </w:tr>
      <w:tr w:rsidR="007C4A08" w:rsidRPr="00906D08" w14:paraId="20EDDDC7" w14:textId="77777777" w:rsidTr="006121B2">
        <w:trPr>
          <w:trHeight w:val="370"/>
        </w:trPr>
        <w:tc>
          <w:tcPr>
            <w:tcW w:w="3261" w:type="dxa"/>
            <w:shd w:val="clear" w:color="auto" w:fill="auto"/>
            <w:vAlign w:val="center"/>
          </w:tcPr>
          <w:p w14:paraId="3EF5948A" w14:textId="77777777" w:rsidR="007C4A08" w:rsidRPr="00413C1A" w:rsidRDefault="007C4A08" w:rsidP="007C4A08">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6E504779" w14:textId="0544A8ED" w:rsidR="007C4A08" w:rsidRPr="00F156AE" w:rsidRDefault="007C4A08" w:rsidP="007C4A08">
            <w:pPr>
              <w:spacing w:before="0" w:after="0"/>
              <w:jc w:val="right"/>
              <w:rPr>
                <w:rFonts w:cs="Arial"/>
                <w:color w:val="000000"/>
                <w:sz w:val="16"/>
                <w:szCs w:val="16"/>
              </w:rPr>
            </w:pPr>
            <w:r>
              <w:rPr>
                <w:rFonts w:cs="Arial"/>
                <w:color w:val="000000"/>
                <w:sz w:val="16"/>
                <w:szCs w:val="16"/>
              </w:rPr>
              <w:t>126</w:t>
            </w:r>
            <w:r w:rsidR="00782844">
              <w:rPr>
                <w:rFonts w:cs="Arial"/>
                <w:color w:val="000000"/>
                <w:sz w:val="16"/>
                <w:szCs w:val="16"/>
              </w:rPr>
              <w:t>.</w:t>
            </w:r>
            <w:r>
              <w:rPr>
                <w:rFonts w:cs="Arial"/>
                <w:color w:val="000000"/>
                <w:sz w:val="16"/>
                <w:szCs w:val="16"/>
              </w:rPr>
              <w:t>2</w:t>
            </w:r>
          </w:p>
        </w:tc>
        <w:tc>
          <w:tcPr>
            <w:tcW w:w="1134" w:type="dxa"/>
            <w:shd w:val="clear" w:color="auto" w:fill="auto"/>
            <w:vAlign w:val="center"/>
          </w:tcPr>
          <w:p w14:paraId="18D2E8E4" w14:textId="4D67CB98" w:rsidR="007C4A08" w:rsidRPr="00F156AE" w:rsidRDefault="007C4A08" w:rsidP="007C4A08">
            <w:pPr>
              <w:spacing w:before="0" w:after="0"/>
              <w:jc w:val="right"/>
              <w:rPr>
                <w:rFonts w:cs="Arial"/>
                <w:color w:val="000000"/>
                <w:sz w:val="16"/>
                <w:szCs w:val="16"/>
              </w:rPr>
            </w:pPr>
            <w:r>
              <w:rPr>
                <w:rFonts w:cs="Arial"/>
                <w:color w:val="000000"/>
                <w:sz w:val="16"/>
                <w:szCs w:val="16"/>
              </w:rPr>
              <w:t>110</w:t>
            </w:r>
            <w:r w:rsidR="00782844">
              <w:rPr>
                <w:rFonts w:cs="Arial"/>
                <w:color w:val="000000"/>
                <w:sz w:val="16"/>
                <w:szCs w:val="16"/>
              </w:rPr>
              <w:t>.</w:t>
            </w:r>
            <w:r>
              <w:rPr>
                <w:rFonts w:cs="Arial"/>
                <w:color w:val="000000"/>
                <w:sz w:val="16"/>
                <w:szCs w:val="16"/>
              </w:rPr>
              <w:t>5</w:t>
            </w:r>
          </w:p>
        </w:tc>
        <w:tc>
          <w:tcPr>
            <w:tcW w:w="1134" w:type="dxa"/>
            <w:shd w:val="clear" w:color="auto" w:fill="auto"/>
            <w:vAlign w:val="center"/>
          </w:tcPr>
          <w:p w14:paraId="6E3D3716" w14:textId="1C91B924" w:rsidR="007C4A08" w:rsidRPr="00F156AE" w:rsidRDefault="007C4A08" w:rsidP="007C4A08">
            <w:pPr>
              <w:spacing w:before="0" w:after="0"/>
              <w:jc w:val="right"/>
              <w:rPr>
                <w:rFonts w:cs="Arial"/>
                <w:color w:val="000000"/>
                <w:sz w:val="16"/>
                <w:szCs w:val="16"/>
              </w:rPr>
            </w:pPr>
            <w:r>
              <w:rPr>
                <w:rFonts w:cs="Arial"/>
                <w:color w:val="000000"/>
                <w:sz w:val="16"/>
                <w:szCs w:val="16"/>
              </w:rPr>
              <w:t>107</w:t>
            </w:r>
            <w:r w:rsidR="00782844">
              <w:rPr>
                <w:rFonts w:cs="Arial"/>
                <w:color w:val="000000"/>
                <w:sz w:val="16"/>
                <w:szCs w:val="16"/>
              </w:rPr>
              <w:t>.</w:t>
            </w:r>
            <w:r>
              <w:rPr>
                <w:rFonts w:cs="Arial"/>
                <w:color w:val="000000"/>
                <w:sz w:val="16"/>
                <w:szCs w:val="16"/>
              </w:rPr>
              <w:t>4</w:t>
            </w:r>
          </w:p>
        </w:tc>
        <w:tc>
          <w:tcPr>
            <w:tcW w:w="1134" w:type="dxa"/>
            <w:shd w:val="clear" w:color="auto" w:fill="auto"/>
            <w:vAlign w:val="center"/>
          </w:tcPr>
          <w:p w14:paraId="3D77330A" w14:textId="2EFE6753" w:rsidR="007C4A08" w:rsidRPr="001F551D" w:rsidRDefault="007C4A08" w:rsidP="007C4A08">
            <w:pPr>
              <w:spacing w:before="0" w:after="0"/>
              <w:jc w:val="right"/>
              <w:rPr>
                <w:rFonts w:cs="Arial"/>
                <w:color w:val="000000"/>
                <w:sz w:val="16"/>
                <w:szCs w:val="16"/>
              </w:rPr>
            </w:pPr>
            <w:r>
              <w:rPr>
                <w:rFonts w:cs="Arial"/>
                <w:color w:val="000000"/>
                <w:sz w:val="16"/>
                <w:szCs w:val="16"/>
              </w:rPr>
              <w:t>8</w:t>
            </w:r>
            <w:r w:rsidR="00782844">
              <w:rPr>
                <w:rFonts w:cs="Arial"/>
                <w:color w:val="000000"/>
                <w:sz w:val="16"/>
                <w:szCs w:val="16"/>
              </w:rPr>
              <w:t>.</w:t>
            </w:r>
            <w:r>
              <w:rPr>
                <w:rFonts w:cs="Arial"/>
                <w:color w:val="000000"/>
                <w:sz w:val="16"/>
                <w:szCs w:val="16"/>
              </w:rPr>
              <w:t>7</w:t>
            </w:r>
          </w:p>
        </w:tc>
      </w:tr>
      <w:tr w:rsidR="007C4A08" w:rsidRPr="00906D08" w14:paraId="65623EA6" w14:textId="77777777" w:rsidTr="006121B2">
        <w:trPr>
          <w:trHeight w:val="567"/>
        </w:trPr>
        <w:tc>
          <w:tcPr>
            <w:tcW w:w="3261" w:type="dxa"/>
            <w:shd w:val="clear" w:color="auto" w:fill="auto"/>
            <w:vAlign w:val="center"/>
          </w:tcPr>
          <w:p w14:paraId="6061D848" w14:textId="77777777" w:rsidR="007C4A08" w:rsidRPr="00413C1A" w:rsidRDefault="007C4A08" w:rsidP="007C4A08">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24B33CD1" w14:textId="411FB2B1" w:rsidR="007C4A08" w:rsidRPr="00F156AE" w:rsidRDefault="007C4A08" w:rsidP="007C4A08">
            <w:pPr>
              <w:spacing w:before="0" w:after="0"/>
              <w:jc w:val="right"/>
              <w:rPr>
                <w:rFonts w:cs="Arial"/>
                <w:color w:val="000000"/>
                <w:sz w:val="16"/>
                <w:szCs w:val="16"/>
              </w:rPr>
            </w:pPr>
            <w:r>
              <w:rPr>
                <w:rFonts w:cs="Arial"/>
                <w:color w:val="000000"/>
                <w:sz w:val="16"/>
                <w:szCs w:val="16"/>
              </w:rPr>
              <w:t>126</w:t>
            </w:r>
            <w:r w:rsidR="00782844">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0B30DEAB" w14:textId="27D2CE68" w:rsidR="007C4A08" w:rsidRPr="00F156AE" w:rsidRDefault="007C4A08" w:rsidP="007C4A08">
            <w:pPr>
              <w:spacing w:before="0" w:after="0"/>
              <w:jc w:val="right"/>
              <w:rPr>
                <w:rFonts w:cs="Arial"/>
                <w:color w:val="000000"/>
                <w:sz w:val="16"/>
                <w:szCs w:val="16"/>
              </w:rPr>
            </w:pPr>
            <w:r>
              <w:rPr>
                <w:rFonts w:cs="Arial"/>
                <w:color w:val="000000"/>
                <w:sz w:val="16"/>
                <w:szCs w:val="16"/>
              </w:rPr>
              <w:t>114</w:t>
            </w:r>
            <w:r w:rsidR="00782844">
              <w:rPr>
                <w:rFonts w:cs="Arial"/>
                <w:color w:val="000000"/>
                <w:sz w:val="16"/>
                <w:szCs w:val="16"/>
              </w:rPr>
              <w:t>.</w:t>
            </w:r>
            <w:r>
              <w:rPr>
                <w:rFonts w:cs="Arial"/>
                <w:color w:val="000000"/>
                <w:sz w:val="16"/>
                <w:szCs w:val="16"/>
              </w:rPr>
              <w:t>0</w:t>
            </w:r>
          </w:p>
        </w:tc>
        <w:tc>
          <w:tcPr>
            <w:tcW w:w="1134" w:type="dxa"/>
            <w:shd w:val="clear" w:color="auto" w:fill="auto"/>
            <w:vAlign w:val="center"/>
          </w:tcPr>
          <w:p w14:paraId="6CDAF732" w14:textId="42175E44" w:rsidR="007C4A08" w:rsidRPr="00F156AE" w:rsidRDefault="007C4A08" w:rsidP="007C4A08">
            <w:pPr>
              <w:spacing w:before="0" w:after="0"/>
              <w:jc w:val="right"/>
              <w:rPr>
                <w:rFonts w:cs="Arial"/>
                <w:color w:val="000000"/>
                <w:sz w:val="16"/>
                <w:szCs w:val="16"/>
              </w:rPr>
            </w:pPr>
            <w:r>
              <w:rPr>
                <w:rFonts w:cs="Arial"/>
                <w:color w:val="000000"/>
                <w:sz w:val="16"/>
                <w:szCs w:val="16"/>
              </w:rPr>
              <w:t>111</w:t>
            </w:r>
            <w:r w:rsidR="00782844">
              <w:rPr>
                <w:rFonts w:cs="Arial"/>
                <w:color w:val="000000"/>
                <w:sz w:val="16"/>
                <w:szCs w:val="16"/>
              </w:rPr>
              <w:t>.</w:t>
            </w:r>
            <w:r>
              <w:rPr>
                <w:rFonts w:cs="Arial"/>
                <w:color w:val="000000"/>
                <w:sz w:val="16"/>
                <w:szCs w:val="16"/>
              </w:rPr>
              <w:t>8</w:t>
            </w:r>
          </w:p>
        </w:tc>
        <w:tc>
          <w:tcPr>
            <w:tcW w:w="1134" w:type="dxa"/>
            <w:shd w:val="clear" w:color="auto" w:fill="auto"/>
            <w:vAlign w:val="center"/>
          </w:tcPr>
          <w:p w14:paraId="274A3865" w14:textId="25285141" w:rsidR="007C4A08" w:rsidRPr="001F551D" w:rsidRDefault="007C4A08" w:rsidP="007C4A08">
            <w:pPr>
              <w:spacing w:before="0" w:after="0"/>
              <w:jc w:val="right"/>
              <w:rPr>
                <w:rFonts w:cs="Arial"/>
                <w:color w:val="000000"/>
                <w:sz w:val="16"/>
                <w:szCs w:val="16"/>
              </w:rPr>
            </w:pPr>
            <w:r>
              <w:rPr>
                <w:rFonts w:cs="Arial"/>
                <w:color w:val="000000"/>
                <w:sz w:val="16"/>
                <w:szCs w:val="16"/>
              </w:rPr>
              <w:t>4</w:t>
            </w:r>
            <w:r w:rsidR="00782844">
              <w:rPr>
                <w:rFonts w:cs="Arial"/>
                <w:color w:val="000000"/>
                <w:sz w:val="16"/>
                <w:szCs w:val="16"/>
              </w:rPr>
              <w:t>.</w:t>
            </w:r>
            <w:r>
              <w:rPr>
                <w:rFonts w:cs="Arial"/>
                <w:color w:val="000000"/>
                <w:sz w:val="16"/>
                <w:szCs w:val="16"/>
              </w:rPr>
              <w:t>4</w:t>
            </w:r>
          </w:p>
        </w:tc>
      </w:tr>
      <w:tr w:rsidR="007C4A08" w:rsidRPr="00906D08" w14:paraId="5E1B7C5F" w14:textId="77777777" w:rsidTr="006121B2">
        <w:trPr>
          <w:trHeight w:val="369"/>
        </w:trPr>
        <w:tc>
          <w:tcPr>
            <w:tcW w:w="3261" w:type="dxa"/>
            <w:tcBorders>
              <w:bottom w:val="nil"/>
            </w:tcBorders>
            <w:shd w:val="clear" w:color="auto" w:fill="auto"/>
            <w:vAlign w:val="center"/>
          </w:tcPr>
          <w:p w14:paraId="050A5CD8" w14:textId="77777777" w:rsidR="007C4A08" w:rsidRPr="00413C1A" w:rsidRDefault="007C4A08" w:rsidP="007C4A08">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79988B94" w14:textId="2BA7AE06" w:rsidR="007C4A08" w:rsidRPr="00F156AE" w:rsidRDefault="007C4A08" w:rsidP="007C4A08">
            <w:pPr>
              <w:spacing w:before="0" w:after="0"/>
              <w:jc w:val="right"/>
              <w:rPr>
                <w:rFonts w:cs="Arial"/>
                <w:color w:val="000000"/>
                <w:sz w:val="16"/>
                <w:szCs w:val="16"/>
              </w:rPr>
            </w:pPr>
            <w:r>
              <w:rPr>
                <w:rFonts w:cs="Arial"/>
                <w:color w:val="000000"/>
                <w:sz w:val="16"/>
                <w:szCs w:val="16"/>
              </w:rPr>
              <w:t>128</w:t>
            </w:r>
            <w:r w:rsidR="00782844">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6C2FA70C" w14:textId="58BEE822" w:rsidR="007C4A08" w:rsidRPr="00F156AE" w:rsidRDefault="007C4A08" w:rsidP="007C4A08">
            <w:pPr>
              <w:spacing w:before="0" w:after="0"/>
              <w:jc w:val="right"/>
              <w:rPr>
                <w:rFonts w:cs="Arial"/>
                <w:color w:val="000000"/>
                <w:sz w:val="16"/>
                <w:szCs w:val="16"/>
              </w:rPr>
            </w:pPr>
            <w:r>
              <w:rPr>
                <w:rFonts w:cs="Arial"/>
                <w:color w:val="000000"/>
                <w:sz w:val="16"/>
                <w:szCs w:val="16"/>
              </w:rPr>
              <w:t>139</w:t>
            </w:r>
            <w:r w:rsidR="00782844">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7B2861FB" w14:textId="51EAB8E3" w:rsidR="007C4A08" w:rsidRPr="00F156AE" w:rsidRDefault="007C4A08" w:rsidP="007C4A08">
            <w:pPr>
              <w:spacing w:before="0" w:after="0"/>
              <w:jc w:val="right"/>
              <w:rPr>
                <w:rFonts w:cs="Arial"/>
                <w:color w:val="000000"/>
                <w:sz w:val="16"/>
                <w:szCs w:val="16"/>
              </w:rPr>
            </w:pPr>
            <w:r>
              <w:rPr>
                <w:rFonts w:cs="Arial"/>
                <w:color w:val="000000"/>
                <w:sz w:val="16"/>
                <w:szCs w:val="16"/>
              </w:rPr>
              <w:t>137</w:t>
            </w:r>
            <w:r w:rsidR="00782844">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5743C64E" w14:textId="5249EA9D" w:rsidR="007C4A08" w:rsidRPr="001F551D" w:rsidRDefault="007C4A08" w:rsidP="007C4A08">
            <w:pPr>
              <w:spacing w:before="0" w:after="0"/>
              <w:jc w:val="right"/>
              <w:rPr>
                <w:rFonts w:cs="Arial"/>
                <w:color w:val="000000"/>
                <w:sz w:val="16"/>
                <w:szCs w:val="16"/>
              </w:rPr>
            </w:pPr>
            <w:r>
              <w:rPr>
                <w:rFonts w:cs="Arial"/>
                <w:color w:val="000000"/>
                <w:sz w:val="16"/>
                <w:szCs w:val="16"/>
              </w:rPr>
              <w:t>9</w:t>
            </w:r>
            <w:r w:rsidR="00782844">
              <w:rPr>
                <w:rFonts w:cs="Arial"/>
                <w:color w:val="000000"/>
                <w:sz w:val="16"/>
                <w:szCs w:val="16"/>
              </w:rPr>
              <w:t>.</w:t>
            </w:r>
            <w:r>
              <w:rPr>
                <w:rFonts w:cs="Arial"/>
                <w:color w:val="000000"/>
                <w:sz w:val="16"/>
                <w:szCs w:val="16"/>
              </w:rPr>
              <w:t>6</w:t>
            </w:r>
          </w:p>
        </w:tc>
      </w:tr>
    </w:tbl>
    <w:p w14:paraId="5B643B64" w14:textId="42A288F8" w:rsidR="00157280" w:rsidRPr="00157280" w:rsidRDefault="00621B38" w:rsidP="00157280">
      <w:pPr>
        <w:rPr>
          <w:rStyle w:val="tlid-translation"/>
          <w:sz w:val="16"/>
          <w:szCs w:val="16"/>
          <w:lang w:val="en"/>
        </w:rPr>
      </w:pPr>
      <w:r>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6957DA54" w14:textId="6A5FAD97" w:rsidR="00AB0E07" w:rsidRDefault="00AB0E07" w:rsidP="00AB0E07">
      <w:pPr>
        <w:rPr>
          <w:lang w:val="en-US" w:eastAsia="pl-PL"/>
        </w:rPr>
      </w:pPr>
    </w:p>
    <w:p w14:paraId="73937B54" w14:textId="04FEE53A" w:rsidR="00AB0E07" w:rsidRDefault="00AB0E07" w:rsidP="00AB0E07">
      <w:pPr>
        <w:rPr>
          <w:lang w:val="en-US" w:eastAsia="pl-PL"/>
        </w:rPr>
      </w:pPr>
    </w:p>
    <w:p w14:paraId="41F1ADD4" w14:textId="475562B0"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FF11BF">
        <w:rPr>
          <w:szCs w:val="18"/>
          <w:shd w:val="clear" w:color="auto" w:fill="FFFFFF"/>
          <w:lang w:val="en-US"/>
        </w:rPr>
        <w:t>March</w:t>
      </w:r>
      <w:r w:rsidRPr="002C7C66">
        <w:rPr>
          <w:szCs w:val="18"/>
          <w:shd w:val="clear" w:color="auto" w:fill="FFFFFF"/>
          <w:lang w:val="en-US"/>
        </w:rPr>
        <w:t xml:space="preserve"> 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21DFEE97">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March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0682CE3C">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March 2022, there was an increase of 1.4% in retail sales seasonally adjusted in comparison with February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2D3619F5"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D6047B">
                              <w:rPr>
                                <w:rFonts w:cs="Arial"/>
                                <w:lang w:val="en-US"/>
                              </w:rPr>
                              <w:t xml:space="preserve">March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1B2F98" w:rsidRPr="00074CD7">
                              <w:rPr>
                                <w:rFonts w:cs="Arial"/>
                                <w:lang w:val="en-US"/>
                              </w:rPr>
                              <w:t>n</w:t>
                            </w:r>
                            <w:r w:rsidRPr="00074CD7">
                              <w:rPr>
                                <w:rFonts w:cs="Arial"/>
                                <w:lang w:val="en-US"/>
                              </w:rPr>
                              <w:t> </w:t>
                            </w:r>
                            <w:r w:rsidR="001B2F98" w:rsidRPr="00074CD7">
                              <w:rPr>
                                <w:rFonts w:cs="Arial"/>
                                <w:lang w:val="en-US"/>
                              </w:rPr>
                              <w:t>in</w:t>
                            </w:r>
                            <w:r w:rsidRPr="00074CD7">
                              <w:rPr>
                                <w:rFonts w:cs="Arial"/>
                                <w:lang w:val="en-US"/>
                              </w:rPr>
                              <w:t xml:space="preserve">crease of </w:t>
                            </w:r>
                            <w:r w:rsidR="0038603D">
                              <w:rPr>
                                <w:rFonts w:cs="Arial"/>
                                <w:lang w:val="en-US"/>
                              </w:rPr>
                              <w:t>1</w:t>
                            </w:r>
                            <w:r w:rsidRPr="00074CD7">
                              <w:rPr>
                                <w:rFonts w:cs="Arial"/>
                                <w:lang w:val="en-US"/>
                              </w:rPr>
                              <w:t>.</w:t>
                            </w:r>
                            <w:r w:rsidR="0038603D">
                              <w:rPr>
                                <w:rFonts w:cs="Arial"/>
                                <w:lang w:val="en-US"/>
                              </w:rPr>
                              <w:t>4</w:t>
                            </w:r>
                            <w:r w:rsidRPr="00074CD7">
                              <w:rPr>
                                <w:rFonts w:cs="Arial"/>
                                <w:lang w:val="en-US"/>
                              </w:rPr>
                              <w:t>% in retail sales seasonally</w:t>
                            </w:r>
                            <w:r>
                              <w:rPr>
                                <w:rFonts w:cs="Arial"/>
                                <w:lang w:val="en-US"/>
                              </w:rPr>
                              <w:t xml:space="preserve"> adjusted in comparison with </w:t>
                            </w:r>
                            <w:r w:rsidR="00D6047B">
                              <w:rPr>
                                <w:rFonts w:cs="Arial"/>
                                <w:lang w:val="en-US"/>
                              </w:rPr>
                              <w:t>Febru</w:t>
                            </w:r>
                            <w:r w:rsidR="0038603D">
                              <w:rPr>
                                <w:rFonts w:cs="Arial"/>
                                <w:lang w:val="en-US"/>
                              </w:rPr>
                              <w:t>a</w:t>
                            </w:r>
                            <w:r>
                              <w:rPr>
                                <w:rFonts w:cs="Arial"/>
                                <w:lang w:val="en-US"/>
                              </w:rPr>
                              <w:t>r</w:t>
                            </w:r>
                            <w:r w:rsidR="0038603D">
                              <w:rPr>
                                <w:rFonts w:cs="Arial"/>
                                <w:lang w:val="en-US"/>
                              </w:rPr>
                              <w:t>y</w:t>
                            </w:r>
                            <w:r>
                              <w:rPr>
                                <w:rFonts w:cs="Arial"/>
                                <w:lang w:val="en-US"/>
                              </w:rPr>
                              <w:t xml:space="preserve"> 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March 2022, there was an increase of 1.4% in retail sales seasonally adjusted in comparison with February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" filled="f" stroked="f">
                <v:textbox>
                  <w:txbxContent>
                    <w:p w14:paraId="23D77034" w14:textId="2D3619F5"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D6047B">
                        <w:rPr>
                          <w:rFonts w:cs="Arial"/>
                          <w:lang w:val="en-US"/>
                        </w:rPr>
                        <w:t xml:space="preserve">March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1B2F98" w:rsidRPr="00074CD7">
                        <w:rPr>
                          <w:rFonts w:cs="Arial"/>
                          <w:lang w:val="en-US"/>
                        </w:rPr>
                        <w:t>n</w:t>
                      </w:r>
                      <w:r w:rsidRPr="00074CD7">
                        <w:rPr>
                          <w:rFonts w:cs="Arial"/>
                          <w:lang w:val="en-US"/>
                        </w:rPr>
                        <w:t> </w:t>
                      </w:r>
                      <w:r w:rsidR="001B2F98" w:rsidRPr="00074CD7">
                        <w:rPr>
                          <w:rFonts w:cs="Arial"/>
                          <w:lang w:val="en-US"/>
                        </w:rPr>
                        <w:t>in</w:t>
                      </w:r>
                      <w:r w:rsidRPr="00074CD7">
                        <w:rPr>
                          <w:rFonts w:cs="Arial"/>
                          <w:lang w:val="en-US"/>
                        </w:rPr>
                        <w:t xml:space="preserve">crease of </w:t>
                      </w:r>
                      <w:r w:rsidR="0038603D">
                        <w:rPr>
                          <w:rFonts w:cs="Arial"/>
                          <w:lang w:val="en-US"/>
                        </w:rPr>
                        <w:t>1</w:t>
                      </w:r>
                      <w:r w:rsidRPr="00074CD7">
                        <w:rPr>
                          <w:rFonts w:cs="Arial"/>
                          <w:lang w:val="en-US"/>
                        </w:rPr>
                        <w:t>.</w:t>
                      </w:r>
                      <w:r w:rsidR="0038603D">
                        <w:rPr>
                          <w:rFonts w:cs="Arial"/>
                          <w:lang w:val="en-US"/>
                        </w:rPr>
                        <w:t>4</w:t>
                      </w:r>
                      <w:r w:rsidRPr="00074CD7">
                        <w:rPr>
                          <w:rFonts w:cs="Arial"/>
                          <w:lang w:val="en-US"/>
                        </w:rPr>
                        <w:t>% in retail sales seasonally</w:t>
                      </w:r>
                      <w:r>
                        <w:rPr>
                          <w:rFonts w:cs="Arial"/>
                          <w:lang w:val="en-US"/>
                        </w:rPr>
                        <w:t xml:space="preserve"> adjusted in comparison with </w:t>
                      </w:r>
                      <w:r w:rsidR="00D6047B">
                        <w:rPr>
                          <w:rFonts w:cs="Arial"/>
                          <w:lang w:val="en-US"/>
                        </w:rPr>
                        <w:t>Febru</w:t>
                      </w:r>
                      <w:r w:rsidR="0038603D">
                        <w:rPr>
                          <w:rFonts w:cs="Arial"/>
                          <w:lang w:val="en-US"/>
                        </w:rPr>
                        <w:t>a</w:t>
                      </w:r>
                      <w:r>
                        <w:rPr>
                          <w:rFonts w:cs="Arial"/>
                          <w:lang w:val="en-US"/>
                        </w:rPr>
                        <w:t>r</w:t>
                      </w:r>
                      <w:r w:rsidR="0038603D">
                        <w:rPr>
                          <w:rFonts w:cs="Arial"/>
                          <w:lang w:val="en-US"/>
                        </w:rPr>
                        <w:t>y</w:t>
                      </w:r>
                      <w:r>
                        <w:rPr>
                          <w:rFonts w:cs="Arial"/>
                          <w:lang w:val="en-US"/>
                        </w:rPr>
                        <w:t xml:space="preserve"> 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2010B04C"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6C598C">
        <w:rPr>
          <w:rFonts w:eastAsia="Fira Sans Light" w:cs="Times New Roman"/>
          <w:szCs w:val="23"/>
          <w:lang w:val="en-US"/>
        </w:rPr>
        <w:t>March</w:t>
      </w:r>
      <w:r w:rsidR="001B2F98">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w:t>
      </w:r>
      <w:r w:rsidR="00207994">
        <w:rPr>
          <w:rFonts w:eastAsia="Fira Sans Light" w:cs="Times New Roman"/>
          <w:szCs w:val="23"/>
          <w:lang w:val="en-US"/>
        </w:rPr>
        <w:t>1</w:t>
      </w:r>
      <w:r w:rsidRPr="002B0592">
        <w:rPr>
          <w:rFonts w:eastAsia="Fira Sans Light" w:cs="Times New Roman"/>
          <w:szCs w:val="23"/>
          <w:lang w:val="en-US"/>
        </w:rPr>
        <w:t>.</w:t>
      </w:r>
      <w:r w:rsidR="00207994">
        <w:rPr>
          <w:rFonts w:eastAsia="Fira Sans Light" w:cs="Times New Roman"/>
          <w:szCs w:val="23"/>
          <w:lang w:val="en-US"/>
        </w:rPr>
        <w:t>4</w:t>
      </w:r>
      <w:r w:rsidRPr="002B0592">
        <w:rPr>
          <w:rFonts w:eastAsia="Fira Sans Light" w:cs="Times New Roman"/>
          <w:szCs w:val="23"/>
          <w:lang w:val="en-US"/>
        </w:rPr>
        <w:t xml:space="preserve">% </w:t>
      </w:r>
      <w:r w:rsidR="001B2F98">
        <w:rPr>
          <w:rFonts w:eastAsia="Fira Sans Light" w:cs="Times New Roman"/>
          <w:szCs w:val="23"/>
          <w:lang w:val="en-US"/>
        </w:rPr>
        <w:t xml:space="preserve">higher </w:t>
      </w:r>
      <w:r w:rsidRPr="002B0592">
        <w:rPr>
          <w:rFonts w:eastAsia="Fira Sans Light" w:cs="Times New Roman"/>
          <w:szCs w:val="23"/>
          <w:lang w:val="en-US"/>
        </w:rPr>
        <w:t xml:space="preserve">in comparison to </w:t>
      </w:r>
      <w:r w:rsidR="006C598C">
        <w:rPr>
          <w:rFonts w:eastAsia="Fira Sans Light" w:cs="Times New Roman"/>
          <w:szCs w:val="23"/>
          <w:lang w:val="en-US"/>
        </w:rPr>
        <w:t>Febru</w:t>
      </w:r>
      <w:r w:rsidR="00C760FD">
        <w:rPr>
          <w:rFonts w:eastAsia="Fira Sans Light" w:cs="Times New Roman"/>
          <w:szCs w:val="23"/>
          <w:lang w:val="en-US"/>
        </w:rPr>
        <w:t>ary</w:t>
      </w:r>
      <w:r w:rsidRPr="002B0592">
        <w:rPr>
          <w:rFonts w:eastAsia="Fira Sans Light" w:cs="Times New Roman"/>
          <w:szCs w:val="23"/>
          <w:lang w:val="en-US"/>
        </w:rPr>
        <w:t xml:space="preserve"> 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rPr>
        <w:drawing>
          <wp:anchor distT="0" distB="0" distL="114300" distR="114300" simplePos="0" relativeHeight="251770880" behindDoc="0" locked="0" layoutInCell="1" allowOverlap="1" wp14:anchorId="2167090B" wp14:editId="351990A4">
            <wp:simplePos x="0" y="0"/>
            <wp:positionH relativeFrom="margin">
              <wp:posOffset>-120658</wp:posOffset>
            </wp:positionH>
            <wp:positionV relativeFrom="paragraph">
              <wp:posOffset>507605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763753">
              <w:rPr>
                <w:b/>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F25EF3"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037E17" w:rsidP="00FC5D52">
            <w:pPr>
              <w:rPr>
                <w:b/>
                <w:color w:val="001D77"/>
                <w:szCs w:val="24"/>
                <w:lang w:val="en-GB"/>
              </w:rPr>
            </w:pPr>
            <w:hyperlink r:id="rId24"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037E17" w:rsidP="00747B8C">
            <w:pPr>
              <w:rPr>
                <w:color w:val="001D77"/>
                <w:lang w:val="en-GB"/>
              </w:rPr>
            </w:pPr>
            <w:hyperlink r:id="rId25"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1CB72916" w:rsidR="00130556" w:rsidRPr="00C03482" w:rsidRDefault="00037E17" w:rsidP="00130556">
            <w:pPr>
              <w:rPr>
                <w:rStyle w:val="Hipercze"/>
                <w:rFonts w:cstheme="minorBidi"/>
                <w:color w:val="001D77"/>
                <w:sz w:val="18"/>
                <w:szCs w:val="18"/>
                <w:lang w:val="en-GB"/>
              </w:rPr>
            </w:pPr>
            <w:hyperlink r:id="rId26" w:tooltip="Link to Macroeconomic Data Bank" w:history="1">
              <w:r w:rsidR="00130556" w:rsidRPr="00C03482">
                <w:rPr>
                  <w:rStyle w:val="Hipercze"/>
                  <w:rFonts w:cstheme="minorBidi"/>
                  <w:color w:val="001D77"/>
                  <w:sz w:val="18"/>
                  <w:szCs w:val="18"/>
                  <w:lang w:val="en-GB"/>
                </w:rPr>
                <w:t>Macroeconomic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037E17" w:rsidP="00130556">
            <w:pPr>
              <w:rPr>
                <w:rStyle w:val="Hipercze"/>
                <w:color w:val="001D77"/>
                <w:lang w:val="en-GB"/>
              </w:rPr>
            </w:pPr>
            <w:hyperlink r:id="rId27"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B49A5" w14:textId="77777777" w:rsidR="002F1563" w:rsidRDefault="002F1563" w:rsidP="000662E2">
      <w:pPr>
        <w:spacing w:after="0" w:line="240" w:lineRule="auto"/>
      </w:pPr>
      <w:r>
        <w:separator/>
      </w:r>
    </w:p>
  </w:endnote>
  <w:endnote w:type="continuationSeparator" w:id="0">
    <w:p w14:paraId="07A007F7" w14:textId="77777777" w:rsidR="002F1563" w:rsidRDefault="002F156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3E9BA92-C426-45E1-B559-4024C0F4929F}"/>
    <w:embedBold r:id="rId2" w:fontKey="{FB356C45-0BB8-48B8-8A99-41829BE126D8}"/>
  </w:font>
  <w:font w:name="Fira Sans Light">
    <w:panose1 w:val="020B0403050000020004"/>
    <w:charset w:val="EE"/>
    <w:family w:val="swiss"/>
    <w:pitch w:val="variable"/>
    <w:sig w:usb0="600002FF" w:usb1="02000001" w:usb2="00000000" w:usb3="00000000" w:csb0="0000019F" w:csb1="00000000"/>
    <w:embedRegular r:id="rId3" w:fontKey="{CE51756D-2010-4C62-9C02-907BF073AF5C}"/>
    <w:embedBold r:id="rId4" w:fontKey="{733B4052-DAD2-4F9E-B50F-B7D0A8C822F1}"/>
  </w:font>
  <w:font w:name="Fira Sans SemiBold">
    <w:panose1 w:val="020B0603050000020004"/>
    <w:charset w:val="EE"/>
    <w:family w:val="swiss"/>
    <w:pitch w:val="variable"/>
    <w:sig w:usb0="600002FF" w:usb1="02000001" w:usb2="00000000" w:usb3="00000000" w:csb0="0000019F" w:csb1="00000000"/>
    <w:embedRegular r:id="rId5" w:fontKey="{24B95285-02FF-49E8-84E1-A4C1568FAC9D}"/>
    <w:embedBold r:id="rId6" w:fontKey="{C0A5F07E-02C4-4886-87A3-EC35F175C291}"/>
  </w:font>
  <w:font w:name="Fira Sans Medium">
    <w:panose1 w:val="020B0603050000020004"/>
    <w:charset w:val="EE"/>
    <w:family w:val="swiss"/>
    <w:pitch w:val="variable"/>
    <w:sig w:usb0="600002FF" w:usb1="02000001" w:usb2="00000000" w:usb3="00000000" w:csb0="0000019F" w:csb1="00000000"/>
    <w:embedRegular r:id="rId7" w:fontKey="{5D4EDF09-3CE2-47D8-8AB6-103657D4A042}"/>
    <w:embedBold r:id="rId8" w:fontKey="{A5FAC863-4956-408E-A1B9-5CF021316D36}"/>
    <w:embedItalic r:id="rId9" w:fontKey="{D3603FCA-E7B5-48E5-89F7-C50504723149}"/>
  </w:font>
  <w:font w:name="Segoe UI">
    <w:panose1 w:val="020B0502040204020203"/>
    <w:charset w:val="EE"/>
    <w:family w:val="swiss"/>
    <w:pitch w:val="variable"/>
    <w:sig w:usb0="E4002EFF" w:usb1="C000E47F" w:usb2="00000009" w:usb3="00000000" w:csb0="000001FF" w:csb1="00000000"/>
    <w:embedRegular r:id="rId10" w:fontKey="{F09532D7-986B-4CFA-8045-5FCE9D30F3BD}"/>
  </w:font>
  <w:font w:name="Fira Sans Extra Condensed SemiB">
    <w:panose1 w:val="020B0603050000020004"/>
    <w:charset w:val="EE"/>
    <w:family w:val="swiss"/>
    <w:pitch w:val="variable"/>
    <w:sig w:usb0="600002FF" w:usb1="00000001" w:usb2="00000000" w:usb3="00000000" w:csb0="0000019F" w:csb1="00000000"/>
    <w:embedRegular r:id="rId11" w:fontKey="{399042B5-089D-457E-9D30-963CB73A6A6B}"/>
  </w:font>
  <w:font w:name="Calibri">
    <w:panose1 w:val="020F0502020204030204"/>
    <w:charset w:val="EE"/>
    <w:family w:val="swiss"/>
    <w:pitch w:val="variable"/>
    <w:sig w:usb0="E4002EFF" w:usb1="C000247B" w:usb2="00000009" w:usb3="00000000" w:csb0="000001FF" w:csb1="00000000"/>
    <w:embedRegular r:id="rId12" w:fontKey="{51887447-17EE-48E0-88B7-691311469B5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B23C8" w14:textId="77777777" w:rsidR="002F1563" w:rsidRDefault="002F1563" w:rsidP="000662E2">
      <w:pPr>
        <w:spacing w:after="0" w:line="240" w:lineRule="auto"/>
      </w:pPr>
      <w:r>
        <w:separator/>
      </w:r>
    </w:p>
  </w:footnote>
  <w:footnote w:type="continuationSeparator" w:id="0">
    <w:p w14:paraId="6683AE4C" w14:textId="77777777" w:rsidR="002F1563" w:rsidRDefault="002F1563"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19A3D32D" w14:textId="77777777" w:rsidR="00E717DB" w:rsidRPr="00A40CB3" w:rsidRDefault="00E717DB" w:rsidP="00E717DB">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BF25F52">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10;22 April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98E8A1A" w:rsidR="00F37172" w:rsidRPr="00A01B40" w:rsidRDefault="00794619" w:rsidP="00F049AB">
                          <w:pPr>
                            <w:pStyle w:val="Datainformacjisygnalnej"/>
                          </w:pPr>
                          <w:r>
                            <w:t>2</w:t>
                          </w:r>
                          <w:r w:rsidR="00CA743B">
                            <w:t>2</w:t>
                          </w:r>
                          <w:r w:rsidR="00DE6B58">
                            <w:t>.</w:t>
                          </w:r>
                          <w:r>
                            <w:t>0</w:t>
                          </w:r>
                          <w:r w:rsidR="00CA743B">
                            <w:t>4</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10;22 April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" filled="f" stroked="f">
              <v:textbox>
                <w:txbxContent>
                  <w:p w14:paraId="71967FEA" w14:textId="398E8A1A" w:rsidR="00F37172" w:rsidRPr="00A01B40" w:rsidRDefault="00794619" w:rsidP="00F049AB">
                    <w:pPr>
                      <w:pStyle w:val="Datainformacjisygnalnej"/>
                    </w:pPr>
                    <w:r>
                      <w:t>2</w:t>
                    </w:r>
                    <w:r w:rsidR="00CA743B">
                      <w:t>2</w:t>
                    </w:r>
                    <w:r w:rsidR="00DE6B58">
                      <w:t>.</w:t>
                    </w:r>
                    <w:r>
                      <w:t>0</w:t>
                    </w:r>
                    <w:r w:rsidR="00CA743B">
                      <w:t>4</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4pt;height:125pt;visibility:visible;mso-wrap-style:square" o:bullet="t">
        <v:imagedata r:id="rId1" o:title=""/>
      </v:shape>
    </w:pict>
  </w:numPicBullet>
  <w:numPicBullet w:numPicBulletId="1">
    <w:pict>
      <v:shape id="_x0000_i1027" type="#_x0000_t75" style="width:123.85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30CB6"/>
    <w:rsid w:val="00033AE1"/>
    <w:rsid w:val="000360D4"/>
    <w:rsid w:val="00037E17"/>
    <w:rsid w:val="00043902"/>
    <w:rsid w:val="0004582E"/>
    <w:rsid w:val="000470AA"/>
    <w:rsid w:val="00054033"/>
    <w:rsid w:val="00057CA1"/>
    <w:rsid w:val="000647A9"/>
    <w:rsid w:val="000662E2"/>
    <w:rsid w:val="00066883"/>
    <w:rsid w:val="00071B39"/>
    <w:rsid w:val="000730F9"/>
    <w:rsid w:val="0007399F"/>
    <w:rsid w:val="00074CD7"/>
    <w:rsid w:val="00074DD8"/>
    <w:rsid w:val="00075759"/>
    <w:rsid w:val="00076AD4"/>
    <w:rsid w:val="000806F7"/>
    <w:rsid w:val="00085663"/>
    <w:rsid w:val="00094CB9"/>
    <w:rsid w:val="00097840"/>
    <w:rsid w:val="000A42C5"/>
    <w:rsid w:val="000B0727"/>
    <w:rsid w:val="000B08D0"/>
    <w:rsid w:val="000B3A56"/>
    <w:rsid w:val="000C135D"/>
    <w:rsid w:val="000D1D43"/>
    <w:rsid w:val="000D225C"/>
    <w:rsid w:val="000D2A5C"/>
    <w:rsid w:val="000D39F0"/>
    <w:rsid w:val="000E0918"/>
    <w:rsid w:val="000E4421"/>
    <w:rsid w:val="000E4F51"/>
    <w:rsid w:val="000E79A9"/>
    <w:rsid w:val="000F569C"/>
    <w:rsid w:val="001011C3"/>
    <w:rsid w:val="00106DA3"/>
    <w:rsid w:val="00110214"/>
    <w:rsid w:val="00110D87"/>
    <w:rsid w:val="00112399"/>
    <w:rsid w:val="00114DB9"/>
    <w:rsid w:val="00116087"/>
    <w:rsid w:val="0011638E"/>
    <w:rsid w:val="00117634"/>
    <w:rsid w:val="00117711"/>
    <w:rsid w:val="00130296"/>
    <w:rsid w:val="00130556"/>
    <w:rsid w:val="00132567"/>
    <w:rsid w:val="00134145"/>
    <w:rsid w:val="00136736"/>
    <w:rsid w:val="00136740"/>
    <w:rsid w:val="00136D67"/>
    <w:rsid w:val="001423B6"/>
    <w:rsid w:val="001448A7"/>
    <w:rsid w:val="00146621"/>
    <w:rsid w:val="00153B53"/>
    <w:rsid w:val="00156F04"/>
    <w:rsid w:val="00157280"/>
    <w:rsid w:val="001617E3"/>
    <w:rsid w:val="00162325"/>
    <w:rsid w:val="0016539E"/>
    <w:rsid w:val="0018346C"/>
    <w:rsid w:val="00194E1E"/>
    <w:rsid w:val="001951DA"/>
    <w:rsid w:val="001958C8"/>
    <w:rsid w:val="001A1C4D"/>
    <w:rsid w:val="001A5D57"/>
    <w:rsid w:val="001B053D"/>
    <w:rsid w:val="001B2F98"/>
    <w:rsid w:val="001C22C7"/>
    <w:rsid w:val="001C3269"/>
    <w:rsid w:val="001D19B6"/>
    <w:rsid w:val="001D1DB4"/>
    <w:rsid w:val="001D23F1"/>
    <w:rsid w:val="001D25F9"/>
    <w:rsid w:val="001D2F93"/>
    <w:rsid w:val="001D61ED"/>
    <w:rsid w:val="001E2DF2"/>
    <w:rsid w:val="001E5B2D"/>
    <w:rsid w:val="001E5EE3"/>
    <w:rsid w:val="001F48B5"/>
    <w:rsid w:val="002010C5"/>
    <w:rsid w:val="0020156C"/>
    <w:rsid w:val="002021A6"/>
    <w:rsid w:val="00205CB8"/>
    <w:rsid w:val="00207994"/>
    <w:rsid w:val="00216634"/>
    <w:rsid w:val="0022439C"/>
    <w:rsid w:val="002263F7"/>
    <w:rsid w:val="00235951"/>
    <w:rsid w:val="00236D46"/>
    <w:rsid w:val="00237B7E"/>
    <w:rsid w:val="00240A7F"/>
    <w:rsid w:val="00242D31"/>
    <w:rsid w:val="00245566"/>
    <w:rsid w:val="00246ACB"/>
    <w:rsid w:val="0025481E"/>
    <w:rsid w:val="002574F9"/>
    <w:rsid w:val="00260F7D"/>
    <w:rsid w:val="00262B61"/>
    <w:rsid w:val="00262CC6"/>
    <w:rsid w:val="00263E08"/>
    <w:rsid w:val="002645FC"/>
    <w:rsid w:val="00276811"/>
    <w:rsid w:val="00276D44"/>
    <w:rsid w:val="00280DE3"/>
    <w:rsid w:val="00282699"/>
    <w:rsid w:val="00287B53"/>
    <w:rsid w:val="002926DF"/>
    <w:rsid w:val="00296697"/>
    <w:rsid w:val="002B0472"/>
    <w:rsid w:val="002B0592"/>
    <w:rsid w:val="002B2644"/>
    <w:rsid w:val="002B6B12"/>
    <w:rsid w:val="002C21F0"/>
    <w:rsid w:val="002C2874"/>
    <w:rsid w:val="002C7C66"/>
    <w:rsid w:val="002D01DF"/>
    <w:rsid w:val="002D0AD9"/>
    <w:rsid w:val="002D2B14"/>
    <w:rsid w:val="002E2973"/>
    <w:rsid w:val="002E3EB3"/>
    <w:rsid w:val="002E6140"/>
    <w:rsid w:val="002E6985"/>
    <w:rsid w:val="002E71B6"/>
    <w:rsid w:val="002F1563"/>
    <w:rsid w:val="002F2C25"/>
    <w:rsid w:val="002F35F6"/>
    <w:rsid w:val="002F77C8"/>
    <w:rsid w:val="00304A5E"/>
    <w:rsid w:val="00304F22"/>
    <w:rsid w:val="00306C7C"/>
    <w:rsid w:val="00314F86"/>
    <w:rsid w:val="00317F4D"/>
    <w:rsid w:val="00322EDD"/>
    <w:rsid w:val="003309FA"/>
    <w:rsid w:val="00331D41"/>
    <w:rsid w:val="00332320"/>
    <w:rsid w:val="00347D72"/>
    <w:rsid w:val="00353908"/>
    <w:rsid w:val="00353F45"/>
    <w:rsid w:val="00357611"/>
    <w:rsid w:val="0036432A"/>
    <w:rsid w:val="00364AF9"/>
    <w:rsid w:val="00367237"/>
    <w:rsid w:val="0037077F"/>
    <w:rsid w:val="00372411"/>
    <w:rsid w:val="00373882"/>
    <w:rsid w:val="00376F5F"/>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6DF7"/>
    <w:rsid w:val="003C161B"/>
    <w:rsid w:val="003C59E0"/>
    <w:rsid w:val="003C6C8D"/>
    <w:rsid w:val="003D2656"/>
    <w:rsid w:val="003D4F95"/>
    <w:rsid w:val="003D5F42"/>
    <w:rsid w:val="003D60A9"/>
    <w:rsid w:val="003D7542"/>
    <w:rsid w:val="003F24B8"/>
    <w:rsid w:val="003F4C97"/>
    <w:rsid w:val="003F666D"/>
    <w:rsid w:val="003F7FE6"/>
    <w:rsid w:val="00400193"/>
    <w:rsid w:val="00412AB2"/>
    <w:rsid w:val="00416EAF"/>
    <w:rsid w:val="004212E7"/>
    <w:rsid w:val="00423C88"/>
    <w:rsid w:val="0042446D"/>
    <w:rsid w:val="00427BF8"/>
    <w:rsid w:val="00431311"/>
    <w:rsid w:val="00431C02"/>
    <w:rsid w:val="00434C9A"/>
    <w:rsid w:val="00437395"/>
    <w:rsid w:val="00445047"/>
    <w:rsid w:val="00445C74"/>
    <w:rsid w:val="00446749"/>
    <w:rsid w:val="00453EB7"/>
    <w:rsid w:val="00463D79"/>
    <w:rsid w:val="00463E39"/>
    <w:rsid w:val="004657FC"/>
    <w:rsid w:val="004733F6"/>
    <w:rsid w:val="00474E69"/>
    <w:rsid w:val="0047516D"/>
    <w:rsid w:val="00483E9F"/>
    <w:rsid w:val="00485A2C"/>
    <w:rsid w:val="0049055A"/>
    <w:rsid w:val="004923AD"/>
    <w:rsid w:val="0049621B"/>
    <w:rsid w:val="004A1D19"/>
    <w:rsid w:val="004B714F"/>
    <w:rsid w:val="004C1895"/>
    <w:rsid w:val="004C6D40"/>
    <w:rsid w:val="004D6B9F"/>
    <w:rsid w:val="004E6AA8"/>
    <w:rsid w:val="004F0C3C"/>
    <w:rsid w:val="004F2280"/>
    <w:rsid w:val="004F23BB"/>
    <w:rsid w:val="004F24C3"/>
    <w:rsid w:val="004F63FC"/>
    <w:rsid w:val="00505A92"/>
    <w:rsid w:val="005203F1"/>
    <w:rsid w:val="00521BC3"/>
    <w:rsid w:val="0052341B"/>
    <w:rsid w:val="00526B01"/>
    <w:rsid w:val="00530047"/>
    <w:rsid w:val="005334B4"/>
    <w:rsid w:val="00533632"/>
    <w:rsid w:val="00534013"/>
    <w:rsid w:val="00540C5C"/>
    <w:rsid w:val="00541E6E"/>
    <w:rsid w:val="0054251F"/>
    <w:rsid w:val="00544BA8"/>
    <w:rsid w:val="005520D8"/>
    <w:rsid w:val="0055371A"/>
    <w:rsid w:val="00555CFB"/>
    <w:rsid w:val="00556CF1"/>
    <w:rsid w:val="0057399F"/>
    <w:rsid w:val="005762A7"/>
    <w:rsid w:val="00587CEE"/>
    <w:rsid w:val="005916D7"/>
    <w:rsid w:val="0059427F"/>
    <w:rsid w:val="005A25CA"/>
    <w:rsid w:val="005A698C"/>
    <w:rsid w:val="005C0CAC"/>
    <w:rsid w:val="005D062E"/>
    <w:rsid w:val="005E0287"/>
    <w:rsid w:val="005E0799"/>
    <w:rsid w:val="005E10F9"/>
    <w:rsid w:val="005E1200"/>
    <w:rsid w:val="005F45EE"/>
    <w:rsid w:val="005F5A80"/>
    <w:rsid w:val="006044FF"/>
    <w:rsid w:val="00607CC5"/>
    <w:rsid w:val="0061179B"/>
    <w:rsid w:val="006121B2"/>
    <w:rsid w:val="006125F9"/>
    <w:rsid w:val="00616C78"/>
    <w:rsid w:val="00620662"/>
    <w:rsid w:val="00621B38"/>
    <w:rsid w:val="006224B3"/>
    <w:rsid w:val="00633014"/>
    <w:rsid w:val="00633E04"/>
    <w:rsid w:val="0063437B"/>
    <w:rsid w:val="0064017E"/>
    <w:rsid w:val="006413CA"/>
    <w:rsid w:val="00653DC3"/>
    <w:rsid w:val="00654BB6"/>
    <w:rsid w:val="006673CA"/>
    <w:rsid w:val="00673C26"/>
    <w:rsid w:val="00674DE5"/>
    <w:rsid w:val="00677ACA"/>
    <w:rsid w:val="006812AF"/>
    <w:rsid w:val="0068327D"/>
    <w:rsid w:val="006857FD"/>
    <w:rsid w:val="00685A1D"/>
    <w:rsid w:val="00691278"/>
    <w:rsid w:val="00691534"/>
    <w:rsid w:val="0069216F"/>
    <w:rsid w:val="00693880"/>
    <w:rsid w:val="00694AF0"/>
    <w:rsid w:val="006A4686"/>
    <w:rsid w:val="006A66E5"/>
    <w:rsid w:val="006B0E9E"/>
    <w:rsid w:val="006B2DDB"/>
    <w:rsid w:val="006B486D"/>
    <w:rsid w:val="006B5AE4"/>
    <w:rsid w:val="006C197A"/>
    <w:rsid w:val="006C598C"/>
    <w:rsid w:val="006C78B6"/>
    <w:rsid w:val="006D1507"/>
    <w:rsid w:val="006D4054"/>
    <w:rsid w:val="006E02EC"/>
    <w:rsid w:val="006E3A93"/>
    <w:rsid w:val="006E3C4F"/>
    <w:rsid w:val="006E6F41"/>
    <w:rsid w:val="006E73E6"/>
    <w:rsid w:val="0071716C"/>
    <w:rsid w:val="007203FD"/>
    <w:rsid w:val="007211B1"/>
    <w:rsid w:val="0072538B"/>
    <w:rsid w:val="007267B0"/>
    <w:rsid w:val="007277DA"/>
    <w:rsid w:val="00731D27"/>
    <w:rsid w:val="00732902"/>
    <w:rsid w:val="00735DFC"/>
    <w:rsid w:val="00746187"/>
    <w:rsid w:val="007531B6"/>
    <w:rsid w:val="00756D66"/>
    <w:rsid w:val="0076254F"/>
    <w:rsid w:val="00763753"/>
    <w:rsid w:val="00775979"/>
    <w:rsid w:val="007801F5"/>
    <w:rsid w:val="00782844"/>
    <w:rsid w:val="00783209"/>
    <w:rsid w:val="00783CA4"/>
    <w:rsid w:val="007842FB"/>
    <w:rsid w:val="00786124"/>
    <w:rsid w:val="0079041E"/>
    <w:rsid w:val="00794619"/>
    <w:rsid w:val="0079514B"/>
    <w:rsid w:val="00795252"/>
    <w:rsid w:val="00797203"/>
    <w:rsid w:val="007A1FAF"/>
    <w:rsid w:val="007A2DC1"/>
    <w:rsid w:val="007A604A"/>
    <w:rsid w:val="007B04A5"/>
    <w:rsid w:val="007B09B2"/>
    <w:rsid w:val="007B3E43"/>
    <w:rsid w:val="007C0D76"/>
    <w:rsid w:val="007C4A08"/>
    <w:rsid w:val="007D0869"/>
    <w:rsid w:val="007D14C4"/>
    <w:rsid w:val="007D3319"/>
    <w:rsid w:val="007D335D"/>
    <w:rsid w:val="007D605C"/>
    <w:rsid w:val="007E0EB7"/>
    <w:rsid w:val="007E3314"/>
    <w:rsid w:val="007E3514"/>
    <w:rsid w:val="007E47E8"/>
    <w:rsid w:val="007E4B03"/>
    <w:rsid w:val="007E691D"/>
    <w:rsid w:val="007F324B"/>
    <w:rsid w:val="00802AB9"/>
    <w:rsid w:val="00803031"/>
    <w:rsid w:val="0080553C"/>
    <w:rsid w:val="00805B46"/>
    <w:rsid w:val="00805DB4"/>
    <w:rsid w:val="008141B6"/>
    <w:rsid w:val="00820F2E"/>
    <w:rsid w:val="00823593"/>
    <w:rsid w:val="00825DC2"/>
    <w:rsid w:val="0083146D"/>
    <w:rsid w:val="008316BD"/>
    <w:rsid w:val="00834AD3"/>
    <w:rsid w:val="008367E8"/>
    <w:rsid w:val="00843795"/>
    <w:rsid w:val="00847F0F"/>
    <w:rsid w:val="00850B7B"/>
    <w:rsid w:val="00852448"/>
    <w:rsid w:val="00860DA5"/>
    <w:rsid w:val="00862CEF"/>
    <w:rsid w:val="00866BF0"/>
    <w:rsid w:val="00872673"/>
    <w:rsid w:val="00877F6C"/>
    <w:rsid w:val="0088258A"/>
    <w:rsid w:val="008860AF"/>
    <w:rsid w:val="00886332"/>
    <w:rsid w:val="008925F0"/>
    <w:rsid w:val="0089448A"/>
    <w:rsid w:val="00894C23"/>
    <w:rsid w:val="00897877"/>
    <w:rsid w:val="008A26D9"/>
    <w:rsid w:val="008A549C"/>
    <w:rsid w:val="008A7B5B"/>
    <w:rsid w:val="008B0B3E"/>
    <w:rsid w:val="008B12D2"/>
    <w:rsid w:val="008B1E9B"/>
    <w:rsid w:val="008C03AD"/>
    <w:rsid w:val="008C0C29"/>
    <w:rsid w:val="008C347F"/>
    <w:rsid w:val="008D02DA"/>
    <w:rsid w:val="008D76BC"/>
    <w:rsid w:val="008E7DBA"/>
    <w:rsid w:val="008F0829"/>
    <w:rsid w:val="008F3638"/>
    <w:rsid w:val="008F4441"/>
    <w:rsid w:val="008F49B1"/>
    <w:rsid w:val="008F6B20"/>
    <w:rsid w:val="008F6F31"/>
    <w:rsid w:val="008F74DF"/>
    <w:rsid w:val="00902274"/>
    <w:rsid w:val="00903F16"/>
    <w:rsid w:val="00911912"/>
    <w:rsid w:val="009127BA"/>
    <w:rsid w:val="00920AAE"/>
    <w:rsid w:val="009227A6"/>
    <w:rsid w:val="00927089"/>
    <w:rsid w:val="00933EC1"/>
    <w:rsid w:val="0093502F"/>
    <w:rsid w:val="009445F3"/>
    <w:rsid w:val="009446AD"/>
    <w:rsid w:val="009522A9"/>
    <w:rsid w:val="009530DB"/>
    <w:rsid w:val="00953676"/>
    <w:rsid w:val="00956F30"/>
    <w:rsid w:val="00962B00"/>
    <w:rsid w:val="00966C9A"/>
    <w:rsid w:val="00966FE6"/>
    <w:rsid w:val="009705EE"/>
    <w:rsid w:val="00976299"/>
    <w:rsid w:val="00977927"/>
    <w:rsid w:val="0098048D"/>
    <w:rsid w:val="0098135C"/>
    <w:rsid w:val="0098156A"/>
    <w:rsid w:val="00990605"/>
    <w:rsid w:val="00991BAC"/>
    <w:rsid w:val="00997F7E"/>
    <w:rsid w:val="009A13CC"/>
    <w:rsid w:val="009A13CF"/>
    <w:rsid w:val="009A6EA0"/>
    <w:rsid w:val="009C1335"/>
    <w:rsid w:val="009C184A"/>
    <w:rsid w:val="009C1AB2"/>
    <w:rsid w:val="009C7251"/>
    <w:rsid w:val="009E2E91"/>
    <w:rsid w:val="009E7D31"/>
    <w:rsid w:val="00A01B40"/>
    <w:rsid w:val="00A128AA"/>
    <w:rsid w:val="00A139F5"/>
    <w:rsid w:val="00A15C2D"/>
    <w:rsid w:val="00A17140"/>
    <w:rsid w:val="00A17C9C"/>
    <w:rsid w:val="00A17D5D"/>
    <w:rsid w:val="00A32E16"/>
    <w:rsid w:val="00A34E51"/>
    <w:rsid w:val="00A361E8"/>
    <w:rsid w:val="00A365F4"/>
    <w:rsid w:val="00A40CB3"/>
    <w:rsid w:val="00A47D80"/>
    <w:rsid w:val="00A5034D"/>
    <w:rsid w:val="00A51FE7"/>
    <w:rsid w:val="00A53132"/>
    <w:rsid w:val="00A54CFF"/>
    <w:rsid w:val="00A563F2"/>
    <w:rsid w:val="00A566E8"/>
    <w:rsid w:val="00A61CAC"/>
    <w:rsid w:val="00A6545F"/>
    <w:rsid w:val="00A66347"/>
    <w:rsid w:val="00A7392B"/>
    <w:rsid w:val="00A755BC"/>
    <w:rsid w:val="00A808DA"/>
    <w:rsid w:val="00A810F9"/>
    <w:rsid w:val="00A82D31"/>
    <w:rsid w:val="00A84406"/>
    <w:rsid w:val="00A85E7E"/>
    <w:rsid w:val="00A86ECC"/>
    <w:rsid w:val="00A86FCC"/>
    <w:rsid w:val="00A90A6D"/>
    <w:rsid w:val="00A91617"/>
    <w:rsid w:val="00A94D70"/>
    <w:rsid w:val="00A971E5"/>
    <w:rsid w:val="00AA710D"/>
    <w:rsid w:val="00AB0E07"/>
    <w:rsid w:val="00AB44FC"/>
    <w:rsid w:val="00AB4572"/>
    <w:rsid w:val="00AB64F3"/>
    <w:rsid w:val="00AB6916"/>
    <w:rsid w:val="00AB6D25"/>
    <w:rsid w:val="00AB72CD"/>
    <w:rsid w:val="00AC0238"/>
    <w:rsid w:val="00AD0289"/>
    <w:rsid w:val="00AD0E56"/>
    <w:rsid w:val="00AD548B"/>
    <w:rsid w:val="00AD6D82"/>
    <w:rsid w:val="00AD7D51"/>
    <w:rsid w:val="00AE229B"/>
    <w:rsid w:val="00AE2D4B"/>
    <w:rsid w:val="00AE4F99"/>
    <w:rsid w:val="00AF3FAF"/>
    <w:rsid w:val="00B11B69"/>
    <w:rsid w:val="00B14952"/>
    <w:rsid w:val="00B16871"/>
    <w:rsid w:val="00B24FFB"/>
    <w:rsid w:val="00B25B45"/>
    <w:rsid w:val="00B31E5A"/>
    <w:rsid w:val="00B32C9F"/>
    <w:rsid w:val="00B4118E"/>
    <w:rsid w:val="00B43533"/>
    <w:rsid w:val="00B47359"/>
    <w:rsid w:val="00B50844"/>
    <w:rsid w:val="00B5579E"/>
    <w:rsid w:val="00B653AB"/>
    <w:rsid w:val="00B65F9E"/>
    <w:rsid w:val="00B66B19"/>
    <w:rsid w:val="00B66FEC"/>
    <w:rsid w:val="00B914E9"/>
    <w:rsid w:val="00B956EE"/>
    <w:rsid w:val="00B96DAF"/>
    <w:rsid w:val="00BA2BA1"/>
    <w:rsid w:val="00BA3447"/>
    <w:rsid w:val="00BA3562"/>
    <w:rsid w:val="00BA66B5"/>
    <w:rsid w:val="00BB4F09"/>
    <w:rsid w:val="00BB54B5"/>
    <w:rsid w:val="00BC0D70"/>
    <w:rsid w:val="00BD4E33"/>
    <w:rsid w:val="00BE1060"/>
    <w:rsid w:val="00C030DE"/>
    <w:rsid w:val="00C03482"/>
    <w:rsid w:val="00C051A8"/>
    <w:rsid w:val="00C13CA0"/>
    <w:rsid w:val="00C22105"/>
    <w:rsid w:val="00C244B6"/>
    <w:rsid w:val="00C27BF1"/>
    <w:rsid w:val="00C3702F"/>
    <w:rsid w:val="00C4500A"/>
    <w:rsid w:val="00C51D1F"/>
    <w:rsid w:val="00C555BD"/>
    <w:rsid w:val="00C60504"/>
    <w:rsid w:val="00C62238"/>
    <w:rsid w:val="00C64202"/>
    <w:rsid w:val="00C64A37"/>
    <w:rsid w:val="00C7154B"/>
    <w:rsid w:val="00C7158E"/>
    <w:rsid w:val="00C7250B"/>
    <w:rsid w:val="00C7346B"/>
    <w:rsid w:val="00C760FD"/>
    <w:rsid w:val="00C77C0E"/>
    <w:rsid w:val="00C91687"/>
    <w:rsid w:val="00C924A8"/>
    <w:rsid w:val="00C945FE"/>
    <w:rsid w:val="00C96FAA"/>
    <w:rsid w:val="00C97A04"/>
    <w:rsid w:val="00CA107B"/>
    <w:rsid w:val="00CA484D"/>
    <w:rsid w:val="00CA4FB6"/>
    <w:rsid w:val="00CA743B"/>
    <w:rsid w:val="00CA784C"/>
    <w:rsid w:val="00CB2F90"/>
    <w:rsid w:val="00CB6AD4"/>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5296"/>
    <w:rsid w:val="00D15816"/>
    <w:rsid w:val="00D21F75"/>
    <w:rsid w:val="00D24987"/>
    <w:rsid w:val="00D261A2"/>
    <w:rsid w:val="00D6047B"/>
    <w:rsid w:val="00D616D2"/>
    <w:rsid w:val="00D63B5F"/>
    <w:rsid w:val="00D70EF7"/>
    <w:rsid w:val="00D73157"/>
    <w:rsid w:val="00D81C7F"/>
    <w:rsid w:val="00D8397C"/>
    <w:rsid w:val="00D94EED"/>
    <w:rsid w:val="00D96026"/>
    <w:rsid w:val="00D961BA"/>
    <w:rsid w:val="00D972F6"/>
    <w:rsid w:val="00DA331D"/>
    <w:rsid w:val="00DA52DA"/>
    <w:rsid w:val="00DA7C1C"/>
    <w:rsid w:val="00DB0D9A"/>
    <w:rsid w:val="00DB147A"/>
    <w:rsid w:val="00DB1B7A"/>
    <w:rsid w:val="00DB3F19"/>
    <w:rsid w:val="00DB706E"/>
    <w:rsid w:val="00DC6708"/>
    <w:rsid w:val="00DD011A"/>
    <w:rsid w:val="00DE1D0A"/>
    <w:rsid w:val="00DE2400"/>
    <w:rsid w:val="00DE58F1"/>
    <w:rsid w:val="00DE6B58"/>
    <w:rsid w:val="00DF4AB2"/>
    <w:rsid w:val="00DF5E02"/>
    <w:rsid w:val="00DF5E32"/>
    <w:rsid w:val="00E01436"/>
    <w:rsid w:val="00E03E79"/>
    <w:rsid w:val="00E045BD"/>
    <w:rsid w:val="00E04D6C"/>
    <w:rsid w:val="00E07561"/>
    <w:rsid w:val="00E1323E"/>
    <w:rsid w:val="00E16435"/>
    <w:rsid w:val="00E17B77"/>
    <w:rsid w:val="00E20005"/>
    <w:rsid w:val="00E231AB"/>
    <w:rsid w:val="00E23337"/>
    <w:rsid w:val="00E259EA"/>
    <w:rsid w:val="00E25D33"/>
    <w:rsid w:val="00E32061"/>
    <w:rsid w:val="00E33F48"/>
    <w:rsid w:val="00E4218B"/>
    <w:rsid w:val="00E42FF9"/>
    <w:rsid w:val="00E44790"/>
    <w:rsid w:val="00E44AD5"/>
    <w:rsid w:val="00E4714C"/>
    <w:rsid w:val="00E5178D"/>
    <w:rsid w:val="00E51AEB"/>
    <w:rsid w:val="00E52271"/>
    <w:rsid w:val="00E522A7"/>
    <w:rsid w:val="00E5349E"/>
    <w:rsid w:val="00E54452"/>
    <w:rsid w:val="00E56980"/>
    <w:rsid w:val="00E63B0C"/>
    <w:rsid w:val="00E664C5"/>
    <w:rsid w:val="00E671A2"/>
    <w:rsid w:val="00E717DB"/>
    <w:rsid w:val="00E726C8"/>
    <w:rsid w:val="00E76D26"/>
    <w:rsid w:val="00E76EE5"/>
    <w:rsid w:val="00E900DB"/>
    <w:rsid w:val="00E95036"/>
    <w:rsid w:val="00E95B8E"/>
    <w:rsid w:val="00E96BD5"/>
    <w:rsid w:val="00EA6FB0"/>
    <w:rsid w:val="00EB1390"/>
    <w:rsid w:val="00EB2C71"/>
    <w:rsid w:val="00EB3333"/>
    <w:rsid w:val="00EB4340"/>
    <w:rsid w:val="00EB5257"/>
    <w:rsid w:val="00EB556D"/>
    <w:rsid w:val="00EB5A7D"/>
    <w:rsid w:val="00ED480B"/>
    <w:rsid w:val="00ED55C0"/>
    <w:rsid w:val="00ED682B"/>
    <w:rsid w:val="00EE41D5"/>
    <w:rsid w:val="00F0166F"/>
    <w:rsid w:val="00F037A4"/>
    <w:rsid w:val="00F049AB"/>
    <w:rsid w:val="00F10F37"/>
    <w:rsid w:val="00F133EE"/>
    <w:rsid w:val="00F142DB"/>
    <w:rsid w:val="00F14EE5"/>
    <w:rsid w:val="00F152DC"/>
    <w:rsid w:val="00F1580A"/>
    <w:rsid w:val="00F21DD2"/>
    <w:rsid w:val="00F220B5"/>
    <w:rsid w:val="00F24B9B"/>
    <w:rsid w:val="00F25EF3"/>
    <w:rsid w:val="00F27C8F"/>
    <w:rsid w:val="00F304E0"/>
    <w:rsid w:val="00F31754"/>
    <w:rsid w:val="00F32749"/>
    <w:rsid w:val="00F37172"/>
    <w:rsid w:val="00F4477E"/>
    <w:rsid w:val="00F46269"/>
    <w:rsid w:val="00F54EBB"/>
    <w:rsid w:val="00F60BA8"/>
    <w:rsid w:val="00F67D8F"/>
    <w:rsid w:val="00F802BE"/>
    <w:rsid w:val="00F80E93"/>
    <w:rsid w:val="00F82038"/>
    <w:rsid w:val="00F86024"/>
    <w:rsid w:val="00F8611A"/>
    <w:rsid w:val="00F90D9F"/>
    <w:rsid w:val="00FA4D6D"/>
    <w:rsid w:val="00FA5128"/>
    <w:rsid w:val="00FB42D4"/>
    <w:rsid w:val="00FB5906"/>
    <w:rsid w:val="00FB762F"/>
    <w:rsid w:val="00FB7FC5"/>
    <w:rsid w:val="00FC2AED"/>
    <w:rsid w:val="00FC5D52"/>
    <w:rsid w:val="00FD2152"/>
    <w:rsid w:val="00FD5EA7"/>
    <w:rsid w:val="00FE36CF"/>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m.stat.gov.p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waid.stat.gov.pl/EN/SitePagesDBW/HandelUslugi.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prices-trade/trade/internal-market-in-2020,7,19.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0D-5140-409D-8E0A-FA4AC89535FD}"/>
              </c:ext>
            </c:extLst>
          </c:dPt>
          <c:dPt>
            <c:idx val="38"/>
            <c:invertIfNegative val="0"/>
            <c:bubble3D val="0"/>
            <c:spPr>
              <a:solidFill>
                <a:srgbClr val="001D77"/>
              </a:solidFill>
              <a:ln w="3175">
                <a:noFill/>
                <a:prstDash val="solid"/>
              </a:ln>
            </c:spPr>
            <c:extLst>
              <c:ext xmlns:c16="http://schemas.microsoft.com/office/drawing/2014/chart" uri="{C3380CC4-5D6E-409C-BE32-E72D297353CC}">
                <c16:uniqueId val="{0000000E-4BD0-4C9D-9C34-704937EC2A7A}"/>
              </c:ext>
            </c:extLst>
          </c:dPt>
          <c:cat>
            <c:multiLvlStrRef>
              <c:f>Arkusz1!$B$101:$C$139</c:f>
              <c:multiLvlStrCache>
                <c:ptCount val="3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lvl>
                <c:lvl>
                  <c:pt idx="0">
                    <c:v>2019</c:v>
                  </c:pt>
                  <c:pt idx="12">
                    <c:v>2020</c:v>
                  </c:pt>
                  <c:pt idx="24">
                    <c:v>2021</c:v>
                  </c:pt>
                  <c:pt idx="36">
                    <c:v>2022</c:v>
                  </c:pt>
                </c:lvl>
              </c:multiLvlStrCache>
            </c:multiLvlStrRef>
          </c:cat>
          <c:val>
            <c:numRef>
              <c:f>Arkusz1!$D$101:$D$139</c:f>
              <c:numCache>
                <c:formatCode>General</c:formatCode>
                <c:ptCount val="39"/>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689788320"/>
        <c:axId val="-689784512"/>
      </c:barChart>
      <c:catAx>
        <c:axId val="-689788320"/>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689784512"/>
        <c:crossesAt val="100"/>
        <c:auto val="0"/>
        <c:lblAlgn val="ctr"/>
        <c:lblOffset val="50"/>
        <c:tickLblSkip val="10"/>
        <c:tickMarkSkip val="2"/>
        <c:noMultiLvlLbl val="0"/>
      </c:catAx>
      <c:valAx>
        <c:axId val="-689784512"/>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689788320"/>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90.7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98-439A-AEED-B52D5503782D}"/>
                </c:ext>
              </c:extLst>
            </c:dLbl>
            <c:dLbl>
              <c:idx val="1"/>
              <c:tx>
                <c:rich>
                  <a:bodyPr/>
                  <a:lstStyle/>
                  <a:p>
                    <a:r>
                      <a:rPr lang="en-US"/>
                      <a:t>115.5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98-439A-AEED-B52D5503782D}"/>
                </c:ext>
              </c:extLst>
            </c:dLbl>
            <c:dLbl>
              <c:idx val="2"/>
              <c:layout>
                <c:manualLayout>
                  <c:x val="0"/>
                  <c:y val="0"/>
                </c:manualLayout>
              </c:layout>
              <c:tx>
                <c:rich>
                  <a:bodyPr/>
                  <a:lstStyle/>
                  <a:p>
                    <a:r>
                      <a:rPr lang="en-US"/>
                      <a:t>100.2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98-439A-AEED-B52D5503782D}"/>
                </c:ext>
              </c:extLst>
            </c:dLbl>
            <c:dLbl>
              <c:idx val="3"/>
              <c:layout>
                <c:manualLayout>
                  <c:x val="0"/>
                  <c:y val="4.6620046620046195E-3"/>
                </c:manualLayout>
              </c:layout>
              <c:tx>
                <c:rich>
                  <a:bodyPr/>
                  <a:lstStyle/>
                  <a:p>
                    <a:r>
                      <a:rPr lang="en-US"/>
                      <a:t>115.9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98-439A-AEED-B52D5503782D}"/>
                </c:ext>
              </c:extLst>
            </c:dLbl>
            <c:dLbl>
              <c:idx val="4"/>
              <c:tx>
                <c:rich>
                  <a:bodyPr/>
                  <a:lstStyle/>
                  <a:p>
                    <a:r>
                      <a:rPr lang="en-US"/>
                      <a:t>141.9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98-439A-AEED-B52D5503782D}"/>
                </c:ext>
              </c:extLst>
            </c:dLbl>
            <c:dLbl>
              <c:idx val="5"/>
              <c:layout>
                <c:manualLayout>
                  <c:x val="9.6779937905991834E-8"/>
                  <c:y val="4.6618211185139504E-3"/>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102.8</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5.9537856440511294E-2"/>
                      <c:h val="4.9417249417249419E-2"/>
                    </c:manualLayout>
                  </c15:layout>
                </c:ext>
                <c:ext xmlns:c16="http://schemas.microsoft.com/office/drawing/2014/chart" uri="{C3380CC4-5D6E-409C-BE32-E72D297353CC}">
                  <c16:uniqueId val="{00000005-3198-439A-AEED-B52D5503782D}"/>
                </c:ext>
              </c:extLst>
            </c:dLbl>
            <c:dLbl>
              <c:idx val="6"/>
              <c:tx>
                <c:rich>
                  <a:bodyPr/>
                  <a:lstStyle/>
                  <a:p>
                    <a:r>
                      <a:rPr lang="en-US"/>
                      <a:t>107.3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8-439A-AEED-B52D5503782D}"/>
                </c:ext>
              </c:extLst>
            </c:dLbl>
            <c:dLbl>
              <c:idx val="7"/>
              <c:tx>
                <c:rich>
                  <a:bodyPr/>
                  <a:lstStyle/>
                  <a:p>
                    <a:r>
                      <a:rPr lang="en-US"/>
                      <a:t>131.2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98-439A-AEED-B52D5503782D}"/>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rodz_dział_miesiąc!$CQ$4:$CQ$11</c:f>
              <c:numCache>
                <c:formatCode>0.0</c:formatCode>
                <c:ptCount val="8"/>
                <c:pt idx="0">
                  <c:v>90.7</c:v>
                </c:pt>
                <c:pt idx="1">
                  <c:v>115.5</c:v>
                </c:pt>
                <c:pt idx="2">
                  <c:v>100.2</c:v>
                </c:pt>
                <c:pt idx="3">
                  <c:v>115.9</c:v>
                </c:pt>
                <c:pt idx="4">
                  <c:v>141.9</c:v>
                </c:pt>
                <c:pt idx="5">
                  <c:v>102.8</c:v>
                </c:pt>
                <c:pt idx="6">
                  <c:v>107.3</c:v>
                </c:pt>
                <c:pt idx="7">
                  <c:v>131.19999999999999</c:v>
                </c:pt>
              </c:numCache>
            </c:numRef>
          </c:val>
          <c:extLs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889788464"/>
        <c:axId val="1889785200"/>
      </c:barChart>
      <c:catAx>
        <c:axId val="1889788464"/>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889785200"/>
        <c:crossesAt val="100"/>
        <c:auto val="0"/>
        <c:lblAlgn val="ctr"/>
        <c:lblOffset val="80"/>
        <c:tickLblSkip val="1"/>
        <c:tickMarkSkip val="1"/>
        <c:noMultiLvlLbl val="0"/>
      </c:catAx>
      <c:valAx>
        <c:axId val="1889785200"/>
        <c:scaling>
          <c:orientation val="minMax"/>
          <c:max val="15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889788464"/>
        <c:crosses val="autoZero"/>
        <c:crossBetween val="between"/>
        <c:majorUnit val="1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2"/>
              <c:layout>
                <c:manualLayout>
                  <c:x val="0"/>
                  <c:y val="-1.1293054771315666E-2"/>
                </c:manualLayout>
              </c:layout>
              <c:tx>
                <c:rich>
                  <a:bodyPr/>
                  <a:lstStyle/>
                  <a:p>
                    <a:r>
                      <a:rPr lang="en-US"/>
                      <a:t>145.4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35-4171-B1D1-772A4A2F048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Arkusz1!$A$2:$B$64</c:f>
              <c:multiLvlStrCache>
                <c:ptCount val="6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lvl>
                <c:lvl>
                  <c:pt idx="0">
                    <c:v>2017</c:v>
                  </c:pt>
                  <c:pt idx="12">
                    <c:v>2018</c:v>
                  </c:pt>
                  <c:pt idx="24">
                    <c:v>2019</c:v>
                  </c:pt>
                  <c:pt idx="36">
                    <c:v>2020</c:v>
                  </c:pt>
                  <c:pt idx="48">
                    <c:v>2021</c:v>
                  </c:pt>
                  <c:pt idx="60">
                    <c:v>2022</c:v>
                  </c:pt>
                </c:lvl>
              </c:multiLvlStrCache>
            </c:multiLvlStrRef>
          </c:cat>
          <c:val>
            <c:numRef>
              <c:f>Arkusz1!$C$2:$C$64</c:f>
              <c:numCache>
                <c:formatCode>General</c:formatCode>
                <c:ptCount val="63"/>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2"/>
              <c:layout>
                <c:manualLayout>
                  <c:x val="0"/>
                  <c:y val="3.3879164313946948E-2"/>
                </c:manualLayout>
              </c:layout>
              <c:tx>
                <c:rich>
                  <a:bodyPr/>
                  <a:lstStyle/>
                  <a:p>
                    <a:r>
                      <a:rPr lang="en-US"/>
                      <a:t>143.9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35-4171-B1D1-772A4A2F048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Arkusz1!$A$2:$B$64</c:f>
              <c:multiLvlStrCache>
                <c:ptCount val="6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lvl>
                <c:lvl>
                  <c:pt idx="0">
                    <c:v>2017</c:v>
                  </c:pt>
                  <c:pt idx="12">
                    <c:v>2018</c:v>
                  </c:pt>
                  <c:pt idx="24">
                    <c:v>2019</c:v>
                  </c:pt>
                  <c:pt idx="36">
                    <c:v>2020</c:v>
                  </c:pt>
                  <c:pt idx="48">
                    <c:v>2021</c:v>
                  </c:pt>
                  <c:pt idx="60">
                    <c:v>2022</c:v>
                  </c:pt>
                </c:lvl>
              </c:multiLvlStrCache>
            </c:multiLvlStrRef>
          </c:cat>
          <c:val>
            <c:numRef>
              <c:f>Arkusz1!$D$2:$D$64</c:f>
              <c:numCache>
                <c:formatCode>General</c:formatCode>
                <c:ptCount val="63"/>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67366080"/>
        <c:axId val="167361728"/>
      </c:lineChart>
      <c:catAx>
        <c:axId val="167366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1728"/>
        <c:crosses val="autoZero"/>
        <c:auto val="1"/>
        <c:lblAlgn val="ctr"/>
        <c:lblOffset val="20"/>
        <c:tickMarkSkip val="12"/>
        <c:noMultiLvlLbl val="0"/>
      </c:catAx>
      <c:valAx>
        <c:axId val="167361728"/>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6080"/>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0.2787</cdr:x>
      <cdr:y>0.2029</cdr:y>
    </cdr:from>
    <cdr:to>
      <cdr:x>0.42531</cdr:x>
      <cdr:y>0.33111</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1439847" y="552743"/>
          <a:ext cx="757440" cy="349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109.6</a:t>
          </a:r>
        </a:p>
      </cdr:txBody>
    </cdr:sp>
  </cdr:relSizeAnchor>
  <cdr:relSizeAnchor xmlns:cdr="http://schemas.openxmlformats.org/drawingml/2006/chartDrawing">
    <cdr:from>
      <cdr:x>0.2853</cdr:x>
      <cdr:y>0.29308</cdr:y>
    </cdr:from>
    <cdr:to>
      <cdr:x>0.33417</cdr:x>
      <cdr:y>0.44588</cdr:y>
    </cdr:to>
    <cdr:sp macro="" textlink="">
      <cdr:nvSpPr>
        <cdr:cNvPr id="4" name="Line 1033"/>
        <cdr:cNvSpPr>
          <a:spLocks xmlns:a="http://schemas.openxmlformats.org/drawingml/2006/main" noChangeShapeType="1"/>
        </cdr:cNvSpPr>
      </cdr:nvSpPr>
      <cdr:spPr bwMode="auto">
        <a:xfrm xmlns:a="http://schemas.openxmlformats.org/drawingml/2006/main" flipH="1">
          <a:off x="1473957" y="798394"/>
          <a:ext cx="252483" cy="416257"/>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0.04819</cdr:x>
      <cdr:y>0.45638</cdr:y>
    </cdr:from>
    <cdr:to>
      <cdr:x>0.95531</cdr:x>
      <cdr:y>0.4576</cdr:y>
    </cdr:to>
    <cdr:sp macro="" textlink="">
      <cdr:nvSpPr>
        <cdr:cNvPr id="5" name="Line 1034"/>
        <cdr:cNvSpPr>
          <a:spLocks xmlns:a="http://schemas.openxmlformats.org/drawingml/2006/main" noChangeShapeType="1"/>
        </cdr:cNvSpPr>
      </cdr:nvSpPr>
      <cdr:spPr bwMode="auto">
        <a:xfrm xmlns:a="http://schemas.openxmlformats.org/drawingml/2006/main" flipV="1">
          <a:off x="248985" y="1243258"/>
          <a:ext cx="4686508" cy="3324"/>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8911E498-DE96-45BD-992D-384B4531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807</Words>
  <Characters>4846</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2022-04-21T11:43:00Z</dcterms:created>
  <dcterms:modified xsi:type="dcterms:W3CDTF">2022-04-21T12:43:00Z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