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72C52462"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7412E6">
        <w:rPr>
          <w:lang w:val="en-GB"/>
        </w:rPr>
        <w:t>Novem</w:t>
      </w:r>
      <w:r w:rsidR="00847ED6">
        <w:rPr>
          <w:lang w:val="en-GB"/>
        </w:rPr>
        <w:t>ber</w:t>
      </w:r>
      <w:r w:rsidR="008F6A03">
        <w:rPr>
          <w:lang w:val="en-GB"/>
        </w:rPr>
        <w:t xml:space="preserve"> </w:t>
      </w:r>
      <w:r w:rsidRPr="0072538B">
        <w:rPr>
          <w:lang w:val="en-GB"/>
        </w:rPr>
        <w:t>2022</w:t>
      </w:r>
      <w:r w:rsidR="00DE6B58" w:rsidRPr="0072538B">
        <w:rPr>
          <w:lang w:val="en-GB"/>
        </w:rPr>
        <w:t xml:space="preserve"> </w:t>
      </w:r>
    </w:p>
    <w:p w14:paraId="5C93FAEB" w14:textId="2B31E081"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55983938">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November 2022&#10;1.6%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3546B35E"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5045EC">
                              <w:rPr>
                                <w:rFonts w:ascii="Fira Sans SemiBold" w:hAnsi="Fira Sans SemiBold"/>
                                <w:color w:val="FFFFFF" w:themeColor="background1"/>
                                <w:sz w:val="40"/>
                                <w:szCs w:val="40"/>
                                <w:lang w:val="en-GB"/>
                              </w:rPr>
                              <w:t>1</w:t>
                            </w:r>
                            <w:r w:rsidR="007267B0" w:rsidRPr="0072538B">
                              <w:rPr>
                                <w:rStyle w:val="WartowskanikaZnak"/>
                                <w:lang w:val="en-GB"/>
                              </w:rPr>
                              <w:t>.</w:t>
                            </w:r>
                            <w:r w:rsidR="005045EC">
                              <w:rPr>
                                <w:rStyle w:val="WartowskanikaZnak"/>
                                <w:lang w:val="en-GB"/>
                              </w:rPr>
                              <w:t>6</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November 2022&#10;1.6%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" fillcolor="#001d77" stroked="f">
                <v:stroke joinstyle="miter"/>
                <v:textbox>
                  <w:txbxContent>
                    <w:p w14:paraId="30951E30" w14:textId="3546B35E"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5045EC">
                        <w:rPr>
                          <w:rFonts w:ascii="Fira Sans SemiBold" w:hAnsi="Fira Sans SemiBold"/>
                          <w:color w:val="FFFFFF" w:themeColor="background1"/>
                          <w:sz w:val="40"/>
                          <w:szCs w:val="40"/>
                          <w:lang w:val="en-GB"/>
                        </w:rPr>
                        <w:t>1</w:t>
                      </w:r>
                      <w:r w:rsidR="007267B0" w:rsidRPr="0072538B">
                        <w:rPr>
                          <w:rStyle w:val="WartowskanikaZnak"/>
                          <w:lang w:val="en-GB"/>
                        </w:rPr>
                        <w:t>.</w:t>
                      </w:r>
                      <w:r w:rsidR="005045EC">
                        <w:rPr>
                          <w:rStyle w:val="WartowskanikaZnak"/>
                          <w:lang w:val="en-GB"/>
                        </w:rPr>
                        <w:t>6</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B00842">
        <w:rPr>
          <w:rFonts w:cs="Arial"/>
          <w:lang w:val="en-US"/>
        </w:rPr>
        <w:t>Novemb</w:t>
      </w:r>
      <w:r w:rsidR="004D3D4E">
        <w:rPr>
          <w:rFonts w:cs="Arial"/>
          <w:lang w:val="en-US"/>
        </w:rPr>
        <w:t>er</w:t>
      </w:r>
      <w:r w:rsidR="00A12083">
        <w:rPr>
          <w:rFonts w:cs="Arial"/>
          <w:lang w:val="en-US"/>
        </w:rPr>
        <w:t xml:space="preserve">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B00842">
        <w:rPr>
          <w:rFonts w:cs="Arial"/>
          <w:lang w:val="en-US"/>
        </w:rPr>
        <w:t>1</w:t>
      </w:r>
      <w:r w:rsidR="00FE4CC6">
        <w:rPr>
          <w:rFonts w:cs="Arial"/>
          <w:lang w:val="en-US"/>
        </w:rPr>
        <w:t>.</w:t>
      </w:r>
      <w:r w:rsidR="00B00842">
        <w:rPr>
          <w:rFonts w:cs="Arial"/>
          <w:lang w:val="en-US"/>
        </w:rPr>
        <w:t>6</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D3D4E">
        <w:rPr>
          <w:rFonts w:cs="Arial"/>
          <w:lang w:val="en-US"/>
        </w:rPr>
        <w:t xml:space="preserve"> </w:t>
      </w:r>
      <w:r w:rsidR="00B00842">
        <w:rPr>
          <w:rFonts w:cs="Arial"/>
          <w:lang w:val="en-US"/>
        </w:rPr>
        <w:t>12</w:t>
      </w:r>
      <w:r w:rsidR="00B24BF3" w:rsidRPr="00FA6B3C">
        <w:rPr>
          <w:rFonts w:cs="Arial"/>
          <w:lang w:val="en-US"/>
        </w:rPr>
        <w:t>.</w:t>
      </w:r>
      <w:r w:rsidR="00B00842">
        <w:rPr>
          <w:rFonts w:cs="Arial"/>
          <w:lang w:val="en-US"/>
        </w:rPr>
        <w:t>1</w:t>
      </w:r>
      <w:r w:rsidR="0083146D" w:rsidRPr="00FA6B3C">
        <w:rPr>
          <w:rFonts w:cs="Arial"/>
          <w:lang w:val="en-US"/>
        </w:rPr>
        <w:t>% in </w:t>
      </w:r>
      <w:r w:rsidR="00B00842">
        <w:rPr>
          <w:rFonts w:cs="Arial"/>
          <w:lang w:val="en-US"/>
        </w:rPr>
        <w:t>Novem</w:t>
      </w:r>
      <w:r w:rsidR="004D3D4E">
        <w:rPr>
          <w:rFonts w:cs="Arial"/>
          <w:lang w:val="en-US"/>
        </w:rPr>
        <w:t>ber</w:t>
      </w:r>
      <w:r w:rsidR="00EB5BF6">
        <w:rPr>
          <w:rFonts w:cs="Arial"/>
          <w:lang w:val="en-US"/>
        </w:rPr>
        <w:t xml:space="preserve"> </w:t>
      </w:r>
      <w:r w:rsidR="0083146D" w:rsidRPr="00FA6B3C">
        <w:rPr>
          <w:rFonts w:cs="Arial"/>
          <w:lang w:val="en-US"/>
        </w:rPr>
        <w:t>202</w:t>
      </w:r>
      <w:r w:rsidR="000360D4" w:rsidRPr="00FA6B3C">
        <w:rPr>
          <w:rFonts w:cs="Arial"/>
          <w:lang w:val="en-US"/>
        </w:rPr>
        <w:t>1</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B00842">
        <w:rPr>
          <w:lang w:val="en-US"/>
        </w:rPr>
        <w:t>Octo</w:t>
      </w:r>
      <w:r w:rsidR="004D3D4E">
        <w:rPr>
          <w:lang w:val="en-US"/>
        </w:rPr>
        <w:t>ber</w:t>
      </w:r>
      <w:r w:rsidR="00EB5BF6" w:rsidRPr="0022598B">
        <w:rPr>
          <w:lang w:val="en-US"/>
        </w:rPr>
        <w:t xml:space="preserve"> </w:t>
      </w:r>
      <w:r w:rsidR="0083146D" w:rsidRPr="0022598B">
        <w:rPr>
          <w:lang w:val="en-US"/>
        </w:rPr>
        <w:t>202</w:t>
      </w:r>
      <w:r w:rsidR="00E717DB" w:rsidRPr="0022598B">
        <w:rPr>
          <w:lang w:val="en-US"/>
        </w:rPr>
        <w:t>2</w:t>
      </w:r>
      <w:r w:rsidR="0083146D" w:rsidRPr="0022598B">
        <w:rPr>
          <w:lang w:val="en-US"/>
        </w:rPr>
        <w:t xml:space="preserve"> </w:t>
      </w:r>
      <w:r w:rsidR="007A22EB" w:rsidRPr="0022598B">
        <w:rPr>
          <w:lang w:val="en-US"/>
        </w:rPr>
        <w:t xml:space="preserve">a </w:t>
      </w:r>
      <w:r w:rsidR="00B00842">
        <w:rPr>
          <w:lang w:val="en-US"/>
        </w:rPr>
        <w:t>de</w:t>
      </w:r>
      <w:r w:rsidR="00E96BD5" w:rsidRPr="0022598B">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4D3D4E">
        <w:rPr>
          <w:lang w:val="en-US"/>
        </w:rPr>
        <w:t>0</w:t>
      </w:r>
      <w:r w:rsidR="00A230A1" w:rsidRPr="0022598B">
        <w:rPr>
          <w:lang w:val="en-US"/>
        </w:rPr>
        <w:t>.</w:t>
      </w:r>
      <w:r w:rsidR="004D3D4E">
        <w:rPr>
          <w:lang w:val="en-US"/>
        </w:rPr>
        <w:t>3</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237CBAE6" w:rsidR="00281287" w:rsidRPr="0013430B" w:rsidRDefault="00704EF8" w:rsidP="00704EF8">
      <w:pPr>
        <w:pStyle w:val="Lead"/>
        <w:spacing w:before="0"/>
        <w:rPr>
          <w:spacing w:val="-8"/>
          <w:lang w:val="en-US"/>
        </w:rPr>
      </w:pPr>
      <w:r w:rsidRPr="00704EF8">
        <w:rPr>
          <w:noProof w:val="0"/>
          <w:szCs w:val="22"/>
          <w:lang w:val="en-US" w:eastAsia="en-US"/>
        </w:rPr>
        <w:t>In the period of January-</w:t>
      </w:r>
      <w:r w:rsidR="00B00842">
        <w:rPr>
          <w:noProof w:val="0"/>
          <w:szCs w:val="22"/>
          <w:lang w:val="en-US" w:eastAsia="en-US"/>
        </w:rPr>
        <w:t>Novemb</w:t>
      </w:r>
      <w:r w:rsidR="004D3D4E">
        <w:rPr>
          <w:noProof w:val="0"/>
          <w:szCs w:val="22"/>
          <w:lang w:val="en-US" w:eastAsia="en-US"/>
        </w:rPr>
        <w:t>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00281287" w:rsidRPr="00704EF8">
        <w:rPr>
          <w:lang w:val="en-US"/>
        </w:rPr>
        <w:t>2022</w:t>
      </w:r>
      <w:r w:rsidR="00281287" w:rsidRPr="0013430B">
        <w:rPr>
          <w:lang w:val="en-US"/>
        </w:rPr>
        <w:t xml:space="preserve"> sales increased y/y by </w:t>
      </w:r>
      <w:r w:rsidR="00B00842">
        <w:rPr>
          <w:lang w:val="en-US"/>
        </w:rPr>
        <w:t>5</w:t>
      </w:r>
      <w:r w:rsidR="00281287" w:rsidRPr="0013430B">
        <w:rPr>
          <w:lang w:val="en-US"/>
        </w:rPr>
        <w:t>.</w:t>
      </w:r>
      <w:r w:rsidR="00B00842">
        <w:rPr>
          <w:lang w:val="en-US"/>
        </w:rPr>
        <w:t>4</w:t>
      </w:r>
      <w:r w:rsidR="00281287" w:rsidRPr="0013430B">
        <w:rPr>
          <w:lang w:val="en-US"/>
        </w:rPr>
        <w:t>% (in 2021 a growth of 7.</w:t>
      </w:r>
      <w:r w:rsidR="00B00842">
        <w:rPr>
          <w:lang w:val="en-US"/>
        </w:rPr>
        <w:t>7</w:t>
      </w:r>
      <w:r w:rsidR="00594CBA">
        <w:rPr>
          <w:lang w:val="en-US"/>
        </w:rPr>
        <w:t>%</w:t>
      </w:r>
      <w:r w:rsidR="00281287" w:rsidRPr="0013430B">
        <w:rPr>
          <w:lang w:val="en-US"/>
        </w:rPr>
        <w:t>)</w:t>
      </w:r>
      <w:r w:rsidR="001406DC">
        <w:rPr>
          <w:lang w:val="en-US"/>
        </w:rPr>
        <w:t>.</w:t>
      </w:r>
    </w:p>
    <w:p w14:paraId="3DB10F9F" w14:textId="721B3820" w:rsidR="00E95B8E" w:rsidRPr="008367E8" w:rsidRDefault="00704EF8"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210AD1B8">
                <wp:simplePos x="0" y="0"/>
                <wp:positionH relativeFrom="column">
                  <wp:posOffset>5299710</wp:posOffset>
                </wp:positionH>
                <wp:positionV relativeFrom="paragraph">
                  <wp:posOffset>402590</wp:posOffset>
                </wp:positionV>
                <wp:extent cx="1725295" cy="1062355"/>
                <wp:effectExtent l="0" t="0" r="0" b="4445"/>
                <wp:wrapTight wrapText="bothSides">
                  <wp:wrapPolygon edited="0">
                    <wp:start x="715" y="0"/>
                    <wp:lineTo x="715" y="21303"/>
                    <wp:lineTo x="20749" y="21303"/>
                    <wp:lineTo x="20749" y="0"/>
                    <wp:lineTo x="715" y="0"/>
                  </wp:wrapPolygon>
                </wp:wrapTight>
                <wp:docPr id="2" name="Pole tekstowe 2" descr="In November 2022 the largest increase in retail sales (at constant prices) y/y was still in entities trading in textiles, clothing, footwear (by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62355"/>
                        </a:xfrm>
                        <a:prstGeom prst="rect">
                          <a:avLst/>
                        </a:prstGeom>
                        <a:noFill/>
                        <a:ln w="9525">
                          <a:noFill/>
                          <a:miter lim="800000"/>
                          <a:headEnd/>
                          <a:tailEnd/>
                        </a:ln>
                      </wps:spPr>
                      <wps:txbx>
                        <w:txbxContent>
                          <w:p w14:paraId="66113316" w14:textId="0EB92E59"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30643">
                              <w:rPr>
                                <w:bCs w:val="0"/>
                                <w:lang w:val="en-GB"/>
                              </w:rPr>
                              <w:t>Novemb</w:t>
                            </w:r>
                            <w:r w:rsidR="00E16BE6">
                              <w:rPr>
                                <w:bCs w:val="0"/>
                                <w:lang w:val="en-GB"/>
                              </w:rPr>
                              <w:t xml:space="preserve">er </w:t>
                            </w:r>
                            <w:r w:rsidR="003251A8">
                              <w:rPr>
                                <w:bCs w:val="0"/>
                                <w:lang w:val="en-GB"/>
                              </w:rPr>
                              <w:t>2022</w:t>
                            </w:r>
                            <w:r>
                              <w:rPr>
                                <w:bCs w:val="0"/>
                                <w:lang w:val="en-GB"/>
                              </w:rPr>
                              <w:t xml:space="preserve"> </w:t>
                            </w:r>
                            <w:r w:rsidR="00242A2D">
                              <w:rPr>
                                <w:bCs w:val="0"/>
                                <w:lang w:val="en-GB"/>
                              </w:rPr>
                              <w:t>the largest</w:t>
                            </w:r>
                            <w:r w:rsidR="00E16BE6">
                              <w:rPr>
                                <w:bCs w:val="0"/>
                                <w:lang w:val="en-GB"/>
                              </w:rPr>
                              <w:t xml:space="preserve"> </w:t>
                            </w:r>
                            <w:r>
                              <w:rPr>
                                <w:bCs w:val="0"/>
                                <w:lang w:val="en-GB"/>
                              </w:rPr>
                              <w:t>increase in retail sales (at consta</w:t>
                            </w:r>
                            <w:r w:rsidR="00FE4CC6">
                              <w:rPr>
                                <w:bCs w:val="0"/>
                                <w:lang w:val="en-GB"/>
                              </w:rPr>
                              <w:t>n</w:t>
                            </w:r>
                            <w:r>
                              <w:rPr>
                                <w:bCs w:val="0"/>
                                <w:lang w:val="en-GB"/>
                              </w:rPr>
                              <w:t>t prices) y/y</w:t>
                            </w:r>
                            <w:r w:rsidR="00E16BE6">
                              <w:rPr>
                                <w:bCs w:val="0"/>
                                <w:lang w:val="en-GB"/>
                              </w:rPr>
                              <w:t xml:space="preserve"> was </w:t>
                            </w:r>
                            <w:r w:rsidR="00242A2D">
                              <w:rPr>
                                <w:bCs w:val="0"/>
                                <w:lang w:val="en-GB"/>
                              </w:rPr>
                              <w:t>still</w:t>
                            </w:r>
                            <w:r w:rsidR="00E16BE6">
                              <w:rPr>
                                <w:bCs w:val="0"/>
                                <w:lang w:val="en-GB"/>
                              </w:rPr>
                              <w:t xml:space="preserve"> in </w:t>
                            </w:r>
                            <w:r w:rsidR="00242A2D">
                              <w:rPr>
                                <w:bCs w:val="0"/>
                                <w:lang w:val="en-GB"/>
                              </w:rPr>
                              <w:t>entities trading in textiles,</w:t>
                            </w:r>
                            <w:r w:rsidR="00E16BE6">
                              <w:rPr>
                                <w:bCs w:val="0"/>
                                <w:lang w:val="en-GB"/>
                              </w:rPr>
                              <w:t xml:space="preserve"> </w:t>
                            </w:r>
                            <w:r w:rsidR="00242A2D">
                              <w:rPr>
                                <w:bCs w:val="0"/>
                                <w:lang w:val="en-GB"/>
                              </w:rPr>
                              <w:t>clothing, footwear (by 1</w:t>
                            </w:r>
                            <w:r w:rsidR="00F52C09">
                              <w:rPr>
                                <w:bCs w:val="0"/>
                                <w:lang w:val="en-GB"/>
                              </w:rPr>
                              <w:t>8</w:t>
                            </w:r>
                            <w:r w:rsidR="00242A2D">
                              <w:rPr>
                                <w:bCs w:val="0"/>
                                <w:lang w:val="en-GB"/>
                              </w:rPr>
                              <w:t>.</w:t>
                            </w:r>
                            <w:r w:rsidR="00F52C09">
                              <w:rPr>
                                <w:bCs w:val="0"/>
                                <w:lang w:val="en-GB"/>
                              </w:rPr>
                              <w:t>9</w:t>
                            </w:r>
                            <w:r w:rsidR="00826E05">
                              <w:rPr>
                                <w:bCs w:val="0"/>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November 2022 the largest increase in retail sales (at constant prices) y/y was still in entities trading in textiles, clothing, footwear (by 18.9%)" style="position:absolute;margin-left:417.3pt;margin-top:31.7pt;width:135.85pt;height:83.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" filled="f" stroked="f">
                <v:textbox>
                  <w:txbxContent>
                    <w:p w14:paraId="66113316" w14:textId="0EB92E59"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30643">
                        <w:rPr>
                          <w:bCs w:val="0"/>
                          <w:lang w:val="en-GB"/>
                        </w:rPr>
                        <w:t>Novemb</w:t>
                      </w:r>
                      <w:r w:rsidR="00E16BE6">
                        <w:rPr>
                          <w:bCs w:val="0"/>
                          <w:lang w:val="en-GB"/>
                        </w:rPr>
                        <w:t xml:space="preserve">er </w:t>
                      </w:r>
                      <w:r w:rsidR="003251A8">
                        <w:rPr>
                          <w:bCs w:val="0"/>
                          <w:lang w:val="en-GB"/>
                        </w:rPr>
                        <w:t>2022</w:t>
                      </w:r>
                      <w:r>
                        <w:rPr>
                          <w:bCs w:val="0"/>
                          <w:lang w:val="en-GB"/>
                        </w:rPr>
                        <w:t xml:space="preserve"> </w:t>
                      </w:r>
                      <w:r w:rsidR="00242A2D">
                        <w:rPr>
                          <w:bCs w:val="0"/>
                          <w:lang w:val="en-GB"/>
                        </w:rPr>
                        <w:t>the largest</w:t>
                      </w:r>
                      <w:r w:rsidR="00E16BE6">
                        <w:rPr>
                          <w:bCs w:val="0"/>
                          <w:lang w:val="en-GB"/>
                        </w:rPr>
                        <w:t xml:space="preserve"> </w:t>
                      </w:r>
                      <w:r>
                        <w:rPr>
                          <w:bCs w:val="0"/>
                          <w:lang w:val="en-GB"/>
                        </w:rPr>
                        <w:t>increase in retail sales (at consta</w:t>
                      </w:r>
                      <w:r w:rsidR="00FE4CC6">
                        <w:rPr>
                          <w:bCs w:val="0"/>
                          <w:lang w:val="en-GB"/>
                        </w:rPr>
                        <w:t>n</w:t>
                      </w:r>
                      <w:r>
                        <w:rPr>
                          <w:bCs w:val="0"/>
                          <w:lang w:val="en-GB"/>
                        </w:rPr>
                        <w:t>t prices) y/y</w:t>
                      </w:r>
                      <w:r w:rsidR="00E16BE6">
                        <w:rPr>
                          <w:bCs w:val="0"/>
                          <w:lang w:val="en-GB"/>
                        </w:rPr>
                        <w:t xml:space="preserve"> was </w:t>
                      </w:r>
                      <w:r w:rsidR="00242A2D">
                        <w:rPr>
                          <w:bCs w:val="0"/>
                          <w:lang w:val="en-GB"/>
                        </w:rPr>
                        <w:t>still</w:t>
                      </w:r>
                      <w:r w:rsidR="00E16BE6">
                        <w:rPr>
                          <w:bCs w:val="0"/>
                          <w:lang w:val="en-GB"/>
                        </w:rPr>
                        <w:t xml:space="preserve"> in </w:t>
                      </w:r>
                      <w:r w:rsidR="00242A2D">
                        <w:rPr>
                          <w:bCs w:val="0"/>
                          <w:lang w:val="en-GB"/>
                        </w:rPr>
                        <w:t>entities trading in textiles,</w:t>
                      </w:r>
                      <w:r w:rsidR="00E16BE6">
                        <w:rPr>
                          <w:bCs w:val="0"/>
                          <w:lang w:val="en-GB"/>
                        </w:rPr>
                        <w:t xml:space="preserve"> </w:t>
                      </w:r>
                      <w:r w:rsidR="00242A2D">
                        <w:rPr>
                          <w:bCs w:val="0"/>
                          <w:lang w:val="en-GB"/>
                        </w:rPr>
                        <w:t>clothing, footwear (by 1</w:t>
                      </w:r>
                      <w:r w:rsidR="00F52C09">
                        <w:rPr>
                          <w:bCs w:val="0"/>
                          <w:lang w:val="en-GB"/>
                        </w:rPr>
                        <w:t>8</w:t>
                      </w:r>
                      <w:r w:rsidR="00242A2D">
                        <w:rPr>
                          <w:bCs w:val="0"/>
                          <w:lang w:val="en-GB"/>
                        </w:rPr>
                        <w:t>.</w:t>
                      </w:r>
                      <w:r w:rsidR="00F52C09">
                        <w:rPr>
                          <w:bCs w:val="0"/>
                          <w:lang w:val="en-GB"/>
                        </w:rPr>
                        <w:t>9</w:t>
                      </w:r>
                      <w:r w:rsidR="00826E05">
                        <w:rPr>
                          <w:bCs w:val="0"/>
                          <w:lang w:val="en-GB"/>
                        </w:rPr>
                        <w:t>%)</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2BD8C92C" w:rsidR="002263F7" w:rsidRDefault="00FB7FC5" w:rsidP="0072538B">
      <w:pPr>
        <w:rPr>
          <w:szCs w:val="19"/>
          <w:lang w:val="en-US" w:eastAsia="pl-PL"/>
        </w:rPr>
      </w:pPr>
      <w:r w:rsidRPr="00431311">
        <w:rPr>
          <w:spacing w:val="-4"/>
          <w:lang w:val="en-US" w:eastAsia="pl-PL"/>
        </w:rPr>
        <w:t xml:space="preserve">In </w:t>
      </w:r>
      <w:r w:rsidR="00F87A15">
        <w:rPr>
          <w:spacing w:val="-4"/>
          <w:lang w:val="en-US" w:eastAsia="pl-PL"/>
        </w:rPr>
        <w:t>Novem</w:t>
      </w:r>
      <w:r w:rsidR="00826E05">
        <w:rPr>
          <w:spacing w:val="-4"/>
          <w:lang w:val="en-US" w:eastAsia="pl-PL"/>
        </w:rPr>
        <w:t xml:space="preserve">ber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w:t>
      </w:r>
      <w:r w:rsidR="00722847">
        <w:rPr>
          <w:spacing w:val="-4"/>
          <w:lang w:val="en-US" w:eastAsia="pl-PL"/>
        </w:rPr>
        <w:t>the highest</w:t>
      </w:r>
      <w:r w:rsidRPr="00431311">
        <w:rPr>
          <w:spacing w:val="-4"/>
          <w:lang w:val="en-US" w:eastAsia="pl-PL"/>
        </w:rPr>
        <w:t xml:space="preserve"> increase in retail sales (at constant prices) compared </w:t>
      </w:r>
      <w:r w:rsidR="004D48B4">
        <w:rPr>
          <w:spacing w:val="-4"/>
          <w:lang w:val="en-US" w:eastAsia="pl-PL"/>
        </w:rPr>
        <w:t xml:space="preserve">with </w:t>
      </w:r>
      <w:r w:rsidRPr="00431311">
        <w:rPr>
          <w:rFonts w:cs="Arial"/>
          <w:spacing w:val="-4"/>
          <w:lang w:val="en-US"/>
        </w:rPr>
        <w:t xml:space="preserve">the </w:t>
      </w:r>
      <w:r w:rsidRPr="0055706A">
        <w:rPr>
          <w:rFonts w:cs="Arial"/>
          <w:lang w:val="en-US"/>
        </w:rPr>
        <w:t>corresponding period of 202</w:t>
      </w:r>
      <w:r w:rsidR="00D15296" w:rsidRPr="0055706A">
        <w:rPr>
          <w:rFonts w:cs="Arial"/>
          <w:lang w:val="en-US"/>
        </w:rPr>
        <w:t>1</w:t>
      </w:r>
      <w:r w:rsidR="005E1AD7" w:rsidRPr="0055706A">
        <w:rPr>
          <w:rFonts w:cs="Arial"/>
          <w:lang w:val="en-US"/>
        </w:rPr>
        <w:t>,</w:t>
      </w:r>
      <w:r w:rsidRPr="0055706A">
        <w:rPr>
          <w:rFonts w:cs="Arial"/>
          <w:lang w:val="en-US"/>
        </w:rPr>
        <w:t xml:space="preserve"> </w:t>
      </w:r>
      <w:r w:rsidR="00F87A15" w:rsidRPr="0055706A">
        <w:rPr>
          <w:rFonts w:cs="Arial"/>
          <w:lang w:val="en-US"/>
        </w:rPr>
        <w:t>as in</w:t>
      </w:r>
      <w:bookmarkStart w:id="0" w:name="_Hlk122433410"/>
      <w:r w:rsidR="00536215">
        <w:rPr>
          <w:rFonts w:cs="Arial"/>
          <w:lang w:val="en-US"/>
        </w:rPr>
        <w:t xml:space="preserve"> the</w:t>
      </w:r>
      <w:r w:rsidR="00F87A15" w:rsidRPr="0055706A">
        <w:rPr>
          <w:rFonts w:cs="Arial"/>
          <w:lang w:val="en-US"/>
        </w:rPr>
        <w:t xml:space="preserve"> </w:t>
      </w:r>
      <w:bookmarkEnd w:id="0"/>
      <w:r w:rsidR="00F87A15" w:rsidRPr="0055706A">
        <w:rPr>
          <w:rFonts w:cs="Arial"/>
          <w:lang w:val="en-US"/>
        </w:rPr>
        <w:t xml:space="preserve">previous </w:t>
      </w:r>
      <w:r w:rsidR="0055706A" w:rsidRPr="0055706A">
        <w:rPr>
          <w:rFonts w:cs="Arial"/>
          <w:lang w:val="en-US"/>
        </w:rPr>
        <w:t xml:space="preserve">two </w:t>
      </w:r>
      <w:r w:rsidR="00F87A15" w:rsidRPr="0055706A">
        <w:rPr>
          <w:rFonts w:cs="Arial"/>
          <w:lang w:val="en-US"/>
        </w:rPr>
        <w:t>month</w:t>
      </w:r>
      <w:r w:rsidR="0055706A">
        <w:rPr>
          <w:rFonts w:cs="Arial"/>
          <w:lang w:val="en-US"/>
        </w:rPr>
        <w:t>s</w:t>
      </w:r>
      <w:r w:rsidR="005E1AD7" w:rsidRPr="0055706A">
        <w:rPr>
          <w:rFonts w:cs="Arial"/>
          <w:lang w:val="en-US"/>
        </w:rPr>
        <w:t>,</w:t>
      </w:r>
      <w:r w:rsidR="00F87A15" w:rsidRPr="0055706A">
        <w:rPr>
          <w:rFonts w:cs="Arial"/>
          <w:lang w:val="en-US"/>
        </w:rPr>
        <w:t xml:space="preserve"> </w:t>
      </w:r>
      <w:r w:rsidRPr="0055706A">
        <w:rPr>
          <w:lang w:val="en-US" w:eastAsia="pl-PL"/>
        </w:rPr>
        <w:t>was recorded</w:t>
      </w:r>
      <w:r w:rsidR="00997F7E" w:rsidRPr="0055706A">
        <w:rPr>
          <w:lang w:val="en-US" w:eastAsia="pl-PL"/>
        </w:rPr>
        <w:t xml:space="preserve"> </w:t>
      </w:r>
      <w:r w:rsidR="001F48B5" w:rsidRPr="0055706A">
        <w:rPr>
          <w:lang w:val="en-US" w:eastAsia="pl-PL"/>
        </w:rPr>
        <w:t>by units</w:t>
      </w:r>
      <w:r w:rsidR="00722847" w:rsidRPr="0055706A">
        <w:rPr>
          <w:lang w:val="en-US" w:eastAsia="pl-PL"/>
        </w:rPr>
        <w:t xml:space="preserve"> trading in </w:t>
      </w:r>
      <w:r w:rsidR="00722847" w:rsidRPr="00B0314E">
        <w:rPr>
          <w:szCs w:val="19"/>
          <w:lang w:val="en-US" w:eastAsia="pl-PL"/>
        </w:rPr>
        <w:t>“</w:t>
      </w:r>
      <w:r w:rsidR="00722847" w:rsidRPr="00B0314E">
        <w:rPr>
          <w:rFonts w:cs="Arial"/>
          <w:szCs w:val="19"/>
          <w:lang w:val="en-US"/>
        </w:rPr>
        <w:t>textiles, clothing, footwear</w:t>
      </w:r>
      <w:r w:rsidR="00722847" w:rsidRPr="00B0314E">
        <w:rPr>
          <w:szCs w:val="19"/>
          <w:lang w:val="en-US" w:eastAsia="pl-PL"/>
        </w:rPr>
        <w:t>”</w:t>
      </w:r>
      <w:r w:rsidR="00722847" w:rsidRPr="00722847">
        <w:rPr>
          <w:rFonts w:cs="Arial"/>
          <w:szCs w:val="19"/>
          <w:lang w:val="en-US"/>
        </w:rPr>
        <w:t xml:space="preserve"> </w:t>
      </w:r>
      <w:r w:rsidR="00722847" w:rsidRPr="00B0314E">
        <w:rPr>
          <w:rFonts w:cs="Arial"/>
          <w:szCs w:val="19"/>
          <w:lang w:val="en-US"/>
        </w:rPr>
        <w:t>(by </w:t>
      </w:r>
      <w:r w:rsidR="00E5573E">
        <w:rPr>
          <w:rFonts w:cs="Arial"/>
          <w:szCs w:val="19"/>
          <w:lang w:val="en-US"/>
        </w:rPr>
        <w:t>1</w:t>
      </w:r>
      <w:r w:rsidR="00F87A15">
        <w:rPr>
          <w:rFonts w:cs="Arial"/>
          <w:szCs w:val="19"/>
          <w:lang w:val="en-US"/>
        </w:rPr>
        <w:t>8</w:t>
      </w:r>
      <w:r w:rsidR="00722847" w:rsidRPr="00B0314E">
        <w:rPr>
          <w:rFonts w:cs="Arial"/>
          <w:szCs w:val="19"/>
          <w:lang w:val="en-US"/>
        </w:rPr>
        <w:t>.</w:t>
      </w:r>
      <w:r w:rsidR="00F87A15">
        <w:rPr>
          <w:rFonts w:cs="Arial"/>
          <w:szCs w:val="19"/>
          <w:lang w:val="en-US"/>
        </w:rPr>
        <w:t>9</w:t>
      </w:r>
      <w:r w:rsidR="00722847" w:rsidRPr="00B0314E">
        <w:rPr>
          <w:rFonts w:cs="Arial"/>
          <w:szCs w:val="19"/>
          <w:lang w:val="en-US"/>
        </w:rPr>
        <w:t>% against a</w:t>
      </w:r>
      <w:r w:rsidR="00722847">
        <w:rPr>
          <w:rFonts w:cs="Arial"/>
          <w:szCs w:val="19"/>
          <w:lang w:val="en-US"/>
        </w:rPr>
        <w:t>n in</w:t>
      </w:r>
      <w:r w:rsidR="00722847" w:rsidRPr="00B0314E">
        <w:rPr>
          <w:rFonts w:cs="Arial"/>
          <w:szCs w:val="19"/>
          <w:lang w:val="en-US"/>
        </w:rPr>
        <w:t xml:space="preserve">crease of </w:t>
      </w:r>
      <w:r w:rsidR="00F87A15">
        <w:rPr>
          <w:rFonts w:cs="Arial"/>
          <w:szCs w:val="19"/>
          <w:lang w:val="en-US"/>
        </w:rPr>
        <w:t>55</w:t>
      </w:r>
      <w:r w:rsidR="00722847" w:rsidRPr="00B0314E">
        <w:rPr>
          <w:rFonts w:cs="Arial"/>
          <w:szCs w:val="19"/>
          <w:lang w:val="en-US"/>
        </w:rPr>
        <w:t>.</w:t>
      </w:r>
      <w:r w:rsidR="00F87A15">
        <w:rPr>
          <w:rFonts w:cs="Arial"/>
          <w:szCs w:val="19"/>
          <w:lang w:val="en-US"/>
        </w:rPr>
        <w:t>8</w:t>
      </w:r>
      <w:r w:rsidR="00722847" w:rsidRPr="00B0314E">
        <w:rPr>
          <w:rFonts w:cs="Arial"/>
          <w:szCs w:val="19"/>
          <w:lang w:val="en-US"/>
        </w:rPr>
        <w:t>% the year before)</w:t>
      </w:r>
      <w:r w:rsidR="00722847">
        <w:rPr>
          <w:rFonts w:cs="Arial"/>
          <w:szCs w:val="19"/>
          <w:lang w:val="en-US"/>
        </w:rPr>
        <w:t>.</w:t>
      </w:r>
      <w:r w:rsidR="00722847">
        <w:rPr>
          <w:lang w:val="en-US" w:eastAsia="pl-PL"/>
        </w:rPr>
        <w:t xml:space="preserve"> </w:t>
      </w:r>
      <w:r w:rsidR="00D601CF">
        <w:rPr>
          <w:lang w:val="en-US" w:eastAsia="pl-PL"/>
        </w:rPr>
        <w:t>Sales also grew in the following groups presented:</w:t>
      </w:r>
      <w:r w:rsidR="00D601CF" w:rsidRPr="00D601CF">
        <w:rPr>
          <w:lang w:val="en-US" w:eastAsia="pl-PL"/>
        </w:rPr>
        <w:t xml:space="preserve"> </w:t>
      </w:r>
      <w:r w:rsidR="00D601CF">
        <w:rPr>
          <w:rFonts w:cs="Arial"/>
          <w:szCs w:val="19"/>
          <w:lang w:val="en-US"/>
        </w:rPr>
        <w:t>“</w:t>
      </w:r>
      <w:r w:rsidR="009F0687" w:rsidRPr="00B0314E">
        <w:rPr>
          <w:rFonts w:cs="Arial"/>
          <w:szCs w:val="19"/>
          <w:lang w:val="en-US"/>
        </w:rPr>
        <w:t xml:space="preserve">pharmaceuticals, cosmetics, </w:t>
      </w:r>
      <w:proofErr w:type="spellStart"/>
      <w:r w:rsidR="009F0687" w:rsidRPr="00B0314E">
        <w:rPr>
          <w:rFonts w:cs="Arial"/>
          <w:szCs w:val="19"/>
          <w:lang w:val="en-US"/>
        </w:rPr>
        <w:t>orthopae</w:t>
      </w:r>
      <w:r w:rsidR="009F0687">
        <w:rPr>
          <w:rFonts w:cs="Arial"/>
          <w:szCs w:val="19"/>
          <w:lang w:val="en-US"/>
        </w:rPr>
        <w:t>dic</w:t>
      </w:r>
      <w:proofErr w:type="spellEnd"/>
      <w:r w:rsidR="009F0687">
        <w:rPr>
          <w:rFonts w:cs="Arial"/>
          <w:szCs w:val="19"/>
          <w:lang w:val="en-US"/>
        </w:rPr>
        <w:t xml:space="preserve"> equipment”</w:t>
      </w:r>
      <w:r w:rsidR="009F0687">
        <w:rPr>
          <w:lang w:val="en-US" w:eastAsia="pl-PL"/>
        </w:rPr>
        <w:t xml:space="preserve"> (by </w:t>
      </w:r>
      <w:r w:rsidR="006B6BD3">
        <w:rPr>
          <w:lang w:val="en-US" w:eastAsia="pl-PL"/>
        </w:rPr>
        <w:t>6</w:t>
      </w:r>
      <w:r w:rsidR="009F0687">
        <w:rPr>
          <w:lang w:val="en-US" w:eastAsia="pl-PL"/>
        </w:rPr>
        <w:t>.</w:t>
      </w:r>
      <w:r w:rsidR="006B6BD3">
        <w:rPr>
          <w:lang w:val="en-US" w:eastAsia="pl-PL"/>
        </w:rPr>
        <w:t>1</w:t>
      </w:r>
      <w:r w:rsidR="009F0687">
        <w:rPr>
          <w:lang w:val="en-US" w:eastAsia="pl-PL"/>
        </w:rPr>
        <w:t>%),</w:t>
      </w:r>
      <w:r w:rsidR="00C83CE7">
        <w:rPr>
          <w:lang w:val="en-US" w:eastAsia="pl-PL"/>
        </w:rPr>
        <w:t xml:space="preserve"> </w:t>
      </w:r>
      <w:r w:rsidR="00D601CF">
        <w:rPr>
          <w:szCs w:val="19"/>
          <w:lang w:val="en-US" w:eastAsia="pl-PL"/>
        </w:rPr>
        <w:t>“food, beverages and tobacco products” (by</w:t>
      </w:r>
      <w:r w:rsidR="00E5573E">
        <w:rPr>
          <w:szCs w:val="19"/>
          <w:lang w:val="en-US" w:eastAsia="pl-PL"/>
        </w:rPr>
        <w:t xml:space="preserve"> </w:t>
      </w:r>
      <w:r w:rsidR="00ED11BB">
        <w:rPr>
          <w:szCs w:val="19"/>
          <w:lang w:val="en-US" w:eastAsia="pl-PL"/>
        </w:rPr>
        <w:t>4</w:t>
      </w:r>
      <w:r w:rsidR="00D601CF">
        <w:rPr>
          <w:szCs w:val="19"/>
          <w:lang w:val="en-US" w:eastAsia="pl-PL"/>
        </w:rPr>
        <w:t>.</w:t>
      </w:r>
      <w:r w:rsidR="00ED11BB">
        <w:rPr>
          <w:szCs w:val="19"/>
          <w:lang w:val="en-US" w:eastAsia="pl-PL"/>
        </w:rPr>
        <w:t>8</w:t>
      </w:r>
      <w:r w:rsidR="00D601CF">
        <w:rPr>
          <w:szCs w:val="19"/>
          <w:lang w:val="en-US" w:eastAsia="pl-PL"/>
        </w:rPr>
        <w:t>%)</w:t>
      </w:r>
      <w:r w:rsidR="00ED11BB">
        <w:rPr>
          <w:szCs w:val="19"/>
          <w:lang w:val="en-US" w:eastAsia="pl-PL"/>
        </w:rPr>
        <w:t>,</w:t>
      </w:r>
      <w:r w:rsidR="00ED11BB">
        <w:rPr>
          <w:lang w:val="en-US" w:eastAsia="pl-PL"/>
        </w:rPr>
        <w:t>“others</w:t>
      </w:r>
      <w:r w:rsidR="00ED11BB" w:rsidRPr="00B0314E">
        <w:rPr>
          <w:rFonts w:cs="Arial"/>
          <w:szCs w:val="19"/>
          <w:lang w:val="en-US"/>
        </w:rPr>
        <w:t>“</w:t>
      </w:r>
      <w:r w:rsidR="00ED11BB">
        <w:rPr>
          <w:rFonts w:cs="Arial"/>
          <w:szCs w:val="19"/>
          <w:lang w:val="en-US"/>
        </w:rPr>
        <w:t xml:space="preserve"> (by </w:t>
      </w:r>
      <w:r w:rsidR="002C4AB5">
        <w:rPr>
          <w:rFonts w:cs="Arial"/>
          <w:szCs w:val="19"/>
          <w:lang w:val="en-US"/>
        </w:rPr>
        <w:t>1</w:t>
      </w:r>
      <w:r w:rsidR="00ED11BB">
        <w:rPr>
          <w:rFonts w:cs="Arial"/>
          <w:szCs w:val="19"/>
          <w:lang w:val="en-US"/>
        </w:rPr>
        <w:t>.</w:t>
      </w:r>
      <w:r w:rsidR="002C4AB5">
        <w:rPr>
          <w:rFonts w:cs="Arial"/>
          <w:szCs w:val="19"/>
          <w:lang w:val="en-US"/>
        </w:rPr>
        <w:t>5</w:t>
      </w:r>
      <w:r w:rsidR="00ED11BB">
        <w:rPr>
          <w:rFonts w:cs="Arial"/>
          <w:szCs w:val="19"/>
          <w:lang w:val="en-US"/>
        </w:rPr>
        <w:t>%)</w:t>
      </w:r>
      <w:r w:rsidR="007A0321">
        <w:rPr>
          <w:lang w:val="en-US" w:eastAsia="pl-PL"/>
        </w:rPr>
        <w:t>.</w:t>
      </w:r>
      <w:r w:rsidR="006037BA">
        <w:rPr>
          <w:lang w:val="en-US" w:eastAsia="pl-PL"/>
        </w:rPr>
        <w:t xml:space="preserve"> </w:t>
      </w:r>
      <w:r w:rsidR="000E4F51">
        <w:rPr>
          <w:szCs w:val="19"/>
          <w:lang w:val="en-US" w:eastAsia="pl-PL"/>
        </w:rPr>
        <w:t xml:space="preserve">The </w:t>
      </w:r>
      <w:r w:rsidR="005D123E" w:rsidRPr="00BD12E7">
        <w:rPr>
          <w:szCs w:val="19"/>
          <w:lang w:val="en-US" w:eastAsia="pl-PL"/>
        </w:rPr>
        <w:t>deepest</w:t>
      </w:r>
      <w:r w:rsidR="005D123E">
        <w:rPr>
          <w:szCs w:val="19"/>
          <w:lang w:val="en-US" w:eastAsia="pl-PL"/>
        </w:rPr>
        <w:t xml:space="preserve"> </w:t>
      </w:r>
      <w:r w:rsidRPr="00B0314E">
        <w:rPr>
          <w:szCs w:val="19"/>
          <w:lang w:val="en-US" w:eastAsia="pl-PL"/>
        </w:rPr>
        <w:t>dec</w:t>
      </w:r>
      <w:r w:rsidR="000E4F51">
        <w:rPr>
          <w:szCs w:val="19"/>
          <w:lang w:val="en-US" w:eastAsia="pl-PL"/>
        </w:rPr>
        <w:t>line</w:t>
      </w:r>
      <w:r w:rsidRPr="00B0314E">
        <w:rPr>
          <w:szCs w:val="19"/>
          <w:lang w:val="en-US" w:eastAsia="pl-PL"/>
        </w:rPr>
        <w:t xml:space="preserve"> </w:t>
      </w:r>
      <w:r w:rsidR="00FB18C7">
        <w:rPr>
          <w:szCs w:val="19"/>
          <w:lang w:val="en-US" w:eastAsia="pl-PL"/>
        </w:rPr>
        <w:t xml:space="preserve">was </w:t>
      </w:r>
      <w:r w:rsidR="002C440B">
        <w:rPr>
          <w:szCs w:val="19"/>
          <w:lang w:val="en-US" w:eastAsia="pl-PL"/>
        </w:rPr>
        <w:t>maintained</w:t>
      </w:r>
      <w:r w:rsidR="00FB18C7">
        <w:rPr>
          <w:szCs w:val="19"/>
          <w:lang w:val="en-US" w:eastAsia="pl-PL"/>
        </w:rPr>
        <w:t xml:space="preserve"> </w:t>
      </w:r>
      <w:r w:rsidRPr="00B0314E">
        <w:rPr>
          <w:szCs w:val="19"/>
          <w:lang w:val="en-US" w:eastAsia="pl-PL"/>
        </w:rPr>
        <w:t xml:space="preserve">in </w:t>
      </w:r>
      <w:r w:rsidR="00FB18C7">
        <w:rPr>
          <w:szCs w:val="19"/>
          <w:lang w:val="en-US" w:eastAsia="pl-PL"/>
        </w:rPr>
        <w:t xml:space="preserve">entities selling </w:t>
      </w:r>
      <w:r w:rsidR="00086E56">
        <w:rPr>
          <w:szCs w:val="19"/>
          <w:lang w:val="en-US" w:eastAsia="pl-PL"/>
        </w:rPr>
        <w:t xml:space="preserve">solid, liquid and gaseous fuels </w:t>
      </w:r>
      <w:r w:rsidRPr="00B0314E">
        <w:rPr>
          <w:szCs w:val="19"/>
          <w:lang w:val="en-US" w:eastAsia="pl-PL"/>
        </w:rPr>
        <w:t>(by</w:t>
      </w:r>
      <w:r w:rsidR="00FB18C7">
        <w:rPr>
          <w:szCs w:val="19"/>
          <w:lang w:val="en-US" w:eastAsia="pl-PL"/>
        </w:rPr>
        <w:t xml:space="preserve"> </w:t>
      </w:r>
      <w:r w:rsidR="002C4AB5">
        <w:rPr>
          <w:szCs w:val="19"/>
          <w:lang w:val="en-US" w:eastAsia="pl-PL"/>
        </w:rPr>
        <w:t>14</w:t>
      </w:r>
      <w:r>
        <w:rPr>
          <w:szCs w:val="19"/>
          <w:lang w:val="en-US" w:eastAsia="pl-PL"/>
        </w:rPr>
        <w:t>.</w:t>
      </w:r>
      <w:r w:rsidR="002C4AB5">
        <w:rPr>
          <w:szCs w:val="19"/>
          <w:lang w:val="en-US" w:eastAsia="pl-PL"/>
        </w:rPr>
        <w:t>4</w:t>
      </w:r>
      <w:r w:rsidRPr="00B0314E">
        <w:rPr>
          <w:szCs w:val="19"/>
          <w:lang w:val="en-US" w:eastAsia="pl-PL"/>
        </w:rPr>
        <w:t>%)</w:t>
      </w:r>
      <w:r w:rsidR="00F220B5">
        <w:rPr>
          <w:szCs w:val="19"/>
          <w:lang w:val="en-US" w:eastAsia="pl-PL"/>
        </w:rPr>
        <w:t>.</w:t>
      </w:r>
    </w:p>
    <w:p w14:paraId="341E9B97" w14:textId="053BD415" w:rsidR="00FB7FC5" w:rsidRDefault="00FB7FC5" w:rsidP="0072538B">
      <w:pPr>
        <w:rPr>
          <w:szCs w:val="19"/>
          <w:lang w:val="en-US" w:eastAsia="pl-PL"/>
        </w:rPr>
      </w:pPr>
      <w:r w:rsidRPr="00B0314E">
        <w:rPr>
          <w:szCs w:val="19"/>
          <w:lang w:val="en-US" w:eastAsia="pl-PL"/>
        </w:rPr>
        <w:t>In</w:t>
      </w:r>
      <w:r w:rsidR="0082513A">
        <w:rPr>
          <w:szCs w:val="19"/>
          <w:lang w:val="en-US" w:eastAsia="pl-PL"/>
        </w:rPr>
        <w:t xml:space="preserve"> </w:t>
      </w:r>
      <w:r w:rsidR="002C4AB5">
        <w:rPr>
          <w:szCs w:val="19"/>
          <w:lang w:val="en-US" w:eastAsia="pl-PL"/>
        </w:rPr>
        <w:t>Novem</w:t>
      </w:r>
      <w:r w:rsidR="004922CE">
        <w:rPr>
          <w:szCs w:val="19"/>
          <w:lang w:val="en-US" w:eastAsia="pl-PL"/>
        </w:rPr>
        <w:t>ber</w:t>
      </w:r>
      <w:r w:rsidR="00DB07ED">
        <w:rPr>
          <w:szCs w:val="19"/>
          <w:lang w:val="en-US" w:eastAsia="pl-PL"/>
        </w:rPr>
        <w:t xml:space="preserve"> </w:t>
      </w:r>
      <w:r w:rsidR="002263F7">
        <w:rPr>
          <w:szCs w:val="19"/>
          <w:lang w:val="en-US" w:eastAsia="pl-PL"/>
        </w:rPr>
        <w:t>2022</w:t>
      </w:r>
      <w:r w:rsidRPr="00B0314E">
        <w:rPr>
          <w:szCs w:val="19"/>
          <w:lang w:val="en-US" w:eastAsia="pl-PL"/>
        </w:rPr>
        <w:t xml:space="preserve"> compared with </w:t>
      </w:r>
      <w:r w:rsidR="002C4AB5">
        <w:rPr>
          <w:szCs w:val="19"/>
          <w:lang w:val="en-US" w:eastAsia="pl-PL"/>
        </w:rPr>
        <w:t>Octo</w:t>
      </w:r>
      <w:r w:rsidR="00E5573E">
        <w:rPr>
          <w:szCs w:val="19"/>
          <w:lang w:val="en-US" w:eastAsia="pl-PL"/>
        </w:rPr>
        <w:t>ber</w:t>
      </w:r>
      <w:r w:rsidR="00D52D63">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a</w:t>
      </w:r>
      <w:r w:rsidR="00EE1439">
        <w:rPr>
          <w:szCs w:val="19"/>
          <w:lang w:val="en-US" w:eastAsia="pl-PL"/>
        </w:rPr>
        <w:t>n</w:t>
      </w:r>
      <w:r w:rsidRPr="00B0314E">
        <w:rPr>
          <w:szCs w:val="19"/>
          <w:lang w:val="en-US" w:eastAsia="pl-PL"/>
        </w:rPr>
        <w:t xml:space="preserve"> </w:t>
      </w:r>
      <w:r w:rsidR="00EE1439">
        <w:rPr>
          <w:szCs w:val="19"/>
          <w:lang w:val="en-US" w:eastAsia="pl-PL"/>
        </w:rPr>
        <w:t>in</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2C4AB5">
        <w:rPr>
          <w:szCs w:val="19"/>
          <w:lang w:val="en-US" w:eastAsia="pl-PL"/>
        </w:rPr>
        <w:t>25</w:t>
      </w:r>
      <w:r w:rsidR="004922CE">
        <w:rPr>
          <w:szCs w:val="19"/>
          <w:lang w:val="en-US" w:eastAsia="pl-PL"/>
        </w:rPr>
        <w:t>.</w:t>
      </w:r>
      <w:r w:rsidR="002C4AB5">
        <w:rPr>
          <w:szCs w:val="19"/>
          <w:lang w:val="en-US" w:eastAsia="pl-PL"/>
        </w:rPr>
        <w:t>2</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t>
      </w:r>
      <w:r w:rsidR="002C4AB5">
        <w:rPr>
          <w:szCs w:val="19"/>
          <w:lang w:val="en-US" w:eastAsia="pl-PL"/>
        </w:rPr>
        <w:t>in</w:t>
      </w:r>
      <w:r w:rsidR="00EE1439" w:rsidRPr="00FF00DA">
        <w:rPr>
          <w:szCs w:val="19"/>
          <w:lang w:val="en-US" w:eastAsia="pl-PL"/>
        </w:rPr>
        <w:t>creas</w:t>
      </w:r>
      <w:r w:rsidR="0082513A" w:rsidRPr="00FF00DA">
        <w:rPr>
          <w:szCs w:val="19"/>
          <w:lang w:val="en-US" w:eastAsia="pl-PL"/>
        </w:rPr>
        <w:t>ed</w:t>
      </w:r>
      <w:r w:rsidR="00D52D63">
        <w:rPr>
          <w:szCs w:val="19"/>
          <w:lang w:val="en-US" w:eastAsia="pl-PL"/>
        </w:rPr>
        <w:t xml:space="preserve"> </w:t>
      </w:r>
      <w:r w:rsidR="0082513A">
        <w:rPr>
          <w:szCs w:val="19"/>
          <w:lang w:val="en-US" w:eastAsia="pl-PL"/>
        </w:rPr>
        <w:t xml:space="preserve">from </w:t>
      </w:r>
      <w:r w:rsidR="00F64FF3">
        <w:rPr>
          <w:szCs w:val="19"/>
          <w:lang w:val="en-US" w:eastAsia="pl-PL"/>
        </w:rPr>
        <w:t>9</w:t>
      </w:r>
      <w:r w:rsidR="0082513A">
        <w:rPr>
          <w:szCs w:val="19"/>
          <w:lang w:val="en-US" w:eastAsia="pl-PL"/>
        </w:rPr>
        <w:t>.</w:t>
      </w:r>
      <w:r w:rsidR="002C4AB5">
        <w:rPr>
          <w:szCs w:val="19"/>
          <w:lang w:val="en-US" w:eastAsia="pl-PL"/>
        </w:rPr>
        <w:t>5</w:t>
      </w:r>
      <w:r w:rsidR="0082513A">
        <w:rPr>
          <w:szCs w:val="19"/>
          <w:lang w:val="en-US" w:eastAsia="pl-PL"/>
        </w:rPr>
        <w:t xml:space="preserve">% in </w:t>
      </w:r>
      <w:r w:rsidR="002C4AB5">
        <w:rPr>
          <w:szCs w:val="19"/>
          <w:lang w:val="en-US" w:eastAsia="pl-PL"/>
        </w:rPr>
        <w:t>Octo</w:t>
      </w:r>
      <w:r w:rsidR="00A94AF1">
        <w:rPr>
          <w:szCs w:val="19"/>
          <w:lang w:val="en-US" w:eastAsia="pl-PL"/>
        </w:rPr>
        <w:t>ber</w:t>
      </w:r>
      <w:r w:rsidR="005622E2">
        <w:rPr>
          <w:szCs w:val="19"/>
          <w:lang w:val="en-US" w:eastAsia="pl-PL"/>
        </w:rPr>
        <w:t xml:space="preserve"> </w:t>
      </w:r>
      <w:r w:rsidR="0082513A">
        <w:rPr>
          <w:szCs w:val="19"/>
          <w:lang w:val="en-US" w:eastAsia="pl-PL"/>
        </w:rPr>
        <w:t xml:space="preserve">to </w:t>
      </w:r>
      <w:r w:rsidR="002C4AB5">
        <w:rPr>
          <w:szCs w:val="19"/>
          <w:lang w:val="en-US" w:eastAsia="pl-PL"/>
        </w:rPr>
        <w:t>11</w:t>
      </w:r>
      <w:r w:rsidR="0082513A">
        <w:rPr>
          <w:szCs w:val="19"/>
          <w:lang w:val="en-US" w:eastAsia="pl-PL"/>
        </w:rPr>
        <w:t>.</w:t>
      </w:r>
      <w:r w:rsidR="002C4AB5">
        <w:rPr>
          <w:szCs w:val="19"/>
          <w:lang w:val="en-US" w:eastAsia="pl-PL"/>
        </w:rPr>
        <w:t>9</w:t>
      </w:r>
      <w:r w:rsidR="0082513A">
        <w:rPr>
          <w:szCs w:val="19"/>
          <w:lang w:val="en-US" w:eastAsia="pl-PL"/>
        </w:rPr>
        <w:t xml:space="preserve">% in </w:t>
      </w:r>
      <w:r w:rsidR="002C4AB5">
        <w:rPr>
          <w:szCs w:val="19"/>
          <w:lang w:val="en-US" w:eastAsia="pl-PL"/>
        </w:rPr>
        <w:t>Novem</w:t>
      </w:r>
      <w:r w:rsidR="00D3337A">
        <w:rPr>
          <w:szCs w:val="19"/>
          <w:lang w:val="en-US" w:eastAsia="pl-PL"/>
        </w:rPr>
        <w:t>ber</w:t>
      </w:r>
      <w:r w:rsidR="00533313">
        <w:rPr>
          <w:szCs w:val="19"/>
          <w:lang w:val="en-US" w:eastAsia="pl-PL"/>
        </w:rPr>
        <w:t xml:space="preserve"> </w:t>
      </w:r>
      <w:r w:rsidR="0082513A">
        <w:rPr>
          <w:szCs w:val="19"/>
          <w:lang w:val="en-US" w:eastAsia="pl-PL"/>
        </w:rPr>
        <w:t>this year.</w:t>
      </w:r>
      <w:r w:rsidR="00BD12E7" w:rsidRPr="00BD12E7">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a</w:t>
      </w:r>
      <w:r w:rsidR="002C4AB5">
        <w:rPr>
          <w:szCs w:val="19"/>
          <w:lang w:val="en-US" w:eastAsia="pl-PL"/>
        </w:rPr>
        <w:t>n</w:t>
      </w:r>
      <w:r w:rsidR="00D81C7F" w:rsidRPr="00F02793">
        <w:rPr>
          <w:szCs w:val="19"/>
          <w:lang w:val="en-US" w:eastAsia="pl-PL"/>
        </w:rPr>
        <w:t xml:space="preserve"> </w:t>
      </w:r>
      <w:r w:rsidR="002C4AB5">
        <w:rPr>
          <w:szCs w:val="19"/>
          <w:lang w:val="en-US" w:eastAsia="pl-PL"/>
        </w:rPr>
        <w:t>in</w:t>
      </w:r>
      <w:r w:rsidR="00A978E5">
        <w:rPr>
          <w:szCs w:val="19"/>
          <w:lang w:val="en-US" w:eastAsia="pl-PL"/>
        </w:rPr>
        <w:t>c</w:t>
      </w:r>
      <w:r w:rsidR="00A94AF1">
        <w:rPr>
          <w:szCs w:val="19"/>
          <w:lang w:val="en-US" w:eastAsia="pl-PL"/>
        </w:rPr>
        <w:t>rease</w:t>
      </w:r>
      <w:r w:rsidR="00D81C7F" w:rsidRPr="00F02793">
        <w:rPr>
          <w:szCs w:val="19"/>
          <w:lang w:val="en-US" w:eastAsia="pl-PL"/>
        </w:rPr>
        <w:t xml:space="preserve"> </w:t>
      </w:r>
      <w:r w:rsidR="00785939" w:rsidRPr="00F02793">
        <w:rPr>
          <w:szCs w:val="19"/>
          <w:lang w:val="en-US" w:eastAsia="pl-PL"/>
        </w:rPr>
        <w:t xml:space="preserve">in share </w:t>
      </w:r>
      <w:r w:rsidRPr="00F02793">
        <w:rPr>
          <w:szCs w:val="19"/>
          <w:lang w:val="en-US" w:eastAsia="pl-PL"/>
        </w:rPr>
        <w:t>was reported by enterprises classified into the group</w:t>
      </w:r>
      <w:r w:rsidR="002C4AB5">
        <w:rPr>
          <w:szCs w:val="19"/>
          <w:lang w:val="en-US" w:eastAsia="pl-PL"/>
        </w:rPr>
        <w:t>s:</w:t>
      </w:r>
      <w:r w:rsidR="00287B53" w:rsidRPr="00F02793">
        <w:rPr>
          <w:szCs w:val="19"/>
          <w:lang w:val="en-US" w:eastAsia="pl-PL"/>
        </w:rPr>
        <w:t xml:space="preserve"> </w:t>
      </w:r>
      <w:r w:rsidR="002C4AB5" w:rsidRPr="00B0314E">
        <w:rPr>
          <w:szCs w:val="19"/>
          <w:lang w:val="en-US" w:eastAsia="pl-PL"/>
        </w:rPr>
        <w:t>“newspapers, books, other sale in specialized stores</w:t>
      </w:r>
      <w:r w:rsidR="002C4AB5">
        <w:rPr>
          <w:szCs w:val="19"/>
          <w:lang w:val="en-US" w:eastAsia="pl-PL"/>
        </w:rPr>
        <w:t>”</w:t>
      </w:r>
      <w:r w:rsidR="00A94AF1" w:rsidRPr="00B0314E">
        <w:rPr>
          <w:szCs w:val="19"/>
          <w:lang w:val="en-US" w:eastAsia="pl-PL"/>
        </w:rPr>
        <w:t xml:space="preserve"> </w:t>
      </w:r>
      <w:r w:rsidR="00DE49A5" w:rsidRPr="00B0314E">
        <w:rPr>
          <w:szCs w:val="19"/>
          <w:lang w:val="en-US" w:eastAsia="pl-PL"/>
        </w:rPr>
        <w:t xml:space="preserve">(from </w:t>
      </w:r>
      <w:r w:rsidR="008A389D">
        <w:rPr>
          <w:szCs w:val="19"/>
          <w:lang w:val="en-US" w:eastAsia="pl-PL"/>
        </w:rPr>
        <w:t>26</w:t>
      </w:r>
      <w:r w:rsidR="00DE49A5">
        <w:rPr>
          <w:szCs w:val="19"/>
          <w:lang w:val="en-US" w:eastAsia="pl-PL"/>
        </w:rPr>
        <w:t>.</w:t>
      </w:r>
      <w:r w:rsidR="008A389D">
        <w:rPr>
          <w:szCs w:val="19"/>
          <w:lang w:val="en-US" w:eastAsia="pl-PL"/>
        </w:rPr>
        <w:t>0</w:t>
      </w:r>
      <w:r w:rsidR="00DE49A5" w:rsidRPr="00B0314E">
        <w:rPr>
          <w:szCs w:val="19"/>
          <w:lang w:val="en-US" w:eastAsia="pl-PL"/>
        </w:rPr>
        <w:t>% a</w:t>
      </w:r>
      <w:r w:rsidR="00DE49A5">
        <w:rPr>
          <w:szCs w:val="19"/>
          <w:lang w:val="en-US" w:eastAsia="pl-PL"/>
        </w:rPr>
        <w:t> </w:t>
      </w:r>
      <w:r w:rsidR="00DE49A5" w:rsidRPr="00B0314E">
        <w:rPr>
          <w:szCs w:val="19"/>
          <w:lang w:val="en-US" w:eastAsia="pl-PL"/>
        </w:rPr>
        <w:t xml:space="preserve">month ago to </w:t>
      </w:r>
      <w:r w:rsidR="008A389D">
        <w:rPr>
          <w:szCs w:val="19"/>
          <w:lang w:val="en-US" w:eastAsia="pl-PL"/>
        </w:rPr>
        <w:t>31</w:t>
      </w:r>
      <w:r w:rsidR="00DE49A5">
        <w:rPr>
          <w:szCs w:val="19"/>
          <w:lang w:val="en-US" w:eastAsia="pl-PL"/>
        </w:rPr>
        <w:t>.</w:t>
      </w:r>
      <w:r w:rsidR="008A389D">
        <w:rPr>
          <w:szCs w:val="19"/>
          <w:lang w:val="en-US" w:eastAsia="pl-PL"/>
        </w:rPr>
        <w:t>5</w:t>
      </w:r>
      <w:r w:rsidR="00DE49A5" w:rsidRPr="00B0314E">
        <w:rPr>
          <w:szCs w:val="19"/>
          <w:lang w:val="en-US" w:eastAsia="pl-PL"/>
        </w:rPr>
        <w:t>%)</w:t>
      </w:r>
      <w:r w:rsidR="002C4AB5">
        <w:rPr>
          <w:szCs w:val="19"/>
          <w:lang w:val="en-US" w:eastAsia="pl-PL"/>
        </w:rPr>
        <w:t xml:space="preserve">, </w:t>
      </w:r>
      <w:r w:rsidR="002C4AB5" w:rsidRPr="00B0314E">
        <w:rPr>
          <w:szCs w:val="19"/>
          <w:lang w:val="en-US" w:eastAsia="pl-PL"/>
        </w:rPr>
        <w:t>“furniture, radio, TV a</w:t>
      </w:r>
      <w:r w:rsidR="002C4AB5">
        <w:rPr>
          <w:szCs w:val="19"/>
          <w:lang w:val="en-US" w:eastAsia="pl-PL"/>
        </w:rPr>
        <w:t>nd household appliances”</w:t>
      </w:r>
      <w:r w:rsidR="00A94AF1">
        <w:rPr>
          <w:szCs w:val="19"/>
          <w:lang w:val="en-US" w:eastAsia="pl-PL"/>
        </w:rPr>
        <w:t xml:space="preserve"> </w:t>
      </w:r>
      <w:r w:rsidR="00FD74DC" w:rsidRPr="00CF541C">
        <w:rPr>
          <w:szCs w:val="19"/>
          <w:lang w:val="en-US" w:eastAsia="pl-PL"/>
        </w:rPr>
        <w:t xml:space="preserve">(from </w:t>
      </w:r>
      <w:r w:rsidR="008A389D">
        <w:rPr>
          <w:szCs w:val="19"/>
          <w:lang w:val="en-US" w:eastAsia="pl-PL"/>
        </w:rPr>
        <w:t>16</w:t>
      </w:r>
      <w:r w:rsidR="00FD74DC" w:rsidRPr="00CF541C">
        <w:rPr>
          <w:szCs w:val="19"/>
          <w:lang w:val="en-US" w:eastAsia="pl-PL"/>
        </w:rPr>
        <w:t>.</w:t>
      </w:r>
      <w:r w:rsidR="00A978E5">
        <w:rPr>
          <w:szCs w:val="19"/>
          <w:lang w:val="en-US" w:eastAsia="pl-PL"/>
        </w:rPr>
        <w:t>6</w:t>
      </w:r>
      <w:r w:rsidR="00FD74DC" w:rsidRPr="00CF541C">
        <w:rPr>
          <w:szCs w:val="19"/>
          <w:lang w:val="en-US" w:eastAsia="pl-PL"/>
        </w:rPr>
        <w:t xml:space="preserve">% </w:t>
      </w:r>
      <w:r w:rsidR="00FD74DC" w:rsidRPr="00CF541C">
        <w:rPr>
          <w:spacing w:val="-4"/>
          <w:szCs w:val="19"/>
          <w:lang w:val="en-US" w:eastAsia="pl-PL"/>
        </w:rPr>
        <w:t xml:space="preserve">to </w:t>
      </w:r>
      <w:r w:rsidR="00F33E7C">
        <w:rPr>
          <w:spacing w:val="-4"/>
          <w:szCs w:val="19"/>
          <w:lang w:val="en-US" w:eastAsia="pl-PL"/>
        </w:rPr>
        <w:t>2</w:t>
      </w:r>
      <w:r w:rsidR="008A389D">
        <w:rPr>
          <w:spacing w:val="-4"/>
          <w:szCs w:val="19"/>
          <w:lang w:val="en-US" w:eastAsia="pl-PL"/>
        </w:rPr>
        <w:t>1</w:t>
      </w:r>
      <w:r w:rsidR="00FD74DC">
        <w:rPr>
          <w:spacing w:val="-4"/>
          <w:szCs w:val="19"/>
          <w:lang w:val="en-US" w:eastAsia="pl-PL"/>
        </w:rPr>
        <w:t>.</w:t>
      </w:r>
      <w:r w:rsidR="008A389D">
        <w:rPr>
          <w:spacing w:val="-4"/>
          <w:szCs w:val="19"/>
          <w:lang w:val="en-US" w:eastAsia="pl-PL"/>
        </w:rPr>
        <w:t>1</w:t>
      </w:r>
      <w:r w:rsidR="00FD74DC" w:rsidRPr="00CF541C">
        <w:rPr>
          <w:spacing w:val="-4"/>
          <w:szCs w:val="19"/>
          <w:lang w:val="en-US" w:eastAsia="pl-PL"/>
        </w:rPr>
        <w:t>% respectively)</w:t>
      </w:r>
      <w:r w:rsidR="00FD74DC">
        <w:rPr>
          <w:spacing w:val="-4"/>
          <w:szCs w:val="19"/>
          <w:lang w:val="en-US" w:eastAsia="pl-PL"/>
        </w:rPr>
        <w:t xml:space="preserve"> </w:t>
      </w:r>
      <w:r w:rsidR="00A978E5">
        <w:rPr>
          <w:spacing w:val="-4"/>
          <w:szCs w:val="19"/>
          <w:lang w:val="en-US" w:eastAsia="pl-PL"/>
        </w:rPr>
        <w:t xml:space="preserve">and </w:t>
      </w:r>
      <w:r w:rsidR="00A978E5" w:rsidRPr="00B0314E">
        <w:rPr>
          <w:szCs w:val="19"/>
          <w:lang w:val="en-US" w:eastAsia="pl-PL"/>
        </w:rPr>
        <w:t>“</w:t>
      </w:r>
      <w:r w:rsidR="00A978E5" w:rsidRPr="00B0314E">
        <w:rPr>
          <w:rFonts w:cs="Arial"/>
          <w:szCs w:val="19"/>
          <w:lang w:val="en-US"/>
        </w:rPr>
        <w:t>textiles, clothing, footwear</w:t>
      </w:r>
      <w:r w:rsidR="00A978E5" w:rsidRPr="00B0314E">
        <w:rPr>
          <w:szCs w:val="19"/>
          <w:lang w:val="en-US" w:eastAsia="pl-PL"/>
        </w:rPr>
        <w:t>”</w:t>
      </w:r>
      <w:r w:rsidR="00A978E5" w:rsidRPr="00FD74DC">
        <w:rPr>
          <w:szCs w:val="19"/>
          <w:lang w:val="en-US" w:eastAsia="pl-PL"/>
        </w:rPr>
        <w:t xml:space="preserve"> </w:t>
      </w:r>
      <w:r w:rsidR="00A978E5">
        <w:rPr>
          <w:spacing w:val="-4"/>
          <w:szCs w:val="19"/>
          <w:lang w:val="en-US" w:eastAsia="pl-PL"/>
        </w:rPr>
        <w:t xml:space="preserve"> </w:t>
      </w:r>
      <w:r w:rsidR="00E52271">
        <w:rPr>
          <w:szCs w:val="19"/>
          <w:lang w:val="en-US" w:eastAsia="pl-PL"/>
        </w:rPr>
        <w:t>(</w:t>
      </w:r>
      <w:r>
        <w:rPr>
          <w:szCs w:val="19"/>
          <w:lang w:val="en-US" w:eastAsia="pl-PL"/>
        </w:rPr>
        <w:t xml:space="preserve">from </w:t>
      </w:r>
      <w:r w:rsidR="00A978E5">
        <w:rPr>
          <w:szCs w:val="19"/>
          <w:lang w:val="en-US" w:eastAsia="pl-PL"/>
        </w:rPr>
        <w:t>22</w:t>
      </w:r>
      <w:r>
        <w:rPr>
          <w:szCs w:val="19"/>
          <w:lang w:val="en-US" w:eastAsia="pl-PL"/>
        </w:rPr>
        <w:t>.</w:t>
      </w:r>
      <w:r w:rsidR="008A389D">
        <w:rPr>
          <w:szCs w:val="19"/>
          <w:lang w:val="en-US" w:eastAsia="pl-PL"/>
        </w:rPr>
        <w:t>7</w:t>
      </w:r>
      <w:r w:rsidRPr="00B0314E">
        <w:rPr>
          <w:szCs w:val="19"/>
          <w:lang w:val="en-US" w:eastAsia="pl-PL"/>
        </w:rPr>
        <w:t xml:space="preserve">% to </w:t>
      </w:r>
      <w:r w:rsidR="00A978E5">
        <w:rPr>
          <w:szCs w:val="19"/>
          <w:lang w:val="en-US" w:eastAsia="pl-PL"/>
        </w:rPr>
        <w:t>2</w:t>
      </w:r>
      <w:r w:rsidR="008A389D">
        <w:rPr>
          <w:szCs w:val="19"/>
          <w:lang w:val="en-US" w:eastAsia="pl-PL"/>
        </w:rPr>
        <w:t>7</w:t>
      </w:r>
      <w:r>
        <w:rPr>
          <w:szCs w:val="19"/>
          <w:lang w:val="en-US" w:eastAsia="pl-PL"/>
        </w:rPr>
        <w:t>.</w:t>
      </w:r>
      <w:r w:rsidR="008A389D">
        <w:rPr>
          <w:szCs w:val="19"/>
          <w:lang w:val="en-US" w:eastAsia="pl-PL"/>
        </w:rPr>
        <w:t>2</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703D27B7">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616"/>
        <w:gridCol w:w="1134"/>
        <w:gridCol w:w="1134"/>
        <w:gridCol w:w="1134"/>
      </w:tblGrid>
      <w:tr w:rsidR="00AB0E07" w:rsidRPr="00413C1A" w14:paraId="03E3FB44" w14:textId="77777777" w:rsidTr="003C2BC0">
        <w:trPr>
          <w:gridAfter w:val="3"/>
          <w:wAfter w:w="3402" w:type="dxa"/>
          <w:trHeight w:val="406"/>
        </w:trPr>
        <w:tc>
          <w:tcPr>
            <w:tcW w:w="3616"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3C2BC0">
        <w:trPr>
          <w:trHeight w:val="340"/>
        </w:trPr>
        <w:tc>
          <w:tcPr>
            <w:tcW w:w="3616"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7B84EB32" w:rsidR="00AB0E07" w:rsidRPr="00413C1A" w:rsidRDefault="00B46AC7" w:rsidP="00E23704">
            <w:pPr>
              <w:spacing w:after="0" w:line="240" w:lineRule="auto"/>
              <w:jc w:val="center"/>
              <w:rPr>
                <w:rFonts w:cs="Arial"/>
                <w:color w:val="000000"/>
                <w:sz w:val="16"/>
                <w:szCs w:val="16"/>
              </w:rPr>
            </w:pPr>
            <w:r>
              <w:rPr>
                <w:rFonts w:cs="Arial"/>
                <w:color w:val="000000"/>
                <w:sz w:val="16"/>
                <w:szCs w:val="16"/>
              </w:rPr>
              <w:t>1</w:t>
            </w:r>
            <w:r w:rsidR="007C2BD2">
              <w:rPr>
                <w:rFonts w:cs="Arial"/>
                <w:color w:val="000000"/>
                <w:sz w:val="16"/>
                <w:szCs w:val="16"/>
              </w:rPr>
              <w:t>1</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1A1C4D">
              <w:rPr>
                <w:rFonts w:cs="Arial"/>
                <w:color w:val="000000"/>
                <w:sz w:val="16"/>
                <w:szCs w:val="16"/>
              </w:rPr>
              <w:t>2</w:t>
            </w:r>
          </w:p>
        </w:tc>
        <w:tc>
          <w:tcPr>
            <w:tcW w:w="1134" w:type="dxa"/>
            <w:tcBorders>
              <w:top w:val="nil"/>
            </w:tcBorders>
            <w:shd w:val="clear" w:color="auto" w:fill="auto"/>
            <w:vAlign w:val="center"/>
          </w:tcPr>
          <w:p w14:paraId="4577CF9C" w14:textId="78D3607C"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sidR="00B46AC7">
              <w:rPr>
                <w:rFonts w:cs="Arial"/>
                <w:color w:val="000000"/>
                <w:sz w:val="16"/>
                <w:szCs w:val="16"/>
              </w:rPr>
              <w:t>1</w:t>
            </w:r>
            <w:r w:rsidR="007C2BD2">
              <w:rPr>
                <w:rFonts w:cs="Arial"/>
                <w:color w:val="000000"/>
                <w:sz w:val="16"/>
                <w:szCs w:val="16"/>
              </w:rPr>
              <w:t xml:space="preserve">1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3C2BC0">
        <w:trPr>
          <w:trHeight w:val="340"/>
        </w:trPr>
        <w:tc>
          <w:tcPr>
            <w:tcW w:w="3616"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3A5F6FE4" w:rsidR="006224B3" w:rsidRPr="00413C1A" w:rsidRDefault="007C2BD2" w:rsidP="006224B3">
            <w:pPr>
              <w:spacing w:after="0" w:line="240" w:lineRule="auto"/>
              <w:jc w:val="center"/>
              <w:rPr>
                <w:rFonts w:cs="Arial"/>
                <w:color w:val="000000"/>
                <w:sz w:val="16"/>
                <w:szCs w:val="16"/>
              </w:rPr>
            </w:pPr>
            <w:r>
              <w:rPr>
                <w:rFonts w:cs="Arial"/>
                <w:sz w:val="16"/>
                <w:szCs w:val="16"/>
              </w:rPr>
              <w:t>10</w:t>
            </w:r>
            <w:r w:rsidR="006224B3" w:rsidRPr="00272B8C">
              <w:rPr>
                <w:rFonts w:cs="Arial"/>
                <w:sz w:val="16"/>
                <w:szCs w:val="16"/>
              </w:rPr>
              <w:t xml:space="preserve"> 202</w:t>
            </w:r>
            <w:r w:rsidR="006224B3">
              <w:rPr>
                <w:rFonts w:cs="Arial"/>
                <w:sz w:val="16"/>
                <w:szCs w:val="16"/>
              </w:rPr>
              <w:t>2</w:t>
            </w:r>
            <w:r w:rsidR="006224B3"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1229BBFC" w:rsidR="006224B3" w:rsidRPr="00413C1A" w:rsidRDefault="00B46AC7" w:rsidP="006224B3">
            <w:pPr>
              <w:spacing w:after="0" w:line="240" w:lineRule="auto"/>
              <w:jc w:val="center"/>
              <w:rPr>
                <w:rFonts w:cs="Arial"/>
                <w:color w:val="000000"/>
                <w:sz w:val="16"/>
                <w:szCs w:val="16"/>
              </w:rPr>
            </w:pPr>
            <w:r>
              <w:rPr>
                <w:rFonts w:cs="Arial"/>
                <w:color w:val="000000"/>
                <w:sz w:val="16"/>
                <w:szCs w:val="16"/>
              </w:rPr>
              <w:t>1</w:t>
            </w:r>
            <w:r w:rsidR="007C2BD2">
              <w:rPr>
                <w:rFonts w:cs="Arial"/>
                <w:color w:val="000000"/>
                <w:sz w:val="16"/>
                <w:szCs w:val="16"/>
              </w:rPr>
              <w:t>1</w:t>
            </w:r>
            <w:r w:rsidR="006224B3">
              <w:rPr>
                <w:rFonts w:cs="Arial"/>
                <w:color w:val="000000"/>
                <w:sz w:val="16"/>
                <w:szCs w:val="16"/>
              </w:rPr>
              <w:t xml:space="preserve"> 2021</w:t>
            </w:r>
            <w:r w:rsidR="006224B3"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1102444E"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sidR="00B46AC7">
              <w:rPr>
                <w:rFonts w:cs="Arial"/>
                <w:spacing w:val="-8"/>
                <w:sz w:val="16"/>
                <w:szCs w:val="16"/>
              </w:rPr>
              <w:t>1</w:t>
            </w:r>
            <w:r w:rsidR="007C2BD2">
              <w:rPr>
                <w:rFonts w:cs="Arial"/>
                <w:spacing w:val="-8"/>
                <w:sz w:val="16"/>
                <w:szCs w:val="16"/>
              </w:rPr>
              <w:t>1</w:t>
            </w:r>
            <w:r w:rsidR="00B46AC7">
              <w:rPr>
                <w:rFonts w:cs="Arial"/>
                <w:spacing w:val="-8"/>
                <w:sz w:val="16"/>
                <w:szCs w:val="16"/>
              </w:rPr>
              <w:t xml:space="preserve"> </w:t>
            </w:r>
            <w:r w:rsidRPr="00632189">
              <w:rPr>
                <w:rFonts w:cs="Arial"/>
                <w:spacing w:val="-8"/>
                <w:sz w:val="16"/>
                <w:szCs w:val="16"/>
              </w:rPr>
              <w:t>202</w:t>
            </w:r>
            <w:r>
              <w:rPr>
                <w:rFonts w:cs="Arial"/>
                <w:spacing w:val="-8"/>
                <w:sz w:val="16"/>
                <w:szCs w:val="16"/>
              </w:rPr>
              <w:t>1</w:t>
            </w:r>
            <w:r w:rsidRPr="00632189">
              <w:rPr>
                <w:rFonts w:cs="Arial"/>
                <w:spacing w:val="-8"/>
                <w:sz w:val="16"/>
                <w:szCs w:val="16"/>
              </w:rPr>
              <w:t>=100</w:t>
            </w:r>
          </w:p>
        </w:tc>
      </w:tr>
      <w:tr w:rsidR="002B34DE" w:rsidRPr="00F2453E" w14:paraId="08508623" w14:textId="77777777" w:rsidTr="003C2BC0">
        <w:trPr>
          <w:trHeight w:val="369"/>
        </w:trPr>
        <w:tc>
          <w:tcPr>
            <w:tcW w:w="3616" w:type="dxa"/>
            <w:tcBorders>
              <w:top w:val="single" w:sz="12" w:space="0" w:color="001D77"/>
            </w:tcBorders>
            <w:shd w:val="clear" w:color="auto" w:fill="auto"/>
            <w:vAlign w:val="center"/>
            <w:hideMark/>
          </w:tcPr>
          <w:p w14:paraId="727B2BA7" w14:textId="77777777" w:rsidR="002B34DE" w:rsidRPr="00413C1A" w:rsidRDefault="002B34DE" w:rsidP="002B34DE">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331103D9" w:rsidR="002B34DE" w:rsidRPr="00F156AE" w:rsidRDefault="002B34DE" w:rsidP="002B34DE">
            <w:pPr>
              <w:spacing w:before="60" w:after="0"/>
              <w:jc w:val="right"/>
              <w:rPr>
                <w:rFonts w:cs="Arial"/>
                <w:b/>
                <w:bCs/>
                <w:color w:val="000000"/>
                <w:sz w:val="16"/>
                <w:szCs w:val="16"/>
              </w:rPr>
            </w:pPr>
            <w:r>
              <w:rPr>
                <w:rFonts w:cs="Arial"/>
                <w:b/>
                <w:bCs/>
                <w:color w:val="000000"/>
                <w:sz w:val="16"/>
                <w:szCs w:val="16"/>
              </w:rPr>
              <w:t>99</w:t>
            </w:r>
            <w:r w:rsidR="004A127D">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01243702" w14:textId="1A142593" w:rsidR="002B34DE" w:rsidRPr="00F156AE" w:rsidRDefault="002B34DE" w:rsidP="002B34DE">
            <w:pPr>
              <w:spacing w:before="60" w:after="0"/>
              <w:jc w:val="right"/>
              <w:rPr>
                <w:rFonts w:cs="Arial"/>
                <w:b/>
                <w:bCs/>
                <w:color w:val="000000"/>
                <w:sz w:val="16"/>
                <w:szCs w:val="16"/>
              </w:rPr>
            </w:pPr>
            <w:r>
              <w:rPr>
                <w:rFonts w:cs="Arial"/>
                <w:b/>
                <w:bCs/>
                <w:color w:val="000000"/>
                <w:sz w:val="16"/>
                <w:szCs w:val="16"/>
              </w:rPr>
              <w:t>101</w:t>
            </w:r>
            <w:r w:rsidR="004A127D">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655EFE59" w14:textId="1444D47F" w:rsidR="002B34DE" w:rsidRPr="00F156AE" w:rsidRDefault="002B34DE" w:rsidP="002B34DE">
            <w:pPr>
              <w:spacing w:before="60" w:after="0"/>
              <w:jc w:val="right"/>
              <w:rPr>
                <w:rFonts w:cs="Arial"/>
                <w:b/>
                <w:bCs/>
                <w:color w:val="000000"/>
                <w:sz w:val="16"/>
                <w:szCs w:val="16"/>
              </w:rPr>
            </w:pPr>
            <w:r>
              <w:rPr>
                <w:rFonts w:cs="Arial"/>
                <w:b/>
                <w:bCs/>
                <w:color w:val="000000"/>
                <w:sz w:val="16"/>
                <w:szCs w:val="16"/>
              </w:rPr>
              <w:t>105</w:t>
            </w:r>
            <w:r w:rsidR="004A127D">
              <w:rPr>
                <w:rFonts w:cs="Arial"/>
                <w:b/>
                <w:bCs/>
                <w:color w:val="000000"/>
                <w:sz w:val="16"/>
                <w:szCs w:val="16"/>
              </w:rPr>
              <w:t>.</w:t>
            </w:r>
            <w:r>
              <w:rPr>
                <w:rFonts w:cs="Arial"/>
                <w:b/>
                <w:bCs/>
                <w:color w:val="000000"/>
                <w:sz w:val="16"/>
                <w:szCs w:val="16"/>
              </w:rPr>
              <w:t>4</w:t>
            </w:r>
          </w:p>
        </w:tc>
      </w:tr>
      <w:tr w:rsidR="002B34DE" w:rsidRPr="00F2453E" w14:paraId="57C00E57" w14:textId="77777777" w:rsidTr="003C2BC0">
        <w:trPr>
          <w:trHeight w:val="369"/>
        </w:trPr>
        <w:tc>
          <w:tcPr>
            <w:tcW w:w="3616" w:type="dxa"/>
            <w:shd w:val="clear" w:color="auto" w:fill="auto"/>
            <w:vAlign w:val="center"/>
            <w:hideMark/>
          </w:tcPr>
          <w:p w14:paraId="14369794" w14:textId="77777777" w:rsidR="002B34DE" w:rsidRPr="00F2453E" w:rsidRDefault="002B34DE" w:rsidP="002B34DE">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2B34DE" w:rsidRPr="00F156AE" w:rsidRDefault="002B34DE" w:rsidP="002B34DE">
            <w:pPr>
              <w:spacing w:before="0" w:after="0"/>
              <w:jc w:val="right"/>
              <w:rPr>
                <w:rFonts w:cs="Arial"/>
                <w:color w:val="000000"/>
                <w:sz w:val="16"/>
                <w:szCs w:val="16"/>
              </w:rPr>
            </w:pPr>
          </w:p>
        </w:tc>
        <w:tc>
          <w:tcPr>
            <w:tcW w:w="1134" w:type="dxa"/>
            <w:shd w:val="clear" w:color="auto" w:fill="auto"/>
            <w:vAlign w:val="center"/>
          </w:tcPr>
          <w:p w14:paraId="78E9EEEB" w14:textId="77777777" w:rsidR="002B34DE" w:rsidRPr="00F156AE" w:rsidRDefault="002B34DE" w:rsidP="002B34DE">
            <w:pPr>
              <w:spacing w:before="0" w:after="0"/>
              <w:jc w:val="right"/>
              <w:rPr>
                <w:rFonts w:cs="Arial"/>
                <w:color w:val="000000"/>
                <w:sz w:val="16"/>
                <w:szCs w:val="16"/>
              </w:rPr>
            </w:pPr>
          </w:p>
        </w:tc>
        <w:tc>
          <w:tcPr>
            <w:tcW w:w="1134" w:type="dxa"/>
            <w:shd w:val="clear" w:color="auto" w:fill="auto"/>
            <w:vAlign w:val="center"/>
          </w:tcPr>
          <w:p w14:paraId="417F9D3D" w14:textId="77777777" w:rsidR="002B34DE" w:rsidRPr="00F156AE" w:rsidRDefault="002B34DE" w:rsidP="002B34DE">
            <w:pPr>
              <w:spacing w:before="0" w:after="0"/>
              <w:rPr>
                <w:rFonts w:cs="Arial"/>
                <w:color w:val="000000"/>
                <w:sz w:val="16"/>
                <w:szCs w:val="16"/>
              </w:rPr>
            </w:pPr>
          </w:p>
        </w:tc>
      </w:tr>
      <w:tr w:rsidR="002B34DE" w:rsidRPr="00F2453E" w14:paraId="06B5569A" w14:textId="77777777" w:rsidTr="003C2BC0">
        <w:trPr>
          <w:trHeight w:val="369"/>
        </w:trPr>
        <w:tc>
          <w:tcPr>
            <w:tcW w:w="3616" w:type="dxa"/>
            <w:shd w:val="clear" w:color="auto" w:fill="auto"/>
            <w:vAlign w:val="center"/>
            <w:hideMark/>
          </w:tcPr>
          <w:p w14:paraId="7DF30FFF" w14:textId="77777777" w:rsidR="002B34DE" w:rsidRPr="00F2453E" w:rsidRDefault="002B34DE" w:rsidP="002B34DE">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148B1E39" w:rsidR="002B34DE" w:rsidRPr="00F156AE" w:rsidRDefault="002B34DE" w:rsidP="002B34DE">
            <w:pPr>
              <w:tabs>
                <w:tab w:val="left" w:pos="674"/>
              </w:tabs>
              <w:spacing w:before="0" w:after="0"/>
              <w:jc w:val="right"/>
              <w:rPr>
                <w:rFonts w:cs="Arial"/>
                <w:color w:val="000000"/>
                <w:sz w:val="16"/>
                <w:szCs w:val="16"/>
              </w:rPr>
            </w:pPr>
            <w:r>
              <w:rPr>
                <w:rFonts w:cs="Arial"/>
                <w:color w:val="000000"/>
                <w:sz w:val="16"/>
                <w:szCs w:val="16"/>
              </w:rPr>
              <w:t>98</w:t>
            </w:r>
            <w:r w:rsidR="004A127D">
              <w:rPr>
                <w:rFonts w:cs="Arial"/>
                <w:color w:val="000000"/>
                <w:sz w:val="16"/>
                <w:szCs w:val="16"/>
              </w:rPr>
              <w:t>.</w:t>
            </w:r>
            <w:r>
              <w:rPr>
                <w:rFonts w:cs="Arial"/>
                <w:color w:val="000000"/>
                <w:sz w:val="16"/>
                <w:szCs w:val="16"/>
              </w:rPr>
              <w:t>5</w:t>
            </w:r>
          </w:p>
        </w:tc>
        <w:tc>
          <w:tcPr>
            <w:tcW w:w="1134" w:type="dxa"/>
            <w:shd w:val="clear" w:color="auto" w:fill="auto"/>
            <w:vAlign w:val="center"/>
          </w:tcPr>
          <w:p w14:paraId="1A9C128C" w14:textId="543A0FE5" w:rsidR="002B34DE" w:rsidRPr="00F156AE" w:rsidRDefault="002B34DE" w:rsidP="002B34DE">
            <w:pPr>
              <w:tabs>
                <w:tab w:val="left" w:pos="674"/>
              </w:tabs>
              <w:spacing w:before="0" w:after="0"/>
              <w:jc w:val="right"/>
              <w:rPr>
                <w:rFonts w:cs="Arial"/>
                <w:color w:val="000000"/>
                <w:sz w:val="16"/>
                <w:szCs w:val="16"/>
              </w:rPr>
            </w:pPr>
            <w:r>
              <w:rPr>
                <w:rFonts w:cs="Arial"/>
                <w:color w:val="000000"/>
                <w:sz w:val="16"/>
                <w:szCs w:val="16"/>
              </w:rPr>
              <w:t>93</w:t>
            </w:r>
            <w:r w:rsidR="004A127D">
              <w:rPr>
                <w:rFonts w:cs="Arial"/>
                <w:color w:val="000000"/>
                <w:sz w:val="16"/>
                <w:szCs w:val="16"/>
              </w:rPr>
              <w:t>.</w:t>
            </w:r>
            <w:r>
              <w:rPr>
                <w:rFonts w:cs="Arial"/>
                <w:color w:val="000000"/>
                <w:sz w:val="16"/>
                <w:szCs w:val="16"/>
              </w:rPr>
              <w:t>6</w:t>
            </w:r>
          </w:p>
        </w:tc>
        <w:tc>
          <w:tcPr>
            <w:tcW w:w="1134" w:type="dxa"/>
            <w:shd w:val="clear" w:color="auto" w:fill="auto"/>
            <w:vAlign w:val="center"/>
          </w:tcPr>
          <w:p w14:paraId="708057CD" w14:textId="2F463C06" w:rsidR="002B34DE" w:rsidRPr="00F156AE" w:rsidRDefault="002B34DE" w:rsidP="002B34DE">
            <w:pPr>
              <w:spacing w:before="0" w:after="0"/>
              <w:jc w:val="right"/>
              <w:rPr>
                <w:rFonts w:cs="Arial"/>
                <w:color w:val="000000"/>
                <w:sz w:val="16"/>
                <w:szCs w:val="16"/>
              </w:rPr>
            </w:pPr>
            <w:r>
              <w:rPr>
                <w:rFonts w:cs="Arial"/>
                <w:color w:val="000000"/>
                <w:sz w:val="16"/>
                <w:szCs w:val="16"/>
              </w:rPr>
              <w:t>89</w:t>
            </w:r>
            <w:r w:rsidR="004A127D">
              <w:rPr>
                <w:rFonts w:cs="Arial"/>
                <w:color w:val="000000"/>
                <w:sz w:val="16"/>
                <w:szCs w:val="16"/>
              </w:rPr>
              <w:t>.</w:t>
            </w:r>
            <w:r>
              <w:rPr>
                <w:rFonts w:cs="Arial"/>
                <w:color w:val="000000"/>
                <w:sz w:val="16"/>
                <w:szCs w:val="16"/>
              </w:rPr>
              <w:t>7</w:t>
            </w:r>
          </w:p>
        </w:tc>
      </w:tr>
      <w:tr w:rsidR="002B34DE" w:rsidRPr="00D804B5" w14:paraId="7AA62C08" w14:textId="77777777" w:rsidTr="003C2BC0">
        <w:trPr>
          <w:trHeight w:val="369"/>
        </w:trPr>
        <w:tc>
          <w:tcPr>
            <w:tcW w:w="3616" w:type="dxa"/>
            <w:shd w:val="clear" w:color="auto" w:fill="auto"/>
            <w:vAlign w:val="center"/>
            <w:hideMark/>
          </w:tcPr>
          <w:p w14:paraId="75C8009F" w14:textId="77777777" w:rsidR="002B34DE" w:rsidRPr="00413C1A" w:rsidRDefault="002B34DE" w:rsidP="002B34DE">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320F5AC1" w:rsidR="002B34DE" w:rsidRPr="008860AF" w:rsidRDefault="002B34DE" w:rsidP="002B34DE">
            <w:pPr>
              <w:spacing w:before="0" w:after="0"/>
              <w:jc w:val="right"/>
              <w:rPr>
                <w:rFonts w:cs="Arial"/>
                <w:color w:val="000000"/>
                <w:sz w:val="16"/>
                <w:szCs w:val="16"/>
                <w:lang w:val="en-GB"/>
              </w:rPr>
            </w:pPr>
            <w:r>
              <w:rPr>
                <w:rFonts w:cs="Arial"/>
                <w:color w:val="000000"/>
                <w:sz w:val="16"/>
                <w:szCs w:val="16"/>
              </w:rPr>
              <w:t>95</w:t>
            </w:r>
            <w:r w:rsidR="004A127D">
              <w:rPr>
                <w:rFonts w:cs="Arial"/>
                <w:color w:val="000000"/>
                <w:sz w:val="16"/>
                <w:szCs w:val="16"/>
              </w:rPr>
              <w:t>.</w:t>
            </w:r>
            <w:r>
              <w:rPr>
                <w:rFonts w:cs="Arial"/>
                <w:color w:val="000000"/>
                <w:sz w:val="16"/>
                <w:szCs w:val="16"/>
              </w:rPr>
              <w:t>8</w:t>
            </w:r>
          </w:p>
        </w:tc>
        <w:tc>
          <w:tcPr>
            <w:tcW w:w="1134" w:type="dxa"/>
            <w:shd w:val="clear" w:color="auto" w:fill="auto"/>
            <w:vAlign w:val="center"/>
          </w:tcPr>
          <w:p w14:paraId="11DB11D2" w14:textId="73BA38BA" w:rsidR="002B34DE" w:rsidRPr="008860AF" w:rsidRDefault="002B34DE" w:rsidP="002B34DE">
            <w:pPr>
              <w:spacing w:before="0" w:after="0"/>
              <w:jc w:val="right"/>
              <w:rPr>
                <w:rFonts w:cs="Arial"/>
                <w:color w:val="000000"/>
                <w:sz w:val="16"/>
                <w:szCs w:val="16"/>
                <w:lang w:val="en-GB"/>
              </w:rPr>
            </w:pPr>
            <w:r>
              <w:rPr>
                <w:rFonts w:cs="Arial"/>
                <w:color w:val="000000"/>
                <w:sz w:val="16"/>
                <w:szCs w:val="16"/>
              </w:rPr>
              <w:t>85</w:t>
            </w:r>
            <w:r w:rsidR="004A127D">
              <w:rPr>
                <w:rFonts w:cs="Arial"/>
                <w:color w:val="000000"/>
                <w:sz w:val="16"/>
                <w:szCs w:val="16"/>
              </w:rPr>
              <w:t>.</w:t>
            </w:r>
            <w:r>
              <w:rPr>
                <w:rFonts w:cs="Arial"/>
                <w:color w:val="000000"/>
                <w:sz w:val="16"/>
                <w:szCs w:val="16"/>
              </w:rPr>
              <w:t>6</w:t>
            </w:r>
          </w:p>
        </w:tc>
        <w:tc>
          <w:tcPr>
            <w:tcW w:w="1134" w:type="dxa"/>
            <w:shd w:val="clear" w:color="auto" w:fill="auto"/>
            <w:vAlign w:val="center"/>
          </w:tcPr>
          <w:p w14:paraId="1C47697A" w14:textId="294CC875" w:rsidR="002B34DE" w:rsidRPr="008860AF" w:rsidRDefault="002B34DE" w:rsidP="002B34DE">
            <w:pPr>
              <w:spacing w:before="0" w:after="0"/>
              <w:jc w:val="right"/>
              <w:rPr>
                <w:rFonts w:cs="Arial"/>
                <w:color w:val="000000"/>
                <w:sz w:val="16"/>
                <w:szCs w:val="16"/>
                <w:lang w:val="en-GB"/>
              </w:rPr>
            </w:pPr>
            <w:r>
              <w:rPr>
                <w:rFonts w:cs="Arial"/>
                <w:color w:val="000000"/>
                <w:sz w:val="16"/>
                <w:szCs w:val="16"/>
              </w:rPr>
              <w:t>92</w:t>
            </w:r>
            <w:r w:rsidR="004A127D">
              <w:rPr>
                <w:rFonts w:cs="Arial"/>
                <w:color w:val="000000"/>
                <w:sz w:val="16"/>
                <w:szCs w:val="16"/>
              </w:rPr>
              <w:t>.</w:t>
            </w:r>
            <w:r>
              <w:rPr>
                <w:rFonts w:cs="Arial"/>
                <w:color w:val="000000"/>
                <w:sz w:val="16"/>
                <w:szCs w:val="16"/>
              </w:rPr>
              <w:t>0</w:t>
            </w:r>
          </w:p>
        </w:tc>
      </w:tr>
      <w:tr w:rsidR="002B34DE" w:rsidRPr="00D804B5" w14:paraId="6BD155D4" w14:textId="77777777" w:rsidTr="003C2BC0">
        <w:trPr>
          <w:trHeight w:val="369"/>
        </w:trPr>
        <w:tc>
          <w:tcPr>
            <w:tcW w:w="3616" w:type="dxa"/>
            <w:shd w:val="clear" w:color="auto" w:fill="auto"/>
            <w:vAlign w:val="center"/>
            <w:hideMark/>
          </w:tcPr>
          <w:p w14:paraId="53F43062" w14:textId="77777777" w:rsidR="002B34DE" w:rsidRPr="00413C1A" w:rsidRDefault="002B34DE" w:rsidP="002B34DE">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4876339F" w:rsidR="002B34DE" w:rsidRPr="008860AF" w:rsidRDefault="002B34DE" w:rsidP="002B34DE">
            <w:pPr>
              <w:spacing w:before="0" w:after="0" w:line="240" w:lineRule="auto"/>
              <w:jc w:val="right"/>
              <w:rPr>
                <w:rFonts w:cs="Arial"/>
                <w:color w:val="000000"/>
                <w:sz w:val="16"/>
                <w:szCs w:val="16"/>
                <w:lang w:val="en-GB"/>
              </w:rPr>
            </w:pPr>
            <w:r>
              <w:rPr>
                <w:rFonts w:cs="Arial"/>
                <w:color w:val="000000"/>
                <w:sz w:val="16"/>
                <w:szCs w:val="16"/>
              </w:rPr>
              <w:t>96</w:t>
            </w:r>
            <w:r w:rsidR="004A127D">
              <w:rPr>
                <w:rFonts w:cs="Arial"/>
                <w:color w:val="000000"/>
                <w:sz w:val="16"/>
                <w:szCs w:val="16"/>
              </w:rPr>
              <w:t>.</w:t>
            </w:r>
            <w:r>
              <w:rPr>
                <w:rFonts w:cs="Arial"/>
                <w:color w:val="000000"/>
                <w:sz w:val="16"/>
                <w:szCs w:val="16"/>
              </w:rPr>
              <w:t>5</w:t>
            </w:r>
          </w:p>
        </w:tc>
        <w:tc>
          <w:tcPr>
            <w:tcW w:w="1134" w:type="dxa"/>
            <w:shd w:val="clear" w:color="auto" w:fill="auto"/>
            <w:vAlign w:val="center"/>
          </w:tcPr>
          <w:p w14:paraId="0BE63E01" w14:textId="1DB10B19" w:rsidR="002B34DE" w:rsidRPr="008860AF" w:rsidRDefault="002B34DE" w:rsidP="002B34DE">
            <w:pPr>
              <w:spacing w:before="0" w:after="0" w:line="240" w:lineRule="auto"/>
              <w:jc w:val="right"/>
              <w:rPr>
                <w:rFonts w:cs="Arial"/>
                <w:color w:val="000000"/>
                <w:sz w:val="16"/>
                <w:szCs w:val="16"/>
                <w:lang w:val="en-GB"/>
              </w:rPr>
            </w:pPr>
            <w:r>
              <w:rPr>
                <w:rFonts w:cs="Arial"/>
                <w:color w:val="000000"/>
                <w:sz w:val="16"/>
                <w:szCs w:val="16"/>
              </w:rPr>
              <w:t>104</w:t>
            </w:r>
            <w:r w:rsidR="004A127D">
              <w:rPr>
                <w:rFonts w:cs="Arial"/>
                <w:color w:val="000000"/>
                <w:sz w:val="16"/>
                <w:szCs w:val="16"/>
              </w:rPr>
              <w:t>.</w:t>
            </w:r>
            <w:r>
              <w:rPr>
                <w:rFonts w:cs="Arial"/>
                <w:color w:val="000000"/>
                <w:sz w:val="16"/>
                <w:szCs w:val="16"/>
              </w:rPr>
              <w:t>8</w:t>
            </w:r>
          </w:p>
        </w:tc>
        <w:tc>
          <w:tcPr>
            <w:tcW w:w="1134" w:type="dxa"/>
            <w:shd w:val="clear" w:color="auto" w:fill="auto"/>
            <w:vAlign w:val="center"/>
          </w:tcPr>
          <w:p w14:paraId="1AE55A99" w14:textId="1DC32E9F" w:rsidR="002B34DE" w:rsidRPr="008860AF" w:rsidRDefault="002B34DE" w:rsidP="002B34DE">
            <w:pPr>
              <w:spacing w:before="0" w:after="0" w:line="240" w:lineRule="auto"/>
              <w:jc w:val="right"/>
              <w:rPr>
                <w:rFonts w:cs="Arial"/>
                <w:color w:val="000000"/>
                <w:sz w:val="16"/>
                <w:szCs w:val="16"/>
                <w:lang w:val="en-GB"/>
              </w:rPr>
            </w:pPr>
            <w:r>
              <w:rPr>
                <w:rFonts w:cs="Arial"/>
                <w:color w:val="000000"/>
                <w:sz w:val="16"/>
                <w:szCs w:val="16"/>
              </w:rPr>
              <w:t>104</w:t>
            </w:r>
            <w:r w:rsidR="004A127D">
              <w:rPr>
                <w:rFonts w:cs="Arial"/>
                <w:color w:val="000000"/>
                <w:sz w:val="16"/>
                <w:szCs w:val="16"/>
              </w:rPr>
              <w:t>.</w:t>
            </w:r>
            <w:r>
              <w:rPr>
                <w:rFonts w:cs="Arial"/>
                <w:color w:val="000000"/>
                <w:sz w:val="16"/>
                <w:szCs w:val="16"/>
              </w:rPr>
              <w:t>9</w:t>
            </w:r>
          </w:p>
        </w:tc>
      </w:tr>
      <w:tr w:rsidR="002B34DE" w:rsidRPr="00413C1A" w14:paraId="246AD9A2" w14:textId="77777777" w:rsidTr="003C2BC0">
        <w:trPr>
          <w:trHeight w:hRule="exact" w:val="369"/>
        </w:trPr>
        <w:tc>
          <w:tcPr>
            <w:tcW w:w="3616" w:type="dxa"/>
            <w:shd w:val="clear" w:color="auto" w:fill="auto"/>
            <w:vAlign w:val="center"/>
            <w:hideMark/>
          </w:tcPr>
          <w:p w14:paraId="58D69356" w14:textId="77777777" w:rsidR="002B34DE" w:rsidRPr="00413C1A" w:rsidRDefault="002B34DE" w:rsidP="002B34DE">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2B34DE" w:rsidRPr="00F156AE" w:rsidRDefault="002B34DE" w:rsidP="002B34DE">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2B34DE" w:rsidRPr="00F156AE" w:rsidRDefault="002B34DE" w:rsidP="002B34DE">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2B34DE" w:rsidRPr="00F156AE" w:rsidRDefault="002B34DE" w:rsidP="002B34DE">
            <w:pPr>
              <w:spacing w:before="0" w:after="0" w:line="240" w:lineRule="auto"/>
              <w:jc w:val="right"/>
              <w:rPr>
                <w:rFonts w:cs="Arial"/>
                <w:color w:val="000000"/>
                <w:sz w:val="16"/>
                <w:szCs w:val="16"/>
              </w:rPr>
            </w:pPr>
            <w:r>
              <w:rPr>
                <w:rFonts w:cs="Arial"/>
                <w:color w:val="000000"/>
                <w:sz w:val="16"/>
                <w:szCs w:val="16"/>
              </w:rPr>
              <w:t>.</w:t>
            </w:r>
          </w:p>
        </w:tc>
      </w:tr>
      <w:tr w:rsidR="002B34DE" w:rsidRPr="00A44D35" w14:paraId="14065C04" w14:textId="77777777" w:rsidTr="003C2BC0">
        <w:trPr>
          <w:trHeight w:hRule="exact" w:val="567"/>
        </w:trPr>
        <w:tc>
          <w:tcPr>
            <w:tcW w:w="3616" w:type="dxa"/>
            <w:shd w:val="clear" w:color="auto" w:fill="auto"/>
            <w:vAlign w:val="center"/>
            <w:hideMark/>
          </w:tcPr>
          <w:p w14:paraId="322BF1CC" w14:textId="77777777" w:rsidR="002B34DE" w:rsidRPr="00413C1A" w:rsidRDefault="002B34DE" w:rsidP="002B34DE">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2CFBDA70" w:rsidR="002B34DE" w:rsidRPr="00F156AE" w:rsidRDefault="002B34DE" w:rsidP="002B34DE">
            <w:pPr>
              <w:spacing w:before="0" w:after="0"/>
              <w:jc w:val="right"/>
              <w:rPr>
                <w:rFonts w:cs="Arial"/>
                <w:color w:val="000000"/>
                <w:sz w:val="16"/>
                <w:szCs w:val="16"/>
              </w:rPr>
            </w:pPr>
            <w:r>
              <w:rPr>
                <w:rFonts w:cs="Arial"/>
                <w:color w:val="000000"/>
                <w:sz w:val="16"/>
                <w:szCs w:val="16"/>
              </w:rPr>
              <w:t>102</w:t>
            </w:r>
            <w:r w:rsidR="004A127D">
              <w:rPr>
                <w:rFonts w:cs="Arial"/>
                <w:color w:val="000000"/>
                <w:sz w:val="16"/>
                <w:szCs w:val="16"/>
              </w:rPr>
              <w:t>.</w:t>
            </w:r>
            <w:r>
              <w:rPr>
                <w:rFonts w:cs="Arial"/>
                <w:color w:val="000000"/>
                <w:sz w:val="16"/>
                <w:szCs w:val="16"/>
              </w:rPr>
              <w:t>9</w:t>
            </w:r>
          </w:p>
        </w:tc>
        <w:tc>
          <w:tcPr>
            <w:tcW w:w="1134" w:type="dxa"/>
            <w:shd w:val="clear" w:color="auto" w:fill="auto"/>
            <w:vAlign w:val="center"/>
          </w:tcPr>
          <w:p w14:paraId="0C7D9F89" w14:textId="3ECFBCB0" w:rsidR="002B34DE" w:rsidRPr="00F156AE" w:rsidRDefault="002B34DE" w:rsidP="002B34DE">
            <w:pPr>
              <w:spacing w:before="0" w:after="0"/>
              <w:jc w:val="right"/>
              <w:rPr>
                <w:rFonts w:cs="Arial"/>
                <w:color w:val="000000"/>
                <w:sz w:val="16"/>
                <w:szCs w:val="16"/>
              </w:rPr>
            </w:pPr>
            <w:r>
              <w:rPr>
                <w:rFonts w:cs="Arial"/>
                <w:color w:val="000000"/>
                <w:sz w:val="16"/>
                <w:szCs w:val="16"/>
              </w:rPr>
              <w:t>106</w:t>
            </w:r>
            <w:r w:rsidR="004A127D">
              <w:rPr>
                <w:rFonts w:cs="Arial"/>
                <w:color w:val="000000"/>
                <w:sz w:val="16"/>
                <w:szCs w:val="16"/>
              </w:rPr>
              <w:t>.</w:t>
            </w:r>
            <w:r>
              <w:rPr>
                <w:rFonts w:cs="Arial"/>
                <w:color w:val="000000"/>
                <w:sz w:val="16"/>
                <w:szCs w:val="16"/>
              </w:rPr>
              <w:t>1</w:t>
            </w:r>
          </w:p>
        </w:tc>
        <w:tc>
          <w:tcPr>
            <w:tcW w:w="1134" w:type="dxa"/>
            <w:shd w:val="clear" w:color="auto" w:fill="auto"/>
            <w:vAlign w:val="center"/>
          </w:tcPr>
          <w:p w14:paraId="4A5E0583" w14:textId="3AF8554C" w:rsidR="002B34DE" w:rsidRPr="00F156AE" w:rsidRDefault="002B34DE" w:rsidP="002B34DE">
            <w:pPr>
              <w:spacing w:before="0" w:after="0"/>
              <w:jc w:val="right"/>
              <w:rPr>
                <w:rFonts w:cs="Arial"/>
                <w:color w:val="000000"/>
                <w:sz w:val="16"/>
                <w:szCs w:val="16"/>
              </w:rPr>
            </w:pPr>
            <w:r>
              <w:rPr>
                <w:rFonts w:cs="Arial"/>
                <w:color w:val="000000"/>
                <w:sz w:val="16"/>
                <w:szCs w:val="16"/>
              </w:rPr>
              <w:t>112</w:t>
            </w:r>
            <w:r w:rsidR="004A127D">
              <w:rPr>
                <w:rFonts w:cs="Arial"/>
                <w:color w:val="000000"/>
                <w:sz w:val="16"/>
                <w:szCs w:val="16"/>
              </w:rPr>
              <w:t>.</w:t>
            </w:r>
            <w:r>
              <w:rPr>
                <w:rFonts w:cs="Arial"/>
                <w:color w:val="000000"/>
                <w:sz w:val="16"/>
                <w:szCs w:val="16"/>
              </w:rPr>
              <w:t>3</w:t>
            </w:r>
          </w:p>
        </w:tc>
      </w:tr>
      <w:tr w:rsidR="002B34DE" w:rsidRPr="00A44D35" w14:paraId="3B2BDB75" w14:textId="77777777" w:rsidTr="00833AFD">
        <w:trPr>
          <w:trHeight w:val="369"/>
        </w:trPr>
        <w:tc>
          <w:tcPr>
            <w:tcW w:w="3616" w:type="dxa"/>
            <w:shd w:val="clear" w:color="auto" w:fill="auto"/>
            <w:vAlign w:val="center"/>
            <w:hideMark/>
          </w:tcPr>
          <w:p w14:paraId="5304CEBB" w14:textId="77777777" w:rsidR="002B34DE" w:rsidRPr="00413C1A" w:rsidRDefault="002B34DE" w:rsidP="002B34DE">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19CFFDCC" w:rsidR="002B34DE" w:rsidRPr="00F156AE" w:rsidRDefault="002B34DE" w:rsidP="002B34DE">
            <w:pPr>
              <w:spacing w:before="0" w:after="0"/>
              <w:jc w:val="right"/>
              <w:rPr>
                <w:rFonts w:cs="Arial"/>
                <w:color w:val="000000"/>
                <w:sz w:val="16"/>
                <w:szCs w:val="16"/>
              </w:rPr>
            </w:pPr>
            <w:r>
              <w:rPr>
                <w:rFonts w:cs="Arial"/>
                <w:color w:val="000000"/>
                <w:sz w:val="16"/>
                <w:szCs w:val="16"/>
              </w:rPr>
              <w:t>108</w:t>
            </w:r>
            <w:r w:rsidR="004A127D">
              <w:rPr>
                <w:rFonts w:cs="Arial"/>
                <w:color w:val="000000"/>
                <w:sz w:val="16"/>
                <w:szCs w:val="16"/>
              </w:rPr>
              <w:t>.</w:t>
            </w:r>
            <w:r>
              <w:rPr>
                <w:rFonts w:cs="Arial"/>
                <w:color w:val="000000"/>
                <w:sz w:val="16"/>
                <w:szCs w:val="16"/>
              </w:rPr>
              <w:t>9</w:t>
            </w:r>
          </w:p>
        </w:tc>
        <w:tc>
          <w:tcPr>
            <w:tcW w:w="1134" w:type="dxa"/>
            <w:shd w:val="clear" w:color="auto" w:fill="auto"/>
            <w:vAlign w:val="center"/>
          </w:tcPr>
          <w:p w14:paraId="7AADD3EC" w14:textId="7E889B9F" w:rsidR="002B34DE" w:rsidRPr="00F156AE" w:rsidRDefault="002B34DE" w:rsidP="002B34DE">
            <w:pPr>
              <w:spacing w:before="0" w:after="0"/>
              <w:jc w:val="right"/>
              <w:rPr>
                <w:rFonts w:cs="Arial"/>
                <w:color w:val="000000"/>
                <w:sz w:val="16"/>
                <w:szCs w:val="16"/>
              </w:rPr>
            </w:pPr>
            <w:r>
              <w:rPr>
                <w:rFonts w:cs="Arial"/>
                <w:color w:val="000000"/>
                <w:sz w:val="16"/>
                <w:szCs w:val="16"/>
              </w:rPr>
              <w:t>118</w:t>
            </w:r>
            <w:r w:rsidR="004A127D">
              <w:rPr>
                <w:rFonts w:cs="Arial"/>
                <w:color w:val="000000"/>
                <w:sz w:val="16"/>
                <w:szCs w:val="16"/>
              </w:rPr>
              <w:t>.</w:t>
            </w:r>
            <w:r>
              <w:rPr>
                <w:rFonts w:cs="Arial"/>
                <w:color w:val="000000"/>
                <w:sz w:val="16"/>
                <w:szCs w:val="16"/>
              </w:rPr>
              <w:t>9</w:t>
            </w:r>
          </w:p>
        </w:tc>
        <w:tc>
          <w:tcPr>
            <w:tcW w:w="1134" w:type="dxa"/>
            <w:shd w:val="clear" w:color="auto" w:fill="auto"/>
            <w:vAlign w:val="center"/>
          </w:tcPr>
          <w:p w14:paraId="79A7F340" w14:textId="4772B107" w:rsidR="002B34DE" w:rsidRPr="00F156AE" w:rsidRDefault="002B34DE" w:rsidP="002B34DE">
            <w:pPr>
              <w:spacing w:before="0" w:after="0"/>
              <w:jc w:val="right"/>
              <w:rPr>
                <w:rFonts w:cs="Arial"/>
                <w:color w:val="000000"/>
                <w:sz w:val="16"/>
                <w:szCs w:val="16"/>
              </w:rPr>
            </w:pPr>
            <w:r>
              <w:rPr>
                <w:rFonts w:cs="Arial"/>
                <w:color w:val="000000"/>
                <w:sz w:val="16"/>
                <w:szCs w:val="16"/>
              </w:rPr>
              <w:t>123</w:t>
            </w:r>
            <w:r w:rsidR="004A127D">
              <w:rPr>
                <w:rFonts w:cs="Arial"/>
                <w:color w:val="000000"/>
                <w:sz w:val="16"/>
                <w:szCs w:val="16"/>
              </w:rPr>
              <w:t>.</w:t>
            </w:r>
            <w:r>
              <w:rPr>
                <w:rFonts w:cs="Arial"/>
                <w:color w:val="000000"/>
                <w:sz w:val="16"/>
                <w:szCs w:val="16"/>
              </w:rPr>
              <w:t>2</w:t>
            </w:r>
          </w:p>
        </w:tc>
      </w:tr>
      <w:tr w:rsidR="002B34DE" w:rsidRPr="002B34DE" w14:paraId="39D47982" w14:textId="77777777" w:rsidTr="00833AFD">
        <w:trPr>
          <w:trHeight w:hRule="exact" w:val="369"/>
        </w:trPr>
        <w:tc>
          <w:tcPr>
            <w:tcW w:w="3616" w:type="dxa"/>
            <w:shd w:val="clear" w:color="auto" w:fill="auto"/>
            <w:vAlign w:val="center"/>
            <w:hideMark/>
          </w:tcPr>
          <w:p w14:paraId="1C8EDF10" w14:textId="48AB519A" w:rsidR="002B34DE" w:rsidRPr="00413C1A" w:rsidRDefault="002B34DE" w:rsidP="002B34DE">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30102E33" w14:textId="56A989E1" w:rsidR="002B34DE" w:rsidRPr="008860AF" w:rsidRDefault="002B34DE" w:rsidP="002B34DE">
            <w:pPr>
              <w:spacing w:before="0" w:after="0"/>
              <w:jc w:val="right"/>
              <w:rPr>
                <w:rFonts w:cs="Arial"/>
                <w:color w:val="000000"/>
                <w:sz w:val="16"/>
                <w:szCs w:val="16"/>
                <w:lang w:val="en-GB"/>
              </w:rPr>
            </w:pPr>
            <w:r>
              <w:rPr>
                <w:rFonts w:cs="Arial"/>
                <w:color w:val="000000"/>
                <w:sz w:val="16"/>
                <w:szCs w:val="16"/>
              </w:rPr>
              <w:t>104</w:t>
            </w:r>
            <w:r w:rsidR="004A127D">
              <w:rPr>
                <w:rFonts w:cs="Arial"/>
                <w:color w:val="000000"/>
                <w:sz w:val="16"/>
                <w:szCs w:val="16"/>
              </w:rPr>
              <w:t>.</w:t>
            </w:r>
            <w:r>
              <w:rPr>
                <w:rFonts w:cs="Arial"/>
                <w:color w:val="000000"/>
                <w:sz w:val="16"/>
                <w:szCs w:val="16"/>
              </w:rPr>
              <w:t>5</w:t>
            </w:r>
          </w:p>
        </w:tc>
        <w:tc>
          <w:tcPr>
            <w:tcW w:w="1134" w:type="dxa"/>
            <w:shd w:val="clear" w:color="auto" w:fill="auto"/>
            <w:vAlign w:val="center"/>
          </w:tcPr>
          <w:p w14:paraId="77C915A5" w14:textId="551C6C2A" w:rsidR="002B34DE" w:rsidRPr="008860AF" w:rsidRDefault="002B34DE" w:rsidP="002B34DE">
            <w:pPr>
              <w:spacing w:before="0" w:after="0"/>
              <w:jc w:val="right"/>
              <w:rPr>
                <w:rFonts w:cs="Arial"/>
                <w:color w:val="000000"/>
                <w:sz w:val="16"/>
                <w:szCs w:val="16"/>
                <w:lang w:val="en-GB"/>
              </w:rPr>
            </w:pPr>
            <w:r>
              <w:rPr>
                <w:rFonts w:cs="Arial"/>
                <w:color w:val="000000"/>
                <w:sz w:val="16"/>
                <w:szCs w:val="16"/>
              </w:rPr>
              <w:t>92</w:t>
            </w:r>
            <w:r w:rsidR="004A127D">
              <w:rPr>
                <w:rFonts w:cs="Arial"/>
                <w:color w:val="000000"/>
                <w:sz w:val="16"/>
                <w:szCs w:val="16"/>
              </w:rPr>
              <w:t>.</w:t>
            </w:r>
            <w:r>
              <w:rPr>
                <w:rFonts w:cs="Arial"/>
                <w:color w:val="000000"/>
                <w:sz w:val="16"/>
                <w:szCs w:val="16"/>
              </w:rPr>
              <w:t>4</w:t>
            </w:r>
          </w:p>
        </w:tc>
        <w:tc>
          <w:tcPr>
            <w:tcW w:w="1134" w:type="dxa"/>
            <w:shd w:val="clear" w:color="auto" w:fill="auto"/>
            <w:vAlign w:val="center"/>
          </w:tcPr>
          <w:p w14:paraId="785040D7" w14:textId="2BE8E9BF" w:rsidR="002B34DE" w:rsidRPr="008860AF" w:rsidRDefault="002B34DE" w:rsidP="002B34DE">
            <w:pPr>
              <w:spacing w:before="0" w:after="0"/>
              <w:jc w:val="right"/>
              <w:rPr>
                <w:rFonts w:cs="Arial"/>
                <w:color w:val="000000"/>
                <w:sz w:val="16"/>
                <w:szCs w:val="16"/>
                <w:lang w:val="en-GB"/>
              </w:rPr>
            </w:pPr>
            <w:r>
              <w:rPr>
                <w:rFonts w:cs="Arial"/>
                <w:color w:val="000000"/>
                <w:sz w:val="16"/>
                <w:szCs w:val="16"/>
              </w:rPr>
              <w:t>100</w:t>
            </w:r>
            <w:r w:rsidR="004A127D">
              <w:rPr>
                <w:rFonts w:cs="Arial"/>
                <w:color w:val="000000"/>
                <w:sz w:val="16"/>
                <w:szCs w:val="16"/>
              </w:rPr>
              <w:t>.</w:t>
            </w:r>
            <w:r>
              <w:rPr>
                <w:rFonts w:cs="Arial"/>
                <w:color w:val="000000"/>
                <w:sz w:val="16"/>
                <w:szCs w:val="16"/>
              </w:rPr>
              <w:t>5</w:t>
            </w:r>
          </w:p>
        </w:tc>
      </w:tr>
      <w:tr w:rsidR="002B34DE" w:rsidRPr="002B34DE" w14:paraId="51206003" w14:textId="77777777" w:rsidTr="003C2BC0">
        <w:trPr>
          <w:trHeight w:hRule="exact" w:val="567"/>
        </w:trPr>
        <w:tc>
          <w:tcPr>
            <w:tcW w:w="3616" w:type="dxa"/>
            <w:shd w:val="clear" w:color="auto" w:fill="auto"/>
            <w:vAlign w:val="center"/>
            <w:hideMark/>
          </w:tcPr>
          <w:p w14:paraId="27463E61" w14:textId="77777777" w:rsidR="002B34DE" w:rsidRPr="00413C1A" w:rsidRDefault="002B34DE" w:rsidP="002B34DE">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64095F5F" w:rsidR="002B34DE" w:rsidRPr="008860AF" w:rsidRDefault="002B34DE" w:rsidP="002B34DE">
            <w:pPr>
              <w:spacing w:before="0" w:after="0"/>
              <w:jc w:val="right"/>
              <w:rPr>
                <w:rFonts w:cs="Arial"/>
                <w:color w:val="000000"/>
                <w:sz w:val="16"/>
                <w:szCs w:val="16"/>
                <w:lang w:val="en-GB"/>
              </w:rPr>
            </w:pPr>
            <w:r>
              <w:rPr>
                <w:rFonts w:cs="Arial"/>
                <w:color w:val="000000"/>
                <w:sz w:val="16"/>
                <w:szCs w:val="16"/>
              </w:rPr>
              <w:t>107</w:t>
            </w:r>
            <w:r w:rsidR="004A127D">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7579BA46" w14:textId="553A4F3F" w:rsidR="002B34DE" w:rsidRPr="008860AF" w:rsidRDefault="002B34DE" w:rsidP="002B34DE">
            <w:pPr>
              <w:spacing w:before="0" w:after="0"/>
              <w:jc w:val="right"/>
              <w:rPr>
                <w:rFonts w:cs="Arial"/>
                <w:color w:val="000000"/>
                <w:sz w:val="16"/>
                <w:szCs w:val="16"/>
                <w:lang w:val="en-GB"/>
              </w:rPr>
            </w:pPr>
            <w:r>
              <w:rPr>
                <w:rFonts w:cs="Arial"/>
                <w:color w:val="000000"/>
                <w:sz w:val="16"/>
                <w:szCs w:val="16"/>
              </w:rPr>
              <w:t>99</w:t>
            </w:r>
            <w:r w:rsidR="004A127D">
              <w:rPr>
                <w:rFonts w:cs="Arial"/>
                <w:color w:val="000000"/>
                <w:sz w:val="16"/>
                <w:szCs w:val="16"/>
              </w:rPr>
              <w:t>.</w:t>
            </w:r>
            <w:r>
              <w:rPr>
                <w:rFonts w:cs="Arial"/>
                <w:color w:val="000000"/>
                <w:sz w:val="16"/>
                <w:szCs w:val="16"/>
              </w:rPr>
              <w:t>9</w:t>
            </w:r>
          </w:p>
        </w:tc>
        <w:tc>
          <w:tcPr>
            <w:tcW w:w="1134" w:type="dxa"/>
            <w:shd w:val="clear" w:color="auto" w:fill="auto"/>
            <w:vAlign w:val="center"/>
          </w:tcPr>
          <w:p w14:paraId="59EC164D" w14:textId="2D5ACC13" w:rsidR="002B34DE" w:rsidRPr="008860AF" w:rsidRDefault="002B34DE" w:rsidP="002B34DE">
            <w:pPr>
              <w:spacing w:before="0" w:after="0"/>
              <w:jc w:val="right"/>
              <w:rPr>
                <w:rFonts w:cs="Arial"/>
                <w:color w:val="000000"/>
                <w:sz w:val="16"/>
                <w:szCs w:val="16"/>
                <w:lang w:val="en-GB"/>
              </w:rPr>
            </w:pPr>
            <w:r>
              <w:rPr>
                <w:rFonts w:cs="Arial"/>
                <w:color w:val="000000"/>
                <w:sz w:val="16"/>
                <w:szCs w:val="16"/>
              </w:rPr>
              <w:t>105</w:t>
            </w:r>
            <w:r w:rsidR="004A127D">
              <w:rPr>
                <w:rFonts w:cs="Arial"/>
                <w:color w:val="000000"/>
                <w:sz w:val="16"/>
                <w:szCs w:val="16"/>
              </w:rPr>
              <w:t>.</w:t>
            </w:r>
            <w:r>
              <w:rPr>
                <w:rFonts w:cs="Arial"/>
                <w:color w:val="000000"/>
                <w:sz w:val="16"/>
                <w:szCs w:val="16"/>
              </w:rPr>
              <w:t>8</w:t>
            </w:r>
          </w:p>
        </w:tc>
      </w:tr>
      <w:tr w:rsidR="002B34DE" w:rsidRPr="009E4A91" w14:paraId="41F4FCD0" w14:textId="77777777" w:rsidTr="003C2BC0">
        <w:trPr>
          <w:trHeight w:val="369"/>
        </w:trPr>
        <w:tc>
          <w:tcPr>
            <w:tcW w:w="3616" w:type="dxa"/>
            <w:tcBorders>
              <w:bottom w:val="nil"/>
            </w:tcBorders>
            <w:shd w:val="clear" w:color="auto" w:fill="auto"/>
            <w:vAlign w:val="center"/>
            <w:hideMark/>
          </w:tcPr>
          <w:p w14:paraId="62103D56" w14:textId="77777777" w:rsidR="002B34DE" w:rsidRPr="00413C1A" w:rsidRDefault="002B34DE" w:rsidP="002B34DE">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1B1B58A0" w:rsidR="002B34DE" w:rsidRPr="00F156AE" w:rsidRDefault="002B34DE" w:rsidP="002B34DE">
            <w:pPr>
              <w:spacing w:before="0" w:after="0"/>
              <w:jc w:val="right"/>
              <w:rPr>
                <w:rFonts w:cs="Arial"/>
                <w:color w:val="000000"/>
                <w:sz w:val="16"/>
                <w:szCs w:val="16"/>
              </w:rPr>
            </w:pPr>
            <w:r>
              <w:rPr>
                <w:rFonts w:cs="Arial"/>
                <w:color w:val="000000"/>
                <w:sz w:val="16"/>
                <w:szCs w:val="16"/>
              </w:rPr>
              <w:t>94</w:t>
            </w:r>
            <w:r w:rsidR="004A127D">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47821FCC" w14:textId="08C8BFCE" w:rsidR="002B34DE" w:rsidRPr="00F156AE" w:rsidRDefault="002B34DE" w:rsidP="002B34DE">
            <w:pPr>
              <w:spacing w:before="0" w:after="0"/>
              <w:jc w:val="right"/>
              <w:rPr>
                <w:rFonts w:cs="Arial"/>
                <w:color w:val="000000"/>
                <w:sz w:val="16"/>
                <w:szCs w:val="16"/>
              </w:rPr>
            </w:pPr>
            <w:r>
              <w:rPr>
                <w:rFonts w:cs="Arial"/>
                <w:color w:val="000000"/>
                <w:sz w:val="16"/>
                <w:szCs w:val="16"/>
              </w:rPr>
              <w:t>101</w:t>
            </w:r>
            <w:r w:rsidR="004A127D">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660AA8A7" w14:textId="0B03A035" w:rsidR="002B34DE" w:rsidRPr="00F156AE" w:rsidRDefault="002B34DE" w:rsidP="002B34DE">
            <w:pPr>
              <w:spacing w:before="0" w:after="0"/>
              <w:jc w:val="right"/>
              <w:rPr>
                <w:rFonts w:cs="Arial"/>
                <w:color w:val="000000"/>
                <w:sz w:val="16"/>
                <w:szCs w:val="16"/>
              </w:rPr>
            </w:pPr>
            <w:r>
              <w:rPr>
                <w:rFonts w:cs="Arial"/>
                <w:color w:val="000000"/>
                <w:sz w:val="16"/>
                <w:szCs w:val="16"/>
              </w:rPr>
              <w:t>112</w:t>
            </w:r>
            <w:r w:rsidR="004A127D">
              <w:rPr>
                <w:rFonts w:cs="Arial"/>
                <w:color w:val="000000"/>
                <w:sz w:val="16"/>
                <w:szCs w:val="16"/>
              </w:rPr>
              <w:t>.</w:t>
            </w:r>
            <w:r>
              <w:rPr>
                <w:rFonts w:cs="Arial"/>
                <w:color w:val="000000"/>
                <w:sz w:val="16"/>
                <w:szCs w:val="16"/>
              </w:rPr>
              <w:t>3</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31796ECF" w14:textId="166CA57E"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628"/>
        <w:gridCol w:w="1134"/>
        <w:gridCol w:w="1134"/>
        <w:gridCol w:w="1134"/>
      </w:tblGrid>
      <w:tr w:rsidR="00B46AC7" w:rsidRPr="00632189" w14:paraId="33DBAB2F" w14:textId="77777777" w:rsidTr="00435E72">
        <w:trPr>
          <w:gridAfter w:val="3"/>
          <w:wAfter w:w="3402" w:type="dxa"/>
          <w:trHeight w:val="406"/>
        </w:trPr>
        <w:tc>
          <w:tcPr>
            <w:tcW w:w="3628" w:type="dxa"/>
            <w:vMerge w:val="restart"/>
            <w:tcBorders>
              <w:top w:val="nil"/>
            </w:tcBorders>
            <w:shd w:val="clear" w:color="auto" w:fill="auto"/>
            <w:vAlign w:val="center"/>
            <w:hideMark/>
          </w:tcPr>
          <w:p w14:paraId="32CB146F" w14:textId="77777777" w:rsidR="00B46AC7" w:rsidRPr="00FE4CC6" w:rsidRDefault="00B46AC7" w:rsidP="00435E72">
            <w:pPr>
              <w:spacing w:before="240"/>
              <w:jc w:val="center"/>
              <w:rPr>
                <w:rFonts w:cs="Arial"/>
                <w:color w:val="000000"/>
                <w:sz w:val="16"/>
                <w:szCs w:val="16"/>
                <w:lang w:val="en-GB"/>
              </w:rPr>
            </w:pPr>
            <w:r w:rsidRPr="00FE4CC6">
              <w:rPr>
                <w:rFonts w:cs="Arial"/>
                <w:color w:val="000000"/>
                <w:sz w:val="16"/>
                <w:szCs w:val="16"/>
                <w:lang w:val="en-GB"/>
              </w:rPr>
              <w:t>Specification</w:t>
            </w:r>
          </w:p>
        </w:tc>
      </w:tr>
      <w:tr w:rsidR="00B46AC7" w:rsidRPr="00632189" w14:paraId="2B6187AB" w14:textId="77777777" w:rsidTr="00435E72">
        <w:trPr>
          <w:trHeight w:val="340"/>
        </w:trPr>
        <w:tc>
          <w:tcPr>
            <w:tcW w:w="3628" w:type="dxa"/>
            <w:vMerge/>
            <w:shd w:val="clear" w:color="auto" w:fill="auto"/>
            <w:vAlign w:val="center"/>
          </w:tcPr>
          <w:p w14:paraId="0D430125" w14:textId="77777777" w:rsidR="00B46AC7" w:rsidRPr="00632189" w:rsidRDefault="00B46AC7" w:rsidP="00435E72">
            <w:pPr>
              <w:spacing w:before="240"/>
              <w:jc w:val="center"/>
              <w:rPr>
                <w:rFonts w:cs="Arial"/>
                <w:color w:val="000000"/>
                <w:sz w:val="16"/>
                <w:szCs w:val="16"/>
              </w:rPr>
            </w:pPr>
          </w:p>
        </w:tc>
        <w:tc>
          <w:tcPr>
            <w:tcW w:w="2268" w:type="dxa"/>
            <w:gridSpan w:val="2"/>
            <w:tcBorders>
              <w:top w:val="nil"/>
            </w:tcBorders>
            <w:shd w:val="clear" w:color="auto" w:fill="auto"/>
            <w:vAlign w:val="center"/>
          </w:tcPr>
          <w:p w14:paraId="5E8F9E77" w14:textId="43F55F2C" w:rsidR="00B46AC7" w:rsidRPr="00632189" w:rsidRDefault="00A74758" w:rsidP="00435E72">
            <w:pPr>
              <w:spacing w:after="0" w:line="240" w:lineRule="auto"/>
              <w:jc w:val="center"/>
              <w:rPr>
                <w:rFonts w:cs="Arial"/>
                <w:color w:val="000000"/>
                <w:sz w:val="16"/>
                <w:szCs w:val="16"/>
              </w:rPr>
            </w:pPr>
            <w:r>
              <w:rPr>
                <w:rFonts w:cs="Arial"/>
                <w:color w:val="000000"/>
                <w:sz w:val="16"/>
                <w:szCs w:val="16"/>
              </w:rPr>
              <w:t>1</w:t>
            </w:r>
            <w:r w:rsidR="003C4C8A">
              <w:rPr>
                <w:rFonts w:cs="Arial"/>
                <w:color w:val="000000"/>
                <w:sz w:val="16"/>
                <w:szCs w:val="16"/>
              </w:rPr>
              <w:t>1</w:t>
            </w:r>
            <w:r w:rsidR="00B46AC7" w:rsidRPr="00632189">
              <w:rPr>
                <w:rFonts w:cs="Arial"/>
                <w:color w:val="000000"/>
                <w:sz w:val="16"/>
                <w:szCs w:val="16"/>
              </w:rPr>
              <w:t xml:space="preserve"> 202</w:t>
            </w:r>
            <w:r w:rsidR="00B46AC7">
              <w:rPr>
                <w:rFonts w:cs="Arial"/>
                <w:color w:val="000000"/>
                <w:sz w:val="16"/>
                <w:szCs w:val="16"/>
              </w:rPr>
              <w:t>2</w:t>
            </w:r>
          </w:p>
        </w:tc>
        <w:tc>
          <w:tcPr>
            <w:tcW w:w="1134" w:type="dxa"/>
            <w:tcBorders>
              <w:top w:val="nil"/>
            </w:tcBorders>
            <w:shd w:val="clear" w:color="auto" w:fill="auto"/>
            <w:vAlign w:val="center"/>
          </w:tcPr>
          <w:p w14:paraId="46BF13A5" w14:textId="45AABAF8" w:rsidR="00B46AC7" w:rsidRPr="00632189" w:rsidRDefault="00B46AC7" w:rsidP="00435E72">
            <w:pPr>
              <w:spacing w:after="0" w:line="240" w:lineRule="auto"/>
              <w:jc w:val="center"/>
              <w:rPr>
                <w:rFonts w:cs="Arial"/>
                <w:color w:val="000000"/>
                <w:sz w:val="16"/>
                <w:szCs w:val="16"/>
              </w:rPr>
            </w:pPr>
            <w:r>
              <w:rPr>
                <w:rFonts w:cs="Arial"/>
                <w:color w:val="000000"/>
                <w:sz w:val="16"/>
                <w:szCs w:val="16"/>
              </w:rPr>
              <w:t>01</w:t>
            </w:r>
            <w:r w:rsidRPr="00632189">
              <w:rPr>
                <w:rFonts w:cs="Arial"/>
                <w:color w:val="000000"/>
                <w:sz w:val="16"/>
                <w:szCs w:val="16"/>
              </w:rPr>
              <w:t>-</w:t>
            </w:r>
            <w:r w:rsidR="00A74758">
              <w:rPr>
                <w:rFonts w:cs="Arial"/>
                <w:color w:val="000000"/>
                <w:sz w:val="16"/>
                <w:szCs w:val="16"/>
              </w:rPr>
              <w:t>1</w:t>
            </w:r>
            <w:r w:rsidR="00B33ABA">
              <w:rPr>
                <w:rFonts w:cs="Arial"/>
                <w:color w:val="000000"/>
                <w:sz w:val="16"/>
                <w:szCs w:val="16"/>
              </w:rPr>
              <w:t xml:space="preserve">1 </w:t>
            </w:r>
            <w:r w:rsidRPr="00632189">
              <w:rPr>
                <w:rFonts w:cs="Arial"/>
                <w:color w:val="000000"/>
                <w:sz w:val="16"/>
                <w:szCs w:val="16"/>
              </w:rPr>
              <w:t>202</w:t>
            </w:r>
            <w:r>
              <w:rPr>
                <w:rFonts w:cs="Arial"/>
                <w:color w:val="000000"/>
                <w:sz w:val="16"/>
                <w:szCs w:val="16"/>
              </w:rPr>
              <w:t>2</w:t>
            </w:r>
          </w:p>
        </w:tc>
      </w:tr>
      <w:tr w:rsidR="00B46AC7" w:rsidRPr="00632189" w14:paraId="7D6A7411" w14:textId="77777777" w:rsidTr="00435E72">
        <w:trPr>
          <w:trHeight w:val="340"/>
        </w:trPr>
        <w:tc>
          <w:tcPr>
            <w:tcW w:w="3628" w:type="dxa"/>
            <w:vMerge/>
            <w:tcBorders>
              <w:bottom w:val="single" w:sz="12" w:space="0" w:color="001D77"/>
            </w:tcBorders>
            <w:vAlign w:val="center"/>
            <w:hideMark/>
          </w:tcPr>
          <w:p w14:paraId="579E8615" w14:textId="77777777" w:rsidR="00B46AC7" w:rsidRPr="00632189" w:rsidRDefault="00B46AC7" w:rsidP="00435E72">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778AC119" w14:textId="40F1B75B" w:rsidR="00B46AC7" w:rsidRPr="00632189" w:rsidRDefault="00B33ABA" w:rsidP="00435E72">
            <w:pPr>
              <w:spacing w:after="0" w:line="240" w:lineRule="auto"/>
              <w:jc w:val="center"/>
              <w:rPr>
                <w:rFonts w:cs="Arial"/>
                <w:sz w:val="16"/>
                <w:szCs w:val="16"/>
              </w:rPr>
            </w:pPr>
            <w:r>
              <w:rPr>
                <w:rFonts w:cs="Arial"/>
                <w:sz w:val="16"/>
                <w:szCs w:val="16"/>
              </w:rPr>
              <w:t>10</w:t>
            </w:r>
            <w:r w:rsidR="00B46AC7" w:rsidRPr="00632189">
              <w:rPr>
                <w:rFonts w:cs="Arial"/>
                <w:sz w:val="16"/>
                <w:szCs w:val="16"/>
              </w:rPr>
              <w:t xml:space="preserve"> 202</w:t>
            </w:r>
            <w:r w:rsidR="00B46AC7">
              <w:rPr>
                <w:rFonts w:cs="Arial"/>
                <w:sz w:val="16"/>
                <w:szCs w:val="16"/>
              </w:rPr>
              <w:t>2</w:t>
            </w:r>
            <w:r w:rsidR="00B46AC7"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211EC462" w14:textId="57EDAF55" w:rsidR="00B46AC7" w:rsidRPr="00632189" w:rsidRDefault="00A74758" w:rsidP="00435E72">
            <w:pPr>
              <w:spacing w:after="0" w:line="240" w:lineRule="auto"/>
              <w:jc w:val="center"/>
              <w:rPr>
                <w:rFonts w:cs="Arial"/>
                <w:sz w:val="16"/>
                <w:szCs w:val="16"/>
              </w:rPr>
            </w:pPr>
            <w:r>
              <w:rPr>
                <w:rFonts w:cs="Arial"/>
                <w:sz w:val="16"/>
                <w:szCs w:val="16"/>
              </w:rPr>
              <w:t>1</w:t>
            </w:r>
            <w:r w:rsidR="00B33ABA">
              <w:rPr>
                <w:rFonts w:cs="Arial"/>
                <w:sz w:val="16"/>
                <w:szCs w:val="16"/>
              </w:rPr>
              <w:t xml:space="preserve">1 </w:t>
            </w:r>
            <w:r w:rsidR="00B46AC7" w:rsidRPr="00632189">
              <w:rPr>
                <w:rFonts w:cs="Arial"/>
                <w:sz w:val="16"/>
                <w:szCs w:val="16"/>
              </w:rPr>
              <w:t>202</w:t>
            </w:r>
            <w:r w:rsidR="00B46AC7">
              <w:rPr>
                <w:rFonts w:cs="Arial"/>
                <w:sz w:val="16"/>
                <w:szCs w:val="16"/>
              </w:rPr>
              <w:t>1</w:t>
            </w:r>
            <w:r w:rsidR="00B46AC7" w:rsidRPr="00632189">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3460B773" w14:textId="58188085" w:rsidR="00B46AC7" w:rsidRPr="00632189" w:rsidRDefault="00B46AC7" w:rsidP="00435E72">
            <w:pPr>
              <w:spacing w:after="0" w:line="240" w:lineRule="auto"/>
              <w:rPr>
                <w:rFonts w:cs="Arial"/>
                <w:spacing w:val="2"/>
                <w:sz w:val="16"/>
                <w:szCs w:val="16"/>
              </w:rPr>
            </w:pPr>
            <w:r w:rsidRPr="00632189">
              <w:rPr>
                <w:rFonts w:cs="Arial"/>
                <w:spacing w:val="-8"/>
                <w:sz w:val="16"/>
                <w:szCs w:val="16"/>
              </w:rPr>
              <w:t>01-</w:t>
            </w:r>
            <w:r w:rsidR="00A74758">
              <w:rPr>
                <w:rFonts w:cs="Arial"/>
                <w:spacing w:val="-8"/>
                <w:sz w:val="16"/>
                <w:szCs w:val="16"/>
              </w:rPr>
              <w:t>1</w:t>
            </w:r>
            <w:r w:rsidR="00B33ABA">
              <w:rPr>
                <w:rFonts w:cs="Arial"/>
                <w:spacing w:val="-8"/>
                <w:sz w:val="16"/>
                <w:szCs w:val="16"/>
              </w:rPr>
              <w:t>1</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2B34DE" w:rsidRPr="00632189" w14:paraId="55FD0604" w14:textId="77777777" w:rsidTr="00435E72">
        <w:trPr>
          <w:trHeight w:hRule="exact" w:val="369"/>
        </w:trPr>
        <w:tc>
          <w:tcPr>
            <w:tcW w:w="3628" w:type="dxa"/>
            <w:tcBorders>
              <w:top w:val="single" w:sz="12" w:space="0" w:color="001D77"/>
            </w:tcBorders>
            <w:shd w:val="clear" w:color="auto" w:fill="auto"/>
            <w:vAlign w:val="center"/>
            <w:hideMark/>
          </w:tcPr>
          <w:p w14:paraId="77F3A057" w14:textId="77777777" w:rsidR="002B34DE" w:rsidRPr="00632189" w:rsidRDefault="002B34DE" w:rsidP="002B34DE">
            <w:pPr>
              <w:spacing w:before="0" w:after="0"/>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585B26A9" w14:textId="15E109E0" w:rsidR="002B34DE" w:rsidRPr="00632189" w:rsidRDefault="002B34DE" w:rsidP="002B34DE">
            <w:pPr>
              <w:spacing w:before="60" w:after="0"/>
              <w:jc w:val="right"/>
              <w:rPr>
                <w:rFonts w:cs="Arial"/>
                <w:b/>
                <w:bCs/>
                <w:color w:val="000000"/>
                <w:sz w:val="16"/>
                <w:szCs w:val="16"/>
              </w:rPr>
            </w:pPr>
            <w:r>
              <w:rPr>
                <w:rFonts w:cs="Arial"/>
                <w:b/>
                <w:bCs/>
                <w:color w:val="000000"/>
                <w:sz w:val="16"/>
                <w:szCs w:val="16"/>
              </w:rPr>
              <w:t>100</w:t>
            </w:r>
            <w:r w:rsidR="00F23C6A">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3BE70161" w14:textId="62EA7089" w:rsidR="002B34DE" w:rsidRPr="00632189" w:rsidRDefault="002B34DE" w:rsidP="002B34DE">
            <w:pPr>
              <w:spacing w:before="60" w:after="0"/>
              <w:jc w:val="right"/>
              <w:rPr>
                <w:rFonts w:cs="Arial"/>
                <w:b/>
                <w:bCs/>
                <w:color w:val="000000"/>
                <w:sz w:val="16"/>
                <w:szCs w:val="16"/>
              </w:rPr>
            </w:pPr>
            <w:r>
              <w:rPr>
                <w:rFonts w:cs="Arial"/>
                <w:b/>
                <w:bCs/>
                <w:color w:val="000000"/>
                <w:sz w:val="16"/>
                <w:szCs w:val="16"/>
              </w:rPr>
              <w:t>118</w:t>
            </w:r>
            <w:r w:rsidR="00F23C6A">
              <w:rPr>
                <w:rFonts w:cs="Arial"/>
                <w:b/>
                <w:bCs/>
                <w:color w:val="000000"/>
                <w:sz w:val="16"/>
                <w:szCs w:val="16"/>
              </w:rPr>
              <w:t>.</w:t>
            </w:r>
            <w:r>
              <w:rPr>
                <w:rFonts w:cs="Arial"/>
                <w:b/>
                <w:bCs/>
                <w:color w:val="000000"/>
                <w:sz w:val="16"/>
                <w:szCs w:val="16"/>
              </w:rPr>
              <w:t>4</w:t>
            </w:r>
          </w:p>
        </w:tc>
        <w:tc>
          <w:tcPr>
            <w:tcW w:w="1134" w:type="dxa"/>
            <w:tcBorders>
              <w:top w:val="single" w:sz="12" w:space="0" w:color="001D77"/>
            </w:tcBorders>
            <w:shd w:val="clear" w:color="auto" w:fill="auto"/>
            <w:vAlign w:val="center"/>
          </w:tcPr>
          <w:p w14:paraId="282CB3DE" w14:textId="3CD63807" w:rsidR="002B34DE" w:rsidRPr="00632189" w:rsidRDefault="002B34DE" w:rsidP="002B34DE">
            <w:pPr>
              <w:spacing w:before="60" w:after="0"/>
              <w:jc w:val="right"/>
              <w:rPr>
                <w:rFonts w:cs="Arial"/>
                <w:b/>
                <w:bCs/>
                <w:color w:val="000000"/>
                <w:sz w:val="16"/>
                <w:szCs w:val="16"/>
              </w:rPr>
            </w:pPr>
            <w:r>
              <w:rPr>
                <w:rFonts w:cs="Arial"/>
                <w:b/>
                <w:bCs/>
                <w:color w:val="000000"/>
                <w:sz w:val="16"/>
                <w:szCs w:val="16"/>
              </w:rPr>
              <w:t>120</w:t>
            </w:r>
            <w:r w:rsidR="00F23C6A">
              <w:rPr>
                <w:rFonts w:cs="Arial"/>
                <w:b/>
                <w:bCs/>
                <w:color w:val="000000"/>
                <w:sz w:val="16"/>
                <w:szCs w:val="16"/>
              </w:rPr>
              <w:t>.</w:t>
            </w:r>
            <w:r>
              <w:rPr>
                <w:rFonts w:cs="Arial"/>
                <w:b/>
                <w:bCs/>
                <w:color w:val="000000"/>
                <w:sz w:val="16"/>
                <w:szCs w:val="16"/>
              </w:rPr>
              <w:t>3</w:t>
            </w:r>
          </w:p>
        </w:tc>
      </w:tr>
      <w:tr w:rsidR="002B34DE" w:rsidRPr="00632189" w14:paraId="506FB106" w14:textId="77777777" w:rsidTr="00435E72">
        <w:trPr>
          <w:trHeight w:hRule="exact" w:val="369"/>
        </w:trPr>
        <w:tc>
          <w:tcPr>
            <w:tcW w:w="3628" w:type="dxa"/>
            <w:shd w:val="clear" w:color="auto" w:fill="auto"/>
            <w:vAlign w:val="center"/>
            <w:hideMark/>
          </w:tcPr>
          <w:p w14:paraId="66DCB466" w14:textId="77777777" w:rsidR="002B34DE" w:rsidRPr="00632189" w:rsidRDefault="002B34DE" w:rsidP="002B34DE">
            <w:pPr>
              <w:spacing w:before="0" w:after="0"/>
              <w:ind w:firstLine="181"/>
              <w:rPr>
                <w:rFonts w:cs="Arial"/>
                <w:color w:val="000000"/>
                <w:sz w:val="16"/>
                <w:szCs w:val="16"/>
              </w:rPr>
            </w:pPr>
            <w:r w:rsidRPr="00413C1A">
              <w:rPr>
                <w:rFonts w:cs="Arial"/>
                <w:color w:val="000000"/>
                <w:sz w:val="16"/>
                <w:szCs w:val="16"/>
                <w:lang w:val="en-GB"/>
              </w:rPr>
              <w:t>of which:</w:t>
            </w:r>
          </w:p>
        </w:tc>
        <w:tc>
          <w:tcPr>
            <w:tcW w:w="1134" w:type="dxa"/>
            <w:shd w:val="clear" w:color="auto" w:fill="auto"/>
            <w:vAlign w:val="center"/>
          </w:tcPr>
          <w:p w14:paraId="3C018AF1" w14:textId="77777777" w:rsidR="002B34DE" w:rsidRPr="00632189" w:rsidRDefault="002B34DE" w:rsidP="002B34DE">
            <w:pPr>
              <w:spacing w:before="0" w:after="0"/>
              <w:jc w:val="right"/>
              <w:rPr>
                <w:rFonts w:cs="Arial"/>
                <w:color w:val="000000"/>
                <w:sz w:val="16"/>
                <w:szCs w:val="16"/>
              </w:rPr>
            </w:pPr>
          </w:p>
        </w:tc>
        <w:tc>
          <w:tcPr>
            <w:tcW w:w="1134" w:type="dxa"/>
            <w:shd w:val="clear" w:color="auto" w:fill="auto"/>
            <w:vAlign w:val="center"/>
          </w:tcPr>
          <w:p w14:paraId="223C09E2" w14:textId="77777777" w:rsidR="002B34DE" w:rsidRPr="00632189" w:rsidRDefault="002B34DE" w:rsidP="002B34DE">
            <w:pPr>
              <w:spacing w:before="0" w:after="0"/>
              <w:jc w:val="right"/>
              <w:rPr>
                <w:rFonts w:cs="Arial"/>
                <w:color w:val="000000"/>
                <w:sz w:val="16"/>
                <w:szCs w:val="16"/>
              </w:rPr>
            </w:pPr>
          </w:p>
        </w:tc>
        <w:tc>
          <w:tcPr>
            <w:tcW w:w="1134" w:type="dxa"/>
            <w:shd w:val="clear" w:color="auto" w:fill="auto"/>
            <w:vAlign w:val="center"/>
          </w:tcPr>
          <w:p w14:paraId="7453DDC4" w14:textId="77777777" w:rsidR="002B34DE" w:rsidRPr="00632189" w:rsidRDefault="002B34DE" w:rsidP="002B34DE">
            <w:pPr>
              <w:spacing w:before="0" w:after="0"/>
              <w:jc w:val="right"/>
              <w:rPr>
                <w:rFonts w:cs="Arial"/>
                <w:color w:val="000000"/>
                <w:sz w:val="16"/>
                <w:szCs w:val="16"/>
              </w:rPr>
            </w:pPr>
          </w:p>
        </w:tc>
      </w:tr>
      <w:tr w:rsidR="002B34DE" w:rsidRPr="00632189" w14:paraId="4648FA44" w14:textId="77777777" w:rsidTr="00435E72">
        <w:trPr>
          <w:trHeight w:hRule="exact" w:val="369"/>
        </w:trPr>
        <w:tc>
          <w:tcPr>
            <w:tcW w:w="3628" w:type="dxa"/>
            <w:shd w:val="clear" w:color="auto" w:fill="auto"/>
            <w:vAlign w:val="center"/>
            <w:hideMark/>
          </w:tcPr>
          <w:p w14:paraId="67E700BA" w14:textId="77777777" w:rsidR="002B34DE" w:rsidRPr="00632189" w:rsidRDefault="002B34DE" w:rsidP="002B34DE">
            <w:pPr>
              <w:spacing w:before="0" w:after="0"/>
              <w:rPr>
                <w:rFonts w:cs="Arial"/>
                <w:color w:val="000000"/>
                <w:sz w:val="16"/>
                <w:szCs w:val="16"/>
              </w:rPr>
            </w:pPr>
            <w:r w:rsidRPr="00413C1A">
              <w:rPr>
                <w:rFonts w:cs="Arial"/>
                <w:sz w:val="16"/>
                <w:szCs w:val="16"/>
                <w:lang w:val="en-GB"/>
              </w:rPr>
              <w:t>Motor vehicles, motorcycles, parts</w:t>
            </w:r>
          </w:p>
        </w:tc>
        <w:tc>
          <w:tcPr>
            <w:tcW w:w="1134" w:type="dxa"/>
            <w:shd w:val="clear" w:color="auto" w:fill="auto"/>
            <w:vAlign w:val="center"/>
          </w:tcPr>
          <w:p w14:paraId="2413DFB3" w14:textId="34BEB14A" w:rsidR="002B34DE" w:rsidRPr="00632189" w:rsidRDefault="002B34DE" w:rsidP="002B34DE">
            <w:pPr>
              <w:tabs>
                <w:tab w:val="left" w:pos="674"/>
              </w:tabs>
              <w:spacing w:before="0" w:after="0"/>
              <w:jc w:val="right"/>
              <w:rPr>
                <w:rFonts w:cs="Arial"/>
                <w:color w:val="000000"/>
                <w:sz w:val="16"/>
                <w:szCs w:val="16"/>
              </w:rPr>
            </w:pPr>
            <w:r>
              <w:rPr>
                <w:rFonts w:cs="Arial"/>
                <w:color w:val="000000"/>
                <w:sz w:val="16"/>
                <w:szCs w:val="16"/>
              </w:rPr>
              <w:t>99</w:t>
            </w:r>
            <w:r w:rsidR="00F23C6A">
              <w:rPr>
                <w:rFonts w:cs="Arial"/>
                <w:color w:val="000000"/>
                <w:sz w:val="16"/>
                <w:szCs w:val="16"/>
              </w:rPr>
              <w:t>.</w:t>
            </w:r>
            <w:r>
              <w:rPr>
                <w:rFonts w:cs="Arial"/>
                <w:color w:val="000000"/>
                <w:sz w:val="16"/>
                <w:szCs w:val="16"/>
              </w:rPr>
              <w:t>3</w:t>
            </w:r>
          </w:p>
        </w:tc>
        <w:tc>
          <w:tcPr>
            <w:tcW w:w="1134" w:type="dxa"/>
            <w:shd w:val="clear" w:color="auto" w:fill="auto"/>
            <w:vAlign w:val="center"/>
          </w:tcPr>
          <w:p w14:paraId="2979A0BC" w14:textId="404E517C" w:rsidR="002B34DE" w:rsidRPr="00632189" w:rsidRDefault="002B34DE" w:rsidP="002B34DE">
            <w:pPr>
              <w:spacing w:before="0" w:after="0"/>
              <w:jc w:val="right"/>
              <w:rPr>
                <w:rFonts w:cs="Arial"/>
                <w:color w:val="000000"/>
                <w:sz w:val="16"/>
                <w:szCs w:val="16"/>
              </w:rPr>
            </w:pPr>
            <w:r>
              <w:rPr>
                <w:rFonts w:cs="Arial"/>
                <w:color w:val="000000"/>
                <w:sz w:val="16"/>
                <w:szCs w:val="16"/>
              </w:rPr>
              <w:t>102</w:t>
            </w:r>
            <w:r w:rsidR="00F23C6A">
              <w:rPr>
                <w:rFonts w:cs="Arial"/>
                <w:color w:val="000000"/>
                <w:sz w:val="16"/>
                <w:szCs w:val="16"/>
              </w:rPr>
              <w:t>.</w:t>
            </w:r>
            <w:r>
              <w:rPr>
                <w:rFonts w:cs="Arial"/>
                <w:color w:val="000000"/>
                <w:sz w:val="16"/>
                <w:szCs w:val="16"/>
              </w:rPr>
              <w:t>1</w:t>
            </w:r>
          </w:p>
        </w:tc>
        <w:tc>
          <w:tcPr>
            <w:tcW w:w="1134" w:type="dxa"/>
            <w:shd w:val="clear" w:color="auto" w:fill="auto"/>
            <w:vAlign w:val="center"/>
          </w:tcPr>
          <w:p w14:paraId="3A180372" w14:textId="60929A14" w:rsidR="002B34DE" w:rsidRPr="00632189" w:rsidRDefault="002B34DE" w:rsidP="002B34DE">
            <w:pPr>
              <w:spacing w:before="0" w:after="0"/>
              <w:jc w:val="right"/>
              <w:rPr>
                <w:rFonts w:cs="Arial"/>
                <w:color w:val="000000"/>
                <w:sz w:val="16"/>
                <w:szCs w:val="16"/>
              </w:rPr>
            </w:pPr>
            <w:r>
              <w:rPr>
                <w:rFonts w:cs="Arial"/>
                <w:color w:val="000000"/>
                <w:sz w:val="16"/>
                <w:szCs w:val="16"/>
              </w:rPr>
              <w:t>97</w:t>
            </w:r>
            <w:r w:rsidR="00F23C6A">
              <w:rPr>
                <w:rFonts w:cs="Arial"/>
                <w:color w:val="000000"/>
                <w:sz w:val="16"/>
                <w:szCs w:val="16"/>
              </w:rPr>
              <w:t>.</w:t>
            </w:r>
            <w:r>
              <w:rPr>
                <w:rFonts w:cs="Arial"/>
                <w:color w:val="000000"/>
                <w:sz w:val="16"/>
                <w:szCs w:val="16"/>
              </w:rPr>
              <w:t>5</w:t>
            </w:r>
          </w:p>
        </w:tc>
      </w:tr>
      <w:tr w:rsidR="002B34DE" w:rsidRPr="002B34DE" w14:paraId="7F1BF3E8" w14:textId="77777777" w:rsidTr="00435E72">
        <w:trPr>
          <w:trHeight w:hRule="exact" w:val="369"/>
        </w:trPr>
        <w:tc>
          <w:tcPr>
            <w:tcW w:w="3628" w:type="dxa"/>
            <w:shd w:val="clear" w:color="auto" w:fill="auto"/>
            <w:vAlign w:val="center"/>
            <w:hideMark/>
          </w:tcPr>
          <w:p w14:paraId="78B5D1F9" w14:textId="77777777" w:rsidR="002B34DE" w:rsidRPr="00EC3C64" w:rsidRDefault="002B34DE" w:rsidP="002B34DE">
            <w:pPr>
              <w:spacing w:before="0" w:after="0"/>
              <w:rPr>
                <w:rFonts w:cs="Arial"/>
                <w:color w:val="000000"/>
                <w:sz w:val="16"/>
                <w:szCs w:val="16"/>
                <w:lang w:val="en-GB"/>
              </w:rPr>
            </w:pPr>
            <w:r w:rsidRPr="00413C1A">
              <w:rPr>
                <w:rFonts w:cs="Arial"/>
                <w:sz w:val="16"/>
                <w:szCs w:val="16"/>
                <w:lang w:val="en-US"/>
              </w:rPr>
              <w:t>Solid, liquid and gaseous fuels</w:t>
            </w:r>
          </w:p>
        </w:tc>
        <w:tc>
          <w:tcPr>
            <w:tcW w:w="1134" w:type="dxa"/>
            <w:shd w:val="clear" w:color="auto" w:fill="auto"/>
            <w:vAlign w:val="center"/>
          </w:tcPr>
          <w:p w14:paraId="72454466" w14:textId="4222B675" w:rsidR="002B34DE" w:rsidRPr="002B34DE" w:rsidRDefault="002B34DE" w:rsidP="002B34DE">
            <w:pPr>
              <w:spacing w:before="0" w:after="0"/>
              <w:jc w:val="right"/>
              <w:rPr>
                <w:rFonts w:cs="Arial"/>
                <w:color w:val="000000"/>
                <w:sz w:val="16"/>
                <w:szCs w:val="16"/>
                <w:lang w:val="en-GB"/>
              </w:rPr>
            </w:pPr>
            <w:r>
              <w:rPr>
                <w:rFonts w:cs="Arial"/>
                <w:color w:val="000000"/>
                <w:sz w:val="16"/>
                <w:szCs w:val="16"/>
              </w:rPr>
              <w:t>94</w:t>
            </w:r>
            <w:r w:rsidR="00F23C6A">
              <w:rPr>
                <w:rFonts w:cs="Arial"/>
                <w:color w:val="000000"/>
                <w:sz w:val="16"/>
                <w:szCs w:val="16"/>
              </w:rPr>
              <w:t>.</w:t>
            </w:r>
            <w:r>
              <w:rPr>
                <w:rFonts w:cs="Arial"/>
                <w:color w:val="000000"/>
                <w:sz w:val="16"/>
                <w:szCs w:val="16"/>
              </w:rPr>
              <w:t>4</w:t>
            </w:r>
          </w:p>
        </w:tc>
        <w:tc>
          <w:tcPr>
            <w:tcW w:w="1134" w:type="dxa"/>
            <w:shd w:val="clear" w:color="auto" w:fill="auto"/>
            <w:vAlign w:val="center"/>
          </w:tcPr>
          <w:p w14:paraId="665E0280" w14:textId="51A466BD" w:rsidR="002B34DE" w:rsidRPr="002B34DE" w:rsidRDefault="002B34DE" w:rsidP="002B34DE">
            <w:pPr>
              <w:spacing w:before="0" w:after="0"/>
              <w:jc w:val="right"/>
              <w:rPr>
                <w:rFonts w:cs="Arial"/>
                <w:color w:val="000000"/>
                <w:sz w:val="16"/>
                <w:szCs w:val="16"/>
                <w:lang w:val="en-GB"/>
              </w:rPr>
            </w:pPr>
            <w:r>
              <w:rPr>
                <w:rFonts w:cs="Arial"/>
                <w:color w:val="000000"/>
                <w:sz w:val="16"/>
                <w:szCs w:val="16"/>
              </w:rPr>
              <w:t>121</w:t>
            </w:r>
            <w:r w:rsidR="00F23C6A">
              <w:rPr>
                <w:rFonts w:cs="Arial"/>
                <w:color w:val="000000"/>
                <w:sz w:val="16"/>
                <w:szCs w:val="16"/>
              </w:rPr>
              <w:t>.</w:t>
            </w:r>
            <w:r>
              <w:rPr>
                <w:rFonts w:cs="Arial"/>
                <w:color w:val="000000"/>
                <w:sz w:val="16"/>
                <w:szCs w:val="16"/>
              </w:rPr>
              <w:t>0</w:t>
            </w:r>
          </w:p>
        </w:tc>
        <w:tc>
          <w:tcPr>
            <w:tcW w:w="1134" w:type="dxa"/>
            <w:shd w:val="clear" w:color="auto" w:fill="auto"/>
            <w:vAlign w:val="center"/>
          </w:tcPr>
          <w:p w14:paraId="3F92D5AC" w14:textId="2CB3A77F" w:rsidR="002B34DE" w:rsidRPr="002B34DE" w:rsidRDefault="002B34DE" w:rsidP="002B34DE">
            <w:pPr>
              <w:spacing w:before="0" w:after="0"/>
              <w:jc w:val="right"/>
              <w:rPr>
                <w:rFonts w:cs="Arial"/>
                <w:color w:val="000000"/>
                <w:sz w:val="16"/>
                <w:szCs w:val="16"/>
                <w:lang w:val="en-GB"/>
              </w:rPr>
            </w:pPr>
            <w:r>
              <w:rPr>
                <w:rFonts w:cs="Arial"/>
                <w:color w:val="000000"/>
                <w:sz w:val="16"/>
                <w:szCs w:val="16"/>
              </w:rPr>
              <w:t>135</w:t>
            </w:r>
            <w:r w:rsidR="00F23C6A">
              <w:rPr>
                <w:rFonts w:cs="Arial"/>
                <w:color w:val="000000"/>
                <w:sz w:val="16"/>
                <w:szCs w:val="16"/>
              </w:rPr>
              <w:t>.</w:t>
            </w:r>
            <w:r>
              <w:rPr>
                <w:rFonts w:cs="Arial"/>
                <w:color w:val="000000"/>
                <w:sz w:val="16"/>
                <w:szCs w:val="16"/>
              </w:rPr>
              <w:t>7</w:t>
            </w:r>
          </w:p>
        </w:tc>
      </w:tr>
      <w:tr w:rsidR="002B34DE" w:rsidRPr="002B34DE" w14:paraId="66BE14AF" w14:textId="77777777" w:rsidTr="00435E72">
        <w:trPr>
          <w:trHeight w:hRule="exact" w:val="369"/>
        </w:trPr>
        <w:tc>
          <w:tcPr>
            <w:tcW w:w="3628" w:type="dxa"/>
            <w:shd w:val="clear" w:color="auto" w:fill="auto"/>
            <w:vAlign w:val="center"/>
            <w:hideMark/>
          </w:tcPr>
          <w:p w14:paraId="6E6915F9" w14:textId="77777777" w:rsidR="002B34DE" w:rsidRPr="00EC3C64" w:rsidRDefault="002B34DE" w:rsidP="002B34DE">
            <w:pPr>
              <w:spacing w:before="0" w:after="0"/>
              <w:rPr>
                <w:rFonts w:cs="Arial"/>
                <w:color w:val="000000"/>
                <w:sz w:val="16"/>
                <w:szCs w:val="16"/>
                <w:lang w:val="en-GB"/>
              </w:rPr>
            </w:pPr>
            <w:r w:rsidRPr="00413C1A">
              <w:rPr>
                <w:rFonts w:cs="Arial"/>
                <w:sz w:val="16"/>
                <w:szCs w:val="16"/>
                <w:lang w:val="en-US"/>
              </w:rPr>
              <w:t>Food, beverages and tobacco products</w:t>
            </w:r>
          </w:p>
        </w:tc>
        <w:tc>
          <w:tcPr>
            <w:tcW w:w="1134" w:type="dxa"/>
            <w:shd w:val="clear" w:color="auto" w:fill="auto"/>
            <w:vAlign w:val="center"/>
          </w:tcPr>
          <w:p w14:paraId="507CD3B0" w14:textId="02DFC304" w:rsidR="002B34DE" w:rsidRPr="002B34DE" w:rsidRDefault="002B34DE" w:rsidP="002B34DE">
            <w:pPr>
              <w:spacing w:before="0" w:after="0" w:line="240" w:lineRule="auto"/>
              <w:jc w:val="right"/>
              <w:rPr>
                <w:rFonts w:cs="Arial"/>
                <w:color w:val="000000"/>
                <w:sz w:val="16"/>
                <w:szCs w:val="16"/>
                <w:lang w:val="en-GB"/>
              </w:rPr>
            </w:pPr>
            <w:r>
              <w:rPr>
                <w:rFonts w:cs="Arial"/>
                <w:color w:val="000000"/>
                <w:sz w:val="16"/>
                <w:szCs w:val="16"/>
              </w:rPr>
              <w:t>97</w:t>
            </w:r>
            <w:r w:rsidR="00F23C6A">
              <w:rPr>
                <w:rFonts w:cs="Arial"/>
                <w:color w:val="000000"/>
                <w:sz w:val="16"/>
                <w:szCs w:val="16"/>
              </w:rPr>
              <w:t>.</w:t>
            </w:r>
            <w:r>
              <w:rPr>
                <w:rFonts w:cs="Arial"/>
                <w:color w:val="000000"/>
                <w:sz w:val="16"/>
                <w:szCs w:val="16"/>
              </w:rPr>
              <w:t>8</w:t>
            </w:r>
          </w:p>
        </w:tc>
        <w:tc>
          <w:tcPr>
            <w:tcW w:w="1134" w:type="dxa"/>
            <w:shd w:val="clear" w:color="auto" w:fill="auto"/>
            <w:vAlign w:val="center"/>
          </w:tcPr>
          <w:p w14:paraId="5FD1E5DF" w14:textId="5BE873A1" w:rsidR="002B34DE" w:rsidRPr="002B34DE" w:rsidRDefault="002B34DE" w:rsidP="002B34DE">
            <w:pPr>
              <w:spacing w:before="0" w:after="0" w:line="240" w:lineRule="auto"/>
              <w:jc w:val="right"/>
              <w:rPr>
                <w:rFonts w:cs="Arial"/>
                <w:color w:val="000000"/>
                <w:sz w:val="16"/>
                <w:szCs w:val="16"/>
                <w:lang w:val="en-GB"/>
              </w:rPr>
            </w:pPr>
            <w:r>
              <w:rPr>
                <w:rFonts w:cs="Arial"/>
                <w:color w:val="000000"/>
                <w:sz w:val="16"/>
                <w:szCs w:val="16"/>
              </w:rPr>
              <w:t>125</w:t>
            </w:r>
            <w:r w:rsidR="00F23C6A">
              <w:rPr>
                <w:rFonts w:cs="Arial"/>
                <w:color w:val="000000"/>
                <w:sz w:val="16"/>
                <w:szCs w:val="16"/>
              </w:rPr>
              <w:t>.</w:t>
            </w:r>
            <w:r>
              <w:rPr>
                <w:rFonts w:cs="Arial"/>
                <w:color w:val="000000"/>
                <w:sz w:val="16"/>
                <w:szCs w:val="16"/>
              </w:rPr>
              <w:t>7</w:t>
            </w:r>
          </w:p>
        </w:tc>
        <w:tc>
          <w:tcPr>
            <w:tcW w:w="1134" w:type="dxa"/>
            <w:shd w:val="clear" w:color="auto" w:fill="auto"/>
            <w:vAlign w:val="center"/>
          </w:tcPr>
          <w:p w14:paraId="126C7B2C" w14:textId="07416E60" w:rsidR="002B34DE" w:rsidRPr="002B34DE" w:rsidRDefault="002B34DE" w:rsidP="002B34DE">
            <w:pPr>
              <w:spacing w:before="0" w:after="0" w:line="240" w:lineRule="auto"/>
              <w:jc w:val="right"/>
              <w:rPr>
                <w:rFonts w:cs="Arial"/>
                <w:color w:val="000000"/>
                <w:sz w:val="16"/>
                <w:szCs w:val="16"/>
                <w:lang w:val="en-GB"/>
              </w:rPr>
            </w:pPr>
            <w:r>
              <w:rPr>
                <w:rFonts w:cs="Arial"/>
                <w:color w:val="000000"/>
                <w:sz w:val="16"/>
                <w:szCs w:val="16"/>
              </w:rPr>
              <w:t>119</w:t>
            </w:r>
            <w:r w:rsidR="00F23C6A">
              <w:rPr>
                <w:rFonts w:cs="Arial"/>
                <w:color w:val="000000"/>
                <w:sz w:val="16"/>
                <w:szCs w:val="16"/>
              </w:rPr>
              <w:t>.</w:t>
            </w:r>
            <w:r>
              <w:rPr>
                <w:rFonts w:cs="Arial"/>
                <w:color w:val="000000"/>
                <w:sz w:val="16"/>
                <w:szCs w:val="16"/>
              </w:rPr>
              <w:t>0</w:t>
            </w:r>
          </w:p>
        </w:tc>
      </w:tr>
      <w:tr w:rsidR="002B34DE" w:rsidRPr="00632189" w14:paraId="2D2EF581" w14:textId="77777777" w:rsidTr="00435E72">
        <w:trPr>
          <w:trHeight w:hRule="exact" w:val="369"/>
        </w:trPr>
        <w:tc>
          <w:tcPr>
            <w:tcW w:w="3628" w:type="dxa"/>
            <w:shd w:val="clear" w:color="auto" w:fill="auto"/>
            <w:vAlign w:val="center"/>
            <w:hideMark/>
          </w:tcPr>
          <w:p w14:paraId="252C6547" w14:textId="77777777" w:rsidR="002B34DE" w:rsidRPr="00EC3C64" w:rsidRDefault="002B34DE" w:rsidP="002B34DE">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134" w:type="dxa"/>
            <w:shd w:val="clear" w:color="auto" w:fill="auto"/>
            <w:vAlign w:val="center"/>
          </w:tcPr>
          <w:p w14:paraId="33361741" w14:textId="77777777" w:rsidR="002B34DE" w:rsidRPr="00632189" w:rsidRDefault="002B34DE" w:rsidP="002B34DE">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3D26F6E0" w14:textId="77777777" w:rsidR="002B34DE" w:rsidRPr="00632189" w:rsidRDefault="002B34DE" w:rsidP="002B34DE">
            <w:pPr>
              <w:spacing w:before="0" w:after="0" w:line="240" w:lineRule="auto"/>
              <w:jc w:val="right"/>
              <w:rPr>
                <w:rFonts w:cs="Arial"/>
                <w:color w:val="000000"/>
                <w:sz w:val="16"/>
                <w:szCs w:val="16"/>
              </w:rPr>
            </w:pPr>
            <w:r w:rsidRPr="00632189">
              <w:rPr>
                <w:rFonts w:cs="Arial"/>
                <w:color w:val="000000"/>
                <w:sz w:val="16"/>
                <w:szCs w:val="16"/>
              </w:rPr>
              <w:t>.</w:t>
            </w:r>
          </w:p>
        </w:tc>
        <w:tc>
          <w:tcPr>
            <w:tcW w:w="1134" w:type="dxa"/>
            <w:shd w:val="clear" w:color="auto" w:fill="auto"/>
            <w:vAlign w:val="center"/>
          </w:tcPr>
          <w:p w14:paraId="1AD9B62F" w14:textId="77777777" w:rsidR="002B34DE" w:rsidRPr="00632189" w:rsidRDefault="002B34DE" w:rsidP="002B34DE">
            <w:pPr>
              <w:spacing w:before="0" w:after="0" w:line="240" w:lineRule="auto"/>
              <w:jc w:val="right"/>
              <w:rPr>
                <w:rFonts w:cs="Arial"/>
                <w:color w:val="000000"/>
                <w:sz w:val="16"/>
                <w:szCs w:val="16"/>
              </w:rPr>
            </w:pPr>
            <w:r w:rsidRPr="00632189">
              <w:rPr>
                <w:rFonts w:cs="Arial"/>
                <w:color w:val="000000"/>
                <w:sz w:val="16"/>
                <w:szCs w:val="16"/>
              </w:rPr>
              <w:t>.</w:t>
            </w:r>
          </w:p>
        </w:tc>
      </w:tr>
      <w:tr w:rsidR="002B34DE" w:rsidRPr="00632189" w14:paraId="5A1D8B2B" w14:textId="77777777" w:rsidTr="00435E72">
        <w:trPr>
          <w:trHeight w:hRule="exact" w:val="567"/>
        </w:trPr>
        <w:tc>
          <w:tcPr>
            <w:tcW w:w="3628" w:type="dxa"/>
            <w:shd w:val="clear" w:color="auto" w:fill="auto"/>
            <w:vAlign w:val="center"/>
            <w:hideMark/>
          </w:tcPr>
          <w:p w14:paraId="7D8D13D3" w14:textId="77777777" w:rsidR="002B34DE" w:rsidRPr="00632189" w:rsidRDefault="002B34DE" w:rsidP="002B34DE">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283E8E2C" w14:textId="099743B8" w:rsidR="002B34DE" w:rsidRPr="00632189" w:rsidRDefault="002B34DE" w:rsidP="002B34DE">
            <w:pPr>
              <w:spacing w:before="0" w:after="0"/>
              <w:jc w:val="right"/>
              <w:rPr>
                <w:rFonts w:cs="Arial"/>
                <w:color w:val="000000"/>
                <w:sz w:val="16"/>
                <w:szCs w:val="16"/>
              </w:rPr>
            </w:pPr>
            <w:r>
              <w:rPr>
                <w:rFonts w:cs="Arial"/>
                <w:color w:val="000000"/>
                <w:sz w:val="16"/>
                <w:szCs w:val="16"/>
              </w:rPr>
              <w:t>103</w:t>
            </w:r>
            <w:r w:rsidR="00F23C6A">
              <w:rPr>
                <w:rFonts w:cs="Arial"/>
                <w:color w:val="000000"/>
                <w:sz w:val="16"/>
                <w:szCs w:val="16"/>
              </w:rPr>
              <w:t>.</w:t>
            </w:r>
            <w:r>
              <w:rPr>
                <w:rFonts w:cs="Arial"/>
                <w:color w:val="000000"/>
                <w:sz w:val="16"/>
                <w:szCs w:val="16"/>
              </w:rPr>
              <w:t>9</w:t>
            </w:r>
          </w:p>
        </w:tc>
        <w:tc>
          <w:tcPr>
            <w:tcW w:w="1134" w:type="dxa"/>
            <w:shd w:val="clear" w:color="auto" w:fill="auto"/>
            <w:vAlign w:val="center"/>
          </w:tcPr>
          <w:p w14:paraId="02E10607" w14:textId="249E215C" w:rsidR="002B34DE" w:rsidRPr="00632189" w:rsidRDefault="002B34DE" w:rsidP="002B34DE">
            <w:pPr>
              <w:spacing w:before="0" w:after="0"/>
              <w:jc w:val="right"/>
              <w:rPr>
                <w:rFonts w:cs="Arial"/>
                <w:color w:val="000000"/>
                <w:sz w:val="16"/>
                <w:szCs w:val="16"/>
              </w:rPr>
            </w:pPr>
            <w:r>
              <w:rPr>
                <w:rFonts w:cs="Arial"/>
                <w:color w:val="000000"/>
                <w:sz w:val="16"/>
                <w:szCs w:val="16"/>
              </w:rPr>
              <w:t>115</w:t>
            </w:r>
            <w:r w:rsidR="00F23C6A">
              <w:rPr>
                <w:rFonts w:cs="Arial"/>
                <w:color w:val="000000"/>
                <w:sz w:val="16"/>
                <w:szCs w:val="16"/>
              </w:rPr>
              <w:t>.</w:t>
            </w:r>
            <w:r>
              <w:rPr>
                <w:rFonts w:cs="Arial"/>
                <w:color w:val="000000"/>
                <w:sz w:val="16"/>
                <w:szCs w:val="16"/>
              </w:rPr>
              <w:t>3</w:t>
            </w:r>
          </w:p>
        </w:tc>
        <w:tc>
          <w:tcPr>
            <w:tcW w:w="1134" w:type="dxa"/>
            <w:shd w:val="clear" w:color="auto" w:fill="auto"/>
            <w:vAlign w:val="center"/>
          </w:tcPr>
          <w:p w14:paraId="0DB0FE6E" w14:textId="0216E312" w:rsidR="002B34DE" w:rsidRPr="00632189" w:rsidRDefault="002B34DE" w:rsidP="002B34DE">
            <w:pPr>
              <w:spacing w:before="0" w:after="0"/>
              <w:jc w:val="right"/>
              <w:rPr>
                <w:rFonts w:cs="Arial"/>
                <w:color w:val="000000"/>
                <w:sz w:val="16"/>
                <w:szCs w:val="16"/>
              </w:rPr>
            </w:pPr>
            <w:r>
              <w:rPr>
                <w:rFonts w:cs="Arial"/>
                <w:color w:val="000000"/>
                <w:sz w:val="16"/>
                <w:szCs w:val="16"/>
              </w:rPr>
              <w:t>118</w:t>
            </w:r>
            <w:r w:rsidR="00F23C6A">
              <w:rPr>
                <w:rFonts w:cs="Arial"/>
                <w:color w:val="000000"/>
                <w:sz w:val="16"/>
                <w:szCs w:val="16"/>
              </w:rPr>
              <w:t>.</w:t>
            </w:r>
            <w:r>
              <w:rPr>
                <w:rFonts w:cs="Arial"/>
                <w:color w:val="000000"/>
                <w:sz w:val="16"/>
                <w:szCs w:val="16"/>
              </w:rPr>
              <w:t>0</w:t>
            </w:r>
          </w:p>
        </w:tc>
      </w:tr>
      <w:tr w:rsidR="002B34DE" w:rsidRPr="00632189" w14:paraId="25B9FED8" w14:textId="77777777" w:rsidTr="00435E72">
        <w:trPr>
          <w:trHeight w:hRule="exact" w:val="369"/>
        </w:trPr>
        <w:tc>
          <w:tcPr>
            <w:tcW w:w="3628" w:type="dxa"/>
            <w:shd w:val="clear" w:color="auto" w:fill="auto"/>
            <w:vAlign w:val="center"/>
            <w:hideMark/>
          </w:tcPr>
          <w:p w14:paraId="3A70CCDC" w14:textId="77777777" w:rsidR="002B34DE" w:rsidRPr="00632189" w:rsidRDefault="002B34DE" w:rsidP="002B34DE">
            <w:pPr>
              <w:spacing w:before="0" w:after="0"/>
              <w:rPr>
                <w:rFonts w:cs="Arial"/>
                <w:color w:val="000000"/>
                <w:sz w:val="16"/>
                <w:szCs w:val="16"/>
              </w:rPr>
            </w:pPr>
            <w:r w:rsidRPr="00413C1A">
              <w:rPr>
                <w:rFonts w:cs="Arial"/>
                <w:sz w:val="16"/>
                <w:szCs w:val="16"/>
                <w:lang w:val="en-US"/>
              </w:rPr>
              <w:t>Textiles, clothing, footwear</w:t>
            </w:r>
          </w:p>
        </w:tc>
        <w:tc>
          <w:tcPr>
            <w:tcW w:w="1134" w:type="dxa"/>
            <w:shd w:val="clear" w:color="auto" w:fill="auto"/>
            <w:vAlign w:val="center"/>
          </w:tcPr>
          <w:p w14:paraId="146FDE67" w14:textId="21D117AE" w:rsidR="002B34DE" w:rsidRPr="00632189" w:rsidRDefault="002B34DE" w:rsidP="002B34DE">
            <w:pPr>
              <w:spacing w:before="0" w:after="0"/>
              <w:jc w:val="right"/>
              <w:rPr>
                <w:rFonts w:cs="Arial"/>
                <w:color w:val="000000"/>
                <w:sz w:val="16"/>
                <w:szCs w:val="16"/>
              </w:rPr>
            </w:pPr>
            <w:r>
              <w:rPr>
                <w:rFonts w:cs="Arial"/>
                <w:color w:val="000000"/>
                <w:sz w:val="16"/>
                <w:szCs w:val="16"/>
              </w:rPr>
              <w:t>108</w:t>
            </w:r>
            <w:r w:rsidR="00F23C6A">
              <w:rPr>
                <w:rFonts w:cs="Arial"/>
                <w:color w:val="000000"/>
                <w:sz w:val="16"/>
                <w:szCs w:val="16"/>
              </w:rPr>
              <w:t>.</w:t>
            </w:r>
            <w:r>
              <w:rPr>
                <w:rFonts w:cs="Arial"/>
                <w:color w:val="000000"/>
                <w:sz w:val="16"/>
                <w:szCs w:val="16"/>
              </w:rPr>
              <w:t>9</w:t>
            </w:r>
          </w:p>
        </w:tc>
        <w:tc>
          <w:tcPr>
            <w:tcW w:w="1134" w:type="dxa"/>
            <w:shd w:val="clear" w:color="auto" w:fill="auto"/>
            <w:vAlign w:val="center"/>
          </w:tcPr>
          <w:p w14:paraId="22B3DE07" w14:textId="4D851195" w:rsidR="002B34DE" w:rsidRPr="00632189" w:rsidRDefault="002B34DE" w:rsidP="002B34DE">
            <w:pPr>
              <w:spacing w:before="0" w:after="0"/>
              <w:jc w:val="right"/>
              <w:rPr>
                <w:rFonts w:cs="Arial"/>
                <w:color w:val="000000"/>
                <w:sz w:val="16"/>
                <w:szCs w:val="16"/>
              </w:rPr>
            </w:pPr>
            <w:r>
              <w:rPr>
                <w:rFonts w:cs="Arial"/>
                <w:color w:val="000000"/>
                <w:sz w:val="16"/>
                <w:szCs w:val="16"/>
              </w:rPr>
              <w:t>127</w:t>
            </w:r>
            <w:r w:rsidR="00F23C6A">
              <w:rPr>
                <w:rFonts w:cs="Arial"/>
                <w:color w:val="000000"/>
                <w:sz w:val="16"/>
                <w:szCs w:val="16"/>
              </w:rPr>
              <w:t>.</w:t>
            </w:r>
            <w:r>
              <w:rPr>
                <w:rFonts w:cs="Arial"/>
                <w:color w:val="000000"/>
                <w:sz w:val="16"/>
                <w:szCs w:val="16"/>
              </w:rPr>
              <w:t>8</w:t>
            </w:r>
          </w:p>
        </w:tc>
        <w:tc>
          <w:tcPr>
            <w:tcW w:w="1134" w:type="dxa"/>
            <w:shd w:val="clear" w:color="auto" w:fill="auto"/>
            <w:vAlign w:val="center"/>
          </w:tcPr>
          <w:p w14:paraId="69596664" w14:textId="7C550F3E" w:rsidR="002B34DE" w:rsidRPr="00632189" w:rsidRDefault="002B34DE" w:rsidP="002B34DE">
            <w:pPr>
              <w:spacing w:before="0" w:after="0"/>
              <w:jc w:val="right"/>
              <w:rPr>
                <w:rFonts w:cs="Arial"/>
                <w:color w:val="000000"/>
                <w:sz w:val="16"/>
                <w:szCs w:val="16"/>
              </w:rPr>
            </w:pPr>
            <w:r>
              <w:rPr>
                <w:rFonts w:cs="Arial"/>
                <w:color w:val="000000"/>
                <w:sz w:val="16"/>
                <w:szCs w:val="16"/>
              </w:rPr>
              <w:t>129</w:t>
            </w:r>
            <w:r w:rsidR="00F23C6A">
              <w:rPr>
                <w:rFonts w:cs="Arial"/>
                <w:color w:val="000000"/>
                <w:sz w:val="16"/>
                <w:szCs w:val="16"/>
              </w:rPr>
              <w:t>.</w:t>
            </w:r>
            <w:r>
              <w:rPr>
                <w:rFonts w:cs="Arial"/>
                <w:color w:val="000000"/>
                <w:sz w:val="16"/>
                <w:szCs w:val="16"/>
              </w:rPr>
              <w:t>7</w:t>
            </w:r>
          </w:p>
        </w:tc>
      </w:tr>
      <w:tr w:rsidR="002B34DE" w:rsidRPr="002B34DE" w14:paraId="6AB93965" w14:textId="77777777" w:rsidTr="00435E72">
        <w:trPr>
          <w:trHeight w:hRule="exact" w:val="369"/>
        </w:trPr>
        <w:tc>
          <w:tcPr>
            <w:tcW w:w="3628" w:type="dxa"/>
            <w:shd w:val="clear" w:color="auto" w:fill="auto"/>
            <w:vAlign w:val="center"/>
            <w:hideMark/>
          </w:tcPr>
          <w:p w14:paraId="6B726940" w14:textId="77777777" w:rsidR="002B34DE" w:rsidRPr="00EC3C64" w:rsidRDefault="002B34DE" w:rsidP="002B34DE">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134" w:type="dxa"/>
            <w:shd w:val="clear" w:color="auto" w:fill="auto"/>
            <w:vAlign w:val="center"/>
          </w:tcPr>
          <w:p w14:paraId="1F3CB2B7" w14:textId="5B02B25F" w:rsidR="002B34DE" w:rsidRPr="002B34DE" w:rsidRDefault="002B34DE" w:rsidP="002B34DE">
            <w:pPr>
              <w:spacing w:before="0" w:after="0"/>
              <w:jc w:val="right"/>
              <w:rPr>
                <w:rFonts w:cs="Arial"/>
                <w:color w:val="000000"/>
                <w:sz w:val="16"/>
                <w:szCs w:val="16"/>
                <w:lang w:val="en-GB"/>
              </w:rPr>
            </w:pPr>
            <w:r>
              <w:rPr>
                <w:rFonts w:cs="Arial"/>
                <w:color w:val="000000"/>
                <w:sz w:val="16"/>
                <w:szCs w:val="16"/>
              </w:rPr>
              <w:t>105</w:t>
            </w:r>
            <w:r w:rsidR="00F23C6A">
              <w:rPr>
                <w:rFonts w:cs="Arial"/>
                <w:color w:val="000000"/>
                <w:sz w:val="16"/>
                <w:szCs w:val="16"/>
              </w:rPr>
              <w:t>.</w:t>
            </w:r>
            <w:r>
              <w:rPr>
                <w:rFonts w:cs="Arial"/>
                <w:color w:val="000000"/>
                <w:sz w:val="16"/>
                <w:szCs w:val="16"/>
              </w:rPr>
              <w:t>7</w:t>
            </w:r>
          </w:p>
        </w:tc>
        <w:tc>
          <w:tcPr>
            <w:tcW w:w="1134" w:type="dxa"/>
            <w:shd w:val="clear" w:color="auto" w:fill="auto"/>
            <w:vAlign w:val="center"/>
          </w:tcPr>
          <w:p w14:paraId="76A0D0B2" w14:textId="3A9A6469" w:rsidR="002B34DE" w:rsidRPr="002B34DE" w:rsidRDefault="002B34DE" w:rsidP="002B34DE">
            <w:pPr>
              <w:spacing w:before="0" w:after="0"/>
              <w:jc w:val="right"/>
              <w:rPr>
                <w:rFonts w:cs="Arial"/>
                <w:color w:val="000000"/>
                <w:sz w:val="16"/>
                <w:szCs w:val="16"/>
                <w:lang w:val="en-GB"/>
              </w:rPr>
            </w:pPr>
            <w:r>
              <w:rPr>
                <w:rFonts w:cs="Arial"/>
                <w:color w:val="000000"/>
                <w:sz w:val="16"/>
                <w:szCs w:val="16"/>
              </w:rPr>
              <w:t>104</w:t>
            </w:r>
            <w:r w:rsidR="00F23C6A">
              <w:rPr>
                <w:rFonts w:cs="Arial"/>
                <w:color w:val="000000"/>
                <w:sz w:val="16"/>
                <w:szCs w:val="16"/>
              </w:rPr>
              <w:t>.</w:t>
            </w:r>
            <w:r>
              <w:rPr>
                <w:rFonts w:cs="Arial"/>
                <w:color w:val="000000"/>
                <w:sz w:val="16"/>
                <w:szCs w:val="16"/>
              </w:rPr>
              <w:t>6</w:t>
            </w:r>
          </w:p>
        </w:tc>
        <w:tc>
          <w:tcPr>
            <w:tcW w:w="1134" w:type="dxa"/>
            <w:shd w:val="clear" w:color="auto" w:fill="auto"/>
            <w:vAlign w:val="center"/>
          </w:tcPr>
          <w:p w14:paraId="1273420A" w14:textId="4C1E6CF8" w:rsidR="002B34DE" w:rsidRPr="002B34DE" w:rsidRDefault="002B34DE" w:rsidP="002B34DE">
            <w:pPr>
              <w:spacing w:before="0" w:after="0"/>
              <w:jc w:val="right"/>
              <w:rPr>
                <w:rFonts w:cs="Arial"/>
                <w:color w:val="000000"/>
                <w:sz w:val="16"/>
                <w:szCs w:val="16"/>
                <w:lang w:val="en-GB"/>
              </w:rPr>
            </w:pPr>
            <w:r>
              <w:rPr>
                <w:rFonts w:cs="Arial"/>
                <w:color w:val="000000"/>
                <w:sz w:val="16"/>
                <w:szCs w:val="16"/>
              </w:rPr>
              <w:t>110</w:t>
            </w:r>
            <w:r w:rsidR="00F23C6A">
              <w:rPr>
                <w:rFonts w:cs="Arial"/>
                <w:color w:val="000000"/>
                <w:sz w:val="16"/>
                <w:szCs w:val="16"/>
              </w:rPr>
              <w:t>.</w:t>
            </w:r>
            <w:r>
              <w:rPr>
                <w:rFonts w:cs="Arial"/>
                <w:color w:val="000000"/>
                <w:sz w:val="16"/>
                <w:szCs w:val="16"/>
              </w:rPr>
              <w:t>5</w:t>
            </w:r>
          </w:p>
        </w:tc>
      </w:tr>
      <w:tr w:rsidR="002B34DE" w:rsidRPr="002B34DE" w14:paraId="4E762495" w14:textId="77777777" w:rsidTr="00435E72">
        <w:trPr>
          <w:trHeight w:hRule="exact" w:val="567"/>
        </w:trPr>
        <w:tc>
          <w:tcPr>
            <w:tcW w:w="3628" w:type="dxa"/>
            <w:shd w:val="clear" w:color="auto" w:fill="auto"/>
            <w:vAlign w:val="center"/>
            <w:hideMark/>
          </w:tcPr>
          <w:p w14:paraId="5EDBC7A2" w14:textId="77777777" w:rsidR="002B34DE" w:rsidRPr="00EC3C64" w:rsidRDefault="002B34DE" w:rsidP="002B34DE">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134" w:type="dxa"/>
            <w:shd w:val="clear" w:color="auto" w:fill="auto"/>
            <w:vAlign w:val="center"/>
          </w:tcPr>
          <w:p w14:paraId="308679EE" w14:textId="39AB401F" w:rsidR="002B34DE" w:rsidRPr="002B34DE" w:rsidRDefault="002B34DE" w:rsidP="002B34DE">
            <w:pPr>
              <w:spacing w:before="0" w:after="0"/>
              <w:jc w:val="right"/>
              <w:rPr>
                <w:rFonts w:cs="Arial"/>
                <w:color w:val="000000"/>
                <w:sz w:val="16"/>
                <w:szCs w:val="16"/>
                <w:lang w:val="en-GB"/>
              </w:rPr>
            </w:pPr>
            <w:r>
              <w:rPr>
                <w:rFonts w:cs="Arial"/>
                <w:color w:val="000000"/>
                <w:sz w:val="16"/>
                <w:szCs w:val="16"/>
              </w:rPr>
              <w:t>108</w:t>
            </w:r>
            <w:r w:rsidR="00F23C6A">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32005E67" w14:textId="7EA7BDDD" w:rsidR="002B34DE" w:rsidRPr="002B34DE" w:rsidRDefault="002B34DE" w:rsidP="002B34DE">
            <w:pPr>
              <w:spacing w:before="0" w:after="0"/>
              <w:jc w:val="right"/>
              <w:rPr>
                <w:rFonts w:cs="Arial"/>
                <w:color w:val="000000"/>
                <w:sz w:val="16"/>
                <w:szCs w:val="16"/>
                <w:lang w:val="en-GB"/>
              </w:rPr>
            </w:pPr>
            <w:r>
              <w:rPr>
                <w:rFonts w:cs="Arial"/>
                <w:color w:val="000000"/>
                <w:sz w:val="16"/>
                <w:szCs w:val="16"/>
              </w:rPr>
              <w:t>109</w:t>
            </w:r>
            <w:r w:rsidR="00F23C6A">
              <w:rPr>
                <w:rFonts w:cs="Arial"/>
                <w:color w:val="000000"/>
                <w:sz w:val="16"/>
                <w:szCs w:val="16"/>
              </w:rPr>
              <w:t>.</w:t>
            </w:r>
            <w:r>
              <w:rPr>
                <w:rFonts w:cs="Arial"/>
                <w:color w:val="000000"/>
                <w:sz w:val="16"/>
                <w:szCs w:val="16"/>
              </w:rPr>
              <w:t>8</w:t>
            </w:r>
          </w:p>
        </w:tc>
        <w:tc>
          <w:tcPr>
            <w:tcW w:w="1134" w:type="dxa"/>
            <w:shd w:val="clear" w:color="auto" w:fill="auto"/>
            <w:vAlign w:val="center"/>
          </w:tcPr>
          <w:p w14:paraId="53325F12" w14:textId="1F2C112D" w:rsidR="002B34DE" w:rsidRPr="002B34DE" w:rsidRDefault="002B34DE" w:rsidP="002B34DE">
            <w:pPr>
              <w:spacing w:before="0" w:after="0"/>
              <w:jc w:val="right"/>
              <w:rPr>
                <w:rFonts w:cs="Arial"/>
                <w:color w:val="000000"/>
                <w:sz w:val="16"/>
                <w:szCs w:val="16"/>
                <w:lang w:val="en-GB"/>
              </w:rPr>
            </w:pPr>
            <w:r>
              <w:rPr>
                <w:rFonts w:cs="Arial"/>
                <w:color w:val="000000"/>
                <w:sz w:val="16"/>
                <w:szCs w:val="16"/>
              </w:rPr>
              <w:t>114</w:t>
            </w:r>
            <w:r w:rsidR="00F23C6A">
              <w:rPr>
                <w:rFonts w:cs="Arial"/>
                <w:color w:val="000000"/>
                <w:sz w:val="16"/>
                <w:szCs w:val="16"/>
              </w:rPr>
              <w:t>.</w:t>
            </w:r>
            <w:r>
              <w:rPr>
                <w:rFonts w:cs="Arial"/>
                <w:color w:val="000000"/>
                <w:sz w:val="16"/>
                <w:szCs w:val="16"/>
              </w:rPr>
              <w:t>3</w:t>
            </w:r>
          </w:p>
        </w:tc>
      </w:tr>
      <w:tr w:rsidR="002B34DE" w:rsidRPr="00632189" w14:paraId="51ED647A" w14:textId="77777777" w:rsidTr="00435E72">
        <w:trPr>
          <w:trHeight w:hRule="exact" w:val="369"/>
        </w:trPr>
        <w:tc>
          <w:tcPr>
            <w:tcW w:w="3628" w:type="dxa"/>
            <w:tcBorders>
              <w:bottom w:val="nil"/>
            </w:tcBorders>
            <w:shd w:val="clear" w:color="auto" w:fill="auto"/>
            <w:vAlign w:val="center"/>
            <w:hideMark/>
          </w:tcPr>
          <w:p w14:paraId="25664950" w14:textId="77777777" w:rsidR="002B34DE" w:rsidRPr="00632189" w:rsidRDefault="002B34DE" w:rsidP="002B34DE">
            <w:pPr>
              <w:spacing w:before="0" w:after="0"/>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60174C17" w14:textId="07481DE3" w:rsidR="002B34DE" w:rsidRPr="00632189" w:rsidRDefault="002B34DE" w:rsidP="002B34DE">
            <w:pPr>
              <w:spacing w:before="0" w:after="0"/>
              <w:jc w:val="right"/>
              <w:rPr>
                <w:rFonts w:cs="Arial"/>
                <w:color w:val="000000"/>
                <w:sz w:val="16"/>
                <w:szCs w:val="16"/>
              </w:rPr>
            </w:pPr>
            <w:r>
              <w:rPr>
                <w:rFonts w:cs="Arial"/>
                <w:color w:val="000000"/>
                <w:sz w:val="16"/>
                <w:szCs w:val="16"/>
              </w:rPr>
              <w:t>95</w:t>
            </w:r>
            <w:r w:rsidR="00F23C6A">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78CEF9E0" w14:textId="008F43EB" w:rsidR="002B34DE" w:rsidRPr="00632189" w:rsidRDefault="002B34DE" w:rsidP="002B34DE">
            <w:pPr>
              <w:spacing w:before="0" w:after="0"/>
              <w:jc w:val="right"/>
              <w:rPr>
                <w:rFonts w:cs="Arial"/>
                <w:color w:val="000000"/>
                <w:sz w:val="16"/>
                <w:szCs w:val="16"/>
              </w:rPr>
            </w:pPr>
            <w:r>
              <w:rPr>
                <w:rFonts w:cs="Arial"/>
                <w:color w:val="000000"/>
                <w:sz w:val="16"/>
                <w:szCs w:val="16"/>
              </w:rPr>
              <w:t>114</w:t>
            </w:r>
            <w:r w:rsidR="00F23C6A">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3754F951" w14:textId="4B4C679B" w:rsidR="002B34DE" w:rsidRPr="00632189" w:rsidRDefault="002B34DE" w:rsidP="002B34DE">
            <w:pPr>
              <w:spacing w:before="0" w:after="0"/>
              <w:jc w:val="right"/>
              <w:rPr>
                <w:rFonts w:cs="Arial"/>
                <w:color w:val="000000"/>
                <w:sz w:val="16"/>
                <w:szCs w:val="16"/>
              </w:rPr>
            </w:pPr>
            <w:r>
              <w:rPr>
                <w:rFonts w:cs="Arial"/>
                <w:color w:val="000000"/>
                <w:sz w:val="16"/>
                <w:szCs w:val="16"/>
              </w:rPr>
              <w:t>122</w:t>
            </w:r>
            <w:r w:rsidR="00F23C6A">
              <w:rPr>
                <w:rFonts w:cs="Arial"/>
                <w:color w:val="000000"/>
                <w:sz w:val="16"/>
                <w:szCs w:val="16"/>
              </w:rPr>
              <w:t>.</w:t>
            </w:r>
            <w:r>
              <w:rPr>
                <w:rFonts w:cs="Arial"/>
                <w:color w:val="000000"/>
                <w:sz w:val="16"/>
                <w:szCs w:val="16"/>
              </w:rPr>
              <w:t>4</w:t>
            </w:r>
          </w:p>
        </w:tc>
      </w:tr>
    </w:tbl>
    <w:p w14:paraId="5B643B64" w14:textId="4064C651" w:rsidR="00157280" w:rsidRPr="00157280" w:rsidRDefault="00A74758" w:rsidP="00157280">
      <w:pPr>
        <w:rPr>
          <w:rStyle w:val="tlid-translation"/>
          <w:sz w:val="16"/>
          <w:szCs w:val="16"/>
          <w:lang w:val="en"/>
        </w:rPr>
      </w:pPr>
      <w:r>
        <w:rPr>
          <w:sz w:val="16"/>
          <w:szCs w:val="16"/>
          <w:lang w:val="en-US" w:eastAsia="pl-PL"/>
        </w:rPr>
        <w:t xml:space="preserve"> </w:t>
      </w:r>
      <w:r w:rsidR="00621B38">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017980A0" w14:textId="7518E797" w:rsidR="009752A3" w:rsidRDefault="009752A3" w:rsidP="00866BF0">
      <w:pPr>
        <w:pStyle w:val="tytuwykresu"/>
        <w:spacing w:before="360"/>
        <w:ind w:left="709" w:hanging="709"/>
        <w:rPr>
          <w:szCs w:val="18"/>
          <w:lang w:val="en-US"/>
        </w:rPr>
      </w:pPr>
    </w:p>
    <w:p w14:paraId="577987B6" w14:textId="77777777" w:rsidR="00A74758" w:rsidRDefault="00A74758" w:rsidP="00866BF0">
      <w:pPr>
        <w:pStyle w:val="tytuwykresu"/>
        <w:spacing w:before="360"/>
        <w:ind w:left="709" w:hanging="709"/>
        <w:rPr>
          <w:szCs w:val="18"/>
          <w:lang w:val="en-US"/>
        </w:rPr>
      </w:pPr>
    </w:p>
    <w:p w14:paraId="41F1ADD4" w14:textId="08BE171E"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211F4F">
        <w:rPr>
          <w:szCs w:val="18"/>
          <w:shd w:val="clear" w:color="auto" w:fill="FFFFFF"/>
          <w:lang w:val="en-US"/>
        </w:rPr>
        <w:t>Novem</w:t>
      </w:r>
      <w:r w:rsidR="00F63636">
        <w:rPr>
          <w:szCs w:val="18"/>
          <w:shd w:val="clear" w:color="auto" w:fill="FFFFFF"/>
          <w:lang w:val="en-US"/>
        </w:rPr>
        <w:t>b</w:t>
      </w:r>
      <w:r w:rsidR="008F7D0D">
        <w:rPr>
          <w:szCs w:val="18"/>
          <w:shd w:val="clear" w:color="auto" w:fill="FFFFFF"/>
          <w:lang w:val="en-US"/>
        </w:rPr>
        <w:t>er</w:t>
      </w:r>
      <w:r w:rsidR="007069CC">
        <w:rPr>
          <w:szCs w:val="18"/>
          <w:shd w:val="clear" w:color="auto" w:fill="FFFFFF"/>
          <w:lang w:val="en-US"/>
        </w:rPr>
        <w:t xml:space="preserve"> </w:t>
      </w:r>
      <w:r w:rsidRPr="002C7C66">
        <w:rPr>
          <w:szCs w:val="18"/>
          <w:shd w:val="clear" w:color="auto" w:fill="FFFFFF"/>
          <w:lang w:val="en-US"/>
        </w:rPr>
        <w:t>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2C918363">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November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6F7BD7E4">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November 2022, there was an increase of 2.0% in retail sales seasonally adjusted in comparison with Octo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5E2F93F5"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DD4A81">
                              <w:rPr>
                                <w:rFonts w:cs="Arial"/>
                                <w:lang w:val="en-US"/>
                              </w:rPr>
                              <w:t>Novem</w:t>
                            </w:r>
                            <w:r w:rsidR="0099242C">
                              <w:rPr>
                                <w:rFonts w:cs="Arial"/>
                                <w:lang w:val="en-US"/>
                              </w:rPr>
                              <w:t>ber</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00DD4A81">
                              <w:rPr>
                                <w:rFonts w:cs="Arial"/>
                                <w:lang w:val="en-US"/>
                              </w:rPr>
                              <w:t>n</w:t>
                            </w:r>
                            <w:r w:rsidRPr="00074CD7">
                              <w:rPr>
                                <w:rFonts w:cs="Arial"/>
                                <w:lang w:val="en-US"/>
                              </w:rPr>
                              <w:t> </w:t>
                            </w:r>
                            <w:r w:rsidR="00DD4A81">
                              <w:rPr>
                                <w:rFonts w:cs="Arial"/>
                                <w:lang w:val="en-US"/>
                              </w:rPr>
                              <w:t>in</w:t>
                            </w:r>
                            <w:r w:rsidRPr="00074CD7">
                              <w:rPr>
                                <w:rFonts w:cs="Arial"/>
                                <w:lang w:val="en-US"/>
                              </w:rPr>
                              <w:t xml:space="preserve">crease of </w:t>
                            </w:r>
                            <w:r w:rsidR="00DD4A81">
                              <w:rPr>
                                <w:rFonts w:cs="Arial"/>
                                <w:lang w:val="en-US"/>
                              </w:rPr>
                              <w:t>2</w:t>
                            </w:r>
                            <w:r w:rsidRPr="00074CD7">
                              <w:rPr>
                                <w:rFonts w:cs="Arial"/>
                                <w:lang w:val="en-US"/>
                              </w:rPr>
                              <w:t>.</w:t>
                            </w:r>
                            <w:r w:rsidR="00DD4A81">
                              <w:rPr>
                                <w:rFonts w:cs="Arial"/>
                                <w:lang w:val="en-US"/>
                              </w:rPr>
                              <w:t>0</w:t>
                            </w:r>
                            <w:r w:rsidRPr="00074CD7">
                              <w:rPr>
                                <w:rFonts w:cs="Arial"/>
                                <w:lang w:val="en-US"/>
                              </w:rPr>
                              <w:t>% in retail sales seasonally</w:t>
                            </w:r>
                            <w:r>
                              <w:rPr>
                                <w:rFonts w:cs="Arial"/>
                                <w:lang w:val="en-US"/>
                              </w:rPr>
                              <w:t xml:space="preserve"> adjusted in comparison with </w:t>
                            </w:r>
                            <w:r w:rsidR="00DD4A81">
                              <w:rPr>
                                <w:rFonts w:cs="Arial"/>
                                <w:lang w:val="en-US"/>
                              </w:rPr>
                              <w:t>Octo</w:t>
                            </w:r>
                            <w:r w:rsidR="00C643E1">
                              <w:rPr>
                                <w:rFonts w:cs="Arial"/>
                                <w:lang w:val="en-US"/>
                              </w:rPr>
                              <w:t xml:space="preserve">ber </w:t>
                            </w:r>
                            <w:r>
                              <w:rPr>
                                <w:rFonts w:cs="Arial"/>
                                <w:lang w:val="en-US"/>
                              </w:rPr>
                              <w:t>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November 2022, there was an increase of 2.0% in retail sales seasonally adjusted in comparison with October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" filled="f" stroked="f">
                <v:textbox>
                  <w:txbxContent>
                    <w:p w14:paraId="23D77034" w14:textId="5E2F93F5"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DD4A81">
                        <w:rPr>
                          <w:rFonts w:cs="Arial"/>
                          <w:lang w:val="en-US"/>
                        </w:rPr>
                        <w:t>Novem</w:t>
                      </w:r>
                      <w:r w:rsidR="0099242C">
                        <w:rPr>
                          <w:rFonts w:cs="Arial"/>
                          <w:lang w:val="en-US"/>
                        </w:rPr>
                        <w:t>ber</w:t>
                      </w:r>
                      <w:r w:rsidR="00A844B1">
                        <w:rPr>
                          <w:rFonts w:cs="Arial"/>
                          <w:lang w:val="en-US"/>
                        </w:rPr>
                        <w:t xml:space="preserve"> </w:t>
                      </w:r>
                      <w:r>
                        <w:rPr>
                          <w:rFonts w:cs="Arial"/>
                          <w:lang w:val="en-US"/>
                        </w:rPr>
                        <w:t>202</w:t>
                      </w:r>
                      <w:r w:rsidR="001B2F98">
                        <w:rPr>
                          <w:rFonts w:cs="Arial"/>
                          <w:lang w:val="en-US"/>
                        </w:rPr>
                        <w:t>2</w:t>
                      </w:r>
                      <w:r>
                        <w:rPr>
                          <w:rFonts w:cs="Arial"/>
                          <w:lang w:val="en-US"/>
                        </w:rPr>
                        <w:t xml:space="preserve">, there was </w:t>
                      </w:r>
                      <w:r w:rsidR="00950784">
                        <w:rPr>
                          <w:rFonts w:cs="Arial"/>
                          <w:lang w:val="en-US"/>
                        </w:rPr>
                        <w:t>a</w:t>
                      </w:r>
                      <w:r w:rsidR="00DD4A81">
                        <w:rPr>
                          <w:rFonts w:cs="Arial"/>
                          <w:lang w:val="en-US"/>
                        </w:rPr>
                        <w:t>n</w:t>
                      </w:r>
                      <w:r w:rsidRPr="00074CD7">
                        <w:rPr>
                          <w:rFonts w:cs="Arial"/>
                          <w:lang w:val="en-US"/>
                        </w:rPr>
                        <w:t> </w:t>
                      </w:r>
                      <w:r w:rsidR="00DD4A81">
                        <w:rPr>
                          <w:rFonts w:cs="Arial"/>
                          <w:lang w:val="en-US"/>
                        </w:rPr>
                        <w:t>in</w:t>
                      </w:r>
                      <w:r w:rsidRPr="00074CD7">
                        <w:rPr>
                          <w:rFonts w:cs="Arial"/>
                          <w:lang w:val="en-US"/>
                        </w:rPr>
                        <w:t xml:space="preserve">crease of </w:t>
                      </w:r>
                      <w:r w:rsidR="00DD4A81">
                        <w:rPr>
                          <w:rFonts w:cs="Arial"/>
                          <w:lang w:val="en-US"/>
                        </w:rPr>
                        <w:t>2</w:t>
                      </w:r>
                      <w:r w:rsidRPr="00074CD7">
                        <w:rPr>
                          <w:rFonts w:cs="Arial"/>
                          <w:lang w:val="en-US"/>
                        </w:rPr>
                        <w:t>.</w:t>
                      </w:r>
                      <w:r w:rsidR="00DD4A81">
                        <w:rPr>
                          <w:rFonts w:cs="Arial"/>
                          <w:lang w:val="en-US"/>
                        </w:rPr>
                        <w:t>0</w:t>
                      </w:r>
                      <w:r w:rsidRPr="00074CD7">
                        <w:rPr>
                          <w:rFonts w:cs="Arial"/>
                          <w:lang w:val="en-US"/>
                        </w:rPr>
                        <w:t>% in retail sales seasonally</w:t>
                      </w:r>
                      <w:r>
                        <w:rPr>
                          <w:rFonts w:cs="Arial"/>
                          <w:lang w:val="en-US"/>
                        </w:rPr>
                        <w:t xml:space="preserve"> adjusted in comparison with </w:t>
                      </w:r>
                      <w:r w:rsidR="00DD4A81">
                        <w:rPr>
                          <w:rFonts w:cs="Arial"/>
                          <w:lang w:val="en-US"/>
                        </w:rPr>
                        <w:t>Octo</w:t>
                      </w:r>
                      <w:r w:rsidR="00C643E1">
                        <w:rPr>
                          <w:rFonts w:cs="Arial"/>
                          <w:lang w:val="en-US"/>
                        </w:rPr>
                        <w:t xml:space="preserve">ber </w:t>
                      </w:r>
                      <w:r>
                        <w:rPr>
                          <w:rFonts w:cs="Arial"/>
                          <w:lang w:val="en-US"/>
                        </w:rPr>
                        <w:t>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7E0B96DF"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4235CD">
        <w:rPr>
          <w:rFonts w:eastAsia="Fira Sans Light" w:cs="Times New Roman"/>
          <w:szCs w:val="23"/>
          <w:lang w:val="en-US"/>
        </w:rPr>
        <w:t>Novem</w:t>
      </w:r>
      <w:r w:rsidR="00FD594E">
        <w:rPr>
          <w:rFonts w:eastAsia="Fira Sans Light" w:cs="Times New Roman"/>
          <w:szCs w:val="23"/>
          <w:lang w:val="en-US"/>
        </w:rPr>
        <w:t>ber</w:t>
      </w:r>
      <w:r w:rsidR="00762466">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w:t>
      </w:r>
      <w:r w:rsidR="00844AAF">
        <w:rPr>
          <w:rFonts w:eastAsia="Fira Sans Light" w:cs="Times New Roman"/>
          <w:szCs w:val="23"/>
          <w:lang w:val="en-US"/>
        </w:rPr>
        <w:t> </w:t>
      </w:r>
      <w:r w:rsidR="007241D4">
        <w:rPr>
          <w:rFonts w:eastAsia="Fira Sans Light" w:cs="Times New Roman"/>
          <w:szCs w:val="23"/>
          <w:lang w:val="en-US"/>
        </w:rPr>
        <w:t>2</w:t>
      </w:r>
      <w:r w:rsidRPr="002B0592">
        <w:rPr>
          <w:rFonts w:eastAsia="Fira Sans Light" w:cs="Times New Roman"/>
          <w:szCs w:val="23"/>
          <w:lang w:val="en-US"/>
        </w:rPr>
        <w:t>.</w:t>
      </w:r>
      <w:r w:rsidR="007241D4">
        <w:rPr>
          <w:rFonts w:eastAsia="Fira Sans Light" w:cs="Times New Roman"/>
          <w:szCs w:val="23"/>
          <w:lang w:val="en-US"/>
        </w:rPr>
        <w:t>0</w:t>
      </w:r>
      <w:r w:rsidRPr="00156EF5">
        <w:rPr>
          <w:rFonts w:eastAsia="Fira Sans Light" w:cs="Times New Roman"/>
          <w:szCs w:val="23"/>
          <w:lang w:val="en-US"/>
        </w:rPr>
        <w:t xml:space="preserve">% </w:t>
      </w:r>
      <w:r w:rsidR="007241D4">
        <w:rPr>
          <w:rFonts w:eastAsia="Fira Sans Light" w:cs="Times New Roman"/>
          <w:szCs w:val="23"/>
          <w:lang w:val="en-US"/>
        </w:rPr>
        <w:t>high</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7241D4">
        <w:rPr>
          <w:rFonts w:eastAsia="Fira Sans Light" w:cs="Times New Roman"/>
          <w:szCs w:val="23"/>
          <w:lang w:val="en-US"/>
        </w:rPr>
        <w:t>October</w:t>
      </w:r>
      <w:r w:rsidR="00260597">
        <w:rPr>
          <w:rFonts w:eastAsia="Fira Sans Light" w:cs="Times New Roman"/>
          <w:szCs w:val="23"/>
          <w:lang w:val="en-US"/>
        </w:rPr>
        <w:t xml:space="preserve"> </w:t>
      </w:r>
      <w:r w:rsidRPr="002B0592">
        <w:rPr>
          <w:rFonts w:eastAsia="Fira Sans Light" w:cs="Times New Roman"/>
          <w:szCs w:val="23"/>
          <w:lang w:val="en-US"/>
        </w:rPr>
        <w:t>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2B8753FF">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F07DC2"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EA5B4F"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r>
            <w:r>
              <w:rPr>
                <w:lang w:val="en-GB"/>
              </w:rPr>
              <w:fldChar w:fldCharType="separate"/>
            </w:r>
            <w:r w:rsidR="005A5B71" w:rsidRPr="00EE6C71">
              <w:rPr>
                <w:rStyle w:val="Hipercze"/>
                <w:rFonts w:cstheme="minorBidi"/>
                <w:color w:val="001D77"/>
                <w:lang w:val="en-GB"/>
              </w:rPr>
              <w:t>In</w:t>
            </w:r>
            <w:bookmarkStart w:id="1" w:name="_GoBack"/>
            <w:bookmarkEnd w:id="1"/>
            <w:r w:rsidR="005A5B71" w:rsidRPr="00EE6C71">
              <w:rPr>
                <w:rStyle w:val="Hipercze"/>
                <w:rFonts w:cstheme="minorBidi"/>
                <w:color w:val="001D77"/>
                <w:lang w:val="en-GB"/>
              </w:rPr>
              <w:t>t</w:t>
            </w:r>
            <w:r w:rsidR="005A5B71" w:rsidRPr="00EE6C71">
              <w:rPr>
                <w:rStyle w:val="Hipercze"/>
                <w:rFonts w:cstheme="minorBidi"/>
                <w:color w:val="001D77"/>
                <w:lang w:val="en-GB"/>
              </w:rPr>
              <w:t>ernal</w:t>
            </w:r>
            <w:r w:rsidR="005A5B71" w:rsidRPr="00EE6C71">
              <w:rPr>
                <w:rStyle w:val="Hipercze"/>
                <w:rFonts w:cstheme="minorBidi"/>
                <w:color w:val="001D77"/>
                <w:lang w:val="en-GB"/>
              </w:rPr>
              <w:t xml:space="preserve"> </w:t>
            </w:r>
            <w:r w:rsidR="005A5B71" w:rsidRPr="00EE6C71">
              <w:rPr>
                <w:rStyle w:val="Hipercze"/>
                <w:rFonts w:cstheme="minorBidi"/>
                <w:color w:val="001D77"/>
                <w:lang w:val="en-GB"/>
              </w:rPr>
              <w:t>m</w:t>
            </w:r>
            <w:r w:rsidR="005A5B71" w:rsidRPr="00EE6C71">
              <w:rPr>
                <w:rStyle w:val="Hipercze"/>
                <w:rFonts w:cstheme="minorBidi"/>
                <w:color w:val="001D77"/>
                <w:lang w:val="en-GB"/>
              </w:rPr>
              <w:t xml:space="preserve">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EE6C71"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EE6C71"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EE6C71"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EE6C71" w:rsidP="00130556">
            <w:pPr>
              <w:rPr>
                <w:rStyle w:val="Hipercze"/>
                <w:color w:val="001D77"/>
                <w:lang w:val="en-GB"/>
              </w:rPr>
            </w:pPr>
            <w:hyperlink r:id="rId27"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EA5B4F"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58894" w14:textId="77777777" w:rsidR="003E3753" w:rsidRDefault="003E3753" w:rsidP="000662E2">
      <w:pPr>
        <w:spacing w:after="0" w:line="240" w:lineRule="auto"/>
      </w:pPr>
      <w:r>
        <w:separator/>
      </w:r>
    </w:p>
  </w:endnote>
  <w:endnote w:type="continuationSeparator" w:id="0">
    <w:p w14:paraId="27CE21E2" w14:textId="77777777" w:rsidR="003E3753" w:rsidRDefault="003E375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633D0616-AE1F-4837-93B8-B94359B8C5B2}"/>
    <w:embedBold r:id="rId2" w:fontKey="{A954C71F-8349-4DE0-95A3-2A2224E45E30}"/>
  </w:font>
  <w:font w:name="Fira Sans Light">
    <w:panose1 w:val="020B0403050000020004"/>
    <w:charset w:val="EE"/>
    <w:family w:val="swiss"/>
    <w:pitch w:val="variable"/>
    <w:sig w:usb0="600002FF" w:usb1="02000001" w:usb2="00000000" w:usb3="00000000" w:csb0="0000019F" w:csb1="00000000"/>
    <w:embedRegular r:id="rId3" w:fontKey="{93C1F053-FB16-4544-B7B3-2614468AE44F}"/>
    <w:embedBold r:id="rId4" w:fontKey="{94CF1BB2-BD00-4A11-9874-6E56854FD279}"/>
  </w:font>
  <w:font w:name="Fira Sans SemiBold">
    <w:panose1 w:val="020B0603050000020004"/>
    <w:charset w:val="EE"/>
    <w:family w:val="swiss"/>
    <w:pitch w:val="variable"/>
    <w:sig w:usb0="600002FF" w:usb1="02000001" w:usb2="00000000" w:usb3="00000000" w:csb0="0000019F" w:csb1="00000000"/>
    <w:embedRegular r:id="rId5" w:fontKey="{251F928D-EDF1-491F-858F-58F4D6E2F701}"/>
    <w:embedBold r:id="rId6" w:fontKey="{90304E07-7E78-436A-80D9-7E5092CAFA72}"/>
  </w:font>
  <w:font w:name="Fira Sans Medium">
    <w:panose1 w:val="020B0603050000020004"/>
    <w:charset w:val="EE"/>
    <w:family w:val="swiss"/>
    <w:pitch w:val="variable"/>
    <w:sig w:usb0="600002FF" w:usb1="02000001" w:usb2="00000000" w:usb3="00000000" w:csb0="0000019F" w:csb1="00000000"/>
    <w:embedRegular r:id="rId7" w:fontKey="{1472CB3C-40AB-4CD1-B918-EF9C51979954}"/>
    <w:embedBold r:id="rId8" w:fontKey="{CBCD18D1-BE17-4196-8F22-BBE553DEBF48}"/>
    <w:embedItalic r:id="rId9" w:fontKey="{15158272-12F9-48D7-B252-B871F1477579}"/>
  </w:font>
  <w:font w:name="Segoe UI">
    <w:panose1 w:val="020B0502040204020203"/>
    <w:charset w:val="EE"/>
    <w:family w:val="swiss"/>
    <w:pitch w:val="variable"/>
    <w:sig w:usb0="E4002EFF" w:usb1="C000E47F" w:usb2="00000009" w:usb3="00000000" w:csb0="000001FF" w:csb1="00000000"/>
    <w:embedRegular r:id="rId10" w:fontKey="{2D3BD3BF-648D-4571-9E4A-9C08300A9F9E}"/>
  </w:font>
  <w:font w:name="Fira Sans Extra Condensed SemiB">
    <w:panose1 w:val="020B0603050000020004"/>
    <w:charset w:val="EE"/>
    <w:family w:val="swiss"/>
    <w:pitch w:val="variable"/>
    <w:sig w:usb0="600002FF" w:usb1="00000001" w:usb2="00000000" w:usb3="00000000" w:csb0="0000019F" w:csb1="00000000"/>
    <w:embedRegular r:id="rId11" w:fontKey="{CB3680E1-2E72-4139-8174-2EA74A4A118F}"/>
  </w:font>
  <w:font w:name="Calibri">
    <w:panose1 w:val="020F0502020204030204"/>
    <w:charset w:val="EE"/>
    <w:family w:val="swiss"/>
    <w:pitch w:val="variable"/>
    <w:sig w:usb0="E4002EFF" w:usb1="C000247B" w:usb2="00000009" w:usb3="00000000" w:csb0="000001FF" w:csb1="00000000"/>
    <w:embedRegular r:id="rId12" w:fontKey="{455DCBF0-7CCD-40BA-82C9-3F8E14A9AAEF}"/>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EED16" w14:textId="77777777" w:rsidR="003E3753" w:rsidRDefault="003E3753" w:rsidP="000662E2">
      <w:pPr>
        <w:spacing w:after="0" w:line="240" w:lineRule="auto"/>
      </w:pPr>
      <w:r>
        <w:separator/>
      </w:r>
    </w:p>
  </w:footnote>
  <w:footnote w:type="continuationSeparator" w:id="0">
    <w:p w14:paraId="20DEE396" w14:textId="77777777" w:rsidR="003E3753" w:rsidRDefault="003E3753"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0BCC6B3F" w14:textId="77777777" w:rsidR="00704EF8" w:rsidRPr="00A40CB3" w:rsidRDefault="00704EF8" w:rsidP="00704EF8">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A6ED1A9">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Decem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46527F29" w:rsidR="00F37172" w:rsidRPr="00A01B40" w:rsidRDefault="00794619" w:rsidP="00F049AB">
                          <w:pPr>
                            <w:pStyle w:val="Datainformacjisygnalnej"/>
                          </w:pPr>
                          <w:r>
                            <w:t>2</w:t>
                          </w:r>
                          <w:r w:rsidR="009A0F72">
                            <w:t>1</w:t>
                          </w:r>
                          <w:r w:rsidR="002E6F8D">
                            <w:t>.</w:t>
                          </w:r>
                          <w:r w:rsidR="00A12083">
                            <w:t>1</w:t>
                          </w:r>
                          <w:r w:rsidR="009A0F72">
                            <w:t>2</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December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LqJaLgzAgAALAQAAA4AAAAAAAAAAAAAAAAA&#10;LgIAAGRycy9lMm9Eb2MueG1sUEsBAi0AFAAGAAgAAAAhALTJV9/eAAAACgEAAA8AAAAAAAAAAAAA&#10;AAAAjQQAAGRycy9kb3ducmV2LnhtbFBLBQYAAAAABAAEAPMAAACYBQAAAAA=&#10;" filled="f" stroked="f">
              <v:textbox>
                <w:txbxContent>
                  <w:p w14:paraId="71967FEA" w14:textId="46527F29" w:rsidR="00F37172" w:rsidRPr="00A01B40" w:rsidRDefault="00794619" w:rsidP="00F049AB">
                    <w:pPr>
                      <w:pStyle w:val="Datainformacjisygnalnej"/>
                    </w:pPr>
                    <w:r>
                      <w:t>2</w:t>
                    </w:r>
                    <w:r w:rsidR="009A0F72">
                      <w:t>1</w:t>
                    </w:r>
                    <w:r w:rsidR="002E6F8D">
                      <w:t>.</w:t>
                    </w:r>
                    <w:r w:rsidR="00A12083">
                      <w:t>1</w:t>
                    </w:r>
                    <w:r w:rsidR="009A0F72">
                      <w:t>2</w:t>
                    </w:r>
                    <w:r w:rsidR="00DE6B58">
                      <w:t>.</w:t>
                    </w:r>
                    <w:r>
                      <w:t>2022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55pt;height:121.55pt;visibility:visible;mso-wrap-style:square" o:bullet="t">
        <v:imagedata r:id="rId1" o:title=""/>
      </v:shape>
    </w:pict>
  </w:numPicBullet>
  <w:numPicBullet w:numPicBulletId="1">
    <w:pict>
      <v:shape id="_x0000_i1027" type="#_x0000_t75" style="width:121.55pt;height:121.5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24FFC"/>
    <w:rsid w:val="00030CB6"/>
    <w:rsid w:val="000313B2"/>
    <w:rsid w:val="0003186E"/>
    <w:rsid w:val="00033AE1"/>
    <w:rsid w:val="000360D4"/>
    <w:rsid w:val="00037E17"/>
    <w:rsid w:val="0004214A"/>
    <w:rsid w:val="00043902"/>
    <w:rsid w:val="00044D8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AD4"/>
    <w:rsid w:val="000806F7"/>
    <w:rsid w:val="000842FB"/>
    <w:rsid w:val="00084B5C"/>
    <w:rsid w:val="00084CAA"/>
    <w:rsid w:val="00085663"/>
    <w:rsid w:val="00086E56"/>
    <w:rsid w:val="00094CB9"/>
    <w:rsid w:val="00094DF0"/>
    <w:rsid w:val="00097840"/>
    <w:rsid w:val="000A0CCC"/>
    <w:rsid w:val="000A42C5"/>
    <w:rsid w:val="000B0727"/>
    <w:rsid w:val="000B08D0"/>
    <w:rsid w:val="000B1730"/>
    <w:rsid w:val="000B2004"/>
    <w:rsid w:val="000B3A56"/>
    <w:rsid w:val="000C135D"/>
    <w:rsid w:val="000C5153"/>
    <w:rsid w:val="000D1D43"/>
    <w:rsid w:val="000D225C"/>
    <w:rsid w:val="000D2676"/>
    <w:rsid w:val="000D2A5C"/>
    <w:rsid w:val="000D374E"/>
    <w:rsid w:val="000D39F0"/>
    <w:rsid w:val="000E0918"/>
    <w:rsid w:val="000E0B3F"/>
    <w:rsid w:val="000E34F8"/>
    <w:rsid w:val="000E4421"/>
    <w:rsid w:val="000E4F51"/>
    <w:rsid w:val="000E6ABA"/>
    <w:rsid w:val="000E770F"/>
    <w:rsid w:val="000E79A9"/>
    <w:rsid w:val="000F0D26"/>
    <w:rsid w:val="000F3294"/>
    <w:rsid w:val="000F3941"/>
    <w:rsid w:val="000F3E75"/>
    <w:rsid w:val="000F569C"/>
    <w:rsid w:val="000F5AFD"/>
    <w:rsid w:val="001011C3"/>
    <w:rsid w:val="00105594"/>
    <w:rsid w:val="00106DA3"/>
    <w:rsid w:val="00110214"/>
    <w:rsid w:val="00110D87"/>
    <w:rsid w:val="00112399"/>
    <w:rsid w:val="00114DB9"/>
    <w:rsid w:val="00116087"/>
    <w:rsid w:val="0011638E"/>
    <w:rsid w:val="00117634"/>
    <w:rsid w:val="00117711"/>
    <w:rsid w:val="00120B37"/>
    <w:rsid w:val="00122AA5"/>
    <w:rsid w:val="00130296"/>
    <w:rsid w:val="00130556"/>
    <w:rsid w:val="00132567"/>
    <w:rsid w:val="00134145"/>
    <w:rsid w:val="0013430B"/>
    <w:rsid w:val="00135BB4"/>
    <w:rsid w:val="00136736"/>
    <w:rsid w:val="00136740"/>
    <w:rsid w:val="00136D67"/>
    <w:rsid w:val="001406DC"/>
    <w:rsid w:val="001423B6"/>
    <w:rsid w:val="001448A7"/>
    <w:rsid w:val="00146621"/>
    <w:rsid w:val="00153B53"/>
    <w:rsid w:val="00155540"/>
    <w:rsid w:val="001559A8"/>
    <w:rsid w:val="00156EF5"/>
    <w:rsid w:val="00156F04"/>
    <w:rsid w:val="00157280"/>
    <w:rsid w:val="001617E3"/>
    <w:rsid w:val="00161990"/>
    <w:rsid w:val="00162325"/>
    <w:rsid w:val="0016539E"/>
    <w:rsid w:val="001669DB"/>
    <w:rsid w:val="00172C6B"/>
    <w:rsid w:val="00183046"/>
    <w:rsid w:val="0018346C"/>
    <w:rsid w:val="00183B30"/>
    <w:rsid w:val="001943DD"/>
    <w:rsid w:val="00194E1E"/>
    <w:rsid w:val="001951DA"/>
    <w:rsid w:val="001958C8"/>
    <w:rsid w:val="001A1C4D"/>
    <w:rsid w:val="001A5D57"/>
    <w:rsid w:val="001B053D"/>
    <w:rsid w:val="001B2F98"/>
    <w:rsid w:val="001B3957"/>
    <w:rsid w:val="001B66D4"/>
    <w:rsid w:val="001C22C7"/>
    <w:rsid w:val="001C3269"/>
    <w:rsid w:val="001D19B6"/>
    <w:rsid w:val="001D1DB4"/>
    <w:rsid w:val="001D23F1"/>
    <w:rsid w:val="001D25F9"/>
    <w:rsid w:val="001D2E2D"/>
    <w:rsid w:val="001D2F93"/>
    <w:rsid w:val="001D61ED"/>
    <w:rsid w:val="001E09CF"/>
    <w:rsid w:val="001E2DF2"/>
    <w:rsid w:val="001E5520"/>
    <w:rsid w:val="001E5B2D"/>
    <w:rsid w:val="001E5EE3"/>
    <w:rsid w:val="001F0241"/>
    <w:rsid w:val="001F48B5"/>
    <w:rsid w:val="001F7C2D"/>
    <w:rsid w:val="002010C5"/>
    <w:rsid w:val="0020156C"/>
    <w:rsid w:val="002021A6"/>
    <w:rsid w:val="00205CB8"/>
    <w:rsid w:val="00207994"/>
    <w:rsid w:val="00211F4F"/>
    <w:rsid w:val="00216634"/>
    <w:rsid w:val="0022439C"/>
    <w:rsid w:val="0022591D"/>
    <w:rsid w:val="0022598B"/>
    <w:rsid w:val="002263F7"/>
    <w:rsid w:val="00230643"/>
    <w:rsid w:val="00231EA9"/>
    <w:rsid w:val="00235951"/>
    <w:rsid w:val="00236D46"/>
    <w:rsid w:val="00237B7E"/>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72452"/>
    <w:rsid w:val="00274943"/>
    <w:rsid w:val="00276811"/>
    <w:rsid w:val="00276D44"/>
    <w:rsid w:val="00280DE3"/>
    <w:rsid w:val="00281287"/>
    <w:rsid w:val="00282699"/>
    <w:rsid w:val="002835FC"/>
    <w:rsid w:val="002841BE"/>
    <w:rsid w:val="00287B53"/>
    <w:rsid w:val="00290055"/>
    <w:rsid w:val="002926DF"/>
    <w:rsid w:val="00296697"/>
    <w:rsid w:val="002B0472"/>
    <w:rsid w:val="002B0592"/>
    <w:rsid w:val="002B2644"/>
    <w:rsid w:val="002B34DE"/>
    <w:rsid w:val="002B3B89"/>
    <w:rsid w:val="002B6B12"/>
    <w:rsid w:val="002C0530"/>
    <w:rsid w:val="002C21F0"/>
    <w:rsid w:val="002C2874"/>
    <w:rsid w:val="002C366F"/>
    <w:rsid w:val="002C440B"/>
    <w:rsid w:val="002C4AB5"/>
    <w:rsid w:val="002C7C66"/>
    <w:rsid w:val="002D01DF"/>
    <w:rsid w:val="002D0AD9"/>
    <w:rsid w:val="002D1978"/>
    <w:rsid w:val="002D2B14"/>
    <w:rsid w:val="002E2973"/>
    <w:rsid w:val="002E3EB3"/>
    <w:rsid w:val="002E6140"/>
    <w:rsid w:val="002E6985"/>
    <w:rsid w:val="002E6F8D"/>
    <w:rsid w:val="002E71B6"/>
    <w:rsid w:val="002F1563"/>
    <w:rsid w:val="002F2C25"/>
    <w:rsid w:val="002F35F6"/>
    <w:rsid w:val="002F77C8"/>
    <w:rsid w:val="00302290"/>
    <w:rsid w:val="00304A5E"/>
    <w:rsid w:val="00304F22"/>
    <w:rsid w:val="00306C7C"/>
    <w:rsid w:val="00312E60"/>
    <w:rsid w:val="00314F86"/>
    <w:rsid w:val="00317F4D"/>
    <w:rsid w:val="00322EDD"/>
    <w:rsid w:val="0032482D"/>
    <w:rsid w:val="003251A8"/>
    <w:rsid w:val="003309FA"/>
    <w:rsid w:val="00331D41"/>
    <w:rsid w:val="00332320"/>
    <w:rsid w:val="00334571"/>
    <w:rsid w:val="003346E1"/>
    <w:rsid w:val="00335927"/>
    <w:rsid w:val="003434B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4C8A"/>
    <w:rsid w:val="003C59E0"/>
    <w:rsid w:val="003C5F64"/>
    <w:rsid w:val="003C6C8D"/>
    <w:rsid w:val="003D2656"/>
    <w:rsid w:val="003D4F95"/>
    <w:rsid w:val="003D5F42"/>
    <w:rsid w:val="003D60A9"/>
    <w:rsid w:val="003D7542"/>
    <w:rsid w:val="003E2309"/>
    <w:rsid w:val="003E3753"/>
    <w:rsid w:val="003E73C2"/>
    <w:rsid w:val="003F24B8"/>
    <w:rsid w:val="003F4C97"/>
    <w:rsid w:val="003F666D"/>
    <w:rsid w:val="003F7FE6"/>
    <w:rsid w:val="00400193"/>
    <w:rsid w:val="004070B6"/>
    <w:rsid w:val="00412AB2"/>
    <w:rsid w:val="00414755"/>
    <w:rsid w:val="00416EAF"/>
    <w:rsid w:val="004212E7"/>
    <w:rsid w:val="00423087"/>
    <w:rsid w:val="004235CD"/>
    <w:rsid w:val="00423C88"/>
    <w:rsid w:val="0042446D"/>
    <w:rsid w:val="00427BF8"/>
    <w:rsid w:val="00430AC9"/>
    <w:rsid w:val="00431311"/>
    <w:rsid w:val="00431C02"/>
    <w:rsid w:val="00434472"/>
    <w:rsid w:val="00434C9A"/>
    <w:rsid w:val="004372E1"/>
    <w:rsid w:val="00437395"/>
    <w:rsid w:val="00444892"/>
    <w:rsid w:val="00445047"/>
    <w:rsid w:val="00445C74"/>
    <w:rsid w:val="00446749"/>
    <w:rsid w:val="00450927"/>
    <w:rsid w:val="00453EB7"/>
    <w:rsid w:val="00455003"/>
    <w:rsid w:val="00463D79"/>
    <w:rsid w:val="00463E39"/>
    <w:rsid w:val="004657FC"/>
    <w:rsid w:val="00467753"/>
    <w:rsid w:val="00472D57"/>
    <w:rsid w:val="004733F6"/>
    <w:rsid w:val="00474E69"/>
    <w:rsid w:val="0047516D"/>
    <w:rsid w:val="00476A2F"/>
    <w:rsid w:val="00481895"/>
    <w:rsid w:val="00483E9F"/>
    <w:rsid w:val="00485A2C"/>
    <w:rsid w:val="0049055A"/>
    <w:rsid w:val="00490CDE"/>
    <w:rsid w:val="00490D5C"/>
    <w:rsid w:val="004922CE"/>
    <w:rsid w:val="004923AD"/>
    <w:rsid w:val="0049621B"/>
    <w:rsid w:val="004A0902"/>
    <w:rsid w:val="004A11DF"/>
    <w:rsid w:val="004A127D"/>
    <w:rsid w:val="004A1D19"/>
    <w:rsid w:val="004A49E0"/>
    <w:rsid w:val="004B00A7"/>
    <w:rsid w:val="004B6035"/>
    <w:rsid w:val="004B714F"/>
    <w:rsid w:val="004C0437"/>
    <w:rsid w:val="004C1895"/>
    <w:rsid w:val="004C6D40"/>
    <w:rsid w:val="004D082A"/>
    <w:rsid w:val="004D3D4E"/>
    <w:rsid w:val="004D48B4"/>
    <w:rsid w:val="004D6B9F"/>
    <w:rsid w:val="004E6AA8"/>
    <w:rsid w:val="004F0C3C"/>
    <w:rsid w:val="004F0D4A"/>
    <w:rsid w:val="004F2280"/>
    <w:rsid w:val="004F23BB"/>
    <w:rsid w:val="004F24C3"/>
    <w:rsid w:val="004F537D"/>
    <w:rsid w:val="004F63FC"/>
    <w:rsid w:val="005028B9"/>
    <w:rsid w:val="00502E17"/>
    <w:rsid w:val="005045EC"/>
    <w:rsid w:val="00505A92"/>
    <w:rsid w:val="005079B4"/>
    <w:rsid w:val="0051276E"/>
    <w:rsid w:val="005203F1"/>
    <w:rsid w:val="00521BC3"/>
    <w:rsid w:val="005223F1"/>
    <w:rsid w:val="0052341B"/>
    <w:rsid w:val="005246DC"/>
    <w:rsid w:val="00526B01"/>
    <w:rsid w:val="00530047"/>
    <w:rsid w:val="00533313"/>
    <w:rsid w:val="005334B4"/>
    <w:rsid w:val="00533632"/>
    <w:rsid w:val="00534013"/>
    <w:rsid w:val="00536215"/>
    <w:rsid w:val="00540C5C"/>
    <w:rsid w:val="00541E6E"/>
    <w:rsid w:val="0054251F"/>
    <w:rsid w:val="00543C75"/>
    <w:rsid w:val="00544BA8"/>
    <w:rsid w:val="005520D8"/>
    <w:rsid w:val="0055371A"/>
    <w:rsid w:val="00555CFB"/>
    <w:rsid w:val="0055605A"/>
    <w:rsid w:val="00556CF1"/>
    <w:rsid w:val="0055706A"/>
    <w:rsid w:val="00561BBC"/>
    <w:rsid w:val="005622E2"/>
    <w:rsid w:val="005651C7"/>
    <w:rsid w:val="00565CCE"/>
    <w:rsid w:val="00570F89"/>
    <w:rsid w:val="0057399F"/>
    <w:rsid w:val="005762A7"/>
    <w:rsid w:val="005800FF"/>
    <w:rsid w:val="00580870"/>
    <w:rsid w:val="00583CBA"/>
    <w:rsid w:val="005872BB"/>
    <w:rsid w:val="00587CEE"/>
    <w:rsid w:val="005916D7"/>
    <w:rsid w:val="005917E6"/>
    <w:rsid w:val="0059427F"/>
    <w:rsid w:val="00594CBA"/>
    <w:rsid w:val="005A25CA"/>
    <w:rsid w:val="005A5B71"/>
    <w:rsid w:val="005A698C"/>
    <w:rsid w:val="005C0CAC"/>
    <w:rsid w:val="005D062E"/>
    <w:rsid w:val="005D123E"/>
    <w:rsid w:val="005E0287"/>
    <w:rsid w:val="005E0799"/>
    <w:rsid w:val="005E10F9"/>
    <w:rsid w:val="005E1200"/>
    <w:rsid w:val="005E1AD7"/>
    <w:rsid w:val="005E46EE"/>
    <w:rsid w:val="005E5810"/>
    <w:rsid w:val="005E7E90"/>
    <w:rsid w:val="005F45EE"/>
    <w:rsid w:val="005F5038"/>
    <w:rsid w:val="005F5A80"/>
    <w:rsid w:val="006037BA"/>
    <w:rsid w:val="006044FF"/>
    <w:rsid w:val="00605143"/>
    <w:rsid w:val="006058B5"/>
    <w:rsid w:val="00607CC5"/>
    <w:rsid w:val="0061093C"/>
    <w:rsid w:val="0061179B"/>
    <w:rsid w:val="006121B2"/>
    <w:rsid w:val="00612442"/>
    <w:rsid w:val="006125F9"/>
    <w:rsid w:val="00615AC6"/>
    <w:rsid w:val="00616C78"/>
    <w:rsid w:val="00617C7E"/>
    <w:rsid w:val="00620662"/>
    <w:rsid w:val="00621B38"/>
    <w:rsid w:val="006224B3"/>
    <w:rsid w:val="006247EB"/>
    <w:rsid w:val="0063125C"/>
    <w:rsid w:val="00633014"/>
    <w:rsid w:val="00633E04"/>
    <w:rsid w:val="0063437B"/>
    <w:rsid w:val="0064017E"/>
    <w:rsid w:val="006413CA"/>
    <w:rsid w:val="00653DC3"/>
    <w:rsid w:val="00654BB6"/>
    <w:rsid w:val="00662697"/>
    <w:rsid w:val="006673CA"/>
    <w:rsid w:val="006721D2"/>
    <w:rsid w:val="00673C26"/>
    <w:rsid w:val="00674DE5"/>
    <w:rsid w:val="00675766"/>
    <w:rsid w:val="00677ACA"/>
    <w:rsid w:val="006812AF"/>
    <w:rsid w:val="0068327D"/>
    <w:rsid w:val="006857FD"/>
    <w:rsid w:val="0068582F"/>
    <w:rsid w:val="00685A1D"/>
    <w:rsid w:val="006867EC"/>
    <w:rsid w:val="00686FBD"/>
    <w:rsid w:val="00687C47"/>
    <w:rsid w:val="00691278"/>
    <w:rsid w:val="00691534"/>
    <w:rsid w:val="0069216F"/>
    <w:rsid w:val="00693880"/>
    <w:rsid w:val="00694AF0"/>
    <w:rsid w:val="006A0166"/>
    <w:rsid w:val="006A4686"/>
    <w:rsid w:val="006A66E5"/>
    <w:rsid w:val="006B0E9E"/>
    <w:rsid w:val="006B2DDB"/>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3A93"/>
    <w:rsid w:val="006E3C4F"/>
    <w:rsid w:val="006E6F41"/>
    <w:rsid w:val="006E73E6"/>
    <w:rsid w:val="006F7E9A"/>
    <w:rsid w:val="00704EF8"/>
    <w:rsid w:val="007069CC"/>
    <w:rsid w:val="0071716C"/>
    <w:rsid w:val="007203FD"/>
    <w:rsid w:val="007211B1"/>
    <w:rsid w:val="00722847"/>
    <w:rsid w:val="007241D4"/>
    <w:rsid w:val="0072538B"/>
    <w:rsid w:val="007267B0"/>
    <w:rsid w:val="007277DA"/>
    <w:rsid w:val="00731D27"/>
    <w:rsid w:val="00732902"/>
    <w:rsid w:val="00735DFC"/>
    <w:rsid w:val="007406E2"/>
    <w:rsid w:val="007412E6"/>
    <w:rsid w:val="00746187"/>
    <w:rsid w:val="007531B6"/>
    <w:rsid w:val="007533FC"/>
    <w:rsid w:val="00756D66"/>
    <w:rsid w:val="00762466"/>
    <w:rsid w:val="0076254F"/>
    <w:rsid w:val="00763753"/>
    <w:rsid w:val="00764AE1"/>
    <w:rsid w:val="0077178E"/>
    <w:rsid w:val="00775979"/>
    <w:rsid w:val="0077747A"/>
    <w:rsid w:val="00777A04"/>
    <w:rsid w:val="007801F5"/>
    <w:rsid w:val="00782844"/>
    <w:rsid w:val="00783209"/>
    <w:rsid w:val="00783CA4"/>
    <w:rsid w:val="00783E81"/>
    <w:rsid w:val="007842FB"/>
    <w:rsid w:val="00785939"/>
    <w:rsid w:val="00786124"/>
    <w:rsid w:val="00786BF5"/>
    <w:rsid w:val="0079041E"/>
    <w:rsid w:val="00794619"/>
    <w:rsid w:val="0079514B"/>
    <w:rsid w:val="00795252"/>
    <w:rsid w:val="00797203"/>
    <w:rsid w:val="007A0321"/>
    <w:rsid w:val="007A061E"/>
    <w:rsid w:val="007A1FAF"/>
    <w:rsid w:val="007A22EB"/>
    <w:rsid w:val="007A2DC1"/>
    <w:rsid w:val="007A478C"/>
    <w:rsid w:val="007A604A"/>
    <w:rsid w:val="007A6483"/>
    <w:rsid w:val="007B04A5"/>
    <w:rsid w:val="007B09B2"/>
    <w:rsid w:val="007B0EA7"/>
    <w:rsid w:val="007B3E43"/>
    <w:rsid w:val="007C0D76"/>
    <w:rsid w:val="007C2BD2"/>
    <w:rsid w:val="007C4A08"/>
    <w:rsid w:val="007D0869"/>
    <w:rsid w:val="007D14C4"/>
    <w:rsid w:val="007D3319"/>
    <w:rsid w:val="007D335D"/>
    <w:rsid w:val="007D605C"/>
    <w:rsid w:val="007D71B6"/>
    <w:rsid w:val="007E0EB7"/>
    <w:rsid w:val="007E3314"/>
    <w:rsid w:val="007E3514"/>
    <w:rsid w:val="007E47E8"/>
    <w:rsid w:val="007E4B03"/>
    <w:rsid w:val="007E5FAE"/>
    <w:rsid w:val="007E691D"/>
    <w:rsid w:val="007E7CAB"/>
    <w:rsid w:val="007F2FF1"/>
    <w:rsid w:val="007F324B"/>
    <w:rsid w:val="00802AB9"/>
    <w:rsid w:val="00803031"/>
    <w:rsid w:val="008045C9"/>
    <w:rsid w:val="0080553C"/>
    <w:rsid w:val="00805B46"/>
    <w:rsid w:val="00805DB4"/>
    <w:rsid w:val="008141B6"/>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60DA5"/>
    <w:rsid w:val="00862CEF"/>
    <w:rsid w:val="00866BF0"/>
    <w:rsid w:val="00872673"/>
    <w:rsid w:val="00872B21"/>
    <w:rsid w:val="00877F6C"/>
    <w:rsid w:val="00881FFB"/>
    <w:rsid w:val="0088258A"/>
    <w:rsid w:val="008860AF"/>
    <w:rsid w:val="00886332"/>
    <w:rsid w:val="008925F0"/>
    <w:rsid w:val="0089448A"/>
    <w:rsid w:val="00894C23"/>
    <w:rsid w:val="00896D9C"/>
    <w:rsid w:val="00897877"/>
    <w:rsid w:val="008A1221"/>
    <w:rsid w:val="008A1419"/>
    <w:rsid w:val="008A1AC4"/>
    <w:rsid w:val="008A26D9"/>
    <w:rsid w:val="008A2F99"/>
    <w:rsid w:val="008A389D"/>
    <w:rsid w:val="008A549C"/>
    <w:rsid w:val="008A7B5B"/>
    <w:rsid w:val="008B0B3E"/>
    <w:rsid w:val="008B12D2"/>
    <w:rsid w:val="008B1E9B"/>
    <w:rsid w:val="008B6CF5"/>
    <w:rsid w:val="008C03AD"/>
    <w:rsid w:val="008C0C29"/>
    <w:rsid w:val="008C347F"/>
    <w:rsid w:val="008D02DA"/>
    <w:rsid w:val="008D3864"/>
    <w:rsid w:val="008D76BC"/>
    <w:rsid w:val="008E4C14"/>
    <w:rsid w:val="008E78E9"/>
    <w:rsid w:val="008E7DBA"/>
    <w:rsid w:val="008F0829"/>
    <w:rsid w:val="008F3638"/>
    <w:rsid w:val="008F4441"/>
    <w:rsid w:val="008F49B1"/>
    <w:rsid w:val="008F6A03"/>
    <w:rsid w:val="008F6B20"/>
    <w:rsid w:val="008F6F31"/>
    <w:rsid w:val="008F74DF"/>
    <w:rsid w:val="008F7D0D"/>
    <w:rsid w:val="00900724"/>
    <w:rsid w:val="00902274"/>
    <w:rsid w:val="00903AC7"/>
    <w:rsid w:val="00903F16"/>
    <w:rsid w:val="00911912"/>
    <w:rsid w:val="009127BA"/>
    <w:rsid w:val="00920AAE"/>
    <w:rsid w:val="009227A6"/>
    <w:rsid w:val="00927089"/>
    <w:rsid w:val="009272C2"/>
    <w:rsid w:val="00933EC1"/>
    <w:rsid w:val="0093502F"/>
    <w:rsid w:val="00941879"/>
    <w:rsid w:val="009445F3"/>
    <w:rsid w:val="009446AD"/>
    <w:rsid w:val="00950784"/>
    <w:rsid w:val="00950A54"/>
    <w:rsid w:val="009522A9"/>
    <w:rsid w:val="009530DB"/>
    <w:rsid w:val="00953676"/>
    <w:rsid w:val="00956F30"/>
    <w:rsid w:val="00957B94"/>
    <w:rsid w:val="00961031"/>
    <w:rsid w:val="00962B00"/>
    <w:rsid w:val="00966C9A"/>
    <w:rsid w:val="00966FE6"/>
    <w:rsid w:val="00967EC9"/>
    <w:rsid w:val="0097012C"/>
    <w:rsid w:val="009705EE"/>
    <w:rsid w:val="009752A3"/>
    <w:rsid w:val="00976299"/>
    <w:rsid w:val="00977927"/>
    <w:rsid w:val="0098048D"/>
    <w:rsid w:val="00981244"/>
    <w:rsid w:val="0098135C"/>
    <w:rsid w:val="0098156A"/>
    <w:rsid w:val="009902DB"/>
    <w:rsid w:val="00990605"/>
    <w:rsid w:val="00991BAC"/>
    <w:rsid w:val="0099242C"/>
    <w:rsid w:val="0099443C"/>
    <w:rsid w:val="00997EE5"/>
    <w:rsid w:val="00997F7E"/>
    <w:rsid w:val="009A059C"/>
    <w:rsid w:val="009A0F72"/>
    <w:rsid w:val="009A13CC"/>
    <w:rsid w:val="009A13CF"/>
    <w:rsid w:val="009A6764"/>
    <w:rsid w:val="009A6EA0"/>
    <w:rsid w:val="009A7146"/>
    <w:rsid w:val="009C1335"/>
    <w:rsid w:val="009C184A"/>
    <w:rsid w:val="009C1AB2"/>
    <w:rsid w:val="009C7251"/>
    <w:rsid w:val="009C78CF"/>
    <w:rsid w:val="009E2E91"/>
    <w:rsid w:val="009E357D"/>
    <w:rsid w:val="009E387B"/>
    <w:rsid w:val="009E7D31"/>
    <w:rsid w:val="009F0687"/>
    <w:rsid w:val="009F35CC"/>
    <w:rsid w:val="00A01B40"/>
    <w:rsid w:val="00A12083"/>
    <w:rsid w:val="00A128AA"/>
    <w:rsid w:val="00A139F5"/>
    <w:rsid w:val="00A15C2D"/>
    <w:rsid w:val="00A16986"/>
    <w:rsid w:val="00A17140"/>
    <w:rsid w:val="00A17C9C"/>
    <w:rsid w:val="00A17D5D"/>
    <w:rsid w:val="00A230A1"/>
    <w:rsid w:val="00A250CC"/>
    <w:rsid w:val="00A251EE"/>
    <w:rsid w:val="00A3213B"/>
    <w:rsid w:val="00A32E16"/>
    <w:rsid w:val="00A32FDA"/>
    <w:rsid w:val="00A34144"/>
    <w:rsid w:val="00A34E51"/>
    <w:rsid w:val="00A361E8"/>
    <w:rsid w:val="00A365F4"/>
    <w:rsid w:val="00A40CB3"/>
    <w:rsid w:val="00A47D80"/>
    <w:rsid w:val="00A5034D"/>
    <w:rsid w:val="00A51FE7"/>
    <w:rsid w:val="00A53132"/>
    <w:rsid w:val="00A54CFF"/>
    <w:rsid w:val="00A563F2"/>
    <w:rsid w:val="00A566E8"/>
    <w:rsid w:val="00A6087D"/>
    <w:rsid w:val="00A61005"/>
    <w:rsid w:val="00A61CAC"/>
    <w:rsid w:val="00A6545F"/>
    <w:rsid w:val="00A66347"/>
    <w:rsid w:val="00A7392B"/>
    <w:rsid w:val="00A74758"/>
    <w:rsid w:val="00A755BC"/>
    <w:rsid w:val="00A808DA"/>
    <w:rsid w:val="00A810F9"/>
    <w:rsid w:val="00A82D31"/>
    <w:rsid w:val="00A84406"/>
    <w:rsid w:val="00A844B1"/>
    <w:rsid w:val="00A85E7E"/>
    <w:rsid w:val="00A86ECC"/>
    <w:rsid w:val="00A86FCC"/>
    <w:rsid w:val="00A874AE"/>
    <w:rsid w:val="00A90A6D"/>
    <w:rsid w:val="00A91617"/>
    <w:rsid w:val="00A94AF1"/>
    <w:rsid w:val="00A94D70"/>
    <w:rsid w:val="00A971E5"/>
    <w:rsid w:val="00A978E5"/>
    <w:rsid w:val="00AA0BA3"/>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60E"/>
    <w:rsid w:val="00AE1CF8"/>
    <w:rsid w:val="00AE229B"/>
    <w:rsid w:val="00AE2D4B"/>
    <w:rsid w:val="00AE4F99"/>
    <w:rsid w:val="00AF3FAF"/>
    <w:rsid w:val="00AF5BD2"/>
    <w:rsid w:val="00B00842"/>
    <w:rsid w:val="00B05A5E"/>
    <w:rsid w:val="00B11B69"/>
    <w:rsid w:val="00B14952"/>
    <w:rsid w:val="00B16871"/>
    <w:rsid w:val="00B2206C"/>
    <w:rsid w:val="00B24BF3"/>
    <w:rsid w:val="00B24FFB"/>
    <w:rsid w:val="00B25B45"/>
    <w:rsid w:val="00B3144F"/>
    <w:rsid w:val="00B31E5A"/>
    <w:rsid w:val="00B32B23"/>
    <w:rsid w:val="00B32C9F"/>
    <w:rsid w:val="00B33ABA"/>
    <w:rsid w:val="00B3794D"/>
    <w:rsid w:val="00B37D87"/>
    <w:rsid w:val="00B4118E"/>
    <w:rsid w:val="00B43141"/>
    <w:rsid w:val="00B43533"/>
    <w:rsid w:val="00B46128"/>
    <w:rsid w:val="00B46AC7"/>
    <w:rsid w:val="00B47359"/>
    <w:rsid w:val="00B50844"/>
    <w:rsid w:val="00B5579E"/>
    <w:rsid w:val="00B653AB"/>
    <w:rsid w:val="00B65F9E"/>
    <w:rsid w:val="00B66B19"/>
    <w:rsid w:val="00B66FEC"/>
    <w:rsid w:val="00B671EE"/>
    <w:rsid w:val="00B67EB5"/>
    <w:rsid w:val="00B70BAC"/>
    <w:rsid w:val="00B73B18"/>
    <w:rsid w:val="00B774C3"/>
    <w:rsid w:val="00B8287C"/>
    <w:rsid w:val="00B866C5"/>
    <w:rsid w:val="00B874A1"/>
    <w:rsid w:val="00B904AC"/>
    <w:rsid w:val="00B914E9"/>
    <w:rsid w:val="00B956EE"/>
    <w:rsid w:val="00B96DAF"/>
    <w:rsid w:val="00BA1D6D"/>
    <w:rsid w:val="00BA2BA1"/>
    <w:rsid w:val="00BA3447"/>
    <w:rsid w:val="00BA3562"/>
    <w:rsid w:val="00BA64D8"/>
    <w:rsid w:val="00BA66B5"/>
    <w:rsid w:val="00BA7227"/>
    <w:rsid w:val="00BB0AB5"/>
    <w:rsid w:val="00BB491E"/>
    <w:rsid w:val="00BB4F09"/>
    <w:rsid w:val="00BB54B5"/>
    <w:rsid w:val="00BC07B8"/>
    <w:rsid w:val="00BC0D70"/>
    <w:rsid w:val="00BC7579"/>
    <w:rsid w:val="00BD12E7"/>
    <w:rsid w:val="00BD4E33"/>
    <w:rsid w:val="00BE1060"/>
    <w:rsid w:val="00BF6E40"/>
    <w:rsid w:val="00BF7FCA"/>
    <w:rsid w:val="00C01529"/>
    <w:rsid w:val="00C0167A"/>
    <w:rsid w:val="00C030DE"/>
    <w:rsid w:val="00C03482"/>
    <w:rsid w:val="00C051A8"/>
    <w:rsid w:val="00C134D5"/>
    <w:rsid w:val="00C13CA0"/>
    <w:rsid w:val="00C14815"/>
    <w:rsid w:val="00C1595D"/>
    <w:rsid w:val="00C22105"/>
    <w:rsid w:val="00C244B6"/>
    <w:rsid w:val="00C27BF1"/>
    <w:rsid w:val="00C345FE"/>
    <w:rsid w:val="00C3702F"/>
    <w:rsid w:val="00C4500A"/>
    <w:rsid w:val="00C47A03"/>
    <w:rsid w:val="00C51D1F"/>
    <w:rsid w:val="00C555BD"/>
    <w:rsid w:val="00C55BDC"/>
    <w:rsid w:val="00C60504"/>
    <w:rsid w:val="00C621DC"/>
    <w:rsid w:val="00C62238"/>
    <w:rsid w:val="00C64202"/>
    <w:rsid w:val="00C643E1"/>
    <w:rsid w:val="00C64A37"/>
    <w:rsid w:val="00C67FEB"/>
    <w:rsid w:val="00C7154B"/>
    <w:rsid w:val="00C7158E"/>
    <w:rsid w:val="00C7250B"/>
    <w:rsid w:val="00C7346B"/>
    <w:rsid w:val="00C760FD"/>
    <w:rsid w:val="00C7636D"/>
    <w:rsid w:val="00C77C0E"/>
    <w:rsid w:val="00C83CE7"/>
    <w:rsid w:val="00C844FE"/>
    <w:rsid w:val="00C91687"/>
    <w:rsid w:val="00C922EC"/>
    <w:rsid w:val="00C924A8"/>
    <w:rsid w:val="00C945FE"/>
    <w:rsid w:val="00C96FAA"/>
    <w:rsid w:val="00C97A04"/>
    <w:rsid w:val="00CA107B"/>
    <w:rsid w:val="00CA484D"/>
    <w:rsid w:val="00CA4FB6"/>
    <w:rsid w:val="00CA5B30"/>
    <w:rsid w:val="00CA6C6C"/>
    <w:rsid w:val="00CA743B"/>
    <w:rsid w:val="00CA784C"/>
    <w:rsid w:val="00CB2F90"/>
    <w:rsid w:val="00CB6AD4"/>
    <w:rsid w:val="00CC2F26"/>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2827"/>
    <w:rsid w:val="00D42C51"/>
    <w:rsid w:val="00D45574"/>
    <w:rsid w:val="00D45732"/>
    <w:rsid w:val="00D52D63"/>
    <w:rsid w:val="00D56A6C"/>
    <w:rsid w:val="00D601CF"/>
    <w:rsid w:val="00D6047B"/>
    <w:rsid w:val="00D616D2"/>
    <w:rsid w:val="00D63B5F"/>
    <w:rsid w:val="00D70EF7"/>
    <w:rsid w:val="00D73157"/>
    <w:rsid w:val="00D7329D"/>
    <w:rsid w:val="00D73CF0"/>
    <w:rsid w:val="00D804B5"/>
    <w:rsid w:val="00D81665"/>
    <w:rsid w:val="00D81C7F"/>
    <w:rsid w:val="00D8397C"/>
    <w:rsid w:val="00D86F9E"/>
    <w:rsid w:val="00D94EED"/>
    <w:rsid w:val="00D9569C"/>
    <w:rsid w:val="00D96026"/>
    <w:rsid w:val="00D961BA"/>
    <w:rsid w:val="00D96946"/>
    <w:rsid w:val="00D972F6"/>
    <w:rsid w:val="00DA331D"/>
    <w:rsid w:val="00DA4451"/>
    <w:rsid w:val="00DA52DA"/>
    <w:rsid w:val="00DA7C1C"/>
    <w:rsid w:val="00DB07ED"/>
    <w:rsid w:val="00DB0D9A"/>
    <w:rsid w:val="00DB1237"/>
    <w:rsid w:val="00DB147A"/>
    <w:rsid w:val="00DB1B7A"/>
    <w:rsid w:val="00DB3F19"/>
    <w:rsid w:val="00DB706E"/>
    <w:rsid w:val="00DC3239"/>
    <w:rsid w:val="00DC4952"/>
    <w:rsid w:val="00DC6708"/>
    <w:rsid w:val="00DC7E0C"/>
    <w:rsid w:val="00DD011A"/>
    <w:rsid w:val="00DD3475"/>
    <w:rsid w:val="00DD40A7"/>
    <w:rsid w:val="00DD4A81"/>
    <w:rsid w:val="00DD6389"/>
    <w:rsid w:val="00DE1D0A"/>
    <w:rsid w:val="00DE2400"/>
    <w:rsid w:val="00DE49A5"/>
    <w:rsid w:val="00DE58F1"/>
    <w:rsid w:val="00DE6B58"/>
    <w:rsid w:val="00DF4AB2"/>
    <w:rsid w:val="00DF5E02"/>
    <w:rsid w:val="00DF5E32"/>
    <w:rsid w:val="00E01436"/>
    <w:rsid w:val="00E03E79"/>
    <w:rsid w:val="00E045BD"/>
    <w:rsid w:val="00E04D6C"/>
    <w:rsid w:val="00E054B5"/>
    <w:rsid w:val="00E07561"/>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BA"/>
    <w:rsid w:val="00E5178D"/>
    <w:rsid w:val="00E51AEB"/>
    <w:rsid w:val="00E52271"/>
    <w:rsid w:val="00E522A7"/>
    <w:rsid w:val="00E5349E"/>
    <w:rsid w:val="00E541EC"/>
    <w:rsid w:val="00E54452"/>
    <w:rsid w:val="00E55581"/>
    <w:rsid w:val="00E5573E"/>
    <w:rsid w:val="00E56980"/>
    <w:rsid w:val="00E56AC5"/>
    <w:rsid w:val="00E62DB8"/>
    <w:rsid w:val="00E63182"/>
    <w:rsid w:val="00E63B0C"/>
    <w:rsid w:val="00E664C5"/>
    <w:rsid w:val="00E671A2"/>
    <w:rsid w:val="00E6734A"/>
    <w:rsid w:val="00E717DB"/>
    <w:rsid w:val="00E726C8"/>
    <w:rsid w:val="00E7669C"/>
    <w:rsid w:val="00E76D26"/>
    <w:rsid w:val="00E76EE5"/>
    <w:rsid w:val="00E831B8"/>
    <w:rsid w:val="00E900DB"/>
    <w:rsid w:val="00E95036"/>
    <w:rsid w:val="00E95B8E"/>
    <w:rsid w:val="00E96BD5"/>
    <w:rsid w:val="00EA2CBA"/>
    <w:rsid w:val="00EA34CF"/>
    <w:rsid w:val="00EA5B4F"/>
    <w:rsid w:val="00EA6FB0"/>
    <w:rsid w:val="00EA7E57"/>
    <w:rsid w:val="00EB08FD"/>
    <w:rsid w:val="00EB1390"/>
    <w:rsid w:val="00EB2C71"/>
    <w:rsid w:val="00EB3333"/>
    <w:rsid w:val="00EB4340"/>
    <w:rsid w:val="00EB5257"/>
    <w:rsid w:val="00EB556D"/>
    <w:rsid w:val="00EB5A7D"/>
    <w:rsid w:val="00EB5BF6"/>
    <w:rsid w:val="00EC100E"/>
    <w:rsid w:val="00EC3C64"/>
    <w:rsid w:val="00EC685B"/>
    <w:rsid w:val="00EC70AC"/>
    <w:rsid w:val="00ED11BB"/>
    <w:rsid w:val="00ED480B"/>
    <w:rsid w:val="00ED55C0"/>
    <w:rsid w:val="00ED682B"/>
    <w:rsid w:val="00EE1439"/>
    <w:rsid w:val="00EE41D5"/>
    <w:rsid w:val="00EE619A"/>
    <w:rsid w:val="00EE6C71"/>
    <w:rsid w:val="00EF7BD9"/>
    <w:rsid w:val="00F0166F"/>
    <w:rsid w:val="00F02793"/>
    <w:rsid w:val="00F037A4"/>
    <w:rsid w:val="00F049AB"/>
    <w:rsid w:val="00F062BC"/>
    <w:rsid w:val="00F07DC2"/>
    <w:rsid w:val="00F10F37"/>
    <w:rsid w:val="00F133EE"/>
    <w:rsid w:val="00F142DB"/>
    <w:rsid w:val="00F14EE5"/>
    <w:rsid w:val="00F152DC"/>
    <w:rsid w:val="00F1580A"/>
    <w:rsid w:val="00F21DD2"/>
    <w:rsid w:val="00F220B5"/>
    <w:rsid w:val="00F23C6A"/>
    <w:rsid w:val="00F24B9B"/>
    <w:rsid w:val="00F25EF3"/>
    <w:rsid w:val="00F27C8F"/>
    <w:rsid w:val="00F304E0"/>
    <w:rsid w:val="00F31754"/>
    <w:rsid w:val="00F32749"/>
    <w:rsid w:val="00F32D4C"/>
    <w:rsid w:val="00F32D94"/>
    <w:rsid w:val="00F33E7C"/>
    <w:rsid w:val="00F34D8D"/>
    <w:rsid w:val="00F37172"/>
    <w:rsid w:val="00F4477E"/>
    <w:rsid w:val="00F46269"/>
    <w:rsid w:val="00F51868"/>
    <w:rsid w:val="00F51C61"/>
    <w:rsid w:val="00F52C09"/>
    <w:rsid w:val="00F5408F"/>
    <w:rsid w:val="00F54EBB"/>
    <w:rsid w:val="00F60BA8"/>
    <w:rsid w:val="00F63636"/>
    <w:rsid w:val="00F64FF3"/>
    <w:rsid w:val="00F67D8F"/>
    <w:rsid w:val="00F76B7D"/>
    <w:rsid w:val="00F802BE"/>
    <w:rsid w:val="00F80E93"/>
    <w:rsid w:val="00F82038"/>
    <w:rsid w:val="00F86024"/>
    <w:rsid w:val="00F8611A"/>
    <w:rsid w:val="00F87A15"/>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AED"/>
    <w:rsid w:val="00FC5D52"/>
    <w:rsid w:val="00FD2152"/>
    <w:rsid w:val="00FD594E"/>
    <w:rsid w:val="00FD5EA7"/>
    <w:rsid w:val="00FD74DC"/>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0D-5140-409D-8E0A-FA4AC89535FD}"/>
              </c:ext>
            </c:extLst>
          </c:dPt>
          <c:dPt>
            <c:idx val="38"/>
            <c:invertIfNegative val="0"/>
            <c:bubble3D val="0"/>
            <c:extLst>
              <c:ext xmlns:c16="http://schemas.microsoft.com/office/drawing/2014/chart" uri="{C3380CC4-5D6E-409C-BE32-E72D297353CC}">
                <c16:uniqueId val="{0000000E-4BD0-4C9D-9C34-704937EC2A7A}"/>
              </c:ext>
            </c:extLst>
          </c:dPt>
          <c:dPt>
            <c:idx val="39"/>
            <c:invertIfNegative val="0"/>
            <c:bubble3D val="0"/>
            <c:extLst>
              <c:ext xmlns:c16="http://schemas.microsoft.com/office/drawing/2014/chart" uri="{C3380CC4-5D6E-409C-BE32-E72D297353CC}">
                <c16:uniqueId val="{0000000F-DB44-4EEA-83A4-FDF127AC7E26}"/>
              </c:ext>
            </c:extLst>
          </c:dPt>
          <c:dPt>
            <c:idx val="40"/>
            <c:invertIfNegative val="0"/>
            <c:bubble3D val="0"/>
            <c:extLst>
              <c:ext xmlns:c16="http://schemas.microsoft.com/office/drawing/2014/chart" uri="{C3380CC4-5D6E-409C-BE32-E72D297353CC}">
                <c16:uniqueId val="{00000010-1D81-47E8-AFD9-99004F35C376}"/>
              </c:ext>
            </c:extLst>
          </c:dPt>
          <c:dPt>
            <c:idx val="41"/>
            <c:invertIfNegative val="0"/>
            <c:bubble3D val="0"/>
            <c:extLst>
              <c:ext xmlns:c16="http://schemas.microsoft.com/office/drawing/2014/chart" uri="{C3380CC4-5D6E-409C-BE32-E72D297353CC}">
                <c16:uniqueId val="{00000011-FE14-4600-82E8-5E2C1CFC8D47}"/>
              </c:ext>
            </c:extLst>
          </c:dPt>
          <c:dPt>
            <c:idx val="42"/>
            <c:invertIfNegative val="0"/>
            <c:bubble3D val="0"/>
            <c:extLst>
              <c:ext xmlns:c16="http://schemas.microsoft.com/office/drawing/2014/chart" uri="{C3380CC4-5D6E-409C-BE32-E72D297353CC}">
                <c16:uniqueId val="{00000012-326A-4902-9078-252C52C02E40}"/>
              </c:ext>
            </c:extLst>
          </c:dPt>
          <c:dPt>
            <c:idx val="43"/>
            <c:invertIfNegative val="0"/>
            <c:bubble3D val="0"/>
            <c:extLst>
              <c:ext xmlns:c16="http://schemas.microsoft.com/office/drawing/2014/chart" uri="{C3380CC4-5D6E-409C-BE32-E72D297353CC}">
                <c16:uniqueId val="{00000013-D48E-48B1-8250-378A1C560DAA}"/>
              </c:ext>
            </c:extLst>
          </c:dPt>
          <c:dPt>
            <c:idx val="44"/>
            <c:invertIfNegative val="0"/>
            <c:bubble3D val="0"/>
            <c:extLst>
              <c:ext xmlns:c16="http://schemas.microsoft.com/office/drawing/2014/chart" uri="{C3380CC4-5D6E-409C-BE32-E72D297353CC}">
                <c16:uniqueId val="{00000014-5D2D-4E5A-8270-81C5E9EB8C35}"/>
              </c:ext>
            </c:extLst>
          </c:dPt>
          <c:dPt>
            <c:idx val="45"/>
            <c:invertIfNegative val="0"/>
            <c:bubble3D val="0"/>
            <c:extLst>
              <c:ext xmlns:c16="http://schemas.microsoft.com/office/drawing/2014/chart" uri="{C3380CC4-5D6E-409C-BE32-E72D297353CC}">
                <c16:uniqueId val="{00000015-4094-4612-BE3A-8A305402FD11}"/>
              </c:ext>
            </c:extLst>
          </c:dPt>
          <c:dPt>
            <c:idx val="46"/>
            <c:invertIfNegative val="0"/>
            <c:bubble3D val="0"/>
            <c:spPr>
              <a:solidFill>
                <a:srgbClr val="001D77"/>
              </a:solidFill>
              <a:ln w="3175">
                <a:noFill/>
                <a:prstDash val="solid"/>
              </a:ln>
            </c:spPr>
            <c:extLst>
              <c:ext xmlns:c16="http://schemas.microsoft.com/office/drawing/2014/chart" uri="{C3380CC4-5D6E-409C-BE32-E72D297353CC}">
                <c16:uniqueId val="{00000016-77C2-4478-975C-49B7E4E5E197}"/>
              </c:ext>
            </c:extLst>
          </c:dPt>
          <c:cat>
            <c:multiLvlStrRef>
              <c:f>Arkusz1!$B$101:$C$147</c:f>
              <c:multiLvlStrCache>
                <c:ptCount val="4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lvl>
                <c:lvl>
                  <c:pt idx="0">
                    <c:v>2019</c:v>
                  </c:pt>
                  <c:pt idx="12">
                    <c:v>2020</c:v>
                  </c:pt>
                  <c:pt idx="24">
                    <c:v>2021</c:v>
                  </c:pt>
                  <c:pt idx="36">
                    <c:v>2022</c:v>
                  </c:pt>
                </c:lvl>
              </c:multiLvlStrCache>
            </c:multiLvlStrRef>
          </c:cat>
          <c:val>
            <c:numRef>
              <c:f>Arkusz1!$D$101:$D$147</c:f>
              <c:numCache>
                <c:formatCode>General</c:formatCode>
                <c:ptCount val="47"/>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pt idx="39">
                  <c:v>119</c:v>
                </c:pt>
                <c:pt idx="40">
                  <c:v>108.2</c:v>
                </c:pt>
                <c:pt idx="41">
                  <c:v>103.2</c:v>
                </c:pt>
                <c:pt idx="42" formatCode="0.0">
                  <c:v>102</c:v>
                </c:pt>
                <c:pt idx="43">
                  <c:v>104.2</c:v>
                </c:pt>
                <c:pt idx="44">
                  <c:v>104.1</c:v>
                </c:pt>
                <c:pt idx="45">
                  <c:v>100.7</c:v>
                </c:pt>
                <c:pt idx="46">
                  <c:v>101.6</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2060"/>
            </a:solidFill>
          </c:spPr>
          <c:invertIfNegative val="0"/>
          <c:dLbls>
            <c:dLbl>
              <c:idx val="0"/>
              <c:tx>
                <c:rich>
                  <a:bodyPr/>
                  <a:lstStyle/>
                  <a:p>
                    <a:r>
                      <a:rPr lang="en-US"/>
                      <a:t>93.6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BCA-49E0-A5A7-0E6809F920B7}"/>
                </c:ext>
              </c:extLst>
            </c:dLbl>
            <c:dLbl>
              <c:idx val="1"/>
              <c:tx>
                <c:rich>
                  <a:bodyPr/>
                  <a:lstStyle/>
                  <a:p>
                    <a:r>
                      <a:rPr lang="en-US"/>
                      <a:t>85.6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BCA-49E0-A5A7-0E6809F920B7}"/>
                </c:ext>
              </c:extLst>
            </c:dLbl>
            <c:dLbl>
              <c:idx val="2"/>
              <c:tx>
                <c:rich>
                  <a:bodyPr/>
                  <a:lstStyle/>
                  <a:p>
                    <a:r>
                      <a:rPr lang="en-US"/>
                      <a:t>104.8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CA-49E0-A5A7-0E6809F920B7}"/>
                </c:ext>
              </c:extLst>
            </c:dLbl>
            <c:dLbl>
              <c:idx val="3"/>
              <c:tx>
                <c:rich>
                  <a:bodyPr/>
                  <a:lstStyle/>
                  <a:p>
                    <a:r>
                      <a:rPr lang="en-US"/>
                      <a:t>106.1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BCA-49E0-A5A7-0E6809F920B7}"/>
                </c:ext>
              </c:extLst>
            </c:dLbl>
            <c:dLbl>
              <c:idx val="4"/>
              <c:tx>
                <c:rich>
                  <a:bodyPr/>
                  <a:lstStyle/>
                  <a:p>
                    <a:r>
                      <a:rPr lang="en-US"/>
                      <a:t>118.9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BCA-49E0-A5A7-0E6809F920B7}"/>
                </c:ext>
              </c:extLst>
            </c:dLbl>
            <c:dLbl>
              <c:idx val="5"/>
              <c:tx>
                <c:rich>
                  <a:bodyPr/>
                  <a:lstStyle/>
                  <a:p>
                    <a:r>
                      <a:rPr lang="en-US"/>
                      <a:t>92.4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BCA-49E0-A5A7-0E6809F920B7}"/>
                </c:ext>
              </c:extLst>
            </c:dLbl>
            <c:dLbl>
              <c:idx val="6"/>
              <c:tx>
                <c:rich>
                  <a:bodyPr/>
                  <a:lstStyle/>
                  <a:p>
                    <a:r>
                      <a:rPr lang="en-US"/>
                      <a:t>99.9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BCA-49E0-A5A7-0E6809F920B7}"/>
                </c:ext>
              </c:extLst>
            </c:dLbl>
            <c:dLbl>
              <c:idx val="7"/>
              <c:tx>
                <c:rich>
                  <a:bodyPr/>
                  <a:lstStyle/>
                  <a:p>
                    <a:r>
                      <a:rPr lang="en-US"/>
                      <a:t>101.5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BCA-49E0-A5A7-0E6809F920B7}"/>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rodz_dział_miesiąc!$CY$4:$CY$11</c:f>
              <c:numCache>
                <c:formatCode>0.0</c:formatCode>
                <c:ptCount val="8"/>
                <c:pt idx="0">
                  <c:v>93.6</c:v>
                </c:pt>
                <c:pt idx="1">
                  <c:v>85.6</c:v>
                </c:pt>
                <c:pt idx="2">
                  <c:v>104.8</c:v>
                </c:pt>
                <c:pt idx="3">
                  <c:v>106.1</c:v>
                </c:pt>
                <c:pt idx="4">
                  <c:v>118.9</c:v>
                </c:pt>
                <c:pt idx="5">
                  <c:v>92.4</c:v>
                </c:pt>
                <c:pt idx="6">
                  <c:v>99.9</c:v>
                </c:pt>
                <c:pt idx="7">
                  <c:v>101.5</c:v>
                </c:pt>
              </c:numCache>
            </c:numRef>
          </c:val>
          <c:extLs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25"/>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70"/>
              <c:layout>
                <c:manualLayout>
                  <c:x val="0"/>
                  <c:y val="2.258610954263128E-2"/>
                </c:manualLayout>
              </c:layout>
              <c:tx>
                <c:rich>
                  <a:bodyPr/>
                  <a:lstStyle/>
                  <a:p>
                    <a:r>
                      <a:rPr lang="en-US" baseline="0">
                        <a:solidFill>
                          <a:srgbClr val="001D77"/>
                        </a:solidFill>
                      </a:rPr>
                      <a:t>142.3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80D-46B3-A20F-335FCC1807A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Arkusz1!$A$2:$B$72</c:f>
              <c:multiLvlStrCache>
                <c:ptCount val="7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lvl>
                <c:lvl>
                  <c:pt idx="0">
                    <c:v>2017</c:v>
                  </c:pt>
                  <c:pt idx="12">
                    <c:v>2018</c:v>
                  </c:pt>
                  <c:pt idx="24">
                    <c:v>2019</c:v>
                  </c:pt>
                  <c:pt idx="36">
                    <c:v>2020</c:v>
                  </c:pt>
                  <c:pt idx="48">
                    <c:v>2021</c:v>
                  </c:pt>
                  <c:pt idx="60">
                    <c:v>2022</c:v>
                  </c:pt>
                </c:lvl>
              </c:multiLvlStrCache>
            </c:multiLvlStrRef>
          </c:cat>
          <c:val>
            <c:numRef>
              <c:f>Arkusz1!$C$2:$C$72</c:f>
              <c:numCache>
                <c:formatCode>General</c:formatCode>
                <c:ptCount val="71"/>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pt idx="63">
                  <c:v>145.5</c:v>
                </c:pt>
                <c:pt idx="64">
                  <c:v>143.5</c:v>
                </c:pt>
                <c:pt idx="65">
                  <c:v>141.80000000000001</c:v>
                </c:pt>
                <c:pt idx="66">
                  <c:v>142.80000000000001</c:v>
                </c:pt>
                <c:pt idx="67">
                  <c:v>144.69999999999999</c:v>
                </c:pt>
                <c:pt idx="68">
                  <c:v>141.6</c:v>
                </c:pt>
                <c:pt idx="69">
                  <c:v>141.80000000000001</c:v>
                </c:pt>
                <c:pt idx="70">
                  <c:v>142.30000000000001</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80D-46B3-A20F-335FCC1807A9}"/>
                </c:ext>
              </c:extLst>
            </c:dLbl>
            <c:dLbl>
              <c:idx val="70"/>
              <c:layout>
                <c:manualLayout>
                  <c:x val="0"/>
                  <c:y val="-3.387916431394692E-2"/>
                </c:manualLayout>
              </c:layout>
              <c:tx>
                <c:rich>
                  <a:bodyPr/>
                  <a:lstStyle/>
                  <a:p>
                    <a:r>
                      <a:rPr lang="en-US" baseline="0">
                        <a:solidFill>
                          <a:srgbClr val="339D68"/>
                        </a:solidFill>
                      </a:rPr>
                      <a:t>144.0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0D-46B3-A20F-335FCC1807A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Arkusz1!$A$2:$B$72</c:f>
              <c:multiLvlStrCache>
                <c:ptCount val="7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lvl>
                <c:lvl>
                  <c:pt idx="0">
                    <c:v>2017</c:v>
                  </c:pt>
                  <c:pt idx="12">
                    <c:v>2018</c:v>
                  </c:pt>
                  <c:pt idx="24">
                    <c:v>2019</c:v>
                  </c:pt>
                  <c:pt idx="36">
                    <c:v>2020</c:v>
                  </c:pt>
                  <c:pt idx="48">
                    <c:v>2021</c:v>
                  </c:pt>
                  <c:pt idx="60">
                    <c:v>2022</c:v>
                  </c:pt>
                </c:lvl>
              </c:multiLvlStrCache>
            </c:multiLvlStrRef>
          </c:cat>
          <c:val>
            <c:numRef>
              <c:f>Arkusz1!$D$2:$D$72</c:f>
              <c:numCache>
                <c:formatCode>General</c:formatCode>
                <c:ptCount val="71"/>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pt idx="63">
                  <c:v>142.69999999999999</c:v>
                </c:pt>
                <c:pt idx="64">
                  <c:v>143.6</c:v>
                </c:pt>
                <c:pt idx="65">
                  <c:v>139.6</c:v>
                </c:pt>
                <c:pt idx="66">
                  <c:v>139.4</c:v>
                </c:pt>
                <c:pt idx="67">
                  <c:v>141.69999999999999</c:v>
                </c:pt>
                <c:pt idx="68" formatCode="0.0">
                  <c:v>143</c:v>
                </c:pt>
                <c:pt idx="69">
                  <c:v>141.19999999999999</c:v>
                </c:pt>
                <c:pt idx="70">
                  <c:v>144</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0.1554</cdr:x>
      <cdr:y>0.17186</cdr:y>
    </cdr:from>
    <cdr:to>
      <cdr:x>0.30201</cdr:x>
      <cdr:y>0.2739</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802852" y="468173"/>
          <a:ext cx="757440" cy="27797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101.6</a:t>
          </a:r>
        </a:p>
      </cdr:txBody>
    </cdr:sp>
  </cdr:relSizeAnchor>
  <cdr:relSizeAnchor xmlns:cdr="http://schemas.openxmlformats.org/drawingml/2006/chartDrawing">
    <cdr:from>
      <cdr:x>0.16043</cdr:x>
      <cdr:y>0.26048</cdr:y>
    </cdr:from>
    <cdr:to>
      <cdr:x>0.20389</cdr:x>
      <cdr:y>0.39153</cdr:y>
    </cdr:to>
    <cdr:sp macro="" textlink="">
      <cdr:nvSpPr>
        <cdr:cNvPr id="4" name="Line 1033"/>
        <cdr:cNvSpPr>
          <a:spLocks xmlns:a="http://schemas.openxmlformats.org/drawingml/2006/main" noChangeShapeType="1"/>
        </cdr:cNvSpPr>
      </cdr:nvSpPr>
      <cdr:spPr bwMode="auto">
        <a:xfrm xmlns:a="http://schemas.openxmlformats.org/drawingml/2006/main" flipH="1">
          <a:off x="828838" y="709574"/>
          <a:ext cx="224549" cy="357012"/>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0.04569</cdr:x>
      <cdr:y>0.40438</cdr:y>
    </cdr:from>
    <cdr:to>
      <cdr:x>0.95281</cdr:x>
      <cdr:y>0.40561</cdr:y>
    </cdr:to>
    <cdr:sp macro="" textlink="">
      <cdr:nvSpPr>
        <cdr:cNvPr id="5" name="Line 1034"/>
        <cdr:cNvSpPr>
          <a:spLocks xmlns:a="http://schemas.openxmlformats.org/drawingml/2006/main" noChangeShapeType="1"/>
        </cdr:cNvSpPr>
      </cdr:nvSpPr>
      <cdr:spPr bwMode="auto">
        <a:xfrm xmlns:a="http://schemas.openxmlformats.org/drawingml/2006/main" flipV="1">
          <a:off x="236030" y="1101580"/>
          <a:ext cx="4686508" cy="3351"/>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purl.org/dc/terms/"/>
    <ds:schemaRef ds:uri="http://schemas.openxmlformats.org/package/2006/metadata/core-properties"/>
    <ds:schemaRef ds:uri="http://www.w3.org/XML/1998/namespace"/>
    <ds:schemaRef ds:uri="http://purl.org/dc/elements/1.1/"/>
    <ds:schemaRef ds:uri="http://schemas.microsoft.com/office/2006/metadata/properties"/>
    <ds:schemaRef ds:uri="http://schemas.microsoft.com/office/infopath/2007/PartnerControls"/>
    <ds:schemaRef ds:uri="http://schemas.microsoft.com/office/2006/documentManagement/types"/>
    <ds:schemaRef ds:uri="8C029B3F-2CC4-4A59-AF0D-A90575FA3373"/>
    <ds:schemaRef ds:uri="http://schemas.microsoft.com/sharepoint/v3"/>
    <ds:schemaRef ds:uri="http://purl.org/dc/dcmitype/"/>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1C786D-29E5-4302-9B27-EC8E83133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815</Words>
  <Characters>4895</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Statistics Poland</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sales index - November 2022</dc:title>
  <dc:subject>Retail sales index</dc:subject>
  <dc:creator>Statistics Poland</dc:creator>
  <cp:keywords/>
  <dc:description/>
  <cp:lastPrinted>2022-10-21T05:41:00Z</cp:lastPrinted>
  <dcterms:created xsi:type="dcterms:W3CDTF">2022-12-20T13:05:00Z</dcterms:created>
  <dcterms:modified xsi:type="dcterms:W3CDTF">2022-12-20T13:14:00Z</dcterms:modified>
  <cp:category>Trade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