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19BBB8A3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7C5B6986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6A767D">
        <w:rPr>
          <w:shd w:val="clear" w:color="auto" w:fill="FFFFFF"/>
          <w:lang w:val="en-GB"/>
        </w:rPr>
        <w:t>May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422486BB" w14:textId="237CD607" w:rsidR="00D92469" w:rsidRDefault="00E66F2C" w:rsidP="00055F08">
      <w:pPr>
        <w:pStyle w:val="LID"/>
        <w:spacing w:before="360"/>
        <w:rPr>
          <w:spacing w:val="-2"/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EE3E592">
                <wp:simplePos x="0" y="0"/>
                <wp:positionH relativeFrom="margin">
                  <wp:posOffset>31750</wp:posOffset>
                </wp:positionH>
                <wp:positionV relativeFrom="paragraph">
                  <wp:posOffset>268605</wp:posOffset>
                </wp:positionV>
                <wp:extent cx="2203200" cy="1181100"/>
                <wp:effectExtent l="0" t="0" r="6985" b="0"/>
                <wp:wrapSquare wrapText="bothSides"/>
                <wp:docPr id="2" name="Pole tekstowe 2" descr="15.0%&#10;Increase in sold production of industry as compared to May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81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EC19C76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D12C32" w:rsidRPr="00DD4DC4">
                              <w:rPr>
                                <w:rStyle w:val="WartowskanikaZnak"/>
                                <w:lang w:val="en-GB"/>
                              </w:rPr>
                              <w:t>1</w:t>
                            </w:r>
                            <w:r w:rsidR="006A767D" w:rsidRPr="00DD4DC4">
                              <w:rPr>
                                <w:rStyle w:val="WartowskanikaZnak"/>
                                <w:lang w:val="en-GB"/>
                              </w:rPr>
                              <w:t>5</w:t>
                            </w:r>
                            <w:r w:rsidR="00D12C32" w:rsidRPr="00DD4DC4">
                              <w:rPr>
                                <w:rStyle w:val="WartowskanikaZnak"/>
                                <w:lang w:val="en-GB"/>
                              </w:rPr>
                              <w:t>.0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58FF7C50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6A767D">
                              <w:rPr>
                                <w:sz w:val="20"/>
                                <w:lang w:val="en-US"/>
                              </w:rPr>
                              <w:t>May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15.0%&#10;Increase in sold production of industry as compared to May 2021" style="position:absolute;margin-left:2.5pt;margin-top:21.15pt;width:173.5pt;height:9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" fillcolor="#001d77" stroked="f">
                <v:stroke joinstyle="miter"/>
                <v:textbox>
                  <w:txbxContent>
                    <w:p w14:paraId="56629F65" w14:textId="4EC19C76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D12C32" w:rsidRPr="00DD4DC4">
                        <w:rPr>
                          <w:rStyle w:val="WartowskanikaZnak"/>
                          <w:lang w:val="en-GB"/>
                        </w:rPr>
                        <w:t>1</w:t>
                      </w:r>
                      <w:r w:rsidR="006A767D" w:rsidRPr="00DD4DC4">
                        <w:rPr>
                          <w:rStyle w:val="WartowskanikaZnak"/>
                          <w:lang w:val="en-GB"/>
                        </w:rPr>
                        <w:t>5</w:t>
                      </w:r>
                      <w:r w:rsidR="00D12C32" w:rsidRPr="00DD4DC4">
                        <w:rPr>
                          <w:rStyle w:val="WartowskanikaZnak"/>
                          <w:lang w:val="en-GB"/>
                        </w:rPr>
                        <w:t>.0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58FF7C50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6A767D">
                        <w:rPr>
                          <w:sz w:val="20"/>
                          <w:lang w:val="en-US"/>
                        </w:rPr>
                        <w:t>May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381E">
        <w:rPr>
          <w:lang w:val="en-GB"/>
        </w:rPr>
        <w:t xml:space="preserve">In </w:t>
      </w:r>
      <w:r w:rsidR="006A767D">
        <w:rPr>
          <w:lang w:val="en-GB"/>
        </w:rPr>
        <w:t>May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D12C32">
        <w:rPr>
          <w:lang w:val="en-GB"/>
        </w:rPr>
        <w:t>1</w:t>
      </w:r>
      <w:r w:rsidR="006A767D">
        <w:rPr>
          <w:lang w:val="en-GB"/>
        </w:rPr>
        <w:t>5</w:t>
      </w:r>
      <w:r w:rsidR="00D12C32">
        <w:rPr>
          <w:lang w:val="en-GB"/>
        </w:rPr>
        <w:t>.0</w:t>
      </w:r>
      <w:r w:rsidR="00BB33B9">
        <w:rPr>
          <w:lang w:val="en-GB"/>
        </w:rPr>
        <w:t xml:space="preserve">% </w:t>
      </w:r>
      <w:r w:rsidR="00DA7D4B">
        <w:rPr>
          <w:lang w:val="en-GB"/>
        </w:rPr>
        <w:t>higher</w:t>
      </w:r>
      <w:r w:rsidR="00BB33B9">
        <w:rPr>
          <w:lang w:val="en-GB"/>
        </w:rPr>
        <w:t xml:space="preserve"> than in </w:t>
      </w:r>
      <w:r w:rsidR="006A767D">
        <w:rPr>
          <w:lang w:val="en-GB"/>
        </w:rPr>
        <w:t>May</w:t>
      </w:r>
      <w:r w:rsidR="00D12C32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1</w:t>
      </w:r>
      <w:r w:rsidR="00BB33B9" w:rsidRPr="00C52703">
        <w:rPr>
          <w:lang w:val="en-GB"/>
        </w:rPr>
        <w:t xml:space="preserve">, </w:t>
      </w:r>
      <w:r w:rsidR="00BB33B9"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 w:rsidR="00BB33B9">
        <w:rPr>
          <w:spacing w:val="-2"/>
          <w:lang w:val="en-GB"/>
        </w:rPr>
        <w:t xml:space="preserve"> was recorded by </w:t>
      </w:r>
      <w:r w:rsidR="006A767D">
        <w:rPr>
          <w:spacing w:val="-2"/>
          <w:lang w:val="en-GB"/>
        </w:rPr>
        <w:t>29.7</w:t>
      </w:r>
      <w:r w:rsidR="00BB33B9">
        <w:rPr>
          <w:spacing w:val="-2"/>
          <w:lang w:val="en-GB"/>
        </w:rPr>
        <w:t>%</w:t>
      </w:r>
      <w:r w:rsidRPr="00E66F2C">
        <w:rPr>
          <w:lang w:val="en-GB"/>
        </w:rPr>
        <w:t xml:space="preserve"> </w:t>
      </w:r>
      <w:r w:rsidRPr="00946446">
        <w:rPr>
          <w:lang w:val="en-GB"/>
        </w:rPr>
        <w:t>as compared to the previous year</w:t>
      </w:r>
      <w:r w:rsidR="00BB33B9" w:rsidRPr="00E337D4">
        <w:rPr>
          <w:spacing w:val="-2"/>
          <w:lang w:val="en-GB"/>
        </w:rPr>
        <w:t xml:space="preserve">, whereas </w:t>
      </w:r>
      <w:r w:rsidR="00BB33B9" w:rsidRPr="000640BF">
        <w:rPr>
          <w:spacing w:val="-2"/>
          <w:lang w:val="en-GB"/>
        </w:rPr>
        <w:t>in comparison with</w:t>
      </w:r>
      <w:r w:rsidR="000276AA">
        <w:rPr>
          <w:spacing w:val="-2"/>
          <w:lang w:val="en-GB"/>
        </w:rPr>
        <w:t xml:space="preserve"> </w:t>
      </w:r>
      <w:r w:rsidR="006A767D">
        <w:rPr>
          <w:spacing w:val="-2"/>
          <w:lang w:val="en-GB"/>
        </w:rPr>
        <w:t>April</w:t>
      </w:r>
      <w:r w:rsidR="000276AA">
        <w:rPr>
          <w:spacing w:val="-2"/>
          <w:lang w:val="en-GB"/>
        </w:rPr>
        <w:t xml:space="preserve"> </w:t>
      </w:r>
      <w:r w:rsidR="002C5475">
        <w:rPr>
          <w:spacing w:val="-2"/>
          <w:lang w:val="en-GB"/>
        </w:rPr>
        <w:t>202</w:t>
      </w:r>
      <w:r w:rsidR="001336D0">
        <w:rPr>
          <w:spacing w:val="-2"/>
          <w:lang w:val="en-GB"/>
        </w:rPr>
        <w:t>2</w:t>
      </w:r>
      <w:r w:rsidR="00BB33B9">
        <w:rPr>
          <w:spacing w:val="-2"/>
          <w:lang w:val="en-GB"/>
        </w:rPr>
        <w:t>,</w:t>
      </w:r>
      <w:r w:rsidR="00BB33B9"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6A767D">
        <w:rPr>
          <w:spacing w:val="-2"/>
          <w:lang w:val="en-GB"/>
        </w:rPr>
        <w:t>in</w:t>
      </w:r>
      <w:r w:rsidR="00BB33B9" w:rsidRPr="00E80B7A">
        <w:rPr>
          <w:spacing w:val="-2"/>
          <w:lang w:val="en-GB"/>
        </w:rPr>
        <w:t xml:space="preserve">creased </w:t>
      </w:r>
      <w:r w:rsidR="00BB33B9" w:rsidRPr="000640BF">
        <w:rPr>
          <w:spacing w:val="-2"/>
          <w:lang w:val="en-GB"/>
        </w:rPr>
        <w:t xml:space="preserve">by </w:t>
      </w:r>
      <w:r w:rsidR="00D12C32">
        <w:rPr>
          <w:spacing w:val="-2"/>
          <w:lang w:val="en-GB"/>
        </w:rPr>
        <w:t>1</w:t>
      </w:r>
      <w:r w:rsidR="006A767D">
        <w:rPr>
          <w:spacing w:val="-2"/>
          <w:lang w:val="en-GB"/>
        </w:rPr>
        <w:t>.4</w:t>
      </w:r>
      <w:r w:rsidR="00BB33B9" w:rsidRPr="000640BF">
        <w:rPr>
          <w:spacing w:val="-2"/>
          <w:lang w:val="en-GB"/>
        </w:rPr>
        <w:t>%.</w:t>
      </w:r>
      <w:r w:rsidR="00BB33B9" w:rsidRPr="00B27CF9">
        <w:rPr>
          <w:lang w:val="en-GB"/>
        </w:rPr>
        <w:t xml:space="preserve"> </w:t>
      </w:r>
      <w:r w:rsidR="00D92469">
        <w:rPr>
          <w:lang w:val="en-GB"/>
        </w:rPr>
        <w:t>In the period January-</w:t>
      </w:r>
      <w:r w:rsidR="006A767D">
        <w:rPr>
          <w:lang w:val="en-GB"/>
        </w:rPr>
        <w:t>May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6A767D">
        <w:rPr>
          <w:lang w:val="en-GB"/>
        </w:rPr>
        <w:t>14.6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6A767D">
        <w:rPr>
          <w:lang w:val="en-GB"/>
        </w:rPr>
        <w:t>18.1</w:t>
      </w:r>
      <w:r w:rsidR="00D92469" w:rsidRPr="00C52703">
        <w:rPr>
          <w:lang w:val="en-GB"/>
        </w:rPr>
        <w:t>%</w:t>
      </w:r>
      <w:r w:rsidR="00D92469">
        <w:rPr>
          <w:lang w:val="en-GB"/>
        </w:rPr>
        <w:t>.</w:t>
      </w:r>
    </w:p>
    <w:p w14:paraId="3CDF5876" w14:textId="77777777" w:rsidR="00AC1E5F" w:rsidRDefault="00AC1E5F" w:rsidP="00BB33B9">
      <w:pPr>
        <w:pStyle w:val="LID"/>
        <w:jc w:val="both"/>
        <w:rPr>
          <w:spacing w:val="-2"/>
          <w:lang w:val="en-GB"/>
        </w:rPr>
      </w:pPr>
    </w:p>
    <w:p w14:paraId="73D91776" w14:textId="07149D3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246EF34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May 2022 amounted to 11.9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BC52D2E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6755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11.9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May 2022 amounted to 11.9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/QCXgIAAHM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ivf0Al4CAABz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6BC52D2E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6755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11.9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7B2F00D6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67558B">
        <w:rPr>
          <w:noProof/>
          <w:spacing w:val="-2"/>
          <w:szCs w:val="19"/>
          <w:lang w:val="en-GB"/>
        </w:rPr>
        <w:t>May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67558B">
        <w:rPr>
          <w:noProof/>
          <w:spacing w:val="-2"/>
          <w:szCs w:val="19"/>
          <w:lang w:val="en-GB"/>
        </w:rPr>
        <w:t>11.9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67558B">
        <w:rPr>
          <w:noProof/>
          <w:spacing w:val="-2"/>
          <w:szCs w:val="19"/>
          <w:lang w:val="en-GB"/>
        </w:rPr>
        <w:t>1.7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D12C32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67558B">
        <w:rPr>
          <w:noProof/>
          <w:spacing w:val="-2"/>
          <w:szCs w:val="19"/>
          <w:lang w:val="en-GB"/>
        </w:rPr>
        <w:t>April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2DA0B87D" w:rsidR="003627E7" w:rsidRDefault="00AC1E5F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05024" behindDoc="0" locked="0" layoutInCell="1" allowOverlap="1" wp14:anchorId="095A5F69" wp14:editId="75109B72">
            <wp:simplePos x="0" y="0"/>
            <wp:positionH relativeFrom="column">
              <wp:posOffset>-70485</wp:posOffset>
            </wp:positionH>
            <wp:positionV relativeFrom="paragraph">
              <wp:posOffset>381000</wp:posOffset>
            </wp:positionV>
            <wp:extent cx="5251450" cy="3106420"/>
            <wp:effectExtent l="0" t="0" r="6350" b="0"/>
            <wp:wrapSquare wrapText="bothSides"/>
            <wp:docPr id="6" name="Obraz 6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10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1696AE12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44B69B70" w:rsidR="000C2AC9" w:rsidRDefault="00D12C3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AC1E5F">
        <w:rPr>
          <w:b w:val="0"/>
          <w:sz w:val="19"/>
          <w:szCs w:val="19"/>
          <w:shd w:val="clear" w:color="auto" w:fill="FFFFFF"/>
          <w:lang w:val="en-GB"/>
        </w:rPr>
        <w:t>May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2022,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 increase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as compared to previous year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all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.</w:t>
      </w:r>
      <w:r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2C5475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highest growth was observed in </w:t>
      </w:r>
      <w:r w:rsidR="002C5475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2C5475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23.0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04F51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9059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13BD1">
        <w:rPr>
          <w:b w:val="0"/>
          <w:sz w:val="19"/>
          <w:szCs w:val="19"/>
          <w:shd w:val="clear" w:color="auto" w:fill="FFFFFF"/>
          <w:lang w:val="en-GB"/>
        </w:rPr>
        <w:t>–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721027">
        <w:rPr>
          <w:b w:val="0"/>
          <w:sz w:val="19"/>
          <w:szCs w:val="19"/>
          <w:shd w:val="clear" w:color="auto" w:fill="FFFFFF"/>
          <w:lang w:val="en-GB"/>
        </w:rPr>
        <w:t> 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18.1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,</w:t>
      </w:r>
      <w:r w:rsidR="0028499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81ED3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781ED3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88039E">
        <w:rPr>
          <w:b w:val="0"/>
          <w:sz w:val="19"/>
          <w:szCs w:val="19"/>
          <w:shd w:val="clear" w:color="auto" w:fill="FFFFFF"/>
          <w:lang w:val="en-GB"/>
        </w:rPr>
        <w:t> 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>14.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0</w:t>
      </w:r>
      <w:r w:rsidR="00781ED3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45077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45077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12.7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  <w:r w:rsidR="0045077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The lower increase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1.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7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2A6F73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5394C1F" w14:textId="26538179" w:rsidR="00AC1E5F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6D4B6B85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BD5BE7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BD5BE7" w:rsidRPr="003627E7" w:rsidRDefault="00BD5BE7" w:rsidP="00DC795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77777777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77777777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77777777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</w:tcPr>
          <w:p w14:paraId="04528635" w14:textId="77777777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</w:tcPr>
          <w:p w14:paraId="6CF352CD" w14:textId="64CE37AB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77777777" w:rsidR="00BD5B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04</w:t>
            </w:r>
          </w:p>
        </w:tc>
        <w:tc>
          <w:tcPr>
            <w:tcW w:w="794" w:type="dxa"/>
          </w:tcPr>
          <w:p w14:paraId="53BFFAAA" w14:textId="77777777" w:rsidR="00BD5BE7" w:rsidRPr="003627E7" w:rsidRDefault="00BD5BE7" w:rsidP="00DC795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05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659D2B60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2015=100</w:t>
            </w:r>
          </w:p>
        </w:tc>
      </w:tr>
      <w:tr w:rsidR="000327DA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0327DA" w:rsidRPr="003627E7" w:rsidRDefault="000327DA" w:rsidP="000327D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707D26AE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88.3</w:t>
            </w:r>
            <w:r w:rsidR="00AF45C5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00736E7B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01037194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112.4</w:t>
            </w:r>
            <w:r w:rsidR="00AF45C5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4D935EBD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0C629834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504874ED" w:rsidR="000327DA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150.2</w:t>
            </w:r>
            <w:r w:rsidR="00AF45C5">
              <w:rPr>
                <w:b/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7EF13E5F" w:rsidR="000327DA" w:rsidRPr="003627E7" w:rsidRDefault="000327DA" w:rsidP="000327D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152.4</w:t>
            </w:r>
          </w:p>
        </w:tc>
      </w:tr>
      <w:tr w:rsidR="000327DA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0327DA" w:rsidRPr="003627E7" w:rsidRDefault="000327DA" w:rsidP="000327D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0C41D188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89.7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07F7573F" w14:textId="3A14A542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36DABAB8" w14:textId="7C28F236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118.6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0039EC7B" w14:textId="6F3BAD33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117.9</w:t>
            </w:r>
          </w:p>
        </w:tc>
        <w:tc>
          <w:tcPr>
            <w:tcW w:w="794" w:type="dxa"/>
          </w:tcPr>
          <w:p w14:paraId="4931D0AC" w14:textId="68C7FB79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122.8</w:t>
            </w:r>
          </w:p>
        </w:tc>
        <w:tc>
          <w:tcPr>
            <w:tcW w:w="794" w:type="dxa"/>
          </w:tcPr>
          <w:p w14:paraId="171F33D9" w14:textId="093AB252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  <w:tc>
          <w:tcPr>
            <w:tcW w:w="794" w:type="dxa"/>
            <w:vAlign w:val="center"/>
          </w:tcPr>
          <w:p w14:paraId="2314DA22" w14:textId="06B77D25" w:rsidR="000327DA" w:rsidRPr="003627E7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98.7</w:t>
            </w:r>
          </w:p>
        </w:tc>
      </w:tr>
      <w:tr w:rsidR="000327DA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0327DA" w:rsidRPr="003627E7" w:rsidRDefault="000327DA" w:rsidP="000327D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54100CAC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5B8D552A" w14:textId="42F11737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794" w:type="dxa"/>
          </w:tcPr>
          <w:p w14:paraId="58090F89" w14:textId="49E0EB58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111.1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6EA5EE75" w14:textId="79270597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115.2</w:t>
            </w:r>
          </w:p>
        </w:tc>
        <w:tc>
          <w:tcPr>
            <w:tcW w:w="794" w:type="dxa"/>
          </w:tcPr>
          <w:p w14:paraId="6EB9E9B9" w14:textId="3F464BA8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112.9</w:t>
            </w:r>
          </w:p>
        </w:tc>
        <w:tc>
          <w:tcPr>
            <w:tcW w:w="794" w:type="dxa"/>
          </w:tcPr>
          <w:p w14:paraId="6D485BB6" w14:textId="06BA75E1" w:rsidR="000327DA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152.5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0BF3388D" w14:textId="27D1835D" w:rsidR="000327DA" w:rsidRPr="003627E7" w:rsidRDefault="000327DA" w:rsidP="000327D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157.4</w:t>
            </w:r>
          </w:p>
        </w:tc>
      </w:tr>
      <w:tr w:rsidR="000327DA" w:rsidRPr="003627E7" w14:paraId="1F85D1A5" w14:textId="77777777" w:rsidTr="00BD5BE7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0327DA" w:rsidRPr="00BD5BE7" w:rsidRDefault="000327DA" w:rsidP="000327DA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  <w:vAlign w:val="center"/>
          </w:tcPr>
          <w:p w14:paraId="5E9A3726" w14:textId="06C2FA2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66.5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60C904D9" w14:textId="781532B6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81.6</w:t>
            </w:r>
          </w:p>
        </w:tc>
        <w:tc>
          <w:tcPr>
            <w:tcW w:w="794" w:type="dxa"/>
            <w:vAlign w:val="center"/>
          </w:tcPr>
          <w:p w14:paraId="1949978E" w14:textId="54B1595F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128.2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5AF46996" w14:textId="11665E11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112.1</w:t>
            </w:r>
          </w:p>
        </w:tc>
        <w:tc>
          <w:tcPr>
            <w:tcW w:w="794" w:type="dxa"/>
            <w:vAlign w:val="center"/>
          </w:tcPr>
          <w:p w14:paraId="686DBC91" w14:textId="4B5E92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132.5</w:t>
            </w:r>
          </w:p>
        </w:tc>
        <w:tc>
          <w:tcPr>
            <w:tcW w:w="794" w:type="dxa"/>
            <w:vAlign w:val="center"/>
          </w:tcPr>
          <w:p w14:paraId="5FB0ED35" w14:textId="3A48DAAE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150.0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2188FE05" w14:textId="16ED855A" w:rsidR="000327DA" w:rsidRPr="003627E7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122.4</w:t>
            </w:r>
          </w:p>
        </w:tc>
      </w:tr>
      <w:tr w:rsidR="000327DA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0327DA" w:rsidRPr="00BD5BE7" w:rsidRDefault="000327DA" w:rsidP="000327D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04F8D63B" w14:textId="77777777" w:rsidR="000327DA" w:rsidRPr="00DD4DC4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</w:p>
          <w:p w14:paraId="593F441D" w14:textId="219E3DE5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794" w:type="dxa"/>
          </w:tcPr>
          <w:p w14:paraId="6B24EC97" w14:textId="777777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47272F40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</w:t>
            </w:r>
          </w:p>
        </w:tc>
        <w:tc>
          <w:tcPr>
            <w:tcW w:w="794" w:type="dxa"/>
          </w:tcPr>
          <w:p w14:paraId="3656A340" w14:textId="777777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32BE7983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107.0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02915799" w14:textId="777777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6BAD4A70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  <w:tc>
          <w:tcPr>
            <w:tcW w:w="794" w:type="dxa"/>
          </w:tcPr>
          <w:p w14:paraId="7A47A83E" w14:textId="777777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271BBA8C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108.7</w:t>
            </w:r>
          </w:p>
        </w:tc>
        <w:tc>
          <w:tcPr>
            <w:tcW w:w="794" w:type="dxa"/>
          </w:tcPr>
          <w:p w14:paraId="0188A6E8" w14:textId="77777777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17FA29EB" w:rsidR="000327DA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151.8</w:t>
            </w:r>
            <w:r w:rsidR="00AF45C5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  <w:vAlign w:val="center"/>
          </w:tcPr>
          <w:p w14:paraId="77691AF7" w14:textId="6C31B47E" w:rsidR="000327DA" w:rsidRPr="003627E7" w:rsidRDefault="000327DA" w:rsidP="000327D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157.5</w:t>
            </w:r>
          </w:p>
        </w:tc>
      </w:tr>
    </w:tbl>
    <w:p w14:paraId="64C94093" w14:textId="64167A1A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3D7FA7CC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BD5BE7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 xml:space="preserve"> and reported data – in</w:t>
      </w:r>
      <w:r w:rsidR="00AD2C35">
        <w:rPr>
          <w:sz w:val="16"/>
          <w:szCs w:val="16"/>
          <w:lang w:val="en-GB"/>
        </w:rPr>
        <w:t xml:space="preserve"> </w:t>
      </w:r>
      <w:r w:rsidR="00BD5BE7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4EE88A22" w14:textId="7507BA6C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2025382B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493A5F2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151765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May 2021, stood at 96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B712BDB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BD5B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BD5BE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96.3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May 2021, stood at 96.3%" style="position:absolute;margin-left:11pt;margin-top:11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" filled="f" stroked="f">
                <v:textbox>
                  <w:txbxContent>
                    <w:p w14:paraId="5F2B646E" w14:textId="6B712BDB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BD5B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BD5BE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96.3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20F6A6A" w14:textId="2C75E218" w:rsidR="006A767D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6A767D">
        <w:rPr>
          <w:noProof/>
          <w:spacing w:val="-2"/>
          <w:szCs w:val="19"/>
          <w:lang w:val="en-GB"/>
        </w:rPr>
        <w:t>May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bookmarkStart w:id="0" w:name="_GoBack"/>
      <w:bookmarkEnd w:id="0"/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6A767D">
        <w:rPr>
          <w:noProof/>
          <w:spacing w:val="-2"/>
          <w:szCs w:val="19"/>
          <w:lang w:val="en-GB"/>
        </w:rPr>
        <w:t>May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F4289B">
        <w:rPr>
          <w:noProof/>
          <w:spacing w:val="-2"/>
          <w:szCs w:val="19"/>
          <w:lang w:val="en-GB"/>
        </w:rPr>
        <w:t>3</w:t>
      </w:r>
      <w:r w:rsidR="00A316E3">
        <w:rPr>
          <w:noProof/>
          <w:spacing w:val="-2"/>
          <w:szCs w:val="19"/>
          <w:lang w:val="en-GB"/>
        </w:rPr>
        <w:t>0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A316E3" w:rsidRPr="00DD4DC4">
        <w:rPr>
          <w:lang w:val="en-GB"/>
        </w:rPr>
        <w:t>in mining of coal and lignite – by 3</w:t>
      </w:r>
      <w:r w:rsidR="006A767D" w:rsidRPr="00DD4DC4">
        <w:rPr>
          <w:lang w:val="en-GB"/>
        </w:rPr>
        <w:t>8.5</w:t>
      </w:r>
      <w:r w:rsidR="00AC1E5F" w:rsidRPr="00DD4DC4">
        <w:rPr>
          <w:lang w:val="en-GB"/>
        </w:rPr>
        <w:t>%</w:t>
      </w:r>
      <w:r w:rsidR="00A316E3" w:rsidRPr="00DD4DC4">
        <w:rPr>
          <w:lang w:val="en-GB"/>
        </w:rPr>
        <w:t>,</w:t>
      </w:r>
      <w:r w:rsidR="00A316E3" w:rsidRPr="00A316E3">
        <w:rPr>
          <w:noProof/>
          <w:szCs w:val="19"/>
          <w:lang w:val="en-GB"/>
        </w:rPr>
        <w:t xml:space="preserve"> </w:t>
      </w:r>
      <w:r w:rsidR="006A767D">
        <w:rPr>
          <w:noProof/>
          <w:szCs w:val="19"/>
          <w:lang w:val="en-GB"/>
        </w:rPr>
        <w:t xml:space="preserve">in </w:t>
      </w:r>
      <w:r w:rsidR="006A767D" w:rsidRPr="009D61BA">
        <w:rPr>
          <w:noProof/>
          <w:szCs w:val="19"/>
          <w:lang w:val="en-GB"/>
        </w:rPr>
        <w:t xml:space="preserve">manufacture of </w:t>
      </w:r>
      <w:r w:rsidR="006A767D" w:rsidRPr="00082002">
        <w:rPr>
          <w:noProof/>
          <w:spacing w:val="-2"/>
          <w:szCs w:val="19"/>
          <w:lang w:val="en-GB"/>
        </w:rPr>
        <w:t>machinery and equipment</w:t>
      </w:r>
      <w:r w:rsidR="006A767D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zCs w:val="19"/>
          <w:lang w:val="en-GB"/>
        </w:rPr>
        <w:t xml:space="preserve">– by 26.9%, </w:t>
      </w:r>
      <w:r w:rsidR="00A316E3">
        <w:rPr>
          <w:noProof/>
          <w:szCs w:val="19"/>
          <w:lang w:val="en-GB"/>
        </w:rPr>
        <w:t>m</w:t>
      </w:r>
      <w:r w:rsidR="00A316E3" w:rsidRPr="00D649F4">
        <w:rPr>
          <w:noProof/>
          <w:szCs w:val="19"/>
          <w:lang w:val="en-GB"/>
        </w:rPr>
        <w:t>anufacture of coke and refined petroleum products</w:t>
      </w:r>
      <w:r w:rsidR="00A316E3">
        <w:rPr>
          <w:noProof/>
          <w:szCs w:val="19"/>
          <w:lang w:val="en-GB"/>
        </w:rPr>
        <w:t xml:space="preserve"> – by </w:t>
      </w:r>
      <w:r w:rsidR="006A767D">
        <w:rPr>
          <w:noProof/>
          <w:szCs w:val="19"/>
          <w:lang w:val="en-GB"/>
        </w:rPr>
        <w:t>25.5</w:t>
      </w:r>
      <w:r w:rsidR="00A316E3">
        <w:rPr>
          <w:noProof/>
          <w:szCs w:val="19"/>
          <w:lang w:val="en-GB"/>
        </w:rPr>
        <w:t>%,</w:t>
      </w:r>
      <w:r w:rsidR="00A316E3" w:rsidRPr="00DD4DC4">
        <w:rPr>
          <w:lang w:val="en-GB"/>
        </w:rPr>
        <w:t xml:space="preserve"> </w:t>
      </w:r>
      <w:r w:rsidR="00F4289B">
        <w:rPr>
          <w:noProof/>
          <w:spacing w:val="-2"/>
          <w:szCs w:val="19"/>
          <w:lang w:val="en-GB"/>
        </w:rPr>
        <w:t>m</w:t>
      </w:r>
      <w:r w:rsidR="00F4289B" w:rsidRPr="008C2E1C">
        <w:rPr>
          <w:noProof/>
          <w:spacing w:val="-2"/>
          <w:szCs w:val="19"/>
          <w:lang w:val="en-GB"/>
        </w:rPr>
        <w:t>anufacture of metal products</w:t>
      </w:r>
      <w:r w:rsidR="00F4289B" w:rsidRPr="004E532C">
        <w:rPr>
          <w:noProof/>
          <w:spacing w:val="-2"/>
          <w:szCs w:val="19"/>
          <w:lang w:val="en-GB"/>
        </w:rPr>
        <w:t xml:space="preserve"> </w:t>
      </w:r>
      <w:r w:rsidR="00F4289B">
        <w:rPr>
          <w:noProof/>
          <w:szCs w:val="19"/>
          <w:lang w:val="en-GB"/>
        </w:rPr>
        <w:t xml:space="preserve">– by </w:t>
      </w:r>
      <w:r w:rsidR="006A767D">
        <w:rPr>
          <w:noProof/>
          <w:szCs w:val="19"/>
          <w:lang w:val="en-GB"/>
        </w:rPr>
        <w:t>24.5</w:t>
      </w:r>
      <w:r w:rsidR="00F4289B">
        <w:rPr>
          <w:noProof/>
          <w:szCs w:val="19"/>
          <w:lang w:val="en-GB"/>
        </w:rPr>
        <w:t xml:space="preserve">%, </w:t>
      </w:r>
      <w:r w:rsidR="006A767D">
        <w:rPr>
          <w:noProof/>
          <w:spacing w:val="-2"/>
          <w:szCs w:val="19"/>
          <w:lang w:val="en-GB"/>
        </w:rPr>
        <w:t>m</w:t>
      </w:r>
      <w:r w:rsidR="006A767D" w:rsidRPr="0065283F">
        <w:rPr>
          <w:noProof/>
          <w:spacing w:val="-2"/>
          <w:szCs w:val="19"/>
          <w:lang w:val="en-GB"/>
        </w:rPr>
        <w:t xml:space="preserve">anufacture of </w:t>
      </w:r>
      <w:r w:rsidR="006A767D">
        <w:rPr>
          <w:noProof/>
          <w:spacing w:val="-2"/>
          <w:szCs w:val="19"/>
          <w:lang w:val="en-GB"/>
        </w:rPr>
        <w:t>c</w:t>
      </w:r>
      <w:r w:rsidR="006A767D" w:rsidRPr="00B067A6">
        <w:rPr>
          <w:noProof/>
          <w:spacing w:val="-2"/>
          <w:szCs w:val="19"/>
          <w:lang w:val="en-GB"/>
        </w:rPr>
        <w:t>hemicals and chemical products</w:t>
      </w:r>
      <w:r w:rsidR="006A767D" w:rsidRPr="00615DB7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pacing w:val="-2"/>
          <w:szCs w:val="19"/>
          <w:lang w:val="en-GB"/>
        </w:rPr>
        <w:t>– by 22.6%,</w:t>
      </w:r>
      <w:r w:rsidR="006A767D" w:rsidRPr="006A767D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pacing w:val="-2"/>
          <w:szCs w:val="19"/>
          <w:lang w:val="en-GB"/>
        </w:rPr>
        <w:t>m</w:t>
      </w:r>
      <w:r w:rsidR="006A767D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6A767D">
        <w:rPr>
          <w:noProof/>
          <w:spacing w:val="-2"/>
          <w:szCs w:val="19"/>
          <w:lang w:val="en-GB"/>
        </w:rPr>
        <w:t xml:space="preserve"> – by 21.</w:t>
      </w:r>
      <w:r w:rsidR="0067558B">
        <w:rPr>
          <w:noProof/>
          <w:spacing w:val="-2"/>
          <w:szCs w:val="19"/>
          <w:lang w:val="en-GB"/>
        </w:rPr>
        <w:t>5</w:t>
      </w:r>
      <w:r w:rsidR="006A767D">
        <w:rPr>
          <w:noProof/>
          <w:spacing w:val="-2"/>
          <w:szCs w:val="19"/>
          <w:lang w:val="en-GB"/>
        </w:rPr>
        <w:t>%,</w:t>
      </w:r>
      <w:r w:rsidR="006A767D" w:rsidRPr="006A767D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pacing w:val="-2"/>
          <w:szCs w:val="19"/>
          <w:lang w:val="en-GB"/>
        </w:rPr>
        <w:t>m</w:t>
      </w:r>
      <w:r w:rsidR="006A767D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6A767D">
        <w:rPr>
          <w:noProof/>
          <w:spacing w:val="-2"/>
          <w:szCs w:val="19"/>
          <w:lang w:val="en-GB"/>
        </w:rPr>
        <w:t xml:space="preserve"> – by 16.2%,</w:t>
      </w:r>
      <w:r w:rsidR="006A767D" w:rsidRPr="00DD4DC4">
        <w:rPr>
          <w:lang w:val="en-GB"/>
        </w:rPr>
        <w:t xml:space="preserve"> </w:t>
      </w:r>
      <w:r w:rsidR="006A767D">
        <w:rPr>
          <w:noProof/>
          <w:spacing w:val="-2"/>
          <w:szCs w:val="19"/>
          <w:lang w:val="en-GB"/>
        </w:rPr>
        <w:t>m</w:t>
      </w:r>
      <w:r w:rsidR="006A767D" w:rsidRPr="006A767D">
        <w:rPr>
          <w:noProof/>
          <w:spacing w:val="-2"/>
          <w:szCs w:val="19"/>
          <w:lang w:val="en-GB"/>
        </w:rPr>
        <w:t>anufacture of paper and paper products</w:t>
      </w:r>
      <w:r w:rsidR="006A767D">
        <w:rPr>
          <w:noProof/>
          <w:spacing w:val="-2"/>
          <w:szCs w:val="19"/>
          <w:lang w:val="en-GB"/>
        </w:rPr>
        <w:t xml:space="preserve"> </w:t>
      </w:r>
      <w:r w:rsidR="006A767D">
        <w:rPr>
          <w:noProof/>
          <w:szCs w:val="19"/>
          <w:lang w:val="en-GB"/>
        </w:rPr>
        <w:t>– by 15.</w:t>
      </w:r>
      <w:r w:rsidR="00AC1E5F">
        <w:rPr>
          <w:noProof/>
          <w:szCs w:val="19"/>
          <w:lang w:val="en-GB"/>
        </w:rPr>
        <w:t>5</w:t>
      </w:r>
      <w:r w:rsidR="006A767D">
        <w:rPr>
          <w:noProof/>
          <w:szCs w:val="19"/>
          <w:lang w:val="en-GB"/>
        </w:rPr>
        <w:t>%.</w:t>
      </w:r>
    </w:p>
    <w:p w14:paraId="6BB44CAD" w14:textId="58163727" w:rsidR="006A767D" w:rsidRPr="00DD4DC4" w:rsidRDefault="00AD2C35" w:rsidP="006A767D">
      <w:pPr>
        <w:spacing w:before="0" w:after="0"/>
        <w:rPr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6A767D">
        <w:rPr>
          <w:noProof/>
          <w:szCs w:val="19"/>
          <w:lang w:val="en-GB"/>
        </w:rPr>
        <w:t>May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6A767D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D30C4F">
        <w:rPr>
          <w:noProof/>
          <w:spacing w:val="-2"/>
          <w:szCs w:val="19"/>
          <w:lang w:val="en-GB"/>
        </w:rPr>
        <w:t xml:space="preserve">in </w:t>
      </w:r>
      <w:r w:rsidR="00A316E3">
        <w:rPr>
          <w:noProof/>
          <w:spacing w:val="-2"/>
          <w:szCs w:val="19"/>
          <w:lang w:val="en-GB"/>
        </w:rPr>
        <w:t>m</w:t>
      </w:r>
      <w:r w:rsidR="00A316E3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316E3">
        <w:rPr>
          <w:noProof/>
          <w:spacing w:val="-2"/>
          <w:szCs w:val="19"/>
          <w:lang w:val="en-GB"/>
        </w:rPr>
        <w:t xml:space="preserve"> – by </w:t>
      </w:r>
      <w:r w:rsidR="006A767D">
        <w:rPr>
          <w:noProof/>
          <w:spacing w:val="-2"/>
          <w:szCs w:val="19"/>
          <w:lang w:val="en-GB"/>
        </w:rPr>
        <w:t>5</w:t>
      </w:r>
      <w:r w:rsidR="00A316E3">
        <w:rPr>
          <w:noProof/>
          <w:spacing w:val="-2"/>
          <w:szCs w:val="19"/>
          <w:lang w:val="en-GB"/>
        </w:rPr>
        <w:t>.7%</w:t>
      </w:r>
      <w:r w:rsidR="006A767D">
        <w:rPr>
          <w:noProof/>
          <w:spacing w:val="-2"/>
          <w:szCs w:val="19"/>
          <w:lang w:val="en-GB"/>
        </w:rPr>
        <w:t>.</w:t>
      </w:r>
      <w:r w:rsidR="00A316E3">
        <w:rPr>
          <w:noProof/>
          <w:spacing w:val="-2"/>
          <w:szCs w:val="19"/>
          <w:lang w:val="en-GB"/>
        </w:rPr>
        <w:t xml:space="preserve"> </w:t>
      </w:r>
    </w:p>
    <w:p w14:paraId="5855A0A2" w14:textId="100E9E2C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77C014A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C350D70" w14:textId="6B4A615A" w:rsidR="006A767D" w:rsidRPr="00DD4DC4" w:rsidRDefault="00AF45C5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04000" behindDoc="0" locked="0" layoutInCell="1" allowOverlap="1" wp14:anchorId="5364C492" wp14:editId="75A9A29C">
            <wp:simplePos x="0" y="0"/>
            <wp:positionH relativeFrom="column">
              <wp:posOffset>-88900</wp:posOffset>
            </wp:positionH>
            <wp:positionV relativeFrom="paragraph">
              <wp:posOffset>229235</wp:posOffset>
            </wp:positionV>
            <wp:extent cx="5206365" cy="3714750"/>
            <wp:effectExtent l="0" t="0" r="0" b="0"/>
            <wp:wrapSquare wrapText="bothSides"/>
            <wp:docPr id="4" name="Obraz 4" descr="Index numbers of sold production of industry by selected NACE divisions (constant prices; previous year =100) - May 2021, Ma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3D49DCA2" w14:textId="4D3046C0" w:rsidR="00AC1E5F" w:rsidRPr="00DD4DC4" w:rsidRDefault="005F27B3" w:rsidP="00AC1E5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AC1E5F">
        <w:rPr>
          <w:szCs w:val="19"/>
          <w:lang w:val="en-GB"/>
        </w:rPr>
        <w:t>April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AC1E5F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AC1E5F">
        <w:rPr>
          <w:szCs w:val="19"/>
          <w:lang w:val="en-GB"/>
        </w:rPr>
        <w:t>May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AC1E5F">
        <w:rPr>
          <w:szCs w:val="19"/>
          <w:lang w:val="en-GB"/>
        </w:rPr>
        <w:t>28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AC1E5F" w:rsidRPr="00DD4DC4">
        <w:rPr>
          <w:lang w:val="en-GB"/>
        </w:rPr>
        <w:t xml:space="preserve">in </w:t>
      </w:r>
      <w:r w:rsidR="0067558B">
        <w:rPr>
          <w:noProof/>
          <w:szCs w:val="19"/>
          <w:lang w:val="en-GB"/>
        </w:rPr>
        <w:t>m</w:t>
      </w:r>
      <w:r w:rsidR="0067558B" w:rsidRPr="00D649F4">
        <w:rPr>
          <w:noProof/>
          <w:szCs w:val="19"/>
          <w:lang w:val="en-GB"/>
        </w:rPr>
        <w:t>anufacture of coke and refined petroleum products</w:t>
      </w:r>
      <w:r w:rsidR="00AC1E5F">
        <w:rPr>
          <w:noProof/>
          <w:spacing w:val="-2"/>
          <w:szCs w:val="19"/>
          <w:lang w:val="en-GB"/>
        </w:rPr>
        <w:t xml:space="preserve"> – by 11.2%,</w:t>
      </w:r>
      <w:r w:rsidR="00AC1E5F" w:rsidRPr="00DD4DC4">
        <w:rPr>
          <w:lang w:val="en-GB"/>
        </w:rPr>
        <w:t xml:space="preserve"> manufacture of other non-metallic mineral products </w:t>
      </w:r>
      <w:r w:rsidR="00AC1E5F">
        <w:rPr>
          <w:noProof/>
          <w:spacing w:val="-2"/>
          <w:szCs w:val="19"/>
          <w:lang w:val="en-GB"/>
        </w:rPr>
        <w:t>– by 9.1%,</w:t>
      </w:r>
      <w:r w:rsidR="00AC1E5F" w:rsidRPr="00AC1E5F">
        <w:rPr>
          <w:noProof/>
          <w:szCs w:val="19"/>
          <w:lang w:val="en-GB"/>
        </w:rPr>
        <w:t xml:space="preserve"> </w:t>
      </w:r>
      <w:r w:rsidR="00AC1E5F" w:rsidRPr="009D61BA">
        <w:rPr>
          <w:noProof/>
          <w:szCs w:val="19"/>
          <w:lang w:val="en-GB"/>
        </w:rPr>
        <w:t xml:space="preserve">manufacture of </w:t>
      </w:r>
      <w:r w:rsidR="00AC1E5F" w:rsidRPr="00082002">
        <w:rPr>
          <w:noProof/>
          <w:spacing w:val="-2"/>
          <w:szCs w:val="19"/>
          <w:lang w:val="en-GB"/>
        </w:rPr>
        <w:t>machinery and equipment</w:t>
      </w:r>
      <w:r w:rsidR="00AC1E5F">
        <w:rPr>
          <w:noProof/>
          <w:spacing w:val="-2"/>
          <w:szCs w:val="19"/>
          <w:lang w:val="en-GB"/>
        </w:rPr>
        <w:t xml:space="preserve"> </w:t>
      </w:r>
      <w:r w:rsidR="00AC1E5F">
        <w:rPr>
          <w:noProof/>
          <w:szCs w:val="19"/>
          <w:lang w:val="en-GB"/>
        </w:rPr>
        <w:t>– by 8.1%</w:t>
      </w:r>
      <w:r w:rsidR="00AC1E5F">
        <w:rPr>
          <w:noProof/>
          <w:spacing w:val="-2"/>
          <w:szCs w:val="19"/>
          <w:lang w:val="en-GB"/>
        </w:rPr>
        <w:t>,</w:t>
      </w:r>
      <w:r w:rsidR="00AC1E5F" w:rsidRPr="00AC1E5F">
        <w:rPr>
          <w:noProof/>
          <w:szCs w:val="19"/>
          <w:lang w:val="en-GB"/>
        </w:rPr>
        <w:t xml:space="preserve"> </w:t>
      </w:r>
      <w:r w:rsidR="00AC1E5F" w:rsidRPr="009D61BA">
        <w:rPr>
          <w:noProof/>
          <w:szCs w:val="19"/>
          <w:lang w:val="en-GB"/>
        </w:rPr>
        <w:t>manufacture of electrical equipment</w:t>
      </w:r>
      <w:r w:rsidR="00AC1E5F">
        <w:rPr>
          <w:noProof/>
          <w:szCs w:val="19"/>
          <w:lang w:val="en-GB"/>
        </w:rPr>
        <w:t xml:space="preserve"> </w:t>
      </w:r>
      <w:r w:rsidR="00AC1E5F">
        <w:rPr>
          <w:noProof/>
          <w:spacing w:val="-2"/>
          <w:szCs w:val="19"/>
          <w:lang w:val="en-GB"/>
        </w:rPr>
        <w:t>– by 6.7%,</w:t>
      </w:r>
      <w:r w:rsidR="00AC1E5F" w:rsidRPr="00AC1E5F">
        <w:rPr>
          <w:noProof/>
          <w:spacing w:val="-2"/>
          <w:szCs w:val="19"/>
          <w:lang w:val="en-GB"/>
        </w:rPr>
        <w:t xml:space="preserve"> </w:t>
      </w:r>
      <w:r w:rsidR="00AC1E5F">
        <w:rPr>
          <w:noProof/>
          <w:spacing w:val="-2"/>
          <w:szCs w:val="19"/>
          <w:lang w:val="en-GB"/>
        </w:rPr>
        <w:t>m</w:t>
      </w:r>
      <w:r w:rsidR="00AC1E5F" w:rsidRPr="006A767D">
        <w:rPr>
          <w:noProof/>
          <w:spacing w:val="-2"/>
          <w:szCs w:val="19"/>
          <w:lang w:val="en-GB"/>
        </w:rPr>
        <w:t>anufacture of paper and paper products</w:t>
      </w:r>
      <w:r w:rsidR="00AC1E5F">
        <w:rPr>
          <w:noProof/>
          <w:spacing w:val="-2"/>
          <w:szCs w:val="19"/>
          <w:lang w:val="en-GB"/>
        </w:rPr>
        <w:t xml:space="preserve"> </w:t>
      </w:r>
      <w:r w:rsidR="00AC1E5F">
        <w:rPr>
          <w:noProof/>
          <w:szCs w:val="19"/>
          <w:lang w:val="en-GB"/>
        </w:rPr>
        <w:t>– by 5.7%,</w:t>
      </w:r>
      <w:r w:rsidR="00AC1E5F">
        <w:rPr>
          <w:noProof/>
          <w:spacing w:val="-2"/>
          <w:szCs w:val="19"/>
          <w:lang w:val="en-GB"/>
        </w:rPr>
        <w:t xml:space="preserve"> m</w:t>
      </w:r>
      <w:r w:rsidR="00AC1E5F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AC1E5F">
        <w:rPr>
          <w:noProof/>
          <w:spacing w:val="-2"/>
          <w:szCs w:val="19"/>
          <w:lang w:val="en-GB"/>
        </w:rPr>
        <w:t xml:space="preserve"> – by 4.9%, m</w:t>
      </w:r>
      <w:r w:rsidR="00AC1E5F" w:rsidRPr="0065283F">
        <w:rPr>
          <w:noProof/>
          <w:spacing w:val="-2"/>
          <w:szCs w:val="19"/>
          <w:lang w:val="en-GB"/>
        </w:rPr>
        <w:t xml:space="preserve">anufacture of </w:t>
      </w:r>
      <w:r w:rsidR="00AC1E5F">
        <w:rPr>
          <w:noProof/>
          <w:spacing w:val="-2"/>
          <w:szCs w:val="19"/>
          <w:lang w:val="en-GB"/>
        </w:rPr>
        <w:t>c</w:t>
      </w:r>
      <w:r w:rsidR="00AC1E5F" w:rsidRPr="00B067A6">
        <w:rPr>
          <w:noProof/>
          <w:spacing w:val="-2"/>
          <w:szCs w:val="19"/>
          <w:lang w:val="en-GB"/>
        </w:rPr>
        <w:t>hemicals and chemical products</w:t>
      </w:r>
      <w:r w:rsidR="00AC1E5F" w:rsidRPr="00615DB7">
        <w:rPr>
          <w:noProof/>
          <w:spacing w:val="-2"/>
          <w:szCs w:val="19"/>
          <w:lang w:val="en-GB"/>
        </w:rPr>
        <w:t xml:space="preserve"> </w:t>
      </w:r>
      <w:r w:rsidR="00AC1E5F">
        <w:rPr>
          <w:noProof/>
          <w:spacing w:val="-2"/>
          <w:szCs w:val="19"/>
          <w:lang w:val="en-GB"/>
        </w:rPr>
        <w:t>– by 4.7%.</w:t>
      </w:r>
    </w:p>
    <w:bookmarkEnd w:id="1"/>
    <w:p w14:paraId="37792CF1" w14:textId="3DBCDC21" w:rsidR="00A316E3" w:rsidRPr="00DD4DC4" w:rsidRDefault="00AC1E5F" w:rsidP="00A316E3">
      <w:pPr>
        <w:spacing w:before="0" w:after="0"/>
        <w:rPr>
          <w:lang w:val="en-GB"/>
        </w:rPr>
      </w:pPr>
      <w:r>
        <w:rPr>
          <w:noProof/>
          <w:szCs w:val="19"/>
          <w:lang w:val="en-GB"/>
        </w:rPr>
        <w:t>A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>
        <w:rPr>
          <w:noProof/>
          <w:szCs w:val="19"/>
          <w:lang w:val="en-GB"/>
        </w:rPr>
        <w:t>April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>
        <w:rPr>
          <w:noProof/>
          <w:szCs w:val="19"/>
          <w:lang w:val="en-GB"/>
        </w:rPr>
        <w:t>6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2" w:name="_Hlk95901314"/>
      <w:r w:rsidRPr="00D22ECE">
        <w:rPr>
          <w:noProof/>
          <w:spacing w:val="-2"/>
          <w:szCs w:val="19"/>
          <w:lang w:val="en-GB"/>
        </w:rPr>
        <w:t>among others,</w:t>
      </w:r>
      <w:r w:rsidRPr="00DD4DC4">
        <w:rPr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e</w:t>
      </w:r>
      <w:r w:rsidRPr="00F70B19">
        <w:rPr>
          <w:noProof/>
          <w:spacing w:val="-2"/>
          <w:szCs w:val="19"/>
          <w:lang w:val="en-GB"/>
        </w:rPr>
        <w:t>lectricity, gas, steam and air conditioning supply</w:t>
      </w:r>
      <w:r>
        <w:rPr>
          <w:noProof/>
          <w:spacing w:val="-2"/>
          <w:szCs w:val="19"/>
          <w:lang w:val="en-GB"/>
        </w:rPr>
        <w:t xml:space="preserve"> – by 18.4%,</w:t>
      </w:r>
      <w:r w:rsidRPr="00DD4DC4">
        <w:rPr>
          <w:lang w:val="en-GB"/>
        </w:rPr>
        <w:t xml:space="preserve"> in mining of coal and lignite – by 4.3%,</w:t>
      </w:r>
      <w:r w:rsidRPr="00AC1E5F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 m</w:t>
      </w:r>
      <w:r w:rsidRPr="008C2E1C">
        <w:rPr>
          <w:noProof/>
          <w:spacing w:val="-2"/>
          <w:szCs w:val="19"/>
          <w:lang w:val="en-GB"/>
        </w:rPr>
        <w:t xml:space="preserve">anufacture of </w:t>
      </w:r>
      <w:r>
        <w:rPr>
          <w:noProof/>
          <w:spacing w:val="-2"/>
          <w:szCs w:val="19"/>
          <w:lang w:val="en-GB"/>
        </w:rPr>
        <w:t xml:space="preserve">basic </w:t>
      </w:r>
      <w:r w:rsidRPr="008C2E1C">
        <w:rPr>
          <w:noProof/>
          <w:spacing w:val="-2"/>
          <w:szCs w:val="19"/>
          <w:lang w:val="en-GB"/>
        </w:rPr>
        <w:t>metal</w:t>
      </w:r>
      <w:r>
        <w:rPr>
          <w:noProof/>
          <w:spacing w:val="-2"/>
          <w:szCs w:val="19"/>
          <w:lang w:val="en-GB"/>
        </w:rPr>
        <w:t>s</w:t>
      </w:r>
      <w:r w:rsidRPr="004E532C"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– by 2.9%</w:t>
      </w:r>
      <w:r w:rsidRPr="00DD4DC4">
        <w:rPr>
          <w:lang w:val="en-GB"/>
        </w:rPr>
        <w:t>.</w:t>
      </w:r>
    </w:p>
    <w:bookmarkEnd w:id="2"/>
    <w:p w14:paraId="64053EB8" w14:textId="782D0219" w:rsidR="00BD1B7C" w:rsidRDefault="00BD1B7C" w:rsidP="00BD1B7C">
      <w:pPr>
        <w:spacing w:before="0" w:after="0"/>
        <w:rPr>
          <w:noProof/>
          <w:spacing w:val="-2"/>
          <w:szCs w:val="19"/>
          <w:lang w:val="en-GB"/>
        </w:rPr>
      </w:pPr>
    </w:p>
    <w:p w14:paraId="1F5B1DF6" w14:textId="3C773F8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401A3028" w:rsidR="00E44A8F" w:rsidRPr="00680622" w:rsidRDefault="007834C3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06048" behindDoc="0" locked="0" layoutInCell="1" allowOverlap="1" wp14:anchorId="0409D24A" wp14:editId="3E2514E0">
            <wp:simplePos x="0" y="0"/>
            <wp:positionH relativeFrom="column">
              <wp:posOffset>-82550</wp:posOffset>
            </wp:positionH>
            <wp:positionV relativeFrom="paragraph">
              <wp:posOffset>196850</wp:posOffset>
            </wp:positionV>
            <wp:extent cx="5264150" cy="3714750"/>
            <wp:effectExtent l="0" t="0" r="0" b="0"/>
            <wp:wrapSquare wrapText="bothSides"/>
            <wp:docPr id="5" name="Obraz 5" descr="Index numbers of sold production of industry by selected NACE divisions (constant prices; previous month =100) - January, February, March, April and May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FCE28FE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BBA960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D4DC4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3D8EE5E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7834C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"https://stat.gov.pl/en/topics/other-studies/informations-on-socio-economic-situation/statistical-bulletin-no-42022,4,138.html"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B31FB4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7834C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"https://stat.gov.pl/en/topics/other-studies/informations-on-socio-economic-situation/socio-economic-situation-of-the-country-in-april-2022,1,133.html"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 HYPERLINK "http://stat.gov.pl/en/poland-macroeconomic-indicators/</w:instrText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0F617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0F617C">
                              <w:fldChar w:fldCharType="begin"/>
                            </w:r>
                            <w:r w:rsidR="000F617C" w:rsidRPr="00DD4DC4">
                              <w:rPr>
                                <w:lang w:val="en-GB"/>
                              </w:rPr>
                              <w:instrText xml:space="preserve"> HYPERLINK "https://stat.gov.pl/en/metainformation/glossary/terms-used-in-official-statistics/700,term.html" </w:instrText>
                            </w:r>
                            <w:r w:rsidR="000F617C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0F617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 HYPERLINK "https://stat.gov.pl/en/metainformation/</w:instrText>
                            </w:r>
                            <w:r w:rsidRPr="00DD4DC4">
                              <w:rPr>
                                <w:lang w:val="en-GB"/>
                              </w:rPr>
                              <w:instrText xml:space="preserve">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0F617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0F617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3D8EE5E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7834C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"https://stat.gov.pl/en/topics/other-studies/informations-on-socio-economic-situation/statistical-bulletin-no-42022,4,138.html"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2B31FB4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7834C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"https://stat.gov.pl/en/topics/other-studies/informations-on-socio-economic-situation/socio-economic-situation-of-the-country-in-april-2022,1,133.html"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0F617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DD4DC4">
                        <w:rPr>
                          <w:lang w:val="en-GB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0F617C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DD4DC4">
                        <w:rPr>
                          <w:lang w:val="en-GB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0F617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DD4DC4">
                        <w:rPr>
                          <w:lang w:val="en-GB"/>
                        </w:rPr>
                        <w:instrText xml:space="preserve"> HYPERLINK "http://stat.gov.pl/en/poland-macroeconomic-indicators/</w:instrText>
                      </w:r>
                      <w:r w:rsidRPr="00DD4DC4">
                        <w:rPr>
                          <w:lang w:val="en-GB"/>
                        </w:rPr>
                        <w:instrText xml:space="preserve">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0F617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DD4DC4">
                        <w:rPr>
                          <w:lang w:val="en-GB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0F617C">
                        <w:fldChar w:fldCharType="begin"/>
                      </w:r>
                      <w:r w:rsidR="000F617C" w:rsidRPr="00DD4DC4">
                        <w:rPr>
                          <w:lang w:val="en-GB"/>
                        </w:rPr>
                        <w:instrText xml:space="preserve"> HYPERLINK "https://stat.gov.pl/en/metainformation/glossary/terms-used-in-official-statistics/700,term.html" </w:instrText>
                      </w:r>
                      <w:r w:rsidR="000F617C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0F617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0F617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DD4DC4">
                        <w:rPr>
                          <w:lang w:val="en-GB"/>
                        </w:rPr>
                        <w:instrText xml:space="preserve"> HYPERLINK "https://stat.gov.pl/en/metainformation/</w:instrText>
                      </w:r>
                      <w:r w:rsidRPr="00DD4DC4">
                        <w:rPr>
                          <w:lang w:val="en-GB"/>
                        </w:rPr>
                        <w:instrText xml:space="preserve">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0F617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0F617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0F617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0F617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0F617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DDC53" w14:textId="77777777" w:rsidR="000F617C" w:rsidRDefault="000F617C" w:rsidP="000662E2">
      <w:pPr>
        <w:spacing w:after="0" w:line="240" w:lineRule="auto"/>
      </w:pPr>
      <w:r>
        <w:separator/>
      </w:r>
    </w:p>
  </w:endnote>
  <w:endnote w:type="continuationSeparator" w:id="0">
    <w:p w14:paraId="4BB1A26D" w14:textId="77777777" w:rsidR="000F617C" w:rsidRDefault="000F617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FE7A3" w14:textId="77777777" w:rsidR="000F617C" w:rsidRDefault="000F617C" w:rsidP="000662E2">
      <w:pPr>
        <w:spacing w:after="0" w:line="240" w:lineRule="auto"/>
      </w:pPr>
      <w:r>
        <w:separator/>
      </w:r>
    </w:p>
  </w:footnote>
  <w:footnote w:type="continuationSeparator" w:id="0">
    <w:p w14:paraId="29F76DCB" w14:textId="77777777" w:rsidR="000F617C" w:rsidRDefault="000F617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914937D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FE030BD" w:rsidR="00637ED3" w:rsidRPr="00E66F2C" w:rsidRDefault="00FC426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5304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F5304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6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5k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5Rf5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FE030BD" w:rsidR="00637ED3" w:rsidRPr="00E66F2C" w:rsidRDefault="00FC426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5304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F5304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35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36D0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5C63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E60"/>
    <w:rsid w:val="00803EAA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4F23"/>
    <w:rsid w:val="00825DC2"/>
    <w:rsid w:val="008263B6"/>
    <w:rsid w:val="00830DEC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73E"/>
    <w:rsid w:val="00BD4E33"/>
    <w:rsid w:val="00BD5BE7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EED"/>
    <w:rsid w:val="00D95100"/>
    <w:rsid w:val="00D96026"/>
    <w:rsid w:val="00DA0F32"/>
    <w:rsid w:val="00DA127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56DF"/>
    <w:rsid w:val="00EF6B0F"/>
    <w:rsid w:val="00EF7576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89B"/>
    <w:rsid w:val="00F42F31"/>
    <w:rsid w:val="00F4477E"/>
    <w:rsid w:val="00F44D12"/>
    <w:rsid w:val="00F46B76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763"/>
    <w:rsid w:val="00F779CC"/>
    <w:rsid w:val="00F802BE"/>
    <w:rsid w:val="00F816A1"/>
    <w:rsid w:val="00F81BB6"/>
    <w:rsid w:val="00F81C4E"/>
    <w:rsid w:val="00F8292A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Index numbers of sold production of industry in May 2022. News release.docx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B1C0-F51A-4281-8B21-1497D50603B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CAAA6C11-2C16-48AA-893A-B74D7A42C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May 2022</dc:title>
  <dc:subject>Index numbers of sold production of industry</dc:subject>
  <dc:creator>Statistics Poland</dc:creator>
  <cp:lastPrinted>2020-06-19T06:38:00Z</cp:lastPrinted>
  <dcterms:created xsi:type="dcterms:W3CDTF">2022-06-15T10:13:00Z</dcterms:created>
  <dcterms:modified xsi:type="dcterms:W3CDTF">2022-06-17T09:48:00Z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