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3FA" w14:textId="21852958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bookmarkStart w:id="0" w:name="_GoBack"/>
      <w:bookmarkEnd w:id="0"/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847CC3">
        <w:rPr>
          <w:color w:val="auto"/>
          <w:shd w:val="clear" w:color="auto" w:fill="FFFFFF"/>
          <w:lang w:val="en-GB"/>
        </w:rPr>
        <w:t>f</w:t>
      </w:r>
      <w:r w:rsidR="0086019A">
        <w:rPr>
          <w:color w:val="auto"/>
          <w:shd w:val="clear" w:color="auto" w:fill="FFFFFF"/>
          <w:lang w:val="en-GB"/>
        </w:rPr>
        <w:t>irst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86019A">
        <w:rPr>
          <w:color w:val="auto"/>
          <w:shd w:val="clear" w:color="auto" w:fill="FFFFFF"/>
          <w:lang w:val="en-GB"/>
        </w:rPr>
        <w:t>2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1EF5B945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850F8B9" wp14:editId="756285BB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0.9&#10;Increase in producer prices for business services compared to the third quarter of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78A4C12A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86019A" w:rsidRPr="00DD4201">
                              <w:rPr>
                                <w:rStyle w:val="WartowskanikaZnak"/>
                                <w:lang w:val="en-US"/>
                              </w:rPr>
                              <w:t>2</w:t>
                            </w:r>
                            <w:r w:rsidR="00634F7D" w:rsidRPr="00DD4201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86019A" w:rsidRPr="00DD4201">
                              <w:rPr>
                                <w:rStyle w:val="WartowskanikaZnak"/>
                                <w:lang w:val="en-US"/>
                              </w:rPr>
                              <w:t>2</w:t>
                            </w:r>
                          </w:p>
                          <w:p w14:paraId="49BFBEEF" w14:textId="21A98B81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"/>
                              </w:rPr>
                              <w:t xml:space="preserve">ncrease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86019A">
                              <w:rPr>
                                <w:lang w:val="en"/>
                              </w:rPr>
                              <w:t>fourth</w:t>
                            </w:r>
                            <w:r>
                              <w:rPr>
                                <w:lang w:val="en"/>
                              </w:rPr>
                              <w:t xml:space="preserve"> quarter of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0.9&#10;Increase in producer prices for business services compared to the third quarter of 2021" style="position:absolute;left:0;text-align:left;margin-left:0;margin-top:4.4pt;width:184.8pt;height:9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" fillcolor="#001d77" stroked="f">
                <v:stroke joinstyle="miter"/>
                <v:textbox>
                  <w:txbxContent>
                    <w:p w14:paraId="78395005" w14:textId="78A4C12A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86019A" w:rsidRPr="00DD4201">
                        <w:rPr>
                          <w:rStyle w:val="WartowskanikaZnak"/>
                          <w:lang w:val="en-US"/>
                        </w:rPr>
                        <w:t>2</w:t>
                      </w:r>
                      <w:r w:rsidR="00634F7D" w:rsidRPr="00DD4201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86019A" w:rsidRPr="00DD4201">
                        <w:rPr>
                          <w:rStyle w:val="WartowskanikaZnak"/>
                          <w:lang w:val="en-US"/>
                        </w:rPr>
                        <w:t>2</w:t>
                      </w:r>
                    </w:p>
                    <w:p w14:paraId="49BFBEEF" w14:textId="21A98B81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"/>
                        </w:rPr>
                        <w:t xml:space="preserve">ncrease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86019A">
                        <w:rPr>
                          <w:lang w:val="en"/>
                        </w:rPr>
                        <w:t>fourth</w:t>
                      </w:r>
                      <w:r>
                        <w:rPr>
                          <w:lang w:val="en"/>
                        </w:rPr>
                        <w:t xml:space="preserve"> quarter of 2021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In the f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irst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by 2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ompared to the f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irst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5.1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3F73DAC7" w14:textId="74A7E680" w:rsidR="001457E5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847CC3" w:rsidRPr="00490EC0">
        <w:rPr>
          <w:b/>
          <w:szCs w:val="19"/>
          <w:shd w:val="clear" w:color="auto" w:fill="FFFFFF"/>
          <w:lang w:val="en-GB"/>
        </w:rPr>
        <w:t>f</w:t>
      </w:r>
      <w:r w:rsidR="0086019A">
        <w:rPr>
          <w:b/>
          <w:szCs w:val="19"/>
          <w:shd w:val="clear" w:color="auto" w:fill="FFFFFF"/>
          <w:lang w:val="en-GB"/>
        </w:rPr>
        <w:t xml:space="preserve">irst 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B5202A">
        <w:rPr>
          <w:b/>
          <w:szCs w:val="19"/>
          <w:shd w:val="clear" w:color="auto" w:fill="FFFFFF"/>
          <w:lang w:val="en-GB"/>
        </w:rPr>
        <w:t>2</w:t>
      </w:r>
    </w:p>
    <w:tbl>
      <w:tblPr>
        <w:tblW w:w="6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irst  quarter of 2022"/>
      </w:tblPr>
      <w:tblGrid>
        <w:gridCol w:w="4200"/>
        <w:gridCol w:w="1260"/>
        <w:gridCol w:w="1260"/>
      </w:tblGrid>
      <w:tr w:rsidR="00B5202A" w:rsidRPr="00B5202A" w14:paraId="1F177627" w14:textId="77777777" w:rsidTr="00B5202A">
        <w:trPr>
          <w:trHeight w:val="732"/>
          <w:tblHeader/>
        </w:trPr>
        <w:tc>
          <w:tcPr>
            <w:tcW w:w="420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8AB239A" w14:textId="77777777" w:rsidR="00B5202A" w:rsidRPr="00B5202A" w:rsidRDefault="00B5202A" w:rsidP="00B520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Specification</w:t>
            </w:r>
          </w:p>
        </w:tc>
        <w:tc>
          <w:tcPr>
            <w:tcW w:w="252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8819AAA" w14:textId="77777777" w:rsidR="00B5202A" w:rsidRPr="00B5202A" w:rsidRDefault="00B5202A" w:rsidP="00B520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quarter 1 2022</w:t>
            </w:r>
          </w:p>
        </w:tc>
      </w:tr>
      <w:tr w:rsidR="00B5202A" w:rsidRPr="00B5202A" w14:paraId="01622700" w14:textId="77777777" w:rsidTr="00B5202A">
        <w:trPr>
          <w:trHeight w:val="696"/>
          <w:tblHeader/>
        </w:trPr>
        <w:tc>
          <w:tcPr>
            <w:tcW w:w="420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21C7C86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9E21005" w14:textId="77777777" w:rsidR="00B5202A" w:rsidRPr="00B5202A" w:rsidRDefault="00B5202A" w:rsidP="00B520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quarter 4 2021=100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08D8CDE" w14:textId="77777777" w:rsidR="00B5202A" w:rsidRPr="00B5202A" w:rsidRDefault="00B5202A" w:rsidP="00B520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quarter 1 2021=100</w:t>
            </w:r>
          </w:p>
        </w:tc>
      </w:tr>
      <w:tr w:rsidR="00B5202A" w:rsidRPr="00B5202A" w14:paraId="59735F65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7ED257" w14:textId="77777777" w:rsidR="00B5202A" w:rsidRPr="00B5202A" w:rsidRDefault="00B5202A" w:rsidP="00B520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5814F1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sz w:val="18"/>
                <w:szCs w:val="18"/>
                <w:lang w:eastAsia="pl-PL"/>
              </w:rPr>
              <w:t>102,2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F2855E0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sz w:val="18"/>
                <w:szCs w:val="18"/>
                <w:lang w:eastAsia="pl-PL"/>
              </w:rPr>
              <w:t>105,1</w:t>
            </w:r>
          </w:p>
        </w:tc>
      </w:tr>
      <w:tr w:rsidR="00B5202A" w:rsidRPr="00B5202A" w14:paraId="7657070F" w14:textId="77777777" w:rsidTr="00B5202A">
        <w:trPr>
          <w:trHeight w:val="46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A1F8A8C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Publishing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712E311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A9DE495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106,9</w:t>
            </w:r>
          </w:p>
        </w:tc>
      </w:tr>
      <w:tr w:rsidR="00B5202A" w:rsidRPr="00B5202A" w14:paraId="596DBB0A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3B6CFFA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Motion picture, video and television programme production, sound recording and music publishing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755514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F1D12F9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102,3</w:t>
            </w:r>
          </w:p>
        </w:tc>
      </w:tr>
      <w:tr w:rsidR="00B5202A" w:rsidRPr="00B5202A" w14:paraId="6A7ACBF4" w14:textId="77777777" w:rsidTr="00B5202A">
        <w:trPr>
          <w:trHeight w:val="64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AD4DA4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Programming and broadcasting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08872B4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DA55356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96,0</w:t>
            </w:r>
          </w:p>
        </w:tc>
      </w:tr>
      <w:tr w:rsidR="00B5202A" w:rsidRPr="00B5202A" w14:paraId="2F3E1207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3EF34F3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Computer programming, consultancy and related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CEF192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01636B8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105,3</w:t>
            </w:r>
          </w:p>
        </w:tc>
      </w:tr>
      <w:tr w:rsidR="00B5202A" w:rsidRPr="00B5202A" w14:paraId="473CC29A" w14:textId="77777777" w:rsidTr="00B5202A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B466092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Information service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5F3AC8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02FDCF8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103,3</w:t>
            </w:r>
          </w:p>
        </w:tc>
      </w:tr>
      <w:tr w:rsidR="00B5202A" w:rsidRPr="00B5202A" w14:paraId="35AFD60D" w14:textId="77777777" w:rsidTr="00B5202A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10263BE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Real estate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3B9310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29BFFC5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105,4</w:t>
            </w:r>
          </w:p>
        </w:tc>
      </w:tr>
      <w:tr w:rsidR="00B5202A" w:rsidRPr="00B5202A" w14:paraId="717D0F97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5B36E04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F907043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32F87E5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104,5</w:t>
            </w:r>
          </w:p>
        </w:tc>
      </w:tr>
      <w:tr w:rsidR="00B5202A" w:rsidRPr="00B5202A" w14:paraId="534178D3" w14:textId="77777777" w:rsidTr="00B5202A">
        <w:trPr>
          <w:trHeight w:val="62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5CC04EC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E5AF51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C83B19C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103,0</w:t>
            </w:r>
          </w:p>
        </w:tc>
      </w:tr>
      <w:tr w:rsidR="00B5202A" w:rsidRPr="00B5202A" w14:paraId="5D14C153" w14:textId="77777777" w:rsidTr="00B5202A">
        <w:trPr>
          <w:trHeight w:val="56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1C5179D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Advertising and market research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279729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6DED16A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102,3</w:t>
            </w:r>
          </w:p>
        </w:tc>
      </w:tr>
      <w:tr w:rsidR="00B5202A" w:rsidRPr="00B5202A" w14:paraId="6A4EF401" w14:textId="77777777" w:rsidTr="00B5202A">
        <w:trPr>
          <w:trHeight w:val="64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04963B3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Other professional, scientific and technical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8275A3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9E7BD1E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104,7</w:t>
            </w:r>
          </w:p>
        </w:tc>
      </w:tr>
      <w:tr w:rsidR="00B5202A" w:rsidRPr="00B5202A" w14:paraId="1F97351B" w14:textId="77777777" w:rsidTr="00B5202A">
        <w:trPr>
          <w:trHeight w:val="52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F3C107" w14:textId="452BD6CB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Rental and leasing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F4126D3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17B3B19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113,8</w:t>
            </w:r>
          </w:p>
        </w:tc>
      </w:tr>
      <w:tr w:rsidR="00B5202A" w:rsidRPr="00B5202A" w14:paraId="65C5A647" w14:textId="77777777" w:rsidTr="00B5202A">
        <w:trPr>
          <w:trHeight w:val="52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6DD0C94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_Hlk105414003"/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Employment activities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9382CFB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B228143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107,2</w:t>
            </w:r>
          </w:p>
        </w:tc>
      </w:tr>
      <w:tr w:rsidR="00B5202A" w:rsidRPr="00B5202A" w14:paraId="08B281C9" w14:textId="77777777" w:rsidTr="00B5202A">
        <w:trPr>
          <w:trHeight w:val="816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A88E1CF" w14:textId="2CDEBB36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lastRenderedPageBreak/>
              <w:t xml:space="preserve">Travel agency, tour operator </w:t>
            </w:r>
            <w:r w:rsidR="007211B3"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and other </w:t>
            </w: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reservation service and related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04BB13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2DB78B5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111,8</w:t>
            </w:r>
          </w:p>
        </w:tc>
      </w:tr>
      <w:tr w:rsidR="00B5202A" w:rsidRPr="00B5202A" w14:paraId="5B1FD0EF" w14:textId="77777777" w:rsidTr="00B5202A">
        <w:trPr>
          <w:trHeight w:val="58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329C12E" w14:textId="77777777" w:rsidR="00B5202A" w:rsidRPr="00B5202A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Security and investigation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3E4CE4A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BCAB8C8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105,9</w:t>
            </w:r>
          </w:p>
        </w:tc>
      </w:tr>
      <w:tr w:rsidR="00B5202A" w:rsidRPr="00B5202A" w14:paraId="027CED7F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E9F3976" w14:textId="78C3AE0A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Services to buildings and landscape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D6C5F7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198803F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106,5</w:t>
            </w:r>
          </w:p>
        </w:tc>
      </w:tr>
      <w:tr w:rsidR="00B5202A" w:rsidRPr="00B5202A" w14:paraId="0C4BCA44" w14:textId="77777777" w:rsidTr="00B5202A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AFD750" w14:textId="77777777" w:rsidR="00B5202A" w:rsidRPr="00DD4201" w:rsidRDefault="00B5202A" w:rsidP="00B5202A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DD4201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Office administrative, office support  and other business support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E3D80E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8E46037" w14:textId="77777777" w:rsidR="00B5202A" w:rsidRPr="00B5202A" w:rsidRDefault="00B5202A" w:rsidP="00B520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520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106,5</w:t>
            </w:r>
          </w:p>
        </w:tc>
      </w:tr>
    </w:tbl>
    <w:p w14:paraId="0082154E" w14:textId="77777777" w:rsidR="009F0D84" w:rsidRDefault="001A1C63" w:rsidP="001E332F">
      <w:pPr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</w:pPr>
      <w:r w:rsidRPr="00C523A5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FB13D6F" wp14:editId="7A075910">
                <wp:simplePos x="0" y="0"/>
                <wp:positionH relativeFrom="column">
                  <wp:posOffset>5257800</wp:posOffset>
                </wp:positionH>
                <wp:positionV relativeFrom="paragraph">
                  <wp:posOffset>278130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1st quarter of 2022, the highest increase of prices  compared to the previous quarter was recorded in the employment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04A7F363" w:rsidR="00D25CE7" w:rsidRPr="00FD1924" w:rsidRDefault="00D25CE7" w:rsidP="00D25CE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B5202A">
                              <w:rPr>
                                <w:lang w:val="en-US"/>
                              </w:rPr>
                              <w:t>1st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B5202A">
                              <w:rPr>
                                <w:lang w:val="en-US"/>
                              </w:rPr>
                              <w:t>2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FD1924" w:rsidRPr="00FD1924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D192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C73D9">
                              <w:rPr>
                                <w:lang w:val="en-US"/>
                              </w:rPr>
                              <w:t xml:space="preserve"> compared to the previous quarter </w:t>
                            </w:r>
                            <w:r w:rsidR="00FD1924">
                              <w:rPr>
                                <w:lang w:val="en-US"/>
                              </w:rPr>
                              <w:t xml:space="preserve">was </w:t>
                            </w:r>
                            <w:r w:rsidR="008E5250">
                              <w:rPr>
                                <w:lang w:val="en-US"/>
                              </w:rPr>
                              <w:t xml:space="preserve">recorded </w:t>
                            </w:r>
                            <w:r w:rsidR="00FD1924">
                              <w:rPr>
                                <w:lang w:val="en-US"/>
                              </w:rPr>
                              <w:t>in the</w:t>
                            </w:r>
                            <w:r w:rsidR="001C73D9">
                              <w:rPr>
                                <w:lang w:val="en-US"/>
                              </w:rPr>
                              <w:t xml:space="preserve"> employment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2, the highest increase of prices  compared to the previous quarter was recorded in the employment activities" style="position:absolute;margin-left:414pt;margin-top:21.9pt;width:136.6pt;height:130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" filled="f" stroked="f">
                <v:textbox inset="2.5mm,1mm,2.5mm,1mm">
                  <w:txbxContent>
                    <w:p w14:paraId="700A2299" w14:textId="04A7F363" w:rsidR="00D25CE7" w:rsidRPr="00FD1924" w:rsidRDefault="00D25CE7" w:rsidP="00D25CE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B5202A">
                        <w:rPr>
                          <w:lang w:val="en-US"/>
                        </w:rPr>
                        <w:t>1st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B5202A">
                        <w:rPr>
                          <w:lang w:val="en-US"/>
                        </w:rPr>
                        <w:t>2</w:t>
                      </w:r>
                      <w:r w:rsidRPr="00FD1924">
                        <w:rPr>
                          <w:lang w:val="en-US"/>
                        </w:rPr>
                        <w:t xml:space="preserve">, </w:t>
                      </w:r>
                      <w:r w:rsidR="00FD1924" w:rsidRPr="00FD1924">
                        <w:rPr>
                          <w:lang w:val="en-US"/>
                        </w:rPr>
                        <w:t>the highest increase of prices</w:t>
                      </w:r>
                      <w:r w:rsidR="00FD1924">
                        <w:rPr>
                          <w:lang w:val="en-US"/>
                        </w:rPr>
                        <w:t xml:space="preserve"> </w:t>
                      </w:r>
                      <w:r w:rsidR="001C73D9">
                        <w:rPr>
                          <w:lang w:val="en-US"/>
                        </w:rPr>
                        <w:t xml:space="preserve"> compared to the previous quarter </w:t>
                      </w:r>
                      <w:r w:rsidR="00FD1924">
                        <w:rPr>
                          <w:lang w:val="en-US"/>
                        </w:rPr>
                        <w:t xml:space="preserve">was </w:t>
                      </w:r>
                      <w:r w:rsidR="008E5250">
                        <w:rPr>
                          <w:lang w:val="en-US"/>
                        </w:rPr>
                        <w:t xml:space="preserve">recorded </w:t>
                      </w:r>
                      <w:r w:rsidR="00FD1924">
                        <w:rPr>
                          <w:lang w:val="en-US"/>
                        </w:rPr>
                        <w:t>in the</w:t>
                      </w:r>
                      <w:r w:rsidR="001C73D9">
                        <w:rPr>
                          <w:lang w:val="en-US"/>
                        </w:rPr>
                        <w:t xml:space="preserve"> employment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163D615" w14:textId="605B13EB" w:rsidR="00DA5782" w:rsidRPr="00DD4201" w:rsidRDefault="001E332F" w:rsidP="00DA5782">
      <w:pPr>
        <w:rPr>
          <w:rFonts w:eastAsia="Fira Sans Light" w:cs="Times New Roman"/>
          <w:szCs w:val="19"/>
          <w:shd w:val="clear" w:color="auto" w:fill="FFFFFF"/>
          <w:lang w:val="en-GB"/>
        </w:rPr>
      </w:pPr>
      <w:r w:rsidRPr="00DD4201">
        <w:rPr>
          <w:rFonts w:eastAsia="Fira Sans Light" w:cs="Times New Roman"/>
          <w:szCs w:val="19"/>
          <w:shd w:val="clear" w:color="auto" w:fill="FFFFFF"/>
          <w:lang w:val="en"/>
        </w:rPr>
        <w:t>In</w:t>
      </w:r>
      <w:r w:rsidR="00B6269B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 the f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"/>
        </w:rPr>
        <w:t>irst</w:t>
      </w:r>
      <w:r w:rsidR="00B6269B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"/>
        </w:rPr>
        <w:t>2</w:t>
      </w:r>
      <w:r w:rsidR="00B6269B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="00B6269B" w:rsidRPr="00DD4201">
        <w:rPr>
          <w:szCs w:val="19"/>
          <w:lang w:val="en-US"/>
        </w:rPr>
        <w:t>the highest increase of prices</w:t>
      </w:r>
      <w:r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"/>
        </w:rPr>
        <w:t>compared to the previous quarter,</w:t>
      </w:r>
      <w:r w:rsidR="001C73D9" w:rsidRPr="00DD4201">
        <w:rPr>
          <w:szCs w:val="19"/>
          <w:lang w:val="en-US"/>
        </w:rPr>
        <w:t xml:space="preserve"> </w:t>
      </w:r>
      <w:r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was </w:t>
      </w:r>
      <w:r w:rsidR="00E73A79" w:rsidRPr="00DD4201">
        <w:rPr>
          <w:rFonts w:eastAsia="Fira Sans Light" w:cs="Times New Roman"/>
          <w:szCs w:val="19"/>
          <w:shd w:val="clear" w:color="auto" w:fill="FFFFFF"/>
          <w:lang w:val="en"/>
        </w:rPr>
        <w:t>recorded</w:t>
      </w:r>
      <w:r w:rsidR="00190A56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 in the 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"/>
        </w:rPr>
        <w:t>employment activities</w:t>
      </w:r>
      <w:r w:rsidR="005543F6" w:rsidRPr="00DD4201">
        <w:rPr>
          <w:rFonts w:eastAsia="Fira Sans Light" w:cs="Times New Roman"/>
          <w:szCs w:val="19"/>
          <w:shd w:val="clear" w:color="auto" w:fill="FFFFFF"/>
          <w:lang w:val="en"/>
        </w:rPr>
        <w:t>, that is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, </w:t>
      </w:r>
      <w:r w:rsidR="00B6269B" w:rsidRPr="00DD4201">
        <w:rPr>
          <w:rFonts w:eastAsia="Fira Sans Light" w:cs="Times New Roman"/>
          <w:szCs w:val="19"/>
          <w:shd w:val="clear" w:color="auto" w:fill="FFFFFF"/>
          <w:lang w:val="en-US"/>
        </w:rPr>
        <w:t xml:space="preserve">by 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-US"/>
        </w:rPr>
        <w:t>4</w:t>
      </w:r>
      <w:r w:rsidRPr="00DD4201">
        <w:rPr>
          <w:rFonts w:eastAsia="Fira Sans Light" w:cs="Times New Roman"/>
          <w:szCs w:val="19"/>
          <w:shd w:val="clear" w:color="auto" w:fill="FFFFFF"/>
          <w:lang w:val="en"/>
        </w:rPr>
        <w:t>.5%</w:t>
      </w:r>
      <w:r w:rsidR="001C73D9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. 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The increase occurred in activities of employment placement agencies, temporary employment agency activities and other human resources provision and it was </w:t>
      </w:r>
      <w:r w:rsidR="007A2DE9" w:rsidRPr="00DD4201">
        <w:rPr>
          <w:rStyle w:val="q4iawc"/>
          <w:rFonts w:cs="Helvetica"/>
          <w:szCs w:val="19"/>
          <w:lang w:val="en"/>
        </w:rPr>
        <w:t xml:space="preserve">justified by enterprises 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i.a. from an increase in the </w:t>
      </w:r>
      <w:r w:rsidR="009471EE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wages and salaries 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offered to workers recruited by employment agencies </w:t>
      </w:r>
      <w:r w:rsidR="00AA176E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or 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workers </w:t>
      </w:r>
      <w:r w:rsidR="00AA176E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assigned </w:t>
      </w:r>
      <w:r w:rsidR="00B623D4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to work 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>b</w:t>
      </w:r>
      <w:r w:rsidR="00DD4201">
        <w:rPr>
          <w:rFonts w:eastAsia="Fira Sans Light" w:cs="Times New Roman"/>
          <w:szCs w:val="19"/>
          <w:shd w:val="clear" w:color="auto" w:fill="FFFFFF"/>
          <w:lang w:val="en-GB"/>
        </w:rPr>
        <w:t>y temporary employment agencies</w:t>
      </w:r>
      <w:r w:rsidR="007A2DE9" w:rsidRPr="00DD4201">
        <w:rPr>
          <w:rFonts w:eastAsia="Fira Sans Light" w:cs="Times New Roman"/>
          <w:szCs w:val="19"/>
          <w:shd w:val="clear" w:color="auto" w:fill="FFFFFF"/>
          <w:lang w:val="en-GB"/>
        </w:rPr>
        <w:t>.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Similarly to the previous years, the 1st quarter of this year, was a period of a significant increase in prices in the services to buildings and landscape activities (increase by 4.4% compared </w:t>
      </w:r>
      <w:r w:rsidR="00C92C1D" w:rsidRPr="00DD4201">
        <w:rPr>
          <w:rFonts w:eastAsia="Fira Sans Light" w:cs="Times New Roman"/>
          <w:szCs w:val="19"/>
          <w:shd w:val="clear" w:color="auto" w:fill="FFFFFF"/>
          <w:lang w:val="en-GB"/>
        </w:rPr>
        <w:t>to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the previous quarter) and </w:t>
      </w:r>
      <w:r w:rsidR="00DA5782" w:rsidRPr="00DD4201">
        <w:rPr>
          <w:szCs w:val="19"/>
          <w:lang w:val="en-GB"/>
        </w:rPr>
        <w:t>security and investigation activities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(increase by </w:t>
      </w:r>
      <w:r w:rsidR="00C92C1D" w:rsidRPr="00DD4201">
        <w:rPr>
          <w:rFonts w:eastAsia="Fira Sans Light" w:cs="Times New Roman"/>
          <w:szCs w:val="19"/>
          <w:shd w:val="clear" w:color="auto" w:fill="FFFFFF"/>
          <w:lang w:val="en-GB"/>
        </w:rPr>
        <w:t>4.0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% compared </w:t>
      </w:r>
      <w:r w:rsidR="00713B66" w:rsidRPr="00DD4201">
        <w:rPr>
          <w:rFonts w:eastAsia="Fira Sans Light" w:cs="Times New Roman"/>
          <w:szCs w:val="19"/>
          <w:shd w:val="clear" w:color="auto" w:fill="FFFFFF"/>
          <w:lang w:val="en-GB"/>
        </w:rPr>
        <w:t>to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the previous quarter)</w:t>
      </w:r>
      <w:r w:rsidR="0024721B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. </w:t>
      </w:r>
      <w:r w:rsidR="007B3BE9" w:rsidRPr="00DD4201">
        <w:rPr>
          <w:rFonts w:eastAsia="Fira Sans Light" w:cs="Times New Roman"/>
          <w:szCs w:val="19"/>
          <w:shd w:val="clear" w:color="auto" w:fill="FFFFFF"/>
          <w:lang w:val="en"/>
        </w:rPr>
        <w:t xml:space="preserve">The increase 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>resulted from</w:t>
      </w:r>
      <w:r w:rsidR="00264E5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a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 </w:t>
      </w:r>
      <w:r w:rsidR="00264E59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raise 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in the cost of their provision, mainly due to an increase in staff </w:t>
      </w:r>
      <w:r w:rsidR="0024721B" w:rsidRPr="00DD4201">
        <w:rPr>
          <w:rFonts w:eastAsia="Fira Sans Light" w:cs="Times New Roman"/>
          <w:szCs w:val="19"/>
          <w:shd w:val="clear" w:color="auto" w:fill="FFFFFF"/>
          <w:lang w:val="en-GB"/>
        </w:rPr>
        <w:t>wages and salaries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, including the increase of the minimum wage from </w:t>
      </w:r>
      <w:r w:rsidR="009471EE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2021. 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The smallest price increase, below </w:t>
      </w:r>
      <w:r w:rsidR="009471EE" w:rsidRPr="00DD4201">
        <w:rPr>
          <w:rFonts w:eastAsia="Fira Sans Light" w:cs="Times New Roman"/>
          <w:szCs w:val="19"/>
          <w:shd w:val="clear" w:color="auto" w:fill="FFFFFF"/>
          <w:lang w:val="en-GB"/>
        </w:rPr>
        <w:t>1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>%, were recorded for services in motion picture, video and television programme production, sound recording and music publishing activities (by 0.</w:t>
      </w:r>
      <w:r w:rsidR="009471EE" w:rsidRPr="00DD4201">
        <w:rPr>
          <w:rFonts w:eastAsia="Fira Sans Light" w:cs="Times New Roman"/>
          <w:szCs w:val="19"/>
          <w:shd w:val="clear" w:color="auto" w:fill="FFFFFF"/>
          <w:lang w:val="en-GB"/>
        </w:rPr>
        <w:t>8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 xml:space="preserve">%) and advertising and market research (by </w:t>
      </w:r>
      <w:r w:rsidR="009471EE" w:rsidRPr="00DD4201">
        <w:rPr>
          <w:rFonts w:eastAsia="Fira Sans Light" w:cs="Times New Roman"/>
          <w:szCs w:val="19"/>
          <w:shd w:val="clear" w:color="auto" w:fill="FFFFFF"/>
          <w:lang w:val="en-GB"/>
        </w:rPr>
        <w:t>0.3</w:t>
      </w:r>
      <w:r w:rsidR="00DA5782" w:rsidRPr="00DD4201">
        <w:rPr>
          <w:rFonts w:eastAsia="Fira Sans Light" w:cs="Times New Roman"/>
          <w:szCs w:val="19"/>
          <w:shd w:val="clear" w:color="auto" w:fill="FFFFFF"/>
          <w:lang w:val="en-GB"/>
        </w:rPr>
        <w:t>%).</w:t>
      </w:r>
    </w:p>
    <w:p w14:paraId="5EAD01A8" w14:textId="18D502AF" w:rsidR="000F3B3C" w:rsidRPr="00634F7D" w:rsidRDefault="000F3B3C" w:rsidP="000F3B3C">
      <w:pPr>
        <w:rPr>
          <w:rFonts w:eastAsia="Fira Sans Light" w:cs="Times New Roman"/>
          <w:shd w:val="clear" w:color="auto" w:fill="FFFFFF"/>
          <w:lang w:val="en-GB"/>
        </w:rPr>
      </w:pPr>
      <w:r w:rsidRPr="00634F7D">
        <w:rPr>
          <w:szCs w:val="19"/>
          <w:lang w:val="en"/>
        </w:rPr>
        <w:t xml:space="preserve">Price decrease compared with the previous quarter was recorded in the case of </w:t>
      </w:r>
      <w:r w:rsidRPr="00634F7D">
        <w:rPr>
          <w:rFonts w:eastAsia="Fira Sans Light" w:cs="Times New Roman"/>
          <w:shd w:val="clear" w:color="auto" w:fill="FFFFFF"/>
          <w:lang w:val="en-GB"/>
        </w:rPr>
        <w:t xml:space="preserve">programming and broadcasting activities (by 1.4%), which was mostly related to a decrease in the selling price of TV advertising time and space. </w:t>
      </w:r>
    </w:p>
    <w:p w14:paraId="25ADE6EB" w14:textId="49A37262" w:rsidR="000F3B3C" w:rsidRPr="00634F7D" w:rsidRDefault="000F3B3C" w:rsidP="000F3B3C">
      <w:pPr>
        <w:rPr>
          <w:lang w:val="en-GB"/>
        </w:rPr>
      </w:pPr>
      <w:r w:rsidRPr="00634F7D">
        <w:rPr>
          <w:lang w:val="en-GB"/>
        </w:rPr>
        <w:t>Compared to the</w:t>
      </w:r>
      <w:r w:rsidR="00FA76F8" w:rsidRPr="00634F7D">
        <w:rPr>
          <w:lang w:val="en-GB"/>
        </w:rPr>
        <w:t xml:space="preserve"> first </w:t>
      </w:r>
      <w:r w:rsidRPr="00634F7D">
        <w:rPr>
          <w:lang w:val="en-GB"/>
        </w:rPr>
        <w:t xml:space="preserve">quarter of 2021, </w:t>
      </w:r>
      <w:r w:rsidR="00FA76F8" w:rsidRPr="00634F7D">
        <w:rPr>
          <w:rFonts w:eastAsia="Fira Sans Light" w:cs="Times New Roman"/>
          <w:szCs w:val="19"/>
          <w:shd w:val="clear" w:color="auto" w:fill="FFFFFF"/>
          <w:lang w:val="en-US"/>
        </w:rPr>
        <w:t>the highest increase of p</w:t>
      </w:r>
      <w:r w:rsidR="00775A15">
        <w:rPr>
          <w:rFonts w:eastAsia="Fira Sans Light" w:cs="Times New Roman"/>
          <w:szCs w:val="19"/>
          <w:shd w:val="clear" w:color="auto" w:fill="FFFFFF"/>
          <w:lang w:val="en-US"/>
        </w:rPr>
        <w:t>r</w:t>
      </w:r>
      <w:r w:rsidR="00FA76F8" w:rsidRPr="00634F7D">
        <w:rPr>
          <w:rFonts w:eastAsia="Fira Sans Light" w:cs="Times New Roman"/>
          <w:szCs w:val="19"/>
          <w:shd w:val="clear" w:color="auto" w:fill="FFFFFF"/>
          <w:lang w:val="en-US"/>
        </w:rPr>
        <w:t>ice</w:t>
      </w:r>
      <w:r w:rsidR="00775A15">
        <w:rPr>
          <w:rFonts w:eastAsia="Fira Sans Light" w:cs="Times New Roman"/>
          <w:szCs w:val="19"/>
          <w:shd w:val="clear" w:color="auto" w:fill="FFFFFF"/>
          <w:lang w:val="en-US"/>
        </w:rPr>
        <w:t>s</w:t>
      </w:r>
      <w:r w:rsidR="00FA76F8" w:rsidRPr="00634F7D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Pr="00634F7D">
        <w:rPr>
          <w:lang w:val="en-GB"/>
        </w:rPr>
        <w:t xml:space="preserve">occurred in rental and leasing activities (by </w:t>
      </w:r>
      <w:r w:rsidR="00FA76F8" w:rsidRPr="00634F7D">
        <w:rPr>
          <w:lang w:val="en-GB"/>
        </w:rPr>
        <w:t>13.8</w:t>
      </w:r>
      <w:r w:rsidRPr="00634F7D">
        <w:rPr>
          <w:lang w:val="en-GB"/>
        </w:rPr>
        <w:t xml:space="preserve">%), </w:t>
      </w:r>
      <w:r w:rsidR="00721A83" w:rsidRPr="00DD4201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travel agency, tour operator and other reservation service and related activities </w:t>
      </w:r>
      <w:r w:rsidRPr="00775A15">
        <w:rPr>
          <w:lang w:val="en-GB"/>
        </w:rPr>
        <w:t xml:space="preserve">(by </w:t>
      </w:r>
      <w:r w:rsidR="00FA76F8" w:rsidRPr="00775A15">
        <w:rPr>
          <w:lang w:val="en-GB"/>
        </w:rPr>
        <w:t>11.8</w:t>
      </w:r>
      <w:r w:rsidRPr="00775A15">
        <w:rPr>
          <w:lang w:val="en-GB"/>
        </w:rPr>
        <w:t>%) and employme</w:t>
      </w:r>
      <w:r w:rsidRPr="00634F7D">
        <w:rPr>
          <w:lang w:val="en-GB"/>
        </w:rPr>
        <w:t xml:space="preserve">nt activities (by </w:t>
      </w:r>
      <w:r w:rsidR="00FA76F8" w:rsidRPr="00634F7D">
        <w:rPr>
          <w:lang w:val="en-GB"/>
        </w:rPr>
        <w:t>7.2</w:t>
      </w:r>
      <w:r w:rsidRPr="00634F7D">
        <w:rPr>
          <w:lang w:val="en-GB"/>
        </w:rPr>
        <w:t>%).</w:t>
      </w:r>
    </w:p>
    <w:p w14:paraId="2942283C" w14:textId="3CB27E03" w:rsidR="00DC396C" w:rsidRPr="003819C0" w:rsidRDefault="003819C0" w:rsidP="00DC396C">
      <w:pPr>
        <w:rPr>
          <w:lang w:val="en-GB"/>
        </w:rPr>
      </w:pPr>
      <w:r w:rsidRPr="003819C0">
        <w:rPr>
          <w:rFonts w:eastAsia="Fira Sans Light" w:cs="Times New Roman"/>
          <w:szCs w:val="19"/>
          <w:shd w:val="clear" w:color="auto" w:fill="FFFFFF"/>
          <w:lang w:val="en-US"/>
        </w:rPr>
        <w:t>On the other hand the decrease in price</w:t>
      </w:r>
      <w:r w:rsidR="00775A15">
        <w:rPr>
          <w:rFonts w:eastAsia="Fira Sans Light" w:cs="Times New Roman"/>
          <w:szCs w:val="19"/>
          <w:shd w:val="clear" w:color="auto" w:fill="FFFFFF"/>
          <w:lang w:val="en-US"/>
        </w:rPr>
        <w:t>s</w:t>
      </w:r>
      <w:r w:rsidRPr="003819C0">
        <w:rPr>
          <w:rFonts w:eastAsia="Fira Sans Light" w:cs="Times New Roman"/>
          <w:szCs w:val="19"/>
          <w:shd w:val="clear" w:color="auto" w:fill="FFFFFF"/>
          <w:lang w:val="en-US"/>
        </w:rPr>
        <w:t xml:space="preserve"> compared to the</w:t>
      </w:r>
      <w:r w:rsidRPr="003819C0">
        <w:rPr>
          <w:lang w:val="en-GB"/>
        </w:rPr>
        <w:t xml:space="preserve"> </w:t>
      </w:r>
      <w:r w:rsidR="00DC396C" w:rsidRPr="003819C0">
        <w:rPr>
          <w:lang w:val="en-GB"/>
        </w:rPr>
        <w:t>first quarter of the previous year</w:t>
      </w:r>
      <w:r w:rsidRPr="003819C0">
        <w:rPr>
          <w:lang w:val="en-GB"/>
        </w:rPr>
        <w:t xml:space="preserve"> </w:t>
      </w:r>
      <w:r w:rsidRPr="003819C0">
        <w:rPr>
          <w:rFonts w:eastAsia="Fira Sans Light" w:cs="Times New Roman"/>
          <w:szCs w:val="19"/>
          <w:shd w:val="clear" w:color="auto" w:fill="FFFFFF"/>
          <w:lang w:val="en-US"/>
        </w:rPr>
        <w:t xml:space="preserve">was recorded in the case of </w:t>
      </w:r>
      <w:r w:rsidR="00DC396C" w:rsidRPr="003819C0">
        <w:rPr>
          <w:lang w:val="en-GB"/>
        </w:rPr>
        <w:t xml:space="preserve">programming and broadcasting activities (by </w:t>
      </w:r>
      <w:r w:rsidR="008F1E85" w:rsidRPr="003819C0">
        <w:rPr>
          <w:lang w:val="en-GB"/>
        </w:rPr>
        <w:t>4.0</w:t>
      </w:r>
      <w:r w:rsidR="00DC396C" w:rsidRPr="003819C0">
        <w:rPr>
          <w:lang w:val="en-GB"/>
        </w:rPr>
        <w:t xml:space="preserve">%). </w:t>
      </w:r>
    </w:p>
    <w:p w14:paraId="06A248B6" w14:textId="77777777" w:rsidR="00E52A00" w:rsidRPr="003819C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1ACC1F93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3E3F962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7BE2FA2B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4DA42E18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E892CE8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5F8C801E" w14:textId="77777777" w:rsidR="00E52A00" w:rsidRPr="00522EC7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C1BF5D0" w14:textId="1EA456AD" w:rsidR="00DD1C35" w:rsidRPr="00F169DD" w:rsidRDefault="00F5039A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56192" behindDoc="0" locked="0" layoutInCell="1" allowOverlap="1" wp14:anchorId="28F6294B" wp14:editId="19C16B9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169535" cy="3002280"/>
            <wp:effectExtent l="0" t="0" r="0" b="7620"/>
            <wp:wrapTopAndBottom/>
            <wp:docPr id="2" name="Obraz 2" descr="Chart 1. Producer price changes of business services in 2019-2022 (the previous quarter = 100)&#10;&#10;The chart presents producer price changes of business services by quarters for 2019-2022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47B1EA27" w14:textId="6CA7B723" w:rsidR="00E52A00" w:rsidRDefault="00E52A00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14:paraId="737CADF6" w14:textId="6193AA43"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14:paraId="112AB72C" w14:textId="3B8E493D" w:rsidR="00CA1085" w:rsidRDefault="009B2BF0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585DB6A" wp14:editId="2C184EA8">
            <wp:simplePos x="0" y="0"/>
            <wp:positionH relativeFrom="column">
              <wp:posOffset>-7620</wp:posOffset>
            </wp:positionH>
            <wp:positionV relativeFrom="paragraph">
              <wp:posOffset>414020</wp:posOffset>
            </wp:positionV>
            <wp:extent cx="5122545" cy="2932430"/>
            <wp:effectExtent l="0" t="0" r="1905" b="1270"/>
            <wp:wrapTopAndBottom/>
            <wp:docPr id="3" name="Wykres 3" descr="Chart 2. Producer price changes of business services in 2019-2022 (corresponding period of the previous year = 100) &#10;&#10;The chart presents producer price changes of business services by quarters for 2019-2022, with corresponding period of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A8ED67-3CCD-495D-9C58-F2D1E3DED4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5C4BDE80" w14:textId="77777777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65A3C7F6" w14:textId="77777777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73B250C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130920CB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03BC0A5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78ABA18C" w14:textId="77777777"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6B617390" w14:textId="77777777"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DD4201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5B5285C2" wp14:editId="07E24F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0119EAD" wp14:editId="0F0101E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4B2D775" wp14:editId="4C0063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45F5B742" wp14:editId="7E843AA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31CC585E" wp14:editId="0766CD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0DDF54A0" wp14:editId="4BBE3A7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DD4201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001E872E" w:rsidR="00F34E7D" w:rsidRPr="00DD4201" w:rsidRDefault="003B1CBB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first quarter of 2022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52054744" w:rsidR="00F34E7D" w:rsidRPr="006561C7" w:rsidRDefault="003B1CBB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0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0AEA3364" w:rsidR="005272DF" w:rsidRPr="005272DF" w:rsidRDefault="003B1CBB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7D9184EE" w:rsidR="005272DF" w:rsidRPr="005272DF" w:rsidRDefault="003B1CBB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Prices,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E135297" w:rsidR="00F34E7D" w:rsidRPr="00DD4201" w:rsidRDefault="003B1CBB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43FC" w14:textId="77777777" w:rsidR="003B1CBB" w:rsidRDefault="003B1CBB" w:rsidP="000662E2">
      <w:pPr>
        <w:spacing w:after="0" w:line="240" w:lineRule="auto"/>
      </w:pPr>
      <w:r>
        <w:separator/>
      </w:r>
    </w:p>
  </w:endnote>
  <w:endnote w:type="continuationSeparator" w:id="0">
    <w:p w14:paraId="77860720" w14:textId="77777777" w:rsidR="003B1CBB" w:rsidRDefault="003B1C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3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30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A3666" w14:textId="77777777" w:rsidR="003B1CBB" w:rsidRDefault="003B1CBB" w:rsidP="000662E2">
      <w:pPr>
        <w:spacing w:after="0" w:line="240" w:lineRule="auto"/>
      </w:pPr>
      <w:r>
        <w:separator/>
      </w:r>
    </w:p>
  </w:footnote>
  <w:footnote w:type="continuationSeparator" w:id="0">
    <w:p w14:paraId="3A6BD25E" w14:textId="77777777" w:rsidR="003B1CBB" w:rsidRDefault="003B1CB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ACFA9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FVQ5juMA&#10;AAANAQAADwAAAAAAAAAAAAAAAAAL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89C670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N3xwZfgAAAADQEAAA8AAAAAAAAA&#10;AAAAAAAAAAUAAGRycy9kb3ducmV2LnhtbFBLBQYAAAAABAAEAPMAAAAN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77777777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37319E9F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0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0A3E8D28"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6019A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299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0.06.202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FOYcy8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0A3E8D28"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6019A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299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2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CBB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8B3"/>
    <w:rsid w:val="00E620BA"/>
    <w:rsid w:val="00E63C1B"/>
    <w:rsid w:val="00E645DA"/>
    <w:rsid w:val="00E64FFD"/>
    <w:rsid w:val="00E658E6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077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0,2,1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2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1Q2022'!$A$28:$B$40</c:f>
              <c:multiLvlStrCache>
                <c:ptCount val="13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2 1Q2022'!$C$28:$C$40</c:f>
              <c:numCache>
                <c:formatCode>0.0</c:formatCode>
                <c:ptCount val="13"/>
                <c:pt idx="0">
                  <c:v>101.8</c:v>
                </c:pt>
                <c:pt idx="1">
                  <c:v>101.7</c:v>
                </c:pt>
                <c:pt idx="2">
                  <c:v>102</c:v>
                </c:pt>
                <c:pt idx="3">
                  <c:v>101.9</c:v>
                </c:pt>
                <c:pt idx="4">
                  <c:v>102</c:v>
                </c:pt>
                <c:pt idx="5">
                  <c:v>101.2</c:v>
                </c:pt>
                <c:pt idx="6">
                  <c:v>101.2</c:v>
                </c:pt>
                <c:pt idx="7">
                  <c:v>101.1</c:v>
                </c:pt>
                <c:pt idx="8">
                  <c:v>100.8</c:v>
                </c:pt>
                <c:pt idx="9">
                  <c:v>102</c:v>
                </c:pt>
                <c:pt idx="10">
                  <c:v>102.6</c:v>
                </c:pt>
                <c:pt idx="11">
                  <c:v>103.4</c:v>
                </c:pt>
                <c:pt idx="12">
                  <c:v>105.1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BB7-44F1-B20E-9069C1D39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1882416"/>
        <c:axId val="661884048"/>
      </c:lineChart>
      <c:catAx>
        <c:axId val="66188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61884048"/>
        <c:crosses val="autoZero"/>
        <c:auto val="1"/>
        <c:lblAlgn val="ctr"/>
        <c:lblOffset val="100"/>
        <c:noMultiLvlLbl val="0"/>
      </c:catAx>
      <c:valAx>
        <c:axId val="661884048"/>
        <c:scaling>
          <c:orientation val="minMax"/>
          <c:max val="105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618824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C1DAA1-540A-4A23-9CCA-81812412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 price indices for business services in the first quarter of 2022</dc:title>
  <dc:creator>Statistics Poland</dc:creator>
  <cp:lastModifiedBy>Putkowska Beata</cp:lastModifiedBy>
  <cp:revision>3</cp:revision>
  <cp:lastPrinted>2022-03-09T10:38:00Z</cp:lastPrinted>
  <dcterms:created xsi:type="dcterms:W3CDTF">2021-03-08T11:57:00Z</dcterms:created>
  <dcterms:modified xsi:type="dcterms:W3CDTF">2022-06-10T06:44:00Z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