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08B5C" w14:textId="251C596E" w:rsidR="00393761" w:rsidRPr="00D767D9" w:rsidRDefault="00590845" w:rsidP="00F049AB">
      <w:pPr>
        <w:pStyle w:val="Tytuinfomacjisygnalnej"/>
        <w:rPr>
          <w:lang w:val="en-GB"/>
        </w:rPr>
      </w:pPr>
      <w:bookmarkStart w:id="0" w:name="_GoBack"/>
      <w:bookmarkEnd w:id="0"/>
      <w:r w:rsidRPr="00590845">
        <w:rPr>
          <w:lang w:val="en-GB"/>
        </w:rPr>
        <w:t>Therapeutic act</w:t>
      </w:r>
      <w:r>
        <w:rPr>
          <w:lang w:val="en-GB"/>
        </w:rPr>
        <w:t>ivities of health resort facili</w:t>
      </w:r>
      <w:r w:rsidRPr="00590845">
        <w:rPr>
          <w:lang w:val="en-GB"/>
        </w:rPr>
        <w:t>ties and inpatient r</w:t>
      </w:r>
      <w:r w:rsidR="005B7132">
        <w:rPr>
          <w:lang w:val="en-GB"/>
        </w:rPr>
        <w:t>ehabilitation facilities in 2021</w:t>
      </w:r>
    </w:p>
    <w:p w14:paraId="554329B7" w14:textId="45DA2168" w:rsidR="00EC581D" w:rsidRPr="00D767D9" w:rsidRDefault="002A76B4" w:rsidP="00EC581D">
      <w:pPr>
        <w:pStyle w:val="Lead"/>
        <w:rPr>
          <w:rFonts w:eastAsia="Times New Roman" w:cs="Times New Roman"/>
          <w:bCs/>
          <w:noProof w:val="0"/>
          <w:lang w:val="en-GB"/>
        </w:rPr>
      </w:pPr>
      <w:r w:rsidRPr="00587CEE">
        <w:rPr>
          <w:color w:val="001D77"/>
        </w:rPr>
        <mc:AlternateContent>
          <mc:Choice Requires="wps">
            <w:drawing>
              <wp:anchor distT="45720" distB="45720" distL="114300" distR="114300" simplePos="0" relativeHeight="251816960" behindDoc="0" locked="0" layoutInCell="1" allowOverlap="1" wp14:anchorId="2E195732" wp14:editId="493EEDEA">
                <wp:simplePos x="0" y="0"/>
                <wp:positionH relativeFrom="margin">
                  <wp:align>left</wp:align>
                </wp:positionH>
                <wp:positionV relativeFrom="paragraph">
                  <wp:posOffset>6985</wp:posOffset>
                </wp:positionV>
                <wp:extent cx="2204085" cy="1343025"/>
                <wp:effectExtent l="0" t="0" r="5715" b="9525"/>
                <wp:wrapSquare wrapText="bothSides"/>
                <wp:docPr id="6" name="Pole tekstowe 2" descr="35.4% Increase in the number of inpatients in health resort facilities compared to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3025"/>
                        </a:xfrm>
                        <a:prstGeom prst="roundRect">
                          <a:avLst/>
                        </a:prstGeom>
                        <a:solidFill>
                          <a:srgbClr val="001D77"/>
                        </a:solidFill>
                        <a:ln w="9525">
                          <a:noFill/>
                          <a:miter lim="800000"/>
                          <a:headEnd/>
                          <a:tailEnd/>
                        </a:ln>
                      </wps:spPr>
                      <wps:txbx>
                        <w:txbxContent>
                          <w:p w14:paraId="1AAB158D" w14:textId="52963698" w:rsidR="002A76B4" w:rsidRPr="00205BF6" w:rsidRDefault="002A76B4" w:rsidP="002A76B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205BF6">
                              <w:rPr>
                                <w:rStyle w:val="WartowskanikaZnak"/>
                                <w:lang w:val="en-GB"/>
                              </w:rPr>
                              <w:t xml:space="preserve"> </w:t>
                            </w:r>
                            <w:r w:rsidR="00660775">
                              <w:rPr>
                                <w:rStyle w:val="WartowskanikaZnak"/>
                                <w:sz w:val="72"/>
                                <w:szCs w:val="72"/>
                                <w:lang w:val="en-GB"/>
                              </w:rPr>
                              <w:t>35.</w:t>
                            </w:r>
                            <w:r w:rsidRPr="00205BF6">
                              <w:rPr>
                                <w:rStyle w:val="WartowskanikaZnak"/>
                                <w:sz w:val="72"/>
                                <w:szCs w:val="72"/>
                                <w:lang w:val="en-GB"/>
                              </w:rPr>
                              <w:t>4%</w:t>
                            </w:r>
                          </w:p>
                          <w:p w14:paraId="30667852" w14:textId="08EF0FFB" w:rsidR="002A76B4" w:rsidRPr="00AA54FB" w:rsidRDefault="00AA54FB" w:rsidP="002A76B4">
                            <w:pPr>
                              <w:pStyle w:val="Opiswskanika"/>
                              <w:spacing w:before="120"/>
                              <w:rPr>
                                <w:sz w:val="18"/>
                                <w:szCs w:val="20"/>
                                <w:lang w:val="en-GB"/>
                              </w:rPr>
                            </w:pPr>
                            <w:r w:rsidRPr="00AA54FB">
                              <w:rPr>
                                <w:lang w:val="en-GB"/>
                              </w:rPr>
                              <w:t>Increase in the num</w:t>
                            </w:r>
                            <w:r w:rsidR="00C6165B">
                              <w:rPr>
                                <w:lang w:val="en-GB"/>
                              </w:rPr>
                              <w:t>b</w:t>
                            </w:r>
                            <w:r w:rsidRPr="00AA54FB">
                              <w:rPr>
                                <w:lang w:val="en-GB"/>
                              </w:rPr>
                              <w:t>er of inpatients in health resort fac</w:t>
                            </w:r>
                            <w:r>
                              <w:rPr>
                                <w:lang w:val="en-GB"/>
                              </w:rPr>
                              <w:t>ilities compared to 2020</w:t>
                            </w:r>
                          </w:p>
                          <w:p w14:paraId="6622C12C" w14:textId="77777777" w:rsidR="002A76B4" w:rsidRPr="00AA54FB" w:rsidRDefault="002A76B4" w:rsidP="002A76B4">
                            <w:pPr>
                              <w:pStyle w:val="Opiswskanika"/>
                              <w:rPr>
                                <w:sz w:val="18"/>
                                <w:szCs w:val="20"/>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E195732" id="Pole tekstowe 2" o:spid="_x0000_s1026" alt="35.4% Increase in the number of inpatients in health resort facilities compared to 2020" style="position:absolute;margin-left:0;margin-top:.55pt;width:173.55pt;height:105.75pt;z-index:251816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" fillcolor="#001d77" stroked="f">
                <v:stroke joinstyle="miter"/>
                <v:textbox>
                  <w:txbxContent>
                    <w:p w14:paraId="1AAB158D" w14:textId="52963698" w:rsidR="002A76B4" w:rsidRPr="00205BF6" w:rsidRDefault="002A76B4" w:rsidP="002A76B4">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4B4292">
                        <w:rPr>
                          <w:rStyle w:val="IkonawskanikaZnak"/>
                          <w:sz w:val="76"/>
                          <w:szCs w:val="76"/>
                        </w:rPr>
                        <w:sym w:font="Wingdings" w:char="F0F1"/>
                      </w:r>
                      <w:r w:rsidRPr="00205BF6">
                        <w:rPr>
                          <w:rStyle w:val="WartowskanikaZnak"/>
                          <w:lang w:val="en-GB"/>
                        </w:rPr>
                        <w:t xml:space="preserve"> </w:t>
                      </w:r>
                      <w:r w:rsidR="00660775">
                        <w:rPr>
                          <w:rStyle w:val="WartowskanikaZnak"/>
                          <w:sz w:val="72"/>
                          <w:szCs w:val="72"/>
                          <w:lang w:val="en-GB"/>
                        </w:rPr>
                        <w:t>35.</w:t>
                      </w:r>
                      <w:r w:rsidRPr="00205BF6">
                        <w:rPr>
                          <w:rStyle w:val="WartowskanikaZnak"/>
                          <w:sz w:val="72"/>
                          <w:szCs w:val="72"/>
                          <w:lang w:val="en-GB"/>
                        </w:rPr>
                        <w:t>4%</w:t>
                      </w:r>
                    </w:p>
                    <w:p w14:paraId="30667852" w14:textId="08EF0FFB" w:rsidR="002A76B4" w:rsidRPr="00AA54FB" w:rsidRDefault="00AA54FB" w:rsidP="002A76B4">
                      <w:pPr>
                        <w:pStyle w:val="Opiswskanika"/>
                        <w:spacing w:before="120"/>
                        <w:rPr>
                          <w:sz w:val="18"/>
                          <w:szCs w:val="20"/>
                          <w:lang w:val="en-GB"/>
                        </w:rPr>
                      </w:pPr>
                      <w:r w:rsidRPr="00AA54FB">
                        <w:rPr>
                          <w:lang w:val="en-GB"/>
                        </w:rPr>
                        <w:t>Increase in the num</w:t>
                      </w:r>
                      <w:r w:rsidR="00C6165B">
                        <w:rPr>
                          <w:lang w:val="en-GB"/>
                        </w:rPr>
                        <w:t>b</w:t>
                      </w:r>
                      <w:r w:rsidRPr="00AA54FB">
                        <w:rPr>
                          <w:lang w:val="en-GB"/>
                        </w:rPr>
                        <w:t>er of inpatients in health resort fac</w:t>
                      </w:r>
                      <w:r>
                        <w:rPr>
                          <w:lang w:val="en-GB"/>
                        </w:rPr>
                        <w:t>ilities compared to 2020</w:t>
                      </w:r>
                    </w:p>
                    <w:p w14:paraId="6622C12C" w14:textId="77777777" w:rsidR="002A76B4" w:rsidRPr="00AA54FB" w:rsidRDefault="002A76B4" w:rsidP="002A76B4">
                      <w:pPr>
                        <w:pStyle w:val="Opiswskanika"/>
                        <w:rPr>
                          <w:sz w:val="18"/>
                          <w:szCs w:val="20"/>
                          <w:lang w:val="en-GB"/>
                        </w:rPr>
                      </w:pPr>
                    </w:p>
                  </w:txbxContent>
                </v:textbox>
                <w10:wrap type="square" anchorx="margin"/>
              </v:roundrect>
            </w:pict>
          </mc:Fallback>
        </mc:AlternateContent>
      </w:r>
      <w:r w:rsidR="003172D8">
        <w:rPr>
          <w:rFonts w:eastAsia="Times New Roman" w:cs="Times New Roman"/>
          <w:bCs/>
          <w:noProof w:val="0"/>
          <w:lang w:val="en-GB"/>
        </w:rPr>
        <w:t xml:space="preserve">At </w:t>
      </w:r>
      <w:r w:rsidR="008459ED">
        <w:rPr>
          <w:rFonts w:eastAsia="Times New Roman" w:cs="Times New Roman"/>
          <w:bCs/>
          <w:noProof w:val="0"/>
          <w:lang w:val="en-GB"/>
        </w:rPr>
        <w:t>the end of 2021, there were operating 258 health resort facilities. 599</w:t>
      </w:r>
      <w:r w:rsidR="003172D8" w:rsidRPr="003172D8">
        <w:rPr>
          <w:rFonts w:eastAsia="Times New Roman" w:cs="Times New Roman"/>
          <w:bCs/>
          <w:noProof w:val="0"/>
          <w:lang w:val="en-GB"/>
        </w:rPr>
        <w:t>.9 thousand patients were admitted to health resort facili</w:t>
      </w:r>
      <w:r w:rsidR="00D30674">
        <w:rPr>
          <w:rFonts w:eastAsia="Times New Roman" w:cs="Times New Roman"/>
          <w:bCs/>
          <w:noProof w:val="0"/>
          <w:lang w:val="en-GB"/>
        </w:rPr>
        <w:t>ties during a </w:t>
      </w:r>
      <w:r w:rsidR="008459ED">
        <w:rPr>
          <w:rFonts w:eastAsia="Times New Roman" w:cs="Times New Roman"/>
          <w:bCs/>
          <w:noProof w:val="0"/>
          <w:lang w:val="en-GB"/>
        </w:rPr>
        <w:t>year, of which 529.9</w:t>
      </w:r>
      <w:r w:rsidR="003172D8" w:rsidRPr="003172D8">
        <w:rPr>
          <w:rFonts w:eastAsia="Times New Roman" w:cs="Times New Roman"/>
          <w:bCs/>
          <w:noProof w:val="0"/>
          <w:lang w:val="en-GB"/>
        </w:rPr>
        <w:t xml:space="preserve"> thousand were in</w:t>
      </w:r>
      <w:r w:rsidR="00E26925">
        <w:rPr>
          <w:rFonts w:eastAsia="Times New Roman" w:cs="Times New Roman"/>
          <w:bCs/>
          <w:noProof w:val="0"/>
          <w:lang w:val="en-GB"/>
        </w:rPr>
        <w:t>patients. 61.0</w:t>
      </w:r>
      <w:r w:rsidR="003172D8" w:rsidRPr="003172D8">
        <w:rPr>
          <w:rFonts w:eastAsia="Times New Roman" w:cs="Times New Roman"/>
          <w:bCs/>
          <w:noProof w:val="0"/>
          <w:lang w:val="en-GB"/>
        </w:rPr>
        <w:t xml:space="preserve"> thousa</w:t>
      </w:r>
      <w:r w:rsidR="00E26925">
        <w:rPr>
          <w:rFonts w:eastAsia="Times New Roman" w:cs="Times New Roman"/>
          <w:bCs/>
          <w:noProof w:val="0"/>
          <w:lang w:val="en-GB"/>
        </w:rPr>
        <w:t xml:space="preserve">nd </w:t>
      </w:r>
      <w:proofErr w:type="spellStart"/>
      <w:r w:rsidR="00E26925">
        <w:rPr>
          <w:rFonts w:eastAsia="Times New Roman" w:cs="Times New Roman"/>
          <w:bCs/>
          <w:noProof w:val="0"/>
          <w:lang w:val="en-GB"/>
        </w:rPr>
        <w:t>inpatients</w:t>
      </w:r>
      <w:proofErr w:type="spellEnd"/>
      <w:r w:rsidR="00E26925">
        <w:rPr>
          <w:rFonts w:eastAsia="Times New Roman" w:cs="Times New Roman"/>
          <w:bCs/>
          <w:noProof w:val="0"/>
          <w:lang w:val="en-GB"/>
        </w:rPr>
        <w:t xml:space="preserve"> were treated in 43</w:t>
      </w:r>
      <w:r w:rsidR="003172D8" w:rsidRPr="003172D8">
        <w:rPr>
          <w:rFonts w:eastAsia="Times New Roman" w:cs="Times New Roman"/>
          <w:bCs/>
          <w:noProof w:val="0"/>
          <w:lang w:val="en-GB"/>
        </w:rPr>
        <w:t xml:space="preserve"> inpatient rehabilitation facilities.</w:t>
      </w:r>
    </w:p>
    <w:p w14:paraId="3F721A1B" w14:textId="537F59E9" w:rsidR="003172D8" w:rsidRDefault="00CB6AD4" w:rsidP="00EC581D">
      <w:pPr>
        <w:pStyle w:val="Nagwek1"/>
        <w:rPr>
          <w:rFonts w:ascii="Fira Sans" w:hAnsi="Fira Sans"/>
          <w:b/>
          <w:lang w:val="en-GB"/>
        </w:rPr>
      </w:pPr>
      <w:r w:rsidRPr="00D767D9">
        <w:rPr>
          <w:shd w:val="clear" w:color="auto" w:fill="FFFFFF"/>
          <w:lang w:val="en-GB"/>
        </w:rPr>
        <w:br/>
      </w:r>
    </w:p>
    <w:p w14:paraId="6603CD7E" w14:textId="61463CF5" w:rsidR="003172D8" w:rsidRPr="00A808C8" w:rsidRDefault="00A808C8" w:rsidP="00A808C8">
      <w:pPr>
        <w:spacing w:line="288" w:lineRule="auto"/>
        <w:rPr>
          <w:shd w:val="clear" w:color="auto" w:fill="FFFFFF"/>
          <w:lang w:val="en-GB"/>
        </w:rPr>
      </w:pPr>
      <w:r w:rsidRPr="00A808C8">
        <w:rPr>
          <w:lang w:val="en-GB"/>
        </w:rPr>
        <w:t xml:space="preserve">Due to the outbreak of the COVID-19 epidemic, </w:t>
      </w:r>
      <w:r w:rsidRPr="005E3701">
        <w:rPr>
          <w:lang w:val="en-GB"/>
        </w:rPr>
        <w:t>in</w:t>
      </w:r>
      <w:r w:rsidR="00D873E6" w:rsidRPr="005E3701">
        <w:rPr>
          <w:lang w:val="en-GB"/>
        </w:rPr>
        <w:t xml:space="preserve"> period</w:t>
      </w:r>
      <w:r w:rsidRPr="005E3701">
        <w:rPr>
          <w:lang w:val="en-GB"/>
        </w:rPr>
        <w:t xml:space="preserve"> 2020</w:t>
      </w:r>
      <w:r w:rsidR="006616BE" w:rsidRPr="005E3701">
        <w:rPr>
          <w:lang w:val="en-GB"/>
        </w:rPr>
        <w:t>-2021</w:t>
      </w:r>
      <w:r w:rsidRPr="005E3701">
        <w:rPr>
          <w:lang w:val="en-GB"/>
        </w:rPr>
        <w:t xml:space="preserve">, temporary restrictions were introduced in performing medical activities, including the suspension of services in the field of health resort treatment and therapeutic rehabilitation (from 14 March to 14 June 2020 and from 24 October 2020 until 10 March 2021). The rules for patients' stay in spas were </w:t>
      </w:r>
      <w:r w:rsidR="006616BE" w:rsidRPr="005E3701">
        <w:rPr>
          <w:lang w:val="en-GB"/>
        </w:rPr>
        <w:t>also changed –</w:t>
      </w:r>
      <w:r w:rsidRPr="005E3701">
        <w:rPr>
          <w:lang w:val="en-GB"/>
        </w:rPr>
        <w:t xml:space="preserve"> the condition for starting health resort treatment was a negative result of the diagnostic test for SARS-CoV-2</w:t>
      </w:r>
      <w:r w:rsidR="006616BE" w:rsidRPr="005E3701">
        <w:rPr>
          <w:lang w:val="en-GB"/>
        </w:rPr>
        <w:t xml:space="preserve"> or vaccination against SARS-CoV-2</w:t>
      </w:r>
      <w:r w:rsidRPr="005E3701">
        <w:rPr>
          <w:lang w:val="en-GB"/>
        </w:rPr>
        <w:t>. The presented data show the impact of the COVID-19 epidemic on therapeutic activities in health resort facilities and inpatient r</w:t>
      </w:r>
      <w:r w:rsidR="00C97EA2" w:rsidRPr="005E3701">
        <w:rPr>
          <w:lang w:val="en-GB"/>
        </w:rPr>
        <w:t>ehabilitation facilities from 11 March 2021</w:t>
      </w:r>
      <w:r w:rsidRPr="005E3701">
        <w:rPr>
          <w:lang w:val="en-GB"/>
        </w:rPr>
        <w:t>.</w:t>
      </w:r>
    </w:p>
    <w:p w14:paraId="3DB10F9F" w14:textId="685F9F9F" w:rsidR="00E95B8E" w:rsidRPr="00D767D9" w:rsidRDefault="00D813FA" w:rsidP="00EC581D">
      <w:pPr>
        <w:pStyle w:val="Nagwek1"/>
        <w:rPr>
          <w:rFonts w:ascii="Fira Sans" w:hAnsi="Fira Sans"/>
          <w:b/>
          <w:szCs w:val="19"/>
          <w:lang w:val="en-GB"/>
        </w:rPr>
      </w:pPr>
      <w:r w:rsidRPr="00D767D9">
        <w:rPr>
          <w:rFonts w:ascii="Fira Sans" w:hAnsi="Fira Sans"/>
          <w:b/>
          <w:noProof/>
          <w:spacing w:val="-2"/>
          <w:szCs w:val="19"/>
        </w:rPr>
        <mc:AlternateContent>
          <mc:Choice Requires="wps">
            <w:drawing>
              <wp:anchor distT="45720" distB="45720" distL="114300" distR="114300" simplePos="0" relativeHeight="251674624" behindDoc="1" locked="0" layoutInCell="1" allowOverlap="1" wp14:anchorId="6367A9BC" wp14:editId="5E1DF4F6">
                <wp:simplePos x="0" y="0"/>
                <wp:positionH relativeFrom="column">
                  <wp:posOffset>5257800</wp:posOffset>
                </wp:positionH>
                <wp:positionV relativeFrom="paragraph">
                  <wp:posOffset>163830</wp:posOffset>
                </wp:positionV>
                <wp:extent cx="1725295" cy="876300"/>
                <wp:effectExtent l="0" t="0" r="0" b="0"/>
                <wp:wrapTight wrapText="bothSides">
                  <wp:wrapPolygon edited="0">
                    <wp:start x="715" y="0"/>
                    <wp:lineTo x="715" y="21130"/>
                    <wp:lineTo x="20749" y="21130"/>
                    <wp:lineTo x="20749" y="0"/>
                    <wp:lineTo x="715" y="0"/>
                  </wp:wrapPolygon>
                </wp:wrapTight>
                <wp:docPr id="2" name="Pole tekstowe 2" descr="529.9 thousand inpatients and 70.0 thousand outpatients were treated in health resort facil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76300"/>
                        </a:xfrm>
                        <a:prstGeom prst="rect">
                          <a:avLst/>
                        </a:prstGeom>
                        <a:noFill/>
                        <a:ln w="9525">
                          <a:noFill/>
                          <a:miter lim="800000"/>
                          <a:headEnd/>
                          <a:tailEnd/>
                        </a:ln>
                      </wps:spPr>
                      <wps:txbx>
                        <w:txbxContent>
                          <w:p w14:paraId="66113316" w14:textId="56A29ADC" w:rsidR="00D616D2" w:rsidRPr="00627887" w:rsidRDefault="00367CAA" w:rsidP="00102E05">
                            <w:pPr>
                              <w:pStyle w:val="tekstzboku"/>
                              <w:spacing w:before="0"/>
                              <w:rPr>
                                <w:bCs w:val="0"/>
                                <w:lang w:val="en-GB"/>
                              </w:rPr>
                            </w:pPr>
                            <w:r>
                              <w:rPr>
                                <w:bCs w:val="0"/>
                                <w:lang w:val="en-GB"/>
                              </w:rPr>
                              <w:t>529.9</w:t>
                            </w:r>
                            <w:r w:rsidR="00D813FA" w:rsidRPr="00D813FA">
                              <w:rPr>
                                <w:bCs w:val="0"/>
                                <w:lang w:val="en-GB"/>
                              </w:rPr>
                              <w:t xml:space="preserve"> thousand inpatients and </w:t>
                            </w:r>
                            <w:r>
                              <w:rPr>
                                <w:bCs w:val="0"/>
                                <w:lang w:val="en-GB"/>
                              </w:rPr>
                              <w:t>70.0</w:t>
                            </w:r>
                            <w:r w:rsidR="00522C6E">
                              <w:rPr>
                                <w:bCs w:val="0"/>
                                <w:lang w:val="en-GB"/>
                              </w:rPr>
                              <w:t xml:space="preserve"> thousand outpa</w:t>
                            </w:r>
                            <w:r w:rsidR="00D813FA" w:rsidRPr="00D813FA">
                              <w:rPr>
                                <w:bCs w:val="0"/>
                                <w:lang w:val="en-GB"/>
                              </w:rPr>
                              <w:t>tients were treated in health resort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529.9 thousand inpatients and 70.0 thousand outpatients were treated in health resort facilities" style="position:absolute;margin-left:414pt;margin-top:12.9pt;width:135.85pt;height:69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" filled="f" stroked="f">
                <v:textbox>
                  <w:txbxContent>
                    <w:p w14:paraId="66113316" w14:textId="56A29ADC" w:rsidR="00D616D2" w:rsidRPr="00627887" w:rsidRDefault="00367CAA" w:rsidP="00102E05">
                      <w:pPr>
                        <w:pStyle w:val="tekstzboku"/>
                        <w:spacing w:before="0"/>
                        <w:rPr>
                          <w:bCs w:val="0"/>
                          <w:lang w:val="en-GB"/>
                        </w:rPr>
                      </w:pPr>
                      <w:r>
                        <w:rPr>
                          <w:bCs w:val="0"/>
                          <w:lang w:val="en-GB"/>
                        </w:rPr>
                        <w:t>529.9</w:t>
                      </w:r>
                      <w:r w:rsidR="00D813FA" w:rsidRPr="00D813FA">
                        <w:rPr>
                          <w:bCs w:val="0"/>
                          <w:lang w:val="en-GB"/>
                        </w:rPr>
                        <w:t xml:space="preserve"> thousand inpatients and </w:t>
                      </w:r>
                      <w:r>
                        <w:rPr>
                          <w:bCs w:val="0"/>
                          <w:lang w:val="en-GB"/>
                        </w:rPr>
                        <w:t>70.0</w:t>
                      </w:r>
                      <w:r w:rsidR="00522C6E">
                        <w:rPr>
                          <w:bCs w:val="0"/>
                          <w:lang w:val="en-GB"/>
                        </w:rPr>
                        <w:t xml:space="preserve"> thousand outpa</w:t>
                      </w:r>
                      <w:r w:rsidR="00D813FA" w:rsidRPr="00D813FA">
                        <w:rPr>
                          <w:bCs w:val="0"/>
                          <w:lang w:val="en-GB"/>
                        </w:rPr>
                        <w:t>tients were treated in health resort facilities</w:t>
                      </w:r>
                    </w:p>
                  </w:txbxContent>
                </v:textbox>
                <w10:wrap type="tight"/>
              </v:shape>
            </w:pict>
          </mc:Fallback>
        </mc:AlternateContent>
      </w:r>
      <w:r w:rsidR="003017C9" w:rsidRPr="003017C9">
        <w:rPr>
          <w:rFonts w:ascii="Fira Sans" w:hAnsi="Fira Sans"/>
          <w:b/>
          <w:szCs w:val="19"/>
          <w:lang w:val="en-GB"/>
        </w:rPr>
        <w:t>Health resort facilities</w:t>
      </w:r>
    </w:p>
    <w:p w14:paraId="1BFED61A" w14:textId="4363FAE8" w:rsidR="003017C9" w:rsidRPr="003017C9" w:rsidRDefault="003017C9" w:rsidP="003017C9">
      <w:pPr>
        <w:spacing w:line="288" w:lineRule="auto"/>
        <w:rPr>
          <w:lang w:val="en-GB"/>
        </w:rPr>
      </w:pPr>
      <w:r>
        <w:rPr>
          <w:lang w:val="en-GB"/>
        </w:rPr>
        <w:t>A</w:t>
      </w:r>
      <w:r w:rsidR="00205BF6">
        <w:rPr>
          <w:lang w:val="en-GB"/>
        </w:rPr>
        <w:t>t the end of 2021, there were operating 41</w:t>
      </w:r>
      <w:r w:rsidRPr="003017C9">
        <w:rPr>
          <w:lang w:val="en-GB"/>
        </w:rPr>
        <w:t xml:space="preserve"> health resort hospital</w:t>
      </w:r>
      <w:r w:rsidR="00103883">
        <w:rPr>
          <w:lang w:val="en-GB"/>
        </w:rPr>
        <w:t>s (of which 6 for children), 187</w:t>
      </w:r>
      <w:r w:rsidRPr="003017C9">
        <w:rPr>
          <w:lang w:val="en-GB"/>
        </w:rPr>
        <w:t xml:space="preserve"> health resort sanatoria (of</w:t>
      </w:r>
      <w:r w:rsidR="00C84309">
        <w:rPr>
          <w:lang w:val="en-GB"/>
        </w:rPr>
        <w:t xml:space="preserve"> which 1</w:t>
      </w:r>
      <w:r w:rsidRPr="003017C9">
        <w:rPr>
          <w:lang w:val="en-GB"/>
        </w:rPr>
        <w:t xml:space="preserve"> health resort sanatoria for children and 1 sanatoria in underground mining excavations), 10 outpatient health resort units and 20 natural healing centres which conduct their treat</w:t>
      </w:r>
      <w:r w:rsidR="006A6B1F">
        <w:rPr>
          <w:lang w:val="en-GB"/>
        </w:rPr>
        <w:t>ment in health resort complexes</w:t>
      </w:r>
      <w:r w:rsidR="006A6B1F">
        <w:rPr>
          <w:rStyle w:val="Odwoanieprzypisudolnego"/>
          <w:lang w:val="en-GB"/>
        </w:rPr>
        <w:footnoteReference w:id="1"/>
      </w:r>
      <w:r w:rsidRPr="003017C9">
        <w:rPr>
          <w:lang w:val="en-GB"/>
        </w:rPr>
        <w:t>.</w:t>
      </w:r>
    </w:p>
    <w:p w14:paraId="1A68744C" w14:textId="3FB7C5A7" w:rsidR="003017C9" w:rsidRPr="003017C9" w:rsidRDefault="003017C9" w:rsidP="003017C9">
      <w:pPr>
        <w:spacing w:line="288" w:lineRule="auto"/>
        <w:rPr>
          <w:lang w:val="en-GB"/>
        </w:rPr>
      </w:pPr>
      <w:r w:rsidRPr="003017C9">
        <w:rPr>
          <w:lang w:val="en-GB"/>
        </w:rPr>
        <w:t>At the end of the year there were almost 45</w:t>
      </w:r>
      <w:r w:rsidR="00740A87">
        <w:rPr>
          <w:lang w:val="en-GB"/>
        </w:rPr>
        <w:t>.5</w:t>
      </w:r>
      <w:r w:rsidRPr="003017C9">
        <w:rPr>
          <w:lang w:val="en-GB"/>
        </w:rPr>
        <w:t xml:space="preserve"> thousand health resort beds in health resort hospitals an</w:t>
      </w:r>
      <w:r w:rsidR="00674ED7">
        <w:rPr>
          <w:lang w:val="en-GB"/>
        </w:rPr>
        <w:t>d sanatoria (the increase</w:t>
      </w:r>
      <w:r w:rsidR="00740A87">
        <w:rPr>
          <w:lang w:val="en-GB"/>
        </w:rPr>
        <w:t xml:space="preserve"> by 1.2</w:t>
      </w:r>
      <w:r w:rsidRPr="003017C9">
        <w:rPr>
          <w:lang w:val="en-GB"/>
        </w:rPr>
        <w:t>% compa</w:t>
      </w:r>
      <w:r w:rsidR="00BE064E">
        <w:rPr>
          <w:lang w:val="en-GB"/>
        </w:rPr>
        <w:t>red to the previous year). 529.9</w:t>
      </w:r>
      <w:r w:rsidRPr="003017C9">
        <w:rPr>
          <w:lang w:val="en-GB"/>
        </w:rPr>
        <w:t xml:space="preserve"> thou-sand inpatients wer</w:t>
      </w:r>
      <w:r w:rsidR="00BE064E">
        <w:rPr>
          <w:lang w:val="en-GB"/>
        </w:rPr>
        <w:t>e treated during the year (by 35.4</w:t>
      </w:r>
      <w:r w:rsidR="00B6103E">
        <w:rPr>
          <w:lang w:val="en-GB"/>
        </w:rPr>
        <w:t>% more</w:t>
      </w:r>
      <w:r w:rsidR="00D205FC">
        <w:rPr>
          <w:lang w:val="en-GB"/>
        </w:rPr>
        <w:t xml:space="preserve"> in relation to 2020</w:t>
      </w:r>
      <w:r w:rsidR="00CF3BA1">
        <w:rPr>
          <w:lang w:val="en-GB"/>
        </w:rPr>
        <w:t>). Women accounted for 61.5</w:t>
      </w:r>
      <w:r w:rsidRPr="003017C9">
        <w:rPr>
          <w:lang w:val="en-GB"/>
        </w:rPr>
        <w:t>% of the total inpatients being treated, while peop</w:t>
      </w:r>
      <w:r w:rsidR="00431782">
        <w:rPr>
          <w:lang w:val="en-GB"/>
        </w:rPr>
        <w:t>le aged 65 years and more – 52.6</w:t>
      </w:r>
      <w:r w:rsidRPr="003017C9">
        <w:rPr>
          <w:lang w:val="en-GB"/>
        </w:rPr>
        <w:t>%. Ave</w:t>
      </w:r>
      <w:r w:rsidR="004C1380">
        <w:rPr>
          <w:lang w:val="en-GB"/>
        </w:rPr>
        <w:t>rage stay of inpatients was 15.9</w:t>
      </w:r>
      <w:r w:rsidRPr="003017C9">
        <w:rPr>
          <w:lang w:val="en-GB"/>
        </w:rPr>
        <w:t xml:space="preserve"> days.</w:t>
      </w:r>
    </w:p>
    <w:p w14:paraId="34423AB6" w14:textId="47CC0AB3" w:rsidR="003017C9" w:rsidRPr="003017C9" w:rsidRDefault="003017C9" w:rsidP="003017C9">
      <w:pPr>
        <w:spacing w:line="288" w:lineRule="auto"/>
        <w:rPr>
          <w:lang w:val="en-GB"/>
        </w:rPr>
      </w:pPr>
      <w:r w:rsidRPr="003017C9">
        <w:rPr>
          <w:lang w:val="en-GB"/>
        </w:rPr>
        <w:t>The most inpatients were treated in health resort facil</w:t>
      </w:r>
      <w:r w:rsidR="00517A7B">
        <w:rPr>
          <w:lang w:val="en-GB"/>
        </w:rPr>
        <w:t xml:space="preserve">ities in </w:t>
      </w:r>
      <w:proofErr w:type="spellStart"/>
      <w:r w:rsidR="00517A7B">
        <w:rPr>
          <w:lang w:val="en-GB"/>
        </w:rPr>
        <w:t>Zachodniopomorskie</w:t>
      </w:r>
      <w:proofErr w:type="spellEnd"/>
      <w:r w:rsidR="00517A7B">
        <w:rPr>
          <w:lang w:val="en-GB"/>
        </w:rPr>
        <w:t xml:space="preserve"> </w:t>
      </w:r>
      <w:proofErr w:type="spellStart"/>
      <w:r w:rsidR="00517A7B">
        <w:rPr>
          <w:lang w:val="en-GB"/>
        </w:rPr>
        <w:t>Voivo</w:t>
      </w:r>
      <w:r w:rsidR="0079467C">
        <w:rPr>
          <w:lang w:val="en-GB"/>
        </w:rPr>
        <w:t>ship</w:t>
      </w:r>
      <w:proofErr w:type="spellEnd"/>
      <w:r w:rsidR="0079467C">
        <w:rPr>
          <w:lang w:val="en-GB"/>
        </w:rPr>
        <w:t xml:space="preserve"> (137.5</w:t>
      </w:r>
      <w:r w:rsidRPr="003017C9">
        <w:rPr>
          <w:lang w:val="en-GB"/>
        </w:rPr>
        <w:t xml:space="preserve"> thousand persons) followed by </w:t>
      </w:r>
      <w:proofErr w:type="spellStart"/>
      <w:r w:rsidRPr="003017C9">
        <w:rPr>
          <w:lang w:val="en-GB"/>
        </w:rPr>
        <w:t>Ku</w:t>
      </w:r>
      <w:r w:rsidR="00B1056E">
        <w:rPr>
          <w:lang w:val="en-GB"/>
        </w:rPr>
        <w:t>jawsko-Pomorskie</w:t>
      </w:r>
      <w:proofErr w:type="spellEnd"/>
      <w:r w:rsidR="00B1056E">
        <w:rPr>
          <w:lang w:val="en-GB"/>
        </w:rPr>
        <w:t xml:space="preserve"> (104.4 thousand) and </w:t>
      </w:r>
      <w:proofErr w:type="spellStart"/>
      <w:r w:rsidR="00B1056E">
        <w:rPr>
          <w:lang w:val="en-GB"/>
        </w:rPr>
        <w:t>Dolnośląskie</w:t>
      </w:r>
      <w:proofErr w:type="spellEnd"/>
      <w:r w:rsidR="00B1056E">
        <w:rPr>
          <w:lang w:val="en-GB"/>
        </w:rPr>
        <w:t xml:space="preserve"> (66.4</w:t>
      </w:r>
      <w:r w:rsidR="000D52F0">
        <w:rPr>
          <w:lang w:val="en-GB"/>
        </w:rPr>
        <w:t xml:space="preserve"> thousand). In total, 58.2</w:t>
      </w:r>
      <w:r w:rsidRPr="003017C9">
        <w:rPr>
          <w:lang w:val="en-GB"/>
        </w:rPr>
        <w:t>% of inpatients were admitted in these three voivodships.</w:t>
      </w:r>
    </w:p>
    <w:p w14:paraId="124BF427" w14:textId="05611376" w:rsidR="00333149" w:rsidRDefault="003017C9" w:rsidP="003017C9">
      <w:pPr>
        <w:spacing w:line="288" w:lineRule="auto"/>
        <w:rPr>
          <w:lang w:val="en-GB"/>
        </w:rPr>
      </w:pPr>
      <w:r w:rsidRPr="003017C9">
        <w:rPr>
          <w:lang w:val="en-GB"/>
        </w:rPr>
        <w:t>At the national level the share of foreigne</w:t>
      </w:r>
      <w:r w:rsidR="00CE6732">
        <w:rPr>
          <w:lang w:val="en-GB"/>
        </w:rPr>
        <w:t>rs in inpatients was</w:t>
      </w:r>
      <w:r w:rsidR="00BC7EE1">
        <w:rPr>
          <w:lang w:val="en-GB"/>
        </w:rPr>
        <w:t xml:space="preserve"> 3.6</w:t>
      </w:r>
      <w:r w:rsidR="009B5889">
        <w:rPr>
          <w:lang w:val="en-GB"/>
        </w:rPr>
        <w:t>%. The vast ma</w:t>
      </w:r>
      <w:r w:rsidRPr="003017C9">
        <w:rPr>
          <w:lang w:val="en-GB"/>
        </w:rPr>
        <w:t>jority of foreigners (above 94</w:t>
      </w:r>
      <w:r w:rsidR="00F67576">
        <w:rPr>
          <w:lang w:val="en-GB"/>
        </w:rPr>
        <w:t>.4</w:t>
      </w:r>
      <w:r w:rsidRPr="003017C9">
        <w:rPr>
          <w:lang w:val="en-GB"/>
        </w:rPr>
        <w:t xml:space="preserve">%) were admitted to health </w:t>
      </w:r>
      <w:r w:rsidR="00F67576">
        <w:rPr>
          <w:lang w:val="en-GB"/>
        </w:rPr>
        <w:t xml:space="preserve">resort facilities in three voivodships: </w:t>
      </w:r>
      <w:proofErr w:type="spellStart"/>
      <w:r w:rsidR="00F67576">
        <w:rPr>
          <w:lang w:val="en-GB"/>
        </w:rPr>
        <w:t>Zachodniopomorskie</w:t>
      </w:r>
      <w:proofErr w:type="spellEnd"/>
      <w:r w:rsidR="00F67576">
        <w:rPr>
          <w:lang w:val="en-GB"/>
        </w:rPr>
        <w:t>,</w:t>
      </w:r>
      <w:r w:rsidRPr="003017C9">
        <w:rPr>
          <w:lang w:val="en-GB"/>
        </w:rPr>
        <w:t xml:space="preserve"> </w:t>
      </w:r>
      <w:proofErr w:type="spellStart"/>
      <w:r w:rsidRPr="003017C9">
        <w:rPr>
          <w:lang w:val="en-GB"/>
        </w:rPr>
        <w:t>Dolnośląskie</w:t>
      </w:r>
      <w:proofErr w:type="spellEnd"/>
      <w:r w:rsidR="00F67576">
        <w:rPr>
          <w:lang w:val="en-GB"/>
        </w:rPr>
        <w:t xml:space="preserve"> and </w:t>
      </w:r>
      <w:proofErr w:type="spellStart"/>
      <w:r w:rsidR="00F67576">
        <w:rPr>
          <w:lang w:val="en-GB"/>
        </w:rPr>
        <w:t>Pomorskie</w:t>
      </w:r>
      <w:proofErr w:type="spellEnd"/>
      <w:r w:rsidRPr="003017C9">
        <w:rPr>
          <w:lang w:val="en-GB"/>
        </w:rPr>
        <w:t>.</w:t>
      </w:r>
    </w:p>
    <w:p w14:paraId="5E2A91A9" w14:textId="77777777" w:rsidR="00D20C99" w:rsidRDefault="00D20C99" w:rsidP="003017C9">
      <w:pPr>
        <w:spacing w:line="288" w:lineRule="auto"/>
        <w:rPr>
          <w:shd w:val="clear" w:color="auto" w:fill="FFFFFF"/>
          <w:lang w:val="en-GB"/>
        </w:rPr>
      </w:pPr>
    </w:p>
    <w:p w14:paraId="11CA9DFA" w14:textId="77777777" w:rsidR="00D20C99" w:rsidRPr="00D767D9" w:rsidRDefault="00D20C99" w:rsidP="003017C9">
      <w:pPr>
        <w:spacing w:line="288" w:lineRule="auto"/>
        <w:rPr>
          <w:shd w:val="clear" w:color="auto" w:fill="FFFFFF"/>
          <w:lang w:val="en-GB"/>
        </w:rPr>
      </w:pPr>
    </w:p>
    <w:tbl>
      <w:tblPr>
        <w:tblStyle w:val="Siatkatabelijasna"/>
        <w:tblpPr w:leftFromText="141" w:rightFromText="141" w:horzAnchor="margin" w:tblpY="630"/>
        <w:tblW w:w="8106"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Table 1. Activities of health resort facilities by type of facility in 2021"/>
      </w:tblPr>
      <w:tblGrid>
        <w:gridCol w:w="3118"/>
        <w:gridCol w:w="1247"/>
        <w:gridCol w:w="1247"/>
        <w:gridCol w:w="1247"/>
        <w:gridCol w:w="1247"/>
      </w:tblGrid>
      <w:tr w:rsidR="00746BF1" w:rsidRPr="00976081" w14:paraId="485B744F" w14:textId="77777777" w:rsidTr="00746BF1">
        <w:trPr>
          <w:trHeight w:val="5"/>
        </w:trPr>
        <w:tc>
          <w:tcPr>
            <w:tcW w:w="3118" w:type="dxa"/>
            <w:tcBorders>
              <w:top w:val="nil"/>
              <w:bottom w:val="single" w:sz="12" w:space="0" w:color="212492"/>
            </w:tcBorders>
            <w:vAlign w:val="center"/>
          </w:tcPr>
          <w:p w14:paraId="4C8021C1" w14:textId="02FE5F57" w:rsidR="00746BF1" w:rsidRPr="00B86C41" w:rsidRDefault="00746BF1" w:rsidP="00746BF1">
            <w:pPr>
              <w:pStyle w:val="Nagwek1"/>
              <w:tabs>
                <w:tab w:val="right" w:leader="dot" w:pos="4139"/>
              </w:tabs>
              <w:spacing w:before="120" w:line="240" w:lineRule="exact"/>
              <w:jc w:val="center"/>
              <w:outlineLvl w:val="0"/>
              <w:rPr>
                <w:rFonts w:ascii="Fira Sans" w:hAnsi="Fira Sans" w:cs="Arial"/>
                <w:color w:val="000000" w:themeColor="text1"/>
                <w:szCs w:val="19"/>
                <w:lang w:val="en-GB"/>
              </w:rPr>
            </w:pPr>
            <w:r w:rsidRPr="00B86C41">
              <w:rPr>
                <w:rFonts w:ascii="Fira Sans" w:hAnsi="Fira Sans" w:cs="Arial"/>
                <w:color w:val="auto"/>
                <w:szCs w:val="19"/>
                <w:lang w:val="en-GB"/>
              </w:rPr>
              <w:lastRenderedPageBreak/>
              <w:t>SPECIFICATION</w:t>
            </w:r>
          </w:p>
        </w:tc>
        <w:tc>
          <w:tcPr>
            <w:tcW w:w="1247" w:type="dxa"/>
            <w:tcBorders>
              <w:top w:val="nil"/>
              <w:bottom w:val="single" w:sz="12" w:space="0" w:color="212492"/>
            </w:tcBorders>
            <w:vAlign w:val="center"/>
          </w:tcPr>
          <w:p w14:paraId="6A9BD216" w14:textId="77777777" w:rsidR="00746BF1" w:rsidRPr="00B86C41" w:rsidRDefault="00746BF1" w:rsidP="00746BF1">
            <w:pPr>
              <w:pStyle w:val="Nagwek3"/>
              <w:spacing w:before="120" w:after="120"/>
              <w:jc w:val="center"/>
              <w:outlineLvl w:val="2"/>
              <w:rPr>
                <w:rFonts w:ascii="Fira Sans" w:hAnsi="Fira Sans"/>
                <w:color w:val="000000" w:themeColor="text1"/>
                <w:sz w:val="19"/>
                <w:szCs w:val="19"/>
              </w:rPr>
            </w:pPr>
            <w:r w:rsidRPr="00B86C41">
              <w:rPr>
                <w:rFonts w:ascii="Fira Sans" w:hAnsi="Fira Sans"/>
                <w:color w:val="auto"/>
                <w:sz w:val="19"/>
                <w:szCs w:val="19"/>
                <w:lang w:val="en-GB"/>
              </w:rPr>
              <w:t>Health resort hospitals</w:t>
            </w:r>
          </w:p>
        </w:tc>
        <w:tc>
          <w:tcPr>
            <w:tcW w:w="1247" w:type="dxa"/>
            <w:tcBorders>
              <w:top w:val="nil"/>
              <w:bottom w:val="single" w:sz="12" w:space="0" w:color="212492"/>
            </w:tcBorders>
            <w:vAlign w:val="center"/>
          </w:tcPr>
          <w:p w14:paraId="76D78230" w14:textId="77777777" w:rsidR="00746BF1" w:rsidRPr="00B86C41" w:rsidRDefault="00746BF1" w:rsidP="00746BF1">
            <w:pPr>
              <w:jc w:val="center"/>
              <w:rPr>
                <w:color w:val="000000" w:themeColor="text1"/>
                <w:szCs w:val="19"/>
              </w:rPr>
            </w:pPr>
            <w:r w:rsidRPr="00B86C41">
              <w:rPr>
                <w:szCs w:val="19"/>
                <w:lang w:val="en-GB"/>
              </w:rPr>
              <w:t>Health resort sanatoria</w:t>
            </w:r>
          </w:p>
        </w:tc>
        <w:tc>
          <w:tcPr>
            <w:tcW w:w="1247" w:type="dxa"/>
            <w:tcBorders>
              <w:top w:val="nil"/>
              <w:bottom w:val="single" w:sz="12" w:space="0" w:color="212492"/>
            </w:tcBorders>
            <w:vAlign w:val="center"/>
          </w:tcPr>
          <w:p w14:paraId="44AA505E" w14:textId="77777777" w:rsidR="00746BF1" w:rsidRPr="00B86C41" w:rsidRDefault="00746BF1" w:rsidP="00746BF1">
            <w:pPr>
              <w:jc w:val="center"/>
              <w:rPr>
                <w:color w:val="000000" w:themeColor="text1"/>
                <w:szCs w:val="19"/>
              </w:rPr>
            </w:pPr>
            <w:r w:rsidRPr="00B86C41">
              <w:rPr>
                <w:szCs w:val="19"/>
                <w:lang w:val="en-GB"/>
              </w:rPr>
              <w:t>Outpatient health resort units</w:t>
            </w:r>
          </w:p>
        </w:tc>
        <w:tc>
          <w:tcPr>
            <w:tcW w:w="1247" w:type="dxa"/>
            <w:tcBorders>
              <w:top w:val="nil"/>
              <w:bottom w:val="single" w:sz="12" w:space="0" w:color="212492"/>
            </w:tcBorders>
            <w:vAlign w:val="center"/>
          </w:tcPr>
          <w:p w14:paraId="54D9F366" w14:textId="77777777" w:rsidR="00746BF1" w:rsidRPr="00B86C41" w:rsidRDefault="00746BF1" w:rsidP="00746BF1">
            <w:pPr>
              <w:jc w:val="center"/>
              <w:rPr>
                <w:color w:val="000000" w:themeColor="text1"/>
                <w:szCs w:val="19"/>
                <w:lang w:val="en-GB"/>
              </w:rPr>
            </w:pPr>
            <w:r w:rsidRPr="00B86C41">
              <w:rPr>
                <w:color w:val="000000" w:themeColor="text1"/>
                <w:szCs w:val="19"/>
                <w:lang w:val="en-GB"/>
              </w:rPr>
              <w:t>Natural healing centres</w:t>
            </w:r>
          </w:p>
        </w:tc>
      </w:tr>
      <w:tr w:rsidR="00746BF1" w:rsidRPr="00976081" w14:paraId="45510ED7" w14:textId="77777777" w:rsidTr="00746BF1">
        <w:trPr>
          <w:trHeight w:val="5"/>
        </w:trPr>
        <w:tc>
          <w:tcPr>
            <w:tcW w:w="3118" w:type="dxa"/>
            <w:tcBorders>
              <w:top w:val="single" w:sz="12" w:space="0" w:color="212492"/>
              <w:bottom w:val="single" w:sz="4" w:space="0" w:color="212492"/>
              <w:right w:val="single" w:sz="4" w:space="0" w:color="212492"/>
            </w:tcBorders>
            <w:vAlign w:val="bottom"/>
          </w:tcPr>
          <w:p w14:paraId="7789D5E2" w14:textId="77777777" w:rsidR="00746BF1" w:rsidRPr="00B86C41" w:rsidRDefault="00746BF1" w:rsidP="00746BF1">
            <w:pPr>
              <w:pStyle w:val="Nagwek5"/>
              <w:tabs>
                <w:tab w:val="right" w:leader="dot" w:pos="4156"/>
              </w:tabs>
              <w:spacing w:before="120" w:after="120"/>
              <w:contextualSpacing/>
              <w:outlineLvl w:val="4"/>
              <w:rPr>
                <w:rFonts w:ascii="Fira Sans" w:hAnsi="Fira Sans"/>
                <w:b/>
                <w:color w:val="auto"/>
                <w:szCs w:val="19"/>
                <w:lang w:val="en-GB"/>
              </w:rPr>
            </w:pPr>
            <w:r w:rsidRPr="00B86C41">
              <w:rPr>
                <w:rFonts w:ascii="Fira Sans" w:hAnsi="Fira Sans" w:cs="Arial"/>
                <w:color w:val="auto"/>
                <w:szCs w:val="19"/>
                <w:lang w:val="en-GB"/>
              </w:rPr>
              <w:t xml:space="preserve">Health resort facilities </w:t>
            </w:r>
            <w:r w:rsidRPr="00B86C41">
              <w:rPr>
                <w:rFonts w:ascii="Fira Sans" w:hAnsi="Fira Sans" w:cs="Arial"/>
                <w:color w:val="auto"/>
                <w:szCs w:val="19"/>
                <w:lang w:val="en-GB"/>
              </w:rPr>
              <w:br/>
              <w:t>(as of 31 December)</w:t>
            </w:r>
          </w:p>
        </w:tc>
        <w:tc>
          <w:tcPr>
            <w:tcW w:w="1247" w:type="dxa"/>
            <w:tcBorders>
              <w:top w:val="single" w:sz="12" w:space="0" w:color="212492"/>
              <w:left w:val="single" w:sz="4" w:space="0" w:color="212492"/>
              <w:bottom w:val="single" w:sz="4" w:space="0" w:color="212492"/>
              <w:right w:val="single" w:sz="4" w:space="0" w:color="212492"/>
            </w:tcBorders>
            <w:vAlign w:val="center"/>
          </w:tcPr>
          <w:p w14:paraId="7DDF4179" w14:textId="2BE75C08" w:rsidR="00746BF1" w:rsidRPr="00B86C41" w:rsidRDefault="003B59CB" w:rsidP="00746BF1">
            <w:pPr>
              <w:jc w:val="right"/>
              <w:rPr>
                <w:rFonts w:cs="Arial"/>
                <w:b/>
                <w:szCs w:val="19"/>
                <w:lang w:val="en-GB"/>
              </w:rPr>
            </w:pPr>
            <w:r w:rsidRPr="00B86C41">
              <w:rPr>
                <w:rFonts w:cs="Arial"/>
                <w:szCs w:val="19"/>
              </w:rPr>
              <w:t>41</w:t>
            </w:r>
          </w:p>
        </w:tc>
        <w:tc>
          <w:tcPr>
            <w:tcW w:w="1247" w:type="dxa"/>
            <w:tcBorders>
              <w:top w:val="single" w:sz="12" w:space="0" w:color="212492"/>
              <w:left w:val="single" w:sz="4" w:space="0" w:color="212492"/>
              <w:bottom w:val="single" w:sz="4" w:space="0" w:color="212492"/>
            </w:tcBorders>
            <w:vAlign w:val="center"/>
          </w:tcPr>
          <w:p w14:paraId="78DFC141" w14:textId="664A3773" w:rsidR="00746BF1" w:rsidRPr="00B86C41" w:rsidRDefault="00202F97" w:rsidP="00746BF1">
            <w:pPr>
              <w:jc w:val="right"/>
              <w:rPr>
                <w:szCs w:val="19"/>
                <w:lang w:val="en-GB"/>
              </w:rPr>
            </w:pPr>
            <w:r w:rsidRPr="00B86C41">
              <w:rPr>
                <w:szCs w:val="19"/>
              </w:rPr>
              <w:t>187</w:t>
            </w:r>
          </w:p>
        </w:tc>
        <w:tc>
          <w:tcPr>
            <w:tcW w:w="1247" w:type="dxa"/>
            <w:tcBorders>
              <w:top w:val="single" w:sz="12" w:space="0" w:color="212492"/>
              <w:left w:val="single" w:sz="4" w:space="0" w:color="212492"/>
              <w:bottom w:val="single" w:sz="4" w:space="0" w:color="212492"/>
            </w:tcBorders>
            <w:vAlign w:val="center"/>
          </w:tcPr>
          <w:p w14:paraId="3B05D605" w14:textId="77777777" w:rsidR="00746BF1" w:rsidRPr="00B86C41" w:rsidRDefault="00746BF1" w:rsidP="00746BF1">
            <w:pPr>
              <w:jc w:val="right"/>
              <w:rPr>
                <w:szCs w:val="19"/>
                <w:lang w:val="en-GB"/>
              </w:rPr>
            </w:pPr>
            <w:r w:rsidRPr="00B86C41">
              <w:rPr>
                <w:szCs w:val="19"/>
              </w:rPr>
              <w:t>10</w:t>
            </w:r>
          </w:p>
        </w:tc>
        <w:tc>
          <w:tcPr>
            <w:tcW w:w="1247" w:type="dxa"/>
            <w:tcBorders>
              <w:top w:val="single" w:sz="12" w:space="0" w:color="212492"/>
              <w:left w:val="single" w:sz="4" w:space="0" w:color="212492"/>
              <w:bottom w:val="single" w:sz="4" w:space="0" w:color="212492"/>
            </w:tcBorders>
            <w:vAlign w:val="center"/>
          </w:tcPr>
          <w:p w14:paraId="69F05DF2" w14:textId="77777777" w:rsidR="00746BF1" w:rsidRPr="00B86C41" w:rsidRDefault="00746BF1" w:rsidP="00746BF1">
            <w:pPr>
              <w:jc w:val="right"/>
              <w:rPr>
                <w:szCs w:val="19"/>
                <w:lang w:val="en-GB"/>
              </w:rPr>
            </w:pPr>
            <w:r w:rsidRPr="00B86C41">
              <w:rPr>
                <w:szCs w:val="19"/>
              </w:rPr>
              <w:t>20</w:t>
            </w:r>
          </w:p>
        </w:tc>
      </w:tr>
      <w:tr w:rsidR="00746BF1" w:rsidRPr="00976081" w14:paraId="12D8F3CE" w14:textId="77777777" w:rsidTr="00746BF1">
        <w:trPr>
          <w:trHeight w:val="5"/>
        </w:trPr>
        <w:tc>
          <w:tcPr>
            <w:tcW w:w="3118" w:type="dxa"/>
            <w:tcBorders>
              <w:top w:val="single" w:sz="4" w:space="0" w:color="212492"/>
              <w:bottom w:val="single" w:sz="4" w:space="0" w:color="212492"/>
              <w:right w:val="single" w:sz="4" w:space="0" w:color="212492"/>
            </w:tcBorders>
            <w:vAlign w:val="bottom"/>
          </w:tcPr>
          <w:p w14:paraId="51B32698" w14:textId="77777777" w:rsidR="00746BF1" w:rsidRPr="00B86C41" w:rsidRDefault="00746BF1" w:rsidP="00746BF1">
            <w:pPr>
              <w:pStyle w:val="Nagwek8"/>
              <w:tabs>
                <w:tab w:val="right" w:leader="dot" w:pos="4156"/>
              </w:tabs>
              <w:spacing w:before="120" w:after="120"/>
              <w:contextualSpacing/>
              <w:outlineLvl w:val="7"/>
              <w:rPr>
                <w:rFonts w:ascii="Fira Sans" w:hAnsi="Fira Sans" w:cs="Arial"/>
                <w:color w:val="auto"/>
                <w:sz w:val="19"/>
                <w:szCs w:val="19"/>
                <w:lang w:val="en-GB"/>
              </w:rPr>
            </w:pPr>
            <w:r w:rsidRPr="00B86C41">
              <w:rPr>
                <w:rFonts w:ascii="Fira Sans" w:hAnsi="Fira Sans" w:cs="Arial"/>
                <w:color w:val="auto"/>
                <w:sz w:val="19"/>
                <w:szCs w:val="19"/>
                <w:lang w:val="en-GB"/>
              </w:rPr>
              <w:t xml:space="preserve">Beds in thousands </w:t>
            </w:r>
            <w:r w:rsidRPr="00B86C41">
              <w:rPr>
                <w:rFonts w:ascii="Fira Sans" w:hAnsi="Fira Sans" w:cs="Arial"/>
                <w:color w:val="auto"/>
                <w:sz w:val="19"/>
                <w:szCs w:val="19"/>
                <w:lang w:val="en-GB"/>
              </w:rPr>
              <w:br/>
              <w:t>(as of 31 December)</w:t>
            </w:r>
          </w:p>
        </w:tc>
        <w:tc>
          <w:tcPr>
            <w:tcW w:w="1247" w:type="dxa"/>
            <w:tcBorders>
              <w:top w:val="single" w:sz="4" w:space="0" w:color="212492"/>
              <w:left w:val="single" w:sz="4" w:space="0" w:color="212492"/>
              <w:bottom w:val="single" w:sz="4" w:space="0" w:color="212492"/>
              <w:right w:val="single" w:sz="4" w:space="0" w:color="212492"/>
            </w:tcBorders>
            <w:vAlign w:val="center"/>
          </w:tcPr>
          <w:p w14:paraId="60DC82E9" w14:textId="174E4300" w:rsidR="00746BF1" w:rsidRPr="00B86C41" w:rsidRDefault="003B59CB" w:rsidP="00746BF1">
            <w:pPr>
              <w:jc w:val="right"/>
              <w:rPr>
                <w:szCs w:val="19"/>
                <w:lang w:val="en-GB"/>
              </w:rPr>
            </w:pPr>
            <w:r w:rsidRPr="00B86C41">
              <w:rPr>
                <w:rFonts w:cs="Arial"/>
                <w:szCs w:val="19"/>
              </w:rPr>
              <w:t>8.1</w:t>
            </w:r>
          </w:p>
        </w:tc>
        <w:tc>
          <w:tcPr>
            <w:tcW w:w="1247" w:type="dxa"/>
            <w:tcBorders>
              <w:top w:val="single" w:sz="4" w:space="0" w:color="212492"/>
              <w:left w:val="single" w:sz="4" w:space="0" w:color="212492"/>
              <w:bottom w:val="single" w:sz="4" w:space="0" w:color="212492"/>
            </w:tcBorders>
            <w:vAlign w:val="center"/>
          </w:tcPr>
          <w:p w14:paraId="069721DB" w14:textId="72514FEC" w:rsidR="00746BF1" w:rsidRPr="00B86C41" w:rsidRDefault="00202F97" w:rsidP="00202F97">
            <w:pPr>
              <w:jc w:val="right"/>
              <w:rPr>
                <w:szCs w:val="19"/>
                <w:lang w:val="en-GB"/>
              </w:rPr>
            </w:pPr>
            <w:r w:rsidRPr="00B86C41">
              <w:rPr>
                <w:szCs w:val="19"/>
              </w:rPr>
              <w:t>37.4</w:t>
            </w:r>
          </w:p>
        </w:tc>
        <w:tc>
          <w:tcPr>
            <w:tcW w:w="1247" w:type="dxa"/>
            <w:tcBorders>
              <w:top w:val="single" w:sz="4" w:space="0" w:color="212492"/>
              <w:left w:val="single" w:sz="4" w:space="0" w:color="212492"/>
              <w:bottom w:val="single" w:sz="4" w:space="0" w:color="212492"/>
            </w:tcBorders>
            <w:vAlign w:val="center"/>
          </w:tcPr>
          <w:p w14:paraId="6EFA6FAD" w14:textId="77777777" w:rsidR="00746BF1" w:rsidRPr="00B86C41" w:rsidRDefault="00746BF1" w:rsidP="00746BF1">
            <w:pPr>
              <w:jc w:val="right"/>
              <w:rPr>
                <w:szCs w:val="19"/>
                <w:lang w:val="en-GB"/>
              </w:rPr>
            </w:pPr>
            <w:r w:rsidRPr="00B86C41">
              <w:rPr>
                <w:szCs w:val="19"/>
                <w:shd w:val="clear" w:color="auto" w:fill="FFFFFF"/>
              </w:rPr>
              <w:t>–</w:t>
            </w:r>
          </w:p>
        </w:tc>
        <w:tc>
          <w:tcPr>
            <w:tcW w:w="1247" w:type="dxa"/>
            <w:tcBorders>
              <w:top w:val="single" w:sz="4" w:space="0" w:color="212492"/>
              <w:left w:val="single" w:sz="4" w:space="0" w:color="212492"/>
              <w:bottom w:val="single" w:sz="4" w:space="0" w:color="212492"/>
            </w:tcBorders>
            <w:vAlign w:val="center"/>
          </w:tcPr>
          <w:p w14:paraId="189B24A1" w14:textId="77777777" w:rsidR="00746BF1" w:rsidRPr="00B86C41" w:rsidRDefault="00746BF1" w:rsidP="00746BF1">
            <w:pPr>
              <w:jc w:val="right"/>
              <w:rPr>
                <w:szCs w:val="19"/>
                <w:lang w:val="en-GB"/>
              </w:rPr>
            </w:pPr>
            <w:r w:rsidRPr="00B86C41">
              <w:rPr>
                <w:szCs w:val="19"/>
                <w:shd w:val="clear" w:color="auto" w:fill="FFFFFF"/>
              </w:rPr>
              <w:t>–</w:t>
            </w:r>
          </w:p>
        </w:tc>
      </w:tr>
      <w:tr w:rsidR="00746BF1" w:rsidRPr="00976081" w14:paraId="0D9ED7A6" w14:textId="77777777" w:rsidTr="00746BF1">
        <w:trPr>
          <w:trHeight w:val="5"/>
        </w:trPr>
        <w:tc>
          <w:tcPr>
            <w:tcW w:w="3118" w:type="dxa"/>
            <w:tcBorders>
              <w:top w:val="single" w:sz="4" w:space="0" w:color="212492"/>
              <w:bottom w:val="single" w:sz="4" w:space="0" w:color="212492"/>
              <w:right w:val="single" w:sz="4" w:space="0" w:color="212492"/>
            </w:tcBorders>
            <w:vAlign w:val="bottom"/>
          </w:tcPr>
          <w:p w14:paraId="280DEBF8" w14:textId="77777777" w:rsidR="00746BF1" w:rsidRPr="00B86C41" w:rsidRDefault="00746BF1" w:rsidP="00746BF1">
            <w:pPr>
              <w:pStyle w:val="Nagwek8"/>
              <w:tabs>
                <w:tab w:val="right" w:leader="dot" w:pos="4156"/>
              </w:tabs>
              <w:spacing w:before="120" w:after="120"/>
              <w:contextualSpacing/>
              <w:outlineLvl w:val="7"/>
              <w:rPr>
                <w:rFonts w:ascii="Fira Sans" w:hAnsi="Fira Sans" w:cs="Arial"/>
                <w:color w:val="auto"/>
                <w:sz w:val="19"/>
                <w:szCs w:val="19"/>
                <w:lang w:val="en-GB"/>
              </w:rPr>
            </w:pPr>
            <w:r w:rsidRPr="00B86C41">
              <w:rPr>
                <w:rFonts w:ascii="Fira Sans" w:hAnsi="Fira Sans" w:cs="Arial"/>
                <w:color w:val="auto"/>
                <w:sz w:val="19"/>
                <w:szCs w:val="19"/>
                <w:lang w:val="en-GB"/>
              </w:rPr>
              <w:t>Inpatients in thousands</w:t>
            </w:r>
          </w:p>
        </w:tc>
        <w:tc>
          <w:tcPr>
            <w:tcW w:w="1247" w:type="dxa"/>
            <w:tcBorders>
              <w:top w:val="single" w:sz="4" w:space="0" w:color="212492"/>
              <w:left w:val="single" w:sz="4" w:space="0" w:color="212492"/>
              <w:bottom w:val="single" w:sz="4" w:space="0" w:color="212492"/>
            </w:tcBorders>
            <w:vAlign w:val="center"/>
          </w:tcPr>
          <w:p w14:paraId="39226388" w14:textId="5CA255BA" w:rsidR="00746BF1" w:rsidRPr="00B86C41" w:rsidRDefault="003B59CB" w:rsidP="00746BF1">
            <w:pPr>
              <w:jc w:val="right"/>
              <w:rPr>
                <w:szCs w:val="19"/>
                <w:lang w:val="en-GB"/>
              </w:rPr>
            </w:pPr>
            <w:r w:rsidRPr="00B86C41">
              <w:rPr>
                <w:szCs w:val="19"/>
                <w:lang w:val="en-GB"/>
              </w:rPr>
              <w:t>82.8</w:t>
            </w:r>
          </w:p>
        </w:tc>
        <w:tc>
          <w:tcPr>
            <w:tcW w:w="1247" w:type="dxa"/>
            <w:tcBorders>
              <w:top w:val="single" w:sz="4" w:space="0" w:color="212492"/>
              <w:bottom w:val="single" w:sz="4" w:space="0" w:color="212492"/>
            </w:tcBorders>
            <w:vAlign w:val="center"/>
          </w:tcPr>
          <w:p w14:paraId="77513B75" w14:textId="60369033" w:rsidR="00746BF1" w:rsidRPr="00B86C41" w:rsidRDefault="00202F97" w:rsidP="00746BF1">
            <w:pPr>
              <w:jc w:val="right"/>
              <w:rPr>
                <w:szCs w:val="19"/>
                <w:lang w:val="en-GB"/>
              </w:rPr>
            </w:pPr>
            <w:r w:rsidRPr="00B86C41">
              <w:rPr>
                <w:szCs w:val="19"/>
                <w:lang w:val="en-GB"/>
              </w:rPr>
              <w:t>447.1</w:t>
            </w:r>
          </w:p>
        </w:tc>
        <w:tc>
          <w:tcPr>
            <w:tcW w:w="1247" w:type="dxa"/>
            <w:tcBorders>
              <w:top w:val="single" w:sz="4" w:space="0" w:color="212492"/>
              <w:bottom w:val="single" w:sz="4" w:space="0" w:color="212492"/>
            </w:tcBorders>
            <w:vAlign w:val="center"/>
          </w:tcPr>
          <w:p w14:paraId="0262FCA8" w14:textId="77777777" w:rsidR="00746BF1" w:rsidRPr="00B86C41" w:rsidRDefault="00746BF1" w:rsidP="00746BF1">
            <w:pPr>
              <w:jc w:val="right"/>
              <w:rPr>
                <w:szCs w:val="19"/>
                <w:lang w:val="en-GB"/>
              </w:rPr>
            </w:pPr>
            <w:r w:rsidRPr="00B86C41">
              <w:rPr>
                <w:szCs w:val="19"/>
                <w:shd w:val="clear" w:color="auto" w:fill="FFFFFF"/>
              </w:rPr>
              <w:t>–</w:t>
            </w:r>
          </w:p>
        </w:tc>
        <w:tc>
          <w:tcPr>
            <w:tcW w:w="1247" w:type="dxa"/>
            <w:tcBorders>
              <w:top w:val="single" w:sz="4" w:space="0" w:color="212492"/>
              <w:bottom w:val="single" w:sz="4" w:space="0" w:color="212492"/>
            </w:tcBorders>
            <w:vAlign w:val="center"/>
          </w:tcPr>
          <w:p w14:paraId="2A8363F8" w14:textId="77777777" w:rsidR="00746BF1" w:rsidRPr="00B86C41" w:rsidRDefault="00746BF1" w:rsidP="00746BF1">
            <w:pPr>
              <w:jc w:val="right"/>
              <w:rPr>
                <w:szCs w:val="19"/>
                <w:lang w:val="en-GB"/>
              </w:rPr>
            </w:pPr>
            <w:r w:rsidRPr="00B86C41">
              <w:rPr>
                <w:szCs w:val="19"/>
                <w:shd w:val="clear" w:color="auto" w:fill="FFFFFF"/>
              </w:rPr>
              <w:t>–</w:t>
            </w:r>
          </w:p>
        </w:tc>
      </w:tr>
      <w:tr w:rsidR="00746BF1" w:rsidRPr="000B583C" w14:paraId="5DDB841D" w14:textId="77777777" w:rsidTr="00746BF1">
        <w:trPr>
          <w:trHeight w:val="5"/>
        </w:trPr>
        <w:tc>
          <w:tcPr>
            <w:tcW w:w="3118" w:type="dxa"/>
            <w:tcBorders>
              <w:right w:val="single" w:sz="4" w:space="0" w:color="212492"/>
            </w:tcBorders>
            <w:vAlign w:val="bottom"/>
          </w:tcPr>
          <w:p w14:paraId="21C3A86A" w14:textId="77777777" w:rsidR="00746BF1" w:rsidRPr="00B86C41" w:rsidRDefault="00746BF1" w:rsidP="00746BF1">
            <w:pPr>
              <w:pStyle w:val="Nagwek8"/>
              <w:tabs>
                <w:tab w:val="right" w:leader="dot" w:pos="4156"/>
              </w:tabs>
              <w:spacing w:before="120" w:after="120"/>
              <w:contextualSpacing/>
              <w:outlineLvl w:val="7"/>
              <w:rPr>
                <w:rFonts w:ascii="Fira Sans" w:hAnsi="Fira Sans" w:cs="Arial"/>
                <w:color w:val="auto"/>
                <w:sz w:val="19"/>
                <w:szCs w:val="19"/>
                <w:lang w:val="en-GB"/>
              </w:rPr>
            </w:pPr>
            <w:r w:rsidRPr="00B86C41">
              <w:rPr>
                <w:rFonts w:ascii="Fira Sans" w:hAnsi="Fira Sans" w:cs="Arial"/>
                <w:color w:val="auto"/>
                <w:sz w:val="19"/>
                <w:szCs w:val="19"/>
                <w:lang w:val="en-GB"/>
              </w:rPr>
              <w:t>Average stay of inpatients (in days)</w:t>
            </w:r>
          </w:p>
        </w:tc>
        <w:tc>
          <w:tcPr>
            <w:tcW w:w="1247" w:type="dxa"/>
            <w:tcBorders>
              <w:top w:val="single" w:sz="4" w:space="0" w:color="212492"/>
              <w:left w:val="single" w:sz="4" w:space="0" w:color="212492"/>
              <w:bottom w:val="single" w:sz="4" w:space="0" w:color="212492"/>
            </w:tcBorders>
            <w:vAlign w:val="center"/>
          </w:tcPr>
          <w:p w14:paraId="6A20AB52" w14:textId="77777777" w:rsidR="00746BF1" w:rsidRPr="00B86C41" w:rsidRDefault="00746BF1" w:rsidP="00746BF1">
            <w:pPr>
              <w:jc w:val="right"/>
              <w:rPr>
                <w:rFonts w:cs="Arial"/>
                <w:szCs w:val="19"/>
              </w:rPr>
            </w:pPr>
            <w:r w:rsidRPr="00B86C41">
              <w:rPr>
                <w:rFonts w:cs="Arial"/>
                <w:szCs w:val="19"/>
              </w:rPr>
              <w:t>19.1</w:t>
            </w:r>
          </w:p>
        </w:tc>
        <w:tc>
          <w:tcPr>
            <w:tcW w:w="1247" w:type="dxa"/>
            <w:tcBorders>
              <w:top w:val="single" w:sz="4" w:space="0" w:color="212492"/>
              <w:bottom w:val="nil"/>
            </w:tcBorders>
            <w:vAlign w:val="center"/>
          </w:tcPr>
          <w:p w14:paraId="02594734" w14:textId="0BCF41AA" w:rsidR="00746BF1" w:rsidRPr="00B86C41" w:rsidRDefault="006D083D" w:rsidP="00746BF1">
            <w:pPr>
              <w:jc w:val="right"/>
              <w:rPr>
                <w:szCs w:val="19"/>
              </w:rPr>
            </w:pPr>
            <w:r w:rsidRPr="00B86C41">
              <w:rPr>
                <w:szCs w:val="19"/>
              </w:rPr>
              <w:t>15.3</w:t>
            </w:r>
          </w:p>
        </w:tc>
        <w:tc>
          <w:tcPr>
            <w:tcW w:w="1247" w:type="dxa"/>
            <w:tcBorders>
              <w:top w:val="single" w:sz="4" w:space="0" w:color="212492"/>
              <w:bottom w:val="nil"/>
            </w:tcBorders>
            <w:vAlign w:val="center"/>
          </w:tcPr>
          <w:p w14:paraId="360D4446" w14:textId="77777777" w:rsidR="00746BF1" w:rsidRPr="00B86C41" w:rsidRDefault="00746BF1" w:rsidP="00746BF1">
            <w:pPr>
              <w:jc w:val="right"/>
              <w:rPr>
                <w:szCs w:val="19"/>
              </w:rPr>
            </w:pPr>
            <w:r w:rsidRPr="00B86C41">
              <w:rPr>
                <w:szCs w:val="19"/>
                <w:shd w:val="clear" w:color="auto" w:fill="FFFFFF"/>
              </w:rPr>
              <w:t>–</w:t>
            </w:r>
          </w:p>
        </w:tc>
        <w:tc>
          <w:tcPr>
            <w:tcW w:w="1247" w:type="dxa"/>
            <w:tcBorders>
              <w:top w:val="single" w:sz="4" w:space="0" w:color="212492"/>
              <w:bottom w:val="nil"/>
            </w:tcBorders>
            <w:vAlign w:val="center"/>
          </w:tcPr>
          <w:p w14:paraId="3600F59E" w14:textId="77777777" w:rsidR="00746BF1" w:rsidRPr="00B86C41" w:rsidRDefault="00746BF1" w:rsidP="00746BF1">
            <w:pPr>
              <w:jc w:val="right"/>
              <w:rPr>
                <w:szCs w:val="19"/>
              </w:rPr>
            </w:pPr>
            <w:r w:rsidRPr="00B86C41">
              <w:rPr>
                <w:szCs w:val="19"/>
                <w:shd w:val="clear" w:color="auto" w:fill="FFFFFF"/>
              </w:rPr>
              <w:t>–</w:t>
            </w:r>
          </w:p>
        </w:tc>
      </w:tr>
      <w:tr w:rsidR="00746BF1" w:rsidRPr="000B583C" w14:paraId="27309DB6" w14:textId="77777777" w:rsidTr="00746BF1">
        <w:trPr>
          <w:trHeight w:val="5"/>
        </w:trPr>
        <w:tc>
          <w:tcPr>
            <w:tcW w:w="3118" w:type="dxa"/>
            <w:tcBorders>
              <w:right w:val="single" w:sz="4" w:space="0" w:color="212492"/>
            </w:tcBorders>
            <w:vAlign w:val="bottom"/>
          </w:tcPr>
          <w:p w14:paraId="496844F2" w14:textId="77777777" w:rsidR="00746BF1" w:rsidRPr="00B86C41" w:rsidRDefault="00746BF1" w:rsidP="00746BF1">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s="Arial"/>
                <w:color w:val="auto"/>
                <w:sz w:val="19"/>
                <w:szCs w:val="19"/>
                <w:lang w:val="en-GB"/>
              </w:rPr>
              <w:t>Outpatients in thousands</w:t>
            </w:r>
          </w:p>
        </w:tc>
        <w:tc>
          <w:tcPr>
            <w:tcW w:w="1247" w:type="dxa"/>
            <w:tcBorders>
              <w:top w:val="single" w:sz="4" w:space="0" w:color="212492"/>
              <w:left w:val="single" w:sz="4" w:space="0" w:color="212492"/>
              <w:bottom w:val="nil"/>
            </w:tcBorders>
            <w:vAlign w:val="center"/>
          </w:tcPr>
          <w:p w14:paraId="4029CDC8" w14:textId="1CBDBDC2" w:rsidR="00746BF1" w:rsidRPr="00B86C41" w:rsidRDefault="00CB1959" w:rsidP="00746BF1">
            <w:pPr>
              <w:jc w:val="right"/>
              <w:rPr>
                <w:rFonts w:cs="Arial"/>
                <w:szCs w:val="19"/>
              </w:rPr>
            </w:pPr>
            <w:r w:rsidRPr="00B86C41">
              <w:rPr>
                <w:rFonts w:cs="Arial"/>
                <w:szCs w:val="19"/>
              </w:rPr>
              <w:t>5.1</w:t>
            </w:r>
          </w:p>
        </w:tc>
        <w:tc>
          <w:tcPr>
            <w:tcW w:w="1247" w:type="dxa"/>
            <w:tcBorders>
              <w:top w:val="single" w:sz="4" w:space="0" w:color="212492"/>
              <w:bottom w:val="nil"/>
            </w:tcBorders>
            <w:vAlign w:val="center"/>
          </w:tcPr>
          <w:p w14:paraId="1EC851A4" w14:textId="4785C3B8" w:rsidR="00746BF1" w:rsidRPr="00B86C41" w:rsidRDefault="006D083D" w:rsidP="006D083D">
            <w:pPr>
              <w:jc w:val="right"/>
              <w:rPr>
                <w:szCs w:val="19"/>
              </w:rPr>
            </w:pPr>
            <w:r w:rsidRPr="00B86C41">
              <w:rPr>
                <w:szCs w:val="19"/>
              </w:rPr>
              <w:t>2</w:t>
            </w:r>
            <w:r w:rsidR="00746BF1" w:rsidRPr="00B86C41">
              <w:rPr>
                <w:szCs w:val="19"/>
              </w:rPr>
              <w:t>9.</w:t>
            </w:r>
            <w:r w:rsidRPr="00B86C41">
              <w:rPr>
                <w:szCs w:val="19"/>
              </w:rPr>
              <w:t>3</w:t>
            </w:r>
          </w:p>
        </w:tc>
        <w:tc>
          <w:tcPr>
            <w:tcW w:w="1247" w:type="dxa"/>
            <w:tcBorders>
              <w:top w:val="single" w:sz="4" w:space="0" w:color="212492"/>
              <w:bottom w:val="nil"/>
            </w:tcBorders>
            <w:vAlign w:val="center"/>
          </w:tcPr>
          <w:p w14:paraId="05F0CE35" w14:textId="7EDEEEF1" w:rsidR="00746BF1" w:rsidRPr="00B86C41" w:rsidRDefault="00746BF1" w:rsidP="00746BF1">
            <w:pPr>
              <w:jc w:val="right"/>
              <w:rPr>
                <w:szCs w:val="19"/>
              </w:rPr>
            </w:pPr>
            <w:r w:rsidRPr="00B86C41">
              <w:rPr>
                <w:szCs w:val="19"/>
              </w:rPr>
              <w:t>1</w:t>
            </w:r>
            <w:r w:rsidR="00C8728E" w:rsidRPr="00B86C41">
              <w:rPr>
                <w:szCs w:val="19"/>
              </w:rPr>
              <w:t>4.3</w:t>
            </w:r>
          </w:p>
        </w:tc>
        <w:tc>
          <w:tcPr>
            <w:tcW w:w="1247" w:type="dxa"/>
            <w:tcBorders>
              <w:top w:val="single" w:sz="4" w:space="0" w:color="212492"/>
              <w:bottom w:val="nil"/>
            </w:tcBorders>
            <w:vAlign w:val="center"/>
          </w:tcPr>
          <w:p w14:paraId="022381A1" w14:textId="093F59C3" w:rsidR="00746BF1" w:rsidRPr="00B86C41" w:rsidRDefault="00C8728E" w:rsidP="00746BF1">
            <w:pPr>
              <w:jc w:val="right"/>
              <w:rPr>
                <w:szCs w:val="19"/>
              </w:rPr>
            </w:pPr>
            <w:r w:rsidRPr="00B86C41">
              <w:rPr>
                <w:szCs w:val="19"/>
              </w:rPr>
              <w:t>21.3</w:t>
            </w:r>
          </w:p>
        </w:tc>
      </w:tr>
    </w:tbl>
    <w:p w14:paraId="469083BD" w14:textId="38178664" w:rsidR="00B91B22" w:rsidRPr="00D767D9" w:rsidRDefault="00746BF1" w:rsidP="00AB2495">
      <w:pPr>
        <w:pStyle w:val="Tytuwykresu0"/>
        <w:rPr>
          <w:lang w:val="en-GB"/>
        </w:rPr>
      </w:pPr>
      <w:r>
        <w:rPr>
          <w:lang w:val="en-GB"/>
        </w:rPr>
        <w:t xml:space="preserve">Table 1. </w:t>
      </w:r>
      <w:r w:rsidRPr="00E916FD">
        <w:rPr>
          <w:lang w:val="en-GB"/>
        </w:rPr>
        <w:t>Activities of health resort facilities by type of facility in 202</w:t>
      </w:r>
      <w:r w:rsidR="00E92923">
        <w:rPr>
          <w:lang w:val="en-GB"/>
        </w:rPr>
        <w:t>1</w:t>
      </w:r>
    </w:p>
    <w:p w14:paraId="491F0483" w14:textId="77777777" w:rsidR="004F7B7A" w:rsidRDefault="004F7B7A" w:rsidP="004F7B7A">
      <w:pPr>
        <w:spacing w:line="288" w:lineRule="auto"/>
        <w:rPr>
          <w:lang w:val="en-GB"/>
        </w:rPr>
      </w:pPr>
    </w:p>
    <w:p w14:paraId="6DA7601C" w14:textId="65096B6A" w:rsidR="004F7B7A" w:rsidRDefault="00EB32DF" w:rsidP="004F7B7A">
      <w:pPr>
        <w:spacing w:line="288" w:lineRule="auto"/>
        <w:rPr>
          <w:lang w:val="en-GB"/>
        </w:rPr>
      </w:pPr>
      <w:r>
        <w:rPr>
          <w:lang w:val="en-GB"/>
        </w:rPr>
        <w:t xml:space="preserve">In </w:t>
      </w:r>
      <w:r w:rsidR="007D354E">
        <w:rPr>
          <w:shd w:val="clear" w:color="auto" w:fill="FFFFFF"/>
          <w:lang w:val="en-GB"/>
        </w:rPr>
        <w:t>2021,</w:t>
      </w:r>
      <w:r w:rsidRPr="00085206">
        <w:rPr>
          <w:shd w:val="clear" w:color="auto" w:fill="FFFFFF"/>
          <w:lang w:val="en-GB"/>
        </w:rPr>
        <w:t xml:space="preserve"> </w:t>
      </w:r>
      <w:r w:rsidR="007D354E">
        <w:rPr>
          <w:shd w:val="clear" w:color="auto" w:fill="FFFFFF"/>
          <w:lang w:val="en-GB"/>
        </w:rPr>
        <w:t>53.4</w:t>
      </w:r>
      <w:r>
        <w:rPr>
          <w:shd w:val="clear" w:color="auto" w:fill="FFFFFF"/>
          <w:lang w:val="en-GB"/>
        </w:rPr>
        <w:t>% of inpatients were subsidized by</w:t>
      </w:r>
      <w:r w:rsidRPr="006A3089">
        <w:rPr>
          <w:shd w:val="clear" w:color="auto" w:fill="FFFFFF"/>
          <w:lang w:val="en-GB"/>
        </w:rPr>
        <w:t xml:space="preserve"> National Health Fund </w:t>
      </w:r>
      <w:r w:rsidRPr="00EC68F8">
        <w:rPr>
          <w:shd w:val="clear" w:color="auto" w:fill="FFFFFF"/>
          <w:lang w:val="en-GB"/>
        </w:rPr>
        <w:t>(</w:t>
      </w:r>
      <w:r w:rsidR="00F33E2E">
        <w:rPr>
          <w:shd w:val="clear" w:color="auto" w:fill="FFFFFF"/>
          <w:lang w:val="en-GB"/>
        </w:rPr>
        <w:t>by 1.9</w:t>
      </w:r>
      <w:r w:rsidRPr="00EC68F8">
        <w:rPr>
          <w:shd w:val="clear" w:color="auto" w:fill="FFFFFF"/>
          <w:lang w:val="en-GB"/>
        </w:rPr>
        <w:t xml:space="preserve"> p</w:t>
      </w:r>
      <w:r w:rsidR="00F33E2E">
        <w:rPr>
          <w:shd w:val="clear" w:color="auto" w:fill="FFFFFF"/>
          <w:lang w:val="en-GB"/>
        </w:rPr>
        <w:t>p less than in 2020</w:t>
      </w:r>
      <w:r w:rsidRPr="00EC68F8">
        <w:rPr>
          <w:shd w:val="clear" w:color="auto" w:fill="FFFFFF"/>
          <w:lang w:val="en-GB"/>
        </w:rPr>
        <w:t>)</w:t>
      </w:r>
      <w:r w:rsidRPr="00085206">
        <w:rPr>
          <w:shd w:val="clear" w:color="auto" w:fill="FFFFFF"/>
          <w:lang w:val="en-GB"/>
        </w:rPr>
        <w:t>. However, self-pay inpatients</w:t>
      </w:r>
      <w:r>
        <w:rPr>
          <w:shd w:val="clear" w:color="auto" w:fill="FFFFFF"/>
          <w:lang w:val="en-GB"/>
        </w:rPr>
        <w:t xml:space="preserve"> </w:t>
      </w:r>
      <w:r w:rsidRPr="00085206">
        <w:rPr>
          <w:shd w:val="clear" w:color="auto" w:fill="FFFFFF"/>
          <w:lang w:val="en-GB"/>
        </w:rPr>
        <w:t xml:space="preserve">were </w:t>
      </w:r>
      <w:r>
        <w:rPr>
          <w:shd w:val="clear" w:color="auto" w:fill="FFFFFF"/>
          <w:lang w:val="en-GB"/>
        </w:rPr>
        <w:t>38</w:t>
      </w:r>
      <w:r w:rsidR="006D136B">
        <w:rPr>
          <w:shd w:val="clear" w:color="auto" w:fill="FFFFFF"/>
          <w:lang w:val="en-GB"/>
        </w:rPr>
        <w:t>.8</w:t>
      </w:r>
      <w:r>
        <w:rPr>
          <w:shd w:val="clear" w:color="auto" w:fill="FFFFFF"/>
          <w:lang w:val="en-GB"/>
        </w:rPr>
        <w:t>% of</w:t>
      </w:r>
      <w:r w:rsidRPr="00085206">
        <w:rPr>
          <w:shd w:val="clear" w:color="auto" w:fill="FFFFFF"/>
          <w:lang w:val="en-GB"/>
        </w:rPr>
        <w:t xml:space="preserve"> </w:t>
      </w:r>
      <w:r>
        <w:rPr>
          <w:shd w:val="clear" w:color="auto" w:fill="FFFFFF"/>
          <w:lang w:val="en-GB"/>
        </w:rPr>
        <w:t>in</w:t>
      </w:r>
      <w:r w:rsidRPr="00085206">
        <w:rPr>
          <w:shd w:val="clear" w:color="auto" w:fill="FFFFFF"/>
          <w:lang w:val="en-GB"/>
        </w:rPr>
        <w:t>patients</w:t>
      </w:r>
      <w:r w:rsidR="006D136B">
        <w:rPr>
          <w:shd w:val="clear" w:color="auto" w:fill="FFFFFF"/>
          <w:lang w:val="en-GB"/>
        </w:rPr>
        <w:t xml:space="preserve"> (by 1.0</w:t>
      </w:r>
      <w:r w:rsidRPr="00A74901">
        <w:rPr>
          <w:shd w:val="clear" w:color="auto" w:fill="FFFFFF"/>
          <w:lang w:val="en-GB"/>
        </w:rPr>
        <w:t xml:space="preserve"> </w:t>
      </w:r>
      <w:r w:rsidR="006D136B">
        <w:rPr>
          <w:shd w:val="clear" w:color="auto" w:fill="FFFFFF"/>
          <w:lang w:val="en-GB"/>
        </w:rPr>
        <w:t>pp more</w:t>
      </w:r>
      <w:r>
        <w:rPr>
          <w:shd w:val="clear" w:color="auto" w:fill="FFFFFF"/>
          <w:lang w:val="en-GB"/>
        </w:rPr>
        <w:t xml:space="preserve"> than in the previous year)</w:t>
      </w:r>
      <w:r w:rsidRPr="00085206">
        <w:rPr>
          <w:shd w:val="clear" w:color="auto" w:fill="FFFFFF"/>
          <w:lang w:val="en-GB"/>
        </w:rPr>
        <w:t>.</w:t>
      </w:r>
    </w:p>
    <w:p w14:paraId="5034DB3D" w14:textId="0CAA91FD" w:rsidR="003D5785" w:rsidRPr="00D767D9" w:rsidRDefault="00982D79" w:rsidP="00AB2495">
      <w:pPr>
        <w:pStyle w:val="Tytuwykresu0"/>
        <w:rPr>
          <w:lang w:val="en-GB"/>
        </w:rPr>
      </w:pPr>
      <w:r w:rsidRPr="002A11CE">
        <w:rPr>
          <w:lang w:val="en-GB"/>
        </w:rPr>
        <w:t>Chart 1. The structure of inpatients treated in health resort facilit</w:t>
      </w:r>
      <w:r w:rsidR="00B26F7B" w:rsidRPr="002A11CE">
        <w:rPr>
          <w:lang w:val="en-GB"/>
        </w:rPr>
        <w:t>ies by type of financing in 2021</w:t>
      </w:r>
      <w:r>
        <w:rPr>
          <w:lang w:val="en-GB"/>
        </w:rPr>
        <w:t xml:space="preserve"> </w:t>
      </w:r>
    </w:p>
    <w:p w14:paraId="6C21A35F" w14:textId="602CD0F9" w:rsidR="00982D79" w:rsidRDefault="005153ED" w:rsidP="001A53D6">
      <w:pPr>
        <w:pStyle w:val="Tekstkomentarza"/>
        <w:spacing w:line="288" w:lineRule="auto"/>
        <w:rPr>
          <w:sz w:val="19"/>
          <w:szCs w:val="19"/>
          <w:shd w:val="clear" w:color="auto" w:fill="FFFFFF"/>
          <w:lang w:val="en-GB"/>
        </w:rPr>
      </w:pPr>
      <w:r w:rsidRPr="005153ED">
        <w:rPr>
          <w:noProof/>
          <w:sz w:val="19"/>
          <w:szCs w:val="19"/>
          <w:shd w:val="clear" w:color="auto" w:fill="FFFFFF"/>
          <w:lang w:eastAsia="pl-PL"/>
        </w:rPr>
        <w:drawing>
          <wp:inline distT="0" distB="0" distL="0" distR="0" wp14:anchorId="117AE461" wp14:editId="315ED874">
            <wp:extent cx="4962525" cy="2676525"/>
            <wp:effectExtent l="0" t="0" r="9525" b="9525"/>
            <wp:docPr id="7" name="Obraz 7" descr="National Health Fund 53.4%&#10;Self-pay inpatients 38.8%&#10;Social Insurance Institution 4.2%&#10;State Fund for Rehabilitation of Persons with Disabilities 2.1%&#10;Agricultural Social Insurance Fund 0.6%&#10;Other 0.9%" title="Chart 1. The structure of inpatients treated in health resort facilities by type of financing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krk01\SZ\notatki informacyjne\za 2021\ZD-2\Wersja angielska\ENG wykres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2525" cy="2676525"/>
                    </a:xfrm>
                    <a:prstGeom prst="rect">
                      <a:avLst/>
                    </a:prstGeom>
                    <a:noFill/>
                    <a:ln>
                      <a:noFill/>
                    </a:ln>
                  </pic:spPr>
                </pic:pic>
              </a:graphicData>
            </a:graphic>
          </wp:inline>
        </w:drawing>
      </w:r>
    </w:p>
    <w:p w14:paraId="6367618A" w14:textId="6CBBF367" w:rsidR="003D5785" w:rsidRPr="00D767D9" w:rsidRDefault="00AE5FB9" w:rsidP="001A53D6">
      <w:pPr>
        <w:pStyle w:val="Tekstkomentarza"/>
        <w:spacing w:line="288" w:lineRule="auto"/>
        <w:rPr>
          <w:sz w:val="19"/>
          <w:szCs w:val="19"/>
          <w:shd w:val="clear" w:color="auto" w:fill="FFFFFF"/>
          <w:lang w:val="en-GB"/>
        </w:rPr>
      </w:pPr>
      <w:r>
        <w:rPr>
          <w:sz w:val="19"/>
          <w:szCs w:val="19"/>
          <w:shd w:val="clear" w:color="auto" w:fill="FFFFFF"/>
          <w:lang w:val="en-GB"/>
        </w:rPr>
        <w:t>In</w:t>
      </w:r>
      <w:r w:rsidR="003D5785" w:rsidRPr="00D767D9">
        <w:rPr>
          <w:sz w:val="19"/>
          <w:szCs w:val="19"/>
          <w:shd w:val="clear" w:color="auto" w:fill="FFFFFF"/>
          <w:lang w:val="en-GB"/>
        </w:rPr>
        <w:t xml:space="preserve"> </w:t>
      </w:r>
      <w:r w:rsidRPr="00AE5FB9">
        <w:rPr>
          <w:sz w:val="19"/>
          <w:szCs w:val="19"/>
          <w:shd w:val="clear" w:color="auto" w:fill="FFFFFF"/>
          <w:lang w:val="en-GB"/>
        </w:rPr>
        <w:t>202</w:t>
      </w:r>
      <w:r w:rsidR="00922DAC">
        <w:rPr>
          <w:sz w:val="19"/>
          <w:szCs w:val="19"/>
          <w:shd w:val="clear" w:color="auto" w:fill="FFFFFF"/>
          <w:lang w:val="en-GB"/>
        </w:rPr>
        <w:t>1, 70.0</w:t>
      </w:r>
      <w:r w:rsidRPr="00AE5FB9">
        <w:rPr>
          <w:sz w:val="19"/>
          <w:szCs w:val="19"/>
          <w:shd w:val="clear" w:color="auto" w:fill="FFFFFF"/>
          <w:lang w:val="en-GB"/>
        </w:rPr>
        <w:t xml:space="preserve"> thousand outpatients were treated in health</w:t>
      </w:r>
      <w:r w:rsidR="00922DAC">
        <w:rPr>
          <w:sz w:val="19"/>
          <w:szCs w:val="19"/>
          <w:shd w:val="clear" w:color="auto" w:fill="FFFFFF"/>
          <w:lang w:val="en-GB"/>
        </w:rPr>
        <w:t xml:space="preserve"> resort facilities (by 91.7% more</w:t>
      </w:r>
      <w:r w:rsidRPr="00AE5FB9">
        <w:rPr>
          <w:sz w:val="19"/>
          <w:szCs w:val="19"/>
          <w:shd w:val="clear" w:color="auto" w:fill="FFFFFF"/>
          <w:lang w:val="en-GB"/>
        </w:rPr>
        <w:t xml:space="preserve"> than</w:t>
      </w:r>
      <w:r w:rsidR="00A0026E">
        <w:rPr>
          <w:sz w:val="19"/>
          <w:szCs w:val="19"/>
          <w:shd w:val="clear" w:color="auto" w:fill="FFFFFF"/>
          <w:lang w:val="en-GB"/>
        </w:rPr>
        <w:t xml:space="preserve"> in the previous year). Above 72</w:t>
      </w:r>
      <w:r w:rsidRPr="00AE5FB9">
        <w:rPr>
          <w:sz w:val="19"/>
          <w:szCs w:val="19"/>
          <w:shd w:val="clear" w:color="auto" w:fill="FFFFFF"/>
          <w:lang w:val="en-GB"/>
        </w:rPr>
        <w:t>% of patients were a</w:t>
      </w:r>
      <w:r w:rsidR="00C92FA9">
        <w:rPr>
          <w:sz w:val="19"/>
          <w:szCs w:val="19"/>
          <w:shd w:val="clear" w:color="auto" w:fill="FFFFFF"/>
          <w:lang w:val="en-GB"/>
        </w:rPr>
        <w:t>dmitted to outpatient health re</w:t>
      </w:r>
      <w:r w:rsidRPr="00AE5FB9">
        <w:rPr>
          <w:sz w:val="19"/>
          <w:szCs w:val="19"/>
          <w:shd w:val="clear" w:color="auto" w:fill="FFFFFF"/>
          <w:lang w:val="en-GB"/>
        </w:rPr>
        <w:t>sort units and natural healing centres.</w:t>
      </w:r>
    </w:p>
    <w:p w14:paraId="3A4DCCF7" w14:textId="15B6763A" w:rsidR="00711E35" w:rsidRDefault="00711E35">
      <w:pPr>
        <w:spacing w:before="0" w:after="160" w:line="259" w:lineRule="auto"/>
        <w:rPr>
          <w:rFonts w:eastAsia="Times New Roman" w:cs="Times New Roman"/>
          <w:b/>
          <w:bCs/>
          <w:color w:val="000000" w:themeColor="text1"/>
          <w:szCs w:val="19"/>
          <w:lang w:val="en-GB" w:eastAsia="pl-PL"/>
        </w:rPr>
      </w:pPr>
      <w:r>
        <w:rPr>
          <w:lang w:val="en-GB"/>
        </w:rPr>
        <w:br w:type="page"/>
      </w:r>
    </w:p>
    <w:tbl>
      <w:tblPr>
        <w:tblStyle w:val="Siatkatabelijasna"/>
        <w:tblpPr w:leftFromText="141" w:rightFromText="141" w:vertAnchor="page" w:horzAnchor="margin" w:tblpY="1561"/>
        <w:tblW w:w="8219"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Layout w:type="fixed"/>
        <w:tblCellMar>
          <w:top w:w="57" w:type="dxa"/>
          <w:bottom w:w="57" w:type="dxa"/>
        </w:tblCellMar>
        <w:tblLook w:val="0000" w:firstRow="0" w:lastRow="0" w:firstColumn="0" w:lastColumn="0" w:noHBand="0" w:noVBand="0"/>
        <w:tblCaption w:val="Table 2. Activities of health resort facilities by voivodships in 2021"/>
      </w:tblPr>
      <w:tblGrid>
        <w:gridCol w:w="2551"/>
        <w:gridCol w:w="1417"/>
        <w:gridCol w:w="1417"/>
        <w:gridCol w:w="1417"/>
        <w:gridCol w:w="1417"/>
      </w:tblGrid>
      <w:tr w:rsidR="00B96072" w:rsidRPr="00D30674" w14:paraId="358C01B7" w14:textId="77777777" w:rsidTr="00022E6E">
        <w:trPr>
          <w:trHeight w:val="5"/>
        </w:trPr>
        <w:tc>
          <w:tcPr>
            <w:tcW w:w="2551" w:type="dxa"/>
            <w:vMerge w:val="restart"/>
            <w:tcBorders>
              <w:top w:val="nil"/>
            </w:tcBorders>
            <w:vAlign w:val="center"/>
          </w:tcPr>
          <w:p w14:paraId="18CEC037" w14:textId="012BA24C" w:rsidR="00C11CF3" w:rsidRPr="00B86C41" w:rsidRDefault="00C11CF3" w:rsidP="00022E6E">
            <w:pPr>
              <w:pStyle w:val="Nagwek1"/>
              <w:tabs>
                <w:tab w:val="right" w:leader="dot" w:pos="4139"/>
              </w:tabs>
              <w:spacing w:before="120" w:line="240" w:lineRule="exact"/>
              <w:jc w:val="center"/>
              <w:outlineLvl w:val="0"/>
              <w:rPr>
                <w:rFonts w:ascii="Fira Sans" w:hAnsi="Fira Sans" w:cs="Arial"/>
                <w:color w:val="auto"/>
                <w:szCs w:val="19"/>
                <w:lang w:val="en-GB"/>
              </w:rPr>
            </w:pPr>
            <w:r w:rsidRPr="00B86C41">
              <w:rPr>
                <w:rFonts w:ascii="Fira Sans" w:hAnsi="Fira Sans" w:cs="Arial"/>
                <w:color w:val="auto"/>
                <w:szCs w:val="19"/>
                <w:lang w:val="en-GB"/>
              </w:rPr>
              <w:lastRenderedPageBreak/>
              <w:t>VOIVODSHIPS</w:t>
            </w:r>
          </w:p>
        </w:tc>
        <w:tc>
          <w:tcPr>
            <w:tcW w:w="1417" w:type="dxa"/>
            <w:tcBorders>
              <w:top w:val="nil"/>
              <w:bottom w:val="single" w:sz="4" w:space="0" w:color="212492"/>
            </w:tcBorders>
            <w:vAlign w:val="center"/>
          </w:tcPr>
          <w:p w14:paraId="4EB0ACBC" w14:textId="77777777" w:rsidR="00C11CF3" w:rsidRPr="00B86C41" w:rsidRDefault="00C11CF3" w:rsidP="00022E6E">
            <w:pPr>
              <w:pStyle w:val="Nagwek3"/>
              <w:spacing w:before="120" w:after="120"/>
              <w:jc w:val="center"/>
              <w:outlineLvl w:val="2"/>
              <w:rPr>
                <w:rFonts w:ascii="Fira Sans" w:hAnsi="Fira Sans" w:cs="Arial"/>
                <w:color w:val="auto"/>
                <w:sz w:val="19"/>
                <w:szCs w:val="19"/>
                <w:lang w:val="en-GB"/>
              </w:rPr>
            </w:pPr>
            <w:r w:rsidRPr="00B86C41">
              <w:rPr>
                <w:rFonts w:ascii="Fira Sans" w:hAnsi="Fira Sans" w:cs="Arial"/>
                <w:color w:val="auto"/>
                <w:sz w:val="19"/>
                <w:szCs w:val="19"/>
                <w:lang w:val="en-GB"/>
              </w:rPr>
              <w:t>Beds</w:t>
            </w:r>
            <w:r w:rsidRPr="00B86C41">
              <w:rPr>
                <w:rFonts w:ascii="Fira Sans" w:hAnsi="Fira Sans" w:cs="Arial"/>
                <w:color w:val="auto"/>
                <w:sz w:val="19"/>
                <w:szCs w:val="19"/>
                <w:lang w:val="en-GB"/>
              </w:rPr>
              <w:br/>
              <w:t xml:space="preserve">(as of </w:t>
            </w:r>
            <w:r w:rsidRPr="00B86C41">
              <w:rPr>
                <w:rFonts w:ascii="Fira Sans" w:hAnsi="Fira Sans" w:cs="Arial"/>
                <w:color w:val="auto"/>
                <w:sz w:val="19"/>
                <w:szCs w:val="19"/>
                <w:lang w:val="en-GB"/>
              </w:rPr>
              <w:br/>
              <w:t>31 December)</w:t>
            </w:r>
          </w:p>
        </w:tc>
        <w:tc>
          <w:tcPr>
            <w:tcW w:w="1417" w:type="dxa"/>
            <w:tcBorders>
              <w:top w:val="nil"/>
              <w:bottom w:val="single" w:sz="4" w:space="0" w:color="212492"/>
            </w:tcBorders>
            <w:vAlign w:val="center"/>
          </w:tcPr>
          <w:p w14:paraId="6ADF8F52" w14:textId="77777777" w:rsidR="00C11CF3" w:rsidRPr="00B86C41" w:rsidRDefault="00C11CF3" w:rsidP="00022E6E">
            <w:pPr>
              <w:jc w:val="center"/>
              <w:rPr>
                <w:rFonts w:cs="Arial"/>
                <w:szCs w:val="19"/>
                <w:lang w:val="en-GB"/>
              </w:rPr>
            </w:pPr>
            <w:r w:rsidRPr="00B86C41">
              <w:rPr>
                <w:rFonts w:cs="Arial"/>
                <w:szCs w:val="19"/>
                <w:lang w:val="en-GB"/>
              </w:rPr>
              <w:t>Inpatients</w:t>
            </w:r>
          </w:p>
        </w:tc>
        <w:tc>
          <w:tcPr>
            <w:tcW w:w="1417" w:type="dxa"/>
            <w:tcBorders>
              <w:top w:val="nil"/>
              <w:bottom w:val="single" w:sz="4" w:space="0" w:color="212492"/>
            </w:tcBorders>
            <w:vAlign w:val="center"/>
          </w:tcPr>
          <w:p w14:paraId="1D8A33A1" w14:textId="77777777" w:rsidR="00C11CF3" w:rsidRPr="00B86C41" w:rsidRDefault="00C11CF3" w:rsidP="00022E6E">
            <w:pPr>
              <w:jc w:val="center"/>
              <w:rPr>
                <w:rFonts w:cs="Arial"/>
                <w:szCs w:val="19"/>
                <w:lang w:val="en-GB"/>
              </w:rPr>
            </w:pPr>
            <w:r w:rsidRPr="00B86C41">
              <w:rPr>
                <w:rFonts w:cs="Arial"/>
                <w:szCs w:val="19"/>
                <w:lang w:val="en-GB"/>
              </w:rPr>
              <w:t>Outpatients</w:t>
            </w:r>
          </w:p>
        </w:tc>
        <w:tc>
          <w:tcPr>
            <w:tcW w:w="1417" w:type="dxa"/>
            <w:vMerge w:val="restart"/>
            <w:tcBorders>
              <w:top w:val="nil"/>
            </w:tcBorders>
            <w:vAlign w:val="center"/>
          </w:tcPr>
          <w:p w14:paraId="59EB5E42" w14:textId="5B5B43FE" w:rsidR="00C11CF3" w:rsidRPr="00B86C41" w:rsidRDefault="00C11CF3" w:rsidP="00022E6E">
            <w:pPr>
              <w:jc w:val="center"/>
              <w:rPr>
                <w:rFonts w:cs="Arial"/>
                <w:szCs w:val="19"/>
                <w:lang w:val="en-GB"/>
              </w:rPr>
            </w:pPr>
            <w:r w:rsidRPr="00B86C41">
              <w:rPr>
                <w:rFonts w:cs="Arial"/>
                <w:szCs w:val="19"/>
                <w:lang w:val="en-GB"/>
              </w:rPr>
              <w:t xml:space="preserve">Average stay of inpatients </w:t>
            </w:r>
            <w:r w:rsidRPr="00B86C41">
              <w:rPr>
                <w:rFonts w:cs="Arial"/>
                <w:szCs w:val="19"/>
                <w:lang w:val="en-GB"/>
              </w:rPr>
              <w:br/>
              <w:t>(in days)</w:t>
            </w:r>
          </w:p>
        </w:tc>
      </w:tr>
      <w:tr w:rsidR="00B96072" w:rsidRPr="00B96072" w14:paraId="6F820F8E" w14:textId="77777777" w:rsidTr="00022E6E">
        <w:trPr>
          <w:trHeight w:val="5"/>
        </w:trPr>
        <w:tc>
          <w:tcPr>
            <w:tcW w:w="2551" w:type="dxa"/>
            <w:vMerge/>
            <w:tcBorders>
              <w:bottom w:val="single" w:sz="12" w:space="0" w:color="212492"/>
            </w:tcBorders>
            <w:vAlign w:val="center"/>
          </w:tcPr>
          <w:p w14:paraId="572A86FF" w14:textId="77777777" w:rsidR="00C11CF3" w:rsidRPr="00B86C41" w:rsidRDefault="00C11CF3" w:rsidP="00022E6E">
            <w:pPr>
              <w:pStyle w:val="Nagwek1"/>
              <w:tabs>
                <w:tab w:val="right" w:leader="dot" w:pos="4139"/>
              </w:tabs>
              <w:spacing w:before="120" w:line="240" w:lineRule="exact"/>
              <w:jc w:val="center"/>
              <w:outlineLvl w:val="0"/>
              <w:rPr>
                <w:rFonts w:ascii="Fira Sans" w:hAnsi="Fira Sans" w:cs="Arial"/>
                <w:color w:val="auto"/>
                <w:szCs w:val="19"/>
                <w:lang w:val="en-GB"/>
              </w:rPr>
            </w:pPr>
          </w:p>
        </w:tc>
        <w:tc>
          <w:tcPr>
            <w:tcW w:w="4251" w:type="dxa"/>
            <w:gridSpan w:val="3"/>
            <w:tcBorders>
              <w:top w:val="single" w:sz="4" w:space="0" w:color="212492"/>
              <w:bottom w:val="single" w:sz="12" w:space="0" w:color="212492"/>
            </w:tcBorders>
            <w:vAlign w:val="center"/>
          </w:tcPr>
          <w:p w14:paraId="1589C359" w14:textId="0BC79BB6" w:rsidR="00C11CF3" w:rsidRPr="00B86C41" w:rsidRDefault="00C11CF3" w:rsidP="00022E6E">
            <w:pPr>
              <w:jc w:val="center"/>
              <w:rPr>
                <w:szCs w:val="19"/>
                <w:lang w:val="en-GB"/>
              </w:rPr>
            </w:pPr>
            <w:r w:rsidRPr="00B86C41">
              <w:rPr>
                <w:szCs w:val="19"/>
                <w:lang w:val="en-GB"/>
              </w:rPr>
              <w:t>in thousands</w:t>
            </w:r>
          </w:p>
        </w:tc>
        <w:tc>
          <w:tcPr>
            <w:tcW w:w="1417" w:type="dxa"/>
            <w:vMerge/>
            <w:tcBorders>
              <w:bottom w:val="single" w:sz="12" w:space="0" w:color="212492"/>
            </w:tcBorders>
          </w:tcPr>
          <w:p w14:paraId="6117F796" w14:textId="77777777" w:rsidR="00C11CF3" w:rsidRPr="00B86C41" w:rsidRDefault="00C11CF3" w:rsidP="00022E6E">
            <w:pPr>
              <w:jc w:val="center"/>
              <w:rPr>
                <w:szCs w:val="19"/>
                <w:lang w:val="en-GB"/>
              </w:rPr>
            </w:pPr>
          </w:p>
        </w:tc>
      </w:tr>
      <w:tr w:rsidR="00B96072" w:rsidRPr="00B96072" w14:paraId="6A4FFF94" w14:textId="77777777" w:rsidTr="00022E6E">
        <w:trPr>
          <w:trHeight w:val="5"/>
        </w:trPr>
        <w:tc>
          <w:tcPr>
            <w:tcW w:w="2551" w:type="dxa"/>
            <w:tcBorders>
              <w:top w:val="single" w:sz="12" w:space="0" w:color="212492"/>
              <w:bottom w:val="single" w:sz="4" w:space="0" w:color="212492"/>
              <w:right w:val="single" w:sz="4" w:space="0" w:color="212492"/>
            </w:tcBorders>
          </w:tcPr>
          <w:p w14:paraId="6B9BA129" w14:textId="77777777" w:rsidR="00C11CF3" w:rsidRPr="00B86C41" w:rsidRDefault="00C11CF3" w:rsidP="00022E6E">
            <w:pPr>
              <w:pStyle w:val="Nagwek5"/>
              <w:tabs>
                <w:tab w:val="right" w:leader="dot" w:pos="4156"/>
              </w:tabs>
              <w:spacing w:before="120" w:after="120"/>
              <w:contextualSpacing/>
              <w:outlineLvl w:val="4"/>
              <w:rPr>
                <w:rFonts w:ascii="Fira Sans" w:hAnsi="Fira Sans"/>
                <w:b/>
                <w:color w:val="auto"/>
                <w:szCs w:val="19"/>
                <w:lang w:val="en-GB"/>
              </w:rPr>
            </w:pPr>
            <w:r w:rsidRPr="00B86C41">
              <w:rPr>
                <w:rFonts w:ascii="Fira Sans" w:hAnsi="Fira Sans"/>
                <w:b/>
                <w:color w:val="auto"/>
                <w:szCs w:val="19"/>
                <w:lang w:val="en-GB"/>
              </w:rPr>
              <w:t>POLSKA</w:t>
            </w:r>
          </w:p>
        </w:tc>
        <w:tc>
          <w:tcPr>
            <w:tcW w:w="1417" w:type="dxa"/>
            <w:tcBorders>
              <w:top w:val="single" w:sz="12" w:space="0" w:color="212492"/>
              <w:left w:val="single" w:sz="4" w:space="0" w:color="212492"/>
              <w:bottom w:val="single" w:sz="4" w:space="0" w:color="212492"/>
              <w:right w:val="single" w:sz="4" w:space="0" w:color="212492"/>
            </w:tcBorders>
          </w:tcPr>
          <w:p w14:paraId="4C82955C" w14:textId="08A9C964" w:rsidR="00C11CF3" w:rsidRPr="00B86C41" w:rsidRDefault="009703F9" w:rsidP="00022E6E">
            <w:pPr>
              <w:jc w:val="right"/>
              <w:rPr>
                <w:rFonts w:cs="Arial"/>
                <w:b/>
                <w:szCs w:val="19"/>
                <w:lang w:val="en-GB"/>
              </w:rPr>
            </w:pPr>
            <w:r w:rsidRPr="00B86C41">
              <w:rPr>
                <w:b/>
                <w:szCs w:val="19"/>
                <w:lang w:val="en-GB"/>
              </w:rPr>
              <w:t>45.5</w:t>
            </w:r>
          </w:p>
        </w:tc>
        <w:tc>
          <w:tcPr>
            <w:tcW w:w="1417" w:type="dxa"/>
            <w:tcBorders>
              <w:top w:val="single" w:sz="12" w:space="0" w:color="212492"/>
              <w:left w:val="single" w:sz="4" w:space="0" w:color="212492"/>
              <w:bottom w:val="single" w:sz="4" w:space="0" w:color="212492"/>
            </w:tcBorders>
          </w:tcPr>
          <w:p w14:paraId="48A8C0D0" w14:textId="78C7A106" w:rsidR="00C11CF3" w:rsidRPr="00B86C41" w:rsidRDefault="009703F9" w:rsidP="00022E6E">
            <w:pPr>
              <w:jc w:val="right"/>
              <w:rPr>
                <w:b/>
                <w:szCs w:val="19"/>
                <w:lang w:val="en-GB"/>
              </w:rPr>
            </w:pPr>
            <w:r w:rsidRPr="00B86C41">
              <w:rPr>
                <w:b/>
                <w:szCs w:val="19"/>
                <w:lang w:val="en-GB"/>
              </w:rPr>
              <w:t>529.9</w:t>
            </w:r>
          </w:p>
        </w:tc>
        <w:tc>
          <w:tcPr>
            <w:tcW w:w="1417" w:type="dxa"/>
            <w:tcBorders>
              <w:top w:val="single" w:sz="12" w:space="0" w:color="212492"/>
              <w:left w:val="single" w:sz="4" w:space="0" w:color="212492"/>
              <w:bottom w:val="single" w:sz="4" w:space="0" w:color="212492"/>
            </w:tcBorders>
          </w:tcPr>
          <w:p w14:paraId="0CF9D5F7" w14:textId="20DA6161" w:rsidR="00C11CF3" w:rsidRPr="00B86C41" w:rsidRDefault="009703F9" w:rsidP="00022E6E">
            <w:pPr>
              <w:jc w:val="right"/>
              <w:rPr>
                <w:b/>
                <w:szCs w:val="19"/>
                <w:lang w:val="en-GB"/>
              </w:rPr>
            </w:pPr>
            <w:r w:rsidRPr="00B86C41">
              <w:rPr>
                <w:b/>
                <w:szCs w:val="19"/>
                <w:lang w:val="en-GB"/>
              </w:rPr>
              <w:t>70.0</w:t>
            </w:r>
          </w:p>
        </w:tc>
        <w:tc>
          <w:tcPr>
            <w:tcW w:w="1417" w:type="dxa"/>
            <w:tcBorders>
              <w:top w:val="single" w:sz="12" w:space="0" w:color="212492"/>
              <w:left w:val="single" w:sz="4" w:space="0" w:color="212492"/>
              <w:bottom w:val="single" w:sz="4" w:space="0" w:color="212492"/>
            </w:tcBorders>
          </w:tcPr>
          <w:p w14:paraId="67921582" w14:textId="3FC8F65E" w:rsidR="00C11CF3" w:rsidRPr="00B86C41" w:rsidRDefault="00C11CF3" w:rsidP="00022E6E">
            <w:pPr>
              <w:jc w:val="right"/>
              <w:rPr>
                <w:b/>
                <w:szCs w:val="19"/>
                <w:lang w:val="en-GB"/>
              </w:rPr>
            </w:pPr>
            <w:r w:rsidRPr="00B86C41">
              <w:rPr>
                <w:b/>
                <w:szCs w:val="19"/>
                <w:lang w:val="en-GB"/>
              </w:rPr>
              <w:t>15.</w:t>
            </w:r>
            <w:r w:rsidR="009703F9" w:rsidRPr="00B86C41">
              <w:rPr>
                <w:b/>
                <w:szCs w:val="19"/>
                <w:lang w:val="en-GB"/>
              </w:rPr>
              <w:t>9</w:t>
            </w:r>
          </w:p>
        </w:tc>
      </w:tr>
      <w:tr w:rsidR="00B96072" w:rsidRPr="00B96072" w14:paraId="65F69D69" w14:textId="77777777" w:rsidTr="00022E6E">
        <w:trPr>
          <w:trHeight w:val="5"/>
        </w:trPr>
        <w:tc>
          <w:tcPr>
            <w:tcW w:w="2551" w:type="dxa"/>
            <w:tcBorders>
              <w:top w:val="single" w:sz="4" w:space="0" w:color="212492"/>
              <w:bottom w:val="single" w:sz="4" w:space="0" w:color="212492"/>
              <w:right w:val="single" w:sz="4" w:space="0" w:color="212492"/>
            </w:tcBorders>
          </w:tcPr>
          <w:p w14:paraId="1A0CCB6D"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lang w:val="en-GB"/>
              </w:rPr>
            </w:pPr>
            <w:proofErr w:type="spellStart"/>
            <w:r w:rsidRPr="00B86C41">
              <w:rPr>
                <w:rFonts w:ascii="Fira Sans" w:hAnsi="Fira Sans"/>
                <w:color w:val="auto"/>
                <w:sz w:val="19"/>
                <w:szCs w:val="19"/>
                <w:lang w:val="en-GB"/>
              </w:rPr>
              <w:t>Dolnośląskie</w:t>
            </w:r>
            <w:proofErr w:type="spellEnd"/>
          </w:p>
        </w:tc>
        <w:tc>
          <w:tcPr>
            <w:tcW w:w="1417" w:type="dxa"/>
            <w:tcBorders>
              <w:top w:val="single" w:sz="4" w:space="0" w:color="212492"/>
              <w:left w:val="single" w:sz="4" w:space="0" w:color="212492"/>
              <w:bottom w:val="single" w:sz="4" w:space="0" w:color="212492"/>
              <w:right w:val="single" w:sz="4" w:space="0" w:color="212492"/>
            </w:tcBorders>
          </w:tcPr>
          <w:p w14:paraId="77E4D555" w14:textId="1E567F50" w:rsidR="00C11CF3" w:rsidRPr="00B86C41" w:rsidRDefault="00C11CF3" w:rsidP="00022E6E">
            <w:pPr>
              <w:jc w:val="right"/>
              <w:rPr>
                <w:szCs w:val="19"/>
                <w:lang w:val="en-GB"/>
              </w:rPr>
            </w:pPr>
            <w:r w:rsidRPr="00B86C41">
              <w:rPr>
                <w:szCs w:val="19"/>
                <w:lang w:val="en-GB"/>
              </w:rPr>
              <w:t>5.9</w:t>
            </w:r>
          </w:p>
        </w:tc>
        <w:tc>
          <w:tcPr>
            <w:tcW w:w="1417" w:type="dxa"/>
            <w:tcBorders>
              <w:top w:val="single" w:sz="4" w:space="0" w:color="212492"/>
              <w:left w:val="single" w:sz="4" w:space="0" w:color="212492"/>
              <w:bottom w:val="single" w:sz="4" w:space="0" w:color="212492"/>
            </w:tcBorders>
          </w:tcPr>
          <w:p w14:paraId="20D91BB0" w14:textId="5DF193D0" w:rsidR="00C11CF3" w:rsidRPr="00B86C41" w:rsidRDefault="00BE117B" w:rsidP="00022E6E">
            <w:pPr>
              <w:jc w:val="right"/>
              <w:rPr>
                <w:szCs w:val="19"/>
                <w:lang w:val="en-GB"/>
              </w:rPr>
            </w:pPr>
            <w:r w:rsidRPr="00B86C41">
              <w:rPr>
                <w:szCs w:val="19"/>
                <w:lang w:val="en-GB"/>
              </w:rPr>
              <w:t>66.4</w:t>
            </w:r>
          </w:p>
        </w:tc>
        <w:tc>
          <w:tcPr>
            <w:tcW w:w="1417" w:type="dxa"/>
            <w:tcBorders>
              <w:top w:val="single" w:sz="4" w:space="0" w:color="212492"/>
              <w:left w:val="single" w:sz="4" w:space="0" w:color="212492"/>
              <w:bottom w:val="single" w:sz="4" w:space="0" w:color="212492"/>
            </w:tcBorders>
          </w:tcPr>
          <w:p w14:paraId="4407E184" w14:textId="701736EF" w:rsidR="00C11CF3" w:rsidRPr="00B86C41" w:rsidRDefault="00BE117B" w:rsidP="00022E6E">
            <w:pPr>
              <w:jc w:val="right"/>
              <w:rPr>
                <w:szCs w:val="19"/>
              </w:rPr>
            </w:pPr>
            <w:r w:rsidRPr="00B86C41">
              <w:rPr>
                <w:szCs w:val="19"/>
              </w:rPr>
              <w:t>10.6</w:t>
            </w:r>
          </w:p>
        </w:tc>
        <w:tc>
          <w:tcPr>
            <w:tcW w:w="1417" w:type="dxa"/>
            <w:tcBorders>
              <w:top w:val="single" w:sz="4" w:space="0" w:color="212492"/>
              <w:left w:val="single" w:sz="4" w:space="0" w:color="212492"/>
              <w:bottom w:val="single" w:sz="4" w:space="0" w:color="212492"/>
            </w:tcBorders>
          </w:tcPr>
          <w:p w14:paraId="7D634FBA" w14:textId="6DA10CD1" w:rsidR="00C11CF3" w:rsidRPr="00B86C41" w:rsidRDefault="00BE117B" w:rsidP="00022E6E">
            <w:pPr>
              <w:jc w:val="right"/>
              <w:rPr>
                <w:szCs w:val="19"/>
              </w:rPr>
            </w:pPr>
            <w:r w:rsidRPr="00B86C41">
              <w:rPr>
                <w:szCs w:val="19"/>
              </w:rPr>
              <w:t>16</w:t>
            </w:r>
            <w:r w:rsidR="00C11CF3" w:rsidRPr="00B86C41">
              <w:rPr>
                <w:szCs w:val="19"/>
              </w:rPr>
              <w:t>.7</w:t>
            </w:r>
          </w:p>
        </w:tc>
      </w:tr>
      <w:tr w:rsidR="00B96072" w:rsidRPr="00B96072" w14:paraId="7D38602E" w14:textId="77777777" w:rsidTr="00022E6E">
        <w:trPr>
          <w:trHeight w:val="5"/>
        </w:trPr>
        <w:tc>
          <w:tcPr>
            <w:tcW w:w="2551" w:type="dxa"/>
            <w:tcBorders>
              <w:top w:val="single" w:sz="4" w:space="0" w:color="212492"/>
              <w:bottom w:val="single" w:sz="4" w:space="0" w:color="212492"/>
              <w:right w:val="single" w:sz="4" w:space="0" w:color="212492"/>
            </w:tcBorders>
          </w:tcPr>
          <w:p w14:paraId="4101B550"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Kujawsko-pomorskie</w:t>
            </w:r>
          </w:p>
        </w:tc>
        <w:tc>
          <w:tcPr>
            <w:tcW w:w="1417" w:type="dxa"/>
            <w:tcBorders>
              <w:top w:val="single" w:sz="4" w:space="0" w:color="212492"/>
              <w:left w:val="single" w:sz="4" w:space="0" w:color="212492"/>
              <w:bottom w:val="single" w:sz="4" w:space="0" w:color="212492"/>
            </w:tcBorders>
          </w:tcPr>
          <w:p w14:paraId="799594AD" w14:textId="3F2DDF01" w:rsidR="00C11CF3" w:rsidRPr="00B86C41" w:rsidRDefault="00C11CF3" w:rsidP="00022E6E">
            <w:pPr>
              <w:jc w:val="right"/>
              <w:rPr>
                <w:szCs w:val="19"/>
              </w:rPr>
            </w:pPr>
            <w:r w:rsidRPr="00B86C41">
              <w:rPr>
                <w:szCs w:val="19"/>
              </w:rPr>
              <w:t>8.</w:t>
            </w:r>
            <w:r w:rsidR="009703F9" w:rsidRPr="00B86C41">
              <w:rPr>
                <w:szCs w:val="19"/>
              </w:rPr>
              <w:t>5</w:t>
            </w:r>
          </w:p>
        </w:tc>
        <w:tc>
          <w:tcPr>
            <w:tcW w:w="1417" w:type="dxa"/>
            <w:tcBorders>
              <w:top w:val="single" w:sz="4" w:space="0" w:color="212492"/>
              <w:bottom w:val="single" w:sz="4" w:space="0" w:color="212492"/>
            </w:tcBorders>
          </w:tcPr>
          <w:p w14:paraId="7A75B026" w14:textId="29546494" w:rsidR="00C11CF3" w:rsidRPr="00B86C41" w:rsidRDefault="003B1F36" w:rsidP="00022E6E">
            <w:pPr>
              <w:jc w:val="right"/>
              <w:rPr>
                <w:szCs w:val="19"/>
              </w:rPr>
            </w:pPr>
            <w:r w:rsidRPr="00B86C41">
              <w:rPr>
                <w:szCs w:val="19"/>
              </w:rPr>
              <w:t>104.4</w:t>
            </w:r>
          </w:p>
        </w:tc>
        <w:tc>
          <w:tcPr>
            <w:tcW w:w="1417" w:type="dxa"/>
            <w:tcBorders>
              <w:top w:val="single" w:sz="4" w:space="0" w:color="212492"/>
              <w:bottom w:val="single" w:sz="4" w:space="0" w:color="212492"/>
            </w:tcBorders>
          </w:tcPr>
          <w:p w14:paraId="0FF39306" w14:textId="5D694241" w:rsidR="00C11CF3" w:rsidRPr="00B86C41" w:rsidRDefault="003B1F36" w:rsidP="00022E6E">
            <w:pPr>
              <w:jc w:val="right"/>
              <w:rPr>
                <w:szCs w:val="19"/>
              </w:rPr>
            </w:pPr>
            <w:r w:rsidRPr="00B86C41">
              <w:rPr>
                <w:szCs w:val="19"/>
              </w:rPr>
              <w:t>10.6</w:t>
            </w:r>
          </w:p>
        </w:tc>
        <w:tc>
          <w:tcPr>
            <w:tcW w:w="1417" w:type="dxa"/>
            <w:tcBorders>
              <w:top w:val="single" w:sz="4" w:space="0" w:color="212492"/>
              <w:bottom w:val="single" w:sz="4" w:space="0" w:color="212492"/>
            </w:tcBorders>
          </w:tcPr>
          <w:p w14:paraId="0E5C1258" w14:textId="43E15623" w:rsidR="00C11CF3" w:rsidRPr="00B86C41" w:rsidRDefault="003B1F36" w:rsidP="00022E6E">
            <w:pPr>
              <w:jc w:val="right"/>
              <w:rPr>
                <w:szCs w:val="19"/>
              </w:rPr>
            </w:pPr>
            <w:r w:rsidRPr="00B86C41">
              <w:rPr>
                <w:szCs w:val="19"/>
              </w:rPr>
              <w:t>16.1</w:t>
            </w:r>
          </w:p>
        </w:tc>
      </w:tr>
      <w:tr w:rsidR="00B96072" w:rsidRPr="00B96072" w14:paraId="52570E80" w14:textId="77777777" w:rsidTr="00022E6E">
        <w:trPr>
          <w:trHeight w:val="5"/>
        </w:trPr>
        <w:tc>
          <w:tcPr>
            <w:tcW w:w="2551" w:type="dxa"/>
            <w:tcBorders>
              <w:right w:val="single" w:sz="4" w:space="0" w:color="212492"/>
            </w:tcBorders>
          </w:tcPr>
          <w:p w14:paraId="76CEB6F9"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Lubelskie</w:t>
            </w:r>
          </w:p>
        </w:tc>
        <w:tc>
          <w:tcPr>
            <w:tcW w:w="1417" w:type="dxa"/>
            <w:tcBorders>
              <w:top w:val="single" w:sz="4" w:space="0" w:color="212492"/>
              <w:left w:val="single" w:sz="4" w:space="0" w:color="212492"/>
              <w:bottom w:val="single" w:sz="4" w:space="0" w:color="212492"/>
            </w:tcBorders>
          </w:tcPr>
          <w:p w14:paraId="734E6ECE" w14:textId="77777777" w:rsidR="00C11CF3" w:rsidRPr="00B86C41" w:rsidRDefault="00C11CF3" w:rsidP="00022E6E">
            <w:pPr>
              <w:jc w:val="right"/>
              <w:rPr>
                <w:rFonts w:cs="Arial"/>
                <w:szCs w:val="19"/>
              </w:rPr>
            </w:pPr>
            <w:r w:rsidRPr="00B86C41">
              <w:rPr>
                <w:szCs w:val="19"/>
              </w:rPr>
              <w:t>1.4</w:t>
            </w:r>
          </w:p>
        </w:tc>
        <w:tc>
          <w:tcPr>
            <w:tcW w:w="1417" w:type="dxa"/>
            <w:tcBorders>
              <w:top w:val="single" w:sz="4" w:space="0" w:color="212492"/>
              <w:bottom w:val="nil"/>
            </w:tcBorders>
          </w:tcPr>
          <w:p w14:paraId="22FDDAE2" w14:textId="43ADB474" w:rsidR="00C11CF3" w:rsidRPr="00B86C41" w:rsidRDefault="000865C5" w:rsidP="00022E6E">
            <w:pPr>
              <w:jc w:val="right"/>
              <w:rPr>
                <w:szCs w:val="19"/>
              </w:rPr>
            </w:pPr>
            <w:r w:rsidRPr="00B86C41">
              <w:rPr>
                <w:szCs w:val="19"/>
              </w:rPr>
              <w:t>15.5</w:t>
            </w:r>
          </w:p>
        </w:tc>
        <w:tc>
          <w:tcPr>
            <w:tcW w:w="1417" w:type="dxa"/>
            <w:tcBorders>
              <w:top w:val="single" w:sz="4" w:space="0" w:color="212492"/>
              <w:bottom w:val="nil"/>
            </w:tcBorders>
          </w:tcPr>
          <w:p w14:paraId="7FC2E84A" w14:textId="393C420C" w:rsidR="00C11CF3" w:rsidRPr="00B86C41" w:rsidRDefault="000865C5" w:rsidP="00022E6E">
            <w:pPr>
              <w:jc w:val="right"/>
              <w:rPr>
                <w:szCs w:val="19"/>
              </w:rPr>
            </w:pPr>
            <w:r w:rsidRPr="00B86C41">
              <w:rPr>
                <w:szCs w:val="19"/>
              </w:rPr>
              <w:t>1.0</w:t>
            </w:r>
          </w:p>
        </w:tc>
        <w:tc>
          <w:tcPr>
            <w:tcW w:w="1417" w:type="dxa"/>
            <w:tcBorders>
              <w:top w:val="single" w:sz="4" w:space="0" w:color="212492"/>
              <w:bottom w:val="nil"/>
            </w:tcBorders>
          </w:tcPr>
          <w:p w14:paraId="73565711" w14:textId="09E5E68D" w:rsidR="00C11CF3" w:rsidRPr="00B86C41" w:rsidRDefault="00C11CF3" w:rsidP="00022E6E">
            <w:pPr>
              <w:jc w:val="right"/>
              <w:rPr>
                <w:szCs w:val="19"/>
              </w:rPr>
            </w:pPr>
            <w:r w:rsidRPr="00B86C41">
              <w:rPr>
                <w:szCs w:val="19"/>
              </w:rPr>
              <w:t>17.</w:t>
            </w:r>
            <w:r w:rsidR="000865C5" w:rsidRPr="00B86C41">
              <w:rPr>
                <w:szCs w:val="19"/>
              </w:rPr>
              <w:t>5</w:t>
            </w:r>
          </w:p>
        </w:tc>
      </w:tr>
      <w:tr w:rsidR="00B96072" w:rsidRPr="00B96072" w14:paraId="77CF60BF" w14:textId="77777777" w:rsidTr="00022E6E">
        <w:trPr>
          <w:trHeight w:val="5"/>
        </w:trPr>
        <w:tc>
          <w:tcPr>
            <w:tcW w:w="2551" w:type="dxa"/>
            <w:tcBorders>
              <w:right w:val="single" w:sz="4" w:space="0" w:color="212492"/>
            </w:tcBorders>
          </w:tcPr>
          <w:p w14:paraId="70D430EB"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Łódzkie</w:t>
            </w:r>
          </w:p>
        </w:tc>
        <w:tc>
          <w:tcPr>
            <w:tcW w:w="1417" w:type="dxa"/>
            <w:tcBorders>
              <w:top w:val="single" w:sz="4" w:space="0" w:color="212492"/>
              <w:left w:val="single" w:sz="4" w:space="0" w:color="212492"/>
              <w:bottom w:val="single" w:sz="4" w:space="0" w:color="212492"/>
            </w:tcBorders>
          </w:tcPr>
          <w:p w14:paraId="1765A135" w14:textId="77777777" w:rsidR="00C11CF3" w:rsidRPr="00B86C41" w:rsidRDefault="00C11CF3" w:rsidP="00022E6E">
            <w:pPr>
              <w:jc w:val="right"/>
              <w:rPr>
                <w:rFonts w:cs="Arial"/>
                <w:szCs w:val="19"/>
              </w:rPr>
            </w:pPr>
            <w:r w:rsidRPr="00B86C41">
              <w:rPr>
                <w:szCs w:val="19"/>
              </w:rPr>
              <w:t>0.1</w:t>
            </w:r>
          </w:p>
        </w:tc>
        <w:tc>
          <w:tcPr>
            <w:tcW w:w="1417" w:type="dxa"/>
            <w:tcBorders>
              <w:top w:val="single" w:sz="4" w:space="0" w:color="212492"/>
              <w:bottom w:val="single" w:sz="4" w:space="0" w:color="212492"/>
            </w:tcBorders>
          </w:tcPr>
          <w:p w14:paraId="30E62F38" w14:textId="039A3591" w:rsidR="00C11CF3" w:rsidRPr="00B86C41" w:rsidRDefault="00C11CF3" w:rsidP="00444D74">
            <w:pPr>
              <w:jc w:val="right"/>
              <w:rPr>
                <w:szCs w:val="19"/>
              </w:rPr>
            </w:pPr>
            <w:r w:rsidRPr="00B86C41">
              <w:rPr>
                <w:szCs w:val="19"/>
              </w:rPr>
              <w:t>1.</w:t>
            </w:r>
            <w:r w:rsidR="00444D74" w:rsidRPr="00B86C41">
              <w:rPr>
                <w:szCs w:val="19"/>
              </w:rPr>
              <w:t>5</w:t>
            </w:r>
          </w:p>
        </w:tc>
        <w:tc>
          <w:tcPr>
            <w:tcW w:w="1417" w:type="dxa"/>
            <w:tcBorders>
              <w:top w:val="single" w:sz="4" w:space="0" w:color="212492"/>
              <w:bottom w:val="single" w:sz="4" w:space="0" w:color="212492"/>
            </w:tcBorders>
          </w:tcPr>
          <w:p w14:paraId="09AE3D55" w14:textId="79ADFCDE" w:rsidR="00C11CF3" w:rsidRPr="00B86C41" w:rsidRDefault="001E20E8" w:rsidP="00444D74">
            <w:pPr>
              <w:jc w:val="right"/>
              <w:rPr>
                <w:szCs w:val="19"/>
              </w:rPr>
            </w:pPr>
            <w:r w:rsidRPr="00B86C41">
              <w:rPr>
                <w:szCs w:val="19"/>
                <w:shd w:val="clear" w:color="auto" w:fill="FFFFFF"/>
              </w:rPr>
              <w:t>–</w:t>
            </w:r>
          </w:p>
        </w:tc>
        <w:tc>
          <w:tcPr>
            <w:tcW w:w="1417" w:type="dxa"/>
            <w:tcBorders>
              <w:top w:val="single" w:sz="4" w:space="0" w:color="212492"/>
              <w:bottom w:val="single" w:sz="4" w:space="0" w:color="212492"/>
            </w:tcBorders>
          </w:tcPr>
          <w:p w14:paraId="7C738C04" w14:textId="50184027" w:rsidR="00C11CF3" w:rsidRPr="00B86C41" w:rsidRDefault="00C11CF3" w:rsidP="00444D74">
            <w:pPr>
              <w:jc w:val="right"/>
              <w:rPr>
                <w:szCs w:val="19"/>
              </w:rPr>
            </w:pPr>
            <w:r w:rsidRPr="00B86C41">
              <w:rPr>
                <w:szCs w:val="19"/>
              </w:rPr>
              <w:t>15.</w:t>
            </w:r>
            <w:r w:rsidR="00444D74" w:rsidRPr="00B86C41">
              <w:rPr>
                <w:szCs w:val="19"/>
              </w:rPr>
              <w:t>8</w:t>
            </w:r>
          </w:p>
        </w:tc>
      </w:tr>
      <w:tr w:rsidR="00B96072" w:rsidRPr="00B96072" w14:paraId="2E865CB7" w14:textId="77777777" w:rsidTr="00022E6E">
        <w:trPr>
          <w:trHeight w:val="5"/>
        </w:trPr>
        <w:tc>
          <w:tcPr>
            <w:tcW w:w="2551" w:type="dxa"/>
            <w:tcBorders>
              <w:right w:val="single" w:sz="4" w:space="0" w:color="212492"/>
            </w:tcBorders>
          </w:tcPr>
          <w:p w14:paraId="69BF83C8"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Małopolskie</w:t>
            </w:r>
          </w:p>
        </w:tc>
        <w:tc>
          <w:tcPr>
            <w:tcW w:w="1417" w:type="dxa"/>
            <w:tcBorders>
              <w:top w:val="single" w:sz="4" w:space="0" w:color="212492"/>
              <w:left w:val="single" w:sz="4" w:space="0" w:color="212492"/>
              <w:bottom w:val="single" w:sz="4" w:space="0" w:color="212492"/>
            </w:tcBorders>
          </w:tcPr>
          <w:p w14:paraId="732F8E5B" w14:textId="17624775" w:rsidR="00C11CF3" w:rsidRPr="00B86C41" w:rsidRDefault="00FF16FC" w:rsidP="00022E6E">
            <w:pPr>
              <w:jc w:val="right"/>
              <w:rPr>
                <w:rFonts w:cs="Arial"/>
                <w:szCs w:val="19"/>
              </w:rPr>
            </w:pPr>
            <w:r w:rsidRPr="00B86C41">
              <w:rPr>
                <w:rFonts w:cs="Arial"/>
                <w:szCs w:val="19"/>
              </w:rPr>
              <w:t>5.8</w:t>
            </w:r>
          </w:p>
        </w:tc>
        <w:tc>
          <w:tcPr>
            <w:tcW w:w="1417" w:type="dxa"/>
            <w:tcBorders>
              <w:top w:val="single" w:sz="4" w:space="0" w:color="212492"/>
              <w:bottom w:val="single" w:sz="4" w:space="0" w:color="212492"/>
            </w:tcBorders>
          </w:tcPr>
          <w:p w14:paraId="02753F2F" w14:textId="71A69144" w:rsidR="00C11CF3" w:rsidRPr="00B86C41" w:rsidRDefault="00FF16FC" w:rsidP="00022E6E">
            <w:pPr>
              <w:jc w:val="right"/>
              <w:rPr>
                <w:szCs w:val="19"/>
              </w:rPr>
            </w:pPr>
            <w:r w:rsidRPr="00B86C41">
              <w:rPr>
                <w:szCs w:val="19"/>
              </w:rPr>
              <w:t>63.8</w:t>
            </w:r>
          </w:p>
        </w:tc>
        <w:tc>
          <w:tcPr>
            <w:tcW w:w="1417" w:type="dxa"/>
            <w:tcBorders>
              <w:top w:val="single" w:sz="4" w:space="0" w:color="212492"/>
              <w:bottom w:val="single" w:sz="4" w:space="0" w:color="212492"/>
            </w:tcBorders>
          </w:tcPr>
          <w:p w14:paraId="6705A6F1" w14:textId="60E27BD4" w:rsidR="00C11CF3" w:rsidRPr="00B86C41" w:rsidRDefault="00C11CF3" w:rsidP="00FF16FC">
            <w:pPr>
              <w:jc w:val="right"/>
              <w:rPr>
                <w:szCs w:val="19"/>
              </w:rPr>
            </w:pPr>
            <w:r w:rsidRPr="00B86C41">
              <w:rPr>
                <w:szCs w:val="19"/>
              </w:rPr>
              <w:t>6.</w:t>
            </w:r>
            <w:r w:rsidR="00FF16FC" w:rsidRPr="00B86C41">
              <w:rPr>
                <w:szCs w:val="19"/>
              </w:rPr>
              <w:t>7</w:t>
            </w:r>
          </w:p>
        </w:tc>
        <w:tc>
          <w:tcPr>
            <w:tcW w:w="1417" w:type="dxa"/>
            <w:tcBorders>
              <w:top w:val="single" w:sz="4" w:space="0" w:color="212492"/>
              <w:bottom w:val="single" w:sz="4" w:space="0" w:color="212492"/>
            </w:tcBorders>
          </w:tcPr>
          <w:p w14:paraId="5EE26695" w14:textId="65B5E823" w:rsidR="00C11CF3" w:rsidRPr="00B86C41" w:rsidRDefault="00C11CF3" w:rsidP="00022E6E">
            <w:pPr>
              <w:jc w:val="right"/>
              <w:rPr>
                <w:szCs w:val="19"/>
              </w:rPr>
            </w:pPr>
            <w:r w:rsidRPr="00B86C41">
              <w:rPr>
                <w:szCs w:val="19"/>
              </w:rPr>
              <w:t>1</w:t>
            </w:r>
            <w:r w:rsidR="00FF16FC" w:rsidRPr="00B86C41">
              <w:rPr>
                <w:szCs w:val="19"/>
              </w:rPr>
              <w:t>7.4</w:t>
            </w:r>
          </w:p>
        </w:tc>
      </w:tr>
      <w:tr w:rsidR="00B96072" w:rsidRPr="00B96072" w14:paraId="3085075E" w14:textId="77777777" w:rsidTr="00022E6E">
        <w:trPr>
          <w:trHeight w:val="5"/>
        </w:trPr>
        <w:tc>
          <w:tcPr>
            <w:tcW w:w="2551" w:type="dxa"/>
            <w:tcBorders>
              <w:right w:val="single" w:sz="4" w:space="0" w:color="212492"/>
            </w:tcBorders>
          </w:tcPr>
          <w:p w14:paraId="739F923F"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Mazowieckie</w:t>
            </w:r>
          </w:p>
        </w:tc>
        <w:tc>
          <w:tcPr>
            <w:tcW w:w="1417" w:type="dxa"/>
            <w:tcBorders>
              <w:top w:val="single" w:sz="4" w:space="0" w:color="212492"/>
              <w:left w:val="single" w:sz="4" w:space="0" w:color="212492"/>
              <w:bottom w:val="single" w:sz="4" w:space="0" w:color="212492"/>
            </w:tcBorders>
          </w:tcPr>
          <w:p w14:paraId="4BBA7CD0" w14:textId="77777777" w:rsidR="00C11CF3" w:rsidRPr="00B86C41" w:rsidRDefault="00C11CF3" w:rsidP="00022E6E">
            <w:pPr>
              <w:jc w:val="right"/>
              <w:rPr>
                <w:rFonts w:cs="Arial"/>
                <w:szCs w:val="19"/>
              </w:rPr>
            </w:pPr>
            <w:r w:rsidRPr="00B86C41">
              <w:rPr>
                <w:szCs w:val="19"/>
              </w:rPr>
              <w:t>0.2</w:t>
            </w:r>
          </w:p>
        </w:tc>
        <w:tc>
          <w:tcPr>
            <w:tcW w:w="1417" w:type="dxa"/>
            <w:tcBorders>
              <w:top w:val="single" w:sz="4" w:space="0" w:color="212492"/>
              <w:bottom w:val="single" w:sz="4" w:space="0" w:color="212492"/>
            </w:tcBorders>
          </w:tcPr>
          <w:p w14:paraId="4C531034" w14:textId="5A2EAA5D" w:rsidR="00C11CF3" w:rsidRPr="00B86C41" w:rsidRDefault="00C11CF3" w:rsidP="0081071E">
            <w:pPr>
              <w:jc w:val="right"/>
              <w:rPr>
                <w:szCs w:val="19"/>
              </w:rPr>
            </w:pPr>
            <w:r w:rsidRPr="00B86C41">
              <w:rPr>
                <w:szCs w:val="19"/>
              </w:rPr>
              <w:t>1.</w:t>
            </w:r>
            <w:r w:rsidR="0081071E" w:rsidRPr="00B86C41">
              <w:rPr>
                <w:szCs w:val="19"/>
              </w:rPr>
              <w:t>9</w:t>
            </w:r>
          </w:p>
        </w:tc>
        <w:tc>
          <w:tcPr>
            <w:tcW w:w="1417" w:type="dxa"/>
            <w:tcBorders>
              <w:top w:val="single" w:sz="4" w:space="0" w:color="212492"/>
              <w:bottom w:val="single" w:sz="4" w:space="0" w:color="212492"/>
            </w:tcBorders>
          </w:tcPr>
          <w:p w14:paraId="29A17029" w14:textId="77777777" w:rsidR="00C11CF3" w:rsidRPr="00B86C41" w:rsidRDefault="00C11CF3" w:rsidP="00022E6E">
            <w:pPr>
              <w:jc w:val="right"/>
              <w:rPr>
                <w:szCs w:val="19"/>
              </w:rPr>
            </w:pPr>
            <w:r w:rsidRPr="00B86C41">
              <w:rPr>
                <w:szCs w:val="19"/>
              </w:rPr>
              <w:t>0.5</w:t>
            </w:r>
          </w:p>
        </w:tc>
        <w:tc>
          <w:tcPr>
            <w:tcW w:w="1417" w:type="dxa"/>
            <w:tcBorders>
              <w:top w:val="single" w:sz="4" w:space="0" w:color="212492"/>
              <w:bottom w:val="single" w:sz="4" w:space="0" w:color="212492"/>
            </w:tcBorders>
          </w:tcPr>
          <w:p w14:paraId="3158A37F" w14:textId="22586087" w:rsidR="00C11CF3" w:rsidRPr="00B86C41" w:rsidRDefault="00C11CF3" w:rsidP="0081071E">
            <w:pPr>
              <w:jc w:val="right"/>
              <w:rPr>
                <w:szCs w:val="19"/>
              </w:rPr>
            </w:pPr>
            <w:r w:rsidRPr="00B86C41">
              <w:rPr>
                <w:szCs w:val="19"/>
              </w:rPr>
              <w:t>22.</w:t>
            </w:r>
            <w:r w:rsidR="0081071E" w:rsidRPr="00B86C41">
              <w:rPr>
                <w:szCs w:val="19"/>
              </w:rPr>
              <w:t>5</w:t>
            </w:r>
          </w:p>
        </w:tc>
      </w:tr>
      <w:tr w:rsidR="00B96072" w:rsidRPr="00B96072" w14:paraId="37D23EA9" w14:textId="77777777" w:rsidTr="00022E6E">
        <w:trPr>
          <w:trHeight w:val="5"/>
        </w:trPr>
        <w:tc>
          <w:tcPr>
            <w:tcW w:w="2551" w:type="dxa"/>
            <w:tcBorders>
              <w:right w:val="single" w:sz="4" w:space="0" w:color="212492"/>
            </w:tcBorders>
          </w:tcPr>
          <w:p w14:paraId="7A787EE1"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Podkarpackie</w:t>
            </w:r>
          </w:p>
        </w:tc>
        <w:tc>
          <w:tcPr>
            <w:tcW w:w="1417" w:type="dxa"/>
            <w:tcBorders>
              <w:top w:val="single" w:sz="4" w:space="0" w:color="212492"/>
              <w:left w:val="single" w:sz="4" w:space="0" w:color="212492"/>
              <w:bottom w:val="single" w:sz="4" w:space="0" w:color="212492"/>
            </w:tcBorders>
          </w:tcPr>
          <w:p w14:paraId="7BA886DB" w14:textId="6A639327" w:rsidR="00C11CF3" w:rsidRPr="00B86C41" w:rsidRDefault="00C11CF3" w:rsidP="00170BA3">
            <w:pPr>
              <w:jc w:val="right"/>
              <w:rPr>
                <w:rFonts w:cs="Arial"/>
                <w:szCs w:val="19"/>
              </w:rPr>
            </w:pPr>
            <w:r w:rsidRPr="00B86C41">
              <w:rPr>
                <w:szCs w:val="19"/>
              </w:rPr>
              <w:t>4.</w:t>
            </w:r>
            <w:r w:rsidR="00170BA3" w:rsidRPr="00B86C41">
              <w:rPr>
                <w:szCs w:val="19"/>
              </w:rPr>
              <w:t>3</w:t>
            </w:r>
          </w:p>
        </w:tc>
        <w:tc>
          <w:tcPr>
            <w:tcW w:w="1417" w:type="dxa"/>
            <w:tcBorders>
              <w:top w:val="single" w:sz="4" w:space="0" w:color="212492"/>
              <w:bottom w:val="single" w:sz="4" w:space="0" w:color="212492"/>
            </w:tcBorders>
          </w:tcPr>
          <w:p w14:paraId="0B4A68FC" w14:textId="09EE7233" w:rsidR="00C11CF3" w:rsidRPr="00B86C41" w:rsidRDefault="00170BA3" w:rsidP="00022E6E">
            <w:pPr>
              <w:jc w:val="right"/>
              <w:rPr>
                <w:szCs w:val="19"/>
              </w:rPr>
            </w:pPr>
            <w:r w:rsidRPr="00B86C41">
              <w:rPr>
                <w:szCs w:val="19"/>
              </w:rPr>
              <w:t>41.0</w:t>
            </w:r>
          </w:p>
        </w:tc>
        <w:tc>
          <w:tcPr>
            <w:tcW w:w="1417" w:type="dxa"/>
            <w:tcBorders>
              <w:top w:val="single" w:sz="4" w:space="0" w:color="212492"/>
              <w:bottom w:val="single" w:sz="4" w:space="0" w:color="212492"/>
            </w:tcBorders>
          </w:tcPr>
          <w:p w14:paraId="40AA54E7" w14:textId="7B04C197" w:rsidR="00C11CF3" w:rsidRPr="00B86C41" w:rsidRDefault="00C11CF3" w:rsidP="00170BA3">
            <w:pPr>
              <w:jc w:val="right"/>
              <w:rPr>
                <w:szCs w:val="19"/>
              </w:rPr>
            </w:pPr>
            <w:r w:rsidRPr="00B86C41">
              <w:rPr>
                <w:szCs w:val="19"/>
              </w:rPr>
              <w:t>2.</w:t>
            </w:r>
            <w:r w:rsidR="00170BA3" w:rsidRPr="00B86C41">
              <w:rPr>
                <w:szCs w:val="19"/>
              </w:rPr>
              <w:t>8</w:t>
            </w:r>
          </w:p>
        </w:tc>
        <w:tc>
          <w:tcPr>
            <w:tcW w:w="1417" w:type="dxa"/>
            <w:tcBorders>
              <w:top w:val="single" w:sz="4" w:space="0" w:color="212492"/>
              <w:bottom w:val="single" w:sz="4" w:space="0" w:color="212492"/>
            </w:tcBorders>
          </w:tcPr>
          <w:p w14:paraId="6187F516" w14:textId="48D2B22B" w:rsidR="00C11CF3" w:rsidRPr="00B86C41" w:rsidRDefault="00C11CF3" w:rsidP="00170BA3">
            <w:pPr>
              <w:jc w:val="right"/>
              <w:rPr>
                <w:szCs w:val="19"/>
              </w:rPr>
            </w:pPr>
            <w:r w:rsidRPr="00B86C41">
              <w:rPr>
                <w:szCs w:val="19"/>
              </w:rPr>
              <w:t>18.</w:t>
            </w:r>
            <w:r w:rsidR="00170BA3" w:rsidRPr="00B86C41">
              <w:rPr>
                <w:szCs w:val="19"/>
              </w:rPr>
              <w:t>6</w:t>
            </w:r>
          </w:p>
        </w:tc>
      </w:tr>
      <w:tr w:rsidR="00B96072" w:rsidRPr="00B96072" w14:paraId="07E267F3" w14:textId="77777777" w:rsidTr="00022E6E">
        <w:trPr>
          <w:trHeight w:val="5"/>
        </w:trPr>
        <w:tc>
          <w:tcPr>
            <w:tcW w:w="2551" w:type="dxa"/>
            <w:tcBorders>
              <w:right w:val="single" w:sz="4" w:space="0" w:color="212492"/>
            </w:tcBorders>
          </w:tcPr>
          <w:p w14:paraId="17BAA1EE"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Podlaskie</w:t>
            </w:r>
          </w:p>
        </w:tc>
        <w:tc>
          <w:tcPr>
            <w:tcW w:w="1417" w:type="dxa"/>
            <w:tcBorders>
              <w:top w:val="single" w:sz="4" w:space="0" w:color="212492"/>
              <w:left w:val="single" w:sz="4" w:space="0" w:color="212492"/>
              <w:bottom w:val="single" w:sz="4" w:space="0" w:color="212492"/>
            </w:tcBorders>
          </w:tcPr>
          <w:p w14:paraId="6DE2D457" w14:textId="2967EE7D" w:rsidR="00C11CF3" w:rsidRPr="00B86C41" w:rsidRDefault="00C11CF3" w:rsidP="008F22C4">
            <w:pPr>
              <w:jc w:val="right"/>
              <w:rPr>
                <w:rFonts w:cs="Arial"/>
                <w:szCs w:val="19"/>
              </w:rPr>
            </w:pPr>
            <w:r w:rsidRPr="00B86C41">
              <w:rPr>
                <w:szCs w:val="19"/>
              </w:rPr>
              <w:t>0.</w:t>
            </w:r>
            <w:r w:rsidR="008F22C4" w:rsidRPr="00B86C41">
              <w:rPr>
                <w:szCs w:val="19"/>
              </w:rPr>
              <w:t>5</w:t>
            </w:r>
          </w:p>
        </w:tc>
        <w:tc>
          <w:tcPr>
            <w:tcW w:w="1417" w:type="dxa"/>
            <w:tcBorders>
              <w:top w:val="single" w:sz="4" w:space="0" w:color="212492"/>
              <w:bottom w:val="single" w:sz="4" w:space="0" w:color="212492"/>
            </w:tcBorders>
          </w:tcPr>
          <w:p w14:paraId="31F9063E" w14:textId="05F88538" w:rsidR="00C11CF3" w:rsidRPr="00B86C41" w:rsidRDefault="008F22C4" w:rsidP="00022E6E">
            <w:pPr>
              <w:jc w:val="right"/>
              <w:rPr>
                <w:szCs w:val="19"/>
              </w:rPr>
            </w:pPr>
            <w:r w:rsidRPr="00B86C41">
              <w:rPr>
                <w:szCs w:val="19"/>
              </w:rPr>
              <w:t>6.2</w:t>
            </w:r>
          </w:p>
        </w:tc>
        <w:tc>
          <w:tcPr>
            <w:tcW w:w="1417" w:type="dxa"/>
            <w:tcBorders>
              <w:top w:val="single" w:sz="4" w:space="0" w:color="212492"/>
              <w:bottom w:val="single" w:sz="4" w:space="0" w:color="212492"/>
            </w:tcBorders>
          </w:tcPr>
          <w:p w14:paraId="39713D15" w14:textId="565D4B12" w:rsidR="00C11CF3" w:rsidRPr="00B86C41" w:rsidRDefault="00C11CF3" w:rsidP="008F22C4">
            <w:pPr>
              <w:jc w:val="right"/>
              <w:rPr>
                <w:szCs w:val="19"/>
              </w:rPr>
            </w:pPr>
            <w:r w:rsidRPr="00B86C41">
              <w:rPr>
                <w:szCs w:val="19"/>
              </w:rPr>
              <w:t>0.</w:t>
            </w:r>
            <w:r w:rsidR="008F22C4" w:rsidRPr="00B86C41">
              <w:rPr>
                <w:szCs w:val="19"/>
              </w:rPr>
              <w:t>2</w:t>
            </w:r>
          </w:p>
        </w:tc>
        <w:tc>
          <w:tcPr>
            <w:tcW w:w="1417" w:type="dxa"/>
            <w:tcBorders>
              <w:top w:val="single" w:sz="4" w:space="0" w:color="212492"/>
              <w:bottom w:val="single" w:sz="4" w:space="0" w:color="212492"/>
            </w:tcBorders>
          </w:tcPr>
          <w:p w14:paraId="4841302F" w14:textId="3BB930CF" w:rsidR="00C11CF3" w:rsidRPr="00B86C41" w:rsidRDefault="00C11CF3" w:rsidP="008F22C4">
            <w:pPr>
              <w:jc w:val="right"/>
              <w:rPr>
                <w:szCs w:val="19"/>
              </w:rPr>
            </w:pPr>
            <w:r w:rsidRPr="00B86C41">
              <w:rPr>
                <w:szCs w:val="19"/>
              </w:rPr>
              <w:t>1</w:t>
            </w:r>
            <w:r w:rsidR="008F22C4" w:rsidRPr="00B86C41">
              <w:rPr>
                <w:szCs w:val="19"/>
              </w:rPr>
              <w:t>1.0</w:t>
            </w:r>
          </w:p>
        </w:tc>
      </w:tr>
      <w:tr w:rsidR="00B96072" w:rsidRPr="00B96072" w14:paraId="66A0EE1C" w14:textId="77777777" w:rsidTr="00022E6E">
        <w:trPr>
          <w:trHeight w:val="5"/>
        </w:trPr>
        <w:tc>
          <w:tcPr>
            <w:tcW w:w="2551" w:type="dxa"/>
            <w:tcBorders>
              <w:right w:val="single" w:sz="4" w:space="0" w:color="212492"/>
            </w:tcBorders>
          </w:tcPr>
          <w:p w14:paraId="13BA85D5"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Pomorskie</w:t>
            </w:r>
          </w:p>
        </w:tc>
        <w:tc>
          <w:tcPr>
            <w:tcW w:w="1417" w:type="dxa"/>
            <w:tcBorders>
              <w:top w:val="single" w:sz="4" w:space="0" w:color="212492"/>
              <w:left w:val="single" w:sz="4" w:space="0" w:color="212492"/>
              <w:bottom w:val="single" w:sz="4" w:space="0" w:color="212492"/>
            </w:tcBorders>
          </w:tcPr>
          <w:p w14:paraId="75AD0AD3" w14:textId="63E2C0CB" w:rsidR="00C11CF3" w:rsidRPr="00B86C41" w:rsidRDefault="00C11CF3" w:rsidP="00646745">
            <w:pPr>
              <w:jc w:val="right"/>
              <w:rPr>
                <w:rFonts w:cs="Arial"/>
                <w:szCs w:val="19"/>
              </w:rPr>
            </w:pPr>
            <w:r w:rsidRPr="00B86C41">
              <w:rPr>
                <w:szCs w:val="19"/>
              </w:rPr>
              <w:t>2.</w:t>
            </w:r>
            <w:r w:rsidR="00646745" w:rsidRPr="00B86C41">
              <w:rPr>
                <w:szCs w:val="19"/>
              </w:rPr>
              <w:t>0</w:t>
            </w:r>
          </w:p>
        </w:tc>
        <w:tc>
          <w:tcPr>
            <w:tcW w:w="1417" w:type="dxa"/>
            <w:tcBorders>
              <w:top w:val="single" w:sz="4" w:space="0" w:color="212492"/>
              <w:bottom w:val="single" w:sz="4" w:space="0" w:color="212492"/>
            </w:tcBorders>
          </w:tcPr>
          <w:p w14:paraId="0A8547AD" w14:textId="3B3A2D37" w:rsidR="00C11CF3" w:rsidRPr="00B86C41" w:rsidRDefault="00646745" w:rsidP="00022E6E">
            <w:pPr>
              <w:jc w:val="right"/>
              <w:rPr>
                <w:szCs w:val="19"/>
              </w:rPr>
            </w:pPr>
            <w:r w:rsidRPr="00B86C41">
              <w:rPr>
                <w:szCs w:val="19"/>
              </w:rPr>
              <w:t>16.0</w:t>
            </w:r>
          </w:p>
        </w:tc>
        <w:tc>
          <w:tcPr>
            <w:tcW w:w="1417" w:type="dxa"/>
            <w:tcBorders>
              <w:top w:val="single" w:sz="4" w:space="0" w:color="212492"/>
              <w:bottom w:val="single" w:sz="4" w:space="0" w:color="212492"/>
            </w:tcBorders>
          </w:tcPr>
          <w:p w14:paraId="361B779D" w14:textId="507A3BFA" w:rsidR="00C11CF3" w:rsidRPr="00B86C41" w:rsidRDefault="00646745" w:rsidP="00022E6E">
            <w:pPr>
              <w:jc w:val="right"/>
              <w:rPr>
                <w:szCs w:val="19"/>
              </w:rPr>
            </w:pPr>
            <w:r w:rsidRPr="00B86C41">
              <w:rPr>
                <w:szCs w:val="19"/>
              </w:rPr>
              <w:t>20.3</w:t>
            </w:r>
          </w:p>
        </w:tc>
        <w:tc>
          <w:tcPr>
            <w:tcW w:w="1417" w:type="dxa"/>
            <w:tcBorders>
              <w:top w:val="single" w:sz="4" w:space="0" w:color="212492"/>
              <w:bottom w:val="single" w:sz="4" w:space="0" w:color="212492"/>
            </w:tcBorders>
          </w:tcPr>
          <w:p w14:paraId="56C88B9D" w14:textId="212E1D19" w:rsidR="00C11CF3" w:rsidRPr="00B86C41" w:rsidRDefault="00646745" w:rsidP="00022E6E">
            <w:pPr>
              <w:jc w:val="right"/>
              <w:rPr>
                <w:szCs w:val="19"/>
              </w:rPr>
            </w:pPr>
            <w:r w:rsidRPr="00B86C41">
              <w:rPr>
                <w:szCs w:val="19"/>
              </w:rPr>
              <w:t>14.7</w:t>
            </w:r>
          </w:p>
        </w:tc>
      </w:tr>
      <w:tr w:rsidR="00B96072" w:rsidRPr="00B96072" w14:paraId="6CC53631" w14:textId="77777777" w:rsidTr="00022E6E">
        <w:trPr>
          <w:trHeight w:val="5"/>
        </w:trPr>
        <w:tc>
          <w:tcPr>
            <w:tcW w:w="2551" w:type="dxa"/>
            <w:tcBorders>
              <w:right w:val="single" w:sz="4" w:space="0" w:color="212492"/>
            </w:tcBorders>
          </w:tcPr>
          <w:p w14:paraId="46DB8D7A"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Śląskie</w:t>
            </w:r>
          </w:p>
        </w:tc>
        <w:tc>
          <w:tcPr>
            <w:tcW w:w="1417" w:type="dxa"/>
            <w:tcBorders>
              <w:top w:val="single" w:sz="4" w:space="0" w:color="212492"/>
              <w:left w:val="single" w:sz="4" w:space="0" w:color="212492"/>
              <w:bottom w:val="single" w:sz="4" w:space="0" w:color="212492"/>
            </w:tcBorders>
          </w:tcPr>
          <w:p w14:paraId="6FCF4AF9" w14:textId="77777777" w:rsidR="00C11CF3" w:rsidRPr="00B86C41" w:rsidRDefault="00C11CF3" w:rsidP="00022E6E">
            <w:pPr>
              <w:jc w:val="right"/>
              <w:rPr>
                <w:rFonts w:cs="Arial"/>
                <w:szCs w:val="19"/>
              </w:rPr>
            </w:pPr>
            <w:r w:rsidRPr="00B86C41">
              <w:rPr>
                <w:szCs w:val="19"/>
              </w:rPr>
              <w:t>2.6</w:t>
            </w:r>
          </w:p>
        </w:tc>
        <w:tc>
          <w:tcPr>
            <w:tcW w:w="1417" w:type="dxa"/>
            <w:tcBorders>
              <w:top w:val="single" w:sz="4" w:space="0" w:color="212492"/>
              <w:bottom w:val="single" w:sz="4" w:space="0" w:color="212492"/>
            </w:tcBorders>
          </w:tcPr>
          <w:p w14:paraId="7E7C217F" w14:textId="2DFF2603" w:rsidR="00C11CF3" w:rsidRPr="00B86C41" w:rsidRDefault="00D329EE" w:rsidP="00022E6E">
            <w:pPr>
              <w:jc w:val="right"/>
              <w:rPr>
                <w:szCs w:val="19"/>
              </w:rPr>
            </w:pPr>
            <w:r w:rsidRPr="00B86C41">
              <w:rPr>
                <w:szCs w:val="19"/>
              </w:rPr>
              <w:t>24.4</w:t>
            </w:r>
          </w:p>
        </w:tc>
        <w:tc>
          <w:tcPr>
            <w:tcW w:w="1417" w:type="dxa"/>
            <w:tcBorders>
              <w:top w:val="single" w:sz="4" w:space="0" w:color="212492"/>
              <w:bottom w:val="single" w:sz="4" w:space="0" w:color="212492"/>
            </w:tcBorders>
          </w:tcPr>
          <w:p w14:paraId="7B1E0CD4" w14:textId="4D673612" w:rsidR="00C11CF3" w:rsidRPr="00B86C41" w:rsidRDefault="00D329EE" w:rsidP="00022E6E">
            <w:pPr>
              <w:jc w:val="right"/>
              <w:rPr>
                <w:szCs w:val="19"/>
              </w:rPr>
            </w:pPr>
            <w:r w:rsidRPr="00B86C41">
              <w:rPr>
                <w:szCs w:val="19"/>
              </w:rPr>
              <w:t>0.8</w:t>
            </w:r>
          </w:p>
        </w:tc>
        <w:tc>
          <w:tcPr>
            <w:tcW w:w="1417" w:type="dxa"/>
            <w:tcBorders>
              <w:top w:val="single" w:sz="4" w:space="0" w:color="212492"/>
              <w:bottom w:val="single" w:sz="4" w:space="0" w:color="212492"/>
            </w:tcBorders>
          </w:tcPr>
          <w:p w14:paraId="4ADF1F6B" w14:textId="734F526E" w:rsidR="00C11CF3" w:rsidRPr="00B86C41" w:rsidRDefault="00C11CF3" w:rsidP="00D329EE">
            <w:pPr>
              <w:jc w:val="right"/>
              <w:rPr>
                <w:szCs w:val="19"/>
              </w:rPr>
            </w:pPr>
            <w:r w:rsidRPr="00B86C41">
              <w:rPr>
                <w:szCs w:val="19"/>
              </w:rPr>
              <w:t>17.</w:t>
            </w:r>
            <w:r w:rsidR="00D329EE" w:rsidRPr="00B86C41">
              <w:rPr>
                <w:szCs w:val="19"/>
              </w:rPr>
              <w:t>7</w:t>
            </w:r>
          </w:p>
        </w:tc>
      </w:tr>
      <w:tr w:rsidR="00B96072" w:rsidRPr="00B96072" w14:paraId="6C5F47AE" w14:textId="77777777" w:rsidTr="00022E6E">
        <w:trPr>
          <w:trHeight w:val="5"/>
        </w:trPr>
        <w:tc>
          <w:tcPr>
            <w:tcW w:w="2551" w:type="dxa"/>
            <w:tcBorders>
              <w:right w:val="single" w:sz="4" w:space="0" w:color="212492"/>
            </w:tcBorders>
          </w:tcPr>
          <w:p w14:paraId="64BCEC56"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Świętokrzyskie</w:t>
            </w:r>
          </w:p>
        </w:tc>
        <w:tc>
          <w:tcPr>
            <w:tcW w:w="1417" w:type="dxa"/>
            <w:tcBorders>
              <w:top w:val="single" w:sz="4" w:space="0" w:color="212492"/>
              <w:left w:val="single" w:sz="4" w:space="0" w:color="212492"/>
              <w:bottom w:val="single" w:sz="4" w:space="0" w:color="212492"/>
            </w:tcBorders>
          </w:tcPr>
          <w:p w14:paraId="3EC386DE" w14:textId="77777777" w:rsidR="00C11CF3" w:rsidRPr="00B86C41" w:rsidRDefault="00C11CF3" w:rsidP="00022E6E">
            <w:pPr>
              <w:jc w:val="right"/>
              <w:rPr>
                <w:rFonts w:cs="Arial"/>
                <w:szCs w:val="19"/>
              </w:rPr>
            </w:pPr>
            <w:r w:rsidRPr="00B86C41">
              <w:rPr>
                <w:szCs w:val="19"/>
              </w:rPr>
              <w:t>3.0</w:t>
            </w:r>
          </w:p>
        </w:tc>
        <w:tc>
          <w:tcPr>
            <w:tcW w:w="1417" w:type="dxa"/>
            <w:tcBorders>
              <w:top w:val="single" w:sz="4" w:space="0" w:color="212492"/>
              <w:bottom w:val="single" w:sz="4" w:space="0" w:color="212492"/>
            </w:tcBorders>
          </w:tcPr>
          <w:p w14:paraId="6E19D481" w14:textId="679305B9" w:rsidR="00C11CF3" w:rsidRPr="00B86C41" w:rsidRDefault="00AD6B6C" w:rsidP="00022E6E">
            <w:pPr>
              <w:jc w:val="right"/>
              <w:rPr>
                <w:szCs w:val="19"/>
              </w:rPr>
            </w:pPr>
            <w:r w:rsidRPr="00B86C41">
              <w:rPr>
                <w:szCs w:val="19"/>
              </w:rPr>
              <w:t>47.0</w:t>
            </w:r>
          </w:p>
        </w:tc>
        <w:tc>
          <w:tcPr>
            <w:tcW w:w="1417" w:type="dxa"/>
            <w:tcBorders>
              <w:top w:val="single" w:sz="4" w:space="0" w:color="212492"/>
              <w:bottom w:val="single" w:sz="4" w:space="0" w:color="212492"/>
            </w:tcBorders>
          </w:tcPr>
          <w:p w14:paraId="6FFA3B3E" w14:textId="2C3F1B67" w:rsidR="00C11CF3" w:rsidRPr="00B86C41" w:rsidRDefault="00AD6B6C" w:rsidP="00022E6E">
            <w:pPr>
              <w:jc w:val="right"/>
              <w:rPr>
                <w:szCs w:val="19"/>
              </w:rPr>
            </w:pPr>
            <w:r w:rsidRPr="00B86C41">
              <w:rPr>
                <w:szCs w:val="19"/>
              </w:rPr>
              <w:t>5</w:t>
            </w:r>
            <w:r w:rsidR="00C11CF3" w:rsidRPr="00B86C41">
              <w:rPr>
                <w:szCs w:val="19"/>
              </w:rPr>
              <w:t>.3</w:t>
            </w:r>
          </w:p>
        </w:tc>
        <w:tc>
          <w:tcPr>
            <w:tcW w:w="1417" w:type="dxa"/>
            <w:tcBorders>
              <w:top w:val="single" w:sz="4" w:space="0" w:color="212492"/>
              <w:bottom w:val="single" w:sz="4" w:space="0" w:color="212492"/>
            </w:tcBorders>
          </w:tcPr>
          <w:p w14:paraId="6DBFA664" w14:textId="4E3E4738" w:rsidR="00C11CF3" w:rsidRPr="00B86C41" w:rsidRDefault="00AD6B6C" w:rsidP="00022E6E">
            <w:pPr>
              <w:jc w:val="right"/>
              <w:rPr>
                <w:szCs w:val="19"/>
              </w:rPr>
            </w:pPr>
            <w:r w:rsidRPr="00B86C41">
              <w:rPr>
                <w:szCs w:val="19"/>
              </w:rPr>
              <w:t>15.2</w:t>
            </w:r>
          </w:p>
        </w:tc>
      </w:tr>
      <w:tr w:rsidR="00B96072" w:rsidRPr="00B96072" w14:paraId="504A63EF" w14:textId="77777777" w:rsidTr="00022E6E">
        <w:trPr>
          <w:trHeight w:val="5"/>
        </w:trPr>
        <w:tc>
          <w:tcPr>
            <w:tcW w:w="2551" w:type="dxa"/>
            <w:tcBorders>
              <w:right w:val="single" w:sz="4" w:space="0" w:color="212492"/>
            </w:tcBorders>
          </w:tcPr>
          <w:p w14:paraId="1E4DDA12"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Warmińsko-mazurskie</w:t>
            </w:r>
          </w:p>
        </w:tc>
        <w:tc>
          <w:tcPr>
            <w:tcW w:w="1417" w:type="dxa"/>
            <w:tcBorders>
              <w:top w:val="single" w:sz="4" w:space="0" w:color="212492"/>
              <w:left w:val="single" w:sz="4" w:space="0" w:color="212492"/>
              <w:bottom w:val="single" w:sz="4" w:space="0" w:color="212492"/>
            </w:tcBorders>
          </w:tcPr>
          <w:p w14:paraId="2BB3A1C2" w14:textId="77777777" w:rsidR="00C11CF3" w:rsidRPr="00B86C41" w:rsidRDefault="00C11CF3" w:rsidP="00022E6E">
            <w:pPr>
              <w:jc w:val="right"/>
              <w:rPr>
                <w:rFonts w:cs="Arial"/>
                <w:szCs w:val="19"/>
              </w:rPr>
            </w:pPr>
            <w:r w:rsidRPr="00B86C41">
              <w:rPr>
                <w:szCs w:val="19"/>
              </w:rPr>
              <w:t>0.5</w:t>
            </w:r>
          </w:p>
        </w:tc>
        <w:tc>
          <w:tcPr>
            <w:tcW w:w="1417" w:type="dxa"/>
            <w:tcBorders>
              <w:top w:val="single" w:sz="4" w:space="0" w:color="212492"/>
              <w:bottom w:val="single" w:sz="4" w:space="0" w:color="212492"/>
            </w:tcBorders>
          </w:tcPr>
          <w:p w14:paraId="25515251" w14:textId="59307E4D" w:rsidR="00C11CF3" w:rsidRPr="00B86C41" w:rsidRDefault="002215D4" w:rsidP="00022E6E">
            <w:pPr>
              <w:jc w:val="right"/>
              <w:rPr>
                <w:szCs w:val="19"/>
              </w:rPr>
            </w:pPr>
            <w:r w:rsidRPr="00B86C41">
              <w:rPr>
                <w:szCs w:val="19"/>
              </w:rPr>
              <w:t>4.3</w:t>
            </w:r>
          </w:p>
        </w:tc>
        <w:tc>
          <w:tcPr>
            <w:tcW w:w="1417" w:type="dxa"/>
            <w:tcBorders>
              <w:top w:val="single" w:sz="4" w:space="0" w:color="212492"/>
              <w:bottom w:val="single" w:sz="4" w:space="0" w:color="212492"/>
            </w:tcBorders>
          </w:tcPr>
          <w:p w14:paraId="3BCFA1CD" w14:textId="5A4DA66C" w:rsidR="00C11CF3" w:rsidRPr="00B86C41" w:rsidRDefault="001E20E8" w:rsidP="00022E6E">
            <w:pPr>
              <w:jc w:val="right"/>
              <w:rPr>
                <w:szCs w:val="19"/>
              </w:rPr>
            </w:pPr>
            <w:r w:rsidRPr="00B86C41">
              <w:rPr>
                <w:szCs w:val="19"/>
                <w:shd w:val="clear" w:color="auto" w:fill="FFFFFF"/>
              </w:rPr>
              <w:t>–</w:t>
            </w:r>
          </w:p>
        </w:tc>
        <w:tc>
          <w:tcPr>
            <w:tcW w:w="1417" w:type="dxa"/>
            <w:tcBorders>
              <w:top w:val="single" w:sz="4" w:space="0" w:color="212492"/>
              <w:bottom w:val="single" w:sz="4" w:space="0" w:color="212492"/>
            </w:tcBorders>
          </w:tcPr>
          <w:p w14:paraId="277F0E0A" w14:textId="6C9DE5B1" w:rsidR="00C11CF3" w:rsidRPr="00B86C41" w:rsidRDefault="002215D4" w:rsidP="00022E6E">
            <w:pPr>
              <w:jc w:val="right"/>
              <w:rPr>
                <w:szCs w:val="19"/>
              </w:rPr>
            </w:pPr>
            <w:r w:rsidRPr="00B86C41">
              <w:rPr>
                <w:szCs w:val="19"/>
              </w:rPr>
              <w:t>17.6</w:t>
            </w:r>
          </w:p>
        </w:tc>
      </w:tr>
      <w:tr w:rsidR="00B96072" w:rsidRPr="00B96072" w14:paraId="490BA346" w14:textId="77777777" w:rsidTr="00022E6E">
        <w:trPr>
          <w:trHeight w:val="5"/>
        </w:trPr>
        <w:tc>
          <w:tcPr>
            <w:tcW w:w="2551" w:type="dxa"/>
            <w:tcBorders>
              <w:right w:val="single" w:sz="4" w:space="0" w:color="212492"/>
            </w:tcBorders>
          </w:tcPr>
          <w:p w14:paraId="50E89A8B" w14:textId="77777777" w:rsidR="00C11CF3" w:rsidRPr="00B86C41" w:rsidRDefault="00C11CF3" w:rsidP="00022E6E">
            <w:pPr>
              <w:pStyle w:val="Nagwek8"/>
              <w:tabs>
                <w:tab w:val="right" w:leader="dot" w:pos="4156"/>
              </w:tabs>
              <w:spacing w:before="120" w:after="120"/>
              <w:contextualSpacing/>
              <w:outlineLvl w:val="7"/>
              <w:rPr>
                <w:rFonts w:ascii="Fira Sans" w:hAnsi="Fira Sans" w:cs="Arial"/>
                <w:color w:val="auto"/>
                <w:sz w:val="19"/>
                <w:szCs w:val="19"/>
              </w:rPr>
            </w:pPr>
            <w:r w:rsidRPr="00B86C41">
              <w:rPr>
                <w:rFonts w:ascii="Fira Sans" w:hAnsi="Fira Sans"/>
                <w:color w:val="auto"/>
                <w:sz w:val="19"/>
                <w:szCs w:val="19"/>
              </w:rPr>
              <w:t>Zachodniopomorskie</w:t>
            </w:r>
          </w:p>
        </w:tc>
        <w:tc>
          <w:tcPr>
            <w:tcW w:w="1417" w:type="dxa"/>
            <w:tcBorders>
              <w:top w:val="single" w:sz="4" w:space="0" w:color="212492"/>
              <w:left w:val="single" w:sz="4" w:space="0" w:color="212492"/>
              <w:bottom w:val="nil"/>
            </w:tcBorders>
          </w:tcPr>
          <w:p w14:paraId="067DB4B8" w14:textId="3046BB72" w:rsidR="00C11CF3" w:rsidRPr="00B86C41" w:rsidRDefault="00C11CF3" w:rsidP="005C681C">
            <w:pPr>
              <w:jc w:val="right"/>
              <w:rPr>
                <w:rFonts w:cs="Arial"/>
                <w:szCs w:val="19"/>
              </w:rPr>
            </w:pPr>
            <w:r w:rsidRPr="00B86C41">
              <w:rPr>
                <w:szCs w:val="19"/>
              </w:rPr>
              <w:t>10.</w:t>
            </w:r>
            <w:r w:rsidR="005C681C" w:rsidRPr="00B86C41">
              <w:rPr>
                <w:szCs w:val="19"/>
              </w:rPr>
              <w:t>7</w:t>
            </w:r>
          </w:p>
        </w:tc>
        <w:tc>
          <w:tcPr>
            <w:tcW w:w="1417" w:type="dxa"/>
            <w:tcBorders>
              <w:top w:val="single" w:sz="4" w:space="0" w:color="212492"/>
              <w:bottom w:val="nil"/>
            </w:tcBorders>
          </w:tcPr>
          <w:p w14:paraId="1F8AB1BD" w14:textId="476B11A4" w:rsidR="00C11CF3" w:rsidRPr="00B86C41" w:rsidRDefault="00C11CF3" w:rsidP="005C681C">
            <w:pPr>
              <w:jc w:val="right"/>
              <w:rPr>
                <w:szCs w:val="19"/>
              </w:rPr>
            </w:pPr>
            <w:r w:rsidRPr="00B86C41">
              <w:rPr>
                <w:szCs w:val="19"/>
              </w:rPr>
              <w:t>1</w:t>
            </w:r>
            <w:r w:rsidR="005C681C" w:rsidRPr="00B86C41">
              <w:rPr>
                <w:szCs w:val="19"/>
              </w:rPr>
              <w:t>37.5</w:t>
            </w:r>
          </w:p>
        </w:tc>
        <w:tc>
          <w:tcPr>
            <w:tcW w:w="1417" w:type="dxa"/>
            <w:tcBorders>
              <w:top w:val="single" w:sz="4" w:space="0" w:color="212492"/>
              <w:bottom w:val="nil"/>
            </w:tcBorders>
          </w:tcPr>
          <w:p w14:paraId="26D170A9" w14:textId="0B69EAA5" w:rsidR="00C11CF3" w:rsidRPr="00B86C41" w:rsidRDefault="005C681C" w:rsidP="00022E6E">
            <w:pPr>
              <w:jc w:val="right"/>
              <w:rPr>
                <w:szCs w:val="19"/>
              </w:rPr>
            </w:pPr>
            <w:r w:rsidRPr="00B86C41">
              <w:rPr>
                <w:szCs w:val="19"/>
              </w:rPr>
              <w:t>11.4</w:t>
            </w:r>
          </w:p>
        </w:tc>
        <w:tc>
          <w:tcPr>
            <w:tcW w:w="1417" w:type="dxa"/>
            <w:tcBorders>
              <w:top w:val="single" w:sz="4" w:space="0" w:color="212492"/>
              <w:bottom w:val="nil"/>
            </w:tcBorders>
          </w:tcPr>
          <w:p w14:paraId="4BDBC46F" w14:textId="41C30515" w:rsidR="00C11CF3" w:rsidRPr="00B86C41" w:rsidRDefault="00C11CF3" w:rsidP="005C681C">
            <w:pPr>
              <w:jc w:val="right"/>
              <w:rPr>
                <w:szCs w:val="19"/>
              </w:rPr>
            </w:pPr>
            <w:r w:rsidRPr="00B86C41">
              <w:rPr>
                <w:szCs w:val="19"/>
              </w:rPr>
              <w:t>13.</w:t>
            </w:r>
            <w:r w:rsidR="005C681C" w:rsidRPr="00B86C41">
              <w:rPr>
                <w:szCs w:val="19"/>
              </w:rPr>
              <w:t>8</w:t>
            </w:r>
          </w:p>
        </w:tc>
      </w:tr>
    </w:tbl>
    <w:p w14:paraId="49A33255" w14:textId="33D8926D" w:rsidR="009E7739" w:rsidRPr="00D767D9" w:rsidRDefault="00D45252" w:rsidP="009E7739">
      <w:pPr>
        <w:pStyle w:val="Tytuwykresu0"/>
        <w:rPr>
          <w:lang w:val="en-GB"/>
        </w:rPr>
      </w:pPr>
      <w:r w:rsidRPr="00D767D9">
        <w:rPr>
          <w:bCs w:val="0"/>
        </w:rPr>
        <mc:AlternateContent>
          <mc:Choice Requires="wps">
            <w:drawing>
              <wp:anchor distT="45720" distB="45720" distL="114300" distR="114300" simplePos="0" relativeHeight="251790336" behindDoc="1" locked="0" layoutInCell="1" allowOverlap="1" wp14:anchorId="5CF8E980" wp14:editId="07DCECC8">
                <wp:simplePos x="0" y="0"/>
                <wp:positionH relativeFrom="column">
                  <wp:posOffset>5339715</wp:posOffset>
                </wp:positionH>
                <wp:positionV relativeFrom="paragraph">
                  <wp:posOffset>307340</wp:posOffset>
                </wp:positionV>
                <wp:extent cx="1725295" cy="862965"/>
                <wp:effectExtent l="0" t="0" r="0" b="0"/>
                <wp:wrapTight wrapText="bothSides">
                  <wp:wrapPolygon edited="0">
                    <wp:start x="715" y="0"/>
                    <wp:lineTo x="715" y="20980"/>
                    <wp:lineTo x="20749" y="20980"/>
                    <wp:lineTo x="20749" y="0"/>
                    <wp:lineTo x="715" y="0"/>
                  </wp:wrapPolygon>
                </wp:wrapTight>
                <wp:docPr id="29" name="Pole tekstowe 29" descr="The most inpatients were treated in health resort fa-cilities in Zachodniopomorskie Voivodship (137.5 thou-sand person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62965"/>
                        </a:xfrm>
                        <a:prstGeom prst="rect">
                          <a:avLst/>
                        </a:prstGeom>
                        <a:noFill/>
                        <a:ln w="9525">
                          <a:noFill/>
                          <a:miter lim="800000"/>
                          <a:headEnd/>
                          <a:tailEnd/>
                        </a:ln>
                      </wps:spPr>
                      <wps:txbx>
                        <w:txbxContent>
                          <w:p w14:paraId="18C3D026" w14:textId="3807A75E" w:rsidR="008C76DB" w:rsidRPr="00627887" w:rsidRDefault="00D45252" w:rsidP="00102E05">
                            <w:pPr>
                              <w:pStyle w:val="tekstzboku"/>
                              <w:spacing w:before="0"/>
                              <w:rPr>
                                <w:bCs w:val="0"/>
                                <w:lang w:val="en-GB"/>
                              </w:rPr>
                            </w:pPr>
                            <w:r w:rsidRPr="00D45252">
                              <w:rPr>
                                <w:lang w:val="en-GB"/>
                              </w:rPr>
                              <w:t>The most inpatients were treated in health resort fa-</w:t>
                            </w:r>
                            <w:proofErr w:type="spellStart"/>
                            <w:r w:rsidRPr="00D45252">
                              <w:rPr>
                                <w:lang w:val="en-GB"/>
                              </w:rPr>
                              <w:t>cilities</w:t>
                            </w:r>
                            <w:proofErr w:type="spellEnd"/>
                            <w:r w:rsidRPr="00D45252">
                              <w:rPr>
                                <w:lang w:val="en-GB"/>
                              </w:rPr>
                              <w:t xml:space="preserve"> in </w:t>
                            </w:r>
                            <w:proofErr w:type="spellStart"/>
                            <w:r w:rsidRPr="00D45252">
                              <w:rPr>
                                <w:lang w:val="en-GB"/>
                              </w:rPr>
                              <w:t>Zacho</w:t>
                            </w:r>
                            <w:r w:rsidR="00BD7B35">
                              <w:rPr>
                                <w:lang w:val="en-GB"/>
                              </w:rPr>
                              <w:t>dniopomor-skie</w:t>
                            </w:r>
                            <w:proofErr w:type="spellEnd"/>
                            <w:r w:rsidR="00BD7B35">
                              <w:rPr>
                                <w:lang w:val="en-GB"/>
                              </w:rPr>
                              <w:t xml:space="preserve"> Voivodship (137.5</w:t>
                            </w:r>
                            <w:r w:rsidRPr="00D45252">
                              <w:rPr>
                                <w:lang w:val="en-GB"/>
                              </w:rPr>
                              <w:t xml:space="preserve"> thou-sand persons)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8E980" id="Pole tekstowe 29" o:spid="_x0000_s1028" type="#_x0000_t202" alt="The most inpatients were treated in health resort fa-cilities in Zachodniopomorskie Voivodship (137.5 thou-sand persons)" style="position:absolute;left:0;text-align:left;margin-left:420.45pt;margin-top:24.2pt;width:135.85pt;height:67.95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" filled="f" stroked="f">
                <v:textbox>
                  <w:txbxContent>
                    <w:p w14:paraId="18C3D026" w14:textId="3807A75E" w:rsidR="008C76DB" w:rsidRPr="00627887" w:rsidRDefault="00D45252" w:rsidP="00102E05">
                      <w:pPr>
                        <w:pStyle w:val="tekstzboku"/>
                        <w:spacing w:before="0"/>
                        <w:rPr>
                          <w:bCs w:val="0"/>
                          <w:lang w:val="en-GB"/>
                        </w:rPr>
                      </w:pPr>
                      <w:r w:rsidRPr="00D45252">
                        <w:rPr>
                          <w:lang w:val="en-GB"/>
                        </w:rPr>
                        <w:t>The most inpatients were treated in health resort fa-</w:t>
                      </w:r>
                      <w:proofErr w:type="spellStart"/>
                      <w:r w:rsidRPr="00D45252">
                        <w:rPr>
                          <w:lang w:val="en-GB"/>
                        </w:rPr>
                        <w:t>cilities</w:t>
                      </w:r>
                      <w:proofErr w:type="spellEnd"/>
                      <w:r w:rsidRPr="00D45252">
                        <w:rPr>
                          <w:lang w:val="en-GB"/>
                        </w:rPr>
                        <w:t xml:space="preserve"> in </w:t>
                      </w:r>
                      <w:proofErr w:type="spellStart"/>
                      <w:r w:rsidRPr="00D45252">
                        <w:rPr>
                          <w:lang w:val="en-GB"/>
                        </w:rPr>
                        <w:t>Zacho</w:t>
                      </w:r>
                      <w:r w:rsidR="00BD7B35">
                        <w:rPr>
                          <w:lang w:val="en-GB"/>
                        </w:rPr>
                        <w:t>dniopomor-skie</w:t>
                      </w:r>
                      <w:proofErr w:type="spellEnd"/>
                      <w:r w:rsidR="00BD7B35">
                        <w:rPr>
                          <w:lang w:val="en-GB"/>
                        </w:rPr>
                        <w:t xml:space="preserve"> Voivodship (137.5</w:t>
                      </w:r>
                      <w:r w:rsidRPr="00D45252">
                        <w:rPr>
                          <w:lang w:val="en-GB"/>
                        </w:rPr>
                        <w:t xml:space="preserve"> thou-sand persons)</w:t>
                      </w:r>
                    </w:p>
                  </w:txbxContent>
                </v:textbox>
                <w10:wrap type="tight"/>
              </v:shape>
            </w:pict>
          </mc:Fallback>
        </mc:AlternateContent>
      </w:r>
      <w:r w:rsidR="009E7739">
        <w:rPr>
          <w:lang w:val="en-GB"/>
        </w:rPr>
        <w:t xml:space="preserve">Table 2. </w:t>
      </w:r>
      <w:r w:rsidR="009E7739" w:rsidRPr="00E916FD">
        <w:rPr>
          <w:lang w:val="en-GB"/>
        </w:rPr>
        <w:t>Activities of health resor</w:t>
      </w:r>
      <w:r w:rsidR="009E7739">
        <w:rPr>
          <w:lang w:val="en-GB"/>
        </w:rPr>
        <w:t>t facilities by voivodships</w:t>
      </w:r>
      <w:r w:rsidR="009E7739" w:rsidRPr="00E916FD">
        <w:rPr>
          <w:lang w:val="en-GB"/>
        </w:rPr>
        <w:t xml:space="preserve"> in 202</w:t>
      </w:r>
      <w:r w:rsidR="00CD4B47">
        <w:rPr>
          <w:lang w:val="en-GB"/>
        </w:rPr>
        <w:t>1</w:t>
      </w:r>
    </w:p>
    <w:p w14:paraId="6A499013" w14:textId="77777777" w:rsidR="00992DA7" w:rsidRPr="004D3B6F" w:rsidRDefault="00992DA7" w:rsidP="009F2784">
      <w:pPr>
        <w:rPr>
          <w:sz w:val="16"/>
          <w:szCs w:val="16"/>
          <w:shd w:val="clear" w:color="auto" w:fill="FFFFFF"/>
          <w:lang w:val="en-GB"/>
        </w:rPr>
      </w:pPr>
      <w:r w:rsidRPr="004D3B6F">
        <w:rPr>
          <w:sz w:val="16"/>
          <w:szCs w:val="16"/>
          <w:shd w:val="clear" w:color="auto" w:fill="FFFFFF"/>
          <w:lang w:val="en-GB"/>
        </w:rPr>
        <w:t>Note: In three voivodships (</w:t>
      </w:r>
      <w:proofErr w:type="spellStart"/>
      <w:r w:rsidRPr="004D3B6F">
        <w:rPr>
          <w:sz w:val="16"/>
          <w:szCs w:val="16"/>
          <w:shd w:val="clear" w:color="auto" w:fill="FFFFFF"/>
          <w:lang w:val="en-GB"/>
        </w:rPr>
        <w:t>Lubuskie</w:t>
      </w:r>
      <w:proofErr w:type="spellEnd"/>
      <w:r w:rsidRPr="004D3B6F">
        <w:rPr>
          <w:sz w:val="16"/>
          <w:szCs w:val="16"/>
          <w:shd w:val="clear" w:color="auto" w:fill="FFFFFF"/>
          <w:lang w:val="en-GB"/>
        </w:rPr>
        <w:t xml:space="preserve">, </w:t>
      </w:r>
      <w:proofErr w:type="spellStart"/>
      <w:r w:rsidRPr="004D3B6F">
        <w:rPr>
          <w:sz w:val="16"/>
          <w:szCs w:val="16"/>
          <w:shd w:val="clear" w:color="auto" w:fill="FFFFFF"/>
          <w:lang w:val="en-GB"/>
        </w:rPr>
        <w:t>Opolskie</w:t>
      </w:r>
      <w:proofErr w:type="spellEnd"/>
      <w:r w:rsidRPr="004D3B6F">
        <w:rPr>
          <w:sz w:val="16"/>
          <w:szCs w:val="16"/>
          <w:shd w:val="clear" w:color="auto" w:fill="FFFFFF"/>
          <w:lang w:val="en-GB"/>
        </w:rPr>
        <w:t xml:space="preserve">, </w:t>
      </w:r>
      <w:proofErr w:type="spellStart"/>
      <w:r w:rsidRPr="004D3B6F">
        <w:rPr>
          <w:sz w:val="16"/>
          <w:szCs w:val="16"/>
          <w:shd w:val="clear" w:color="auto" w:fill="FFFFFF"/>
          <w:lang w:val="en-GB"/>
        </w:rPr>
        <w:t>Wielkopolskie</w:t>
      </w:r>
      <w:proofErr w:type="spellEnd"/>
      <w:r w:rsidRPr="004D3B6F">
        <w:rPr>
          <w:sz w:val="16"/>
          <w:szCs w:val="16"/>
          <w:shd w:val="clear" w:color="auto" w:fill="FFFFFF"/>
          <w:lang w:val="en-GB"/>
        </w:rPr>
        <w:t>) the health resort facilities d</w:t>
      </w:r>
      <w:r>
        <w:rPr>
          <w:sz w:val="16"/>
          <w:szCs w:val="16"/>
          <w:shd w:val="clear" w:color="auto" w:fill="FFFFFF"/>
          <w:lang w:val="en-GB"/>
        </w:rPr>
        <w:t>o not occur</w:t>
      </w:r>
      <w:r w:rsidRPr="004D3B6F">
        <w:rPr>
          <w:sz w:val="16"/>
          <w:szCs w:val="16"/>
          <w:shd w:val="clear" w:color="auto" w:fill="FFFFFF"/>
          <w:lang w:val="en-GB"/>
        </w:rPr>
        <w:t>.</w:t>
      </w:r>
    </w:p>
    <w:p w14:paraId="6028B8A2" w14:textId="4CF4E5E4" w:rsidR="006E35EE" w:rsidRDefault="001C4876" w:rsidP="0033637C">
      <w:pPr>
        <w:spacing w:line="288" w:lineRule="auto"/>
        <w:rPr>
          <w:lang w:val="en-GB"/>
        </w:rPr>
      </w:pPr>
      <w:r w:rsidRPr="00D767D9">
        <w:rPr>
          <w:bCs/>
          <w:noProof/>
          <w:lang w:eastAsia="pl-PL"/>
        </w:rPr>
        <mc:AlternateContent>
          <mc:Choice Requires="wps">
            <w:drawing>
              <wp:anchor distT="45720" distB="45720" distL="114300" distR="114300" simplePos="0" relativeHeight="251809792" behindDoc="1" locked="0" layoutInCell="1" allowOverlap="1" wp14:anchorId="655FA42E" wp14:editId="250BBEB3">
                <wp:simplePos x="0" y="0"/>
                <wp:positionH relativeFrom="page">
                  <wp:posOffset>5777865</wp:posOffset>
                </wp:positionH>
                <wp:positionV relativeFrom="paragraph">
                  <wp:posOffset>185420</wp:posOffset>
                </wp:positionV>
                <wp:extent cx="1725295" cy="862965"/>
                <wp:effectExtent l="0" t="0" r="0" b="0"/>
                <wp:wrapTight wrapText="bothSides">
                  <wp:wrapPolygon edited="0">
                    <wp:start x="715" y="0"/>
                    <wp:lineTo x="715" y="20980"/>
                    <wp:lineTo x="20749" y="20980"/>
                    <wp:lineTo x="20749" y="0"/>
                    <wp:lineTo x="715" y="0"/>
                  </wp:wrapPolygon>
                </wp:wrapTight>
                <wp:docPr id="8" name="Pole tekstowe 8" descr="26.0 million medical services were provided in health resort faciliti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62965"/>
                        </a:xfrm>
                        <a:prstGeom prst="rect">
                          <a:avLst/>
                        </a:prstGeom>
                        <a:noFill/>
                        <a:ln w="9525">
                          <a:noFill/>
                          <a:miter lim="800000"/>
                          <a:headEnd/>
                          <a:tailEnd/>
                        </a:ln>
                      </wps:spPr>
                      <wps:txbx>
                        <w:txbxContent>
                          <w:p w14:paraId="5088F076" w14:textId="3FA3A5AA" w:rsidR="001C4876" w:rsidRPr="00627887" w:rsidRDefault="00744AF0" w:rsidP="001C4876">
                            <w:pPr>
                              <w:pStyle w:val="tekstzboku"/>
                              <w:spacing w:before="0"/>
                              <w:rPr>
                                <w:bCs w:val="0"/>
                                <w:lang w:val="en-GB"/>
                              </w:rPr>
                            </w:pPr>
                            <w:r>
                              <w:rPr>
                                <w:bCs w:val="0"/>
                                <w:lang w:val="en-GB"/>
                              </w:rPr>
                              <w:t>26.0</w:t>
                            </w:r>
                            <w:r w:rsidR="001C4876" w:rsidRPr="001C4876">
                              <w:rPr>
                                <w:bCs w:val="0"/>
                                <w:lang w:val="en-GB"/>
                              </w:rPr>
                              <w:t xml:space="preserve"> million medical services were provided in health resort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FA42E" id="Pole tekstowe 8" o:spid="_x0000_s1029" type="#_x0000_t202" alt="26.0 million medical services were provided in health resort facilities" style="position:absolute;margin-left:454.95pt;margin-top:14.6pt;width:135.85pt;height:67.95pt;z-index:-251506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" filled="f" stroked="f">
                <v:textbox>
                  <w:txbxContent>
                    <w:p w14:paraId="5088F076" w14:textId="3FA3A5AA" w:rsidR="001C4876" w:rsidRPr="00627887" w:rsidRDefault="00744AF0" w:rsidP="001C4876">
                      <w:pPr>
                        <w:pStyle w:val="tekstzboku"/>
                        <w:spacing w:before="0"/>
                        <w:rPr>
                          <w:bCs w:val="0"/>
                          <w:lang w:val="en-GB"/>
                        </w:rPr>
                      </w:pPr>
                      <w:r>
                        <w:rPr>
                          <w:bCs w:val="0"/>
                          <w:lang w:val="en-GB"/>
                        </w:rPr>
                        <w:t>26.0</w:t>
                      </w:r>
                      <w:r w:rsidR="001C4876" w:rsidRPr="001C4876">
                        <w:rPr>
                          <w:bCs w:val="0"/>
                          <w:lang w:val="en-GB"/>
                        </w:rPr>
                        <w:t xml:space="preserve"> million medical services were provided in health resort facilities</w:t>
                      </w:r>
                    </w:p>
                  </w:txbxContent>
                </v:textbox>
                <w10:wrap type="tight" anchorx="page"/>
              </v:shape>
            </w:pict>
          </mc:Fallback>
        </mc:AlternateContent>
      </w:r>
    </w:p>
    <w:p w14:paraId="39D36304" w14:textId="42CFCFA3" w:rsidR="00540B00" w:rsidRPr="00D767D9" w:rsidRDefault="00540B00" w:rsidP="0033637C">
      <w:pPr>
        <w:spacing w:line="288" w:lineRule="auto"/>
        <w:rPr>
          <w:lang w:val="en-GB"/>
        </w:rPr>
      </w:pPr>
      <w:r w:rsidRPr="00D767D9">
        <w:rPr>
          <w:lang w:val="en-GB"/>
        </w:rPr>
        <w:t xml:space="preserve">In </w:t>
      </w:r>
      <w:r w:rsidR="00404093">
        <w:rPr>
          <w:lang w:val="en-GB"/>
        </w:rPr>
        <w:t>2021, 26.0</w:t>
      </w:r>
      <w:r w:rsidR="007B0ECD" w:rsidRPr="007B0ECD">
        <w:rPr>
          <w:lang w:val="en-GB"/>
        </w:rPr>
        <w:t xml:space="preserve"> million medical services were provided in h</w:t>
      </w:r>
      <w:r w:rsidR="00404093">
        <w:rPr>
          <w:lang w:val="en-GB"/>
        </w:rPr>
        <w:t>ealth resort facilities (by 42.8% more</w:t>
      </w:r>
      <w:r w:rsidR="00496E4A">
        <w:rPr>
          <w:lang w:val="en-GB"/>
        </w:rPr>
        <w:t xml:space="preserve"> than in 2020</w:t>
      </w:r>
      <w:r w:rsidR="007B0ECD" w:rsidRPr="007B0ECD">
        <w:rPr>
          <w:lang w:val="en-GB"/>
        </w:rPr>
        <w:t>). As in the previous year, most medical services belonged t</w:t>
      </w:r>
      <w:r w:rsidR="00EB6920">
        <w:rPr>
          <w:lang w:val="en-GB"/>
        </w:rPr>
        <w:t>o natural healing services (25.1</w:t>
      </w:r>
      <w:r w:rsidR="007B0ECD" w:rsidRPr="007B0ECD">
        <w:rPr>
          <w:lang w:val="en-GB"/>
        </w:rPr>
        <w:t>%), a</w:t>
      </w:r>
      <w:r w:rsidR="00EB6920">
        <w:rPr>
          <w:lang w:val="en-GB"/>
        </w:rPr>
        <w:t>mong which peat treatments (11.1</w:t>
      </w:r>
      <w:r w:rsidR="007B0ECD" w:rsidRPr="007B0ECD">
        <w:rPr>
          <w:lang w:val="en-GB"/>
        </w:rPr>
        <w:t>%) a</w:t>
      </w:r>
      <w:r w:rsidR="007B0ECD">
        <w:rPr>
          <w:lang w:val="en-GB"/>
        </w:rPr>
        <w:t>nd mineral baths (</w:t>
      </w:r>
      <w:r w:rsidR="00B14876">
        <w:rPr>
          <w:lang w:val="en-GB"/>
        </w:rPr>
        <w:t>7.6</w:t>
      </w:r>
      <w:r w:rsidR="007B0ECD">
        <w:rPr>
          <w:lang w:val="en-GB"/>
        </w:rPr>
        <w:t>%) predomi</w:t>
      </w:r>
      <w:r w:rsidR="00942CE2">
        <w:rPr>
          <w:lang w:val="en-GB"/>
        </w:rPr>
        <w:t>nated. Kinesiotherapy (21.1</w:t>
      </w:r>
      <w:r w:rsidR="00EE5568">
        <w:rPr>
          <w:lang w:val="en-GB"/>
        </w:rPr>
        <w:t>%), electrotherapy (12.5%), massage (10.3</w:t>
      </w:r>
      <w:r w:rsidR="007B0ECD">
        <w:rPr>
          <w:lang w:val="en-GB"/>
        </w:rPr>
        <w:t xml:space="preserve">%) </w:t>
      </w:r>
      <w:r w:rsidR="00EE5568">
        <w:rPr>
          <w:lang w:val="en-GB"/>
        </w:rPr>
        <w:t xml:space="preserve">and </w:t>
      </w:r>
      <w:r w:rsidR="00FE1741">
        <w:rPr>
          <w:lang w:val="en-GB"/>
        </w:rPr>
        <w:t xml:space="preserve">hydrotherapy (9.0%) </w:t>
      </w:r>
      <w:r w:rsidR="007B0ECD">
        <w:rPr>
          <w:lang w:val="en-GB"/>
        </w:rPr>
        <w:t>were also popul</w:t>
      </w:r>
      <w:r w:rsidR="007B0ECD" w:rsidRPr="007B0ECD">
        <w:rPr>
          <w:lang w:val="en-GB"/>
        </w:rPr>
        <w:t>ar.</w:t>
      </w:r>
    </w:p>
    <w:p w14:paraId="313DE516" w14:textId="2EE25B75" w:rsidR="00763F7D" w:rsidRPr="00D767D9" w:rsidRDefault="00512E7B" w:rsidP="00512E7B">
      <w:pPr>
        <w:pStyle w:val="Tytutablicy"/>
        <w:ind w:left="567" w:hanging="567"/>
        <w:rPr>
          <w:lang w:val="en-GB"/>
        </w:rPr>
      </w:pPr>
      <w:r w:rsidRPr="00E8328D">
        <w:rPr>
          <w:noProof/>
        </w:rPr>
        <w:lastRenderedPageBreak/>
        <w:drawing>
          <wp:anchor distT="0" distB="0" distL="114300" distR="114300" simplePos="0" relativeHeight="251819008" behindDoc="0" locked="0" layoutInCell="1" allowOverlap="1" wp14:anchorId="0A510977" wp14:editId="45AFBBA5">
            <wp:simplePos x="0" y="0"/>
            <wp:positionH relativeFrom="margin">
              <wp:align>left</wp:align>
            </wp:positionH>
            <wp:positionV relativeFrom="paragraph">
              <wp:posOffset>255067</wp:posOffset>
            </wp:positionV>
            <wp:extent cx="4906800" cy="2592000"/>
            <wp:effectExtent l="0" t="0" r="8255" b="0"/>
            <wp:wrapTopAndBottom/>
            <wp:docPr id="11" name="Obraz 11" descr="Natural healing services 6.5 million&#10;Kinesiotherapy 5.5 million&#10;Electrotherapy 3.2 million&#10;Massage 2.7 million&#10;Hydrotherapy 2.3 million&#10;Light therapy 2.0 million&#10;Cryotherapy 1.4 million&#10;Paraffin wax treatment 0.2 million&#10;Others 2.2 million" title="Chart 2. Medical services provided in health resort facilities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mfkrk01\SZ\notatki informacyjne\za 2021\ZD-2\Wersja angielska\ENG wykres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6800" cy="25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5F9" w:rsidRPr="00C90756">
        <w:rPr>
          <w:lang w:val="en-GB"/>
        </w:rPr>
        <w:t>Chart 2. Medical services provided in health resort facilities in 202</w:t>
      </w:r>
      <w:r w:rsidR="00B26F7B" w:rsidRPr="00C90756">
        <w:rPr>
          <w:lang w:val="en-GB"/>
        </w:rPr>
        <w:t>1</w:t>
      </w:r>
    </w:p>
    <w:p w14:paraId="6715EC6A" w14:textId="55E2D0C7" w:rsidR="00862961" w:rsidRPr="00D767D9" w:rsidRDefault="00416403" w:rsidP="00862961">
      <w:pPr>
        <w:pStyle w:val="Nagwek1"/>
        <w:rPr>
          <w:rFonts w:ascii="Fira Sans" w:hAnsi="Fira Sans"/>
          <w:b/>
          <w:noProof/>
          <w:lang w:val="en-GB"/>
        </w:rPr>
      </w:pPr>
      <w:r w:rsidRPr="00D767D9">
        <w:rPr>
          <w:bCs w:val="0"/>
          <w:noProof/>
        </w:rPr>
        <mc:AlternateContent>
          <mc:Choice Requires="wps">
            <w:drawing>
              <wp:anchor distT="45720" distB="45720" distL="114300" distR="114300" simplePos="0" relativeHeight="251811840" behindDoc="1" locked="0" layoutInCell="1" allowOverlap="1" wp14:anchorId="37950C5C" wp14:editId="63BDDB1F">
                <wp:simplePos x="0" y="0"/>
                <wp:positionH relativeFrom="page">
                  <wp:align>right</wp:align>
                </wp:positionH>
                <wp:positionV relativeFrom="paragraph">
                  <wp:posOffset>3002280</wp:posOffset>
                </wp:positionV>
                <wp:extent cx="1725295" cy="862965"/>
                <wp:effectExtent l="0" t="0" r="0" b="0"/>
                <wp:wrapTight wrapText="bothSides">
                  <wp:wrapPolygon edited="0">
                    <wp:start x="715" y="0"/>
                    <wp:lineTo x="715" y="20980"/>
                    <wp:lineTo x="20749" y="20980"/>
                    <wp:lineTo x="20749" y="0"/>
                    <wp:lineTo x="715" y="0"/>
                  </wp:wrapPolygon>
                </wp:wrapTight>
                <wp:docPr id="14" name="Pole tekstowe 14" descr="61.0 thousand patients were treated in inpatient rehabili-tation facilitie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62965"/>
                        </a:xfrm>
                        <a:prstGeom prst="rect">
                          <a:avLst/>
                        </a:prstGeom>
                        <a:noFill/>
                        <a:ln w="9525">
                          <a:noFill/>
                          <a:miter lim="800000"/>
                          <a:headEnd/>
                          <a:tailEnd/>
                        </a:ln>
                      </wps:spPr>
                      <wps:txbx>
                        <w:txbxContent>
                          <w:p w14:paraId="798C5632" w14:textId="30053323" w:rsidR="008D7A2E" w:rsidRPr="00627887" w:rsidRDefault="00124C39" w:rsidP="008D7A2E">
                            <w:pPr>
                              <w:pStyle w:val="tekstzboku"/>
                              <w:spacing w:before="0"/>
                              <w:rPr>
                                <w:bCs w:val="0"/>
                                <w:lang w:val="en-GB"/>
                              </w:rPr>
                            </w:pPr>
                            <w:r>
                              <w:rPr>
                                <w:bCs w:val="0"/>
                                <w:lang w:val="en-GB"/>
                              </w:rPr>
                              <w:t>61.0</w:t>
                            </w:r>
                            <w:r w:rsidR="008D7A2E" w:rsidRPr="008D7A2E">
                              <w:rPr>
                                <w:bCs w:val="0"/>
                                <w:lang w:val="en-GB"/>
                              </w:rPr>
                              <w:t xml:space="preserve"> thousand patients were treated in inpatient </w:t>
                            </w:r>
                            <w:proofErr w:type="spellStart"/>
                            <w:r w:rsidR="008D7A2E" w:rsidRPr="008D7A2E">
                              <w:rPr>
                                <w:bCs w:val="0"/>
                                <w:lang w:val="en-GB"/>
                              </w:rPr>
                              <w:t>rehabili-tation</w:t>
                            </w:r>
                            <w:proofErr w:type="spellEnd"/>
                            <w:r w:rsidR="008D7A2E" w:rsidRPr="008D7A2E">
                              <w:rPr>
                                <w:bCs w:val="0"/>
                                <w:lang w:val="en-GB"/>
                              </w:rPr>
                              <w:t xml:space="preserve">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50C5C" id="_x0000_t202" coordsize="21600,21600" o:spt="202" path="m,l,21600r21600,l21600,xe">
                <v:stroke joinstyle="miter"/>
                <v:path gradientshapeok="t" o:connecttype="rect"/>
              </v:shapetype>
              <v:shape id="Pole tekstowe 14" o:spid="_x0000_s1030" type="#_x0000_t202" alt="61.0 thousand patients were treated in inpatient rehabili-tation facilities " style="position:absolute;margin-left:84.65pt;margin-top:236.4pt;width:135.85pt;height:67.95pt;z-index:-2515046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" filled="f" stroked="f">
                <v:textbox>
                  <w:txbxContent>
                    <w:p w14:paraId="798C5632" w14:textId="30053323" w:rsidR="008D7A2E" w:rsidRPr="00627887" w:rsidRDefault="00124C39" w:rsidP="008D7A2E">
                      <w:pPr>
                        <w:pStyle w:val="tekstzboku"/>
                        <w:spacing w:before="0"/>
                        <w:rPr>
                          <w:bCs w:val="0"/>
                          <w:lang w:val="en-GB"/>
                        </w:rPr>
                      </w:pPr>
                      <w:bookmarkStart w:id="1" w:name="_GoBack"/>
                      <w:r>
                        <w:rPr>
                          <w:bCs w:val="0"/>
                          <w:lang w:val="en-GB"/>
                        </w:rPr>
                        <w:t>61.0</w:t>
                      </w:r>
                      <w:r w:rsidR="008D7A2E" w:rsidRPr="008D7A2E">
                        <w:rPr>
                          <w:bCs w:val="0"/>
                          <w:lang w:val="en-GB"/>
                        </w:rPr>
                        <w:t xml:space="preserve"> thousand patients were treated in inpatient </w:t>
                      </w:r>
                      <w:proofErr w:type="spellStart"/>
                      <w:r w:rsidR="008D7A2E" w:rsidRPr="008D7A2E">
                        <w:rPr>
                          <w:bCs w:val="0"/>
                          <w:lang w:val="en-GB"/>
                        </w:rPr>
                        <w:t>rehabili-tation</w:t>
                      </w:r>
                      <w:proofErr w:type="spellEnd"/>
                      <w:r w:rsidR="008D7A2E" w:rsidRPr="008D7A2E">
                        <w:rPr>
                          <w:bCs w:val="0"/>
                          <w:lang w:val="en-GB"/>
                        </w:rPr>
                        <w:t xml:space="preserve"> facilities</w:t>
                      </w:r>
                      <w:bookmarkEnd w:id="1"/>
                    </w:p>
                  </w:txbxContent>
                </v:textbox>
                <w10:wrap type="tight" anchorx="page"/>
              </v:shape>
            </w:pict>
          </mc:Fallback>
        </mc:AlternateContent>
      </w:r>
      <w:r w:rsidR="003B4F5C">
        <w:rPr>
          <w:rFonts w:ascii="Fira Sans" w:hAnsi="Fira Sans"/>
          <w:b/>
          <w:noProof/>
          <w:lang w:val="en-GB"/>
        </w:rPr>
        <w:t>In</w:t>
      </w:r>
      <w:r w:rsidR="003B4F5C" w:rsidRPr="003B4F5C">
        <w:rPr>
          <w:rFonts w:ascii="Fira Sans" w:hAnsi="Fira Sans"/>
          <w:b/>
          <w:noProof/>
          <w:lang w:val="en-GB"/>
        </w:rPr>
        <w:t>patient rehabilitation facilities</w:t>
      </w:r>
    </w:p>
    <w:p w14:paraId="1AEBF660" w14:textId="6E6C9025" w:rsidR="00BF6D04" w:rsidRPr="00BF6D04" w:rsidRDefault="008D751A" w:rsidP="00BF6D04">
      <w:pPr>
        <w:spacing w:line="288" w:lineRule="auto"/>
        <w:rPr>
          <w:lang w:val="en-GB"/>
        </w:rPr>
      </w:pPr>
      <w:r w:rsidRPr="00D767D9">
        <w:rPr>
          <w:lang w:val="en-GB"/>
        </w:rPr>
        <w:t xml:space="preserve">As </w:t>
      </w:r>
      <w:r w:rsidR="0010739A">
        <w:rPr>
          <w:lang w:val="en-GB"/>
        </w:rPr>
        <w:t>the end of 2021, 43</w:t>
      </w:r>
      <w:r w:rsidR="00BF6D04" w:rsidRPr="00BF6D04">
        <w:rPr>
          <w:lang w:val="en-GB"/>
        </w:rPr>
        <w:t xml:space="preserve"> inpat</w:t>
      </w:r>
      <w:r w:rsidR="0010739A">
        <w:rPr>
          <w:lang w:val="en-GB"/>
        </w:rPr>
        <w:t xml:space="preserve">ient rehabilitation facilities </w:t>
      </w:r>
      <w:r w:rsidR="00BF6D04" w:rsidRPr="00BF6D04">
        <w:rPr>
          <w:lang w:val="en-GB"/>
        </w:rPr>
        <w:t>were o</w:t>
      </w:r>
      <w:r w:rsidR="0010739A">
        <w:rPr>
          <w:lang w:val="en-GB"/>
        </w:rPr>
        <w:t>perating in which there were 4.6</w:t>
      </w:r>
      <w:r w:rsidR="00BF6D04" w:rsidRPr="00BF6D04">
        <w:rPr>
          <w:lang w:val="en-GB"/>
        </w:rPr>
        <w:t xml:space="preserve"> thousand health r</w:t>
      </w:r>
      <w:r w:rsidR="00677F10">
        <w:rPr>
          <w:lang w:val="en-GB"/>
        </w:rPr>
        <w:t>esort beds. During the year 61.0</w:t>
      </w:r>
      <w:r w:rsidR="00BF6D04" w:rsidRPr="00BF6D04">
        <w:rPr>
          <w:lang w:val="en-GB"/>
        </w:rPr>
        <w:t xml:space="preserve"> thousand</w:t>
      </w:r>
      <w:r w:rsidR="00E35F0A">
        <w:rPr>
          <w:lang w:val="en-GB"/>
        </w:rPr>
        <w:t xml:space="preserve"> patients were admitted (by 67.7% more</w:t>
      </w:r>
      <w:r w:rsidR="00BF6D04" w:rsidRPr="00BF6D04">
        <w:rPr>
          <w:lang w:val="en-GB"/>
        </w:rPr>
        <w:t xml:space="preserve"> than in the previous ye</w:t>
      </w:r>
      <w:r w:rsidR="00E35F0A">
        <w:rPr>
          <w:lang w:val="en-GB"/>
        </w:rPr>
        <w:t>ar), of whom 52.6 thousand inpatients and 8.4</w:t>
      </w:r>
      <w:r w:rsidR="00BF6D04" w:rsidRPr="00BF6D04">
        <w:rPr>
          <w:lang w:val="en-GB"/>
        </w:rPr>
        <w:t xml:space="preserve"> thousand outpatients. </w:t>
      </w:r>
    </w:p>
    <w:p w14:paraId="0C47194F" w14:textId="1632F1C9" w:rsidR="00540B00" w:rsidRPr="00D767D9" w:rsidRDefault="006F17B7" w:rsidP="00BF6D04">
      <w:pPr>
        <w:spacing w:line="288" w:lineRule="auto"/>
        <w:rPr>
          <w:lang w:val="en-GB"/>
        </w:rPr>
      </w:pPr>
      <w:r>
        <w:rPr>
          <w:lang w:val="en-GB"/>
        </w:rPr>
        <w:t>Women accounted for 56.8</w:t>
      </w:r>
      <w:r w:rsidR="00BF6D04" w:rsidRPr="00BF6D04">
        <w:rPr>
          <w:lang w:val="en-GB"/>
        </w:rPr>
        <w:t>% of the total inpatients being treated, while peop</w:t>
      </w:r>
      <w:r w:rsidR="00D30674">
        <w:rPr>
          <w:lang w:val="en-GB"/>
        </w:rPr>
        <w:t>le aged 65 </w:t>
      </w:r>
      <w:r>
        <w:rPr>
          <w:lang w:val="en-GB"/>
        </w:rPr>
        <w:t>years and more – 46.1</w:t>
      </w:r>
      <w:r w:rsidR="00BF6D04" w:rsidRPr="00BF6D04">
        <w:rPr>
          <w:lang w:val="en-GB"/>
        </w:rPr>
        <w:t>%. Average</w:t>
      </w:r>
      <w:r>
        <w:rPr>
          <w:lang w:val="en-GB"/>
        </w:rPr>
        <w:t xml:space="preserve"> stay of inpatients was above 12</w:t>
      </w:r>
      <w:r w:rsidR="00BF6D04" w:rsidRPr="00BF6D04">
        <w:rPr>
          <w:lang w:val="en-GB"/>
        </w:rPr>
        <w:t xml:space="preserve"> days.</w:t>
      </w:r>
    </w:p>
    <w:p w14:paraId="64FCDD06" w14:textId="7B5BF162" w:rsidR="00BA56D8" w:rsidRPr="00844179" w:rsidRDefault="000617C4" w:rsidP="00844179">
      <w:pPr>
        <w:pStyle w:val="Tytutablicy"/>
        <w:ind w:left="680" w:hanging="680"/>
        <w:rPr>
          <w:lang w:val="en-GB"/>
        </w:rPr>
      </w:pPr>
      <w:r w:rsidRPr="00715749">
        <w:rPr>
          <w:b w:val="0"/>
          <w:noProof/>
        </w:rPr>
        <w:drawing>
          <wp:anchor distT="0" distB="0" distL="114300" distR="114300" simplePos="0" relativeHeight="251817984" behindDoc="0" locked="0" layoutInCell="1" allowOverlap="1" wp14:anchorId="624AF3A3" wp14:editId="16B218B8">
            <wp:simplePos x="0" y="0"/>
            <wp:positionH relativeFrom="column">
              <wp:posOffset>19050</wp:posOffset>
            </wp:positionH>
            <wp:positionV relativeFrom="paragraph">
              <wp:posOffset>508000</wp:posOffset>
            </wp:positionV>
            <wp:extent cx="4905375" cy="2590800"/>
            <wp:effectExtent l="0" t="0" r="9525" b="0"/>
            <wp:wrapSquare wrapText="bothSides"/>
            <wp:docPr id="13" name="Obraz 13" descr="Self-pay inpatients 68.8%&#10;National Health Fund 12.8%&#10;Agricultural Social Insurace Fund 6.7%&#10;State Fund for Rehabilitaion of Persons with Disabilities 5.8%&#10;Social Insurance Institution 3.8%&#10;Other 2.1%" title="Chart 3. The structure of inpatients treated in inpatient rehabilitation facilities by type of financing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mfkrk01\SZ\notatki informacyjne\za 2021\ZD-2\Wersja angielska\ENG wykres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2590800"/>
                    </a:xfrm>
                    <a:prstGeom prst="rect">
                      <a:avLst/>
                    </a:prstGeom>
                    <a:noFill/>
                    <a:ln>
                      <a:noFill/>
                    </a:ln>
                  </pic:spPr>
                </pic:pic>
              </a:graphicData>
            </a:graphic>
          </wp:anchor>
        </w:drawing>
      </w:r>
      <w:r w:rsidR="006C3006" w:rsidRPr="00B63D86">
        <w:rPr>
          <w:lang w:val="en-GB"/>
        </w:rPr>
        <w:t>Chart 3. The structure of inpatients treated in inpatient rehabilitation facilities by type of financing in 202</w:t>
      </w:r>
      <w:r w:rsidR="00B26F7B" w:rsidRPr="00B63D86">
        <w:rPr>
          <w:lang w:val="en-GB"/>
        </w:rPr>
        <w:t>1</w:t>
      </w:r>
    </w:p>
    <w:p w14:paraId="03B4EE25" w14:textId="70D5DB35" w:rsidR="00891F9F" w:rsidRPr="00891F9F" w:rsidRDefault="00891F9F" w:rsidP="00C97540">
      <w:pPr>
        <w:spacing w:before="240" w:line="288" w:lineRule="auto"/>
        <w:rPr>
          <w:rFonts w:eastAsia="Times New Roman" w:cs="Times New Roman"/>
          <w:szCs w:val="19"/>
          <w:lang w:val="en-GB" w:eastAsia="pl-PL"/>
        </w:rPr>
      </w:pPr>
      <w:r w:rsidRPr="00891F9F">
        <w:rPr>
          <w:rFonts w:eastAsia="Times New Roman" w:cs="Times New Roman"/>
          <w:szCs w:val="19"/>
          <w:lang w:val="en-GB" w:eastAsia="pl-PL"/>
        </w:rPr>
        <w:t>In inpatient rehabilitation facilities, most inpatients tr</w:t>
      </w:r>
      <w:r w:rsidR="00A84D31">
        <w:rPr>
          <w:rFonts w:eastAsia="Times New Roman" w:cs="Times New Roman"/>
          <w:szCs w:val="19"/>
          <w:lang w:val="en-GB" w:eastAsia="pl-PL"/>
        </w:rPr>
        <w:t>eated belonged to self-pay inpa</w:t>
      </w:r>
      <w:r w:rsidR="003E12FF">
        <w:rPr>
          <w:rFonts w:eastAsia="Times New Roman" w:cs="Times New Roman"/>
          <w:szCs w:val="19"/>
          <w:lang w:val="en-GB" w:eastAsia="pl-PL"/>
        </w:rPr>
        <w:t>tients – 36.2 thousand persons. Among</w:t>
      </w:r>
      <w:r w:rsidRPr="00891F9F">
        <w:rPr>
          <w:rFonts w:eastAsia="Times New Roman" w:cs="Times New Roman"/>
          <w:szCs w:val="19"/>
          <w:lang w:val="en-GB" w:eastAsia="pl-PL"/>
        </w:rPr>
        <w:t xml:space="preserve"> institutions subsidized inpatients, the Nat</w:t>
      </w:r>
      <w:r w:rsidR="003E12FF">
        <w:rPr>
          <w:rFonts w:eastAsia="Times New Roman" w:cs="Times New Roman"/>
          <w:szCs w:val="19"/>
          <w:lang w:val="en-GB" w:eastAsia="pl-PL"/>
        </w:rPr>
        <w:t>ional Health Fund subsidized 6.8</w:t>
      </w:r>
      <w:r w:rsidRPr="00891F9F">
        <w:rPr>
          <w:rFonts w:eastAsia="Times New Roman" w:cs="Times New Roman"/>
          <w:szCs w:val="19"/>
          <w:lang w:val="en-GB" w:eastAsia="pl-PL"/>
        </w:rPr>
        <w:t xml:space="preserve"> thousand persons, the Agricult</w:t>
      </w:r>
      <w:r w:rsidR="003E12FF">
        <w:rPr>
          <w:rFonts w:eastAsia="Times New Roman" w:cs="Times New Roman"/>
          <w:szCs w:val="19"/>
          <w:lang w:val="en-GB" w:eastAsia="pl-PL"/>
        </w:rPr>
        <w:t>ural Social Insurance Fund – 3.5</w:t>
      </w:r>
      <w:r w:rsidRPr="00891F9F">
        <w:rPr>
          <w:rFonts w:eastAsia="Times New Roman" w:cs="Times New Roman"/>
          <w:szCs w:val="19"/>
          <w:lang w:val="en-GB" w:eastAsia="pl-PL"/>
        </w:rPr>
        <w:t xml:space="preserve"> thousand and the </w:t>
      </w:r>
      <w:r w:rsidR="00DC1B45">
        <w:rPr>
          <w:rFonts w:eastAsia="Times New Roman" w:cs="Times New Roman"/>
          <w:szCs w:val="19"/>
          <w:lang w:val="en-GB" w:eastAsia="pl-PL"/>
        </w:rPr>
        <w:t xml:space="preserve">Social Insurance Institution – </w:t>
      </w:r>
      <w:r w:rsidRPr="00891F9F">
        <w:rPr>
          <w:rFonts w:eastAsia="Times New Roman" w:cs="Times New Roman"/>
          <w:szCs w:val="19"/>
          <w:lang w:val="en-GB" w:eastAsia="pl-PL"/>
        </w:rPr>
        <w:t xml:space="preserve">2.0 thousand. </w:t>
      </w:r>
    </w:p>
    <w:p w14:paraId="53D7009E" w14:textId="6D98382D" w:rsidR="00A6220C" w:rsidRPr="00891F9F" w:rsidRDefault="003849C1" w:rsidP="00891F9F">
      <w:pPr>
        <w:spacing w:line="288" w:lineRule="auto"/>
        <w:rPr>
          <w:rFonts w:eastAsia="Times New Roman" w:cs="Times New Roman"/>
          <w:szCs w:val="19"/>
          <w:lang w:val="en-GB" w:eastAsia="pl-PL"/>
        </w:rPr>
      </w:pPr>
      <w:r>
        <w:rPr>
          <w:rFonts w:eastAsia="Times New Roman" w:cs="Times New Roman"/>
          <w:szCs w:val="19"/>
          <w:lang w:val="en-GB" w:eastAsia="pl-PL"/>
        </w:rPr>
        <w:t>2.1</w:t>
      </w:r>
      <w:r w:rsidR="00891F9F" w:rsidRPr="00891F9F">
        <w:rPr>
          <w:rFonts w:eastAsia="Times New Roman" w:cs="Times New Roman"/>
          <w:szCs w:val="19"/>
          <w:lang w:val="en-GB" w:eastAsia="pl-PL"/>
        </w:rPr>
        <w:t xml:space="preserve"> million medical services were provided in inpatient rehab</w:t>
      </w:r>
      <w:r>
        <w:rPr>
          <w:rFonts w:eastAsia="Times New Roman" w:cs="Times New Roman"/>
          <w:szCs w:val="19"/>
          <w:lang w:val="en-GB" w:eastAsia="pl-PL"/>
        </w:rPr>
        <w:t>ilitation facilities during 2021 (by 47.9% more than in previous year)</w:t>
      </w:r>
      <w:r w:rsidR="00891F9F" w:rsidRPr="00891F9F">
        <w:rPr>
          <w:rFonts w:eastAsia="Times New Roman" w:cs="Times New Roman"/>
          <w:szCs w:val="19"/>
          <w:lang w:val="en-GB" w:eastAsia="pl-PL"/>
        </w:rPr>
        <w:t>, most of the</w:t>
      </w:r>
      <w:r w:rsidR="00646C9E">
        <w:rPr>
          <w:rFonts w:eastAsia="Times New Roman" w:cs="Times New Roman"/>
          <w:szCs w:val="19"/>
          <w:lang w:val="en-GB" w:eastAsia="pl-PL"/>
        </w:rPr>
        <w:t>m belonged to kinesiotherapy (31</w:t>
      </w:r>
      <w:r w:rsidR="00891F9F" w:rsidRPr="00891F9F">
        <w:rPr>
          <w:rFonts w:eastAsia="Times New Roman" w:cs="Times New Roman"/>
          <w:szCs w:val="19"/>
          <w:lang w:val="en-GB" w:eastAsia="pl-PL"/>
        </w:rPr>
        <w:t>.2%).</w:t>
      </w:r>
    </w:p>
    <w:p w14:paraId="2CD51E8E" w14:textId="3E7628AE" w:rsidR="00DA331D" w:rsidRPr="00D767D9" w:rsidRDefault="00891F9F" w:rsidP="00512E7B">
      <w:pPr>
        <w:spacing w:before="360" w:line="288" w:lineRule="auto"/>
        <w:rPr>
          <w:rFonts w:eastAsia="Times New Roman" w:cs="Times New Roman"/>
          <w:szCs w:val="19"/>
          <w:lang w:val="en-GB" w:eastAsia="pl-PL"/>
        </w:rPr>
      </w:pPr>
      <w:r w:rsidRPr="00891F9F">
        <w:rPr>
          <w:rFonts w:eastAsia="Times New Roman" w:cs="Times New Roman"/>
          <w:szCs w:val="19"/>
          <w:lang w:val="en-GB" w:eastAsia="pl-PL"/>
        </w:rPr>
        <w:t>In the case of quoting data from the Statistics Poland, plea</w:t>
      </w:r>
      <w:r w:rsidR="00AD2F1A">
        <w:rPr>
          <w:rFonts w:eastAsia="Times New Roman" w:cs="Times New Roman"/>
          <w:szCs w:val="19"/>
          <w:lang w:val="en-GB" w:eastAsia="pl-PL"/>
        </w:rPr>
        <w:t>se provide information: "Statis</w:t>
      </w:r>
      <w:r w:rsidRPr="00891F9F">
        <w:rPr>
          <w:rFonts w:eastAsia="Times New Roman" w:cs="Times New Roman"/>
          <w:szCs w:val="19"/>
          <w:lang w:val="en-GB" w:eastAsia="pl-PL"/>
        </w:rPr>
        <w:t>tics Poland data source", and in the case of publishing</w:t>
      </w:r>
      <w:r w:rsidR="00A84D31">
        <w:rPr>
          <w:rFonts w:eastAsia="Times New Roman" w:cs="Times New Roman"/>
          <w:szCs w:val="19"/>
          <w:lang w:val="en-GB" w:eastAsia="pl-PL"/>
        </w:rPr>
        <w:t xml:space="preserve"> calculations made on data publ</w:t>
      </w:r>
      <w:r w:rsidRPr="00891F9F">
        <w:rPr>
          <w:rFonts w:eastAsia="Times New Roman" w:cs="Times New Roman"/>
          <w:szCs w:val="19"/>
          <w:lang w:val="en-GB" w:eastAsia="pl-PL"/>
        </w:rPr>
        <w:t>ished by the Statistics Poland, please provide informat</w:t>
      </w:r>
      <w:r w:rsidR="00A84D31">
        <w:rPr>
          <w:rFonts w:eastAsia="Times New Roman" w:cs="Times New Roman"/>
          <w:szCs w:val="19"/>
          <w:lang w:val="en-GB" w:eastAsia="pl-PL"/>
        </w:rPr>
        <w:t>ion: "Own study based on Statis</w:t>
      </w:r>
      <w:r w:rsidRPr="00891F9F">
        <w:rPr>
          <w:rFonts w:eastAsia="Times New Roman" w:cs="Times New Roman"/>
          <w:szCs w:val="19"/>
          <w:lang w:val="en-GB" w:eastAsia="pl-PL"/>
        </w:rPr>
        <w:t>tics Poland data".</w:t>
      </w:r>
    </w:p>
    <w:p w14:paraId="3492998B" w14:textId="77777777" w:rsidR="00861366" w:rsidRPr="00D767D9" w:rsidRDefault="00861366" w:rsidP="00861366">
      <w:pPr>
        <w:spacing w:before="1920" w:after="0" w:line="288" w:lineRule="auto"/>
        <w:rPr>
          <w:sz w:val="18"/>
          <w:lang w:val="en-GB"/>
        </w:rPr>
        <w:sectPr w:rsidR="00861366" w:rsidRPr="00D767D9"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Look w:val="04A0" w:firstRow="1" w:lastRow="0" w:firstColumn="1" w:lastColumn="0" w:noHBand="0" w:noVBand="1"/>
      </w:tblPr>
      <w:tblGrid>
        <w:gridCol w:w="4926"/>
        <w:gridCol w:w="4927"/>
      </w:tblGrid>
      <w:tr w:rsidR="00F05CBC" w:rsidRPr="00D767D9" w14:paraId="568E2697" w14:textId="77777777" w:rsidTr="00F05CBC">
        <w:trPr>
          <w:trHeight w:val="1626"/>
        </w:trPr>
        <w:tc>
          <w:tcPr>
            <w:tcW w:w="4926" w:type="dxa"/>
            <w:tcBorders>
              <w:top w:val="nil"/>
              <w:left w:val="nil"/>
              <w:bottom w:val="nil"/>
              <w:right w:val="nil"/>
            </w:tcBorders>
          </w:tcPr>
          <w:p w14:paraId="43395B39" w14:textId="77777777" w:rsidR="00F05CBC" w:rsidRPr="00D767D9" w:rsidRDefault="00F05CBC" w:rsidP="000537AF">
            <w:pPr>
              <w:spacing w:before="0" w:after="0" w:line="276" w:lineRule="auto"/>
              <w:rPr>
                <w:rFonts w:cs="Arial"/>
                <w:sz w:val="20"/>
                <w:lang w:val="en-GB"/>
              </w:rPr>
            </w:pPr>
            <w:r w:rsidRPr="00D767D9">
              <w:rPr>
                <w:rFonts w:cs="Arial"/>
                <w:sz w:val="20"/>
                <w:lang w:val="en-GB"/>
              </w:rPr>
              <w:lastRenderedPageBreak/>
              <w:t>Prepared by:</w:t>
            </w:r>
          </w:p>
          <w:p w14:paraId="3717BDBA" w14:textId="77777777" w:rsidR="00F05CBC" w:rsidRPr="00D767D9" w:rsidRDefault="00F05CBC" w:rsidP="00AD1766">
            <w:pPr>
              <w:spacing w:before="0" w:line="276" w:lineRule="auto"/>
              <w:rPr>
                <w:b/>
                <w:color w:val="000000" w:themeColor="text1"/>
                <w:sz w:val="20"/>
                <w:szCs w:val="20"/>
                <w:lang w:val="en-GB"/>
              </w:rPr>
            </w:pPr>
            <w:r w:rsidRPr="00D767D9">
              <w:rPr>
                <w:b/>
                <w:sz w:val="20"/>
                <w:szCs w:val="20"/>
                <w:lang w:val="en-GB"/>
              </w:rPr>
              <w:t xml:space="preserve">Statistical Office in </w:t>
            </w:r>
            <w:proofErr w:type="spellStart"/>
            <w:r w:rsidRPr="00D767D9">
              <w:rPr>
                <w:b/>
                <w:sz w:val="20"/>
                <w:szCs w:val="20"/>
                <w:lang w:val="en-GB"/>
              </w:rPr>
              <w:t>Kraków</w:t>
            </w:r>
            <w:proofErr w:type="spellEnd"/>
          </w:p>
          <w:p w14:paraId="2657F81E" w14:textId="29674AAA" w:rsidR="00F05CBC" w:rsidRPr="00D767D9" w:rsidRDefault="00F05CBC" w:rsidP="000537AF">
            <w:pPr>
              <w:spacing w:before="0" w:after="0" w:line="276" w:lineRule="auto"/>
              <w:rPr>
                <w:b/>
                <w:sz w:val="20"/>
                <w:szCs w:val="20"/>
                <w:lang w:val="en-GB"/>
              </w:rPr>
            </w:pPr>
            <w:r w:rsidRPr="00D767D9">
              <w:rPr>
                <w:b/>
                <w:sz w:val="20"/>
                <w:szCs w:val="20"/>
                <w:lang w:val="en-GB"/>
              </w:rPr>
              <w:t>Director Agnieszka Szlubowska</w:t>
            </w:r>
          </w:p>
          <w:p w14:paraId="17D6529E" w14:textId="01F45988" w:rsidR="00F05CBC" w:rsidRPr="00D767D9" w:rsidRDefault="00F05CBC" w:rsidP="00AD1766">
            <w:pPr>
              <w:spacing w:before="0" w:line="276" w:lineRule="auto"/>
              <w:rPr>
                <w:sz w:val="20"/>
                <w:szCs w:val="20"/>
                <w:lang w:val="en-GB"/>
              </w:rPr>
            </w:pPr>
            <w:r w:rsidRPr="00D767D9">
              <w:rPr>
                <w:sz w:val="20"/>
                <w:szCs w:val="20"/>
                <w:lang w:val="en-GB"/>
              </w:rPr>
              <w:t>Phone: (+48 12) 420 40 50</w:t>
            </w:r>
          </w:p>
        </w:tc>
        <w:tc>
          <w:tcPr>
            <w:tcW w:w="4927" w:type="dxa"/>
            <w:tcBorders>
              <w:top w:val="nil"/>
              <w:left w:val="nil"/>
              <w:bottom w:val="nil"/>
              <w:right w:val="nil"/>
            </w:tcBorders>
          </w:tcPr>
          <w:p w14:paraId="142C4853" w14:textId="77777777" w:rsidR="00F05CBC" w:rsidRPr="00D767D9" w:rsidRDefault="00F05CBC" w:rsidP="000537AF">
            <w:pPr>
              <w:spacing w:before="0" w:line="276" w:lineRule="auto"/>
              <w:rPr>
                <w:rFonts w:cs="Arial"/>
                <w:b/>
                <w:sz w:val="20"/>
                <w:lang w:val="en-GB"/>
              </w:rPr>
            </w:pPr>
            <w:r w:rsidRPr="00D767D9">
              <w:rPr>
                <w:rFonts w:cs="Arial"/>
                <w:sz w:val="20"/>
                <w:lang w:val="en-GB"/>
              </w:rPr>
              <w:t>Issued by:</w:t>
            </w:r>
            <w:r w:rsidRPr="00D767D9">
              <w:rPr>
                <w:rFonts w:cs="Arial"/>
                <w:sz w:val="20"/>
                <w:lang w:val="en-GB"/>
              </w:rPr>
              <w:br/>
            </w:r>
            <w:r w:rsidRPr="00D767D9">
              <w:rPr>
                <w:rFonts w:cs="Arial"/>
                <w:b/>
                <w:sz w:val="20"/>
                <w:lang w:val="en-GB"/>
              </w:rPr>
              <w:t>The Spokesperson for the President</w:t>
            </w:r>
            <w:r w:rsidRPr="00D767D9">
              <w:rPr>
                <w:rFonts w:cs="Arial"/>
                <w:b/>
                <w:sz w:val="20"/>
                <w:lang w:val="en-GB"/>
              </w:rPr>
              <w:br/>
              <w:t>of Statistics Poland</w:t>
            </w:r>
          </w:p>
          <w:p w14:paraId="01DF523A" w14:textId="77777777" w:rsidR="00F05CBC" w:rsidRPr="00D767D9" w:rsidRDefault="00F05CBC" w:rsidP="000537AF">
            <w:pPr>
              <w:pStyle w:val="Nagwek3"/>
              <w:spacing w:before="0" w:line="276" w:lineRule="auto"/>
              <w:outlineLvl w:val="2"/>
              <w:rPr>
                <w:rFonts w:ascii="Fira Sans" w:hAnsi="Fira Sans" w:cs="Arial"/>
                <w:b/>
                <w:color w:val="auto"/>
                <w:sz w:val="20"/>
                <w:szCs w:val="28"/>
                <w:lang w:val="en-GB"/>
              </w:rPr>
            </w:pPr>
            <w:r w:rsidRPr="00D767D9">
              <w:rPr>
                <w:rFonts w:ascii="Fira Sans" w:hAnsi="Fira Sans" w:cs="Arial"/>
                <w:b/>
                <w:color w:val="auto"/>
                <w:sz w:val="20"/>
                <w:szCs w:val="28"/>
                <w:lang w:val="en-GB"/>
              </w:rPr>
              <w:t xml:space="preserve">Karolina </w:t>
            </w:r>
            <w:proofErr w:type="spellStart"/>
            <w:r w:rsidRPr="00D767D9">
              <w:rPr>
                <w:rFonts w:ascii="Fira Sans" w:hAnsi="Fira Sans" w:cs="Arial"/>
                <w:b/>
                <w:color w:val="auto"/>
                <w:sz w:val="20"/>
                <w:szCs w:val="28"/>
                <w:lang w:val="en-GB"/>
              </w:rPr>
              <w:t>Banaszek</w:t>
            </w:r>
            <w:proofErr w:type="spellEnd"/>
          </w:p>
          <w:p w14:paraId="6F6225C7" w14:textId="77777777" w:rsidR="00F05CBC" w:rsidRPr="00D767D9" w:rsidRDefault="00F05CBC" w:rsidP="000537AF">
            <w:pPr>
              <w:pStyle w:val="Nagwek3"/>
              <w:spacing w:before="0" w:after="120" w:line="276" w:lineRule="auto"/>
              <w:outlineLvl w:val="2"/>
              <w:rPr>
                <w:rFonts w:ascii="Fira Sans" w:hAnsi="Fira Sans" w:cs="Arial"/>
                <w:color w:val="000000" w:themeColor="text1"/>
                <w:sz w:val="20"/>
                <w:lang w:val="en-GB"/>
              </w:rPr>
            </w:pPr>
            <w:r w:rsidRPr="00D767D9">
              <w:rPr>
                <w:rFonts w:ascii="Fira Sans" w:hAnsi="Fira Sans" w:cs="Arial"/>
                <w:color w:val="000000" w:themeColor="text1"/>
                <w:sz w:val="20"/>
                <w:lang w:val="en-GB"/>
              </w:rPr>
              <w:t>Phone: (+48) 695 255 011</w:t>
            </w:r>
          </w:p>
          <w:p w14:paraId="235031AB" w14:textId="77777777" w:rsidR="00F05CBC" w:rsidRPr="00D767D9" w:rsidRDefault="00F05CBC" w:rsidP="000537AF">
            <w:pPr>
              <w:rPr>
                <w:sz w:val="18"/>
                <w:lang w:val="en-GB"/>
              </w:rPr>
            </w:pPr>
          </w:p>
        </w:tc>
      </w:tr>
      <w:tr w:rsidR="00F05CBC" w:rsidRPr="00D767D9" w14:paraId="7FD36729" w14:textId="77777777" w:rsidTr="00F05CBC">
        <w:trPr>
          <w:trHeight w:val="418"/>
        </w:trPr>
        <w:tc>
          <w:tcPr>
            <w:tcW w:w="4926" w:type="dxa"/>
            <w:vMerge w:val="restart"/>
            <w:tcBorders>
              <w:top w:val="nil"/>
              <w:left w:val="nil"/>
              <w:bottom w:val="nil"/>
              <w:right w:val="nil"/>
            </w:tcBorders>
          </w:tcPr>
          <w:p w14:paraId="266B54E9" w14:textId="77777777" w:rsidR="00F05CBC" w:rsidRPr="00D767D9" w:rsidRDefault="00F05CBC" w:rsidP="000537AF">
            <w:pPr>
              <w:rPr>
                <w:b/>
                <w:sz w:val="20"/>
                <w:lang w:val="en-GB"/>
              </w:rPr>
            </w:pPr>
            <w:r w:rsidRPr="00D767D9">
              <w:rPr>
                <w:b/>
                <w:sz w:val="20"/>
                <w:lang w:val="en-GB"/>
              </w:rPr>
              <w:t xml:space="preserve">Press Office </w:t>
            </w:r>
          </w:p>
          <w:p w14:paraId="7EA53141" w14:textId="77777777" w:rsidR="00F05CBC" w:rsidRPr="00D767D9" w:rsidRDefault="00F05CBC" w:rsidP="00AD1766">
            <w:pPr>
              <w:spacing w:before="0" w:after="0"/>
              <w:rPr>
                <w:sz w:val="20"/>
                <w:lang w:val="en-GB"/>
              </w:rPr>
            </w:pPr>
            <w:r w:rsidRPr="00D767D9">
              <w:rPr>
                <w:sz w:val="20"/>
                <w:lang w:val="en-GB"/>
              </w:rPr>
              <w:t xml:space="preserve">Phone: (+48 22) 608 38 04 </w:t>
            </w:r>
          </w:p>
          <w:p w14:paraId="225F76D0" w14:textId="77777777" w:rsidR="00F05CBC" w:rsidRPr="00D767D9" w:rsidRDefault="00F05CBC" w:rsidP="000537AF">
            <w:pPr>
              <w:rPr>
                <w:sz w:val="18"/>
                <w:lang w:val="en-GB"/>
              </w:rPr>
            </w:pPr>
            <w:r w:rsidRPr="00D767D9">
              <w:rPr>
                <w:b/>
                <w:sz w:val="20"/>
                <w:lang w:val="en-GB"/>
              </w:rPr>
              <w:t>e-mail:</w:t>
            </w:r>
            <w:r w:rsidRPr="00D767D9">
              <w:rPr>
                <w:sz w:val="20"/>
                <w:lang w:val="en-GB"/>
              </w:rPr>
              <w:t xml:space="preserve"> </w:t>
            </w:r>
            <w:hyperlink r:id="rId17" w:history="1">
              <w:r w:rsidRPr="00D767D9">
                <w:rPr>
                  <w:rStyle w:val="Hipercze"/>
                  <w:rFonts w:eastAsiaTheme="majorEastAsia" w:cs="Arial"/>
                  <w:b/>
                  <w:color w:val="auto"/>
                  <w:sz w:val="20"/>
                  <w:szCs w:val="20"/>
                  <w:lang w:val="en-GB"/>
                </w:rPr>
                <w:t>obslugaprasowa@stat.gov.pl</w:t>
              </w:r>
            </w:hyperlink>
          </w:p>
        </w:tc>
        <w:tc>
          <w:tcPr>
            <w:tcW w:w="4927" w:type="dxa"/>
            <w:tcBorders>
              <w:top w:val="nil"/>
              <w:left w:val="nil"/>
              <w:bottom w:val="nil"/>
              <w:right w:val="nil"/>
            </w:tcBorders>
          </w:tcPr>
          <w:p w14:paraId="435DC821" w14:textId="65A2319B" w:rsidR="00F05CBC" w:rsidRPr="00D767D9" w:rsidRDefault="00F05CBC" w:rsidP="000537AF">
            <w:pPr>
              <w:ind w:firstLine="680"/>
              <w:rPr>
                <w:sz w:val="18"/>
                <w:lang w:val="en-GB"/>
              </w:rPr>
            </w:pPr>
            <w:r w:rsidRPr="00D767D9">
              <w:rPr>
                <w:noProof/>
                <w:sz w:val="20"/>
                <w:lang w:eastAsia="pl-PL"/>
              </w:rPr>
              <w:drawing>
                <wp:anchor distT="0" distB="0" distL="114300" distR="114300" simplePos="0" relativeHeight="251801600" behindDoc="0" locked="0" layoutInCell="1" allowOverlap="1" wp14:anchorId="45FB8C0D" wp14:editId="5E38ABDB">
                  <wp:simplePos x="0" y="0"/>
                  <wp:positionH relativeFrom="column">
                    <wp:posOffset>78740</wp:posOffset>
                  </wp:positionH>
                  <wp:positionV relativeFrom="paragraph">
                    <wp:posOffset>21590</wp:posOffset>
                  </wp:positionV>
                  <wp:extent cx="251460" cy="251460"/>
                  <wp:effectExtent l="0" t="0" r="0" b="0"/>
                  <wp:wrapNone/>
                  <wp:docPr id="40" name="Obraz 40"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767D9">
              <w:rPr>
                <w:sz w:val="20"/>
                <w:lang w:val="en-GB"/>
              </w:rPr>
              <w:t>stat.gov.pl/</w:t>
            </w:r>
            <w:proofErr w:type="spellStart"/>
            <w:r w:rsidRPr="00D767D9">
              <w:rPr>
                <w:sz w:val="20"/>
                <w:lang w:val="en-GB"/>
              </w:rPr>
              <w:t>en</w:t>
            </w:r>
            <w:proofErr w:type="spellEnd"/>
            <w:r w:rsidRPr="00D767D9">
              <w:rPr>
                <w:sz w:val="20"/>
                <w:lang w:val="en-GB"/>
              </w:rPr>
              <w:t>/</w:t>
            </w:r>
          </w:p>
        </w:tc>
      </w:tr>
      <w:tr w:rsidR="00F05CBC" w:rsidRPr="00D767D9" w14:paraId="422A0C6B" w14:textId="77777777" w:rsidTr="00F05CBC">
        <w:trPr>
          <w:trHeight w:val="418"/>
        </w:trPr>
        <w:tc>
          <w:tcPr>
            <w:tcW w:w="4926" w:type="dxa"/>
            <w:vMerge/>
            <w:tcBorders>
              <w:top w:val="nil"/>
              <w:left w:val="nil"/>
              <w:bottom w:val="nil"/>
              <w:right w:val="nil"/>
            </w:tcBorders>
          </w:tcPr>
          <w:p w14:paraId="6C29938B" w14:textId="77777777" w:rsidR="00F05CBC" w:rsidRPr="00D767D9" w:rsidRDefault="00F05CBC" w:rsidP="000537AF">
            <w:pPr>
              <w:rPr>
                <w:b/>
                <w:sz w:val="20"/>
                <w:lang w:val="en-GB"/>
              </w:rPr>
            </w:pPr>
          </w:p>
        </w:tc>
        <w:tc>
          <w:tcPr>
            <w:tcW w:w="4927" w:type="dxa"/>
            <w:tcBorders>
              <w:top w:val="nil"/>
              <w:left w:val="nil"/>
              <w:bottom w:val="nil"/>
              <w:right w:val="nil"/>
            </w:tcBorders>
          </w:tcPr>
          <w:p w14:paraId="120E1AE2" w14:textId="77777777" w:rsidR="00F05CBC" w:rsidRPr="00D767D9" w:rsidRDefault="00F05CBC" w:rsidP="000537AF">
            <w:pPr>
              <w:ind w:firstLine="680"/>
              <w:rPr>
                <w:sz w:val="18"/>
                <w:lang w:val="en-GB"/>
              </w:rPr>
            </w:pPr>
            <w:r w:rsidRPr="00D767D9">
              <w:rPr>
                <w:noProof/>
                <w:sz w:val="20"/>
                <w:lang w:eastAsia="pl-PL"/>
              </w:rPr>
              <w:drawing>
                <wp:anchor distT="0" distB="0" distL="114300" distR="114300" simplePos="0" relativeHeight="251802624" behindDoc="0" locked="0" layoutInCell="1" allowOverlap="1" wp14:anchorId="3F25E84B" wp14:editId="2C4D6921">
                  <wp:simplePos x="0" y="0"/>
                  <wp:positionH relativeFrom="column">
                    <wp:posOffset>78740</wp:posOffset>
                  </wp:positionH>
                  <wp:positionV relativeFrom="paragraph">
                    <wp:posOffset>21590</wp:posOffset>
                  </wp:positionV>
                  <wp:extent cx="251460" cy="251460"/>
                  <wp:effectExtent l="0" t="0" r="0" b="0"/>
                  <wp:wrapNone/>
                  <wp:docPr id="41" name="Obraz 41"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767D9">
              <w:rPr>
                <w:sz w:val="20"/>
                <w:lang w:val="en-GB"/>
              </w:rPr>
              <w:t>@</w:t>
            </w:r>
            <w:proofErr w:type="spellStart"/>
            <w:r w:rsidRPr="00D767D9">
              <w:rPr>
                <w:noProof/>
                <w:sz w:val="20"/>
                <w:lang w:val="en-GB" w:eastAsia="pl-PL"/>
              </w:rPr>
              <w:t>StatPoland</w:t>
            </w:r>
            <w:proofErr w:type="spellEnd"/>
          </w:p>
        </w:tc>
      </w:tr>
      <w:tr w:rsidR="00F05CBC" w:rsidRPr="00D767D9" w14:paraId="5BF3E56A" w14:textId="77777777" w:rsidTr="00F05CBC">
        <w:trPr>
          <w:trHeight w:val="480"/>
        </w:trPr>
        <w:tc>
          <w:tcPr>
            <w:tcW w:w="4926" w:type="dxa"/>
            <w:vMerge/>
            <w:tcBorders>
              <w:top w:val="nil"/>
              <w:left w:val="nil"/>
              <w:bottom w:val="nil"/>
              <w:right w:val="nil"/>
            </w:tcBorders>
          </w:tcPr>
          <w:p w14:paraId="622B472D" w14:textId="77777777" w:rsidR="00F05CBC" w:rsidRPr="00D767D9" w:rsidRDefault="00F05CBC" w:rsidP="000537AF">
            <w:pPr>
              <w:rPr>
                <w:b/>
                <w:sz w:val="20"/>
                <w:lang w:val="en-GB"/>
              </w:rPr>
            </w:pPr>
          </w:p>
        </w:tc>
        <w:tc>
          <w:tcPr>
            <w:tcW w:w="4927" w:type="dxa"/>
            <w:tcBorders>
              <w:top w:val="nil"/>
              <w:left w:val="nil"/>
              <w:bottom w:val="nil"/>
              <w:right w:val="nil"/>
            </w:tcBorders>
          </w:tcPr>
          <w:p w14:paraId="31566F2D" w14:textId="77777777" w:rsidR="00F05CBC" w:rsidRPr="00D767D9" w:rsidRDefault="00F05CBC" w:rsidP="000537AF">
            <w:pPr>
              <w:ind w:firstLine="680"/>
              <w:rPr>
                <w:sz w:val="18"/>
                <w:lang w:val="en-GB"/>
              </w:rPr>
            </w:pPr>
            <w:r w:rsidRPr="00D767D9">
              <w:rPr>
                <w:noProof/>
                <w:sz w:val="20"/>
                <w:lang w:eastAsia="pl-PL"/>
              </w:rPr>
              <w:drawing>
                <wp:anchor distT="0" distB="0" distL="114300" distR="114300" simplePos="0" relativeHeight="251803648" behindDoc="0" locked="0" layoutInCell="1" allowOverlap="1" wp14:anchorId="30C6CF56" wp14:editId="560CE07F">
                  <wp:simplePos x="0" y="0"/>
                  <wp:positionH relativeFrom="column">
                    <wp:posOffset>80645</wp:posOffset>
                  </wp:positionH>
                  <wp:positionV relativeFrom="paragraph">
                    <wp:posOffset>13970</wp:posOffset>
                  </wp:positionV>
                  <wp:extent cx="251460" cy="251460"/>
                  <wp:effectExtent l="0" t="0" r="0" b="0"/>
                  <wp:wrapNone/>
                  <wp:docPr id="42" name="Obraz 4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D767D9">
              <w:rPr>
                <w:sz w:val="20"/>
                <w:lang w:val="en-GB"/>
              </w:rPr>
              <w:t>@</w:t>
            </w:r>
            <w:proofErr w:type="spellStart"/>
            <w:r w:rsidRPr="00D767D9">
              <w:rPr>
                <w:sz w:val="20"/>
                <w:lang w:val="en-GB"/>
              </w:rPr>
              <w:t>GlownyUrzadStatystyczny</w:t>
            </w:r>
            <w:proofErr w:type="spellEnd"/>
            <w:r w:rsidRPr="00D767D9">
              <w:rPr>
                <w:noProof/>
                <w:sz w:val="20"/>
                <w:lang w:val="en-GB" w:eastAsia="pl-PL"/>
              </w:rPr>
              <w:t xml:space="preserve"> </w:t>
            </w:r>
          </w:p>
        </w:tc>
      </w:tr>
      <w:tr w:rsidR="00F05CBC" w:rsidRPr="00D767D9" w14:paraId="4C4A33ED" w14:textId="77777777" w:rsidTr="00F05CBC">
        <w:trPr>
          <w:trHeight w:val="480"/>
        </w:trPr>
        <w:tc>
          <w:tcPr>
            <w:tcW w:w="4926" w:type="dxa"/>
            <w:tcBorders>
              <w:top w:val="nil"/>
              <w:left w:val="nil"/>
              <w:bottom w:val="nil"/>
              <w:right w:val="nil"/>
            </w:tcBorders>
          </w:tcPr>
          <w:p w14:paraId="36B50C11" w14:textId="77777777" w:rsidR="00F05CBC" w:rsidRPr="00D767D9" w:rsidRDefault="00F05CBC" w:rsidP="000537AF">
            <w:pPr>
              <w:rPr>
                <w:b/>
                <w:sz w:val="20"/>
                <w:lang w:val="en-GB"/>
              </w:rPr>
            </w:pPr>
          </w:p>
        </w:tc>
        <w:tc>
          <w:tcPr>
            <w:tcW w:w="4927" w:type="dxa"/>
            <w:tcBorders>
              <w:top w:val="nil"/>
              <w:left w:val="nil"/>
              <w:bottom w:val="nil"/>
              <w:right w:val="nil"/>
            </w:tcBorders>
          </w:tcPr>
          <w:p w14:paraId="5A9CCBFB" w14:textId="77777777" w:rsidR="00F05CBC" w:rsidRPr="00D767D9" w:rsidRDefault="00F05CBC" w:rsidP="000537AF">
            <w:pPr>
              <w:ind w:firstLine="680"/>
              <w:rPr>
                <w:sz w:val="20"/>
                <w:lang w:val="en-GB"/>
              </w:rPr>
            </w:pPr>
            <w:r w:rsidRPr="00D767D9">
              <w:rPr>
                <w:noProof/>
                <w:sz w:val="20"/>
                <w:lang w:eastAsia="pl-PL"/>
              </w:rPr>
              <w:drawing>
                <wp:anchor distT="0" distB="0" distL="114300" distR="114300" simplePos="0" relativeHeight="251804672" behindDoc="0" locked="0" layoutInCell="1" allowOverlap="1" wp14:anchorId="470D4233" wp14:editId="62B1851A">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767D9">
              <w:rPr>
                <w:sz w:val="20"/>
                <w:lang w:val="en-GB"/>
              </w:rPr>
              <w:t>gus_stat</w:t>
            </w:r>
            <w:proofErr w:type="spellEnd"/>
          </w:p>
        </w:tc>
      </w:tr>
      <w:tr w:rsidR="00F05CBC" w:rsidRPr="00D767D9" w14:paraId="406E340A" w14:textId="77777777" w:rsidTr="00F05CBC">
        <w:trPr>
          <w:trHeight w:val="480"/>
        </w:trPr>
        <w:tc>
          <w:tcPr>
            <w:tcW w:w="4926" w:type="dxa"/>
            <w:tcBorders>
              <w:top w:val="nil"/>
              <w:left w:val="nil"/>
              <w:bottom w:val="nil"/>
              <w:right w:val="nil"/>
            </w:tcBorders>
          </w:tcPr>
          <w:p w14:paraId="55B6D979" w14:textId="77777777" w:rsidR="00F05CBC" w:rsidRPr="00D767D9" w:rsidRDefault="00F05CBC" w:rsidP="000537AF">
            <w:pPr>
              <w:rPr>
                <w:b/>
                <w:sz w:val="20"/>
                <w:lang w:val="en-GB"/>
              </w:rPr>
            </w:pPr>
          </w:p>
        </w:tc>
        <w:tc>
          <w:tcPr>
            <w:tcW w:w="4927" w:type="dxa"/>
            <w:tcBorders>
              <w:top w:val="nil"/>
              <w:left w:val="nil"/>
              <w:bottom w:val="nil"/>
              <w:right w:val="nil"/>
            </w:tcBorders>
          </w:tcPr>
          <w:p w14:paraId="62C1D0A5" w14:textId="77777777" w:rsidR="00F05CBC" w:rsidRPr="00D767D9" w:rsidRDefault="00F05CBC" w:rsidP="000537AF">
            <w:pPr>
              <w:ind w:firstLine="680"/>
              <w:rPr>
                <w:sz w:val="20"/>
                <w:lang w:val="en-GB"/>
              </w:rPr>
            </w:pPr>
            <w:r w:rsidRPr="00D767D9">
              <w:rPr>
                <w:noProof/>
                <w:sz w:val="20"/>
                <w:lang w:eastAsia="pl-PL"/>
              </w:rPr>
              <w:drawing>
                <wp:anchor distT="0" distB="0" distL="114300" distR="114300" simplePos="0" relativeHeight="251805696" behindDoc="0" locked="0" layoutInCell="1" allowOverlap="1" wp14:anchorId="4F4C29D6" wp14:editId="37EDC618">
                  <wp:simplePos x="0" y="0"/>
                  <wp:positionH relativeFrom="column">
                    <wp:posOffset>82550</wp:posOffset>
                  </wp:positionH>
                  <wp:positionV relativeFrom="paragraph">
                    <wp:posOffset>13970</wp:posOffset>
                  </wp:positionV>
                  <wp:extent cx="251460" cy="251460"/>
                  <wp:effectExtent l="0" t="0" r="0" b="0"/>
                  <wp:wrapNone/>
                  <wp:docPr id="43" name="Obraz 43"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767D9">
              <w:rPr>
                <w:sz w:val="20"/>
                <w:lang w:val="en-GB"/>
              </w:rPr>
              <w:t>glownyurzadstatystycznygus</w:t>
            </w:r>
            <w:proofErr w:type="spellEnd"/>
          </w:p>
        </w:tc>
      </w:tr>
      <w:tr w:rsidR="00F05CBC" w:rsidRPr="00D767D9" w14:paraId="4DD02A82" w14:textId="77777777" w:rsidTr="0071555F">
        <w:trPr>
          <w:trHeight w:val="953"/>
        </w:trPr>
        <w:tc>
          <w:tcPr>
            <w:tcW w:w="4926" w:type="dxa"/>
            <w:tcBorders>
              <w:top w:val="nil"/>
              <w:left w:val="nil"/>
              <w:bottom w:val="nil"/>
              <w:right w:val="nil"/>
            </w:tcBorders>
          </w:tcPr>
          <w:p w14:paraId="5ECF4543" w14:textId="77777777" w:rsidR="00F05CBC" w:rsidRPr="00D767D9" w:rsidRDefault="00F05CBC" w:rsidP="000537AF">
            <w:pPr>
              <w:rPr>
                <w:b/>
                <w:sz w:val="20"/>
                <w:lang w:val="en-GB"/>
              </w:rPr>
            </w:pPr>
          </w:p>
        </w:tc>
        <w:tc>
          <w:tcPr>
            <w:tcW w:w="4927" w:type="dxa"/>
            <w:tcBorders>
              <w:top w:val="nil"/>
              <w:left w:val="nil"/>
              <w:bottom w:val="nil"/>
              <w:right w:val="nil"/>
            </w:tcBorders>
          </w:tcPr>
          <w:p w14:paraId="50A10F2E" w14:textId="77777777" w:rsidR="00F05CBC" w:rsidRPr="00D767D9" w:rsidRDefault="00F05CBC" w:rsidP="000537AF">
            <w:pPr>
              <w:ind w:firstLine="680"/>
              <w:rPr>
                <w:sz w:val="20"/>
                <w:lang w:val="en-GB"/>
              </w:rPr>
            </w:pPr>
            <w:r w:rsidRPr="00D767D9">
              <w:rPr>
                <w:noProof/>
                <w:sz w:val="20"/>
                <w:lang w:val="en-GB" w:eastAsia="pl-PL"/>
              </w:rPr>
              <w:t>glownyurzadstatystyczny</w:t>
            </w:r>
            <w:r w:rsidRPr="00D767D9">
              <w:rPr>
                <w:noProof/>
                <w:sz w:val="20"/>
                <w:lang w:eastAsia="pl-PL"/>
              </w:rPr>
              <w:drawing>
                <wp:anchor distT="0" distB="0" distL="114300" distR="114300" simplePos="0" relativeHeight="251806720" behindDoc="0" locked="0" layoutInCell="1" allowOverlap="1" wp14:anchorId="37D547E8" wp14:editId="0C346A2C">
                  <wp:simplePos x="0" y="0"/>
                  <wp:positionH relativeFrom="column">
                    <wp:posOffset>82550</wp:posOffset>
                  </wp:positionH>
                  <wp:positionV relativeFrom="paragraph">
                    <wp:posOffset>15240</wp:posOffset>
                  </wp:positionV>
                  <wp:extent cx="251460" cy="251460"/>
                  <wp:effectExtent l="0" t="0" r="0" b="0"/>
                  <wp:wrapNone/>
                  <wp:docPr id="44" name="Obraz 4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5CBC" w:rsidRPr="00D30674" w14:paraId="19F1DDF9" w14:textId="77777777" w:rsidTr="00F05CBC">
        <w:trPr>
          <w:trHeight w:val="7320"/>
        </w:trPr>
        <w:tc>
          <w:tcPr>
            <w:tcW w:w="9853" w:type="dxa"/>
            <w:gridSpan w:val="2"/>
            <w:tcBorders>
              <w:top w:val="nil"/>
              <w:left w:val="nil"/>
              <w:bottom w:val="nil"/>
              <w:right w:val="nil"/>
            </w:tcBorders>
          </w:tcPr>
          <w:p w14:paraId="604ACEB2" w14:textId="77777777" w:rsidR="002C7017" w:rsidRDefault="002C7017" w:rsidP="00B02388">
            <w:pPr>
              <w:shd w:val="clear" w:color="auto" w:fill="D9D9D9" w:themeFill="background1" w:themeFillShade="D9"/>
              <w:rPr>
                <w:b/>
                <w:lang w:val="en-GB"/>
              </w:rPr>
            </w:pPr>
          </w:p>
          <w:p w14:paraId="4AEF5DA5" w14:textId="77777777" w:rsidR="00EE07F0" w:rsidRPr="00D767D9" w:rsidRDefault="00EE07F0" w:rsidP="00B02388">
            <w:pPr>
              <w:shd w:val="clear" w:color="auto" w:fill="D9D9D9" w:themeFill="background1" w:themeFillShade="D9"/>
              <w:rPr>
                <w:b/>
                <w:lang w:val="en-GB"/>
              </w:rPr>
            </w:pPr>
            <w:r w:rsidRPr="00D767D9">
              <w:rPr>
                <w:b/>
                <w:lang w:val="en-GB"/>
              </w:rPr>
              <w:t>Related information</w:t>
            </w:r>
          </w:p>
          <w:p w14:paraId="0CE9546C" w14:textId="00FAB8D5" w:rsidR="00F05CBC" w:rsidRPr="007E065A" w:rsidRDefault="00425C44" w:rsidP="001273DE">
            <w:pPr>
              <w:shd w:val="clear" w:color="auto" w:fill="D9D9D9"/>
              <w:rPr>
                <w:rStyle w:val="Hipercze"/>
                <w:rFonts w:cstheme="minorBidi"/>
                <w:color w:val="002060"/>
                <w:szCs w:val="19"/>
                <w:lang w:val="en-GB"/>
              </w:rPr>
            </w:pPr>
            <w:hyperlink r:id="rId24" w:tooltip="Health and health care in 2020" w:history="1">
              <w:r w:rsidR="00F05CBC" w:rsidRPr="007E065A">
                <w:rPr>
                  <w:rStyle w:val="Hipercze"/>
                  <w:rFonts w:cstheme="minorBidi"/>
                  <w:color w:val="002060"/>
                  <w:szCs w:val="19"/>
                  <w:lang w:val="en-GB"/>
                </w:rPr>
                <w:t>Health and health care in 2020</w:t>
              </w:r>
            </w:hyperlink>
          </w:p>
          <w:p w14:paraId="6E5861D6" w14:textId="081D5CA8" w:rsidR="00F05CBC" w:rsidRPr="007E065A" w:rsidRDefault="003D31B9" w:rsidP="001273DE">
            <w:pPr>
              <w:shd w:val="clear" w:color="auto" w:fill="D9D9D9"/>
              <w:rPr>
                <w:rStyle w:val="Hipercze"/>
                <w:rFonts w:cstheme="minorBidi"/>
                <w:color w:val="002060"/>
                <w:szCs w:val="19"/>
                <w:lang w:val="en-GB"/>
              </w:rPr>
            </w:pPr>
            <w:r w:rsidRPr="007E065A">
              <w:rPr>
                <w:rStyle w:val="Hipercze"/>
                <w:rFonts w:cstheme="minorBidi"/>
                <w:color w:val="002060"/>
                <w:szCs w:val="19"/>
                <w:lang w:val="en-GB"/>
              </w:rPr>
              <w:fldChar w:fldCharType="begin"/>
            </w:r>
            <w:r w:rsidRPr="007E065A">
              <w:rPr>
                <w:rStyle w:val="Hipercze"/>
                <w:rFonts w:cstheme="minorBidi"/>
                <w:color w:val="002060"/>
                <w:szCs w:val="19"/>
                <w:lang w:val="en-GB"/>
              </w:rPr>
              <w:instrText xml:space="preserve"> HYPERLINK "https://stat.gov.pl/obszary-tematyczne/zdrowie/zdrowie/zeszyt-metodologiczny-statystyka-zdrowia-i-ochrony-zdrowia-sprawozdawczosc-gus,21,1.html" \o "Methodological report. Health and health care statistics − Statistics Poland’s reports" </w:instrText>
            </w:r>
            <w:r w:rsidRPr="007E065A">
              <w:rPr>
                <w:rStyle w:val="Hipercze"/>
                <w:rFonts w:cstheme="minorBidi"/>
                <w:color w:val="002060"/>
                <w:szCs w:val="19"/>
                <w:lang w:val="en-GB"/>
              </w:rPr>
              <w:fldChar w:fldCharType="separate"/>
            </w:r>
            <w:r w:rsidR="00F05CBC" w:rsidRPr="007E065A">
              <w:rPr>
                <w:rStyle w:val="Hipercze"/>
                <w:rFonts w:cstheme="minorBidi"/>
                <w:color w:val="002060"/>
                <w:szCs w:val="19"/>
                <w:lang w:val="en-GB"/>
              </w:rPr>
              <w:t>Methodological report. Health and health care statistics − Statistics Poland’s reports</w:t>
            </w:r>
          </w:p>
          <w:p w14:paraId="4FAE4E32" w14:textId="639EB2D7" w:rsidR="00F05CBC" w:rsidRPr="00D767D9" w:rsidRDefault="003D31B9" w:rsidP="001273DE">
            <w:pPr>
              <w:pStyle w:val="Tytuhipercza"/>
              <w:shd w:val="clear" w:color="auto" w:fill="D9D9D9"/>
              <w:spacing w:after="120" w:line="240" w:lineRule="exact"/>
              <w:rPr>
                <w:lang w:val="en-GB"/>
              </w:rPr>
            </w:pPr>
            <w:r w:rsidRPr="007E065A">
              <w:rPr>
                <w:rStyle w:val="Hipercze"/>
                <w:rFonts w:cstheme="minorBidi"/>
                <w:b w:val="0"/>
                <w:color w:val="002060"/>
                <w:lang w:val="en-GB"/>
              </w:rPr>
              <w:fldChar w:fldCharType="end"/>
            </w:r>
            <w:r w:rsidR="00F05CBC" w:rsidRPr="00D767D9">
              <w:rPr>
                <w:lang w:val="en-GB"/>
              </w:rPr>
              <w:t>Data available in databases</w:t>
            </w:r>
          </w:p>
          <w:p w14:paraId="6CFAACF4" w14:textId="0F427418" w:rsidR="00F05CBC" w:rsidRPr="007E065A" w:rsidRDefault="00425C44" w:rsidP="00F05CBC">
            <w:pPr>
              <w:shd w:val="clear" w:color="auto" w:fill="D9D9D9"/>
              <w:rPr>
                <w:rStyle w:val="Hipercze"/>
                <w:rFonts w:cstheme="minorBidi"/>
                <w:color w:val="002060"/>
                <w:lang w:val="en-GB"/>
              </w:rPr>
            </w:pPr>
            <w:hyperlink r:id="rId25" w:tooltip="Local Data Bank -&gt; Health care, social welfare and benefits to the family" w:history="1">
              <w:r w:rsidR="00F05CBC" w:rsidRPr="007E065A">
                <w:rPr>
                  <w:rStyle w:val="Hipercze"/>
                  <w:rFonts w:cstheme="minorBidi"/>
                  <w:color w:val="002060"/>
                  <w:szCs w:val="19"/>
                  <w:lang w:val="en-GB"/>
                </w:rPr>
                <w:t>Local Data Bank -&gt; Health care, social welfare and benefits to the family</w:t>
              </w:r>
            </w:hyperlink>
          </w:p>
          <w:p w14:paraId="67C9EFD8" w14:textId="22C1BAC1" w:rsidR="00F05CBC" w:rsidRPr="00D767D9" w:rsidRDefault="00425C44" w:rsidP="00F05CBC">
            <w:pPr>
              <w:shd w:val="clear" w:color="auto" w:fill="D9D9D9"/>
              <w:rPr>
                <w:color w:val="0000FF"/>
                <w:szCs w:val="19"/>
                <w:u w:val="single"/>
                <w:lang w:val="en-GB"/>
              </w:rPr>
            </w:pPr>
            <w:hyperlink r:id="rId26" w:tooltip="Analytical Platform – SWAID – Knowledge Databases -&gt; Health and Health care" w:history="1">
              <w:r w:rsidR="00F05CBC" w:rsidRPr="007E065A">
                <w:rPr>
                  <w:rStyle w:val="Hipercze"/>
                  <w:rFonts w:cstheme="minorBidi"/>
                  <w:color w:val="002060"/>
                  <w:szCs w:val="19"/>
                  <w:lang w:val="en-GB"/>
                </w:rPr>
                <w:t>Analytical Platform – SWAID – Knowledge Databases -&gt; Health and Health care</w:t>
              </w:r>
            </w:hyperlink>
          </w:p>
          <w:p w14:paraId="49031E31" w14:textId="77777777" w:rsidR="00F05CBC" w:rsidRPr="00D767D9" w:rsidRDefault="00F05CBC" w:rsidP="00F033C1">
            <w:pPr>
              <w:pStyle w:val="Tytuhipercza"/>
              <w:shd w:val="clear" w:color="auto" w:fill="D9D9D9"/>
              <w:spacing w:after="120" w:line="240" w:lineRule="exact"/>
              <w:rPr>
                <w:lang w:val="en-GB"/>
              </w:rPr>
            </w:pPr>
            <w:r w:rsidRPr="00D767D9">
              <w:rPr>
                <w:lang w:val="en-GB"/>
              </w:rPr>
              <w:t>Terms used in official statistics</w:t>
            </w:r>
          </w:p>
          <w:p w14:paraId="113A1CE1" w14:textId="52005AF8" w:rsidR="00A70086" w:rsidRPr="001273DE" w:rsidRDefault="00CF1435" w:rsidP="00A70086">
            <w:pPr>
              <w:shd w:val="clear" w:color="auto" w:fill="D9D9D9"/>
              <w:rPr>
                <w:rStyle w:val="Hipercze"/>
                <w:rFonts w:cstheme="minorBidi"/>
                <w:noProof/>
                <w:color w:val="002060"/>
                <w:szCs w:val="19"/>
                <w:lang w:val="en-GB" w:eastAsia="pl-PL"/>
              </w:rPr>
            </w:pPr>
            <w:r w:rsidRPr="001273DE">
              <w:rPr>
                <w:rStyle w:val="Hipercze"/>
                <w:rFonts w:cstheme="minorBidi"/>
                <w:noProof/>
                <w:color w:val="002060"/>
                <w:szCs w:val="19"/>
                <w:lang w:val="en-GB" w:eastAsia="pl-PL"/>
              </w:rPr>
              <w:fldChar w:fldCharType="begin"/>
            </w:r>
            <w:r w:rsidRPr="001273DE">
              <w:rPr>
                <w:rStyle w:val="Hipercze"/>
                <w:rFonts w:cstheme="minorBidi"/>
                <w:noProof/>
                <w:color w:val="002060"/>
                <w:szCs w:val="19"/>
                <w:lang w:val="en-GB" w:eastAsia="pl-PL"/>
              </w:rPr>
              <w:instrText xml:space="preserve"> HYPERLINK "https://stat.gov.pl/en/metainformation/glossary/terms-used-in-official-statistics/3188,term.html" \o "Patient in health resort" </w:instrText>
            </w:r>
            <w:r w:rsidRPr="001273DE">
              <w:rPr>
                <w:rStyle w:val="Hipercze"/>
                <w:rFonts w:cstheme="minorBidi"/>
                <w:noProof/>
                <w:color w:val="002060"/>
                <w:szCs w:val="19"/>
                <w:lang w:val="en-GB" w:eastAsia="pl-PL"/>
              </w:rPr>
              <w:fldChar w:fldCharType="separate"/>
            </w:r>
            <w:r w:rsidR="00A70086" w:rsidRPr="001273DE">
              <w:rPr>
                <w:rStyle w:val="Hipercze"/>
                <w:rFonts w:cstheme="minorBidi"/>
                <w:noProof/>
                <w:color w:val="002060"/>
                <w:szCs w:val="19"/>
                <w:lang w:val="en-GB" w:eastAsia="pl-PL"/>
              </w:rPr>
              <w:t>Patient in health resort</w:t>
            </w:r>
          </w:p>
          <w:p w14:paraId="7D72A12D" w14:textId="550EBEB6" w:rsidR="00A70086" w:rsidRPr="001273DE" w:rsidRDefault="00CF1435" w:rsidP="00A70086">
            <w:pPr>
              <w:shd w:val="clear" w:color="auto" w:fill="D9D9D9"/>
              <w:rPr>
                <w:noProof/>
                <w:color w:val="002060"/>
                <w:szCs w:val="19"/>
                <w:lang w:val="en-GB" w:eastAsia="pl-PL"/>
              </w:rPr>
            </w:pPr>
            <w:r w:rsidRPr="001273DE">
              <w:rPr>
                <w:rStyle w:val="Hipercze"/>
                <w:rFonts w:cstheme="minorBidi"/>
                <w:noProof/>
                <w:color w:val="002060"/>
                <w:szCs w:val="19"/>
                <w:lang w:val="en-GB" w:eastAsia="pl-PL"/>
              </w:rPr>
              <w:fldChar w:fldCharType="end"/>
            </w:r>
            <w:hyperlink r:id="rId27" w:tooltip="Health resort treatment" w:history="1">
              <w:r w:rsidR="00A70086" w:rsidRPr="001273DE">
                <w:rPr>
                  <w:rStyle w:val="Hipercze"/>
                  <w:rFonts w:cstheme="minorBidi"/>
                  <w:noProof/>
                  <w:color w:val="002060"/>
                  <w:szCs w:val="19"/>
                  <w:lang w:val="en-GB" w:eastAsia="pl-PL"/>
                </w:rPr>
                <w:t>Health resort treatment</w:t>
              </w:r>
            </w:hyperlink>
          </w:p>
          <w:p w14:paraId="30E874C8" w14:textId="77777777" w:rsidR="00EE07F0" w:rsidRPr="001273DE" w:rsidRDefault="00425C44" w:rsidP="00B45683">
            <w:pPr>
              <w:shd w:val="clear" w:color="auto" w:fill="D9D9D9"/>
              <w:rPr>
                <w:rStyle w:val="Hipercze"/>
                <w:rFonts w:cstheme="minorBidi"/>
                <w:noProof/>
                <w:color w:val="002060"/>
                <w:szCs w:val="19"/>
                <w:lang w:val="en-GB" w:eastAsia="pl-PL"/>
              </w:rPr>
            </w:pPr>
            <w:hyperlink r:id="rId28" w:tooltip="Health resort facility" w:history="1">
              <w:r w:rsidR="00A70086" w:rsidRPr="001273DE">
                <w:rPr>
                  <w:rStyle w:val="Hipercze"/>
                  <w:rFonts w:cstheme="minorBidi"/>
                  <w:noProof/>
                  <w:color w:val="002060"/>
                  <w:szCs w:val="19"/>
                  <w:lang w:val="en-GB" w:eastAsia="pl-PL"/>
                </w:rPr>
                <w:t>Health resort facility</w:t>
              </w:r>
            </w:hyperlink>
          </w:p>
          <w:p w14:paraId="6BA45230" w14:textId="103329EF" w:rsidR="002C7017" w:rsidRPr="007E065A" w:rsidRDefault="002C7017" w:rsidP="00B45683">
            <w:pPr>
              <w:shd w:val="clear" w:color="auto" w:fill="D9D9D9"/>
              <w:rPr>
                <w:noProof/>
                <w:color w:val="002060"/>
                <w:sz w:val="20"/>
                <w:lang w:val="en-GB" w:eastAsia="pl-PL"/>
              </w:rPr>
            </w:pPr>
          </w:p>
        </w:tc>
      </w:tr>
    </w:tbl>
    <w:p w14:paraId="7C19EFAE" w14:textId="6C170280" w:rsidR="00D261A2" w:rsidRPr="00D767D9" w:rsidRDefault="00D261A2" w:rsidP="00627887">
      <w:pPr>
        <w:spacing w:before="0" w:after="0" w:line="276" w:lineRule="auto"/>
        <w:rPr>
          <w:sz w:val="18"/>
          <w:lang w:val="en-GB"/>
        </w:rPr>
      </w:pPr>
    </w:p>
    <w:sectPr w:rsidR="00D261A2" w:rsidRPr="00D767D9"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8EB18" w14:textId="77777777" w:rsidR="00425C44" w:rsidRDefault="00425C44" w:rsidP="000662E2">
      <w:pPr>
        <w:spacing w:after="0" w:line="240" w:lineRule="auto"/>
      </w:pPr>
      <w:r>
        <w:separator/>
      </w:r>
    </w:p>
  </w:endnote>
  <w:endnote w:type="continuationSeparator" w:id="0">
    <w:p w14:paraId="441F0524" w14:textId="77777777" w:rsidR="00425C44" w:rsidRDefault="00425C44"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1A86306-6F24-4216-B53E-D0E902C453CF}"/>
    <w:embedBold r:id="rId2" w:fontKey="{8340B500-4787-48F3-851F-23F14592BE71}"/>
  </w:font>
  <w:font w:name="Fira Sans Light">
    <w:panose1 w:val="020B0403050000020004"/>
    <w:charset w:val="EE"/>
    <w:family w:val="swiss"/>
    <w:pitch w:val="variable"/>
    <w:sig w:usb0="600002FF" w:usb1="02000001" w:usb2="00000000" w:usb3="00000000" w:csb0="0000019F" w:csb1="00000000"/>
    <w:embedRegular r:id="rId3" w:fontKey="{6863EFCC-7195-43EC-B325-28D14E4D7B3B}"/>
    <w:embedBold r:id="rId4" w:fontKey="{F02D9792-1309-45B0-AF4C-DFDF210EF614}"/>
  </w:font>
  <w:font w:name="Fira Sans SemiBold">
    <w:panose1 w:val="020B0603050000020004"/>
    <w:charset w:val="EE"/>
    <w:family w:val="swiss"/>
    <w:pitch w:val="variable"/>
    <w:sig w:usb0="600002FF" w:usb1="02000001" w:usb2="00000000" w:usb3="00000000" w:csb0="0000019F" w:csb1="00000000"/>
    <w:embedRegular r:id="rId5" w:fontKey="{1666D5B2-0FAD-4791-9E30-2DA3744D1FF5}"/>
  </w:font>
  <w:font w:name="Fira Sans Medium">
    <w:panose1 w:val="020B0603050000020004"/>
    <w:charset w:val="EE"/>
    <w:family w:val="swiss"/>
    <w:pitch w:val="variable"/>
    <w:sig w:usb0="600002FF" w:usb1="02000001" w:usb2="00000000" w:usb3="00000000" w:csb0="0000019F" w:csb1="00000000"/>
    <w:embedRegular r:id="rId6" w:fontKey="{90797958-C6F9-4474-8B3A-984B00F8F447}"/>
    <w:embedItalic r:id="rId7" w:fontKey="{9AD9A40C-39CD-4FB1-B164-E7191331EC9F}"/>
  </w:font>
  <w:font w:name="Segoe UI">
    <w:panose1 w:val="020B0502040204020203"/>
    <w:charset w:val="EE"/>
    <w:family w:val="swiss"/>
    <w:pitch w:val="variable"/>
    <w:sig w:usb0="E4002EFF" w:usb1="C000E47F" w:usb2="00000009" w:usb3="00000000" w:csb0="000001FF" w:csb1="00000000"/>
    <w:embedRegular r:id="rId8" w:fontKey="{69E05385-6079-400A-849E-9DE3FA8B4574}"/>
  </w:font>
  <w:font w:name="Fira Sans Extra Condensed SemiB">
    <w:panose1 w:val="020B0603050000020004"/>
    <w:charset w:val="EE"/>
    <w:family w:val="swiss"/>
    <w:pitch w:val="variable"/>
    <w:sig w:usb0="600002FF" w:usb1="00000001" w:usb2="00000000" w:usb3="00000000" w:csb0="0000019F" w:csb1="00000000"/>
    <w:embedRegular r:id="rId9" w:fontKey="{12B23386-0608-4094-8AE8-B0B11DFFC3D5}"/>
  </w:font>
  <w:font w:name="Calibri">
    <w:panose1 w:val="020F0502020204030204"/>
    <w:charset w:val="EE"/>
    <w:family w:val="swiss"/>
    <w:pitch w:val="variable"/>
    <w:sig w:usb0="E0002EFF" w:usb1="C000247B" w:usb2="00000009" w:usb3="00000000" w:csb0="000001FF" w:csb1="00000000"/>
    <w:embedRegular r:id="rId10" w:fontKey="{9E09083A-EA01-4963-993C-857D7394AF8C}"/>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129462"/>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400E59">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4984991"/>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400E59">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400E59">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D425E" w14:textId="77777777" w:rsidR="00425C44" w:rsidRDefault="00425C44" w:rsidP="000662E2">
      <w:pPr>
        <w:spacing w:after="0" w:line="240" w:lineRule="auto"/>
      </w:pPr>
      <w:r>
        <w:separator/>
      </w:r>
    </w:p>
  </w:footnote>
  <w:footnote w:type="continuationSeparator" w:id="0">
    <w:p w14:paraId="2422543A" w14:textId="77777777" w:rsidR="00425C44" w:rsidRDefault="00425C44" w:rsidP="000662E2">
      <w:pPr>
        <w:spacing w:after="0" w:line="240" w:lineRule="auto"/>
      </w:pPr>
      <w:r>
        <w:continuationSeparator/>
      </w:r>
    </w:p>
  </w:footnote>
  <w:footnote w:id="1">
    <w:p w14:paraId="4294361C" w14:textId="4E1B7F2C" w:rsidR="006A6B1F" w:rsidRPr="006A6B1F" w:rsidRDefault="006A6B1F">
      <w:pPr>
        <w:pStyle w:val="Tekstprzypisudolnego"/>
        <w:rPr>
          <w:lang w:val="en-GB"/>
        </w:rPr>
      </w:pPr>
      <w:r>
        <w:rPr>
          <w:rStyle w:val="Odwoanieprzypisudolnego"/>
        </w:rPr>
        <w:footnoteRef/>
      </w:r>
      <w:r w:rsidRPr="006A6B1F">
        <w:rPr>
          <w:lang w:val="en-GB"/>
        </w:rPr>
        <w:t xml:space="preserve">   </w:t>
      </w:r>
      <w:r w:rsidRPr="006A6B1F">
        <w:rPr>
          <w:sz w:val="19"/>
          <w:szCs w:val="19"/>
          <w:lang w:val="en-GB"/>
        </w:rPr>
        <w:t>Medical services provided in natural healing centres operating as a functional unit of the health resort hospital, sanatorium or outpatient health resort unit, are counted together with the main unit.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4277A" w14:textId="48030767" w:rsidR="00F32749" w:rsidRDefault="0057332C" w:rsidP="00627887">
    <w:pPr>
      <w:pStyle w:val="Nagwek"/>
      <w:spacing w:before="240" w:after="480"/>
      <w:rPr>
        <w:noProof/>
        <w:lang w:eastAsia="pl-PL"/>
      </w:rPr>
    </w:pPr>
    <w:r w:rsidRPr="00F37172">
      <w:rPr>
        <w:noProof/>
        <w:lang w:eastAsia="pl-PL"/>
      </w:rPr>
      <mc:AlternateContent>
        <mc:Choice Requires="wps">
          <w:drawing>
            <wp:anchor distT="45720" distB="45720" distL="114300" distR="114300" simplePos="0" relativeHeight="251675648" behindDoc="0" locked="0" layoutInCell="1" allowOverlap="1" wp14:anchorId="7E1A9192" wp14:editId="2ABDAFFB">
              <wp:simplePos x="0" y="0"/>
              <wp:positionH relativeFrom="column">
                <wp:posOffset>5290820</wp:posOffset>
              </wp:positionH>
              <wp:positionV relativeFrom="paragraph">
                <wp:posOffset>930579</wp:posOffset>
              </wp:positionV>
              <wp:extent cx="1432293" cy="336589"/>
              <wp:effectExtent l="0" t="0" r="0" b="6350"/>
              <wp:wrapNone/>
              <wp:docPr id="18" name="Pole tekstowe 2" descr="Publication data 09.06.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0E00F46" w14:textId="27A0DB76" w:rsidR="0057332C" w:rsidRPr="00590C3E" w:rsidRDefault="005B7132" w:rsidP="0057332C">
                          <w:pPr>
                            <w:pStyle w:val="Datainformacjisygnalnej"/>
                          </w:pPr>
                          <w:r>
                            <w:t>09.06.2022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A9192" id="_x0000_t202" coordsize="21600,21600" o:spt="202" path="m,l,21600r21600,l21600,xe">
              <v:stroke joinstyle="miter"/>
              <v:path gradientshapeok="t" o:connecttype="rect"/>
            </v:shapetype>
            <v:shape id="_x0000_s1031" type="#_x0000_t202" alt="Publication data 09.06.2022" style="position:absolute;margin-left:416.6pt;margin-top:73.25pt;width:112.8pt;height:2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" filled="f" stroked="f">
              <v:textbox>
                <w:txbxContent>
                  <w:p w14:paraId="30E00F46" w14:textId="27A0DB76" w:rsidR="0057332C" w:rsidRPr="00590C3E" w:rsidRDefault="005B7132" w:rsidP="0057332C">
                    <w:pPr>
                      <w:pStyle w:val="Datainformacjisygnalnej"/>
                    </w:pPr>
                    <w:r>
                      <w:t>09.06.2022</w:t>
                    </w:r>
                  </w:p>
                </w:txbxContent>
              </v:textbox>
            </v:shape>
          </w:pict>
        </mc:Fallback>
      </mc:AlternateContent>
    </w:r>
    <w:r w:rsidR="00627887">
      <w:rPr>
        <w:noProof/>
        <w:lang w:eastAsia="pl-PL"/>
      </w:rPr>
      <w:drawing>
        <wp:inline distT="0" distB="0" distL="0" distR="0" wp14:anchorId="06975999" wp14:editId="59780404">
          <wp:extent cx="1680392" cy="405130"/>
          <wp:effectExtent l="0" t="0" r="0" b="0"/>
          <wp:docPr id="28" name="Obraz 28" descr="Graphic: Logo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s-0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2842" cy="408132"/>
                  </a:xfrm>
                  <a:prstGeom prst="rect">
                    <a:avLst/>
                  </a:prstGeom>
                </pic:spPr>
              </pic:pic>
            </a:graphicData>
          </a:graphic>
        </wp:inline>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78C120A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scription &quot;News releases&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335E7BDE" w:rsidR="00F37172" w:rsidRPr="003C6C8D" w:rsidRDefault="006022A8" w:rsidP="006022A8">
                          <w:pPr>
                            <w:spacing w:before="0" w:after="0" w:line="240" w:lineRule="auto"/>
                            <w:ind w:left="227"/>
                            <w:jc w:val="center"/>
                            <w:rPr>
                              <w:rFonts w:ascii="Fira Sans SemiBold" w:hAnsi="Fira Sans SemiBold"/>
                            </w:rPr>
                          </w:pPr>
                          <w:r w:rsidRPr="00CD0869">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Inscription &quot;News releases&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335E7BDE" w:rsidR="00F37172" w:rsidRPr="003C6C8D" w:rsidRDefault="006022A8" w:rsidP="006022A8">
                    <w:pPr>
                      <w:spacing w:before="0" w:after="0" w:line="240" w:lineRule="auto"/>
                      <w:ind w:left="227"/>
                      <w:jc w:val="center"/>
                      <w:rPr>
                        <w:rFonts w:ascii="Fira Sans SemiBold" w:hAnsi="Fira Sans SemiBold"/>
                      </w:rPr>
                    </w:pPr>
                    <w:r w:rsidRPr="00CD0869">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74CAF0D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C1235"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5pt;height:122.5pt;visibility:visible;mso-wrap-style:square" o:bullet="t">
        <v:imagedata r:id="rId1" o:title=""/>
      </v:shape>
    </w:pict>
  </w:numPicBullet>
  <w:numPicBullet w:numPicBulletId="1">
    <w:pict>
      <v:shape id="_x0000_i1030" type="#_x0000_t75" style="width:122.5pt;height:122.5pt;visibility:visible;mso-wrap-style:square" o:bullet="t">
        <v:imagedata r:id="rId2" o:title=""/>
      </v:shape>
    </w:pict>
  </w:numPicBullet>
  <w:numPicBullet w:numPicBulletId="2">
    <w:pict>
      <v:shape id="_x0000_i1031" type="#_x0000_t75" style="width:28.5pt;height:28.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DC3"/>
    <w:rsid w:val="0000709F"/>
    <w:rsid w:val="000108B8"/>
    <w:rsid w:val="00012DD8"/>
    <w:rsid w:val="00013DC0"/>
    <w:rsid w:val="000152F5"/>
    <w:rsid w:val="0002022B"/>
    <w:rsid w:val="00022E6E"/>
    <w:rsid w:val="00031ABE"/>
    <w:rsid w:val="00033773"/>
    <w:rsid w:val="00036FE7"/>
    <w:rsid w:val="0004582E"/>
    <w:rsid w:val="000470AA"/>
    <w:rsid w:val="000503D7"/>
    <w:rsid w:val="00057CA1"/>
    <w:rsid w:val="00061631"/>
    <w:rsid w:val="000617C4"/>
    <w:rsid w:val="000630AC"/>
    <w:rsid w:val="000647A9"/>
    <w:rsid w:val="000662E2"/>
    <w:rsid w:val="00066883"/>
    <w:rsid w:val="00071B39"/>
    <w:rsid w:val="00074A25"/>
    <w:rsid w:val="00074DD8"/>
    <w:rsid w:val="00075759"/>
    <w:rsid w:val="000806F7"/>
    <w:rsid w:val="00080B64"/>
    <w:rsid w:val="00081D31"/>
    <w:rsid w:val="00083601"/>
    <w:rsid w:val="000865C5"/>
    <w:rsid w:val="00092305"/>
    <w:rsid w:val="00096608"/>
    <w:rsid w:val="00097840"/>
    <w:rsid w:val="000B0727"/>
    <w:rsid w:val="000C135D"/>
    <w:rsid w:val="000C35D9"/>
    <w:rsid w:val="000D1D43"/>
    <w:rsid w:val="000D225C"/>
    <w:rsid w:val="000D2A5C"/>
    <w:rsid w:val="000D2CAD"/>
    <w:rsid w:val="000D39F0"/>
    <w:rsid w:val="000D52F0"/>
    <w:rsid w:val="000E0918"/>
    <w:rsid w:val="000E79A9"/>
    <w:rsid w:val="000F2823"/>
    <w:rsid w:val="000F7286"/>
    <w:rsid w:val="00100D39"/>
    <w:rsid w:val="001011C3"/>
    <w:rsid w:val="00102E05"/>
    <w:rsid w:val="00103883"/>
    <w:rsid w:val="00106DA3"/>
    <w:rsid w:val="0010739A"/>
    <w:rsid w:val="00110214"/>
    <w:rsid w:val="00110D87"/>
    <w:rsid w:val="00112399"/>
    <w:rsid w:val="001144DB"/>
    <w:rsid w:val="00114DB9"/>
    <w:rsid w:val="00116087"/>
    <w:rsid w:val="00117711"/>
    <w:rsid w:val="00124C39"/>
    <w:rsid w:val="00126304"/>
    <w:rsid w:val="001273DE"/>
    <w:rsid w:val="00130296"/>
    <w:rsid w:val="00134145"/>
    <w:rsid w:val="00136736"/>
    <w:rsid w:val="00136A00"/>
    <w:rsid w:val="00136D67"/>
    <w:rsid w:val="00141B9F"/>
    <w:rsid w:val="001423B6"/>
    <w:rsid w:val="001448A7"/>
    <w:rsid w:val="00146621"/>
    <w:rsid w:val="00147F92"/>
    <w:rsid w:val="001617E3"/>
    <w:rsid w:val="00162325"/>
    <w:rsid w:val="00170A86"/>
    <w:rsid w:val="00170BA3"/>
    <w:rsid w:val="00186230"/>
    <w:rsid w:val="001951DA"/>
    <w:rsid w:val="0019582C"/>
    <w:rsid w:val="00197189"/>
    <w:rsid w:val="001A53D6"/>
    <w:rsid w:val="001A7452"/>
    <w:rsid w:val="001B053D"/>
    <w:rsid w:val="001B3CC6"/>
    <w:rsid w:val="001C3269"/>
    <w:rsid w:val="001C4876"/>
    <w:rsid w:val="001D19B6"/>
    <w:rsid w:val="001D1DB4"/>
    <w:rsid w:val="001D23F1"/>
    <w:rsid w:val="001D25F9"/>
    <w:rsid w:val="001D61ED"/>
    <w:rsid w:val="001D6733"/>
    <w:rsid w:val="001E0AC3"/>
    <w:rsid w:val="001E20E8"/>
    <w:rsid w:val="001E5B2D"/>
    <w:rsid w:val="001F5300"/>
    <w:rsid w:val="0020156C"/>
    <w:rsid w:val="00202AFD"/>
    <w:rsid w:val="00202F97"/>
    <w:rsid w:val="00205BF6"/>
    <w:rsid w:val="00216634"/>
    <w:rsid w:val="002206B8"/>
    <w:rsid w:val="002215D4"/>
    <w:rsid w:val="00224A91"/>
    <w:rsid w:val="002343DB"/>
    <w:rsid w:val="00242D31"/>
    <w:rsid w:val="00246E74"/>
    <w:rsid w:val="00253E3F"/>
    <w:rsid w:val="0025481E"/>
    <w:rsid w:val="002551BB"/>
    <w:rsid w:val="002574F9"/>
    <w:rsid w:val="00260894"/>
    <w:rsid w:val="002626FF"/>
    <w:rsid w:val="00262B61"/>
    <w:rsid w:val="00262CC6"/>
    <w:rsid w:val="00263E08"/>
    <w:rsid w:val="00265ED0"/>
    <w:rsid w:val="00271B91"/>
    <w:rsid w:val="00276557"/>
    <w:rsid w:val="00276811"/>
    <w:rsid w:val="002810B3"/>
    <w:rsid w:val="00282699"/>
    <w:rsid w:val="00290C0E"/>
    <w:rsid w:val="002926DF"/>
    <w:rsid w:val="00296697"/>
    <w:rsid w:val="00296C90"/>
    <w:rsid w:val="002A11CE"/>
    <w:rsid w:val="002A2E23"/>
    <w:rsid w:val="002A6743"/>
    <w:rsid w:val="002A73A0"/>
    <w:rsid w:val="002A76B4"/>
    <w:rsid w:val="002B0472"/>
    <w:rsid w:val="002B5DB8"/>
    <w:rsid w:val="002B6B12"/>
    <w:rsid w:val="002B6B42"/>
    <w:rsid w:val="002C1964"/>
    <w:rsid w:val="002C1EA2"/>
    <w:rsid w:val="002C21F0"/>
    <w:rsid w:val="002C7017"/>
    <w:rsid w:val="002D01DF"/>
    <w:rsid w:val="002D3E78"/>
    <w:rsid w:val="002D5486"/>
    <w:rsid w:val="002E209D"/>
    <w:rsid w:val="002E3EB3"/>
    <w:rsid w:val="002E6140"/>
    <w:rsid w:val="002E6985"/>
    <w:rsid w:val="002E71B6"/>
    <w:rsid w:val="002E739F"/>
    <w:rsid w:val="002F00A2"/>
    <w:rsid w:val="002F35F6"/>
    <w:rsid w:val="002F77C8"/>
    <w:rsid w:val="003017C9"/>
    <w:rsid w:val="00304AB4"/>
    <w:rsid w:val="00304F22"/>
    <w:rsid w:val="00306C7C"/>
    <w:rsid w:val="00314F86"/>
    <w:rsid w:val="00315A31"/>
    <w:rsid w:val="00316C68"/>
    <w:rsid w:val="003172D8"/>
    <w:rsid w:val="00317F4D"/>
    <w:rsid w:val="00321B18"/>
    <w:rsid w:val="00322EDD"/>
    <w:rsid w:val="00323D83"/>
    <w:rsid w:val="00326339"/>
    <w:rsid w:val="003266DA"/>
    <w:rsid w:val="003309FA"/>
    <w:rsid w:val="00332320"/>
    <w:rsid w:val="00333149"/>
    <w:rsid w:val="0033599E"/>
    <w:rsid w:val="0033637C"/>
    <w:rsid w:val="0033740A"/>
    <w:rsid w:val="00340019"/>
    <w:rsid w:val="00341691"/>
    <w:rsid w:val="00347047"/>
    <w:rsid w:val="00347D72"/>
    <w:rsid w:val="00352E86"/>
    <w:rsid w:val="003537FE"/>
    <w:rsid w:val="00353F45"/>
    <w:rsid w:val="00357611"/>
    <w:rsid w:val="0036432A"/>
    <w:rsid w:val="00364AF9"/>
    <w:rsid w:val="00367237"/>
    <w:rsid w:val="0036725A"/>
    <w:rsid w:val="00367CAA"/>
    <w:rsid w:val="0037077F"/>
    <w:rsid w:val="00372411"/>
    <w:rsid w:val="00372923"/>
    <w:rsid w:val="00373882"/>
    <w:rsid w:val="003806A0"/>
    <w:rsid w:val="00383B37"/>
    <w:rsid w:val="003843DB"/>
    <w:rsid w:val="003849C1"/>
    <w:rsid w:val="0038540E"/>
    <w:rsid w:val="00385446"/>
    <w:rsid w:val="00385E01"/>
    <w:rsid w:val="00387CEF"/>
    <w:rsid w:val="00390939"/>
    <w:rsid w:val="00391E50"/>
    <w:rsid w:val="003936AF"/>
    <w:rsid w:val="00393761"/>
    <w:rsid w:val="00394E26"/>
    <w:rsid w:val="00396691"/>
    <w:rsid w:val="00396B35"/>
    <w:rsid w:val="00397D18"/>
    <w:rsid w:val="003A1B36"/>
    <w:rsid w:val="003A476E"/>
    <w:rsid w:val="003B0C8C"/>
    <w:rsid w:val="003B1454"/>
    <w:rsid w:val="003B18B6"/>
    <w:rsid w:val="003B1F36"/>
    <w:rsid w:val="003B4F5C"/>
    <w:rsid w:val="003B59CB"/>
    <w:rsid w:val="003C161B"/>
    <w:rsid w:val="003C4CE7"/>
    <w:rsid w:val="003C59E0"/>
    <w:rsid w:val="003C6972"/>
    <w:rsid w:val="003C6C8D"/>
    <w:rsid w:val="003D2656"/>
    <w:rsid w:val="003D31B9"/>
    <w:rsid w:val="003D4F95"/>
    <w:rsid w:val="003D565B"/>
    <w:rsid w:val="003D5785"/>
    <w:rsid w:val="003D5F42"/>
    <w:rsid w:val="003D60A9"/>
    <w:rsid w:val="003E12FF"/>
    <w:rsid w:val="003E76F6"/>
    <w:rsid w:val="003F4C97"/>
    <w:rsid w:val="003F666D"/>
    <w:rsid w:val="003F7FE6"/>
    <w:rsid w:val="00400193"/>
    <w:rsid w:val="00400E59"/>
    <w:rsid w:val="00404093"/>
    <w:rsid w:val="00411BCB"/>
    <w:rsid w:val="00416403"/>
    <w:rsid w:val="00416EAF"/>
    <w:rsid w:val="0042004B"/>
    <w:rsid w:val="004212E7"/>
    <w:rsid w:val="0042355A"/>
    <w:rsid w:val="00423C88"/>
    <w:rsid w:val="0042446D"/>
    <w:rsid w:val="00425406"/>
    <w:rsid w:val="00425C44"/>
    <w:rsid w:val="00427BF8"/>
    <w:rsid w:val="004308E4"/>
    <w:rsid w:val="00431782"/>
    <w:rsid w:val="00431C02"/>
    <w:rsid w:val="00432207"/>
    <w:rsid w:val="00432479"/>
    <w:rsid w:val="00435C56"/>
    <w:rsid w:val="00436F20"/>
    <w:rsid w:val="00437395"/>
    <w:rsid w:val="00444D74"/>
    <w:rsid w:val="00445047"/>
    <w:rsid w:val="00446749"/>
    <w:rsid w:val="00453EB7"/>
    <w:rsid w:val="00457427"/>
    <w:rsid w:val="00463E39"/>
    <w:rsid w:val="0046445C"/>
    <w:rsid w:val="004657FC"/>
    <w:rsid w:val="00467BA1"/>
    <w:rsid w:val="004733F6"/>
    <w:rsid w:val="00474E69"/>
    <w:rsid w:val="00482134"/>
    <w:rsid w:val="00483E9F"/>
    <w:rsid w:val="004840A3"/>
    <w:rsid w:val="00485A2C"/>
    <w:rsid w:val="004902BB"/>
    <w:rsid w:val="004918D2"/>
    <w:rsid w:val="0049528A"/>
    <w:rsid w:val="0049621B"/>
    <w:rsid w:val="00496E4A"/>
    <w:rsid w:val="004A1D19"/>
    <w:rsid w:val="004A1E84"/>
    <w:rsid w:val="004A28E4"/>
    <w:rsid w:val="004A67D0"/>
    <w:rsid w:val="004B46AB"/>
    <w:rsid w:val="004C1380"/>
    <w:rsid w:val="004C1895"/>
    <w:rsid w:val="004C6D40"/>
    <w:rsid w:val="004C6D8D"/>
    <w:rsid w:val="004D17C1"/>
    <w:rsid w:val="004D4E05"/>
    <w:rsid w:val="004E4D13"/>
    <w:rsid w:val="004E62CE"/>
    <w:rsid w:val="004E6AA8"/>
    <w:rsid w:val="004F0C3C"/>
    <w:rsid w:val="004F2280"/>
    <w:rsid w:val="004F23BB"/>
    <w:rsid w:val="004F63FC"/>
    <w:rsid w:val="004F7B7A"/>
    <w:rsid w:val="00505A92"/>
    <w:rsid w:val="005067F2"/>
    <w:rsid w:val="005071F0"/>
    <w:rsid w:val="00511722"/>
    <w:rsid w:val="00512E7B"/>
    <w:rsid w:val="005137F8"/>
    <w:rsid w:val="005153ED"/>
    <w:rsid w:val="005162BF"/>
    <w:rsid w:val="005163F8"/>
    <w:rsid w:val="00517A7B"/>
    <w:rsid w:val="00517CF0"/>
    <w:rsid w:val="005203F1"/>
    <w:rsid w:val="00521BC3"/>
    <w:rsid w:val="00522C6E"/>
    <w:rsid w:val="0052688A"/>
    <w:rsid w:val="00527D9C"/>
    <w:rsid w:val="005334C1"/>
    <w:rsid w:val="00533632"/>
    <w:rsid w:val="00534013"/>
    <w:rsid w:val="00540B00"/>
    <w:rsid w:val="00540C5C"/>
    <w:rsid w:val="00541E6E"/>
    <w:rsid w:val="0054251F"/>
    <w:rsid w:val="00542953"/>
    <w:rsid w:val="005520D8"/>
    <w:rsid w:val="00555CFB"/>
    <w:rsid w:val="00556CF1"/>
    <w:rsid w:val="0056196F"/>
    <w:rsid w:val="0057332C"/>
    <w:rsid w:val="005762A7"/>
    <w:rsid w:val="00587CEE"/>
    <w:rsid w:val="00590845"/>
    <w:rsid w:val="00590C3E"/>
    <w:rsid w:val="005916D7"/>
    <w:rsid w:val="00593860"/>
    <w:rsid w:val="0059427F"/>
    <w:rsid w:val="00597169"/>
    <w:rsid w:val="005A3990"/>
    <w:rsid w:val="005A5128"/>
    <w:rsid w:val="005A698C"/>
    <w:rsid w:val="005A799D"/>
    <w:rsid w:val="005B1269"/>
    <w:rsid w:val="005B7132"/>
    <w:rsid w:val="005C0CAC"/>
    <w:rsid w:val="005C60A1"/>
    <w:rsid w:val="005C63A3"/>
    <w:rsid w:val="005C681C"/>
    <w:rsid w:val="005D062E"/>
    <w:rsid w:val="005D51C4"/>
    <w:rsid w:val="005E0799"/>
    <w:rsid w:val="005E10F9"/>
    <w:rsid w:val="005E1200"/>
    <w:rsid w:val="005E3701"/>
    <w:rsid w:val="005F05F9"/>
    <w:rsid w:val="005F45EE"/>
    <w:rsid w:val="005F5A80"/>
    <w:rsid w:val="005F7EC2"/>
    <w:rsid w:val="006022A8"/>
    <w:rsid w:val="006044FF"/>
    <w:rsid w:val="00607CC5"/>
    <w:rsid w:val="00611521"/>
    <w:rsid w:val="0061179B"/>
    <w:rsid w:val="006125F9"/>
    <w:rsid w:val="00627887"/>
    <w:rsid w:val="00633014"/>
    <w:rsid w:val="0063437B"/>
    <w:rsid w:val="0064017E"/>
    <w:rsid w:val="00646745"/>
    <w:rsid w:val="00646C9E"/>
    <w:rsid w:val="00653B7B"/>
    <w:rsid w:val="00654BB6"/>
    <w:rsid w:val="00660440"/>
    <w:rsid w:val="00660775"/>
    <w:rsid w:val="006616BE"/>
    <w:rsid w:val="006673CA"/>
    <w:rsid w:val="00670713"/>
    <w:rsid w:val="0067308E"/>
    <w:rsid w:val="00673C26"/>
    <w:rsid w:val="00674DE5"/>
    <w:rsid w:val="00674ED7"/>
    <w:rsid w:val="00677ACA"/>
    <w:rsid w:val="00677F10"/>
    <w:rsid w:val="006812AF"/>
    <w:rsid w:val="00681CD0"/>
    <w:rsid w:val="00682834"/>
    <w:rsid w:val="0068327D"/>
    <w:rsid w:val="00683BEB"/>
    <w:rsid w:val="00691534"/>
    <w:rsid w:val="00693880"/>
    <w:rsid w:val="00694AF0"/>
    <w:rsid w:val="00696864"/>
    <w:rsid w:val="006A4686"/>
    <w:rsid w:val="006A6B1F"/>
    <w:rsid w:val="006B0E9E"/>
    <w:rsid w:val="006B486D"/>
    <w:rsid w:val="006B5AE4"/>
    <w:rsid w:val="006B5CF7"/>
    <w:rsid w:val="006B76F1"/>
    <w:rsid w:val="006C3006"/>
    <w:rsid w:val="006C54F9"/>
    <w:rsid w:val="006C6EB1"/>
    <w:rsid w:val="006D083D"/>
    <w:rsid w:val="006D136B"/>
    <w:rsid w:val="006D1507"/>
    <w:rsid w:val="006D192D"/>
    <w:rsid w:val="006D1980"/>
    <w:rsid w:val="006D4054"/>
    <w:rsid w:val="006E02EC"/>
    <w:rsid w:val="006E35EE"/>
    <w:rsid w:val="006E3C4F"/>
    <w:rsid w:val="006E6F41"/>
    <w:rsid w:val="006E73E6"/>
    <w:rsid w:val="006F17B7"/>
    <w:rsid w:val="006F6201"/>
    <w:rsid w:val="00711D71"/>
    <w:rsid w:val="00711E35"/>
    <w:rsid w:val="00713E42"/>
    <w:rsid w:val="0071555F"/>
    <w:rsid w:val="00715749"/>
    <w:rsid w:val="00716EB3"/>
    <w:rsid w:val="007211B1"/>
    <w:rsid w:val="007277DA"/>
    <w:rsid w:val="00731D27"/>
    <w:rsid w:val="00734294"/>
    <w:rsid w:val="00740A87"/>
    <w:rsid w:val="007424B6"/>
    <w:rsid w:val="00744653"/>
    <w:rsid w:val="00744AF0"/>
    <w:rsid w:val="00746187"/>
    <w:rsid w:val="00746BF1"/>
    <w:rsid w:val="0076254F"/>
    <w:rsid w:val="00763F7D"/>
    <w:rsid w:val="00773F01"/>
    <w:rsid w:val="00775DE6"/>
    <w:rsid w:val="0077770F"/>
    <w:rsid w:val="007801F5"/>
    <w:rsid w:val="00782067"/>
    <w:rsid w:val="00783CA4"/>
    <w:rsid w:val="007842FB"/>
    <w:rsid w:val="00786124"/>
    <w:rsid w:val="00792546"/>
    <w:rsid w:val="00792931"/>
    <w:rsid w:val="0079467C"/>
    <w:rsid w:val="0079514B"/>
    <w:rsid w:val="00795252"/>
    <w:rsid w:val="0079666E"/>
    <w:rsid w:val="007A0892"/>
    <w:rsid w:val="007A2DC1"/>
    <w:rsid w:val="007A2FEE"/>
    <w:rsid w:val="007A69B4"/>
    <w:rsid w:val="007B0ECD"/>
    <w:rsid w:val="007B1448"/>
    <w:rsid w:val="007B1674"/>
    <w:rsid w:val="007B4374"/>
    <w:rsid w:val="007C1668"/>
    <w:rsid w:val="007C315A"/>
    <w:rsid w:val="007D0869"/>
    <w:rsid w:val="007D14C4"/>
    <w:rsid w:val="007D3319"/>
    <w:rsid w:val="007D335D"/>
    <w:rsid w:val="007D354E"/>
    <w:rsid w:val="007D605C"/>
    <w:rsid w:val="007E065A"/>
    <w:rsid w:val="007E3314"/>
    <w:rsid w:val="007E3514"/>
    <w:rsid w:val="007E4B03"/>
    <w:rsid w:val="007E6F11"/>
    <w:rsid w:val="007F324B"/>
    <w:rsid w:val="007F5C2B"/>
    <w:rsid w:val="0080553C"/>
    <w:rsid w:val="00805B46"/>
    <w:rsid w:val="00805DB4"/>
    <w:rsid w:val="0081071E"/>
    <w:rsid w:val="00823593"/>
    <w:rsid w:val="00825DC2"/>
    <w:rsid w:val="00831E87"/>
    <w:rsid w:val="00833165"/>
    <w:rsid w:val="00833868"/>
    <w:rsid w:val="00834AD3"/>
    <w:rsid w:val="00843795"/>
    <w:rsid w:val="00844179"/>
    <w:rsid w:val="008459ED"/>
    <w:rsid w:val="00846028"/>
    <w:rsid w:val="00847F0F"/>
    <w:rsid w:val="00850A14"/>
    <w:rsid w:val="00852448"/>
    <w:rsid w:val="00856588"/>
    <w:rsid w:val="00861366"/>
    <w:rsid w:val="00862961"/>
    <w:rsid w:val="0087084B"/>
    <w:rsid w:val="008746A0"/>
    <w:rsid w:val="008768BC"/>
    <w:rsid w:val="00877F6C"/>
    <w:rsid w:val="00880A4F"/>
    <w:rsid w:val="0088258A"/>
    <w:rsid w:val="00886332"/>
    <w:rsid w:val="00886F8B"/>
    <w:rsid w:val="00891F9F"/>
    <w:rsid w:val="008925F0"/>
    <w:rsid w:val="0089448A"/>
    <w:rsid w:val="0089722F"/>
    <w:rsid w:val="00897877"/>
    <w:rsid w:val="008A26D9"/>
    <w:rsid w:val="008A5ECB"/>
    <w:rsid w:val="008A7B5B"/>
    <w:rsid w:val="008B015A"/>
    <w:rsid w:val="008B12D2"/>
    <w:rsid w:val="008B3ED2"/>
    <w:rsid w:val="008B4B1B"/>
    <w:rsid w:val="008B5E1D"/>
    <w:rsid w:val="008B604F"/>
    <w:rsid w:val="008C0C29"/>
    <w:rsid w:val="008C76DB"/>
    <w:rsid w:val="008D02DA"/>
    <w:rsid w:val="008D3549"/>
    <w:rsid w:val="008D751A"/>
    <w:rsid w:val="008D76BC"/>
    <w:rsid w:val="008D7A2E"/>
    <w:rsid w:val="008E2B13"/>
    <w:rsid w:val="008E7DBA"/>
    <w:rsid w:val="008F0829"/>
    <w:rsid w:val="008F22C4"/>
    <w:rsid w:val="008F3638"/>
    <w:rsid w:val="008F4441"/>
    <w:rsid w:val="008F6B20"/>
    <w:rsid w:val="008F6F31"/>
    <w:rsid w:val="008F74DF"/>
    <w:rsid w:val="00902274"/>
    <w:rsid w:val="009127BA"/>
    <w:rsid w:val="00916D83"/>
    <w:rsid w:val="00920AAE"/>
    <w:rsid w:val="00921C27"/>
    <w:rsid w:val="009227A6"/>
    <w:rsid w:val="00922DAC"/>
    <w:rsid w:val="009300C9"/>
    <w:rsid w:val="00933A28"/>
    <w:rsid w:val="00933EC1"/>
    <w:rsid w:val="00942CE2"/>
    <w:rsid w:val="009432BA"/>
    <w:rsid w:val="00943E91"/>
    <w:rsid w:val="009446AD"/>
    <w:rsid w:val="009454A4"/>
    <w:rsid w:val="00951111"/>
    <w:rsid w:val="00952318"/>
    <w:rsid w:val="009530DB"/>
    <w:rsid w:val="00953676"/>
    <w:rsid w:val="00956F30"/>
    <w:rsid w:val="0096212B"/>
    <w:rsid w:val="00966C9A"/>
    <w:rsid w:val="009703F9"/>
    <w:rsid w:val="009705EE"/>
    <w:rsid w:val="009745A8"/>
    <w:rsid w:val="00977927"/>
    <w:rsid w:val="00977E34"/>
    <w:rsid w:val="009805F7"/>
    <w:rsid w:val="0098135C"/>
    <w:rsid w:val="0098156A"/>
    <w:rsid w:val="00982781"/>
    <w:rsid w:val="00982D79"/>
    <w:rsid w:val="00985314"/>
    <w:rsid w:val="00991BAC"/>
    <w:rsid w:val="00992DA7"/>
    <w:rsid w:val="009A6EA0"/>
    <w:rsid w:val="009B5889"/>
    <w:rsid w:val="009C07E6"/>
    <w:rsid w:val="009C1335"/>
    <w:rsid w:val="009C1AB2"/>
    <w:rsid w:val="009C7251"/>
    <w:rsid w:val="009E2E91"/>
    <w:rsid w:val="009E752C"/>
    <w:rsid w:val="009E7739"/>
    <w:rsid w:val="009F2784"/>
    <w:rsid w:val="00A0026E"/>
    <w:rsid w:val="00A01B40"/>
    <w:rsid w:val="00A139F5"/>
    <w:rsid w:val="00A23CAE"/>
    <w:rsid w:val="00A32471"/>
    <w:rsid w:val="00A32E16"/>
    <w:rsid w:val="00A365F4"/>
    <w:rsid w:val="00A457BD"/>
    <w:rsid w:val="00A4700E"/>
    <w:rsid w:val="00A47D80"/>
    <w:rsid w:val="00A53132"/>
    <w:rsid w:val="00A563F2"/>
    <w:rsid w:val="00A566E8"/>
    <w:rsid w:val="00A6220C"/>
    <w:rsid w:val="00A66347"/>
    <w:rsid w:val="00A67684"/>
    <w:rsid w:val="00A70086"/>
    <w:rsid w:val="00A808C8"/>
    <w:rsid w:val="00A810F9"/>
    <w:rsid w:val="00A82D31"/>
    <w:rsid w:val="00A84C09"/>
    <w:rsid w:val="00A84D31"/>
    <w:rsid w:val="00A84EDB"/>
    <w:rsid w:val="00A85E7E"/>
    <w:rsid w:val="00A86ECC"/>
    <w:rsid w:val="00A86FCC"/>
    <w:rsid w:val="00A90A6D"/>
    <w:rsid w:val="00A92A69"/>
    <w:rsid w:val="00A93C39"/>
    <w:rsid w:val="00A971E5"/>
    <w:rsid w:val="00AA54FB"/>
    <w:rsid w:val="00AA710D"/>
    <w:rsid w:val="00AB2495"/>
    <w:rsid w:val="00AB4CAC"/>
    <w:rsid w:val="00AB64F3"/>
    <w:rsid w:val="00AB6D25"/>
    <w:rsid w:val="00AD0E56"/>
    <w:rsid w:val="00AD1766"/>
    <w:rsid w:val="00AD2F1A"/>
    <w:rsid w:val="00AD4AD2"/>
    <w:rsid w:val="00AD4D6F"/>
    <w:rsid w:val="00AD6B6C"/>
    <w:rsid w:val="00AD7D81"/>
    <w:rsid w:val="00AE229B"/>
    <w:rsid w:val="00AE2D4B"/>
    <w:rsid w:val="00AE4F99"/>
    <w:rsid w:val="00AE5FB9"/>
    <w:rsid w:val="00AE7AF2"/>
    <w:rsid w:val="00AF13E8"/>
    <w:rsid w:val="00AF32F9"/>
    <w:rsid w:val="00B02388"/>
    <w:rsid w:val="00B103CB"/>
    <w:rsid w:val="00B1056E"/>
    <w:rsid w:val="00B11B69"/>
    <w:rsid w:val="00B13E74"/>
    <w:rsid w:val="00B14876"/>
    <w:rsid w:val="00B14952"/>
    <w:rsid w:val="00B156B3"/>
    <w:rsid w:val="00B16871"/>
    <w:rsid w:val="00B21BEE"/>
    <w:rsid w:val="00B25B45"/>
    <w:rsid w:val="00B26F7B"/>
    <w:rsid w:val="00B30F47"/>
    <w:rsid w:val="00B31E5A"/>
    <w:rsid w:val="00B424DA"/>
    <w:rsid w:val="00B43C37"/>
    <w:rsid w:val="00B45683"/>
    <w:rsid w:val="00B47359"/>
    <w:rsid w:val="00B513B2"/>
    <w:rsid w:val="00B52747"/>
    <w:rsid w:val="00B54CF4"/>
    <w:rsid w:val="00B57715"/>
    <w:rsid w:val="00B6103E"/>
    <w:rsid w:val="00B63D86"/>
    <w:rsid w:val="00B653AB"/>
    <w:rsid w:val="00B65F9E"/>
    <w:rsid w:val="00B66B19"/>
    <w:rsid w:val="00B7516E"/>
    <w:rsid w:val="00B77ED8"/>
    <w:rsid w:val="00B84D74"/>
    <w:rsid w:val="00B864E1"/>
    <w:rsid w:val="00B86C41"/>
    <w:rsid w:val="00B8743A"/>
    <w:rsid w:val="00B914E9"/>
    <w:rsid w:val="00B91B22"/>
    <w:rsid w:val="00B93B4D"/>
    <w:rsid w:val="00B956EE"/>
    <w:rsid w:val="00B96072"/>
    <w:rsid w:val="00B96ED8"/>
    <w:rsid w:val="00B97AAF"/>
    <w:rsid w:val="00B97F31"/>
    <w:rsid w:val="00BA2BA1"/>
    <w:rsid w:val="00BA2BA7"/>
    <w:rsid w:val="00BA3447"/>
    <w:rsid w:val="00BA3562"/>
    <w:rsid w:val="00BA56D8"/>
    <w:rsid w:val="00BB4F09"/>
    <w:rsid w:val="00BB5E1F"/>
    <w:rsid w:val="00BC0EDF"/>
    <w:rsid w:val="00BC2D48"/>
    <w:rsid w:val="00BC7463"/>
    <w:rsid w:val="00BC7C2A"/>
    <w:rsid w:val="00BC7EE1"/>
    <w:rsid w:val="00BD3C14"/>
    <w:rsid w:val="00BD4E33"/>
    <w:rsid w:val="00BD72A1"/>
    <w:rsid w:val="00BD7B35"/>
    <w:rsid w:val="00BE0498"/>
    <w:rsid w:val="00BE064E"/>
    <w:rsid w:val="00BE117B"/>
    <w:rsid w:val="00BE2185"/>
    <w:rsid w:val="00BE5F24"/>
    <w:rsid w:val="00BF317E"/>
    <w:rsid w:val="00BF5945"/>
    <w:rsid w:val="00BF6D04"/>
    <w:rsid w:val="00C030DE"/>
    <w:rsid w:val="00C051A8"/>
    <w:rsid w:val="00C07B2E"/>
    <w:rsid w:val="00C11CF3"/>
    <w:rsid w:val="00C142A6"/>
    <w:rsid w:val="00C17F39"/>
    <w:rsid w:val="00C22105"/>
    <w:rsid w:val="00C244B6"/>
    <w:rsid w:val="00C27BF1"/>
    <w:rsid w:val="00C3702F"/>
    <w:rsid w:val="00C4500A"/>
    <w:rsid w:val="00C55541"/>
    <w:rsid w:val="00C56B13"/>
    <w:rsid w:val="00C60956"/>
    <w:rsid w:val="00C6165B"/>
    <w:rsid w:val="00C62238"/>
    <w:rsid w:val="00C63E72"/>
    <w:rsid w:val="00C64A37"/>
    <w:rsid w:val="00C66B9A"/>
    <w:rsid w:val="00C7158E"/>
    <w:rsid w:val="00C7250B"/>
    <w:rsid w:val="00C7346B"/>
    <w:rsid w:val="00C774CF"/>
    <w:rsid w:val="00C77C0E"/>
    <w:rsid w:val="00C831BD"/>
    <w:rsid w:val="00C84309"/>
    <w:rsid w:val="00C8728E"/>
    <w:rsid w:val="00C90756"/>
    <w:rsid w:val="00C91687"/>
    <w:rsid w:val="00C924A8"/>
    <w:rsid w:val="00C92FA9"/>
    <w:rsid w:val="00C93503"/>
    <w:rsid w:val="00C9403A"/>
    <w:rsid w:val="00C945FE"/>
    <w:rsid w:val="00C96FAA"/>
    <w:rsid w:val="00C97540"/>
    <w:rsid w:val="00C97A04"/>
    <w:rsid w:val="00C97EA2"/>
    <w:rsid w:val="00CA0301"/>
    <w:rsid w:val="00CA107B"/>
    <w:rsid w:val="00CA3128"/>
    <w:rsid w:val="00CA484D"/>
    <w:rsid w:val="00CA4FB6"/>
    <w:rsid w:val="00CA7E1B"/>
    <w:rsid w:val="00CB08DA"/>
    <w:rsid w:val="00CB1959"/>
    <w:rsid w:val="00CB2F90"/>
    <w:rsid w:val="00CB40FB"/>
    <w:rsid w:val="00CB4BCF"/>
    <w:rsid w:val="00CB6AD4"/>
    <w:rsid w:val="00CB7EC7"/>
    <w:rsid w:val="00CC739E"/>
    <w:rsid w:val="00CD0A97"/>
    <w:rsid w:val="00CD1EBB"/>
    <w:rsid w:val="00CD28CF"/>
    <w:rsid w:val="00CD3CBD"/>
    <w:rsid w:val="00CD4B47"/>
    <w:rsid w:val="00CD58B7"/>
    <w:rsid w:val="00CD5CD9"/>
    <w:rsid w:val="00CD6C2B"/>
    <w:rsid w:val="00CD7967"/>
    <w:rsid w:val="00CE2215"/>
    <w:rsid w:val="00CE3969"/>
    <w:rsid w:val="00CE6732"/>
    <w:rsid w:val="00CF1435"/>
    <w:rsid w:val="00CF18EE"/>
    <w:rsid w:val="00CF30BD"/>
    <w:rsid w:val="00CF3BA1"/>
    <w:rsid w:val="00CF3C7C"/>
    <w:rsid w:val="00CF4099"/>
    <w:rsid w:val="00D00796"/>
    <w:rsid w:val="00D034E9"/>
    <w:rsid w:val="00D205FC"/>
    <w:rsid w:val="00D20C99"/>
    <w:rsid w:val="00D261A2"/>
    <w:rsid w:val="00D30674"/>
    <w:rsid w:val="00D30ADE"/>
    <w:rsid w:val="00D316B0"/>
    <w:rsid w:val="00D329EE"/>
    <w:rsid w:val="00D37FAD"/>
    <w:rsid w:val="00D45252"/>
    <w:rsid w:val="00D45E18"/>
    <w:rsid w:val="00D46CDB"/>
    <w:rsid w:val="00D502E4"/>
    <w:rsid w:val="00D50F2C"/>
    <w:rsid w:val="00D52E70"/>
    <w:rsid w:val="00D616D2"/>
    <w:rsid w:val="00D617F3"/>
    <w:rsid w:val="00D63B5F"/>
    <w:rsid w:val="00D70EF7"/>
    <w:rsid w:val="00D767D9"/>
    <w:rsid w:val="00D810CE"/>
    <w:rsid w:val="00D813FA"/>
    <w:rsid w:val="00D8397C"/>
    <w:rsid w:val="00D85547"/>
    <w:rsid w:val="00D873E6"/>
    <w:rsid w:val="00D87A56"/>
    <w:rsid w:val="00D94EED"/>
    <w:rsid w:val="00D96026"/>
    <w:rsid w:val="00D972F6"/>
    <w:rsid w:val="00D97C38"/>
    <w:rsid w:val="00DA331D"/>
    <w:rsid w:val="00DA3C88"/>
    <w:rsid w:val="00DA7C1C"/>
    <w:rsid w:val="00DB01A0"/>
    <w:rsid w:val="00DB147A"/>
    <w:rsid w:val="00DB1B7A"/>
    <w:rsid w:val="00DB27DA"/>
    <w:rsid w:val="00DB2CE3"/>
    <w:rsid w:val="00DB4F1F"/>
    <w:rsid w:val="00DB5390"/>
    <w:rsid w:val="00DB706E"/>
    <w:rsid w:val="00DC1B45"/>
    <w:rsid w:val="00DC394C"/>
    <w:rsid w:val="00DC5DD7"/>
    <w:rsid w:val="00DC6708"/>
    <w:rsid w:val="00DC7E1C"/>
    <w:rsid w:val="00DD011A"/>
    <w:rsid w:val="00DD30D7"/>
    <w:rsid w:val="00DD61C2"/>
    <w:rsid w:val="00DD70B3"/>
    <w:rsid w:val="00DE2400"/>
    <w:rsid w:val="00DE58F1"/>
    <w:rsid w:val="00DE69C0"/>
    <w:rsid w:val="00DE6B58"/>
    <w:rsid w:val="00DF1BE7"/>
    <w:rsid w:val="00DF3727"/>
    <w:rsid w:val="00DF5E32"/>
    <w:rsid w:val="00E007E4"/>
    <w:rsid w:val="00E01436"/>
    <w:rsid w:val="00E01F2F"/>
    <w:rsid w:val="00E03E79"/>
    <w:rsid w:val="00E045BD"/>
    <w:rsid w:val="00E04D6C"/>
    <w:rsid w:val="00E05BA9"/>
    <w:rsid w:val="00E13B6C"/>
    <w:rsid w:val="00E14A53"/>
    <w:rsid w:val="00E17B77"/>
    <w:rsid w:val="00E2146A"/>
    <w:rsid w:val="00E2157A"/>
    <w:rsid w:val="00E231AB"/>
    <w:rsid w:val="00E23337"/>
    <w:rsid w:val="00E259EA"/>
    <w:rsid w:val="00E25D33"/>
    <w:rsid w:val="00E268C2"/>
    <w:rsid w:val="00E26925"/>
    <w:rsid w:val="00E311B7"/>
    <w:rsid w:val="00E32061"/>
    <w:rsid w:val="00E32608"/>
    <w:rsid w:val="00E33F48"/>
    <w:rsid w:val="00E35F0A"/>
    <w:rsid w:val="00E35FA7"/>
    <w:rsid w:val="00E371F4"/>
    <w:rsid w:val="00E42FF9"/>
    <w:rsid w:val="00E44790"/>
    <w:rsid w:val="00E4714C"/>
    <w:rsid w:val="00E5178D"/>
    <w:rsid w:val="00E51AEB"/>
    <w:rsid w:val="00E522A7"/>
    <w:rsid w:val="00E52636"/>
    <w:rsid w:val="00E5349E"/>
    <w:rsid w:val="00E53E37"/>
    <w:rsid w:val="00E54452"/>
    <w:rsid w:val="00E5557F"/>
    <w:rsid w:val="00E56324"/>
    <w:rsid w:val="00E63B0C"/>
    <w:rsid w:val="00E664C5"/>
    <w:rsid w:val="00E671A2"/>
    <w:rsid w:val="00E717D0"/>
    <w:rsid w:val="00E72F25"/>
    <w:rsid w:val="00E73CA2"/>
    <w:rsid w:val="00E76D26"/>
    <w:rsid w:val="00E76EE5"/>
    <w:rsid w:val="00E77A94"/>
    <w:rsid w:val="00E8328D"/>
    <w:rsid w:val="00E85DDA"/>
    <w:rsid w:val="00E916FD"/>
    <w:rsid w:val="00E92923"/>
    <w:rsid w:val="00E93C26"/>
    <w:rsid w:val="00E95332"/>
    <w:rsid w:val="00E95B8E"/>
    <w:rsid w:val="00EA0327"/>
    <w:rsid w:val="00EA1400"/>
    <w:rsid w:val="00EA439F"/>
    <w:rsid w:val="00EA6B00"/>
    <w:rsid w:val="00EB1390"/>
    <w:rsid w:val="00EB2C71"/>
    <w:rsid w:val="00EB32DF"/>
    <w:rsid w:val="00EB3333"/>
    <w:rsid w:val="00EB4340"/>
    <w:rsid w:val="00EB556D"/>
    <w:rsid w:val="00EB5A2D"/>
    <w:rsid w:val="00EB5A7D"/>
    <w:rsid w:val="00EB6920"/>
    <w:rsid w:val="00EC581D"/>
    <w:rsid w:val="00ED09AA"/>
    <w:rsid w:val="00ED55C0"/>
    <w:rsid w:val="00ED682B"/>
    <w:rsid w:val="00EE07F0"/>
    <w:rsid w:val="00EE3EAC"/>
    <w:rsid w:val="00EE41D5"/>
    <w:rsid w:val="00EE5568"/>
    <w:rsid w:val="00EF504D"/>
    <w:rsid w:val="00F0166F"/>
    <w:rsid w:val="00F033C1"/>
    <w:rsid w:val="00F037A4"/>
    <w:rsid w:val="00F04556"/>
    <w:rsid w:val="00F049AB"/>
    <w:rsid w:val="00F05CBC"/>
    <w:rsid w:val="00F07EB0"/>
    <w:rsid w:val="00F13AB4"/>
    <w:rsid w:val="00F142DB"/>
    <w:rsid w:val="00F20555"/>
    <w:rsid w:val="00F209C6"/>
    <w:rsid w:val="00F27C8F"/>
    <w:rsid w:val="00F32749"/>
    <w:rsid w:val="00F33074"/>
    <w:rsid w:val="00F33E2E"/>
    <w:rsid w:val="00F37172"/>
    <w:rsid w:val="00F4477E"/>
    <w:rsid w:val="00F46269"/>
    <w:rsid w:val="00F51996"/>
    <w:rsid w:val="00F520CD"/>
    <w:rsid w:val="00F60BA8"/>
    <w:rsid w:val="00F666C3"/>
    <w:rsid w:val="00F67576"/>
    <w:rsid w:val="00F67D8F"/>
    <w:rsid w:val="00F802BE"/>
    <w:rsid w:val="00F80E93"/>
    <w:rsid w:val="00F839EA"/>
    <w:rsid w:val="00F86024"/>
    <w:rsid w:val="00F8611A"/>
    <w:rsid w:val="00F91FFC"/>
    <w:rsid w:val="00F927D2"/>
    <w:rsid w:val="00F92FB8"/>
    <w:rsid w:val="00F93E11"/>
    <w:rsid w:val="00F95335"/>
    <w:rsid w:val="00FA5128"/>
    <w:rsid w:val="00FA5814"/>
    <w:rsid w:val="00FB095C"/>
    <w:rsid w:val="00FB42D4"/>
    <w:rsid w:val="00FB44BA"/>
    <w:rsid w:val="00FB5906"/>
    <w:rsid w:val="00FB762F"/>
    <w:rsid w:val="00FC2AED"/>
    <w:rsid w:val="00FC5454"/>
    <w:rsid w:val="00FD44A7"/>
    <w:rsid w:val="00FD569B"/>
    <w:rsid w:val="00FD5EA7"/>
    <w:rsid w:val="00FD71CD"/>
    <w:rsid w:val="00FE1741"/>
    <w:rsid w:val="00FE356E"/>
    <w:rsid w:val="00FE36CF"/>
    <w:rsid w:val="00FF0239"/>
    <w:rsid w:val="00FF0246"/>
    <w:rsid w:val="00FF16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UnresolvedMention">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AB2495"/>
    <w:pPr>
      <w:ind w:left="709" w:hanging="709"/>
    </w:pPr>
    <w:rPr>
      <w:rFonts w:ascii="Fira Sans" w:hAnsi="Fira Sans"/>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AB2495"/>
    <w:rPr>
      <w:rFonts w:ascii="Fira Sans" w:eastAsia="Times New Roman" w:hAnsi="Fira Sans" w:cs="Times New Roman"/>
      <w:b/>
      <w:bCs/>
      <w:noProof/>
      <w:color w:val="001D77"/>
      <w:sz w:val="19"/>
      <w:szCs w:val="24"/>
      <w:lang w:eastAsia="pl-PL"/>
    </w:rPr>
  </w:style>
  <w:style w:type="paragraph" w:customStyle="1" w:styleId="Hipercza">
    <w:name w:val="Hiperłącza"/>
    <w:basedOn w:val="Normalny"/>
    <w:qFormat/>
    <w:rsid w:val="00627887"/>
    <w:rPr>
      <w:color w:val="001D77"/>
      <w:sz w:val="18"/>
      <w:szCs w:val="18"/>
      <w:u w:val="single"/>
    </w:rPr>
  </w:style>
  <w:style w:type="paragraph" w:customStyle="1" w:styleId="Tytuhipercza">
    <w:name w:val="Tytuł hiperłącza"/>
    <w:basedOn w:val="Normalny"/>
    <w:qFormat/>
    <w:rsid w:val="00627887"/>
    <w:pPr>
      <w:spacing w:before="360" w:after="0" w:line="288" w:lineRule="auto"/>
    </w:pPr>
    <w:rPr>
      <w:b/>
      <w:szCs w:val="19"/>
    </w:rPr>
  </w:style>
  <w:style w:type="character" w:styleId="UyteHipercze">
    <w:name w:val="FollowedHyperlink"/>
    <w:basedOn w:val="Domylnaczcionkaakapitu"/>
    <w:uiPriority w:val="99"/>
    <w:semiHidden/>
    <w:unhideWhenUsed/>
    <w:rsid w:val="0002022B"/>
    <w:rPr>
      <w:color w:val="954F72" w:themeColor="followedHyperlink"/>
      <w:u w:val="single"/>
    </w:rPr>
  </w:style>
  <w:style w:type="table" w:styleId="Zwykatabela4">
    <w:name w:val="Plain Table 4"/>
    <w:basedOn w:val="Standardowy"/>
    <w:uiPriority w:val="44"/>
    <w:rsid w:val="00F05CB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1jasnaakcent4">
    <w:name w:val="Grid Table 1 Light Accent 4"/>
    <w:basedOn w:val="Standardowy"/>
    <w:uiPriority w:val="46"/>
    <w:rsid w:val="00F05CBC"/>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Siatkatabelijasna1">
    <w:name w:val="Siatka tabeli — jasna1"/>
    <w:basedOn w:val="Standardowy"/>
    <w:next w:val="Siatkatabelijasna"/>
    <w:uiPriority w:val="40"/>
    <w:rsid w:val="00D20C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8.png"/><Relationship Id="rId26" Type="http://schemas.openxmlformats.org/officeDocument/2006/relationships/hyperlink" Target="http://swaid.stat.gov.pl/EN/SitePagesDBW/ZdrowieOchronaZdrowia.aspx"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hyperlink" Target="mailto:obslugaprasowa@stat.gov.pl" TargetMode="External"/><Relationship Id="rId25" Type="http://schemas.openxmlformats.org/officeDocument/2006/relationships/hyperlink" Target="https://bdl.stat.gov.pl/BDL/dane/podgrup/tema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hyperlink" Target="https://stat.gov.pl/en/topics/health/health/health-and-health-care-in-2020,1,13.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hyperlink" Target="https://stat.gov.pl/en/metainformation/glossary/terms-used-in-official-statistics/3907,term.html"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hyperlink" Target="https://stat.gov.pl/en/metainformation/glossary/terms-used-in-official-statistics/2265,term.html"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sygnalna_US.docx.docx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45FE0-1FCF-490D-B694-FAEF58CEEB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6247E17B-A76F-48AF-AA00-772301645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1134</Words>
  <Characters>6804</Characters>
  <Application>Microsoft Office Word</Application>
  <DocSecurity>0</DocSecurity>
  <Lines>56</Lines>
  <Paragraphs>15</Paragraphs>
  <ScaleCrop>false</ScaleCrop>
  <HeadingPairs>
    <vt:vector size="2" baseType="variant">
      <vt:variant>
        <vt:lpstr>Tytuł</vt:lpstr>
      </vt:variant>
      <vt:variant>
        <vt:i4>1</vt:i4>
      </vt:variant>
    </vt:vector>
  </HeadingPairs>
  <TitlesOfParts>
    <vt:vector size="1" baseType="lpstr">
      <vt:lpstr>Therapeutic activities of health resort facilities and inpatient rehabilitation facilities in 2021</vt:lpstr>
    </vt:vector>
  </TitlesOfParts>
  <Company/>
  <LinksUpToDate>false</LinksUpToDate>
  <CharactersWithSpaces>7923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Therapeutic activities of health resort facilities and inpatient rehabilitation facilities in 2021</dc:title>
  <dc:subject/>
  <cp:keywords/>
  <dc:description/>
  <cp:lastPrinted>2019-02-21T09:45:00Z</cp:lastPrinted>
  <dcterms:created xsi:type="dcterms:W3CDTF">2022-05-27T12:52:00Z</dcterms:created>
  <dcterms:modified xsi:type="dcterms:W3CDTF">2022-05-27T12:52:00Z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