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436906">
        <w:rPr>
          <w:lang w:val="en-GB"/>
        </w:rPr>
        <w:t>April</w:t>
      </w:r>
      <w:r w:rsidR="00530E37" w:rsidRPr="00E71AE6">
        <w:rPr>
          <w:lang w:val="en-GB"/>
        </w:rPr>
        <w:t xml:space="preserve"> 202</w:t>
      </w:r>
      <w:r w:rsidR="00744B64">
        <w:rPr>
          <w:lang w:val="en-GB"/>
        </w:rPr>
        <w:t>3</w:t>
      </w:r>
    </w:p>
    <w:p w:rsidR="0098135C" w:rsidRPr="00D17623" w:rsidRDefault="00E27071" w:rsidP="008945AB">
      <w:pPr>
        <w:pStyle w:val="tytuinformacji"/>
        <w:rPr>
          <w:sz w:val="32"/>
          <w:szCs w:val="32"/>
          <w:lang w:val="en-GB"/>
        </w:rPr>
      </w:pPr>
      <w:r w:rsidRPr="00E27071">
        <w:rPr>
          <w:sz w:val="32"/>
          <w:szCs w:val="32"/>
          <w:lang w:val="en-GB"/>
        </w:rPr>
        <w:t>In-depth questions about the cur</w:t>
      </w:r>
      <w:r>
        <w:rPr>
          <w:sz w:val="32"/>
          <w:szCs w:val="32"/>
          <w:lang w:val="en-GB"/>
        </w:rPr>
        <w:t>rent economic issues and the im</w:t>
      </w:r>
      <w:r w:rsidRPr="00E27071">
        <w:rPr>
          <w:sz w:val="32"/>
          <w:szCs w:val="32"/>
          <w:lang w:val="en-GB"/>
        </w:rPr>
        <w:t>pact of war in Ukraine</w:t>
      </w:r>
      <w:r w:rsidR="00675C8F">
        <w:rPr>
          <w:sz w:val="32"/>
          <w:szCs w:val="32"/>
          <w:lang w:val="en-GB"/>
        </w:rPr>
        <w:t xml:space="preserve"> </w:t>
      </w:r>
      <w:r w:rsidR="00374D34" w:rsidRPr="00E27071">
        <w:rPr>
          <w:sz w:val="32"/>
          <w:szCs w:val="32"/>
          <w:lang w:val="en-GB"/>
        </w:rPr>
        <w:t>–</w:t>
      </w:r>
      <w:r w:rsidR="00FE4F3B" w:rsidRPr="00E27071">
        <w:rPr>
          <w:sz w:val="32"/>
          <w:szCs w:val="32"/>
          <w:lang w:val="en-GB"/>
        </w:rPr>
        <w:t xml:space="preserve"> </w:t>
      </w:r>
      <w:r w:rsidR="00500DE2" w:rsidRPr="00E27071">
        <w:rPr>
          <w:sz w:val="32"/>
          <w:szCs w:val="32"/>
          <w:lang w:val="en-GB"/>
        </w:rPr>
        <w:t xml:space="preserve">assessment and </w:t>
      </w:r>
      <w:r w:rsidR="00295870" w:rsidRPr="00E27071">
        <w:rPr>
          <w:sz w:val="32"/>
          <w:szCs w:val="32"/>
          <w:lang w:val="en-GB"/>
        </w:rPr>
        <w:t>expectations</w:t>
      </w:r>
      <w:r w:rsidR="00461CA9" w:rsidRPr="00D17623">
        <w:rPr>
          <w:noProof/>
          <w:spacing w:val="-4"/>
          <w:lang w:eastAsia="pl-PL"/>
        </w:rPr>
        <mc:AlternateContent>
          <mc:Choice Requires="wps">
            <w:drawing>
              <wp:anchor distT="45720" distB="45720" distL="114300" distR="114300" simplePos="0" relativeHeight="251889664"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descr="General business climate indicator and its components in the last six months" title="General business climate indicator and its components in the last six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751A0A" w:rsidRPr="00B17BDC" w:rsidRDefault="00751A0A"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alt="Tytuł: General business climate indicator and its components in the last six months — opis: General business climate indicator and its components in the last six months"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" filled="f" stroked="f">
                <v:textbox>
                  <w:txbxContent>
                    <w:p w:rsidR="00751A0A" w:rsidRPr="00B17BDC" w:rsidRDefault="00751A0A"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C9308D" w:rsidRPr="00C9308D" w:rsidRDefault="007663C1" w:rsidP="00C9308D">
      <w:pPr>
        <w:pStyle w:val="LID"/>
        <w:spacing w:before="360" w:after="120"/>
        <w:jc w:val="both"/>
        <w:rPr>
          <w:noProof w:val="0"/>
          <w:highlight w:val="yellow"/>
          <w:lang w:val="en-US"/>
        </w:rPr>
      </w:pPr>
      <w:r w:rsidRPr="00C9308D">
        <w:rPr>
          <w:color w:val="001D77"/>
        </w:rPr>
        <mc:AlternateContent>
          <mc:Choice Requires="wps">
            <w:drawing>
              <wp:anchor distT="45720" distB="45720" distL="114300" distR="114300" simplePos="0" relativeHeight="253178880" behindDoc="0" locked="0" layoutInCell="1" allowOverlap="1" wp14:anchorId="554CEF5C" wp14:editId="03877E48">
                <wp:simplePos x="0" y="0"/>
                <wp:positionH relativeFrom="margin">
                  <wp:posOffset>0</wp:posOffset>
                </wp:positionH>
                <wp:positionV relativeFrom="paragraph">
                  <wp:posOffset>240892</wp:posOffset>
                </wp:positionV>
                <wp:extent cx="2204085" cy="1059815"/>
                <wp:effectExtent l="0" t="0" r="5715" b="6985"/>
                <wp:wrapSquare wrapText="bothSides"/>
                <wp:docPr id="40" name="Pole tekstowe 2" descr="-10.8&#10;general business climate indicator in manufacturing is at a higher level than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751A0A" w:rsidRPr="00544C35" w:rsidRDefault="00751A0A"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10.8</w:t>
                            </w:r>
                          </w:p>
                          <w:p w:rsidR="00751A0A" w:rsidRPr="00544C35" w:rsidRDefault="00751A0A" w:rsidP="00510617">
                            <w:pPr>
                              <w:pStyle w:val="Opiswskanika"/>
                              <w:rPr>
                                <w:sz w:val="18"/>
                                <w:szCs w:val="20"/>
                                <w:lang w:val="en-US"/>
                              </w:rPr>
                            </w:pPr>
                            <w:r w:rsidRPr="00544C35">
                              <w:rPr>
                                <w:lang w:val="en-US"/>
                              </w:rPr>
                              <w:t>General business climate i</w:t>
                            </w:r>
                            <w:r>
                              <w:rPr>
                                <w:lang w:val="en-US"/>
                              </w:rPr>
                              <w:t>ndicator for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10.8&#10;general business climate indicator in manufacturing is at a higher level than the one reported last month" style="position:absolute;left:0;text-align:left;margin-left:0;margin-top:18.95pt;width:173.55pt;height:83.4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" fillcolor="#001d77" stroked="f">
                <v:stroke joinstyle="miter"/>
                <v:textbox>
                  <w:txbxContent>
                    <w:p w:rsidR="00751A0A" w:rsidRPr="00544C35" w:rsidRDefault="00751A0A"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10.8</w:t>
                      </w:r>
                    </w:p>
                    <w:p w:rsidR="00751A0A" w:rsidRPr="00544C35" w:rsidRDefault="00751A0A" w:rsidP="00510617">
                      <w:pPr>
                        <w:pStyle w:val="Opiswskanika"/>
                        <w:rPr>
                          <w:sz w:val="18"/>
                          <w:szCs w:val="20"/>
                          <w:lang w:val="en-US"/>
                        </w:rPr>
                      </w:pPr>
                      <w:r w:rsidRPr="00544C35">
                        <w:rPr>
                          <w:lang w:val="en-US"/>
                        </w:rPr>
                        <w:t>General business climate i</w:t>
                      </w:r>
                      <w:r>
                        <w:rPr>
                          <w:lang w:val="en-US"/>
                        </w:rPr>
                        <w:t>ndicator for manufacturing</w:t>
                      </w:r>
                    </w:p>
                  </w:txbxContent>
                </v:textbox>
                <w10:wrap type="square" anchorx="margin"/>
              </v:roundrect>
            </w:pict>
          </mc:Fallback>
        </mc:AlternateContent>
      </w:r>
      <w:r w:rsidR="001067C8" w:rsidRPr="00C9308D">
        <w:drawing>
          <wp:anchor distT="0" distB="0" distL="114300" distR="114300" simplePos="0" relativeHeight="252795904" behindDoc="0" locked="0" layoutInCell="1" allowOverlap="1">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C9308D">
        <w:rPr>
          <w:noProof w:val="0"/>
          <w:lang w:val="en-GB"/>
        </w:rPr>
        <w:t xml:space="preserve">In </w:t>
      </w:r>
      <w:r w:rsidR="00436906">
        <w:rPr>
          <w:noProof w:val="0"/>
          <w:lang w:val="en-GB"/>
        </w:rPr>
        <w:t>April</w:t>
      </w:r>
      <w:r w:rsidR="006078A8" w:rsidRPr="00C9308D">
        <w:rPr>
          <w:noProof w:val="0"/>
          <w:lang w:val="en-GB"/>
        </w:rPr>
        <w:t xml:space="preserve"> </w:t>
      </w:r>
      <w:r w:rsidR="00C051EF" w:rsidRPr="00C9308D">
        <w:rPr>
          <w:noProof w:val="0"/>
          <w:lang w:val="en-GB"/>
        </w:rPr>
        <w:t xml:space="preserve">the </w:t>
      </w:r>
      <w:r w:rsidR="006078A8" w:rsidRPr="00C9308D">
        <w:rPr>
          <w:noProof w:val="0"/>
          <w:lang w:val="en-GB"/>
        </w:rPr>
        <w:t xml:space="preserve">assessments of </w:t>
      </w:r>
      <w:r w:rsidR="00A22F17" w:rsidRPr="00C9308D">
        <w:rPr>
          <w:noProof w:val="0"/>
          <w:lang w:val="en-GB"/>
        </w:rPr>
        <w:t xml:space="preserve">general business climate indicator </w:t>
      </w:r>
      <w:r w:rsidR="00912544" w:rsidRPr="003F455E">
        <w:rPr>
          <w:noProof w:val="0"/>
          <w:lang w:val="en-GB"/>
        </w:rPr>
        <w:t>in all of presented kinds of activities</w:t>
      </w:r>
      <w:r w:rsidR="00912544">
        <w:rPr>
          <w:noProof w:val="0"/>
          <w:lang w:val="en-GB"/>
        </w:rPr>
        <w:t xml:space="preserve"> are</w:t>
      </w:r>
      <w:r w:rsidR="00C9308D" w:rsidRPr="00C9308D">
        <w:rPr>
          <w:noProof w:val="0"/>
          <w:lang w:val="en-GB"/>
        </w:rPr>
        <w:t xml:space="preserve"> at a higher</w:t>
      </w:r>
      <w:r w:rsidR="00303FC1">
        <w:rPr>
          <w:noProof w:val="0"/>
          <w:lang w:val="en-GB"/>
        </w:rPr>
        <w:t xml:space="preserve"> 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436906">
        <w:rPr>
          <w:noProof w:val="0"/>
          <w:lang w:val="en-GB"/>
        </w:rPr>
        <w:t>March</w:t>
      </w:r>
      <w:r w:rsidR="00C5411D">
        <w:rPr>
          <w:noProof w:val="0"/>
          <w:lang w:val="en-GB"/>
        </w:rPr>
        <w:t xml:space="preserve"> this year</w:t>
      </w:r>
      <w:r w:rsidR="00C159B4" w:rsidRPr="003F455E">
        <w:rPr>
          <w:noProof w:val="0"/>
          <w:lang w:val="en-GB"/>
        </w:rPr>
        <w:t>.</w:t>
      </w:r>
      <w:r w:rsidR="00C159B4" w:rsidRPr="00C9308D">
        <w:rPr>
          <w:noProof w:val="0"/>
          <w:lang w:val="en-GB"/>
        </w:rPr>
        <w:t xml:space="preserve"> </w:t>
      </w:r>
      <w:r w:rsidR="0042486C" w:rsidRPr="00C9308D">
        <w:rPr>
          <w:noProof w:val="0"/>
          <w:lang w:val="en-GB"/>
        </w:rPr>
        <w:t xml:space="preserve">In </w:t>
      </w:r>
      <w:r w:rsidR="007D40E9" w:rsidRPr="00C9308D">
        <w:rPr>
          <w:noProof w:val="0"/>
          <w:lang w:val="en-GB"/>
        </w:rPr>
        <w:t>all areas</w:t>
      </w:r>
      <w:r w:rsidR="00AE2784">
        <w:rPr>
          <w:noProof w:val="0"/>
          <w:lang w:val="en-GB"/>
        </w:rPr>
        <w:t>, except for retail trade,</w:t>
      </w:r>
      <w:r w:rsidR="0042486C" w:rsidRPr="00C9308D">
        <w:rPr>
          <w:noProof w:val="0"/>
          <w:lang w:val="en-GB"/>
        </w:rPr>
        <w:t xml:space="preserve"> it is below the long-term mean</w:t>
      </w:r>
      <w:r w:rsidR="006B2630" w:rsidRPr="00C9308D">
        <w:rPr>
          <w:rStyle w:val="Odwoanieprzypisudolnego"/>
          <w:noProof w:val="0"/>
          <w:lang w:val="en-GB"/>
        </w:rPr>
        <w:footnoteReference w:id="1"/>
      </w:r>
      <w:r w:rsidR="0042486C" w:rsidRPr="00C9308D">
        <w:rPr>
          <w:noProof w:val="0"/>
          <w:lang w:val="en-GB"/>
        </w:rPr>
        <w:t xml:space="preserve">. </w:t>
      </w:r>
      <w:r w:rsidR="00C9308D" w:rsidRPr="00C9308D">
        <w:rPr>
          <w:noProof w:val="0"/>
          <w:lang w:val="en-GB"/>
        </w:rPr>
        <w:t xml:space="preserve">In majority of the areas, the </w:t>
      </w:r>
      <w:r w:rsidR="005F7354">
        <w:rPr>
          <w:noProof w:val="0"/>
          <w:lang w:val="en-GB"/>
        </w:rPr>
        <w:t xml:space="preserve">level of </w:t>
      </w:r>
      <w:r w:rsidR="00C9308D" w:rsidRPr="00C9308D">
        <w:rPr>
          <w:noProof w:val="0"/>
          <w:lang w:val="en-GB"/>
        </w:rPr>
        <w:t xml:space="preserve">"diagnostic" components </w:t>
      </w:r>
      <w:r w:rsidR="005F7354">
        <w:rPr>
          <w:noProof w:val="0"/>
          <w:lang w:val="en-GB"/>
        </w:rPr>
        <w:t>is</w:t>
      </w:r>
      <w:r w:rsidR="00C9308D" w:rsidRPr="00C9308D">
        <w:rPr>
          <w:noProof w:val="0"/>
          <w:lang w:val="en-GB"/>
        </w:rPr>
        <w:t xml:space="preserve"> similar </w:t>
      </w:r>
      <w:r w:rsidR="005F7354">
        <w:rPr>
          <w:noProof w:val="0"/>
          <w:lang w:val="en-GB"/>
        </w:rPr>
        <w:t>as</w:t>
      </w:r>
      <w:r w:rsidR="00C9308D" w:rsidRPr="00C9308D">
        <w:rPr>
          <w:noProof w:val="0"/>
          <w:lang w:val="en-GB"/>
        </w:rPr>
        <w:t xml:space="preserve"> in </w:t>
      </w:r>
      <w:r w:rsidR="00436906">
        <w:rPr>
          <w:noProof w:val="0"/>
          <w:lang w:val="en-GB"/>
        </w:rPr>
        <w:t>March</w:t>
      </w:r>
      <w:r w:rsidR="00C9308D" w:rsidRPr="00C9308D">
        <w:rPr>
          <w:noProof w:val="0"/>
          <w:lang w:val="en-GB"/>
        </w:rPr>
        <w:t>, while</w:t>
      </w:r>
      <w:r w:rsidR="00474A3F">
        <w:rPr>
          <w:noProof w:val="0"/>
          <w:lang w:val="en-GB"/>
        </w:rPr>
        <w:t xml:space="preserve"> all</w:t>
      </w:r>
      <w:r w:rsidR="00C9308D" w:rsidRPr="00C9308D">
        <w:rPr>
          <w:noProof w:val="0"/>
          <w:lang w:val="en-GB"/>
        </w:rPr>
        <w:t xml:space="preserve"> the "prognostic" </w:t>
      </w:r>
      <w:r w:rsidR="00370BD4">
        <w:rPr>
          <w:noProof w:val="0"/>
          <w:lang w:val="en-GB"/>
        </w:rPr>
        <w:t>ones</w:t>
      </w:r>
      <w:r w:rsidR="00C9308D" w:rsidRPr="00C9308D">
        <w:rPr>
          <w:noProof w:val="0"/>
          <w:lang w:val="en-GB"/>
        </w:rPr>
        <w:t xml:space="preserve"> </w:t>
      </w:r>
      <w:r w:rsidR="00C02FAE">
        <w:rPr>
          <w:noProof w:val="0"/>
          <w:lang w:val="en-GB"/>
        </w:rPr>
        <w:t>improve</w:t>
      </w:r>
      <w:r w:rsidR="00C9308D" w:rsidRPr="00C9308D">
        <w:rPr>
          <w:noProof w:val="0"/>
          <w:lang w:val="en-GB"/>
        </w:rPr>
        <w:t>.</w:t>
      </w:r>
    </w:p>
    <w:p w:rsidR="00A22F17" w:rsidRPr="00086B4E" w:rsidRDefault="00EE06F7" w:rsidP="00086B4E">
      <w:pPr>
        <w:pStyle w:val="LID"/>
        <w:spacing w:after="120"/>
        <w:jc w:val="both"/>
        <w:rPr>
          <w:noProof w:val="0"/>
          <w:lang w:val="en-GB"/>
        </w:rPr>
      </w:pPr>
      <w:r>
        <w:rPr>
          <w:noProof w:val="0"/>
          <w:lang w:val="en-US"/>
        </w:rPr>
        <w:t xml:space="preserve">Only </w:t>
      </w:r>
      <w:r w:rsidR="00DD0F9E" w:rsidRPr="00086B4E">
        <w:rPr>
          <w:noProof w:val="0"/>
          <w:lang w:val="en-GB"/>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FB3A97">
        <w:rPr>
          <w:noProof w:val="0"/>
          <w:lang w:val="en-GB"/>
        </w:rPr>
        <w:t>16.8</w:t>
      </w:r>
      <w:r w:rsidR="0037578F" w:rsidRPr="00086B4E">
        <w:rPr>
          <w:noProof w:val="0"/>
          <w:lang w:val="en-GB"/>
        </w:rPr>
        <w:t xml:space="preserve">) </w:t>
      </w:r>
      <w:r w:rsidR="004F24A4" w:rsidRPr="00086B4E">
        <w:rPr>
          <w:noProof w:val="0"/>
          <w:lang w:val="en-GB"/>
        </w:rPr>
        <w:t>along with</w:t>
      </w:r>
      <w:r w:rsidR="00DB4AE9" w:rsidRPr="00086B4E">
        <w:rPr>
          <w:noProof w:val="0"/>
          <w:lang w:val="en-GB"/>
        </w:rPr>
        <w:t xml:space="preserve"> </w:t>
      </w:r>
      <w:r w:rsidR="008E4B8A" w:rsidRPr="00086B4E">
        <w:rPr>
          <w:noProof w:val="0"/>
          <w:lang w:val="en-GB"/>
        </w:rPr>
        <w:t>information and communication</w:t>
      </w:r>
      <w:r w:rsidR="005A5035" w:rsidRPr="00086B4E">
        <w:rPr>
          <w:noProof w:val="0"/>
          <w:lang w:val="en-GB"/>
        </w:rPr>
        <w:t xml:space="preserve"> section </w:t>
      </w:r>
      <w:r w:rsidR="00BE2D9F" w:rsidRPr="00086B4E">
        <w:rPr>
          <w:noProof w:val="0"/>
          <w:lang w:val="en-US"/>
        </w:rPr>
        <w:t xml:space="preserve">(plus </w:t>
      </w:r>
      <w:r w:rsidR="00FB3A97">
        <w:rPr>
          <w:noProof w:val="0"/>
          <w:lang w:val="en-US"/>
        </w:rPr>
        <w:t>12.2</w:t>
      </w:r>
      <w:r w:rsidR="0037578F" w:rsidRPr="00086B4E">
        <w:rPr>
          <w:noProof w:val="0"/>
          <w:lang w:val="en-US"/>
        </w:rPr>
        <w:t xml:space="preserve">) </w:t>
      </w:r>
      <w:r w:rsidR="005A5035" w:rsidRPr="00086B4E">
        <w:rPr>
          <w:noProof w:val="0"/>
          <w:lang w:val="en-GB"/>
        </w:rPr>
        <w:t>assess business tendency as positive</w:t>
      </w:r>
      <w:r w:rsidR="005F5850" w:rsidRPr="00086B4E">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bookmarkStart w:id="2" w:name="_GoBack"/>
      <w:bookmarkEnd w:id="2"/>
      <w:r w:rsidR="00BE2D9F" w:rsidRPr="00086B4E">
        <w:rPr>
          <w:noProof w:val="0"/>
          <w:lang w:val="en-US"/>
        </w:rPr>
        <w:t>plus 2</w:t>
      </w:r>
      <w:r w:rsidR="00086B4E" w:rsidRPr="00086B4E">
        <w:rPr>
          <w:noProof w:val="0"/>
          <w:lang w:val="en-US"/>
        </w:rPr>
        <w:t>5</w:t>
      </w:r>
      <w:r w:rsidR="00BE2D9F" w:rsidRPr="00086B4E">
        <w:rPr>
          <w:noProof w:val="0"/>
          <w:lang w:val="en-US"/>
        </w:rPr>
        <w:t>.</w:t>
      </w:r>
      <w:r w:rsidR="00086B4E" w:rsidRPr="00086B4E">
        <w:rPr>
          <w:noProof w:val="0"/>
          <w:lang w:val="en-US"/>
        </w:rPr>
        <w:t>9</w:t>
      </w:r>
      <w:r w:rsidR="0037578F" w:rsidRPr="00086B4E">
        <w:rPr>
          <w:noProof w:val="0"/>
          <w:lang w:val="en-US"/>
        </w:rPr>
        <w:t xml:space="preserve"> and</w:t>
      </w:r>
      <w:r w:rsidR="00BE2D9F" w:rsidRPr="00086B4E">
        <w:rPr>
          <w:noProof w:val="0"/>
          <w:lang w:val="en-US"/>
        </w:rPr>
        <w:t xml:space="preserve"> plus 18.</w:t>
      </w:r>
      <w:r w:rsidR="00A970D6">
        <w:rPr>
          <w:noProof w:val="0"/>
          <w:lang w:val="en-US"/>
        </w:rPr>
        <w:t>2</w:t>
      </w:r>
      <w:r w:rsidR="00EE285B" w:rsidRPr="00EE285B">
        <w:rPr>
          <w:noProof w:val="0"/>
          <w:lang w:val="en-GB"/>
        </w:rPr>
        <w:t xml:space="preserve"> </w:t>
      </w:r>
      <w:r w:rsidR="00EE285B" w:rsidRPr="00086B4E">
        <w:rPr>
          <w:noProof w:val="0"/>
          <w:lang w:val="en-GB"/>
        </w:rPr>
        <w:t>respectively</w:t>
      </w:r>
      <w:r w:rsidR="0037578F" w:rsidRPr="00086B4E">
        <w:rPr>
          <w:noProof w:val="0"/>
          <w:lang w:val="en-US"/>
        </w:rPr>
        <w:t>)</w:t>
      </w:r>
      <w:r w:rsidR="005A5035" w:rsidRPr="00086B4E">
        <w:rPr>
          <w:noProof w:val="0"/>
          <w:lang w:val="en-GB"/>
        </w:rPr>
        <w:t xml:space="preserve">. </w:t>
      </w:r>
      <w:r w:rsidR="00086B4E" w:rsidRPr="00086B4E">
        <w:rPr>
          <w:noProof w:val="0"/>
          <w:lang w:val="en-GB"/>
        </w:rPr>
        <w:t xml:space="preserve">The most pessimistic assessments are made by entities from construction section (minus </w:t>
      </w:r>
      <w:r w:rsidR="00FA4B50">
        <w:rPr>
          <w:noProof w:val="0"/>
          <w:lang w:val="en-GB"/>
        </w:rPr>
        <w:t>12.5</w:t>
      </w:r>
      <w:r w:rsidR="00086B4E" w:rsidRPr="00086B4E">
        <w:rPr>
          <w:noProof w:val="0"/>
          <w:lang w:val="en-GB"/>
        </w:rPr>
        <w:t>)</w:t>
      </w:r>
      <w:r w:rsidR="00FA4B50">
        <w:rPr>
          <w:noProof w:val="0"/>
          <w:lang w:val="en-GB"/>
        </w:rPr>
        <w:t xml:space="preserve"> as well as manufacturing section (minus 10.8)</w:t>
      </w:r>
      <w:r w:rsidR="00086B4E" w:rsidRPr="00086B4E">
        <w:rPr>
          <w:noProof w:val="0"/>
          <w:lang w:val="en-GB"/>
        </w:rPr>
        <w:t>.</w:t>
      </w:r>
    </w:p>
    <w:p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Pr="00086B4E">
        <w:rPr>
          <w:noProof w:val="0"/>
          <w:lang w:val="en-GB"/>
        </w:rPr>
        <w:t xml:space="preserve"> – supplementary set of questions has been added to the survey. This particular set aims to additionally diagnose the impact of </w:t>
      </w:r>
      <w:r w:rsidR="00280C6F" w:rsidRPr="00086B4E">
        <w:rPr>
          <w:noProof w:val="0"/>
          <w:lang w:val="en-GB"/>
        </w:rPr>
        <w:t xml:space="preserve">war in Ukraine </w:t>
      </w:r>
      <w:r w:rsidRPr="00086B4E">
        <w:rPr>
          <w:noProof w:val="0"/>
          <w:lang w:val="en-GB"/>
        </w:rPr>
        <w:t>on business tendency</w:t>
      </w:r>
      <w:r w:rsidR="006B6F94" w:rsidRPr="00086B4E">
        <w:rPr>
          <w:noProof w:val="0"/>
          <w:lang w:val="en-GB"/>
        </w:rPr>
        <w:t xml:space="preserve"> </w:t>
      </w:r>
      <w:r w:rsidR="0021370C" w:rsidRPr="00086B4E">
        <w:rPr>
          <w:noProof w:val="0"/>
          <w:lang w:val="en-GB"/>
        </w:rPr>
        <w:t xml:space="preserve">and </w:t>
      </w:r>
      <w:r w:rsidR="005C200B" w:rsidRPr="00086B4E">
        <w:rPr>
          <w:noProof w:val="0"/>
          <w:lang w:val="en-GB"/>
        </w:rPr>
        <w:t>raises the issue of</w:t>
      </w:r>
      <w:r w:rsidR="0021370C" w:rsidRPr="00086B4E">
        <w:rPr>
          <w:noProof w:val="0"/>
          <w:lang w:val="en-GB"/>
        </w:rPr>
        <w:t xml:space="preserve"> </w:t>
      </w:r>
      <w:r w:rsidR="000F513E">
        <w:rPr>
          <w:noProof w:val="0"/>
          <w:lang w:val="en-GB"/>
        </w:rPr>
        <w:t>price developments</w:t>
      </w:r>
      <w:r w:rsidR="004C7A14" w:rsidRPr="00086B4E">
        <w:rPr>
          <w:noProof w:val="0"/>
          <w:lang w:val="en-GB"/>
        </w:rPr>
        <w:t xml:space="preserve"> </w:t>
      </w:r>
      <w:r w:rsidR="006B6F94" w:rsidRPr="00086B4E">
        <w:rPr>
          <w:noProof w:val="0"/>
          <w:lang w:val="en-GB"/>
        </w:rPr>
        <w:t>(</w:t>
      </w:r>
      <w:r w:rsidR="003F455E" w:rsidRPr="003F455E">
        <w:rPr>
          <w:noProof w:val="0"/>
          <w:lang w:val="en-GB"/>
        </w:rPr>
        <w:t>results in table 2</w:t>
      </w:r>
      <w:r w:rsidR="006B6F94" w:rsidRPr="00086B4E">
        <w:rPr>
          <w:noProof w:val="0"/>
          <w:lang w:val="en-GB"/>
        </w:rPr>
        <w:t>)</w:t>
      </w:r>
      <w:r w:rsidRPr="00086B4E">
        <w:rPr>
          <w:noProof w:val="0"/>
          <w:lang w:val="en-GB"/>
        </w:rPr>
        <w:t>.</w:t>
      </w:r>
      <w:r w:rsidR="000B51A7" w:rsidRPr="000B51A7">
        <w:rPr>
          <w:b w:val="0"/>
          <w:lang w:val="en-GB"/>
        </w:rPr>
        <w:t xml:space="preserve"> </w:t>
      </w:r>
    </w:p>
    <w:p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76287CAB" wp14:editId="0A43B41F">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6B2630" w:rsidRDefault="00A41A92" w:rsidP="00775362">
      <w:pPr>
        <w:spacing w:before="240" w:after="120"/>
        <w:ind w:left="851"/>
        <w:rPr>
          <w:rFonts w:ascii="Fira Sans" w:hAnsi="Fira Sans"/>
          <w:sz w:val="19"/>
          <w:szCs w:val="19"/>
          <w:lang w:val="en-GB" w:eastAsia="pl-PL"/>
        </w:rPr>
      </w:pPr>
      <w:r w:rsidRPr="00A41A92">
        <w:rPr>
          <w:noProof/>
          <w:lang w:eastAsia="pl-PL"/>
        </w:rPr>
        <w:drawing>
          <wp:anchor distT="0" distB="0" distL="114300" distR="114300" simplePos="0" relativeHeight="253549568" behindDoc="0" locked="0" layoutInCell="1" allowOverlap="1">
            <wp:simplePos x="0" y="0"/>
            <wp:positionH relativeFrom="column">
              <wp:posOffset>5359400</wp:posOffset>
            </wp:positionH>
            <wp:positionV relativeFrom="paragraph">
              <wp:posOffset>417830</wp:posOffset>
            </wp:positionV>
            <wp:extent cx="1542415" cy="1844675"/>
            <wp:effectExtent l="0" t="0" r="635" b="3175"/>
            <wp:wrapSquare wrapText="bothSides"/>
            <wp:docPr id="3" name="Obraz 3"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A92">
        <w:rPr>
          <w:noProof/>
          <w:lang w:eastAsia="pl-PL"/>
        </w:rPr>
        <w:drawing>
          <wp:anchor distT="0" distB="0" distL="114300" distR="114300" simplePos="0" relativeHeight="253548544" behindDoc="0" locked="0" layoutInCell="1" allowOverlap="1">
            <wp:simplePos x="0" y="0"/>
            <wp:positionH relativeFrom="column">
              <wp:posOffset>4224</wp:posOffset>
            </wp:positionH>
            <wp:positionV relativeFrom="paragraph">
              <wp:posOffset>575945</wp:posOffset>
            </wp:positionV>
            <wp:extent cx="4985385" cy="1654175"/>
            <wp:effectExtent l="0" t="0" r="0" b="0"/>
            <wp:wrapSquare wrapText="bothSides"/>
            <wp:docPr id="2" name="Obraz 2" descr="Value of general business climate indicator in manufacturing in 2010-2023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5C23CF">
        <w:rPr>
          <w:rFonts w:ascii="Fira Sans" w:hAnsi="Fira Sans"/>
          <w:sz w:val="19"/>
          <w:szCs w:val="19"/>
          <w:lang w:val="en-GB" w:eastAsia="pl-PL"/>
        </w:rPr>
        <w:t>10.8</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3D4289">
        <w:rPr>
          <w:rFonts w:ascii="Fira Sans" w:hAnsi="Fira Sans"/>
          <w:sz w:val="19"/>
          <w:szCs w:val="19"/>
          <w:lang w:val="en-GB" w:eastAsia="pl-PL"/>
        </w:rPr>
        <w:t>higher than</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in</w:t>
      </w:r>
      <w:r w:rsidR="004B2F59">
        <w:rPr>
          <w:rFonts w:ascii="Fira Sans" w:hAnsi="Fira Sans"/>
          <w:sz w:val="19"/>
          <w:szCs w:val="19"/>
          <w:lang w:val="en-GB" w:eastAsia="pl-PL"/>
        </w:rPr>
        <w:t xml:space="preserve"> </w:t>
      </w:r>
      <w:r w:rsidR="00436906">
        <w:rPr>
          <w:rFonts w:ascii="Fira Sans" w:hAnsi="Fira Sans"/>
          <w:sz w:val="19"/>
          <w:szCs w:val="19"/>
          <w:lang w:val="en-GB" w:eastAsia="pl-PL"/>
        </w:rPr>
        <w:t>March</w:t>
      </w:r>
      <w:r w:rsidR="00224708" w:rsidRPr="00E71AE6">
        <w:rPr>
          <w:rFonts w:ascii="Fira Sans" w:hAnsi="Fira Sans"/>
          <w:sz w:val="19"/>
          <w:szCs w:val="19"/>
          <w:lang w:val="en-GB" w:eastAsia="pl-PL"/>
        </w:rPr>
        <w:t xml:space="preserve"> (minus </w:t>
      </w:r>
      <w:r w:rsidR="005C23CF">
        <w:rPr>
          <w:rFonts w:ascii="Fira Sans" w:hAnsi="Fira Sans"/>
          <w:sz w:val="19"/>
          <w:szCs w:val="19"/>
          <w:lang w:val="en-GB" w:eastAsia="pl-PL"/>
        </w:rPr>
        <w:t>12.9</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8469B5" w:rsidRDefault="008469B5" w:rsidP="00775362">
      <w:pPr>
        <w:spacing w:before="240" w:after="120"/>
        <w:ind w:left="851"/>
        <w:rPr>
          <w:rFonts w:ascii="Fira Sans" w:hAnsi="Fira Sans"/>
          <w:sz w:val="19"/>
          <w:szCs w:val="19"/>
          <w:lang w:val="en-GB" w:eastAsia="pl-PL"/>
        </w:rPr>
      </w:pPr>
    </w:p>
    <w:p w:rsidR="008469B5" w:rsidRDefault="008469B5" w:rsidP="00775362">
      <w:pPr>
        <w:spacing w:before="240" w:after="120"/>
        <w:ind w:left="851"/>
        <w:rPr>
          <w:rFonts w:ascii="Fira Sans" w:hAnsi="Fira Sans"/>
          <w:sz w:val="19"/>
          <w:szCs w:val="19"/>
          <w:lang w:val="en-GB" w:eastAsia="pl-PL"/>
        </w:rPr>
      </w:pPr>
    </w:p>
    <w:p w:rsidR="00BB3400" w:rsidRDefault="00BB3400" w:rsidP="00775362">
      <w:pPr>
        <w:spacing w:before="240" w:after="120"/>
        <w:ind w:left="851"/>
        <w:rPr>
          <w:rFonts w:ascii="Fira Sans" w:hAnsi="Fira Sans"/>
          <w:sz w:val="19"/>
          <w:szCs w:val="19"/>
          <w:lang w:val="en-GB" w:eastAsia="pl-PL"/>
        </w:rPr>
      </w:pPr>
    </w:p>
    <w:p w:rsidR="006B2630" w:rsidRDefault="006B2630" w:rsidP="006B2630">
      <w:pPr>
        <w:rPr>
          <w:rFonts w:ascii="Fira Sans" w:hAnsi="Fira Sans"/>
          <w:sz w:val="19"/>
          <w:szCs w:val="19"/>
          <w:lang w:val="en-GB" w:eastAsia="pl-PL"/>
        </w:rPr>
      </w:pPr>
    </w:p>
    <w:p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425777C" wp14:editId="1C659F66">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C93485" w:rsidRDefault="00C93485" w:rsidP="00942C29">
      <w:pPr>
        <w:spacing w:before="120" w:after="120"/>
        <w:ind w:left="851"/>
        <w:rPr>
          <w:rFonts w:ascii="Fira Sans" w:hAnsi="Fira Sans"/>
          <w:sz w:val="19"/>
          <w:szCs w:val="19"/>
          <w:lang w:val="en-US" w:eastAsia="pl-PL"/>
        </w:rPr>
      </w:pPr>
      <w:r w:rsidRPr="00C93485">
        <w:rPr>
          <w:noProof/>
          <w:lang w:eastAsia="pl-PL"/>
        </w:rPr>
        <w:drawing>
          <wp:anchor distT="0" distB="0" distL="114300" distR="114300" simplePos="0" relativeHeight="253551616" behindDoc="0" locked="0" layoutInCell="1" allowOverlap="1">
            <wp:simplePos x="0" y="0"/>
            <wp:positionH relativeFrom="column">
              <wp:posOffset>5330521</wp:posOffset>
            </wp:positionH>
            <wp:positionV relativeFrom="paragraph">
              <wp:posOffset>261620</wp:posOffset>
            </wp:positionV>
            <wp:extent cx="1542415" cy="1844675"/>
            <wp:effectExtent l="0" t="0" r="635" b="3175"/>
            <wp:wrapSquare wrapText="bothSides"/>
            <wp:docPr id="16" name="Obraz 16"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485">
        <w:rPr>
          <w:noProof/>
          <w:lang w:eastAsia="pl-PL"/>
        </w:rPr>
        <w:drawing>
          <wp:anchor distT="0" distB="0" distL="114300" distR="114300" simplePos="0" relativeHeight="253550592" behindDoc="0" locked="0" layoutInCell="1" allowOverlap="1">
            <wp:simplePos x="0" y="0"/>
            <wp:positionH relativeFrom="column">
              <wp:posOffset>-3672</wp:posOffset>
            </wp:positionH>
            <wp:positionV relativeFrom="paragraph">
              <wp:posOffset>435610</wp:posOffset>
            </wp:positionV>
            <wp:extent cx="4985385" cy="1654175"/>
            <wp:effectExtent l="0" t="0" r="0" b="0"/>
            <wp:wrapSquare wrapText="bothSides"/>
            <wp:docPr id="15" name="Obraz 15" descr="Value of general business climate indicator in construction in 2010-2023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436906">
        <w:rPr>
          <w:rFonts w:ascii="Fira Sans" w:hAnsi="Fira Sans"/>
          <w:sz w:val="19"/>
          <w:szCs w:val="19"/>
          <w:lang w:val="en-GB" w:eastAsia="pl-PL"/>
        </w:rPr>
        <w:t>April</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255EAD">
        <w:rPr>
          <w:rFonts w:ascii="Fira Sans" w:hAnsi="Fira Sans"/>
          <w:sz w:val="19"/>
          <w:szCs w:val="19"/>
          <w:lang w:val="en-GB" w:eastAsia="pl-PL"/>
        </w:rPr>
        <w:t>12.5</w:t>
      </w:r>
      <w:r w:rsidR="000527B2" w:rsidRPr="000527B2">
        <w:rPr>
          <w:rFonts w:ascii="Fira Sans" w:hAnsi="Fira Sans"/>
          <w:sz w:val="19"/>
          <w:szCs w:val="19"/>
          <w:lang w:val="en-GB" w:eastAsia="pl-PL"/>
        </w:rPr>
        <w:t xml:space="preserve"> </w:t>
      </w:r>
      <w:r w:rsidR="00022F9E">
        <w:rPr>
          <w:rFonts w:ascii="Fira Sans" w:hAnsi="Fira Sans"/>
          <w:sz w:val="19"/>
          <w:szCs w:val="19"/>
          <w:lang w:val="en-GB" w:eastAsia="pl-PL"/>
        </w:rPr>
        <w:t xml:space="preserve">and it is </w:t>
      </w:r>
      <w:r w:rsidR="000527B2" w:rsidRPr="000527B2">
        <w:rPr>
          <w:rFonts w:ascii="Fira Sans" w:hAnsi="Fira Sans"/>
          <w:sz w:val="19"/>
          <w:szCs w:val="19"/>
          <w:lang w:val="en-GB" w:eastAsia="pl-PL"/>
        </w:rPr>
        <w:t xml:space="preserve">higher than the one recorded a month ago (minus </w:t>
      </w:r>
      <w:r w:rsidR="00255EAD">
        <w:rPr>
          <w:rFonts w:ascii="Fira Sans" w:hAnsi="Fira Sans"/>
          <w:sz w:val="19"/>
          <w:szCs w:val="19"/>
          <w:lang w:val="en-GB" w:eastAsia="pl-PL"/>
        </w:rPr>
        <w:t>16.9</w:t>
      </w:r>
      <w:r w:rsidR="000527B2" w:rsidRPr="000527B2">
        <w:rPr>
          <w:rFonts w:ascii="Fira Sans" w:hAnsi="Fira Sans"/>
          <w:sz w:val="19"/>
          <w:szCs w:val="19"/>
          <w:lang w:val="en-GB" w:eastAsia="pl-PL"/>
        </w:rPr>
        <w:t>).</w:t>
      </w:r>
      <w:r w:rsidRPr="00C93485">
        <w:rPr>
          <w:rFonts w:ascii="Fira Sans" w:hAnsi="Fira Sans"/>
          <w:sz w:val="19"/>
          <w:szCs w:val="19"/>
          <w:lang w:val="en-GB" w:eastAsia="pl-PL"/>
        </w:rPr>
        <w:t xml:space="preserve"> </w:t>
      </w:r>
    </w:p>
    <w:p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55539567" wp14:editId="02977803">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E46A63" w:rsidRDefault="005835B6" w:rsidP="0073028B">
      <w:pPr>
        <w:spacing w:before="120" w:after="120"/>
        <w:rPr>
          <w:rFonts w:ascii="Fira Sans" w:hAnsi="Fira Sans"/>
          <w:sz w:val="19"/>
          <w:szCs w:val="19"/>
          <w:lang w:val="en-US" w:eastAsia="pl-PL"/>
        </w:rPr>
      </w:pPr>
      <w:r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Pr="00D17623">
        <w:rPr>
          <w:rFonts w:ascii="Fira Sans" w:hAnsi="Fira Sans"/>
          <w:sz w:val="19"/>
          <w:szCs w:val="19"/>
          <w:lang w:val="en-GB" w:eastAsia="pl-PL"/>
        </w:rPr>
        <w:t xml:space="preserve">general business climate indicator (NSA) takes the value </w:t>
      </w:r>
      <w:r w:rsidR="00CC1AEE">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255EAD">
        <w:rPr>
          <w:rFonts w:ascii="Fira Sans" w:hAnsi="Fira Sans"/>
          <w:sz w:val="19"/>
          <w:szCs w:val="19"/>
          <w:lang w:val="en-GB" w:eastAsia="pl-PL"/>
        </w:rPr>
        <w:t>1</w:t>
      </w:r>
      <w:r w:rsidR="007E7E37">
        <w:rPr>
          <w:rFonts w:ascii="Fira Sans" w:hAnsi="Fira Sans"/>
          <w:sz w:val="19"/>
          <w:szCs w:val="19"/>
          <w:lang w:val="en-GB" w:eastAsia="pl-PL"/>
        </w:rPr>
        <w:t>.1</w:t>
      </w:r>
      <w:r w:rsidR="008D4935">
        <w:rPr>
          <w:rFonts w:ascii="Fira Sans" w:hAnsi="Fira Sans"/>
          <w:sz w:val="19"/>
          <w:szCs w:val="19"/>
          <w:lang w:val="en-GB" w:eastAsia="pl-PL"/>
        </w:rPr>
        <w:t xml:space="preserve"> </w:t>
      </w:r>
      <w:r w:rsidR="00FD15C0">
        <w:rPr>
          <w:rFonts w:ascii="Fira Sans" w:hAnsi="Fira Sans"/>
          <w:sz w:val="19"/>
          <w:szCs w:val="19"/>
          <w:lang w:val="en-GB" w:eastAsia="pl-PL"/>
        </w:rPr>
        <w:t>–</w:t>
      </w:r>
      <w:r w:rsidR="008D4935" w:rsidRPr="008D4935">
        <w:rPr>
          <w:rFonts w:ascii="Fira Sans" w:hAnsi="Fira Sans"/>
          <w:sz w:val="19"/>
          <w:szCs w:val="19"/>
          <w:lang w:val="en-GB" w:eastAsia="pl-PL"/>
        </w:rPr>
        <w:t xml:space="preserve"> higher than in </w:t>
      </w:r>
      <w:r w:rsidR="00436906">
        <w:rPr>
          <w:rFonts w:ascii="Fira Sans" w:hAnsi="Fira Sans"/>
          <w:sz w:val="19"/>
          <w:szCs w:val="19"/>
          <w:lang w:val="en-GB" w:eastAsia="pl-PL"/>
        </w:rPr>
        <w:t>March</w:t>
      </w:r>
      <w:r w:rsidR="008D4935" w:rsidRPr="008D4935">
        <w:rPr>
          <w:rFonts w:ascii="Fira Sans" w:hAnsi="Fira Sans"/>
          <w:sz w:val="19"/>
          <w:szCs w:val="19"/>
          <w:lang w:val="en-GB" w:eastAsia="pl-PL"/>
        </w:rPr>
        <w:t xml:space="preserve"> (minus </w:t>
      </w:r>
      <w:r w:rsidR="00255EAD">
        <w:rPr>
          <w:rFonts w:ascii="Fira Sans" w:hAnsi="Fira Sans"/>
          <w:sz w:val="19"/>
          <w:szCs w:val="19"/>
          <w:lang w:val="en-GB" w:eastAsia="pl-PL"/>
        </w:rPr>
        <w:t>3.1</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E46A63" w:rsidRPr="00E46A63">
        <w:rPr>
          <w:rFonts w:ascii="Fira Sans" w:hAnsi="Fira Sans"/>
          <w:sz w:val="19"/>
          <w:szCs w:val="19"/>
          <w:lang w:val="en-GB" w:eastAsia="pl-PL"/>
        </w:rPr>
        <w:t xml:space="preserve"> </w:t>
      </w:r>
    </w:p>
    <w:p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09B2485F" wp14:editId="178F2301">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46A63" w:rsidRPr="00E46A63">
        <w:rPr>
          <w:noProof/>
          <w:lang w:eastAsia="pl-PL"/>
        </w:rPr>
        <w:drawing>
          <wp:anchor distT="0" distB="0" distL="114300" distR="114300" simplePos="0" relativeHeight="253553664" behindDoc="0" locked="0" layoutInCell="1" allowOverlap="1">
            <wp:simplePos x="0" y="0"/>
            <wp:positionH relativeFrom="column">
              <wp:posOffset>5338114</wp:posOffset>
            </wp:positionH>
            <wp:positionV relativeFrom="paragraph">
              <wp:posOffset>25400</wp:posOffset>
            </wp:positionV>
            <wp:extent cx="1542415" cy="1844675"/>
            <wp:effectExtent l="0" t="0" r="635" b="3175"/>
            <wp:wrapSquare wrapText="bothSides"/>
            <wp:docPr id="19" name="Obraz 19"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46A63" w:rsidRPr="00E46A63">
        <w:rPr>
          <w:noProof/>
          <w:lang w:eastAsia="pl-PL"/>
        </w:rPr>
        <w:drawing>
          <wp:anchor distT="0" distB="0" distL="114300" distR="114300" simplePos="0" relativeHeight="253552640" behindDoc="0" locked="0" layoutInCell="1" allowOverlap="1">
            <wp:simplePos x="0" y="0"/>
            <wp:positionH relativeFrom="column">
              <wp:posOffset>3810</wp:posOffset>
            </wp:positionH>
            <wp:positionV relativeFrom="paragraph">
              <wp:posOffset>181776</wp:posOffset>
            </wp:positionV>
            <wp:extent cx="4985385" cy="1654175"/>
            <wp:effectExtent l="0" t="0" r="0" b="0"/>
            <wp:wrapSquare wrapText="bothSides"/>
            <wp:docPr id="17" name="Obraz 17" descr="Value of general business climate indicator in wholesale trade in 2011-2023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E21E94" w:rsidP="00E011CF">
      <w:pPr>
        <w:spacing w:before="120" w:after="120"/>
        <w:rPr>
          <w:rFonts w:ascii="Fira Sans" w:hAnsi="Fira Sans"/>
          <w:strike/>
          <w:spacing w:val="-4"/>
          <w:sz w:val="19"/>
          <w:szCs w:val="19"/>
          <w:lang w:val="en-GB"/>
        </w:rPr>
      </w:pPr>
      <w:r w:rsidRPr="00E21E94">
        <w:rPr>
          <w:noProof/>
          <w:lang w:eastAsia="pl-PL"/>
        </w:rPr>
        <w:drawing>
          <wp:anchor distT="0" distB="0" distL="114300" distR="114300" simplePos="0" relativeHeight="253555712" behindDoc="0" locked="0" layoutInCell="1" allowOverlap="1">
            <wp:simplePos x="0" y="0"/>
            <wp:positionH relativeFrom="column">
              <wp:posOffset>5362244</wp:posOffset>
            </wp:positionH>
            <wp:positionV relativeFrom="paragraph">
              <wp:posOffset>323850</wp:posOffset>
            </wp:positionV>
            <wp:extent cx="1542415" cy="1844675"/>
            <wp:effectExtent l="0" t="0" r="635" b="3175"/>
            <wp:wrapSquare wrapText="bothSides"/>
            <wp:docPr id="47" name="Obraz 47"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E94">
        <w:rPr>
          <w:noProof/>
          <w:lang w:eastAsia="pl-PL"/>
        </w:rPr>
        <w:drawing>
          <wp:anchor distT="0" distB="0" distL="114300" distR="114300" simplePos="0" relativeHeight="253554688" behindDoc="0" locked="0" layoutInCell="1" allowOverlap="1">
            <wp:simplePos x="0" y="0"/>
            <wp:positionH relativeFrom="column">
              <wp:posOffset>-3810</wp:posOffset>
            </wp:positionH>
            <wp:positionV relativeFrom="paragraph">
              <wp:posOffset>519430</wp:posOffset>
            </wp:positionV>
            <wp:extent cx="4985385" cy="1654175"/>
            <wp:effectExtent l="0" t="0" r="0" b="0"/>
            <wp:wrapSquare wrapText="bothSides"/>
            <wp:docPr id="27" name="Obraz 27" descr="Value of general business climate indicator in retail trade in 2010-2023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436906">
        <w:rPr>
          <w:rFonts w:ascii="Fira Sans" w:hAnsi="Fira Sans"/>
          <w:sz w:val="19"/>
          <w:szCs w:val="19"/>
          <w:lang w:val="en-GB"/>
        </w:rPr>
        <w:t>April</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255EAD">
        <w:rPr>
          <w:rFonts w:ascii="Fira Sans" w:hAnsi="Fira Sans"/>
          <w:sz w:val="19"/>
          <w:szCs w:val="19"/>
          <w:lang w:val="en-GB"/>
        </w:rPr>
        <w:t>2.4</w:t>
      </w:r>
      <w:r w:rsidR="00D15B30" w:rsidRPr="00D15B30">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7E7E37">
        <w:rPr>
          <w:rFonts w:ascii="Fira Sans" w:hAnsi="Fira Sans"/>
          <w:sz w:val="19"/>
          <w:szCs w:val="19"/>
          <w:lang w:val="en-GB"/>
        </w:rPr>
        <w:t>higher</w:t>
      </w:r>
      <w:r w:rsidR="00AE6B7C">
        <w:rPr>
          <w:rFonts w:ascii="Fira Sans" w:hAnsi="Fira Sans"/>
          <w:sz w:val="19"/>
          <w:szCs w:val="19"/>
          <w:lang w:val="en-GB"/>
        </w:rPr>
        <w:t xml:space="preserve"> than</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255EAD">
        <w:rPr>
          <w:rFonts w:ascii="Fira Sans" w:hAnsi="Fira Sans"/>
          <w:sz w:val="19"/>
          <w:szCs w:val="19"/>
          <w:lang w:val="en-GB"/>
        </w:rPr>
        <w:t>5.5</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60216179" wp14:editId="7BA546BB">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3" w:name="_Hlk95286145"/>
      <w:bookmarkStart w:id="4"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3"/>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5)</w:t>
      </w:r>
    </w:p>
    <w:p w:rsidR="00E011CF" w:rsidRPr="0029447C" w:rsidRDefault="00A17A55" w:rsidP="006452B7">
      <w:pPr>
        <w:spacing w:before="120" w:after="120"/>
        <w:ind w:left="851"/>
        <w:rPr>
          <w:rFonts w:ascii="Fira Sans" w:hAnsi="Fira Sans"/>
          <w:strike/>
          <w:sz w:val="19"/>
          <w:szCs w:val="19"/>
          <w:lang w:val="en-US"/>
        </w:rPr>
      </w:pPr>
      <w:r w:rsidRPr="00A17A55">
        <w:rPr>
          <w:noProof/>
          <w:lang w:eastAsia="pl-PL"/>
        </w:rPr>
        <w:drawing>
          <wp:anchor distT="0" distB="0" distL="114300" distR="114300" simplePos="0" relativeHeight="253557760" behindDoc="0" locked="0" layoutInCell="1" allowOverlap="1">
            <wp:simplePos x="0" y="0"/>
            <wp:positionH relativeFrom="column">
              <wp:posOffset>5337506</wp:posOffset>
            </wp:positionH>
            <wp:positionV relativeFrom="paragraph">
              <wp:posOffset>193675</wp:posOffset>
            </wp:positionV>
            <wp:extent cx="1542415" cy="1844675"/>
            <wp:effectExtent l="0" t="0" r="635" b="3175"/>
            <wp:wrapSquare wrapText="bothSides"/>
            <wp:docPr id="57" name="Obraz 57"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7A55">
        <w:rPr>
          <w:noProof/>
          <w:lang w:eastAsia="pl-PL"/>
        </w:rPr>
        <w:drawing>
          <wp:anchor distT="0" distB="0" distL="114300" distR="114300" simplePos="0" relativeHeight="253556736" behindDoc="0" locked="0" layoutInCell="1" allowOverlap="1">
            <wp:simplePos x="0" y="0"/>
            <wp:positionH relativeFrom="column">
              <wp:posOffset>-6046</wp:posOffset>
            </wp:positionH>
            <wp:positionV relativeFrom="paragraph">
              <wp:posOffset>382905</wp:posOffset>
            </wp:positionV>
            <wp:extent cx="4985385" cy="1654175"/>
            <wp:effectExtent l="0" t="0" r="0" b="0"/>
            <wp:wrapSquare wrapText="bothSides"/>
            <wp:docPr id="54" name="Obraz 54" descr="Value of general business climate indicator in transportation and storage in 2010-2023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410E83">
        <w:rPr>
          <w:rFonts w:ascii="Fira Sans" w:hAnsi="Fira Sans"/>
          <w:sz w:val="19"/>
          <w:szCs w:val="19"/>
          <w:lang w:val="en-GB"/>
        </w:rPr>
        <w:t>3.0</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470A4B">
        <w:rPr>
          <w:rFonts w:ascii="Fira Sans" w:hAnsi="Fira Sans"/>
          <w:sz w:val="19"/>
          <w:szCs w:val="19"/>
          <w:lang w:val="en-GB"/>
        </w:rPr>
        <w:t>higher than</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436906">
        <w:rPr>
          <w:rFonts w:ascii="Fira Sans" w:hAnsi="Fira Sans"/>
          <w:sz w:val="19"/>
          <w:szCs w:val="19"/>
          <w:lang w:val="en-GB"/>
        </w:rPr>
        <w:t>March</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505560">
        <w:rPr>
          <w:rFonts w:ascii="Fira Sans" w:hAnsi="Fira Sans"/>
          <w:sz w:val="19"/>
          <w:szCs w:val="19"/>
          <w:lang w:val="en-GB"/>
        </w:rPr>
        <w:t>5</w:t>
      </w:r>
      <w:r w:rsidR="00410E83">
        <w:rPr>
          <w:rFonts w:ascii="Fira Sans" w:hAnsi="Fira Sans"/>
          <w:sz w:val="19"/>
          <w:szCs w:val="19"/>
          <w:lang w:val="en-GB"/>
        </w:rPr>
        <w:t>.6</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2BFBF677" wp14:editId="7C2AF0E5">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2A6C3E" w:rsidRDefault="00D92F72" w:rsidP="006452B7">
      <w:pPr>
        <w:spacing w:before="120" w:after="120"/>
        <w:ind w:left="851"/>
        <w:rPr>
          <w:rFonts w:ascii="Fira Sans" w:hAnsi="Fira Sans"/>
          <w:b/>
          <w:spacing w:val="-4"/>
          <w:sz w:val="19"/>
          <w:szCs w:val="19"/>
          <w:lang w:val="en-GB" w:eastAsia="pl-PL"/>
        </w:rPr>
      </w:pPr>
      <w:bookmarkStart w:id="5"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5"/>
      <w:r w:rsidR="00B17BDC" w:rsidRPr="002A6C3E">
        <w:rPr>
          <w:rFonts w:ascii="Fira Sans" w:eastAsia="Times New Roman" w:hAnsi="Fira Sans" w:cs="Times New Roman"/>
          <w:b/>
          <w:bCs/>
          <w:color w:val="001D77"/>
          <w:spacing w:val="-2"/>
          <w:sz w:val="19"/>
          <w:szCs w:val="19"/>
          <w:lang w:val="en-GB" w:eastAsia="pl-PL"/>
        </w:rPr>
        <w:t>(graph 6)</w:t>
      </w:r>
    </w:p>
    <w:p w:rsidR="000C5ECF" w:rsidRPr="00F2681C" w:rsidRDefault="00F2681C" w:rsidP="006452B7">
      <w:pPr>
        <w:spacing w:before="120" w:after="120"/>
        <w:ind w:left="851"/>
        <w:rPr>
          <w:rFonts w:ascii="Fira Sans" w:hAnsi="Fira Sans"/>
          <w:strike/>
          <w:spacing w:val="-4"/>
          <w:sz w:val="19"/>
          <w:szCs w:val="19"/>
          <w:lang w:val="en-US"/>
        </w:rPr>
      </w:pPr>
      <w:r w:rsidRPr="00F2681C">
        <w:rPr>
          <w:noProof/>
          <w:lang w:eastAsia="pl-PL"/>
        </w:rPr>
        <w:drawing>
          <wp:anchor distT="0" distB="0" distL="114300" distR="114300" simplePos="0" relativeHeight="253559808" behindDoc="0" locked="0" layoutInCell="1" allowOverlap="1">
            <wp:simplePos x="0" y="0"/>
            <wp:positionH relativeFrom="column">
              <wp:posOffset>5361609</wp:posOffset>
            </wp:positionH>
            <wp:positionV relativeFrom="paragraph">
              <wp:posOffset>203200</wp:posOffset>
            </wp:positionV>
            <wp:extent cx="1542415" cy="1844675"/>
            <wp:effectExtent l="0" t="0" r="635" b="3175"/>
            <wp:wrapSquare wrapText="bothSides"/>
            <wp:docPr id="61" name="Obraz 61"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81C">
        <w:rPr>
          <w:noProof/>
          <w:lang w:eastAsia="pl-PL"/>
        </w:rPr>
        <w:drawing>
          <wp:anchor distT="0" distB="0" distL="114300" distR="114300" simplePos="0" relativeHeight="253558784" behindDoc="0" locked="0" layoutInCell="1" allowOverlap="1">
            <wp:simplePos x="0" y="0"/>
            <wp:positionH relativeFrom="column">
              <wp:posOffset>-4114</wp:posOffset>
            </wp:positionH>
            <wp:positionV relativeFrom="paragraph">
              <wp:posOffset>370370</wp:posOffset>
            </wp:positionV>
            <wp:extent cx="4985385" cy="1654175"/>
            <wp:effectExtent l="0" t="0" r="0" b="0"/>
            <wp:wrapSquare wrapText="bothSides"/>
            <wp:docPr id="60" name="Obraz 60" descr="Value of general business climate indicator in accommodation and food service activities in 2010-2023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436906">
        <w:rPr>
          <w:rFonts w:ascii="Fira Sans" w:hAnsi="Fira Sans"/>
          <w:sz w:val="19"/>
          <w:szCs w:val="19"/>
          <w:lang w:val="en-GB"/>
        </w:rPr>
        <w:t>April</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410E83">
        <w:rPr>
          <w:rFonts w:ascii="Fira Sans" w:hAnsi="Fira Sans"/>
          <w:sz w:val="19"/>
          <w:szCs w:val="19"/>
          <w:lang w:val="en-GB"/>
        </w:rPr>
        <w:t>5.3</w:t>
      </w:r>
      <w:r w:rsidR="00DA44B5">
        <w:rPr>
          <w:rFonts w:ascii="Fira Sans" w:hAnsi="Fira Sans"/>
          <w:sz w:val="19"/>
          <w:szCs w:val="19"/>
          <w:lang w:val="en-GB"/>
        </w:rPr>
        <w:t>,</w:t>
      </w:r>
      <w:r w:rsidR="00DA44B5" w:rsidRPr="00DA44B5">
        <w:rPr>
          <w:rFonts w:ascii="Fira Sans" w:hAnsi="Fira Sans"/>
          <w:sz w:val="19"/>
          <w:szCs w:val="19"/>
          <w:lang w:val="en-GB"/>
        </w:rPr>
        <w:t xml:space="preserve"> </w:t>
      </w:r>
      <w:r w:rsidR="000C2B7F">
        <w:rPr>
          <w:rFonts w:ascii="Fira Sans" w:hAnsi="Fira Sans"/>
          <w:sz w:val="19"/>
          <w:szCs w:val="19"/>
          <w:lang w:val="en-GB"/>
        </w:rPr>
        <w:t xml:space="preserve">and it is </w:t>
      </w:r>
      <w:r w:rsidR="00DA44B5" w:rsidRPr="00DA44B5">
        <w:rPr>
          <w:rFonts w:ascii="Fira Sans" w:hAnsi="Fira Sans"/>
          <w:sz w:val="19"/>
          <w:szCs w:val="19"/>
          <w:lang w:val="en-GB"/>
        </w:rPr>
        <w:t xml:space="preserve">higher than the one recorded a month ago (minus </w:t>
      </w:r>
      <w:r w:rsidR="00410E83">
        <w:rPr>
          <w:rFonts w:ascii="Fira Sans" w:hAnsi="Fira Sans"/>
          <w:sz w:val="19"/>
          <w:szCs w:val="19"/>
          <w:lang w:val="en-GB"/>
        </w:rPr>
        <w:t>13.7</w:t>
      </w:r>
      <w:r w:rsidR="00DA44B5" w:rsidRPr="00DA44B5">
        <w:rPr>
          <w:rFonts w:ascii="Fira Sans" w:hAnsi="Fira Sans"/>
          <w:sz w:val="19"/>
          <w:szCs w:val="19"/>
          <w:lang w:val="en-GB"/>
        </w:rPr>
        <w:t>).</w:t>
      </w:r>
      <w:r w:rsidRPr="00F2681C">
        <w:rPr>
          <w:rFonts w:ascii="Fira Sans" w:hAnsi="Fira Sans"/>
          <w:sz w:val="19"/>
          <w:szCs w:val="19"/>
          <w:lang w:val="en-GB"/>
        </w:rPr>
        <w:t xml:space="preserve"> </w:t>
      </w:r>
    </w:p>
    <w:p w:rsidR="00FD60FF" w:rsidRPr="004D5FCA" w:rsidRDefault="00E23A5E" w:rsidP="00775362">
      <w:pPr>
        <w:tabs>
          <w:tab w:val="center" w:pos="4600"/>
        </w:tabs>
        <w:spacing w:before="120" w:after="120"/>
        <w:ind w:left="851"/>
        <w:rPr>
          <w:rFonts w:ascii="Fira Sans SemiBold" w:eastAsia="Times New Roman" w:hAnsi="Fira Sans SemiBold" w:cs="Times New Roman"/>
          <w:bCs/>
          <w:color w:val="001D77"/>
          <w:sz w:val="19"/>
          <w:szCs w:val="24"/>
          <w:lang w:val="en-US" w:eastAsia="pl-PL"/>
        </w:rPr>
      </w:pPr>
      <w:r>
        <w:rPr>
          <w:rFonts w:ascii="Fira Sans SemiBold" w:eastAsia="Times New Roman" w:hAnsi="Fira Sans SemiBold" w:cs="Times New Roman"/>
          <w:bCs/>
          <w:color w:val="001D77"/>
          <w:sz w:val="19"/>
          <w:szCs w:val="24"/>
          <w:lang w:val="en-GB" w:eastAsia="pl-PL"/>
        </w:rPr>
        <w:tab/>
      </w: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bookmarkStart w:id="6" w:name="_Hlk95286290"/>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7040" behindDoc="1" locked="0" layoutInCell="1" allowOverlap="1" wp14:anchorId="2C0AFE12" wp14:editId="3CC1D394">
            <wp:simplePos x="0" y="0"/>
            <wp:positionH relativeFrom="column">
              <wp:posOffset>-88900</wp:posOffset>
            </wp:positionH>
            <wp:positionV relativeFrom="paragraph">
              <wp:posOffset>304</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6"/>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390E44" w:rsidP="00D22F97">
      <w:pPr>
        <w:spacing w:before="120" w:after="120"/>
        <w:ind w:left="851"/>
        <w:rPr>
          <w:rFonts w:ascii="Fira Sans" w:hAnsi="Fira Sans"/>
          <w:b/>
          <w:strike/>
          <w:spacing w:val="-2"/>
          <w:sz w:val="19"/>
          <w:szCs w:val="19"/>
          <w:lang w:val="en-GB"/>
        </w:rPr>
      </w:pPr>
      <w:r w:rsidRPr="00390E44">
        <w:rPr>
          <w:noProof/>
          <w:lang w:eastAsia="pl-PL"/>
        </w:rPr>
        <w:drawing>
          <wp:anchor distT="0" distB="0" distL="114300" distR="114300" simplePos="0" relativeHeight="253561856" behindDoc="0" locked="0" layoutInCell="1" allowOverlap="1">
            <wp:simplePos x="0" y="0"/>
            <wp:positionH relativeFrom="column">
              <wp:posOffset>5355286</wp:posOffset>
            </wp:positionH>
            <wp:positionV relativeFrom="paragraph">
              <wp:posOffset>257175</wp:posOffset>
            </wp:positionV>
            <wp:extent cx="1542415" cy="1844675"/>
            <wp:effectExtent l="0" t="0" r="635" b="3175"/>
            <wp:wrapSquare wrapText="bothSides"/>
            <wp:docPr id="194" name="Obraz 194"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E44">
        <w:rPr>
          <w:noProof/>
          <w:lang w:eastAsia="pl-PL"/>
        </w:rPr>
        <w:drawing>
          <wp:anchor distT="0" distB="0" distL="114300" distR="114300" simplePos="0" relativeHeight="253560832" behindDoc="0" locked="0" layoutInCell="1" allowOverlap="1">
            <wp:simplePos x="0" y="0"/>
            <wp:positionH relativeFrom="column">
              <wp:posOffset>-7951</wp:posOffset>
            </wp:positionH>
            <wp:positionV relativeFrom="paragraph">
              <wp:posOffset>439420</wp:posOffset>
            </wp:positionV>
            <wp:extent cx="4985385" cy="1654175"/>
            <wp:effectExtent l="0" t="0" r="0" b="0"/>
            <wp:wrapSquare wrapText="bothSides"/>
            <wp:docPr id="63" name="Obraz 63" descr="Value of general business climate indicator in information and communication in 2010-2023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303FC1">
        <w:rPr>
          <w:rFonts w:ascii="Fira Sans" w:hAnsi="Fira Sans"/>
          <w:sz w:val="19"/>
          <w:szCs w:val="19"/>
          <w:lang w:val="en-GB"/>
        </w:rPr>
        <w:t>12.2</w:t>
      </w:r>
      <w:r w:rsidR="00A87B62">
        <w:rPr>
          <w:rFonts w:ascii="Fira Sans" w:hAnsi="Fira Sans"/>
          <w:sz w:val="19"/>
          <w:szCs w:val="19"/>
          <w:lang w:val="en-GB"/>
        </w:rPr>
        <w:t>)</w:t>
      </w:r>
      <w:r w:rsidR="00084578">
        <w:rPr>
          <w:rFonts w:ascii="Fira Sans" w:hAnsi="Fira Sans"/>
          <w:sz w:val="19"/>
          <w:szCs w:val="19"/>
          <w:lang w:val="en-GB"/>
        </w:rPr>
        <w:t xml:space="preserve"> – </w:t>
      </w:r>
      <w:r w:rsidR="00303FC1">
        <w:rPr>
          <w:rFonts w:ascii="Fira Sans" w:hAnsi="Fira Sans"/>
          <w:sz w:val="19"/>
          <w:szCs w:val="19"/>
          <w:lang w:val="en-GB"/>
        </w:rPr>
        <w:t>higher than</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436906">
        <w:rPr>
          <w:rFonts w:ascii="Fira Sans" w:hAnsi="Fira Sans"/>
          <w:sz w:val="19"/>
          <w:szCs w:val="19"/>
          <w:lang w:val="en-GB"/>
        </w:rPr>
        <w:t>March</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303FC1">
        <w:rPr>
          <w:rFonts w:ascii="Fira Sans" w:hAnsi="Fira Sans"/>
          <w:spacing w:val="-4"/>
          <w:sz w:val="19"/>
          <w:szCs w:val="19"/>
          <w:lang w:val="en-US" w:eastAsia="pl-PL"/>
        </w:rPr>
        <w:t>10.4</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CB082F" w:rsidRPr="00D17623"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8064" behindDoc="1" locked="0" layoutInCell="1" allowOverlap="1" wp14:anchorId="06E38D34" wp14:editId="62ACB664">
            <wp:simplePos x="0" y="0"/>
            <wp:positionH relativeFrom="margin">
              <wp:posOffset>-126365</wp:posOffset>
            </wp:positionH>
            <wp:positionV relativeFrom="paragraph">
              <wp:posOffset>180036</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7"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7"/>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rsidR="00E011CF" w:rsidRPr="00646FF1" w:rsidRDefault="00646FF1" w:rsidP="00775362">
      <w:pPr>
        <w:spacing w:before="120" w:after="120"/>
        <w:ind w:left="851"/>
        <w:rPr>
          <w:rFonts w:ascii="Fira Sans" w:hAnsi="Fira Sans"/>
          <w:sz w:val="19"/>
          <w:szCs w:val="19"/>
          <w:lang w:val="en-US"/>
        </w:rPr>
      </w:pPr>
      <w:r w:rsidRPr="00646FF1">
        <w:rPr>
          <w:noProof/>
          <w:lang w:eastAsia="pl-PL"/>
        </w:rPr>
        <w:drawing>
          <wp:anchor distT="0" distB="0" distL="114300" distR="114300" simplePos="0" relativeHeight="253563904" behindDoc="0" locked="0" layoutInCell="1" allowOverlap="1">
            <wp:simplePos x="0" y="0"/>
            <wp:positionH relativeFrom="column">
              <wp:posOffset>5362906</wp:posOffset>
            </wp:positionH>
            <wp:positionV relativeFrom="paragraph">
              <wp:posOffset>196850</wp:posOffset>
            </wp:positionV>
            <wp:extent cx="1542415" cy="1844675"/>
            <wp:effectExtent l="0" t="0" r="635" b="3175"/>
            <wp:wrapSquare wrapText="bothSides"/>
            <wp:docPr id="196" name="Obraz 196"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FF1">
        <w:rPr>
          <w:noProof/>
          <w:lang w:eastAsia="pl-PL"/>
        </w:rPr>
        <w:drawing>
          <wp:anchor distT="0" distB="0" distL="114300" distR="114300" simplePos="0" relativeHeight="253562880" behindDoc="0" locked="0" layoutInCell="1" allowOverlap="1">
            <wp:simplePos x="0" y="0"/>
            <wp:positionH relativeFrom="column">
              <wp:posOffset>4141</wp:posOffset>
            </wp:positionH>
            <wp:positionV relativeFrom="paragraph">
              <wp:posOffset>379730</wp:posOffset>
            </wp:positionV>
            <wp:extent cx="4985385" cy="1654175"/>
            <wp:effectExtent l="0" t="0" r="0" b="0"/>
            <wp:wrapSquare wrapText="bothSides"/>
            <wp:docPr id="195" name="Obraz 195" descr="Value of general business climate indicator in financial and insurance activities in 2010-2023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436906">
        <w:rPr>
          <w:rFonts w:ascii="Fira Sans" w:hAnsi="Fira Sans"/>
          <w:sz w:val="19"/>
          <w:szCs w:val="19"/>
          <w:lang w:val="en-GB"/>
        </w:rPr>
        <w:t>April</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303FC1">
        <w:rPr>
          <w:rFonts w:ascii="Fira Sans" w:hAnsi="Fira Sans"/>
          <w:sz w:val="19"/>
          <w:szCs w:val="19"/>
          <w:lang w:val="en-GB"/>
        </w:rPr>
        <w:t>16.8</w:t>
      </w:r>
      <w:r w:rsidR="00CB082F">
        <w:rPr>
          <w:rFonts w:ascii="Fira Sans" w:hAnsi="Fira Sans"/>
          <w:sz w:val="19"/>
          <w:szCs w:val="19"/>
          <w:lang w:val="en-GB"/>
        </w:rPr>
        <w:t xml:space="preserve"> </w:t>
      </w:r>
      <w:r w:rsidR="000639B8">
        <w:rPr>
          <w:rFonts w:ascii="Fira Sans" w:hAnsi="Fira Sans"/>
          <w:sz w:val="19"/>
          <w:szCs w:val="19"/>
          <w:lang w:val="en-GB"/>
        </w:rPr>
        <w:t>and</w:t>
      </w:r>
      <w:r w:rsidR="008208A8">
        <w:rPr>
          <w:rFonts w:ascii="Fira Sans" w:hAnsi="Fira Sans"/>
          <w:sz w:val="19"/>
          <w:szCs w:val="19"/>
          <w:lang w:val="en-GB"/>
        </w:rPr>
        <w:t xml:space="preserve"> </w:t>
      </w:r>
      <w:r w:rsidR="00CB082F">
        <w:rPr>
          <w:rFonts w:ascii="Fira Sans" w:hAnsi="Fira Sans"/>
          <w:sz w:val="19"/>
          <w:szCs w:val="19"/>
          <w:lang w:val="en-GB"/>
        </w:rPr>
        <w:t xml:space="preserve">it is </w:t>
      </w:r>
      <w:r w:rsidR="00CB082F" w:rsidRPr="00CB082F">
        <w:rPr>
          <w:rFonts w:ascii="Fira Sans" w:hAnsi="Fira Sans"/>
          <w:sz w:val="19"/>
          <w:szCs w:val="19"/>
          <w:lang w:val="en-GB"/>
        </w:rPr>
        <w:t xml:space="preserve">slightly higher than the one recorded a month ago (plus </w:t>
      </w:r>
      <w:r w:rsidR="00303FC1">
        <w:rPr>
          <w:rFonts w:ascii="Fira Sans" w:hAnsi="Fira Sans"/>
          <w:sz w:val="19"/>
          <w:szCs w:val="19"/>
          <w:lang w:val="en-GB"/>
        </w:rPr>
        <w:t>15.3</w:t>
      </w:r>
      <w:r w:rsidR="00CB082F" w:rsidRPr="00CB082F">
        <w:rPr>
          <w:rFonts w:ascii="Fira Sans" w:hAnsi="Fira Sans"/>
          <w:sz w:val="19"/>
          <w:szCs w:val="19"/>
          <w:lang w:val="en-GB"/>
        </w:rPr>
        <w:t>)</w:t>
      </w:r>
      <w:r w:rsidR="006A4AD8">
        <w:rPr>
          <w:rFonts w:ascii="Fira Sans" w:hAnsi="Fira Sans"/>
          <w:sz w:val="19"/>
          <w:szCs w:val="19"/>
          <w:lang w:val="en-GB"/>
        </w:rPr>
        <w:t>.</w:t>
      </w:r>
      <w:r w:rsidRPr="00646FF1">
        <w:rPr>
          <w:rFonts w:ascii="Fira Sans" w:hAnsi="Fira Sans"/>
          <w:sz w:val="19"/>
          <w:szCs w:val="19"/>
          <w:lang w:val="en-GB"/>
        </w:rPr>
        <w:t xml:space="preserve"> </w:t>
      </w:r>
    </w:p>
    <w:p w:rsidR="00744F20" w:rsidRDefault="00744F20" w:rsidP="00775362">
      <w:pPr>
        <w:spacing w:before="120" w:after="120"/>
        <w:ind w:left="851"/>
        <w:rPr>
          <w:rFonts w:ascii="Fira Sans" w:hAnsi="Fira Sans"/>
          <w:sz w:val="19"/>
          <w:szCs w:val="19"/>
          <w:lang w:val="en-GB"/>
        </w:rPr>
      </w:pPr>
    </w:p>
    <w:p w:rsidR="00744F20" w:rsidRDefault="00744F20" w:rsidP="00775362">
      <w:pPr>
        <w:spacing w:before="120" w:after="120"/>
        <w:ind w:left="851"/>
        <w:rPr>
          <w:rFonts w:ascii="Fira Sans" w:hAnsi="Fira Sans"/>
          <w:sz w:val="19"/>
          <w:szCs w:val="19"/>
          <w:lang w:val="en-GB"/>
        </w:rPr>
      </w:pPr>
    </w:p>
    <w:p w:rsidR="00744F20" w:rsidRDefault="00744F20" w:rsidP="00775362">
      <w:pPr>
        <w:spacing w:before="120" w:after="120"/>
        <w:ind w:left="851"/>
        <w:rPr>
          <w:rFonts w:ascii="Fira Sans" w:hAnsi="Fira Sans"/>
          <w:sz w:val="19"/>
          <w:szCs w:val="19"/>
          <w:lang w:val="en-GB"/>
        </w:rPr>
      </w:pPr>
    </w:p>
    <w:p w:rsidR="00744F20" w:rsidRDefault="00744F20" w:rsidP="00775362">
      <w:pPr>
        <w:spacing w:before="120" w:after="120"/>
        <w:ind w:left="851"/>
        <w:rPr>
          <w:rFonts w:ascii="Fira Sans" w:hAnsi="Fira Sans"/>
          <w:sz w:val="19"/>
          <w:szCs w:val="19"/>
          <w:lang w:val="en-GB"/>
        </w:rPr>
      </w:pPr>
    </w:p>
    <w:p w:rsidR="00744F20" w:rsidRPr="00D17623" w:rsidRDefault="00744F20" w:rsidP="00775362">
      <w:pPr>
        <w:spacing w:before="120" w:after="120"/>
        <w:ind w:left="851"/>
        <w:rPr>
          <w:rFonts w:ascii="Fira Sans" w:hAnsi="Fira Sans"/>
          <w:strike/>
          <w:spacing w:val="-4"/>
          <w:sz w:val="19"/>
          <w:szCs w:val="19"/>
          <w:lang w:val="en-GB"/>
        </w:rPr>
      </w:pP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1. </w:t>
      </w:r>
      <w:bookmarkStart w:id="8"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9" w:name="_Hlk95286692"/>
      <w:bookmarkEnd w:id="8"/>
      <w:r w:rsidRPr="00F3735A">
        <w:rPr>
          <w:rFonts w:ascii="Fira Sans" w:hAnsi="Fira Sans"/>
          <w:b/>
          <w:color w:val="auto"/>
          <w:spacing w:val="-2"/>
          <w:szCs w:val="19"/>
          <w:lang w:val="en-GB"/>
        </w:rPr>
        <w:t>by kind of activity</w:t>
      </w:r>
      <w:bookmarkEnd w:id="9"/>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sz w:val="14"/>
                <w:szCs w:val="14"/>
                <w:lang w:val="en-GB"/>
              </w:rPr>
            </w:pPr>
            <w:bookmarkStart w:id="10" w:name="_Hlk95286882"/>
            <w:r w:rsidRPr="00D17623">
              <w:rPr>
                <w:rFonts w:ascii="Fira Sans" w:hAnsi="Fira Sans"/>
                <w:sz w:val="14"/>
                <w:szCs w:val="14"/>
                <w:lang w:val="en-GB"/>
              </w:rPr>
              <w:t>Analogous month of the previous year</w:t>
            </w:r>
            <w:bookmarkEnd w:id="10"/>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8C2B12">
            <w:pPr>
              <w:spacing w:before="120" w:after="120"/>
              <w:jc w:val="center"/>
              <w:rPr>
                <w:rFonts w:ascii="Fira Sans" w:hAnsi="Fira Sans"/>
                <w:sz w:val="14"/>
                <w:szCs w:val="14"/>
                <w:lang w:val="en-GB"/>
              </w:rPr>
            </w:pPr>
            <w:bookmarkStart w:id="11" w:name="_Hlk95286904"/>
            <w:r w:rsidRPr="00D17623">
              <w:rPr>
                <w:rFonts w:ascii="Fira Sans" w:hAnsi="Fira Sans"/>
                <w:sz w:val="14"/>
                <w:szCs w:val="14"/>
                <w:lang w:val="en-GB"/>
              </w:rPr>
              <w:t xml:space="preserve">Long-term </w:t>
            </w:r>
            <w:bookmarkEnd w:id="11"/>
            <w:r w:rsidR="00BC1EC0">
              <w:rPr>
                <w:rFonts w:ascii="Fira Sans" w:hAnsi="Fira Sans"/>
                <w:sz w:val="14"/>
                <w:szCs w:val="14"/>
                <w:lang w:val="en-GB"/>
              </w:rPr>
              <w:t>mean</w:t>
            </w:r>
          </w:p>
        </w:tc>
      </w:tr>
      <w:tr w:rsidR="007B34A9" w:rsidRPr="00D17623" w:rsidTr="00217CAF">
        <w:trPr>
          <w:trHeight w:hRule="exact" w:val="369"/>
        </w:trPr>
        <w:tc>
          <w:tcPr>
            <w:tcW w:w="1418" w:type="dxa"/>
            <w:vMerge w:val="restart"/>
            <w:tcBorders>
              <w:top w:val="single" w:sz="12" w:space="0" w:color="001D77"/>
              <w:left w:val="nil"/>
              <w:bottom w:val="single" w:sz="4" w:space="0" w:color="001D77"/>
              <w:right w:val="nil"/>
            </w:tcBorders>
          </w:tcPr>
          <w:p w:rsidR="007B34A9" w:rsidRPr="00D17623" w:rsidRDefault="007B34A9" w:rsidP="007B34A9">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65952" behindDoc="0" locked="0" layoutInCell="1" allowOverlap="1" wp14:anchorId="7D134AC5" wp14:editId="68286A3D">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-13,9</w:t>
            </w:r>
          </w:p>
        </w:tc>
        <w:tc>
          <w:tcPr>
            <w:tcW w:w="851" w:type="dxa"/>
            <w:tcBorders>
              <w:top w:val="single" w:sz="12" w:space="0" w:color="001D77"/>
              <w:bottom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-13,8</w:t>
            </w:r>
          </w:p>
        </w:tc>
        <w:tc>
          <w:tcPr>
            <w:tcW w:w="850" w:type="dxa"/>
            <w:tcBorders>
              <w:top w:val="single" w:sz="12" w:space="0" w:color="001D77"/>
              <w:bottom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-13,3</w:t>
            </w:r>
          </w:p>
        </w:tc>
        <w:tc>
          <w:tcPr>
            <w:tcW w:w="1115" w:type="dxa"/>
            <w:tcBorders>
              <w:top w:val="single" w:sz="12"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1,6</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-11,5</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-12,9</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-10,8</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1,6</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-8,7</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-14,3</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-13,1</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-1,7</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-14,3</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-11,4</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-8,4</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5,0</w:t>
            </w:r>
          </w:p>
        </w:tc>
      </w:tr>
      <w:tr w:rsidR="007B34A9" w:rsidRPr="00D17623" w:rsidTr="00217CAF">
        <w:trPr>
          <w:trHeight w:hRule="exact" w:val="369"/>
        </w:trPr>
        <w:tc>
          <w:tcPr>
            <w:tcW w:w="1418" w:type="dxa"/>
            <w:vMerge w:val="restart"/>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66976" behindDoc="0" locked="0" layoutInCell="1" allowOverlap="1" wp14:anchorId="71809DF8" wp14:editId="6E391DF0">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-16,0</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-16,5</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-14,5</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-3,3</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-15,4</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-16,9</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-12,5</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-3,3</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-12,4</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-16,2</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-14,1</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-6,3</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-18,4</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-17,5</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-10,9</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-0,3</w:t>
            </w:r>
          </w:p>
        </w:tc>
      </w:tr>
      <w:tr w:rsidR="007B34A9" w:rsidRPr="00D17623" w:rsidTr="00217CAF">
        <w:trPr>
          <w:trHeight w:hRule="exact" w:val="369"/>
        </w:trPr>
        <w:tc>
          <w:tcPr>
            <w:tcW w:w="1418" w:type="dxa"/>
            <w:vMerge w:val="restart"/>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68000" behindDoc="0" locked="0" layoutInCell="1" allowOverlap="1" wp14:anchorId="203E814B" wp14:editId="18F2CC87">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-0,4</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-4,9</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-4,7</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3,2</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0,9</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-3,1</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-1,1</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3,2</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9,9</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4,3</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5,1</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8,8</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-8,1</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-10,4</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-7,3</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-2,4</w:t>
            </w:r>
          </w:p>
        </w:tc>
      </w:tr>
      <w:tr w:rsidR="007B34A9" w:rsidRPr="00D17623" w:rsidTr="00217CAF">
        <w:trPr>
          <w:trHeight w:hRule="exact" w:val="369"/>
        </w:trPr>
        <w:tc>
          <w:tcPr>
            <w:tcW w:w="1418" w:type="dxa"/>
            <w:vMerge w:val="restart"/>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69024" behindDoc="0" locked="0" layoutInCell="1" allowOverlap="1" wp14:anchorId="359D05F3" wp14:editId="63FA09E0">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-7,9</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-5,5</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-3,2</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-4,3</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-7,5</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-5,5</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-2,4</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-4,4</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-2,6</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1,0</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-3,5</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-12,3</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-11,1</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-5,7</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-5,1</w:t>
            </w:r>
          </w:p>
        </w:tc>
      </w:tr>
      <w:tr w:rsidR="007B34A9" w:rsidRPr="00D17623" w:rsidTr="00217CAF">
        <w:trPr>
          <w:trHeight w:hRule="exact" w:val="369"/>
        </w:trPr>
        <w:tc>
          <w:tcPr>
            <w:tcW w:w="1418" w:type="dxa"/>
            <w:vMerge w:val="restart"/>
            <w:tcBorders>
              <w:top w:val="single" w:sz="4" w:space="0" w:color="001D77"/>
              <w:left w:val="nil"/>
              <w:bottom w:val="single" w:sz="4" w:space="0" w:color="001D77"/>
              <w:right w:val="nil"/>
            </w:tcBorders>
          </w:tcPr>
          <w:p w:rsidR="007B34A9" w:rsidRPr="00D17623" w:rsidRDefault="007B34A9" w:rsidP="007B34A9">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70048" behindDoc="0" locked="0" layoutInCell="1" allowOverlap="1" wp14:anchorId="0A59C4F9" wp14:editId="30E63BD5">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-6,5</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-4,6</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-3,8</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-0,6</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-5,8</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-5,6</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-3,0</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-0,6</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1,6</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0,5</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1,0</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0,7</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-13,2</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-11,7</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-6,9</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-2,0</w:t>
            </w:r>
          </w:p>
        </w:tc>
      </w:tr>
      <w:tr w:rsidR="007B34A9" w:rsidRPr="00D17623" w:rsidTr="00217CAF">
        <w:trPr>
          <w:trHeight w:hRule="exact" w:val="369"/>
        </w:trPr>
        <w:tc>
          <w:tcPr>
            <w:tcW w:w="1418" w:type="dxa"/>
            <w:vMerge w:val="restart"/>
            <w:tcBorders>
              <w:top w:val="single" w:sz="4" w:space="0" w:color="001D77"/>
              <w:left w:val="nil"/>
              <w:bottom w:val="single" w:sz="4" w:space="0" w:color="001D77"/>
              <w:right w:val="nil"/>
            </w:tcBorders>
          </w:tcPr>
          <w:p w:rsidR="007B34A9" w:rsidRPr="00D17623" w:rsidRDefault="007B34A9" w:rsidP="007B34A9">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71072" behindDoc="0" locked="0" layoutInCell="1" allowOverlap="1" wp14:anchorId="0B9216C6" wp14:editId="7E806CD6">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-9,8</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-12,0</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-11,3</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-0,7</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-4,0</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-13,7</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-5,3</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-0,8</w:t>
            </w:r>
          </w:p>
        </w:tc>
      </w:tr>
      <w:tr w:rsidR="007B34A9" w:rsidRPr="00D17623" w:rsidTr="00217CAF">
        <w:trPr>
          <w:trHeight w:hRule="exact" w:val="369"/>
        </w:trPr>
        <w:tc>
          <w:tcPr>
            <w:tcW w:w="1418" w:type="dxa"/>
            <w:vMerge/>
            <w:tcBorders>
              <w:top w:val="single" w:sz="4" w:space="0" w:color="001D77"/>
              <w:left w:val="nil"/>
              <w:bottom w:val="single" w:sz="4" w:space="0" w:color="001D77"/>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-9,9</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-14,2</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-12,9</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-2,6</w:t>
            </w:r>
          </w:p>
        </w:tc>
      </w:tr>
      <w:tr w:rsidR="007B34A9" w:rsidRPr="00D17623" w:rsidTr="00217CAF">
        <w:trPr>
          <w:trHeight w:hRule="exact" w:val="369"/>
        </w:trPr>
        <w:tc>
          <w:tcPr>
            <w:tcW w:w="1418" w:type="dxa"/>
            <w:vMerge/>
            <w:tcBorders>
              <w:top w:val="single" w:sz="4" w:space="0" w:color="001D77"/>
              <w:left w:val="nil"/>
              <w:bottom w:val="single" w:sz="4" w:space="0" w:color="auto"/>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2,0</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-13,1</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2,4</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1,0</w:t>
            </w:r>
          </w:p>
        </w:tc>
      </w:tr>
      <w:tr w:rsidR="007B34A9" w:rsidRPr="00D17623" w:rsidTr="00217CAF">
        <w:trPr>
          <w:trHeight w:hRule="exact" w:val="369"/>
        </w:trPr>
        <w:tc>
          <w:tcPr>
            <w:tcW w:w="1418" w:type="dxa"/>
            <w:vMerge w:val="restart"/>
            <w:tcBorders>
              <w:left w:val="nil"/>
              <w:right w:val="nil"/>
            </w:tcBorders>
          </w:tcPr>
          <w:p w:rsidR="007B34A9" w:rsidRPr="00D17623" w:rsidRDefault="007B34A9" w:rsidP="007B34A9">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72096" behindDoc="0" locked="0" layoutInCell="1" allowOverlap="1" wp14:anchorId="1FDC55D0" wp14:editId="62D4E101">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12,7</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10,7</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18,2</w:t>
            </w:r>
          </w:p>
        </w:tc>
      </w:tr>
      <w:tr w:rsidR="007B34A9" w:rsidRPr="00D17623" w:rsidTr="00217CAF">
        <w:trPr>
          <w:trHeight w:hRule="exact" w:val="369"/>
        </w:trPr>
        <w:tc>
          <w:tcPr>
            <w:tcW w:w="1418" w:type="dxa"/>
            <w:vMerge/>
            <w:tcBorders>
              <w:left w:val="nil"/>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14,1</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10,4</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12,2</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18,2</w:t>
            </w:r>
          </w:p>
        </w:tc>
      </w:tr>
      <w:tr w:rsidR="007B34A9" w:rsidRPr="00D17623" w:rsidTr="00217CAF">
        <w:trPr>
          <w:trHeight w:hRule="exact" w:val="369"/>
        </w:trPr>
        <w:tc>
          <w:tcPr>
            <w:tcW w:w="1418" w:type="dxa"/>
            <w:vMerge/>
            <w:tcBorders>
              <w:left w:val="nil"/>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29,0</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24,4</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26,2</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26,0</w:t>
            </w:r>
          </w:p>
        </w:tc>
      </w:tr>
      <w:tr w:rsidR="007B34A9" w:rsidRPr="00D17623" w:rsidTr="00217CAF">
        <w:trPr>
          <w:trHeight w:hRule="exact" w:val="369"/>
        </w:trPr>
        <w:tc>
          <w:tcPr>
            <w:tcW w:w="1418" w:type="dxa"/>
            <w:vMerge/>
            <w:tcBorders>
              <w:left w:val="nil"/>
              <w:bottom w:val="single" w:sz="4" w:space="0" w:color="auto"/>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-0,8</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-3,7</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-1,8</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10,5</w:t>
            </w:r>
          </w:p>
        </w:tc>
      </w:tr>
      <w:tr w:rsidR="007B34A9" w:rsidRPr="00D17623" w:rsidTr="00217CAF">
        <w:trPr>
          <w:trHeight w:val="369"/>
        </w:trPr>
        <w:tc>
          <w:tcPr>
            <w:tcW w:w="1418" w:type="dxa"/>
            <w:vMerge w:val="restart"/>
            <w:tcBorders>
              <w:left w:val="nil"/>
              <w:bottom w:val="nil"/>
              <w:right w:val="nil"/>
            </w:tcBorders>
          </w:tcPr>
          <w:p w:rsidR="007B34A9" w:rsidRPr="00D17623" w:rsidRDefault="007B34A9" w:rsidP="007B34A9">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73120" behindDoc="0" locked="0" layoutInCell="1" allowOverlap="1" wp14:anchorId="1BC8D867" wp14:editId="0322B69F">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5"/>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w:t>
            </w:r>
          </w:p>
        </w:tc>
      </w:tr>
      <w:tr w:rsidR="007B34A9" w:rsidRPr="00D17623" w:rsidTr="00217CAF">
        <w:trPr>
          <w:trHeight w:val="369"/>
        </w:trPr>
        <w:tc>
          <w:tcPr>
            <w:tcW w:w="1418" w:type="dxa"/>
            <w:vMerge/>
            <w:tcBorders>
              <w:left w:val="nil"/>
              <w:bottom w:val="nil"/>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13,9</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15,3</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16,8</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25,9</w:t>
            </w:r>
          </w:p>
        </w:tc>
      </w:tr>
      <w:tr w:rsidR="007B34A9" w:rsidRPr="00D17623" w:rsidTr="00217CAF">
        <w:trPr>
          <w:trHeight w:val="369"/>
        </w:trPr>
        <w:tc>
          <w:tcPr>
            <w:tcW w:w="1418" w:type="dxa"/>
            <w:vMerge/>
            <w:tcBorders>
              <w:left w:val="nil"/>
              <w:bottom w:val="nil"/>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25,5</w:t>
            </w:r>
          </w:p>
        </w:tc>
        <w:tc>
          <w:tcPr>
            <w:tcW w:w="851"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35,1</w:t>
            </w:r>
          </w:p>
        </w:tc>
        <w:tc>
          <w:tcPr>
            <w:tcW w:w="850" w:type="dxa"/>
            <w:tcBorders>
              <w:top w:val="single" w:sz="4" w:space="0" w:color="001D77"/>
              <w:left w:val="single" w:sz="4" w:space="0" w:color="001D77"/>
              <w:bottom w:val="single" w:sz="4" w:space="0" w:color="001D77"/>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34,3</w:t>
            </w:r>
          </w:p>
        </w:tc>
        <w:tc>
          <w:tcPr>
            <w:tcW w:w="1115" w:type="dxa"/>
            <w:tcBorders>
              <w:top w:val="single" w:sz="4" w:space="0" w:color="001D77"/>
              <w:left w:val="single" w:sz="4" w:space="0" w:color="001D77"/>
              <w:bottom w:val="single" w:sz="4" w:space="0" w:color="001D77"/>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32,9</w:t>
            </w:r>
          </w:p>
        </w:tc>
      </w:tr>
      <w:tr w:rsidR="007B34A9" w:rsidRPr="00D17623" w:rsidTr="00217CAF">
        <w:trPr>
          <w:trHeight w:val="354"/>
        </w:trPr>
        <w:tc>
          <w:tcPr>
            <w:tcW w:w="1418" w:type="dxa"/>
            <w:vMerge/>
            <w:tcBorders>
              <w:left w:val="nil"/>
              <w:bottom w:val="nil"/>
              <w:right w:val="nil"/>
            </w:tcBorders>
          </w:tcPr>
          <w:p w:rsidR="007B34A9" w:rsidRPr="00D17623" w:rsidRDefault="007B34A9" w:rsidP="007B34A9">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7B34A9" w:rsidRPr="00D17623" w:rsidRDefault="007B34A9" w:rsidP="007B34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2,3</w:t>
            </w:r>
          </w:p>
        </w:tc>
        <w:tc>
          <w:tcPr>
            <w:tcW w:w="851" w:type="dxa"/>
            <w:tcBorders>
              <w:top w:val="single" w:sz="4" w:space="0" w:color="001D77"/>
              <w:left w:val="single" w:sz="4" w:space="0" w:color="001D77"/>
              <w:bottom w:val="nil"/>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-4,5</w:t>
            </w:r>
          </w:p>
        </w:tc>
        <w:tc>
          <w:tcPr>
            <w:tcW w:w="850" w:type="dxa"/>
            <w:tcBorders>
              <w:top w:val="single" w:sz="4" w:space="0" w:color="001D77"/>
              <w:left w:val="single" w:sz="4" w:space="0" w:color="001D77"/>
              <w:bottom w:val="nil"/>
              <w:right w:val="single" w:sz="4" w:space="0" w:color="001D77"/>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b/>
                <w:color w:val="000000"/>
                <w:sz w:val="12"/>
                <w:szCs w:val="12"/>
              </w:rPr>
            </w:pPr>
            <w:r w:rsidRPr="002C1459">
              <w:rPr>
                <w:rFonts w:ascii="Fira Sans" w:hAnsi="Fira Sans" w:cs="Fira Sans"/>
                <w:b/>
                <w:color w:val="000000"/>
                <w:sz w:val="12"/>
                <w:szCs w:val="12"/>
              </w:rPr>
              <w:t>-0,7</w:t>
            </w:r>
          </w:p>
        </w:tc>
        <w:tc>
          <w:tcPr>
            <w:tcW w:w="1115" w:type="dxa"/>
            <w:tcBorders>
              <w:top w:val="single" w:sz="4" w:space="0" w:color="001D77"/>
              <w:left w:val="single" w:sz="4" w:space="0" w:color="001D77"/>
              <w:bottom w:val="nil"/>
              <w:right w:val="nil"/>
            </w:tcBorders>
            <w:vAlign w:val="center"/>
          </w:tcPr>
          <w:p w:rsidR="007B34A9" w:rsidRPr="002C1459" w:rsidRDefault="007B34A9" w:rsidP="007B34A9">
            <w:pPr>
              <w:autoSpaceDE w:val="0"/>
              <w:autoSpaceDN w:val="0"/>
              <w:adjustRightInd w:val="0"/>
              <w:spacing w:before="40" w:after="40" w:line="259" w:lineRule="auto"/>
              <w:jc w:val="right"/>
              <w:rPr>
                <w:rFonts w:ascii="Fira Sans" w:hAnsi="Fira Sans" w:cs="Fira Sans"/>
                <w:color w:val="000000"/>
                <w:sz w:val="12"/>
                <w:szCs w:val="12"/>
              </w:rPr>
            </w:pPr>
            <w:r w:rsidRPr="002C1459">
              <w:rPr>
                <w:rFonts w:ascii="Fira Sans" w:hAnsi="Fira Sans" w:cs="Fira Sans"/>
                <w:color w:val="000000"/>
                <w:sz w:val="12"/>
                <w:szCs w:val="12"/>
              </w:rPr>
              <w:t>18,9</w:t>
            </w:r>
          </w:p>
        </w:tc>
      </w:tr>
    </w:tbl>
    <w:p w:rsidR="0007237F" w:rsidRPr="00D17623" w:rsidRDefault="0007237F" w:rsidP="0060688F">
      <w:pPr>
        <w:pStyle w:val="tytuinformacji"/>
        <w:rPr>
          <w:lang w:val="en-GB"/>
        </w:rPr>
      </w:pPr>
    </w:p>
    <w:p w:rsidR="00F35043" w:rsidRPr="00D85014" w:rsidRDefault="00B15851" w:rsidP="00F35043">
      <w:pPr>
        <w:pStyle w:val="tytuinformacji"/>
        <w:rPr>
          <w:color w:val="auto"/>
          <w:sz w:val="32"/>
          <w:szCs w:val="32"/>
          <w:lang w:val="en-GB"/>
        </w:rPr>
      </w:pPr>
      <w:r w:rsidRPr="00B15851">
        <w:rPr>
          <w:color w:val="auto"/>
          <w:sz w:val="32"/>
          <w:szCs w:val="32"/>
          <w:lang w:val="en-GB"/>
        </w:rPr>
        <w:lastRenderedPageBreak/>
        <w:t>In-depth questions about the current economic issues</w:t>
      </w:r>
      <w:r>
        <w:rPr>
          <w:color w:val="auto"/>
          <w:sz w:val="32"/>
          <w:szCs w:val="32"/>
          <w:lang w:val="en-GB"/>
        </w:rPr>
        <w:t xml:space="preserve"> and </w:t>
      </w:r>
      <w:r w:rsidR="00967C9A">
        <w:rPr>
          <w:color w:val="auto"/>
          <w:sz w:val="32"/>
          <w:szCs w:val="32"/>
          <w:lang w:val="en-GB"/>
        </w:rPr>
        <w:t xml:space="preserve">the </w:t>
      </w:r>
      <w:r w:rsidR="008F76F6">
        <w:rPr>
          <w:color w:val="auto"/>
          <w:sz w:val="32"/>
          <w:szCs w:val="32"/>
          <w:lang w:val="en-GB"/>
        </w:rPr>
        <w:t>im</w:t>
      </w:r>
      <w:r>
        <w:rPr>
          <w:color w:val="auto"/>
          <w:sz w:val="32"/>
          <w:szCs w:val="32"/>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EE06F7" w:rsidTr="000949DE">
        <w:tc>
          <w:tcPr>
            <w:tcW w:w="8044" w:type="dxa"/>
            <w:shd w:val="clear" w:color="auto" w:fill="C4CBF5"/>
          </w:tcPr>
          <w:p w:rsidR="00672E47" w:rsidRPr="00D17623" w:rsidRDefault="003A65E0" w:rsidP="00FA4007">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 xml:space="preserve">on </w:t>
            </w:r>
            <w:r w:rsidR="00FA4007">
              <w:rPr>
                <w:rFonts w:ascii="Fira Sans" w:hAnsi="Fira Sans"/>
                <w:color w:val="000000" w:themeColor="text1"/>
                <w:sz w:val="14"/>
                <w:szCs w:val="14"/>
                <w:lang w:val="en-GB"/>
              </w:rPr>
              <w:t>price developments</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F3735A" w:rsidRDefault="000949DE" w:rsidP="000949DE">
      <w:pPr>
        <w:pStyle w:val="Nagwek1"/>
        <w:rPr>
          <w:rFonts w:ascii="Fira Sans" w:hAnsi="Fira Sans"/>
          <w:b/>
          <w:color w:val="auto"/>
          <w:spacing w:val="-2"/>
          <w:szCs w:val="19"/>
          <w:lang w:val="en-GB"/>
        </w:rPr>
      </w:pPr>
      <w:bookmarkStart w:id="12" w:name="_Hlk95286970"/>
      <w:r w:rsidRPr="00F3735A">
        <w:rPr>
          <w:rFonts w:ascii="Fira Sans" w:hAnsi="Fira Sans"/>
          <w:b/>
          <w:color w:val="auto"/>
          <w:spacing w:val="-2"/>
          <w:szCs w:val="19"/>
          <w:lang w:val="en-GB"/>
        </w:rPr>
        <w:t xml:space="preserve">Table 2. </w:t>
      </w:r>
      <w:bookmarkEnd w:id="12"/>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E6DF3" w:rsidRPr="00EE06F7" w:rsidTr="00774AFB">
        <w:tc>
          <w:tcPr>
            <w:tcW w:w="2552" w:type="dxa"/>
            <w:tcBorders>
              <w:top w:val="nil"/>
              <w:left w:val="nil"/>
              <w:bottom w:val="single" w:sz="2" w:space="0" w:color="001D77"/>
              <w:right w:val="single" w:sz="2" w:space="0" w:color="001D77"/>
            </w:tcBorders>
            <w:vAlign w:val="center"/>
          </w:tcPr>
          <w:p w:rsidR="00BE6DF3" w:rsidRPr="006B3A7A" w:rsidRDefault="00BE6DF3" w:rsidP="00774AF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09632" behindDoc="0" locked="0" layoutInCell="1" allowOverlap="1" wp14:anchorId="7ACA2203" wp14:editId="3787D0E4">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0656" behindDoc="0" locked="0" layoutInCell="1" allowOverlap="1" wp14:anchorId="706581C8" wp14:editId="0130D663">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1680" behindDoc="0" locked="0" layoutInCell="1" allowOverlap="1" wp14:anchorId="499D49D7" wp14:editId="32268796">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2704" behindDoc="0" locked="0" layoutInCell="1" allowOverlap="1" wp14:anchorId="0B2C5991" wp14:editId="3F74BB82">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3728" behindDoc="0" locked="0" layoutInCell="1" allowOverlap="1" wp14:anchorId="7C4A4E07" wp14:editId="49A060A6">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BE6DF3" w:rsidRPr="005705CB" w:rsidRDefault="00BE6DF3" w:rsidP="00774AFB">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514752" behindDoc="0" locked="0" layoutInCell="1" allowOverlap="1" wp14:anchorId="28A88EC2" wp14:editId="657962C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BE6DF3" w:rsidRPr="005705CB" w:rsidRDefault="00BE6DF3" w:rsidP="00774AF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E6DF3" w:rsidRPr="00EE06F7" w:rsidTr="00774AFB">
        <w:tc>
          <w:tcPr>
            <w:tcW w:w="8096" w:type="dxa"/>
            <w:gridSpan w:val="7"/>
            <w:tcBorders>
              <w:top w:val="single" w:sz="4" w:space="0" w:color="C4CBF5"/>
              <w:left w:val="nil"/>
              <w:bottom w:val="nil"/>
              <w:right w:val="nil"/>
            </w:tcBorders>
            <w:shd w:val="clear" w:color="auto" w:fill="F2F2F2" w:themeFill="background1" w:themeFillShade="F2"/>
          </w:tcPr>
          <w:p w:rsidR="00BE6DF3" w:rsidRPr="00F74048" w:rsidRDefault="00BE6DF3" w:rsidP="00774AFB">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BE6DF3" w:rsidRPr="00EE06F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F74048" w:rsidRDefault="00BE6DF3" w:rsidP="00774AFB">
            <w:pPr>
              <w:spacing w:line="240" w:lineRule="auto"/>
              <w:rPr>
                <w:rFonts w:ascii="Fira Sans" w:hAnsi="Fira Sans"/>
                <w:b/>
                <w:sz w:val="14"/>
                <w:szCs w:val="14"/>
                <w:lang w:val="en-US"/>
              </w:rPr>
            </w:pPr>
          </w:p>
        </w:tc>
      </w:tr>
      <w:tr w:rsidR="00BE6DF3" w:rsidRPr="00EE06F7" w:rsidTr="00774AFB">
        <w:tc>
          <w:tcPr>
            <w:tcW w:w="8096" w:type="dxa"/>
            <w:gridSpan w:val="7"/>
            <w:tcBorders>
              <w:top w:val="nil"/>
              <w:left w:val="nil"/>
              <w:bottom w:val="single" w:sz="4" w:space="0" w:color="001D77"/>
              <w:right w:val="nil"/>
            </w:tcBorders>
          </w:tcPr>
          <w:p w:rsidR="00BE6DF3" w:rsidRPr="005705CB" w:rsidRDefault="00BE6DF3" w:rsidP="00774AFB">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A86D4B" w:rsidRPr="006B3A7A" w:rsidTr="004B3623">
        <w:tc>
          <w:tcPr>
            <w:tcW w:w="2552" w:type="dxa"/>
            <w:tcBorders>
              <w:top w:val="single" w:sz="2" w:space="0" w:color="001D77"/>
              <w:left w:val="nil"/>
              <w:bottom w:val="single" w:sz="2" w:space="0" w:color="001D77"/>
              <w:right w:val="single" w:sz="2" w:space="0" w:color="001D77"/>
            </w:tcBorders>
            <w:vAlign w:val="center"/>
          </w:tcPr>
          <w:p w:rsidR="00A86D4B" w:rsidRPr="00D17623" w:rsidRDefault="00A86D4B" w:rsidP="00A86D4B">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17,4</w:t>
            </w:r>
          </w:p>
        </w:tc>
        <w:tc>
          <w:tcPr>
            <w:tcW w:w="90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24,2</w:t>
            </w:r>
          </w:p>
        </w:tc>
        <w:tc>
          <w:tcPr>
            <w:tcW w:w="924"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23,5</w:t>
            </w:r>
          </w:p>
        </w:tc>
        <w:tc>
          <w:tcPr>
            <w:tcW w:w="959"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24,9</w:t>
            </w:r>
          </w:p>
        </w:tc>
        <w:tc>
          <w:tcPr>
            <w:tcW w:w="952"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22,1</w:t>
            </w:r>
          </w:p>
        </w:tc>
        <w:tc>
          <w:tcPr>
            <w:tcW w:w="955" w:type="dxa"/>
            <w:tcBorders>
              <w:top w:val="single" w:sz="4"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27,9</w:t>
            </w:r>
          </w:p>
        </w:tc>
      </w:tr>
      <w:tr w:rsidR="00A86D4B" w:rsidRPr="006B3A7A" w:rsidTr="004B3623">
        <w:tc>
          <w:tcPr>
            <w:tcW w:w="2552" w:type="dxa"/>
            <w:tcBorders>
              <w:top w:val="single" w:sz="2" w:space="0" w:color="001D77"/>
              <w:left w:val="nil"/>
              <w:bottom w:val="single" w:sz="2" w:space="0" w:color="001D77"/>
              <w:right w:val="single" w:sz="2" w:space="0" w:color="001D77"/>
            </w:tcBorders>
            <w:vAlign w:val="center"/>
          </w:tcPr>
          <w:p w:rsidR="00A86D4B" w:rsidRPr="00D17623" w:rsidRDefault="00A86D4B" w:rsidP="00A86D4B">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63,6</w:t>
            </w:r>
          </w:p>
        </w:tc>
        <w:tc>
          <w:tcPr>
            <w:tcW w:w="907"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56,0</w:t>
            </w:r>
          </w:p>
        </w:tc>
        <w:tc>
          <w:tcPr>
            <w:tcW w:w="924"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59,8</w:t>
            </w:r>
          </w:p>
        </w:tc>
        <w:tc>
          <w:tcPr>
            <w:tcW w:w="959"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59,7</w:t>
            </w:r>
          </w:p>
        </w:tc>
        <w:tc>
          <w:tcPr>
            <w:tcW w:w="952"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55,3</w:t>
            </w:r>
          </w:p>
        </w:tc>
        <w:tc>
          <w:tcPr>
            <w:tcW w:w="955" w:type="dxa"/>
            <w:tcBorders>
              <w:top w:val="single" w:sz="4" w:space="0" w:color="001D77"/>
              <w:left w:val="single" w:sz="4" w:space="0" w:color="001D77"/>
              <w:bottom w:val="single" w:sz="4"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53,4</w:t>
            </w:r>
          </w:p>
        </w:tc>
      </w:tr>
      <w:tr w:rsidR="00A86D4B" w:rsidRPr="006B3A7A" w:rsidTr="004B3623">
        <w:tc>
          <w:tcPr>
            <w:tcW w:w="2552" w:type="dxa"/>
            <w:tcBorders>
              <w:top w:val="single" w:sz="2" w:space="0" w:color="001D77"/>
              <w:left w:val="nil"/>
              <w:bottom w:val="single" w:sz="2" w:space="0" w:color="001D77"/>
              <w:right w:val="single" w:sz="2" w:space="0" w:color="001D77"/>
            </w:tcBorders>
            <w:vAlign w:val="center"/>
          </w:tcPr>
          <w:p w:rsidR="00A86D4B" w:rsidRPr="00D17623" w:rsidRDefault="00A86D4B" w:rsidP="00A86D4B">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16,4</w:t>
            </w:r>
          </w:p>
        </w:tc>
        <w:tc>
          <w:tcPr>
            <w:tcW w:w="907"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14,5</w:t>
            </w:r>
          </w:p>
        </w:tc>
        <w:tc>
          <w:tcPr>
            <w:tcW w:w="924"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12,3</w:t>
            </w:r>
          </w:p>
        </w:tc>
        <w:tc>
          <w:tcPr>
            <w:tcW w:w="959"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11,8</w:t>
            </w:r>
          </w:p>
        </w:tc>
        <w:tc>
          <w:tcPr>
            <w:tcW w:w="952"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15,6</w:t>
            </w:r>
          </w:p>
        </w:tc>
        <w:tc>
          <w:tcPr>
            <w:tcW w:w="955" w:type="dxa"/>
            <w:tcBorders>
              <w:top w:val="single" w:sz="4" w:space="0" w:color="001D77"/>
              <w:left w:val="single" w:sz="4" w:space="0" w:color="001D77"/>
              <w:bottom w:val="single" w:sz="4"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13,8</w:t>
            </w:r>
          </w:p>
        </w:tc>
      </w:tr>
      <w:tr w:rsidR="00A86D4B" w:rsidRPr="006B3A7A" w:rsidTr="004B3623">
        <w:tc>
          <w:tcPr>
            <w:tcW w:w="2552" w:type="dxa"/>
            <w:tcBorders>
              <w:top w:val="single" w:sz="2" w:space="0" w:color="001D77"/>
              <w:left w:val="nil"/>
              <w:bottom w:val="single" w:sz="2" w:space="0" w:color="001D77"/>
              <w:right w:val="single" w:sz="2" w:space="0" w:color="001D77"/>
            </w:tcBorders>
            <w:vAlign w:val="center"/>
          </w:tcPr>
          <w:p w:rsidR="00A86D4B" w:rsidRPr="00D17623" w:rsidRDefault="00A86D4B" w:rsidP="00A86D4B">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2,6</w:t>
            </w:r>
          </w:p>
        </w:tc>
        <w:tc>
          <w:tcPr>
            <w:tcW w:w="90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5,3</w:t>
            </w:r>
          </w:p>
        </w:tc>
        <w:tc>
          <w:tcPr>
            <w:tcW w:w="924"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4,4</w:t>
            </w:r>
          </w:p>
        </w:tc>
        <w:tc>
          <w:tcPr>
            <w:tcW w:w="959"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3,6</w:t>
            </w:r>
          </w:p>
        </w:tc>
        <w:tc>
          <w:tcPr>
            <w:tcW w:w="952"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7,0</w:t>
            </w:r>
          </w:p>
        </w:tc>
        <w:tc>
          <w:tcPr>
            <w:tcW w:w="955" w:type="dxa"/>
            <w:tcBorders>
              <w:top w:val="single" w:sz="4"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4,9</w:t>
            </w:r>
          </w:p>
        </w:tc>
      </w:tr>
      <w:tr w:rsidR="00A86D4B" w:rsidRPr="00944FF4" w:rsidTr="004B3623">
        <w:tc>
          <w:tcPr>
            <w:tcW w:w="2552" w:type="dxa"/>
            <w:tcBorders>
              <w:top w:val="single" w:sz="2" w:space="0" w:color="001D77"/>
              <w:left w:val="nil"/>
              <w:bottom w:val="single" w:sz="2" w:space="0" w:color="001D77"/>
              <w:right w:val="single" w:sz="2" w:space="0" w:color="001D77"/>
            </w:tcBorders>
            <w:vAlign w:val="center"/>
          </w:tcPr>
          <w:p w:rsidR="00A86D4B" w:rsidRPr="00D17623" w:rsidRDefault="00A86D4B" w:rsidP="00A86D4B">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81,0</w:t>
            </w:r>
          </w:p>
        </w:tc>
        <w:tc>
          <w:tcPr>
            <w:tcW w:w="90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80,2</w:t>
            </w:r>
          </w:p>
        </w:tc>
        <w:tc>
          <w:tcPr>
            <w:tcW w:w="924"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83,3</w:t>
            </w:r>
          </w:p>
        </w:tc>
        <w:tc>
          <w:tcPr>
            <w:tcW w:w="959"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84,6</w:t>
            </w:r>
          </w:p>
        </w:tc>
        <w:tc>
          <w:tcPr>
            <w:tcW w:w="952"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77,4</w:t>
            </w:r>
          </w:p>
        </w:tc>
        <w:tc>
          <w:tcPr>
            <w:tcW w:w="955" w:type="dxa"/>
            <w:tcBorders>
              <w:top w:val="single" w:sz="4"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81,3</w:t>
            </w:r>
          </w:p>
        </w:tc>
      </w:tr>
      <w:tr w:rsidR="00A86D4B" w:rsidRPr="006B3A7A" w:rsidTr="004B3623">
        <w:tc>
          <w:tcPr>
            <w:tcW w:w="2552" w:type="dxa"/>
            <w:tcBorders>
              <w:top w:val="single" w:sz="2" w:space="0" w:color="001D77"/>
              <w:left w:val="nil"/>
              <w:bottom w:val="single" w:sz="2" w:space="0" w:color="001D77"/>
              <w:right w:val="single" w:sz="2" w:space="0" w:color="001D77"/>
            </w:tcBorders>
            <w:vAlign w:val="center"/>
          </w:tcPr>
          <w:p w:rsidR="00A86D4B" w:rsidRPr="00D17623" w:rsidRDefault="00A86D4B" w:rsidP="00A86D4B">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19,0</w:t>
            </w:r>
          </w:p>
        </w:tc>
        <w:tc>
          <w:tcPr>
            <w:tcW w:w="90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19,8</w:t>
            </w:r>
          </w:p>
        </w:tc>
        <w:tc>
          <w:tcPr>
            <w:tcW w:w="924"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16,7</w:t>
            </w:r>
          </w:p>
        </w:tc>
        <w:tc>
          <w:tcPr>
            <w:tcW w:w="959"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15,4</w:t>
            </w:r>
          </w:p>
        </w:tc>
        <w:tc>
          <w:tcPr>
            <w:tcW w:w="952"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22,6</w:t>
            </w:r>
          </w:p>
        </w:tc>
        <w:tc>
          <w:tcPr>
            <w:tcW w:w="955" w:type="dxa"/>
            <w:tcBorders>
              <w:top w:val="single" w:sz="4"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18,7</w:t>
            </w:r>
          </w:p>
        </w:tc>
      </w:tr>
      <w:tr w:rsidR="00BE6DF3" w:rsidRPr="006B3A7A"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6B3A7A" w:rsidRDefault="00BE6DF3" w:rsidP="00774AFB">
            <w:pPr>
              <w:spacing w:line="240" w:lineRule="auto"/>
              <w:rPr>
                <w:rFonts w:ascii="Fira Sans" w:hAnsi="Fira Sans"/>
                <w:b/>
                <w:sz w:val="14"/>
                <w:szCs w:val="14"/>
              </w:rPr>
            </w:pPr>
          </w:p>
        </w:tc>
      </w:tr>
      <w:tr w:rsidR="00BE6DF3" w:rsidRPr="00EE06F7" w:rsidTr="00774AFB">
        <w:tc>
          <w:tcPr>
            <w:tcW w:w="8096" w:type="dxa"/>
            <w:gridSpan w:val="7"/>
            <w:tcBorders>
              <w:top w:val="single" w:sz="4" w:space="0" w:color="C4CBF5"/>
              <w:left w:val="nil"/>
              <w:bottom w:val="single" w:sz="4" w:space="0" w:color="001D77"/>
              <w:right w:val="nil"/>
            </w:tcBorders>
          </w:tcPr>
          <w:p w:rsidR="00BE6DF3" w:rsidRPr="005705CB" w:rsidRDefault="00BE6DF3" w:rsidP="00774AFB">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A86D4B" w:rsidRPr="006B3A7A" w:rsidTr="004B3623">
        <w:tc>
          <w:tcPr>
            <w:tcW w:w="2552" w:type="dxa"/>
            <w:tcBorders>
              <w:top w:val="single" w:sz="2" w:space="0" w:color="001D77"/>
              <w:left w:val="nil"/>
              <w:bottom w:val="single" w:sz="2" w:space="0" w:color="001D77"/>
              <w:right w:val="single" w:sz="4" w:space="0" w:color="001D77"/>
            </w:tcBorders>
            <w:vAlign w:val="center"/>
          </w:tcPr>
          <w:p w:rsidR="00A86D4B" w:rsidRPr="003A29E9" w:rsidRDefault="00A86D4B" w:rsidP="00A86D4B">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27,8</w:t>
            </w:r>
          </w:p>
        </w:tc>
        <w:tc>
          <w:tcPr>
            <w:tcW w:w="90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19,2</w:t>
            </w:r>
          </w:p>
        </w:tc>
        <w:tc>
          <w:tcPr>
            <w:tcW w:w="924"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25,7</w:t>
            </w:r>
          </w:p>
        </w:tc>
        <w:tc>
          <w:tcPr>
            <w:tcW w:w="959"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25,1</w:t>
            </w:r>
          </w:p>
        </w:tc>
        <w:tc>
          <w:tcPr>
            <w:tcW w:w="952"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24,4</w:t>
            </w:r>
          </w:p>
        </w:tc>
        <w:tc>
          <w:tcPr>
            <w:tcW w:w="955" w:type="dxa"/>
            <w:tcBorders>
              <w:top w:val="single" w:sz="4"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20,7</w:t>
            </w:r>
          </w:p>
        </w:tc>
      </w:tr>
      <w:tr w:rsidR="00A86D4B" w:rsidRPr="006B3A7A" w:rsidTr="004B3623">
        <w:tc>
          <w:tcPr>
            <w:tcW w:w="2552" w:type="dxa"/>
            <w:tcBorders>
              <w:top w:val="single" w:sz="2" w:space="0" w:color="001D77"/>
              <w:left w:val="nil"/>
              <w:bottom w:val="single" w:sz="2" w:space="0" w:color="001D77"/>
              <w:right w:val="single" w:sz="4" w:space="0" w:color="001D77"/>
            </w:tcBorders>
            <w:vAlign w:val="center"/>
          </w:tcPr>
          <w:p w:rsidR="00A86D4B" w:rsidRPr="0013372C" w:rsidRDefault="00A86D4B" w:rsidP="00A86D4B">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65,8</w:t>
            </w:r>
          </w:p>
        </w:tc>
        <w:tc>
          <w:tcPr>
            <w:tcW w:w="907"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77,8</w:t>
            </w:r>
          </w:p>
        </w:tc>
        <w:tc>
          <w:tcPr>
            <w:tcW w:w="924"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65,7</w:t>
            </w:r>
          </w:p>
        </w:tc>
        <w:tc>
          <w:tcPr>
            <w:tcW w:w="959"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72,0</w:t>
            </w:r>
          </w:p>
        </w:tc>
        <w:tc>
          <w:tcPr>
            <w:tcW w:w="952"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70,6</w:t>
            </w:r>
          </w:p>
        </w:tc>
        <w:tc>
          <w:tcPr>
            <w:tcW w:w="955" w:type="dxa"/>
            <w:tcBorders>
              <w:top w:val="single" w:sz="2"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83,3</w:t>
            </w:r>
          </w:p>
        </w:tc>
      </w:tr>
      <w:tr w:rsidR="00A86D4B" w:rsidRPr="006B3A7A" w:rsidTr="004B3623">
        <w:tc>
          <w:tcPr>
            <w:tcW w:w="2552" w:type="dxa"/>
            <w:tcBorders>
              <w:top w:val="single" w:sz="2" w:space="0" w:color="001D77"/>
              <w:left w:val="nil"/>
              <w:bottom w:val="single" w:sz="2" w:space="0" w:color="001D77"/>
              <w:right w:val="single" w:sz="4" w:space="0" w:color="001D77"/>
            </w:tcBorders>
            <w:vAlign w:val="center"/>
          </w:tcPr>
          <w:p w:rsidR="00A86D4B" w:rsidRPr="0013372C" w:rsidRDefault="00A86D4B" w:rsidP="00A86D4B">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36,5</w:t>
            </w:r>
          </w:p>
        </w:tc>
        <w:tc>
          <w:tcPr>
            <w:tcW w:w="907"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28,0</w:t>
            </w:r>
          </w:p>
        </w:tc>
        <w:tc>
          <w:tcPr>
            <w:tcW w:w="924"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28,0</w:t>
            </w:r>
          </w:p>
        </w:tc>
        <w:tc>
          <w:tcPr>
            <w:tcW w:w="959"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20,4</w:t>
            </w:r>
          </w:p>
        </w:tc>
        <w:tc>
          <w:tcPr>
            <w:tcW w:w="952"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22,7</w:t>
            </w:r>
          </w:p>
        </w:tc>
        <w:tc>
          <w:tcPr>
            <w:tcW w:w="955" w:type="dxa"/>
            <w:tcBorders>
              <w:top w:val="single" w:sz="2"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9,9</w:t>
            </w:r>
          </w:p>
        </w:tc>
      </w:tr>
      <w:tr w:rsidR="00A86D4B" w:rsidRPr="00A118DA" w:rsidTr="004B3623">
        <w:tc>
          <w:tcPr>
            <w:tcW w:w="2552" w:type="dxa"/>
            <w:tcBorders>
              <w:top w:val="single" w:sz="2" w:space="0" w:color="001D77"/>
              <w:left w:val="nil"/>
              <w:bottom w:val="single" w:sz="2" w:space="0" w:color="001D77"/>
              <w:right w:val="single" w:sz="4" w:space="0" w:color="001D77"/>
            </w:tcBorders>
            <w:vAlign w:val="center"/>
          </w:tcPr>
          <w:p w:rsidR="00A86D4B" w:rsidRPr="003A29E9" w:rsidRDefault="00A86D4B" w:rsidP="00A86D4B">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1,5</w:t>
            </w:r>
          </w:p>
        </w:tc>
        <w:tc>
          <w:tcPr>
            <w:tcW w:w="907"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3,3</w:t>
            </w:r>
          </w:p>
        </w:tc>
        <w:tc>
          <w:tcPr>
            <w:tcW w:w="924"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2,2</w:t>
            </w:r>
          </w:p>
        </w:tc>
        <w:tc>
          <w:tcPr>
            <w:tcW w:w="959"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1,5</w:t>
            </w:r>
          </w:p>
        </w:tc>
        <w:tc>
          <w:tcPr>
            <w:tcW w:w="952"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4,8</w:t>
            </w:r>
          </w:p>
        </w:tc>
        <w:tc>
          <w:tcPr>
            <w:tcW w:w="955" w:type="dxa"/>
            <w:tcBorders>
              <w:top w:val="single" w:sz="2"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1,7</w:t>
            </w:r>
          </w:p>
        </w:tc>
      </w:tr>
      <w:tr w:rsidR="00A86D4B" w:rsidRPr="006B3A7A" w:rsidTr="004B3623">
        <w:tc>
          <w:tcPr>
            <w:tcW w:w="2552" w:type="dxa"/>
            <w:tcBorders>
              <w:top w:val="single" w:sz="2" w:space="0" w:color="001D77"/>
              <w:left w:val="nil"/>
              <w:bottom w:val="single" w:sz="2" w:space="0" w:color="001D77"/>
              <w:right w:val="single" w:sz="4" w:space="0" w:color="001D77"/>
            </w:tcBorders>
            <w:vAlign w:val="center"/>
          </w:tcPr>
          <w:p w:rsidR="00A86D4B" w:rsidRPr="0013372C" w:rsidRDefault="00A86D4B" w:rsidP="00A86D4B">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3,0</w:t>
            </w:r>
          </w:p>
        </w:tc>
        <w:tc>
          <w:tcPr>
            <w:tcW w:w="907"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7,6</w:t>
            </w:r>
          </w:p>
        </w:tc>
        <w:tc>
          <w:tcPr>
            <w:tcW w:w="924"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5,9</w:t>
            </w:r>
          </w:p>
        </w:tc>
        <w:tc>
          <w:tcPr>
            <w:tcW w:w="959"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4,2</w:t>
            </w:r>
          </w:p>
        </w:tc>
        <w:tc>
          <w:tcPr>
            <w:tcW w:w="952"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7,2</w:t>
            </w:r>
          </w:p>
        </w:tc>
        <w:tc>
          <w:tcPr>
            <w:tcW w:w="955" w:type="dxa"/>
            <w:tcBorders>
              <w:top w:val="single" w:sz="2"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7,8</w:t>
            </w:r>
          </w:p>
        </w:tc>
      </w:tr>
      <w:tr w:rsidR="00A86D4B" w:rsidRPr="006B3A7A" w:rsidTr="004B3623">
        <w:tc>
          <w:tcPr>
            <w:tcW w:w="2552" w:type="dxa"/>
            <w:tcBorders>
              <w:top w:val="single" w:sz="2" w:space="0" w:color="001D77"/>
              <w:left w:val="nil"/>
              <w:bottom w:val="single" w:sz="2" w:space="0" w:color="001D77"/>
              <w:right w:val="single" w:sz="4" w:space="0" w:color="001D77"/>
            </w:tcBorders>
            <w:vAlign w:val="center"/>
          </w:tcPr>
          <w:p w:rsidR="00A86D4B" w:rsidRPr="0013372C" w:rsidRDefault="00A86D4B" w:rsidP="00A86D4B">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7,1</w:t>
            </w:r>
          </w:p>
        </w:tc>
        <w:tc>
          <w:tcPr>
            <w:tcW w:w="907"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1,9</w:t>
            </w:r>
          </w:p>
        </w:tc>
        <w:tc>
          <w:tcPr>
            <w:tcW w:w="924"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6,2</w:t>
            </w:r>
          </w:p>
        </w:tc>
        <w:tc>
          <w:tcPr>
            <w:tcW w:w="959"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6,3</w:t>
            </w:r>
          </w:p>
        </w:tc>
        <w:tc>
          <w:tcPr>
            <w:tcW w:w="952"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0,1</w:t>
            </w:r>
          </w:p>
        </w:tc>
        <w:tc>
          <w:tcPr>
            <w:tcW w:w="955" w:type="dxa"/>
            <w:tcBorders>
              <w:top w:val="single" w:sz="2"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0,1</w:t>
            </w:r>
          </w:p>
        </w:tc>
      </w:tr>
      <w:tr w:rsidR="00A86D4B" w:rsidRPr="006B3A7A" w:rsidTr="004B3623">
        <w:tc>
          <w:tcPr>
            <w:tcW w:w="2552" w:type="dxa"/>
            <w:tcBorders>
              <w:top w:val="single" w:sz="2" w:space="0" w:color="001D77"/>
              <w:left w:val="nil"/>
              <w:bottom w:val="single" w:sz="2" w:space="0" w:color="001D77"/>
              <w:right w:val="single" w:sz="4" w:space="0" w:color="001D77"/>
            </w:tcBorders>
            <w:vAlign w:val="center"/>
          </w:tcPr>
          <w:p w:rsidR="00A86D4B" w:rsidRPr="003A29E9" w:rsidRDefault="00A86D4B" w:rsidP="00A86D4B">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15,8</w:t>
            </w:r>
          </w:p>
        </w:tc>
        <w:tc>
          <w:tcPr>
            <w:tcW w:w="907"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1,8</w:t>
            </w:r>
          </w:p>
        </w:tc>
        <w:tc>
          <w:tcPr>
            <w:tcW w:w="924"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8,3</w:t>
            </w:r>
          </w:p>
        </w:tc>
        <w:tc>
          <w:tcPr>
            <w:tcW w:w="959"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5,1</w:t>
            </w:r>
          </w:p>
        </w:tc>
        <w:tc>
          <w:tcPr>
            <w:tcW w:w="952" w:type="dxa"/>
            <w:tcBorders>
              <w:top w:val="single" w:sz="2"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8,5</w:t>
            </w:r>
          </w:p>
        </w:tc>
        <w:tc>
          <w:tcPr>
            <w:tcW w:w="955" w:type="dxa"/>
            <w:tcBorders>
              <w:top w:val="single" w:sz="2"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0,3</w:t>
            </w:r>
          </w:p>
        </w:tc>
      </w:tr>
      <w:tr w:rsidR="00BE6DF3" w:rsidRPr="00707E9E"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D24576" w:rsidRDefault="00BE6DF3" w:rsidP="00774AFB">
            <w:pPr>
              <w:spacing w:line="240" w:lineRule="auto"/>
              <w:rPr>
                <w:rFonts w:ascii="Fira Sans" w:hAnsi="Fira Sans"/>
                <w:b/>
                <w:sz w:val="14"/>
                <w:szCs w:val="14"/>
                <w:lang w:val="en-US"/>
              </w:rPr>
            </w:pPr>
          </w:p>
        </w:tc>
      </w:tr>
      <w:tr w:rsidR="00BE6DF3" w:rsidRPr="00EE06F7" w:rsidTr="00774AFB">
        <w:tc>
          <w:tcPr>
            <w:tcW w:w="8096" w:type="dxa"/>
            <w:gridSpan w:val="7"/>
            <w:tcBorders>
              <w:top w:val="single" w:sz="4" w:space="0" w:color="C4CBF5"/>
              <w:left w:val="nil"/>
              <w:bottom w:val="single" w:sz="4" w:space="0" w:color="001D77"/>
              <w:right w:val="nil"/>
            </w:tcBorders>
          </w:tcPr>
          <w:p w:rsidR="00BE6DF3" w:rsidRPr="00ED6C70" w:rsidRDefault="00BE6DF3" w:rsidP="00774AFB">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6"/>
            </w:r>
          </w:p>
        </w:tc>
      </w:tr>
      <w:tr w:rsidR="00A86D4B" w:rsidRPr="006B3A7A" w:rsidTr="004B3623">
        <w:tc>
          <w:tcPr>
            <w:tcW w:w="2552" w:type="dxa"/>
            <w:tcBorders>
              <w:top w:val="single" w:sz="2" w:space="0" w:color="001D77"/>
              <w:left w:val="nil"/>
              <w:bottom w:val="single" w:sz="2" w:space="0" w:color="001D77"/>
              <w:right w:val="single" w:sz="2" w:space="0" w:color="001D77"/>
            </w:tcBorders>
            <w:vAlign w:val="center"/>
          </w:tcPr>
          <w:p w:rsidR="00A86D4B" w:rsidRPr="00EB5011" w:rsidRDefault="00A86D4B" w:rsidP="00A86D4B">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31,4</w:t>
            </w:r>
          </w:p>
        </w:tc>
        <w:tc>
          <w:tcPr>
            <w:tcW w:w="90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17,8</w:t>
            </w:r>
          </w:p>
        </w:tc>
        <w:tc>
          <w:tcPr>
            <w:tcW w:w="924"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11,9</w:t>
            </w:r>
          </w:p>
        </w:tc>
        <w:tc>
          <w:tcPr>
            <w:tcW w:w="959"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21,0</w:t>
            </w:r>
          </w:p>
        </w:tc>
        <w:tc>
          <w:tcPr>
            <w:tcW w:w="952"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30,3</w:t>
            </w:r>
          </w:p>
        </w:tc>
        <w:tc>
          <w:tcPr>
            <w:tcW w:w="955" w:type="dxa"/>
            <w:tcBorders>
              <w:top w:val="single" w:sz="4"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37,3</w:t>
            </w:r>
          </w:p>
        </w:tc>
      </w:tr>
      <w:tr w:rsidR="00A86D4B" w:rsidRPr="006B3A7A" w:rsidTr="004B3623">
        <w:tc>
          <w:tcPr>
            <w:tcW w:w="2552" w:type="dxa"/>
            <w:tcBorders>
              <w:top w:val="single" w:sz="2" w:space="0" w:color="001D77"/>
              <w:left w:val="nil"/>
              <w:bottom w:val="single" w:sz="2" w:space="0" w:color="001D77"/>
              <w:right w:val="single" w:sz="2" w:space="0" w:color="001D77"/>
            </w:tcBorders>
            <w:vAlign w:val="center"/>
          </w:tcPr>
          <w:p w:rsidR="00A86D4B" w:rsidRPr="0013372C" w:rsidRDefault="00A86D4B" w:rsidP="00A86D4B">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30,7</w:t>
            </w:r>
          </w:p>
        </w:tc>
        <w:tc>
          <w:tcPr>
            <w:tcW w:w="907"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16,1</w:t>
            </w:r>
          </w:p>
        </w:tc>
        <w:tc>
          <w:tcPr>
            <w:tcW w:w="924"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11,4</w:t>
            </w:r>
          </w:p>
        </w:tc>
        <w:tc>
          <w:tcPr>
            <w:tcW w:w="959"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20,9</w:t>
            </w:r>
          </w:p>
        </w:tc>
        <w:tc>
          <w:tcPr>
            <w:tcW w:w="952"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26,9</w:t>
            </w:r>
          </w:p>
        </w:tc>
        <w:tc>
          <w:tcPr>
            <w:tcW w:w="955" w:type="dxa"/>
            <w:tcBorders>
              <w:top w:val="single" w:sz="4" w:space="0" w:color="001D77"/>
              <w:left w:val="single" w:sz="4" w:space="0" w:color="001D77"/>
              <w:bottom w:val="single" w:sz="4"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36,4</w:t>
            </w:r>
          </w:p>
        </w:tc>
      </w:tr>
      <w:tr w:rsidR="00A86D4B" w:rsidRPr="006B3A7A" w:rsidTr="004B3623">
        <w:tc>
          <w:tcPr>
            <w:tcW w:w="2552" w:type="dxa"/>
            <w:tcBorders>
              <w:top w:val="single" w:sz="2" w:space="0" w:color="001D77"/>
              <w:left w:val="nil"/>
              <w:bottom w:val="single" w:sz="2" w:space="0" w:color="001D77"/>
              <w:right w:val="single" w:sz="2" w:space="0" w:color="001D77"/>
            </w:tcBorders>
            <w:vAlign w:val="center"/>
          </w:tcPr>
          <w:p w:rsidR="00A86D4B" w:rsidRPr="0013372C" w:rsidRDefault="00A86D4B" w:rsidP="00A86D4B">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0,7</w:t>
            </w:r>
          </w:p>
        </w:tc>
        <w:tc>
          <w:tcPr>
            <w:tcW w:w="907"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1,7</w:t>
            </w:r>
          </w:p>
        </w:tc>
        <w:tc>
          <w:tcPr>
            <w:tcW w:w="924"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0,5</w:t>
            </w:r>
          </w:p>
        </w:tc>
        <w:tc>
          <w:tcPr>
            <w:tcW w:w="959"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3,4</w:t>
            </w:r>
          </w:p>
        </w:tc>
        <w:tc>
          <w:tcPr>
            <w:tcW w:w="955" w:type="dxa"/>
            <w:tcBorders>
              <w:top w:val="single" w:sz="4" w:space="0" w:color="001D77"/>
              <w:left w:val="single" w:sz="4" w:space="0" w:color="001D77"/>
              <w:bottom w:val="single" w:sz="4"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0,9</w:t>
            </w:r>
          </w:p>
        </w:tc>
      </w:tr>
      <w:tr w:rsidR="00A86D4B" w:rsidRPr="006B3A7A" w:rsidTr="004B3623">
        <w:tc>
          <w:tcPr>
            <w:tcW w:w="2552" w:type="dxa"/>
            <w:tcBorders>
              <w:top w:val="single" w:sz="2" w:space="0" w:color="001D77"/>
              <w:left w:val="nil"/>
              <w:bottom w:val="single" w:sz="2" w:space="0" w:color="001D77"/>
              <w:right w:val="single" w:sz="4" w:space="0" w:color="001D77"/>
            </w:tcBorders>
            <w:vAlign w:val="center"/>
          </w:tcPr>
          <w:p w:rsidR="00A86D4B" w:rsidRPr="00EB5011" w:rsidRDefault="00A86D4B" w:rsidP="00A86D4B">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29,4</w:t>
            </w:r>
          </w:p>
        </w:tc>
        <w:tc>
          <w:tcPr>
            <w:tcW w:w="90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16,4</w:t>
            </w:r>
          </w:p>
        </w:tc>
        <w:tc>
          <w:tcPr>
            <w:tcW w:w="924"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11,6</w:t>
            </w:r>
          </w:p>
        </w:tc>
        <w:tc>
          <w:tcPr>
            <w:tcW w:w="959"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22,0</w:t>
            </w:r>
          </w:p>
        </w:tc>
        <w:tc>
          <w:tcPr>
            <w:tcW w:w="952"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30,8</w:t>
            </w:r>
          </w:p>
        </w:tc>
        <w:tc>
          <w:tcPr>
            <w:tcW w:w="955" w:type="dxa"/>
            <w:tcBorders>
              <w:top w:val="single" w:sz="4"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40,3</w:t>
            </w:r>
          </w:p>
        </w:tc>
      </w:tr>
      <w:tr w:rsidR="00A86D4B" w:rsidRPr="006B3A7A" w:rsidTr="004B3623">
        <w:tc>
          <w:tcPr>
            <w:tcW w:w="2552" w:type="dxa"/>
            <w:tcBorders>
              <w:top w:val="single" w:sz="2" w:space="0" w:color="001D77"/>
              <w:left w:val="nil"/>
              <w:bottom w:val="single" w:sz="2" w:space="0" w:color="001D77"/>
              <w:right w:val="single" w:sz="4" w:space="0" w:color="001D77"/>
            </w:tcBorders>
            <w:vAlign w:val="center"/>
          </w:tcPr>
          <w:p w:rsidR="00A86D4B" w:rsidRPr="0013372C" w:rsidRDefault="00A86D4B" w:rsidP="00A86D4B">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28,3</w:t>
            </w:r>
          </w:p>
        </w:tc>
        <w:tc>
          <w:tcPr>
            <w:tcW w:w="90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15,6</w:t>
            </w:r>
          </w:p>
        </w:tc>
        <w:tc>
          <w:tcPr>
            <w:tcW w:w="924"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11,3</w:t>
            </w:r>
          </w:p>
        </w:tc>
        <w:tc>
          <w:tcPr>
            <w:tcW w:w="959"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21,8</w:t>
            </w:r>
          </w:p>
        </w:tc>
        <w:tc>
          <w:tcPr>
            <w:tcW w:w="952"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30,0</w:t>
            </w:r>
          </w:p>
        </w:tc>
        <w:tc>
          <w:tcPr>
            <w:tcW w:w="955" w:type="dxa"/>
            <w:tcBorders>
              <w:top w:val="single" w:sz="4"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38,7</w:t>
            </w:r>
          </w:p>
        </w:tc>
      </w:tr>
      <w:tr w:rsidR="00A86D4B" w:rsidRPr="006B3A7A" w:rsidTr="004B3623">
        <w:tc>
          <w:tcPr>
            <w:tcW w:w="2552" w:type="dxa"/>
            <w:tcBorders>
              <w:top w:val="single" w:sz="2" w:space="0" w:color="001D77"/>
              <w:left w:val="nil"/>
              <w:bottom w:val="single" w:sz="2" w:space="0" w:color="001D77"/>
              <w:right w:val="single" w:sz="4" w:space="0" w:color="001D77"/>
            </w:tcBorders>
            <w:vAlign w:val="center"/>
          </w:tcPr>
          <w:p w:rsidR="00A86D4B" w:rsidRPr="0013372C" w:rsidRDefault="00A86D4B" w:rsidP="00A86D4B">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1,1</w:t>
            </w:r>
          </w:p>
        </w:tc>
        <w:tc>
          <w:tcPr>
            <w:tcW w:w="90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0,8</w:t>
            </w:r>
          </w:p>
        </w:tc>
        <w:tc>
          <w:tcPr>
            <w:tcW w:w="924"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0,3</w:t>
            </w:r>
          </w:p>
        </w:tc>
        <w:tc>
          <w:tcPr>
            <w:tcW w:w="959"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0,2</w:t>
            </w:r>
          </w:p>
        </w:tc>
        <w:tc>
          <w:tcPr>
            <w:tcW w:w="952"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0,8</w:t>
            </w:r>
          </w:p>
        </w:tc>
        <w:tc>
          <w:tcPr>
            <w:tcW w:w="955" w:type="dxa"/>
            <w:tcBorders>
              <w:top w:val="single" w:sz="4"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1,6</w:t>
            </w:r>
          </w:p>
        </w:tc>
      </w:tr>
      <w:tr w:rsidR="00A86D4B" w:rsidRPr="006B3A7A" w:rsidTr="004B3623">
        <w:tc>
          <w:tcPr>
            <w:tcW w:w="2552" w:type="dxa"/>
            <w:tcBorders>
              <w:top w:val="single" w:sz="2" w:space="0" w:color="001D77"/>
              <w:left w:val="nil"/>
              <w:bottom w:val="single" w:sz="2" w:space="0" w:color="001D77"/>
              <w:right w:val="single" w:sz="4" w:space="0" w:color="001D77"/>
            </w:tcBorders>
            <w:vAlign w:val="center"/>
          </w:tcPr>
          <w:p w:rsidR="00A86D4B" w:rsidRPr="0013372C" w:rsidRDefault="00A86D4B" w:rsidP="00A86D4B">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66,5</w:t>
            </w:r>
          </w:p>
        </w:tc>
        <w:tc>
          <w:tcPr>
            <w:tcW w:w="907"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81,1</w:t>
            </w:r>
          </w:p>
        </w:tc>
        <w:tc>
          <w:tcPr>
            <w:tcW w:w="924"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86,4</w:t>
            </w:r>
          </w:p>
        </w:tc>
        <w:tc>
          <w:tcPr>
            <w:tcW w:w="959"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76,6</w:t>
            </w:r>
          </w:p>
        </w:tc>
        <w:tc>
          <w:tcPr>
            <w:tcW w:w="952" w:type="dxa"/>
            <w:tcBorders>
              <w:top w:val="single" w:sz="4" w:space="0" w:color="001D77"/>
              <w:left w:val="single" w:sz="4" w:space="0" w:color="001D77"/>
              <w:bottom w:val="single" w:sz="2" w:space="0" w:color="001D77"/>
              <w:right w:val="single" w:sz="4" w:space="0" w:color="001D77"/>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66,8</w:t>
            </w:r>
          </w:p>
        </w:tc>
        <w:tc>
          <w:tcPr>
            <w:tcW w:w="955" w:type="dxa"/>
            <w:tcBorders>
              <w:top w:val="single" w:sz="4" w:space="0" w:color="001D77"/>
              <w:left w:val="single" w:sz="4" w:space="0" w:color="001D77"/>
              <w:bottom w:val="single" w:sz="2" w:space="0" w:color="001D77"/>
              <w:right w:val="nil"/>
            </w:tcBorders>
            <w:vAlign w:val="center"/>
          </w:tcPr>
          <w:p w:rsidR="00A86D4B" w:rsidRPr="00263B07" w:rsidRDefault="00A86D4B" w:rsidP="00A86D4B">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58,4</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rsidR="00527444" w:rsidRDefault="00527444" w:rsidP="00404022">
      <w:pPr>
        <w:spacing w:after="0"/>
        <w:rPr>
          <w:rFonts w:ascii="Fira Sans" w:hAnsi="Fira Sans"/>
          <w:sz w:val="16"/>
          <w:szCs w:val="16"/>
          <w:lang w:val="en-GB"/>
        </w:rPr>
      </w:pPr>
    </w:p>
    <w:p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751A0A" w:rsidRPr="00EE06F7" w:rsidTr="00751A0A">
        <w:tc>
          <w:tcPr>
            <w:tcW w:w="2552" w:type="dxa"/>
            <w:tcBorders>
              <w:top w:val="nil"/>
              <w:left w:val="nil"/>
              <w:bottom w:val="single" w:sz="2" w:space="0" w:color="001D77"/>
              <w:right w:val="single" w:sz="2" w:space="0" w:color="001D77"/>
            </w:tcBorders>
            <w:vAlign w:val="center"/>
          </w:tcPr>
          <w:p w:rsidR="00751A0A" w:rsidRPr="0059047B" w:rsidRDefault="00751A0A" w:rsidP="00751A0A">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751A0A" w:rsidRPr="00A042C8" w:rsidRDefault="00751A0A" w:rsidP="00751A0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75168" behindDoc="0" locked="0" layoutInCell="1" allowOverlap="1" wp14:anchorId="58B53A94" wp14:editId="3B952704">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751A0A" w:rsidRPr="00A042C8" w:rsidRDefault="00751A0A" w:rsidP="00751A0A">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751A0A" w:rsidRPr="00A042C8" w:rsidRDefault="00751A0A" w:rsidP="00751A0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76192" behindDoc="0" locked="0" layoutInCell="1" allowOverlap="1" wp14:anchorId="6406A9D4" wp14:editId="6EAE2100">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751A0A" w:rsidRPr="00A042C8" w:rsidRDefault="00751A0A" w:rsidP="00751A0A">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751A0A" w:rsidRPr="00A042C8" w:rsidRDefault="00751A0A" w:rsidP="00751A0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77216" behindDoc="0" locked="0" layoutInCell="1" allowOverlap="1" wp14:anchorId="2934E7ED" wp14:editId="6DB22A5D">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751A0A" w:rsidRDefault="00751A0A" w:rsidP="00751A0A">
            <w:pPr>
              <w:spacing w:line="259" w:lineRule="auto"/>
              <w:jc w:val="center"/>
              <w:rPr>
                <w:rFonts w:ascii="Fira Sans" w:hAnsi="Fira Sans"/>
                <w:sz w:val="12"/>
                <w:szCs w:val="12"/>
              </w:rPr>
            </w:pPr>
          </w:p>
          <w:p w:rsidR="00751A0A" w:rsidRPr="00A042C8" w:rsidRDefault="00751A0A" w:rsidP="00751A0A">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751A0A" w:rsidRPr="00A042C8" w:rsidRDefault="00751A0A" w:rsidP="00751A0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78240" behindDoc="0" locked="0" layoutInCell="1" allowOverlap="1" wp14:anchorId="6710259F" wp14:editId="71803E11">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751A0A" w:rsidRPr="00A042C8" w:rsidRDefault="00751A0A" w:rsidP="00751A0A">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751A0A" w:rsidRPr="00A042C8" w:rsidRDefault="00751A0A" w:rsidP="00751A0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79264" behindDoc="0" locked="0" layoutInCell="1" allowOverlap="1" wp14:anchorId="5FDA154C" wp14:editId="4C700004">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751A0A" w:rsidRPr="00A042C8" w:rsidRDefault="00751A0A" w:rsidP="00751A0A">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751A0A" w:rsidRPr="00A946D8" w:rsidRDefault="00751A0A" w:rsidP="00751A0A">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580288" behindDoc="0" locked="0" layoutInCell="1" allowOverlap="1" wp14:anchorId="7FBD7982" wp14:editId="22EB6B30">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751A0A" w:rsidRPr="00A946D8" w:rsidRDefault="00751A0A" w:rsidP="00751A0A">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751A0A" w:rsidRPr="006B3A7A" w:rsidTr="00751A0A">
        <w:tc>
          <w:tcPr>
            <w:tcW w:w="8096" w:type="dxa"/>
            <w:gridSpan w:val="7"/>
            <w:tcBorders>
              <w:top w:val="single" w:sz="4" w:space="0" w:color="C4CBF5"/>
              <w:left w:val="nil"/>
              <w:bottom w:val="nil"/>
              <w:right w:val="nil"/>
            </w:tcBorders>
            <w:shd w:val="clear" w:color="auto" w:fill="F2F2F2" w:themeFill="background1" w:themeFillShade="F2"/>
          </w:tcPr>
          <w:p w:rsidR="00751A0A" w:rsidRPr="006B3A7A" w:rsidRDefault="00751A0A" w:rsidP="00751A0A">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PRICE DEVELOPMENTS</w:t>
            </w:r>
          </w:p>
        </w:tc>
      </w:tr>
      <w:tr w:rsidR="00751A0A" w:rsidRPr="0059047B" w:rsidTr="00751A0A">
        <w:trPr>
          <w:trHeight w:val="170"/>
        </w:trPr>
        <w:tc>
          <w:tcPr>
            <w:tcW w:w="8096" w:type="dxa"/>
            <w:gridSpan w:val="7"/>
            <w:tcBorders>
              <w:top w:val="single" w:sz="2" w:space="0" w:color="001D77"/>
              <w:left w:val="nil"/>
              <w:bottom w:val="single" w:sz="4" w:space="0" w:color="C4CBF5"/>
              <w:right w:val="nil"/>
            </w:tcBorders>
            <w:shd w:val="clear" w:color="auto" w:fill="C4CBF5"/>
          </w:tcPr>
          <w:p w:rsidR="00751A0A" w:rsidRPr="00C75009" w:rsidRDefault="00751A0A" w:rsidP="00751A0A">
            <w:pPr>
              <w:spacing w:line="240" w:lineRule="auto"/>
              <w:rPr>
                <w:rFonts w:ascii="Fira Sans" w:hAnsi="Fira Sans"/>
                <w:b/>
                <w:sz w:val="14"/>
                <w:szCs w:val="14"/>
              </w:rPr>
            </w:pPr>
          </w:p>
        </w:tc>
      </w:tr>
      <w:tr w:rsidR="00751A0A" w:rsidRPr="00EE06F7" w:rsidTr="00751A0A">
        <w:tc>
          <w:tcPr>
            <w:tcW w:w="8096" w:type="dxa"/>
            <w:gridSpan w:val="7"/>
            <w:tcBorders>
              <w:top w:val="single" w:sz="4" w:space="0" w:color="C4CBF5"/>
              <w:left w:val="nil"/>
              <w:bottom w:val="single" w:sz="4" w:space="0" w:color="001D77"/>
              <w:right w:val="nil"/>
            </w:tcBorders>
          </w:tcPr>
          <w:p w:rsidR="00751A0A" w:rsidRPr="00A946D8" w:rsidRDefault="00751A0A" w:rsidP="00751A0A">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4. How in your opinion will the prices of services/materials/raw materials used by your company as part of its activity develop?</w:t>
            </w:r>
          </w:p>
        </w:tc>
      </w:tr>
      <w:tr w:rsidR="00751A0A" w:rsidRPr="00EE06F7" w:rsidTr="00751A0A">
        <w:tc>
          <w:tcPr>
            <w:tcW w:w="8096" w:type="dxa"/>
            <w:gridSpan w:val="7"/>
            <w:tcBorders>
              <w:top w:val="single" w:sz="4" w:space="0" w:color="001D77"/>
              <w:left w:val="nil"/>
              <w:bottom w:val="single" w:sz="2" w:space="0" w:color="001D77"/>
              <w:right w:val="nil"/>
            </w:tcBorders>
            <w:vAlign w:val="center"/>
          </w:tcPr>
          <w:p w:rsidR="00751A0A" w:rsidRPr="00A946D8" w:rsidRDefault="00751A0A" w:rsidP="00751A0A">
            <w:pPr>
              <w:spacing w:line="259" w:lineRule="auto"/>
              <w:jc w:val="center"/>
              <w:rPr>
                <w:rFonts w:ascii="Fira Sans" w:hAnsi="Fira Sans"/>
                <w:b/>
                <w:sz w:val="12"/>
                <w:szCs w:val="12"/>
                <w:lang w:val="en-US"/>
              </w:rPr>
            </w:pPr>
            <w:r w:rsidRPr="00A946D8">
              <w:rPr>
                <w:rFonts w:ascii="Fira Sans" w:hAnsi="Fira Sans"/>
                <w:b/>
                <w:sz w:val="12"/>
                <w:szCs w:val="12"/>
                <w:lang w:val="en-US"/>
              </w:rPr>
              <w:t>In the short term (1-3 months) – compared to the current situation</w:t>
            </w:r>
          </w:p>
        </w:tc>
      </w:tr>
      <w:tr w:rsidR="00751A0A" w:rsidRPr="006B3A7A" w:rsidTr="00751A0A">
        <w:tc>
          <w:tcPr>
            <w:tcW w:w="2552" w:type="dxa"/>
            <w:tcBorders>
              <w:top w:val="single" w:sz="2" w:space="0" w:color="001D77"/>
              <w:left w:val="nil"/>
              <w:bottom w:val="single" w:sz="2" w:space="0" w:color="001D77"/>
              <w:right w:val="single" w:sz="4" w:space="0" w:color="001D77"/>
            </w:tcBorders>
            <w:vAlign w:val="center"/>
          </w:tcPr>
          <w:p w:rsidR="00751A0A" w:rsidRPr="0013372C" w:rsidRDefault="00751A0A" w:rsidP="00751A0A">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16,0</w:t>
            </w:r>
          </w:p>
        </w:tc>
        <w:tc>
          <w:tcPr>
            <w:tcW w:w="90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20,8</w:t>
            </w:r>
          </w:p>
        </w:tc>
        <w:tc>
          <w:tcPr>
            <w:tcW w:w="924"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20,0</w:t>
            </w:r>
          </w:p>
        </w:tc>
        <w:tc>
          <w:tcPr>
            <w:tcW w:w="959"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26,9</w:t>
            </w:r>
          </w:p>
        </w:tc>
        <w:tc>
          <w:tcPr>
            <w:tcW w:w="952"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20,3</w:t>
            </w:r>
          </w:p>
        </w:tc>
        <w:tc>
          <w:tcPr>
            <w:tcW w:w="955" w:type="dxa"/>
            <w:tcBorders>
              <w:top w:val="single" w:sz="2" w:space="0" w:color="001D77"/>
              <w:left w:val="single" w:sz="4" w:space="0" w:color="001D77"/>
              <w:bottom w:val="single" w:sz="2"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32,0</w:t>
            </w:r>
          </w:p>
        </w:tc>
      </w:tr>
      <w:tr w:rsidR="00751A0A" w:rsidRPr="006B3A7A" w:rsidTr="00751A0A">
        <w:tc>
          <w:tcPr>
            <w:tcW w:w="2552" w:type="dxa"/>
            <w:tcBorders>
              <w:top w:val="single" w:sz="2" w:space="0" w:color="001D77"/>
              <w:left w:val="nil"/>
              <w:bottom w:val="single" w:sz="2" w:space="0" w:color="001D77"/>
              <w:right w:val="single" w:sz="4" w:space="0" w:color="001D77"/>
            </w:tcBorders>
            <w:vAlign w:val="center"/>
          </w:tcPr>
          <w:p w:rsidR="00751A0A" w:rsidRPr="0013372C" w:rsidRDefault="00751A0A" w:rsidP="00751A0A">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46,5</w:t>
            </w:r>
          </w:p>
        </w:tc>
        <w:tc>
          <w:tcPr>
            <w:tcW w:w="90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53,4</w:t>
            </w:r>
          </w:p>
        </w:tc>
        <w:tc>
          <w:tcPr>
            <w:tcW w:w="924"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48,7</w:t>
            </w:r>
          </w:p>
        </w:tc>
        <w:tc>
          <w:tcPr>
            <w:tcW w:w="959"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52,9</w:t>
            </w:r>
          </w:p>
        </w:tc>
        <w:tc>
          <w:tcPr>
            <w:tcW w:w="952"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51,6</w:t>
            </w:r>
          </w:p>
        </w:tc>
        <w:tc>
          <w:tcPr>
            <w:tcW w:w="955" w:type="dxa"/>
            <w:tcBorders>
              <w:top w:val="single" w:sz="2" w:space="0" w:color="001D77"/>
              <w:left w:val="single" w:sz="4" w:space="0" w:color="001D77"/>
              <w:bottom w:val="single" w:sz="2"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50,4</w:t>
            </w:r>
          </w:p>
        </w:tc>
      </w:tr>
      <w:tr w:rsidR="00751A0A" w:rsidRPr="006B3A7A" w:rsidTr="00751A0A">
        <w:tc>
          <w:tcPr>
            <w:tcW w:w="2552" w:type="dxa"/>
            <w:tcBorders>
              <w:top w:val="single" w:sz="2" w:space="0" w:color="001D77"/>
              <w:left w:val="nil"/>
              <w:bottom w:val="single" w:sz="2" w:space="0" w:color="001D77"/>
              <w:right w:val="single" w:sz="4" w:space="0" w:color="001D77"/>
            </w:tcBorders>
            <w:vAlign w:val="center"/>
          </w:tcPr>
          <w:p w:rsidR="00751A0A" w:rsidRPr="0013372C" w:rsidRDefault="00751A0A" w:rsidP="00751A0A">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32,6</w:t>
            </w:r>
          </w:p>
        </w:tc>
        <w:tc>
          <w:tcPr>
            <w:tcW w:w="90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23,2</w:t>
            </w:r>
          </w:p>
        </w:tc>
        <w:tc>
          <w:tcPr>
            <w:tcW w:w="924"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27,9</w:t>
            </w:r>
          </w:p>
        </w:tc>
        <w:tc>
          <w:tcPr>
            <w:tcW w:w="959"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18,8</w:t>
            </w:r>
          </w:p>
        </w:tc>
        <w:tc>
          <w:tcPr>
            <w:tcW w:w="952"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24,3</w:t>
            </w:r>
          </w:p>
        </w:tc>
        <w:tc>
          <w:tcPr>
            <w:tcW w:w="955" w:type="dxa"/>
            <w:tcBorders>
              <w:top w:val="single" w:sz="2" w:space="0" w:color="001D77"/>
              <w:left w:val="single" w:sz="4" w:space="0" w:color="001D77"/>
              <w:bottom w:val="single" w:sz="2"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12,4</w:t>
            </w:r>
          </w:p>
        </w:tc>
      </w:tr>
      <w:tr w:rsidR="00751A0A" w:rsidRPr="006B3A7A" w:rsidTr="00751A0A">
        <w:tc>
          <w:tcPr>
            <w:tcW w:w="2552" w:type="dxa"/>
            <w:tcBorders>
              <w:top w:val="single" w:sz="2" w:space="0" w:color="001D77"/>
              <w:left w:val="nil"/>
              <w:bottom w:val="single" w:sz="2" w:space="0" w:color="001D77"/>
              <w:right w:val="single" w:sz="4" w:space="0" w:color="001D77"/>
            </w:tcBorders>
            <w:vAlign w:val="center"/>
          </w:tcPr>
          <w:p w:rsidR="00751A0A" w:rsidRPr="0013372C" w:rsidRDefault="00751A0A" w:rsidP="00751A0A">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4,9</w:t>
            </w:r>
          </w:p>
        </w:tc>
        <w:tc>
          <w:tcPr>
            <w:tcW w:w="90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2,6</w:t>
            </w:r>
          </w:p>
        </w:tc>
        <w:tc>
          <w:tcPr>
            <w:tcW w:w="924"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3,4</w:t>
            </w:r>
          </w:p>
        </w:tc>
        <w:tc>
          <w:tcPr>
            <w:tcW w:w="959"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1,4</w:t>
            </w:r>
          </w:p>
        </w:tc>
        <w:tc>
          <w:tcPr>
            <w:tcW w:w="952"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3,8</w:t>
            </w:r>
          </w:p>
        </w:tc>
        <w:tc>
          <w:tcPr>
            <w:tcW w:w="955" w:type="dxa"/>
            <w:tcBorders>
              <w:top w:val="single" w:sz="2" w:space="0" w:color="001D77"/>
              <w:left w:val="single" w:sz="4" w:space="0" w:color="001D77"/>
              <w:bottom w:val="single" w:sz="2"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5,2</w:t>
            </w:r>
          </w:p>
        </w:tc>
      </w:tr>
      <w:tr w:rsidR="00751A0A" w:rsidRPr="00EE06F7" w:rsidTr="00751A0A">
        <w:tc>
          <w:tcPr>
            <w:tcW w:w="8096" w:type="dxa"/>
            <w:gridSpan w:val="7"/>
            <w:tcBorders>
              <w:top w:val="single" w:sz="2" w:space="0" w:color="001D77"/>
              <w:left w:val="nil"/>
              <w:bottom w:val="single" w:sz="2" w:space="0" w:color="001D77"/>
              <w:right w:val="nil"/>
            </w:tcBorders>
            <w:vAlign w:val="center"/>
          </w:tcPr>
          <w:p w:rsidR="00751A0A" w:rsidRPr="00A946D8" w:rsidRDefault="00751A0A" w:rsidP="00751A0A">
            <w:pPr>
              <w:spacing w:line="259" w:lineRule="auto"/>
              <w:jc w:val="center"/>
              <w:rPr>
                <w:rFonts w:ascii="Fira Sans" w:hAnsi="Fira Sans"/>
                <w:b/>
                <w:sz w:val="12"/>
                <w:szCs w:val="12"/>
                <w:lang w:val="en-US"/>
              </w:rPr>
            </w:pPr>
            <w:r w:rsidRPr="00A946D8">
              <w:rPr>
                <w:rFonts w:ascii="Fira Sans" w:hAnsi="Fira Sans"/>
                <w:b/>
                <w:sz w:val="12"/>
                <w:szCs w:val="12"/>
                <w:lang w:val="en-US"/>
              </w:rPr>
              <w:t>In the longer term (next 12 months) – compared to the current situation</w:t>
            </w:r>
          </w:p>
        </w:tc>
      </w:tr>
      <w:tr w:rsidR="00751A0A" w:rsidRPr="006B3A7A" w:rsidTr="00751A0A">
        <w:tc>
          <w:tcPr>
            <w:tcW w:w="2552" w:type="dxa"/>
            <w:tcBorders>
              <w:top w:val="single" w:sz="2" w:space="0" w:color="001D77"/>
              <w:left w:val="nil"/>
              <w:bottom w:val="single" w:sz="2" w:space="0" w:color="001D77"/>
              <w:right w:val="single" w:sz="4" w:space="0" w:color="001D77"/>
            </w:tcBorders>
            <w:vAlign w:val="center"/>
          </w:tcPr>
          <w:p w:rsidR="00751A0A" w:rsidRPr="0013372C" w:rsidRDefault="00751A0A" w:rsidP="00751A0A">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10,7</w:t>
            </w:r>
          </w:p>
        </w:tc>
        <w:tc>
          <w:tcPr>
            <w:tcW w:w="90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14,5</w:t>
            </w:r>
          </w:p>
        </w:tc>
        <w:tc>
          <w:tcPr>
            <w:tcW w:w="924"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13,4</w:t>
            </w:r>
          </w:p>
        </w:tc>
        <w:tc>
          <w:tcPr>
            <w:tcW w:w="959"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19,0</w:t>
            </w:r>
          </w:p>
        </w:tc>
        <w:tc>
          <w:tcPr>
            <w:tcW w:w="952"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16,4</w:t>
            </w:r>
          </w:p>
        </w:tc>
        <w:tc>
          <w:tcPr>
            <w:tcW w:w="955" w:type="dxa"/>
            <w:tcBorders>
              <w:top w:val="single" w:sz="2" w:space="0" w:color="001D77"/>
              <w:left w:val="single" w:sz="4" w:space="0" w:color="001D77"/>
              <w:bottom w:val="single" w:sz="2"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24,2</w:t>
            </w:r>
          </w:p>
        </w:tc>
      </w:tr>
      <w:tr w:rsidR="00751A0A" w:rsidRPr="006B3A7A" w:rsidTr="00751A0A">
        <w:tc>
          <w:tcPr>
            <w:tcW w:w="2552" w:type="dxa"/>
            <w:tcBorders>
              <w:top w:val="single" w:sz="2" w:space="0" w:color="001D77"/>
              <w:left w:val="nil"/>
              <w:bottom w:val="single" w:sz="2" w:space="0" w:color="001D77"/>
              <w:right w:val="single" w:sz="4" w:space="0" w:color="001D77"/>
            </w:tcBorders>
            <w:vAlign w:val="center"/>
          </w:tcPr>
          <w:p w:rsidR="00751A0A" w:rsidRPr="0013372C" w:rsidRDefault="00751A0A" w:rsidP="00751A0A">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45,7</w:t>
            </w:r>
          </w:p>
        </w:tc>
        <w:tc>
          <w:tcPr>
            <w:tcW w:w="90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52,3</w:t>
            </w:r>
          </w:p>
        </w:tc>
        <w:tc>
          <w:tcPr>
            <w:tcW w:w="924"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49,4</w:t>
            </w:r>
          </w:p>
        </w:tc>
        <w:tc>
          <w:tcPr>
            <w:tcW w:w="959"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51,8</w:t>
            </w:r>
          </w:p>
        </w:tc>
        <w:tc>
          <w:tcPr>
            <w:tcW w:w="952"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48,8</w:t>
            </w:r>
          </w:p>
        </w:tc>
        <w:tc>
          <w:tcPr>
            <w:tcW w:w="955" w:type="dxa"/>
            <w:tcBorders>
              <w:top w:val="single" w:sz="2" w:space="0" w:color="001D77"/>
              <w:left w:val="single" w:sz="4" w:space="0" w:color="001D77"/>
              <w:bottom w:val="single" w:sz="2"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50,1</w:t>
            </w:r>
          </w:p>
        </w:tc>
      </w:tr>
      <w:tr w:rsidR="00751A0A" w:rsidRPr="006B3A7A" w:rsidTr="00751A0A">
        <w:tc>
          <w:tcPr>
            <w:tcW w:w="2552" w:type="dxa"/>
            <w:tcBorders>
              <w:top w:val="single" w:sz="2" w:space="0" w:color="001D77"/>
              <w:left w:val="nil"/>
              <w:bottom w:val="single" w:sz="2" w:space="0" w:color="001D77"/>
              <w:right w:val="single" w:sz="4" w:space="0" w:color="001D77"/>
            </w:tcBorders>
            <w:vAlign w:val="center"/>
          </w:tcPr>
          <w:p w:rsidR="00751A0A" w:rsidRPr="0013372C" w:rsidRDefault="00751A0A" w:rsidP="00751A0A">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37,1</w:t>
            </w:r>
          </w:p>
        </w:tc>
        <w:tc>
          <w:tcPr>
            <w:tcW w:w="90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29,6</w:t>
            </w:r>
          </w:p>
        </w:tc>
        <w:tc>
          <w:tcPr>
            <w:tcW w:w="924"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33,6</w:t>
            </w:r>
          </w:p>
        </w:tc>
        <w:tc>
          <w:tcPr>
            <w:tcW w:w="959"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27,3</w:t>
            </w:r>
          </w:p>
        </w:tc>
        <w:tc>
          <w:tcPr>
            <w:tcW w:w="952"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31,8</w:t>
            </w:r>
          </w:p>
        </w:tc>
        <w:tc>
          <w:tcPr>
            <w:tcW w:w="955" w:type="dxa"/>
            <w:tcBorders>
              <w:top w:val="single" w:sz="2" w:space="0" w:color="001D77"/>
              <w:left w:val="single" w:sz="4" w:space="0" w:color="001D77"/>
              <w:bottom w:val="single" w:sz="2"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21,6</w:t>
            </w:r>
          </w:p>
        </w:tc>
      </w:tr>
      <w:tr w:rsidR="00751A0A" w:rsidRPr="006B3A7A" w:rsidTr="00751A0A">
        <w:tc>
          <w:tcPr>
            <w:tcW w:w="2552" w:type="dxa"/>
            <w:tcBorders>
              <w:top w:val="single" w:sz="2" w:space="0" w:color="001D77"/>
              <w:left w:val="nil"/>
              <w:bottom w:val="single" w:sz="2" w:space="0" w:color="001D77"/>
              <w:right w:val="single" w:sz="4" w:space="0" w:color="001D77"/>
            </w:tcBorders>
            <w:vAlign w:val="center"/>
          </w:tcPr>
          <w:p w:rsidR="00751A0A" w:rsidRPr="0013372C" w:rsidRDefault="00751A0A" w:rsidP="00751A0A">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6,5</w:t>
            </w:r>
          </w:p>
        </w:tc>
        <w:tc>
          <w:tcPr>
            <w:tcW w:w="907"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3,6</w:t>
            </w:r>
          </w:p>
        </w:tc>
        <w:tc>
          <w:tcPr>
            <w:tcW w:w="924"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3,6</w:t>
            </w:r>
          </w:p>
        </w:tc>
        <w:tc>
          <w:tcPr>
            <w:tcW w:w="959"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1,9</w:t>
            </w:r>
          </w:p>
        </w:tc>
        <w:tc>
          <w:tcPr>
            <w:tcW w:w="952" w:type="dxa"/>
            <w:tcBorders>
              <w:top w:val="single" w:sz="2"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3,0</w:t>
            </w:r>
          </w:p>
        </w:tc>
        <w:tc>
          <w:tcPr>
            <w:tcW w:w="955" w:type="dxa"/>
            <w:tcBorders>
              <w:top w:val="single" w:sz="2" w:space="0" w:color="001D77"/>
              <w:left w:val="single" w:sz="4" w:space="0" w:color="001D77"/>
              <w:bottom w:val="single" w:sz="2"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4,1</w:t>
            </w:r>
          </w:p>
        </w:tc>
      </w:tr>
      <w:tr w:rsidR="00751A0A" w:rsidRPr="0059047B" w:rsidTr="00751A0A">
        <w:trPr>
          <w:trHeight w:val="170"/>
        </w:trPr>
        <w:tc>
          <w:tcPr>
            <w:tcW w:w="8096" w:type="dxa"/>
            <w:gridSpan w:val="7"/>
            <w:tcBorders>
              <w:top w:val="single" w:sz="2" w:space="0" w:color="001D77"/>
              <w:left w:val="nil"/>
              <w:bottom w:val="single" w:sz="4" w:space="0" w:color="C4CBF5"/>
              <w:right w:val="nil"/>
            </w:tcBorders>
            <w:shd w:val="clear" w:color="auto" w:fill="C4CBF5"/>
          </w:tcPr>
          <w:p w:rsidR="00751A0A" w:rsidRPr="00C75009" w:rsidRDefault="00751A0A" w:rsidP="00751A0A">
            <w:pPr>
              <w:spacing w:line="240" w:lineRule="auto"/>
              <w:rPr>
                <w:rFonts w:ascii="Fira Sans" w:hAnsi="Fira Sans"/>
                <w:b/>
                <w:sz w:val="14"/>
                <w:szCs w:val="14"/>
              </w:rPr>
            </w:pPr>
          </w:p>
        </w:tc>
      </w:tr>
      <w:tr w:rsidR="00751A0A" w:rsidRPr="00EE06F7" w:rsidTr="00751A0A">
        <w:tc>
          <w:tcPr>
            <w:tcW w:w="8096" w:type="dxa"/>
            <w:gridSpan w:val="7"/>
            <w:tcBorders>
              <w:top w:val="single" w:sz="4" w:space="0" w:color="C4CBF5"/>
              <w:left w:val="nil"/>
              <w:bottom w:val="single" w:sz="4" w:space="0" w:color="001D77"/>
              <w:right w:val="nil"/>
            </w:tcBorders>
          </w:tcPr>
          <w:p w:rsidR="00751A0A" w:rsidRPr="00AD791C" w:rsidRDefault="00751A0A" w:rsidP="00751A0A">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5. Which of the following factors will have the biggest impact on the operating costs of your company throughout the next quarter?</w:t>
            </w:r>
          </w:p>
        </w:tc>
      </w:tr>
      <w:tr w:rsidR="00751A0A" w:rsidRPr="0059047B" w:rsidTr="00751A0A">
        <w:tc>
          <w:tcPr>
            <w:tcW w:w="8096" w:type="dxa"/>
            <w:gridSpan w:val="7"/>
            <w:tcBorders>
              <w:top w:val="single" w:sz="4" w:space="0" w:color="001D77"/>
              <w:left w:val="nil"/>
              <w:bottom w:val="single" w:sz="2" w:space="0" w:color="001D77"/>
              <w:right w:val="nil"/>
            </w:tcBorders>
            <w:vAlign w:val="center"/>
          </w:tcPr>
          <w:p w:rsidR="00751A0A" w:rsidRPr="00EF113B" w:rsidRDefault="00751A0A" w:rsidP="00751A0A">
            <w:pPr>
              <w:spacing w:line="259" w:lineRule="auto"/>
              <w:jc w:val="center"/>
              <w:rPr>
                <w:rFonts w:ascii="Fira Sans" w:hAnsi="Fira Sans" w:cs="Fira Sans"/>
                <w:b/>
                <w:color w:val="000000"/>
                <w:sz w:val="12"/>
                <w:szCs w:val="12"/>
              </w:rPr>
            </w:pPr>
            <w:proofErr w:type="spellStart"/>
            <w:r w:rsidRPr="00F3735A">
              <w:rPr>
                <w:rFonts w:ascii="Fira Sans" w:hAnsi="Fira Sans" w:cs="Fira Sans"/>
                <w:b/>
                <w:color w:val="000000"/>
                <w:sz w:val="12"/>
                <w:szCs w:val="12"/>
              </w:rPr>
              <w:t>increase</w:t>
            </w:r>
            <w:proofErr w:type="spellEnd"/>
            <w:r w:rsidRPr="00F3735A">
              <w:rPr>
                <w:rFonts w:ascii="Fira Sans" w:hAnsi="Fira Sans" w:cs="Fira Sans"/>
                <w:b/>
                <w:color w:val="000000"/>
                <w:sz w:val="12"/>
                <w:szCs w:val="12"/>
              </w:rPr>
              <w:t xml:space="preserve"> in </w:t>
            </w:r>
            <w:proofErr w:type="spellStart"/>
            <w:r w:rsidRPr="00F3735A">
              <w:rPr>
                <w:rFonts w:ascii="Fira Sans" w:hAnsi="Fira Sans" w:cs="Fira Sans"/>
                <w:b/>
                <w:color w:val="000000"/>
                <w:sz w:val="12"/>
                <w:szCs w:val="12"/>
              </w:rPr>
              <w:t>costs</w:t>
            </w:r>
            <w:proofErr w:type="spellEnd"/>
            <w:r w:rsidRPr="00F3735A">
              <w:rPr>
                <w:rFonts w:ascii="Fira Sans" w:hAnsi="Fira Sans" w:cs="Fira Sans"/>
                <w:b/>
                <w:color w:val="000000"/>
                <w:sz w:val="12"/>
                <w:szCs w:val="12"/>
              </w:rPr>
              <w:t xml:space="preserve">   </w:t>
            </w:r>
          </w:p>
        </w:tc>
      </w:tr>
      <w:tr w:rsidR="00751A0A" w:rsidRPr="0059047B" w:rsidTr="00751A0A">
        <w:tc>
          <w:tcPr>
            <w:tcW w:w="2552" w:type="dxa"/>
            <w:tcBorders>
              <w:top w:val="single" w:sz="2" w:space="0" w:color="001D77"/>
              <w:left w:val="nil"/>
              <w:bottom w:val="single" w:sz="2" w:space="0" w:color="001D77"/>
              <w:right w:val="single" w:sz="2" w:space="0" w:color="001D77"/>
            </w:tcBorders>
            <w:vAlign w:val="center"/>
          </w:tcPr>
          <w:p w:rsidR="00751A0A" w:rsidRPr="00AD791C" w:rsidRDefault="00751A0A" w:rsidP="00751A0A">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87,2</w:t>
            </w:r>
          </w:p>
        </w:tc>
        <w:tc>
          <w:tcPr>
            <w:tcW w:w="907"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89,7</w:t>
            </w:r>
          </w:p>
        </w:tc>
        <w:tc>
          <w:tcPr>
            <w:tcW w:w="924"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85,3</w:t>
            </w:r>
          </w:p>
        </w:tc>
        <w:tc>
          <w:tcPr>
            <w:tcW w:w="959"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89,3</w:t>
            </w:r>
          </w:p>
        </w:tc>
        <w:tc>
          <w:tcPr>
            <w:tcW w:w="952"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93,2</w:t>
            </w:r>
          </w:p>
        </w:tc>
        <w:tc>
          <w:tcPr>
            <w:tcW w:w="955" w:type="dxa"/>
            <w:tcBorders>
              <w:top w:val="single" w:sz="4" w:space="0" w:color="001D77"/>
              <w:left w:val="single" w:sz="4" w:space="0" w:color="001D77"/>
              <w:bottom w:val="single" w:sz="4"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96,0</w:t>
            </w:r>
          </w:p>
        </w:tc>
      </w:tr>
      <w:tr w:rsidR="00751A0A" w:rsidRPr="0059047B" w:rsidTr="00751A0A">
        <w:tc>
          <w:tcPr>
            <w:tcW w:w="2552" w:type="dxa"/>
            <w:tcBorders>
              <w:top w:val="single" w:sz="2" w:space="0" w:color="001D77"/>
              <w:left w:val="nil"/>
              <w:bottom w:val="single" w:sz="2" w:space="0" w:color="001D77"/>
              <w:right w:val="single" w:sz="2" w:space="0" w:color="001D77"/>
            </w:tcBorders>
            <w:vAlign w:val="center"/>
          </w:tcPr>
          <w:p w:rsidR="00751A0A" w:rsidRPr="00AD791C" w:rsidRDefault="00751A0A" w:rsidP="00751A0A">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45,7</w:t>
            </w:r>
          </w:p>
        </w:tc>
        <w:tc>
          <w:tcPr>
            <w:tcW w:w="907"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54,0</w:t>
            </w:r>
          </w:p>
        </w:tc>
        <w:tc>
          <w:tcPr>
            <w:tcW w:w="924"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60,1</w:t>
            </w:r>
          </w:p>
        </w:tc>
        <w:tc>
          <w:tcPr>
            <w:tcW w:w="959"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70,1</w:t>
            </w:r>
          </w:p>
        </w:tc>
        <w:tc>
          <w:tcPr>
            <w:tcW w:w="952"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57,9</w:t>
            </w:r>
          </w:p>
        </w:tc>
        <w:tc>
          <w:tcPr>
            <w:tcW w:w="955" w:type="dxa"/>
            <w:tcBorders>
              <w:top w:val="single" w:sz="4" w:space="0" w:color="001D77"/>
              <w:left w:val="single" w:sz="4" w:space="0" w:color="001D77"/>
              <w:bottom w:val="single" w:sz="4"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77,7</w:t>
            </w:r>
          </w:p>
        </w:tc>
      </w:tr>
      <w:tr w:rsidR="00751A0A" w:rsidRPr="0059047B" w:rsidTr="00751A0A">
        <w:tc>
          <w:tcPr>
            <w:tcW w:w="2552" w:type="dxa"/>
            <w:tcBorders>
              <w:top w:val="single" w:sz="2" w:space="0" w:color="001D77"/>
              <w:left w:val="nil"/>
              <w:bottom w:val="single" w:sz="2" w:space="0" w:color="001D77"/>
              <w:right w:val="single" w:sz="2" w:space="0" w:color="001D77"/>
            </w:tcBorders>
            <w:vAlign w:val="center"/>
          </w:tcPr>
          <w:p w:rsidR="00751A0A" w:rsidRPr="00AD791C" w:rsidRDefault="00751A0A" w:rsidP="00751A0A">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78,5</w:t>
            </w:r>
          </w:p>
        </w:tc>
        <w:tc>
          <w:tcPr>
            <w:tcW w:w="907"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77,7</w:t>
            </w:r>
          </w:p>
        </w:tc>
        <w:tc>
          <w:tcPr>
            <w:tcW w:w="924"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67,0</w:t>
            </w:r>
          </w:p>
        </w:tc>
        <w:tc>
          <w:tcPr>
            <w:tcW w:w="959"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65,0</w:t>
            </w:r>
          </w:p>
        </w:tc>
        <w:tc>
          <w:tcPr>
            <w:tcW w:w="952"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64,4</w:t>
            </w:r>
          </w:p>
        </w:tc>
        <w:tc>
          <w:tcPr>
            <w:tcW w:w="955" w:type="dxa"/>
            <w:tcBorders>
              <w:top w:val="single" w:sz="4" w:space="0" w:color="001D77"/>
              <w:left w:val="single" w:sz="4" w:space="0" w:color="001D77"/>
              <w:bottom w:val="single" w:sz="4"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79,9</w:t>
            </w:r>
          </w:p>
        </w:tc>
      </w:tr>
      <w:tr w:rsidR="00751A0A" w:rsidRPr="0059047B" w:rsidTr="00751A0A">
        <w:tc>
          <w:tcPr>
            <w:tcW w:w="2552" w:type="dxa"/>
            <w:tcBorders>
              <w:top w:val="single" w:sz="2" w:space="0" w:color="001D77"/>
              <w:left w:val="nil"/>
              <w:bottom w:val="single" w:sz="2" w:space="0" w:color="001D77"/>
              <w:right w:val="single" w:sz="2" w:space="0" w:color="001D77"/>
            </w:tcBorders>
            <w:vAlign w:val="center"/>
          </w:tcPr>
          <w:p w:rsidR="00751A0A" w:rsidRPr="0036077A" w:rsidRDefault="00751A0A" w:rsidP="00751A0A">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labour</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81,1</w:t>
            </w:r>
          </w:p>
        </w:tc>
        <w:tc>
          <w:tcPr>
            <w:tcW w:w="907"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85,3</w:t>
            </w:r>
          </w:p>
        </w:tc>
        <w:tc>
          <w:tcPr>
            <w:tcW w:w="924"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77,3</w:t>
            </w:r>
          </w:p>
        </w:tc>
        <w:tc>
          <w:tcPr>
            <w:tcW w:w="959"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80,3</w:t>
            </w:r>
          </w:p>
        </w:tc>
        <w:tc>
          <w:tcPr>
            <w:tcW w:w="952"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86,1</w:t>
            </w:r>
          </w:p>
        </w:tc>
        <w:tc>
          <w:tcPr>
            <w:tcW w:w="955" w:type="dxa"/>
            <w:tcBorders>
              <w:top w:val="single" w:sz="4" w:space="0" w:color="001D77"/>
              <w:left w:val="single" w:sz="4" w:space="0" w:color="001D77"/>
              <w:bottom w:val="single" w:sz="4"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90,7</w:t>
            </w:r>
          </w:p>
        </w:tc>
      </w:tr>
      <w:tr w:rsidR="00751A0A" w:rsidRPr="0059047B" w:rsidTr="00751A0A">
        <w:tc>
          <w:tcPr>
            <w:tcW w:w="2552" w:type="dxa"/>
            <w:tcBorders>
              <w:top w:val="single" w:sz="2" w:space="0" w:color="001D77"/>
              <w:left w:val="nil"/>
              <w:bottom w:val="single" w:sz="2" w:space="0" w:color="001D77"/>
              <w:right w:val="single" w:sz="2" w:space="0" w:color="001D77"/>
            </w:tcBorders>
            <w:vAlign w:val="center"/>
          </w:tcPr>
          <w:p w:rsidR="00751A0A" w:rsidRPr="0036077A" w:rsidRDefault="00751A0A" w:rsidP="00751A0A">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47,5</w:t>
            </w:r>
          </w:p>
        </w:tc>
        <w:tc>
          <w:tcPr>
            <w:tcW w:w="907"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41,7</w:t>
            </w:r>
          </w:p>
        </w:tc>
        <w:tc>
          <w:tcPr>
            <w:tcW w:w="924"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44,3</w:t>
            </w:r>
          </w:p>
        </w:tc>
        <w:tc>
          <w:tcPr>
            <w:tcW w:w="959"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38,7</w:t>
            </w:r>
          </w:p>
        </w:tc>
        <w:tc>
          <w:tcPr>
            <w:tcW w:w="952"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38,3</w:t>
            </w:r>
          </w:p>
        </w:tc>
        <w:tc>
          <w:tcPr>
            <w:tcW w:w="955" w:type="dxa"/>
            <w:tcBorders>
              <w:top w:val="single" w:sz="4" w:space="0" w:color="001D77"/>
              <w:left w:val="single" w:sz="4" w:space="0" w:color="001D77"/>
              <w:bottom w:val="single" w:sz="4"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46,3</w:t>
            </w:r>
          </w:p>
        </w:tc>
      </w:tr>
      <w:tr w:rsidR="00751A0A" w:rsidRPr="0059047B" w:rsidTr="00751A0A">
        <w:tc>
          <w:tcPr>
            <w:tcW w:w="2552" w:type="dxa"/>
            <w:tcBorders>
              <w:top w:val="single" w:sz="2" w:space="0" w:color="001D77"/>
              <w:left w:val="nil"/>
              <w:bottom w:val="single" w:sz="2" w:space="0" w:color="001D77"/>
              <w:right w:val="single" w:sz="2" w:space="0" w:color="001D77"/>
            </w:tcBorders>
            <w:vAlign w:val="center"/>
          </w:tcPr>
          <w:p w:rsidR="00751A0A" w:rsidRPr="00AD791C" w:rsidRDefault="00751A0A" w:rsidP="00751A0A">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47,6</w:t>
            </w:r>
          </w:p>
        </w:tc>
        <w:tc>
          <w:tcPr>
            <w:tcW w:w="907"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53,5</w:t>
            </w:r>
          </w:p>
        </w:tc>
        <w:tc>
          <w:tcPr>
            <w:tcW w:w="924"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48,6</w:t>
            </w:r>
          </w:p>
        </w:tc>
        <w:tc>
          <w:tcPr>
            <w:tcW w:w="959"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49,1</w:t>
            </w:r>
          </w:p>
        </w:tc>
        <w:tc>
          <w:tcPr>
            <w:tcW w:w="952"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52,1</w:t>
            </w:r>
          </w:p>
        </w:tc>
        <w:tc>
          <w:tcPr>
            <w:tcW w:w="955" w:type="dxa"/>
            <w:tcBorders>
              <w:top w:val="single" w:sz="4" w:space="0" w:color="001D77"/>
              <w:left w:val="single" w:sz="4" w:space="0" w:color="001D77"/>
              <w:bottom w:val="single" w:sz="4"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57,8</w:t>
            </w:r>
          </w:p>
        </w:tc>
      </w:tr>
      <w:tr w:rsidR="00751A0A" w:rsidRPr="00AD791C" w:rsidTr="00751A0A">
        <w:tc>
          <w:tcPr>
            <w:tcW w:w="2552" w:type="dxa"/>
            <w:tcBorders>
              <w:top w:val="single" w:sz="2" w:space="0" w:color="001D77"/>
              <w:left w:val="nil"/>
              <w:bottom w:val="single" w:sz="2" w:space="0" w:color="001D77"/>
              <w:right w:val="single" w:sz="2" w:space="0" w:color="001D77"/>
            </w:tcBorders>
            <w:vAlign w:val="center"/>
          </w:tcPr>
          <w:p w:rsidR="00751A0A" w:rsidRPr="00AD791C" w:rsidRDefault="00751A0A" w:rsidP="00751A0A">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54,0</w:t>
            </w:r>
          </w:p>
        </w:tc>
        <w:tc>
          <w:tcPr>
            <w:tcW w:w="907"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63,4</w:t>
            </w:r>
          </w:p>
        </w:tc>
        <w:tc>
          <w:tcPr>
            <w:tcW w:w="924"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52,6</w:t>
            </w:r>
          </w:p>
        </w:tc>
        <w:tc>
          <w:tcPr>
            <w:tcW w:w="959"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57,1</w:t>
            </w:r>
          </w:p>
        </w:tc>
        <w:tc>
          <w:tcPr>
            <w:tcW w:w="952" w:type="dxa"/>
            <w:tcBorders>
              <w:top w:val="single" w:sz="4" w:space="0" w:color="001D77"/>
              <w:left w:val="single" w:sz="4" w:space="0" w:color="001D77"/>
              <w:bottom w:val="single" w:sz="4"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59,7</w:t>
            </w:r>
          </w:p>
        </w:tc>
        <w:tc>
          <w:tcPr>
            <w:tcW w:w="955" w:type="dxa"/>
            <w:tcBorders>
              <w:top w:val="single" w:sz="4" w:space="0" w:color="001D77"/>
              <w:left w:val="single" w:sz="4" w:space="0" w:color="001D77"/>
              <w:bottom w:val="single" w:sz="4"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60,2</w:t>
            </w:r>
          </w:p>
        </w:tc>
      </w:tr>
      <w:tr w:rsidR="00751A0A" w:rsidRPr="00AD791C" w:rsidTr="00751A0A">
        <w:tc>
          <w:tcPr>
            <w:tcW w:w="2552" w:type="dxa"/>
            <w:tcBorders>
              <w:top w:val="single" w:sz="2" w:space="0" w:color="001D77"/>
              <w:left w:val="nil"/>
              <w:bottom w:val="single" w:sz="2" w:space="0" w:color="001D77"/>
              <w:right w:val="single" w:sz="2" w:space="0" w:color="001D77"/>
            </w:tcBorders>
            <w:vAlign w:val="center"/>
          </w:tcPr>
          <w:p w:rsidR="00751A0A" w:rsidRPr="00AD791C" w:rsidRDefault="00751A0A" w:rsidP="00751A0A">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32,2</w:t>
            </w:r>
          </w:p>
        </w:tc>
        <w:tc>
          <w:tcPr>
            <w:tcW w:w="907" w:type="dxa"/>
            <w:tcBorders>
              <w:top w:val="single" w:sz="4"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36,3</w:t>
            </w:r>
          </w:p>
        </w:tc>
        <w:tc>
          <w:tcPr>
            <w:tcW w:w="924" w:type="dxa"/>
            <w:tcBorders>
              <w:top w:val="single" w:sz="4"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31,9</w:t>
            </w:r>
          </w:p>
        </w:tc>
        <w:tc>
          <w:tcPr>
            <w:tcW w:w="959" w:type="dxa"/>
            <w:tcBorders>
              <w:top w:val="single" w:sz="4"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29,1</w:t>
            </w:r>
          </w:p>
        </w:tc>
        <w:tc>
          <w:tcPr>
            <w:tcW w:w="952" w:type="dxa"/>
            <w:tcBorders>
              <w:top w:val="single" w:sz="4" w:space="0" w:color="001D77"/>
              <w:left w:val="single" w:sz="4" w:space="0" w:color="001D77"/>
              <w:bottom w:val="single" w:sz="2" w:space="0" w:color="001D77"/>
              <w:right w:val="single" w:sz="4" w:space="0" w:color="001D77"/>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37,2</w:t>
            </w:r>
          </w:p>
        </w:tc>
        <w:tc>
          <w:tcPr>
            <w:tcW w:w="955" w:type="dxa"/>
            <w:tcBorders>
              <w:top w:val="single" w:sz="4" w:space="0" w:color="001D77"/>
              <w:left w:val="single" w:sz="4" w:space="0" w:color="001D77"/>
              <w:bottom w:val="single" w:sz="2" w:space="0" w:color="001D77"/>
              <w:right w:val="nil"/>
            </w:tcBorders>
            <w:vAlign w:val="center"/>
          </w:tcPr>
          <w:p w:rsidR="00751A0A" w:rsidRPr="00263B07" w:rsidRDefault="00751A0A" w:rsidP="00751A0A">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38,2</w:t>
            </w:r>
          </w:p>
        </w:tc>
      </w:tr>
      <w:tr w:rsidR="00751A0A" w:rsidRPr="00AD791C" w:rsidTr="00751A0A">
        <w:tc>
          <w:tcPr>
            <w:tcW w:w="8096" w:type="dxa"/>
            <w:gridSpan w:val="7"/>
            <w:tcBorders>
              <w:top w:val="single" w:sz="2" w:space="0" w:color="001D77"/>
              <w:left w:val="nil"/>
              <w:bottom w:val="single" w:sz="2" w:space="0" w:color="001D77"/>
              <w:right w:val="nil"/>
            </w:tcBorders>
            <w:vAlign w:val="center"/>
          </w:tcPr>
          <w:p w:rsidR="00751A0A" w:rsidRPr="00AD791C" w:rsidRDefault="00751A0A" w:rsidP="00751A0A">
            <w:pPr>
              <w:spacing w:line="259" w:lineRule="auto"/>
              <w:jc w:val="center"/>
              <w:rPr>
                <w:rFonts w:ascii="Fira Sans" w:hAnsi="Fira Sans" w:cs="Fira Sans"/>
                <w:b/>
                <w:color w:val="000000"/>
                <w:sz w:val="12"/>
                <w:szCs w:val="12"/>
                <w:lang w:val="en-US"/>
              </w:rPr>
            </w:pPr>
            <w:r w:rsidRPr="00F3735A">
              <w:rPr>
                <w:rFonts w:ascii="Fira Sans" w:hAnsi="Fira Sans" w:cs="Fira Sans"/>
                <w:b/>
                <w:color w:val="000000"/>
                <w:sz w:val="12"/>
                <w:szCs w:val="12"/>
                <w:lang w:val="en-US"/>
              </w:rPr>
              <w:t>decrease in costs</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AD791C" w:rsidRDefault="00BD69A4" w:rsidP="00BD69A4">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5,7</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2,5</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5,4</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3,2</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2,2</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2,9</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AD791C" w:rsidRDefault="00BD69A4" w:rsidP="00BD69A4">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4,3</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4,2</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2,8</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2,8</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3,2</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1,9</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AD791C" w:rsidRDefault="00BD69A4" w:rsidP="00BD69A4">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3,4</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1,9</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2,0</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2,3</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1,6</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2,5</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36077A" w:rsidRDefault="00BD69A4" w:rsidP="00BD69A4">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labour</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1,0</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1,2</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1,6</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2,1</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1,4</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1,3</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36077A" w:rsidRDefault="00BD69A4" w:rsidP="00BD69A4">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3,9</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5,0</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4,5</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3,3</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5,6</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7,4</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AD791C" w:rsidRDefault="00BD69A4" w:rsidP="00BD69A4">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2,2</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3,2</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2,8</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2,6</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2,6</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4,0</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AD791C" w:rsidRDefault="00BD69A4" w:rsidP="00BD69A4">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4,0</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3,9</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5,7</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3,9</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3,1</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4,6</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AD791C" w:rsidRDefault="00BD69A4" w:rsidP="00BD69A4">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3,6</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4,4</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3,3</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3,2</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3,8</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6,2</w:t>
            </w:r>
          </w:p>
        </w:tc>
      </w:tr>
      <w:tr w:rsidR="00751A0A" w:rsidRPr="0059047B" w:rsidTr="00751A0A">
        <w:trPr>
          <w:trHeight w:val="170"/>
        </w:trPr>
        <w:tc>
          <w:tcPr>
            <w:tcW w:w="8096" w:type="dxa"/>
            <w:gridSpan w:val="7"/>
            <w:tcBorders>
              <w:top w:val="single" w:sz="2" w:space="0" w:color="001D77"/>
              <w:left w:val="nil"/>
              <w:bottom w:val="single" w:sz="4" w:space="0" w:color="C4CBF5"/>
              <w:right w:val="nil"/>
            </w:tcBorders>
            <w:shd w:val="clear" w:color="auto" w:fill="C4CBF5"/>
          </w:tcPr>
          <w:p w:rsidR="00751A0A" w:rsidRPr="00C75009" w:rsidRDefault="00751A0A" w:rsidP="00751A0A">
            <w:pPr>
              <w:spacing w:line="240" w:lineRule="auto"/>
              <w:rPr>
                <w:rFonts w:ascii="Fira Sans" w:hAnsi="Fira Sans"/>
                <w:b/>
                <w:sz w:val="14"/>
                <w:szCs w:val="14"/>
              </w:rPr>
            </w:pPr>
          </w:p>
        </w:tc>
      </w:tr>
      <w:tr w:rsidR="00751A0A" w:rsidRPr="00EE06F7" w:rsidTr="00751A0A">
        <w:tc>
          <w:tcPr>
            <w:tcW w:w="8096" w:type="dxa"/>
            <w:gridSpan w:val="7"/>
            <w:tcBorders>
              <w:top w:val="single" w:sz="4" w:space="0" w:color="C4CBF5"/>
              <w:left w:val="nil"/>
              <w:bottom w:val="single" w:sz="4" w:space="0" w:color="001D77"/>
              <w:right w:val="nil"/>
            </w:tcBorders>
          </w:tcPr>
          <w:p w:rsidR="00751A0A" w:rsidRPr="000358D8" w:rsidRDefault="00751A0A" w:rsidP="00751A0A">
            <w:pPr>
              <w:tabs>
                <w:tab w:val="left" w:pos="176"/>
              </w:tabs>
              <w:spacing w:line="259" w:lineRule="auto"/>
              <w:ind w:left="176" w:hanging="176"/>
              <w:rPr>
                <w:rFonts w:ascii="Fira Sans" w:hAnsi="Fira Sans"/>
                <w:sz w:val="14"/>
                <w:szCs w:val="14"/>
                <w:lang w:val="en-US"/>
              </w:rPr>
            </w:pPr>
            <w:r w:rsidRPr="000358D8">
              <w:rPr>
                <w:rFonts w:ascii="Fira Sans" w:hAnsi="Fira Sans"/>
                <w:b/>
                <w:sz w:val="14"/>
                <w:szCs w:val="14"/>
                <w:lang w:val="en-US"/>
              </w:rPr>
              <w:t>6. Will the observed and expected changes in terms of financing of your company (cost of bank credits and their availability, mercantile credit, deferred payments etc.) cause, in the next 12 months, in the case of:</w:t>
            </w:r>
          </w:p>
        </w:tc>
      </w:tr>
      <w:tr w:rsidR="00751A0A" w:rsidRPr="0059047B" w:rsidTr="00751A0A">
        <w:tc>
          <w:tcPr>
            <w:tcW w:w="8096" w:type="dxa"/>
            <w:gridSpan w:val="7"/>
            <w:tcBorders>
              <w:top w:val="single" w:sz="4" w:space="0" w:color="001D77"/>
              <w:left w:val="nil"/>
              <w:bottom w:val="single" w:sz="2" w:space="0" w:color="001D77"/>
              <w:right w:val="nil"/>
            </w:tcBorders>
            <w:vAlign w:val="center"/>
          </w:tcPr>
          <w:p w:rsidR="00751A0A" w:rsidRPr="00EF113B" w:rsidRDefault="00751A0A" w:rsidP="00751A0A">
            <w:pPr>
              <w:spacing w:line="259" w:lineRule="auto"/>
              <w:jc w:val="center"/>
              <w:rPr>
                <w:rFonts w:ascii="Fira Sans" w:hAnsi="Fira Sans" w:cs="Fira Sans"/>
                <w:b/>
                <w:color w:val="000000"/>
                <w:sz w:val="12"/>
                <w:szCs w:val="12"/>
              </w:rPr>
            </w:pPr>
            <w:r w:rsidRPr="000358D8">
              <w:rPr>
                <w:rFonts w:ascii="Fira Sans" w:hAnsi="Fira Sans" w:cs="Fira Sans"/>
                <w:b/>
                <w:color w:val="000000"/>
                <w:sz w:val="12"/>
                <w:szCs w:val="12"/>
              </w:rPr>
              <w:t xml:space="preserve">investment </w:t>
            </w:r>
            <w:proofErr w:type="spellStart"/>
            <w:r w:rsidRPr="000358D8">
              <w:rPr>
                <w:rFonts w:ascii="Fira Sans" w:hAnsi="Fira Sans" w:cs="Fira Sans"/>
                <w:b/>
                <w:color w:val="000000"/>
                <w:sz w:val="12"/>
                <w:szCs w:val="12"/>
              </w:rPr>
              <w:t>decisions</w:t>
            </w:r>
            <w:proofErr w:type="spellEnd"/>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36077A" w:rsidRDefault="00BD69A4" w:rsidP="00BD69A4">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deferring</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35,3</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41,6</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34,3</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35,3</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31,5</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34,4</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221415" w:rsidRDefault="00BD69A4" w:rsidP="00BD69A4">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acceleration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4,6</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2,7</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1,4</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3,1</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1,9</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2,2</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36077A" w:rsidRDefault="00BD69A4" w:rsidP="00BD69A4">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60,1</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55,7</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64,3</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61,6</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66,6</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63,4</w:t>
            </w:r>
          </w:p>
        </w:tc>
      </w:tr>
      <w:tr w:rsidR="00751A0A" w:rsidRPr="0059047B" w:rsidTr="00751A0A">
        <w:tc>
          <w:tcPr>
            <w:tcW w:w="8096" w:type="dxa"/>
            <w:gridSpan w:val="7"/>
            <w:tcBorders>
              <w:top w:val="single" w:sz="4" w:space="0" w:color="001D77"/>
              <w:left w:val="nil"/>
              <w:bottom w:val="single" w:sz="2" w:space="0" w:color="001D77"/>
              <w:right w:val="nil"/>
            </w:tcBorders>
            <w:vAlign w:val="center"/>
          </w:tcPr>
          <w:p w:rsidR="00751A0A" w:rsidRPr="00EF113B" w:rsidRDefault="00751A0A" w:rsidP="00751A0A">
            <w:pPr>
              <w:spacing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production</w:t>
            </w:r>
            <w:proofErr w:type="spellEnd"/>
            <w:r w:rsidRPr="000358D8">
              <w:rPr>
                <w:rFonts w:ascii="Fira Sans" w:hAnsi="Fira Sans" w:cs="Fira Sans"/>
                <w:b/>
                <w:color w:val="000000"/>
                <w:sz w:val="12"/>
                <w:szCs w:val="12"/>
              </w:rPr>
              <w:t>/sale</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36077A" w:rsidRDefault="00BD69A4" w:rsidP="00BD69A4">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25,3</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27,0</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25,4</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23,1</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20,1</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22,5</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221415" w:rsidRDefault="00BD69A4" w:rsidP="00BD69A4">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7,9</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6,8</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4,9</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6,2</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3,6</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3,1</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36077A" w:rsidRDefault="00BD69A4" w:rsidP="00BD69A4">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66,8</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66,2</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69,7</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70,7</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76,3</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74,4</w:t>
            </w:r>
          </w:p>
        </w:tc>
      </w:tr>
      <w:tr w:rsidR="00751A0A" w:rsidRPr="0059047B" w:rsidTr="00751A0A">
        <w:tc>
          <w:tcPr>
            <w:tcW w:w="8096" w:type="dxa"/>
            <w:gridSpan w:val="7"/>
            <w:tcBorders>
              <w:top w:val="single" w:sz="4" w:space="0" w:color="001D77"/>
              <w:left w:val="nil"/>
              <w:bottom w:val="single" w:sz="2" w:space="0" w:color="001D77"/>
              <w:right w:val="nil"/>
            </w:tcBorders>
            <w:vAlign w:val="center"/>
          </w:tcPr>
          <w:p w:rsidR="00751A0A" w:rsidRPr="00EF113B" w:rsidRDefault="00751A0A" w:rsidP="00751A0A">
            <w:pPr>
              <w:spacing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employment</w:t>
            </w:r>
            <w:proofErr w:type="spellEnd"/>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36077A" w:rsidRDefault="00BD69A4" w:rsidP="00BD69A4">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30,4</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30,1</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27,3</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29,1</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24,7</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28,6</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221415" w:rsidRDefault="00BD69A4" w:rsidP="00BD69A4">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4,9</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5,5</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3,4</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2,7</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3,0</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5,4</w:t>
            </w:r>
          </w:p>
        </w:tc>
      </w:tr>
      <w:tr w:rsidR="00BD69A4" w:rsidRPr="0059047B" w:rsidTr="00751A0A">
        <w:tc>
          <w:tcPr>
            <w:tcW w:w="2552" w:type="dxa"/>
            <w:tcBorders>
              <w:top w:val="single" w:sz="2" w:space="0" w:color="001D77"/>
              <w:left w:val="nil"/>
              <w:bottom w:val="single" w:sz="2" w:space="0" w:color="001D77"/>
              <w:right w:val="single" w:sz="2" w:space="0" w:color="001D77"/>
            </w:tcBorders>
            <w:vAlign w:val="center"/>
          </w:tcPr>
          <w:p w:rsidR="00BD69A4" w:rsidRPr="0036077A" w:rsidRDefault="00BD69A4" w:rsidP="00BD69A4">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64,7</w:t>
            </w:r>
          </w:p>
        </w:tc>
        <w:tc>
          <w:tcPr>
            <w:tcW w:w="907"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64,4</w:t>
            </w:r>
          </w:p>
        </w:tc>
        <w:tc>
          <w:tcPr>
            <w:tcW w:w="924"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69,3</w:t>
            </w:r>
          </w:p>
        </w:tc>
        <w:tc>
          <w:tcPr>
            <w:tcW w:w="959"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68,2</w:t>
            </w:r>
          </w:p>
        </w:tc>
        <w:tc>
          <w:tcPr>
            <w:tcW w:w="952" w:type="dxa"/>
            <w:tcBorders>
              <w:top w:val="single" w:sz="4" w:space="0" w:color="001D77"/>
              <w:left w:val="single" w:sz="4" w:space="0" w:color="001D77"/>
              <w:bottom w:val="single" w:sz="4" w:space="0" w:color="001D77"/>
              <w:right w:val="single" w:sz="4" w:space="0" w:color="001D77"/>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72,3</w:t>
            </w:r>
          </w:p>
        </w:tc>
        <w:tc>
          <w:tcPr>
            <w:tcW w:w="955" w:type="dxa"/>
            <w:tcBorders>
              <w:top w:val="single" w:sz="4" w:space="0" w:color="001D77"/>
              <w:left w:val="single" w:sz="4" w:space="0" w:color="001D77"/>
              <w:bottom w:val="single" w:sz="4" w:space="0" w:color="001D77"/>
              <w:right w:val="nil"/>
            </w:tcBorders>
            <w:vAlign w:val="center"/>
          </w:tcPr>
          <w:p w:rsidR="00BD69A4" w:rsidRPr="00263B07" w:rsidRDefault="00BD69A4" w:rsidP="00BD69A4">
            <w:pPr>
              <w:autoSpaceDE w:val="0"/>
              <w:autoSpaceDN w:val="0"/>
              <w:adjustRightInd w:val="0"/>
              <w:spacing w:before="40" w:after="40" w:line="259" w:lineRule="auto"/>
              <w:jc w:val="right"/>
              <w:rPr>
                <w:rFonts w:ascii="Fira Sans" w:hAnsi="Fira Sans"/>
                <w:sz w:val="12"/>
                <w:szCs w:val="12"/>
              </w:rPr>
            </w:pPr>
            <w:r w:rsidRPr="00263B07">
              <w:rPr>
                <w:rFonts w:ascii="Fira Sans" w:hAnsi="Fira Sans"/>
                <w:sz w:val="12"/>
                <w:szCs w:val="12"/>
              </w:rPr>
              <w:t>66,0</w:t>
            </w:r>
          </w:p>
        </w:tc>
      </w:tr>
    </w:tbl>
    <w:p w:rsidR="00581CFC" w:rsidRDefault="00581CFC" w:rsidP="00404022">
      <w:pPr>
        <w:spacing w:after="0"/>
        <w:rPr>
          <w:rFonts w:ascii="Fira Sans" w:hAnsi="Fira Sans"/>
          <w:sz w:val="16"/>
          <w:szCs w:val="16"/>
          <w:lang w:val="en-GB"/>
        </w:rPr>
      </w:pPr>
    </w:p>
    <w:p w:rsidR="00505AEB" w:rsidRDefault="00505AEB" w:rsidP="00056FC2">
      <w:pPr>
        <w:spacing w:after="0"/>
        <w:jc w:val="both"/>
        <w:rPr>
          <w:rFonts w:ascii="Fira Sans" w:hAnsi="Fira Sans"/>
          <w:sz w:val="14"/>
          <w:szCs w:val="14"/>
          <w:lang w:val="en-GB"/>
        </w:rPr>
      </w:pPr>
    </w:p>
    <w:p w:rsidR="00581CFC" w:rsidRDefault="006121D3" w:rsidP="00056FC2">
      <w:pPr>
        <w:spacing w:after="0"/>
        <w:jc w:val="both"/>
        <w:rPr>
          <w:rFonts w:ascii="Fira Sans" w:hAnsi="Fira Sans"/>
          <w:sz w:val="14"/>
          <w:szCs w:val="14"/>
          <w:lang w:val="en-GB"/>
        </w:rPr>
      </w:pPr>
      <w:r w:rsidRPr="001C35CF">
        <w:rPr>
          <w:rFonts w:ascii="Fira Sans" w:hAnsi="Fira Sans"/>
          <w:sz w:val="14"/>
          <w:szCs w:val="14"/>
          <w:lang w:val="en-GB"/>
        </w:rPr>
        <w:t>In the case of quoting data from the Statistics Poland</w:t>
      </w:r>
      <w:r w:rsidR="00682422" w:rsidRPr="001C35CF">
        <w:rPr>
          <w:rFonts w:ascii="Fira Sans" w:hAnsi="Fira Sans"/>
          <w:sz w:val="14"/>
          <w:szCs w:val="14"/>
          <w:lang w:val="en-GB"/>
        </w:rPr>
        <w:t>,</w:t>
      </w:r>
      <w:r w:rsidRPr="001C35CF">
        <w:rPr>
          <w:rFonts w:ascii="Fira Sans" w:hAnsi="Fira Sans"/>
          <w:sz w:val="14"/>
          <w:szCs w:val="14"/>
          <w:lang w:val="en-GB"/>
        </w:rPr>
        <w:t xml:space="preserve"> please provide information: "Statistics Poland data source"</w:t>
      </w:r>
      <w:r w:rsidR="00682422" w:rsidRPr="001C35CF">
        <w:rPr>
          <w:rFonts w:ascii="Fira Sans" w:hAnsi="Fira Sans"/>
          <w:sz w:val="14"/>
          <w:szCs w:val="14"/>
          <w:lang w:val="en-GB"/>
        </w:rPr>
        <w:t>,</w:t>
      </w:r>
      <w:r w:rsidRPr="001C35CF">
        <w:rPr>
          <w:rFonts w:ascii="Fira Sans" w:hAnsi="Fira Sans"/>
          <w:sz w:val="14"/>
          <w:szCs w:val="14"/>
          <w:lang w:val="en-GB"/>
        </w:rPr>
        <w:t xml:space="preserve"> and in the case of publishing calculations made on data published by the Statistics Poland</w:t>
      </w:r>
      <w:r w:rsidR="00682422" w:rsidRPr="001C35CF">
        <w:rPr>
          <w:rFonts w:ascii="Fira Sans" w:hAnsi="Fira Sans"/>
          <w:sz w:val="14"/>
          <w:szCs w:val="14"/>
          <w:lang w:val="en-GB"/>
        </w:rPr>
        <w:t>,</w:t>
      </w:r>
      <w:r w:rsidRPr="001C35CF">
        <w:rPr>
          <w:rFonts w:ascii="Fira Sans" w:hAnsi="Fira Sans"/>
          <w:sz w:val="14"/>
          <w:szCs w:val="14"/>
          <w:lang w:val="en-GB"/>
        </w:rPr>
        <w:t xml:space="preserve"> please provide information: "Own study based on Statistics Poland data".</w:t>
      </w:r>
    </w:p>
    <w:p w:rsidR="00AB6D9B" w:rsidRPr="008E60B5" w:rsidRDefault="00E011CF" w:rsidP="00404022">
      <w:pPr>
        <w:spacing w:after="0"/>
        <w:rPr>
          <w:rFonts w:ascii="Fira Sans" w:hAnsi="Fira Sans"/>
          <w:sz w:val="14"/>
          <w:szCs w:val="14"/>
          <w:lang w:val="en-GB"/>
        </w:rPr>
        <w:sectPr w:rsidR="00AB6D9B" w:rsidRPr="008E60B5" w:rsidSect="001448A7">
          <w:headerReference w:type="default" r:id="rId42"/>
          <w:footerReference w:type="default" r:id="rId43"/>
          <w:headerReference w:type="first" r:id="rId44"/>
          <w:footerReference w:type="first" r:id="rId45"/>
          <w:pgSz w:w="11906" w:h="16838"/>
          <w:pgMar w:top="720" w:right="3119" w:bottom="720" w:left="720" w:header="284" w:footer="397" w:gutter="0"/>
          <w:cols w:space="708"/>
          <w:titlePg/>
          <w:docGrid w:linePitch="360"/>
        </w:sectPr>
      </w:pPr>
      <w:r w:rsidRPr="008E60B5">
        <w:rPr>
          <w:rFonts w:ascii="Fira Sans" w:hAnsi="Fira Sans"/>
          <w:sz w:val="14"/>
          <w:szCs w:val="14"/>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EE06F7"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46"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www.stat.gov.pl/en/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53"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Pr="0021045E">
              <w:rPr>
                <w:rStyle w:val="Hipercze"/>
                <w:rFonts w:ascii="Fira Sans" w:hAnsi="Fira Sans"/>
                <w:sz w:val="19"/>
                <w:lang w:val="en-US"/>
              </w:rPr>
              <w:instrText>HYPERLINK "http://swaid.stat.gov.pl/en/SitePagesDBW/KoniunkturaGospodarcza.aspx"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54"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EB1F87" w:rsidP="0021045E">
            <w:pPr>
              <w:spacing w:before="120" w:after="120"/>
              <w:rPr>
                <w:rStyle w:val="Hipercze"/>
                <w:rFonts w:ascii="Fira Sans" w:hAnsi="Fira Sans" w:cstheme="minorBidi"/>
                <w:sz w:val="19"/>
              </w:rPr>
            </w:pPr>
            <w:hyperlink r:id="rId55"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Default="00BE25E8" w:rsidP="00BE25E8">
      <w:pPr>
        <w:rPr>
          <w:sz w:val="20"/>
          <w:lang w:val="en-US"/>
        </w:rPr>
      </w:pPr>
    </w:p>
    <w:p w:rsidR="001C35CF" w:rsidRDefault="001C35CF" w:rsidP="00BE25E8">
      <w:pPr>
        <w:rPr>
          <w:sz w:val="20"/>
          <w:lang w:val="en-US"/>
        </w:rPr>
      </w:pPr>
    </w:p>
    <w:p w:rsidR="001C35CF" w:rsidRDefault="001C35CF" w:rsidP="00BE25E8">
      <w:pPr>
        <w:rPr>
          <w:sz w:val="20"/>
          <w:lang w:val="en-US"/>
        </w:rPr>
      </w:pPr>
    </w:p>
    <w:p w:rsidR="001C35CF" w:rsidRPr="005100C9" w:rsidRDefault="001C35CF"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1A0A" w:rsidRPr="00697405" w:rsidRDefault="00751A0A"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751A0A" w:rsidRPr="00697405" w:rsidRDefault="00751A0A"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6">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57"/>
      <w:footerReference w:type="default" r:id="rId5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F87" w:rsidRDefault="00EB1F87" w:rsidP="000662E2">
      <w:pPr>
        <w:spacing w:after="0" w:line="240" w:lineRule="auto"/>
      </w:pPr>
      <w:r>
        <w:separator/>
      </w:r>
    </w:p>
  </w:endnote>
  <w:endnote w:type="continuationSeparator" w:id="0">
    <w:p w:rsidR="00EB1F87" w:rsidRDefault="00EB1F8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672134"/>
      <w:docPartObj>
        <w:docPartGallery w:val="Page Numbers (Bottom of Page)"/>
        <w:docPartUnique/>
      </w:docPartObj>
    </w:sdtPr>
    <w:sdtEndPr>
      <w:rPr>
        <w:rFonts w:ascii="Fira Sans" w:hAnsi="Fira Sans"/>
        <w:sz w:val="19"/>
        <w:szCs w:val="19"/>
      </w:rPr>
    </w:sdtEndPr>
    <w:sdtContent>
      <w:p w:rsidR="00751A0A" w:rsidRPr="00B7359B" w:rsidRDefault="00751A0A"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FA4007">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346025"/>
      <w:docPartObj>
        <w:docPartGallery w:val="Page Numbers (Bottom of Page)"/>
        <w:docPartUnique/>
      </w:docPartObj>
    </w:sdtPr>
    <w:sdtEndPr>
      <w:rPr>
        <w:rFonts w:ascii="Fira Sans" w:hAnsi="Fira Sans"/>
        <w:sz w:val="19"/>
        <w:szCs w:val="19"/>
      </w:rPr>
    </w:sdtEndPr>
    <w:sdtContent>
      <w:p w:rsidR="00751A0A" w:rsidRPr="002B1A65" w:rsidRDefault="00751A0A"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FA4007">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751A0A" w:rsidRDefault="00751A0A" w:rsidP="000A013E">
        <w:pPr>
          <w:pStyle w:val="Stopka"/>
          <w:jc w:val="center"/>
        </w:pPr>
        <w:r>
          <w:fldChar w:fldCharType="begin"/>
        </w:r>
        <w:r>
          <w:instrText>PAGE   \* MERGEFORMAT</w:instrText>
        </w:r>
        <w:r>
          <w:fldChar w:fldCharType="separate"/>
        </w:r>
        <w:r w:rsidR="00EE06F7">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F87" w:rsidRDefault="00EB1F87" w:rsidP="000662E2">
      <w:pPr>
        <w:spacing w:after="0" w:line="240" w:lineRule="auto"/>
      </w:pPr>
      <w:r>
        <w:separator/>
      </w:r>
    </w:p>
  </w:footnote>
  <w:footnote w:type="continuationSeparator" w:id="0">
    <w:p w:rsidR="00EB1F87" w:rsidRDefault="00EB1F87" w:rsidP="000662E2">
      <w:pPr>
        <w:spacing w:after="0" w:line="240" w:lineRule="auto"/>
      </w:pPr>
      <w:r>
        <w:continuationSeparator/>
      </w:r>
    </w:p>
  </w:footnote>
  <w:footnote w:id="1">
    <w:p w:rsidR="00751A0A" w:rsidRPr="008C1466" w:rsidRDefault="00751A0A" w:rsidP="006B2630">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Long-term mean (arithmetic mean for each general business climate indicator) covers time series since 2000, apart from services (since 2003) and wholesale trade (since 2011).</w:t>
      </w:r>
    </w:p>
  </w:footnote>
  <w:footnote w:id="2">
    <w:p w:rsidR="00751A0A" w:rsidRPr="008C1466" w:rsidRDefault="00751A0A">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rsidR="00751A0A" w:rsidRPr="00AC4737" w:rsidRDefault="00751A0A">
      <w:pPr>
        <w:pStyle w:val="Tekstprzypisudolnego"/>
        <w:rPr>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NSA – non-seasonally adjusted indicator, SA – seasonally adjusted indicator.</w:t>
      </w:r>
    </w:p>
  </w:footnote>
  <w:footnote w:id="4">
    <w:p w:rsidR="00751A0A" w:rsidRPr="000E0D01" w:rsidRDefault="00751A0A"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Time series does not require to be seasonally adjusted. Non-seasonally adjusted data can be analyzed and interpreted in the same way as seasonally adjusted data.</w:t>
      </w:r>
    </w:p>
  </w:footnote>
  <w:footnote w:id="5">
    <w:p w:rsidR="00751A0A" w:rsidRPr="000E0D01" w:rsidRDefault="00751A0A" w:rsidP="00EB105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Time series does not require to be seasonally adjusted. Non-seasonally adjusted data can be analyzed and interpreted in the same way as seasonally adjusted data.</w:t>
      </w:r>
    </w:p>
    <w:p w:rsidR="00751A0A" w:rsidRPr="008C1F32" w:rsidRDefault="00751A0A" w:rsidP="00EB1058">
      <w:pPr>
        <w:pStyle w:val="Tekstprzypisudolnego"/>
        <w:spacing w:before="120"/>
        <w:rPr>
          <w:lang w:val="en-US"/>
        </w:rPr>
      </w:pPr>
    </w:p>
  </w:footnote>
  <w:footnote w:id="6">
    <w:p w:rsidR="00751A0A" w:rsidRPr="00250CFE" w:rsidRDefault="00751A0A" w:rsidP="00BE6DF3">
      <w:pPr>
        <w:pStyle w:val="Tekstprzypisudolnego"/>
        <w:rPr>
          <w:rFonts w:ascii="Fira Sans" w:hAnsi="Fira Sans"/>
          <w:sz w:val="18"/>
          <w:szCs w:val="18"/>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It is permissible to choose one answer for each of variants at once (“outflow” and “inflow”), therefore the sum of variants can exceed 100%. The answer “does not concern” is ticked when company does not employ workers from Ukraine or has not observed their “outflow” or “inflow” in the last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A" w:rsidRDefault="00751A0A">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751A0A" w:rsidRDefault="00751A0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A" w:rsidRDefault="00751A0A">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1A0A" w:rsidRPr="000201D2" w:rsidRDefault="00751A0A"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751A0A" w:rsidRPr="000201D2" w:rsidRDefault="00751A0A"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751A0A" w:rsidRDefault="00751A0A">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1.04.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751A0A" w:rsidRPr="000201D2" w:rsidRDefault="00751A0A" w:rsidP="00F37172">
                          <w:pPr>
                            <w:jc w:val="both"/>
                            <w:rPr>
                              <w:rFonts w:ascii="Fira Sans SemiBold" w:hAnsi="Fira Sans SemiBold"/>
                              <w:color w:val="001D77"/>
                              <w:sz w:val="19"/>
                              <w:szCs w:val="19"/>
                            </w:rPr>
                          </w:pPr>
                          <w:r>
                            <w:rPr>
                              <w:rFonts w:ascii="Fira Sans SemiBold" w:hAnsi="Fira Sans SemiBold"/>
                              <w:color w:val="001D77"/>
                              <w:sz w:val="19"/>
                              <w:szCs w:val="19"/>
                            </w:rPr>
                            <w:t>21.04.2023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1.04.2023"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cnASix4CAAARBAAADgAAAAAAAAAAAAAAAAAuAgAAZHJzL2Uyb0RvYy54bWxQSwEC&#10;LQAUAAYACAAAACEAQ80d/90AAAAKAQAADwAAAAAAAAAAAAAAAAB4BAAAZHJzL2Rvd25yZXYueG1s&#10;UEsFBgAAAAAEAAQA8wAAAIIFAAAAAA==&#10;" filled="f" stroked="f">
              <v:textbox>
                <w:txbxContent>
                  <w:p w:rsidR="00751A0A" w:rsidRPr="000201D2" w:rsidRDefault="00751A0A" w:rsidP="00F37172">
                    <w:pPr>
                      <w:jc w:val="both"/>
                      <w:rPr>
                        <w:rFonts w:ascii="Fira Sans SemiBold" w:hAnsi="Fira Sans SemiBold"/>
                        <w:color w:val="001D77"/>
                        <w:sz w:val="19"/>
                        <w:szCs w:val="19"/>
                      </w:rPr>
                    </w:pPr>
                    <w:r>
                      <w:rPr>
                        <w:rFonts w:ascii="Fira Sans SemiBold" w:hAnsi="Fira Sans SemiBold"/>
                        <w:color w:val="001D77"/>
                        <w:sz w:val="19"/>
                        <w:szCs w:val="19"/>
                      </w:rPr>
                      <w:t>21.04.2023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A" w:rsidRDefault="00751A0A">
    <w:pPr>
      <w:pStyle w:val="Nagwek"/>
    </w:pPr>
  </w:p>
  <w:p w:rsidR="00751A0A" w:rsidRDefault="00751A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45pt;height:125.3pt;visibility:visible;mso-wrap-style:square" o:bullet="t">
        <v:imagedata r:id="rId1" o:title=""/>
      </v:shape>
    </w:pict>
  </w:numPicBullet>
  <w:numPicBullet w:numPicBulletId="1">
    <w:pict>
      <v:shape id="_x0000_i1029" type="#_x0000_t75" style="width:123.9pt;height:125.3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2F9E"/>
    <w:rsid w:val="000238AC"/>
    <w:rsid w:val="00024406"/>
    <w:rsid w:val="000259F3"/>
    <w:rsid w:val="00026E44"/>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E17"/>
    <w:rsid w:val="00062856"/>
    <w:rsid w:val="00062C3F"/>
    <w:rsid w:val="000639B8"/>
    <w:rsid w:val="00063B80"/>
    <w:rsid w:val="00064531"/>
    <w:rsid w:val="0006559D"/>
    <w:rsid w:val="000662E2"/>
    <w:rsid w:val="00066883"/>
    <w:rsid w:val="00070CAD"/>
    <w:rsid w:val="00071F28"/>
    <w:rsid w:val="0007237F"/>
    <w:rsid w:val="0007255E"/>
    <w:rsid w:val="00073A9C"/>
    <w:rsid w:val="00073F59"/>
    <w:rsid w:val="0007413E"/>
    <w:rsid w:val="00074600"/>
    <w:rsid w:val="00074CFC"/>
    <w:rsid w:val="00074F0B"/>
    <w:rsid w:val="00075359"/>
    <w:rsid w:val="00075825"/>
    <w:rsid w:val="00076C1A"/>
    <w:rsid w:val="00076C37"/>
    <w:rsid w:val="00076EB8"/>
    <w:rsid w:val="000806F7"/>
    <w:rsid w:val="00083125"/>
    <w:rsid w:val="000834E9"/>
    <w:rsid w:val="00083601"/>
    <w:rsid w:val="00084399"/>
    <w:rsid w:val="00084578"/>
    <w:rsid w:val="00085945"/>
    <w:rsid w:val="00086B4E"/>
    <w:rsid w:val="00087973"/>
    <w:rsid w:val="00087F6A"/>
    <w:rsid w:val="00090853"/>
    <w:rsid w:val="00090DEE"/>
    <w:rsid w:val="00092ECF"/>
    <w:rsid w:val="0009359E"/>
    <w:rsid w:val="0009439B"/>
    <w:rsid w:val="000949DE"/>
    <w:rsid w:val="0009541F"/>
    <w:rsid w:val="0009558B"/>
    <w:rsid w:val="000959D9"/>
    <w:rsid w:val="00095FED"/>
    <w:rsid w:val="00096571"/>
    <w:rsid w:val="000968D4"/>
    <w:rsid w:val="00096BB4"/>
    <w:rsid w:val="000978F0"/>
    <w:rsid w:val="000A013E"/>
    <w:rsid w:val="000A0C17"/>
    <w:rsid w:val="000A0EB1"/>
    <w:rsid w:val="000A20AE"/>
    <w:rsid w:val="000A388D"/>
    <w:rsid w:val="000A6754"/>
    <w:rsid w:val="000A7081"/>
    <w:rsid w:val="000A7741"/>
    <w:rsid w:val="000B0727"/>
    <w:rsid w:val="000B1421"/>
    <w:rsid w:val="000B51A7"/>
    <w:rsid w:val="000B5DDF"/>
    <w:rsid w:val="000B6105"/>
    <w:rsid w:val="000B7870"/>
    <w:rsid w:val="000C135D"/>
    <w:rsid w:val="000C2B7F"/>
    <w:rsid w:val="000C3190"/>
    <w:rsid w:val="000C32DD"/>
    <w:rsid w:val="000C362F"/>
    <w:rsid w:val="000C3AE7"/>
    <w:rsid w:val="000C411C"/>
    <w:rsid w:val="000C4AA2"/>
    <w:rsid w:val="000C5B81"/>
    <w:rsid w:val="000C5DB1"/>
    <w:rsid w:val="000C5ECF"/>
    <w:rsid w:val="000D00B7"/>
    <w:rsid w:val="000D09AD"/>
    <w:rsid w:val="000D1065"/>
    <w:rsid w:val="000D1D43"/>
    <w:rsid w:val="000D225C"/>
    <w:rsid w:val="000D316A"/>
    <w:rsid w:val="000D3747"/>
    <w:rsid w:val="000D3E26"/>
    <w:rsid w:val="000D5527"/>
    <w:rsid w:val="000D5E6C"/>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EAD"/>
    <w:rsid w:val="000F1B69"/>
    <w:rsid w:val="000F3461"/>
    <w:rsid w:val="000F35C3"/>
    <w:rsid w:val="000F3C58"/>
    <w:rsid w:val="000F42CD"/>
    <w:rsid w:val="000F513E"/>
    <w:rsid w:val="000F6A40"/>
    <w:rsid w:val="00100323"/>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0C53"/>
    <w:rsid w:val="001228CF"/>
    <w:rsid w:val="00123319"/>
    <w:rsid w:val="00123A2C"/>
    <w:rsid w:val="001244A5"/>
    <w:rsid w:val="00124C05"/>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47F68"/>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7D3"/>
    <w:rsid w:val="00173FF1"/>
    <w:rsid w:val="00174A7A"/>
    <w:rsid w:val="00176163"/>
    <w:rsid w:val="001762A6"/>
    <w:rsid w:val="00176881"/>
    <w:rsid w:val="00177A58"/>
    <w:rsid w:val="00180135"/>
    <w:rsid w:val="0018029F"/>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FED"/>
    <w:rsid w:val="001951DA"/>
    <w:rsid w:val="00195733"/>
    <w:rsid w:val="001962C2"/>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B34"/>
    <w:rsid w:val="001D17C5"/>
    <w:rsid w:val="001D1DB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BFF"/>
    <w:rsid w:val="001F2FF6"/>
    <w:rsid w:val="001F3635"/>
    <w:rsid w:val="001F4170"/>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6024"/>
    <w:rsid w:val="00217B97"/>
    <w:rsid w:val="00217CAF"/>
    <w:rsid w:val="002207E4"/>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65B0"/>
    <w:rsid w:val="00247359"/>
    <w:rsid w:val="002476AC"/>
    <w:rsid w:val="00250150"/>
    <w:rsid w:val="00250845"/>
    <w:rsid w:val="00250B60"/>
    <w:rsid w:val="00250CFE"/>
    <w:rsid w:val="002514D2"/>
    <w:rsid w:val="00252628"/>
    <w:rsid w:val="00252E6F"/>
    <w:rsid w:val="002537A7"/>
    <w:rsid w:val="0025575E"/>
    <w:rsid w:val="00255EAD"/>
    <w:rsid w:val="002574F9"/>
    <w:rsid w:val="002601D6"/>
    <w:rsid w:val="00260CD3"/>
    <w:rsid w:val="00261702"/>
    <w:rsid w:val="00261B09"/>
    <w:rsid w:val="00262393"/>
    <w:rsid w:val="00262D5E"/>
    <w:rsid w:val="00263742"/>
    <w:rsid w:val="002645C6"/>
    <w:rsid w:val="00265889"/>
    <w:rsid w:val="00265A1A"/>
    <w:rsid w:val="00265FB0"/>
    <w:rsid w:val="00266F8B"/>
    <w:rsid w:val="00270B0D"/>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7440"/>
    <w:rsid w:val="002E2DD5"/>
    <w:rsid w:val="002E5E9C"/>
    <w:rsid w:val="002E6140"/>
    <w:rsid w:val="002E6985"/>
    <w:rsid w:val="002E6E25"/>
    <w:rsid w:val="002E71B6"/>
    <w:rsid w:val="002E76EA"/>
    <w:rsid w:val="002F14FA"/>
    <w:rsid w:val="002F17AD"/>
    <w:rsid w:val="002F20BE"/>
    <w:rsid w:val="002F26A6"/>
    <w:rsid w:val="002F2B58"/>
    <w:rsid w:val="002F2EE4"/>
    <w:rsid w:val="002F4D66"/>
    <w:rsid w:val="002F4E60"/>
    <w:rsid w:val="002F6FA7"/>
    <w:rsid w:val="002F770E"/>
    <w:rsid w:val="002F77C8"/>
    <w:rsid w:val="002F7BAD"/>
    <w:rsid w:val="003015E6"/>
    <w:rsid w:val="00301633"/>
    <w:rsid w:val="00301BC0"/>
    <w:rsid w:val="00301C9E"/>
    <w:rsid w:val="00302A82"/>
    <w:rsid w:val="003031C9"/>
    <w:rsid w:val="003037B8"/>
    <w:rsid w:val="00303D35"/>
    <w:rsid w:val="00303FC1"/>
    <w:rsid w:val="003041CB"/>
    <w:rsid w:val="00304F22"/>
    <w:rsid w:val="003065C9"/>
    <w:rsid w:val="00306C7C"/>
    <w:rsid w:val="00310C8E"/>
    <w:rsid w:val="00311059"/>
    <w:rsid w:val="003115A0"/>
    <w:rsid w:val="00311B18"/>
    <w:rsid w:val="003129BB"/>
    <w:rsid w:val="00313AEB"/>
    <w:rsid w:val="003148B8"/>
    <w:rsid w:val="003155C5"/>
    <w:rsid w:val="003156B1"/>
    <w:rsid w:val="00321A79"/>
    <w:rsid w:val="00322D35"/>
    <w:rsid w:val="00322EDD"/>
    <w:rsid w:val="00323111"/>
    <w:rsid w:val="0032345D"/>
    <w:rsid w:val="003239A4"/>
    <w:rsid w:val="003249D4"/>
    <w:rsid w:val="00326A41"/>
    <w:rsid w:val="003270B6"/>
    <w:rsid w:val="00330FB1"/>
    <w:rsid w:val="003313BA"/>
    <w:rsid w:val="00332320"/>
    <w:rsid w:val="00333816"/>
    <w:rsid w:val="00335366"/>
    <w:rsid w:val="003407E4"/>
    <w:rsid w:val="003415EB"/>
    <w:rsid w:val="00341AE3"/>
    <w:rsid w:val="003443F4"/>
    <w:rsid w:val="00344923"/>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4DEC"/>
    <w:rsid w:val="00356793"/>
    <w:rsid w:val="00357F62"/>
    <w:rsid w:val="0036049A"/>
    <w:rsid w:val="00360B4D"/>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0BD4"/>
    <w:rsid w:val="00371234"/>
    <w:rsid w:val="0037141A"/>
    <w:rsid w:val="00371C76"/>
    <w:rsid w:val="00373882"/>
    <w:rsid w:val="0037449B"/>
    <w:rsid w:val="003744D3"/>
    <w:rsid w:val="003746E8"/>
    <w:rsid w:val="00374CAC"/>
    <w:rsid w:val="00374D34"/>
    <w:rsid w:val="003753A8"/>
    <w:rsid w:val="0037547D"/>
    <w:rsid w:val="0037578F"/>
    <w:rsid w:val="00375B9D"/>
    <w:rsid w:val="00376521"/>
    <w:rsid w:val="00377AC7"/>
    <w:rsid w:val="00380BE7"/>
    <w:rsid w:val="00381330"/>
    <w:rsid w:val="00383632"/>
    <w:rsid w:val="00384777"/>
    <w:rsid w:val="003860FF"/>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2F25"/>
    <w:rsid w:val="003B51A6"/>
    <w:rsid w:val="003B5B72"/>
    <w:rsid w:val="003B6025"/>
    <w:rsid w:val="003B6C19"/>
    <w:rsid w:val="003B776F"/>
    <w:rsid w:val="003C0845"/>
    <w:rsid w:val="003C23CF"/>
    <w:rsid w:val="003C2774"/>
    <w:rsid w:val="003C2F7F"/>
    <w:rsid w:val="003C4464"/>
    <w:rsid w:val="003C4528"/>
    <w:rsid w:val="003C4724"/>
    <w:rsid w:val="003C4944"/>
    <w:rsid w:val="003C53E9"/>
    <w:rsid w:val="003C550E"/>
    <w:rsid w:val="003C59E0"/>
    <w:rsid w:val="003C6AF9"/>
    <w:rsid w:val="003C6C8D"/>
    <w:rsid w:val="003C7969"/>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6B5"/>
    <w:rsid w:val="003E781B"/>
    <w:rsid w:val="003F1699"/>
    <w:rsid w:val="003F27CD"/>
    <w:rsid w:val="003F2CD1"/>
    <w:rsid w:val="003F2FE2"/>
    <w:rsid w:val="003F370F"/>
    <w:rsid w:val="003F3E36"/>
    <w:rsid w:val="003F455E"/>
    <w:rsid w:val="003F4C97"/>
    <w:rsid w:val="003F4E4F"/>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0E83"/>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C4E"/>
    <w:rsid w:val="004600F1"/>
    <w:rsid w:val="00460B52"/>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4514"/>
    <w:rsid w:val="00474A3F"/>
    <w:rsid w:val="00474E69"/>
    <w:rsid w:val="0047602A"/>
    <w:rsid w:val="0047661F"/>
    <w:rsid w:val="00480B52"/>
    <w:rsid w:val="0048165F"/>
    <w:rsid w:val="00482BBE"/>
    <w:rsid w:val="00482FAD"/>
    <w:rsid w:val="00483C65"/>
    <w:rsid w:val="004853D3"/>
    <w:rsid w:val="00486BAE"/>
    <w:rsid w:val="00486C8A"/>
    <w:rsid w:val="00487B8C"/>
    <w:rsid w:val="0049009C"/>
    <w:rsid w:val="00490BA1"/>
    <w:rsid w:val="004936BD"/>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4B6"/>
    <w:rsid w:val="004B553F"/>
    <w:rsid w:val="004B7384"/>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6A4F"/>
    <w:rsid w:val="004E6AB5"/>
    <w:rsid w:val="004E6B05"/>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DE2"/>
    <w:rsid w:val="0050144E"/>
    <w:rsid w:val="0050225F"/>
    <w:rsid w:val="005027AB"/>
    <w:rsid w:val="005037FD"/>
    <w:rsid w:val="0050498B"/>
    <w:rsid w:val="00505560"/>
    <w:rsid w:val="005057DA"/>
    <w:rsid w:val="00505A92"/>
    <w:rsid w:val="00505AEB"/>
    <w:rsid w:val="00506FD7"/>
    <w:rsid w:val="00507543"/>
    <w:rsid w:val="00510617"/>
    <w:rsid w:val="0051125E"/>
    <w:rsid w:val="0051254F"/>
    <w:rsid w:val="00512936"/>
    <w:rsid w:val="00513117"/>
    <w:rsid w:val="0051326F"/>
    <w:rsid w:val="00515924"/>
    <w:rsid w:val="00515FBC"/>
    <w:rsid w:val="0051751D"/>
    <w:rsid w:val="005175A1"/>
    <w:rsid w:val="005203F1"/>
    <w:rsid w:val="00520465"/>
    <w:rsid w:val="00521BC3"/>
    <w:rsid w:val="00521CED"/>
    <w:rsid w:val="00523DD7"/>
    <w:rsid w:val="00524732"/>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64F6"/>
    <w:rsid w:val="00556C63"/>
    <w:rsid w:val="00556CF1"/>
    <w:rsid w:val="005572D5"/>
    <w:rsid w:val="00557D23"/>
    <w:rsid w:val="00560493"/>
    <w:rsid w:val="00561127"/>
    <w:rsid w:val="00561218"/>
    <w:rsid w:val="0056260D"/>
    <w:rsid w:val="00564115"/>
    <w:rsid w:val="005647C3"/>
    <w:rsid w:val="005654A7"/>
    <w:rsid w:val="00566898"/>
    <w:rsid w:val="005705CB"/>
    <w:rsid w:val="00570A85"/>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477"/>
    <w:rsid w:val="00587634"/>
    <w:rsid w:val="005916D7"/>
    <w:rsid w:val="00593254"/>
    <w:rsid w:val="00594D57"/>
    <w:rsid w:val="00595A56"/>
    <w:rsid w:val="005960D9"/>
    <w:rsid w:val="005965F1"/>
    <w:rsid w:val="005A0ADE"/>
    <w:rsid w:val="005A0F86"/>
    <w:rsid w:val="005A19C5"/>
    <w:rsid w:val="005A1C1A"/>
    <w:rsid w:val="005A442F"/>
    <w:rsid w:val="005A4FA1"/>
    <w:rsid w:val="005A5035"/>
    <w:rsid w:val="005A50E2"/>
    <w:rsid w:val="005A5136"/>
    <w:rsid w:val="005A65A0"/>
    <w:rsid w:val="005A698C"/>
    <w:rsid w:val="005A6ECE"/>
    <w:rsid w:val="005A6F50"/>
    <w:rsid w:val="005B0759"/>
    <w:rsid w:val="005B11DA"/>
    <w:rsid w:val="005B2433"/>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850"/>
    <w:rsid w:val="005F5A80"/>
    <w:rsid w:val="005F604A"/>
    <w:rsid w:val="005F6701"/>
    <w:rsid w:val="005F6DFA"/>
    <w:rsid w:val="005F7354"/>
    <w:rsid w:val="005F741D"/>
    <w:rsid w:val="005F7E58"/>
    <w:rsid w:val="006005BC"/>
    <w:rsid w:val="00600845"/>
    <w:rsid w:val="00601033"/>
    <w:rsid w:val="006016E5"/>
    <w:rsid w:val="00602772"/>
    <w:rsid w:val="00602F9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151"/>
    <w:rsid w:val="006365B5"/>
    <w:rsid w:val="00636B46"/>
    <w:rsid w:val="0063792B"/>
    <w:rsid w:val="00640163"/>
    <w:rsid w:val="00640998"/>
    <w:rsid w:val="00640F41"/>
    <w:rsid w:val="00642382"/>
    <w:rsid w:val="00643FD1"/>
    <w:rsid w:val="00644405"/>
    <w:rsid w:val="00644F2A"/>
    <w:rsid w:val="006452B7"/>
    <w:rsid w:val="00645C7D"/>
    <w:rsid w:val="006467C3"/>
    <w:rsid w:val="00646D73"/>
    <w:rsid w:val="00646FF1"/>
    <w:rsid w:val="006516CF"/>
    <w:rsid w:val="00651D76"/>
    <w:rsid w:val="00652262"/>
    <w:rsid w:val="00652FE9"/>
    <w:rsid w:val="0065356C"/>
    <w:rsid w:val="00655305"/>
    <w:rsid w:val="00655B16"/>
    <w:rsid w:val="0065710D"/>
    <w:rsid w:val="00657272"/>
    <w:rsid w:val="00657FB7"/>
    <w:rsid w:val="00660B3A"/>
    <w:rsid w:val="0066100E"/>
    <w:rsid w:val="00661D83"/>
    <w:rsid w:val="00662AF3"/>
    <w:rsid w:val="00663C8C"/>
    <w:rsid w:val="006650CE"/>
    <w:rsid w:val="00665676"/>
    <w:rsid w:val="006664D3"/>
    <w:rsid w:val="006667DB"/>
    <w:rsid w:val="00666FE6"/>
    <w:rsid w:val="006673CA"/>
    <w:rsid w:val="00667B73"/>
    <w:rsid w:val="00667C4F"/>
    <w:rsid w:val="006715A8"/>
    <w:rsid w:val="006718D8"/>
    <w:rsid w:val="00672E47"/>
    <w:rsid w:val="00675C8F"/>
    <w:rsid w:val="00676B47"/>
    <w:rsid w:val="00676F80"/>
    <w:rsid w:val="006772F9"/>
    <w:rsid w:val="006802BD"/>
    <w:rsid w:val="00682422"/>
    <w:rsid w:val="00683277"/>
    <w:rsid w:val="00683694"/>
    <w:rsid w:val="00683C18"/>
    <w:rsid w:val="00685217"/>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280D"/>
    <w:rsid w:val="006A41E2"/>
    <w:rsid w:val="006A4AD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2CB6"/>
    <w:rsid w:val="006C4904"/>
    <w:rsid w:val="006C5224"/>
    <w:rsid w:val="006C5C81"/>
    <w:rsid w:val="006C6228"/>
    <w:rsid w:val="006D3133"/>
    <w:rsid w:val="006D33C9"/>
    <w:rsid w:val="006D3939"/>
    <w:rsid w:val="006D4054"/>
    <w:rsid w:val="006D4318"/>
    <w:rsid w:val="006D6347"/>
    <w:rsid w:val="006D6BB7"/>
    <w:rsid w:val="006D7274"/>
    <w:rsid w:val="006E02EC"/>
    <w:rsid w:val="006E045A"/>
    <w:rsid w:val="006E06B9"/>
    <w:rsid w:val="006E0768"/>
    <w:rsid w:val="006E1123"/>
    <w:rsid w:val="006E266D"/>
    <w:rsid w:val="006E4BB4"/>
    <w:rsid w:val="006E5EF3"/>
    <w:rsid w:val="006E62CE"/>
    <w:rsid w:val="006E6F49"/>
    <w:rsid w:val="006E7789"/>
    <w:rsid w:val="006E7F34"/>
    <w:rsid w:val="006F0ADF"/>
    <w:rsid w:val="006F182B"/>
    <w:rsid w:val="006F2A38"/>
    <w:rsid w:val="006F2AEC"/>
    <w:rsid w:val="006F342D"/>
    <w:rsid w:val="006F36A8"/>
    <w:rsid w:val="006F45AD"/>
    <w:rsid w:val="006F4B1B"/>
    <w:rsid w:val="006F4EC0"/>
    <w:rsid w:val="006F526A"/>
    <w:rsid w:val="006F57E5"/>
    <w:rsid w:val="006F61EC"/>
    <w:rsid w:val="006F728E"/>
    <w:rsid w:val="00700009"/>
    <w:rsid w:val="00700A94"/>
    <w:rsid w:val="00701AB2"/>
    <w:rsid w:val="00702477"/>
    <w:rsid w:val="00702737"/>
    <w:rsid w:val="007027A1"/>
    <w:rsid w:val="00703187"/>
    <w:rsid w:val="00704D3B"/>
    <w:rsid w:val="00705618"/>
    <w:rsid w:val="00706806"/>
    <w:rsid w:val="00707E9E"/>
    <w:rsid w:val="007108C1"/>
    <w:rsid w:val="00710C81"/>
    <w:rsid w:val="00710D7F"/>
    <w:rsid w:val="00711297"/>
    <w:rsid w:val="00711571"/>
    <w:rsid w:val="00712147"/>
    <w:rsid w:val="0071403A"/>
    <w:rsid w:val="0071463B"/>
    <w:rsid w:val="007153DD"/>
    <w:rsid w:val="00717C06"/>
    <w:rsid w:val="007205CE"/>
    <w:rsid w:val="007211B1"/>
    <w:rsid w:val="007214C3"/>
    <w:rsid w:val="0072426D"/>
    <w:rsid w:val="0072534E"/>
    <w:rsid w:val="007254FE"/>
    <w:rsid w:val="00725C83"/>
    <w:rsid w:val="00726B70"/>
    <w:rsid w:val="00727A52"/>
    <w:rsid w:val="00727AE7"/>
    <w:rsid w:val="00730184"/>
    <w:rsid w:val="0073028B"/>
    <w:rsid w:val="007306EC"/>
    <w:rsid w:val="007318C7"/>
    <w:rsid w:val="00732333"/>
    <w:rsid w:val="00732809"/>
    <w:rsid w:val="0073319A"/>
    <w:rsid w:val="007337C2"/>
    <w:rsid w:val="00735D87"/>
    <w:rsid w:val="0073602C"/>
    <w:rsid w:val="007371E8"/>
    <w:rsid w:val="00737ADD"/>
    <w:rsid w:val="0074035E"/>
    <w:rsid w:val="0074156C"/>
    <w:rsid w:val="00741968"/>
    <w:rsid w:val="00742691"/>
    <w:rsid w:val="00743F79"/>
    <w:rsid w:val="00744B64"/>
    <w:rsid w:val="00744F20"/>
    <w:rsid w:val="00745912"/>
    <w:rsid w:val="00746187"/>
    <w:rsid w:val="00747D0E"/>
    <w:rsid w:val="00750305"/>
    <w:rsid w:val="00750641"/>
    <w:rsid w:val="00751A0A"/>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D71"/>
    <w:rsid w:val="00773E86"/>
    <w:rsid w:val="00774AFB"/>
    <w:rsid w:val="00774C6B"/>
    <w:rsid w:val="00774C80"/>
    <w:rsid w:val="00775362"/>
    <w:rsid w:val="007769DA"/>
    <w:rsid w:val="00776C05"/>
    <w:rsid w:val="00776EFA"/>
    <w:rsid w:val="007801F5"/>
    <w:rsid w:val="00780361"/>
    <w:rsid w:val="00782BC3"/>
    <w:rsid w:val="00783CA4"/>
    <w:rsid w:val="007842FB"/>
    <w:rsid w:val="00785D48"/>
    <w:rsid w:val="00785E93"/>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926"/>
    <w:rsid w:val="007C42ED"/>
    <w:rsid w:val="007D279F"/>
    <w:rsid w:val="007D2B8D"/>
    <w:rsid w:val="007D3319"/>
    <w:rsid w:val="007D335D"/>
    <w:rsid w:val="007D3F21"/>
    <w:rsid w:val="007D40E9"/>
    <w:rsid w:val="007D5ACA"/>
    <w:rsid w:val="007D7C38"/>
    <w:rsid w:val="007E016F"/>
    <w:rsid w:val="007E0254"/>
    <w:rsid w:val="007E07C9"/>
    <w:rsid w:val="007E0F2E"/>
    <w:rsid w:val="007E23A0"/>
    <w:rsid w:val="007E2821"/>
    <w:rsid w:val="007E3301"/>
    <w:rsid w:val="007E3314"/>
    <w:rsid w:val="007E4B03"/>
    <w:rsid w:val="007E5CC9"/>
    <w:rsid w:val="007E6156"/>
    <w:rsid w:val="007E6AE3"/>
    <w:rsid w:val="007E6B4A"/>
    <w:rsid w:val="007E7E37"/>
    <w:rsid w:val="007E7EC1"/>
    <w:rsid w:val="007F0BD3"/>
    <w:rsid w:val="007F1CC6"/>
    <w:rsid w:val="007F2CC9"/>
    <w:rsid w:val="007F324B"/>
    <w:rsid w:val="007F3482"/>
    <w:rsid w:val="007F408C"/>
    <w:rsid w:val="007F44AA"/>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513"/>
    <w:rsid w:val="00822545"/>
    <w:rsid w:val="00823501"/>
    <w:rsid w:val="00823875"/>
    <w:rsid w:val="00825DC2"/>
    <w:rsid w:val="00826C8D"/>
    <w:rsid w:val="00826CD0"/>
    <w:rsid w:val="008278E4"/>
    <w:rsid w:val="00827A31"/>
    <w:rsid w:val="00831BBD"/>
    <w:rsid w:val="008325FD"/>
    <w:rsid w:val="0083401E"/>
    <w:rsid w:val="00834AD3"/>
    <w:rsid w:val="00834C1D"/>
    <w:rsid w:val="00834E2D"/>
    <w:rsid w:val="0083594E"/>
    <w:rsid w:val="008359D0"/>
    <w:rsid w:val="00835AC9"/>
    <w:rsid w:val="00835F14"/>
    <w:rsid w:val="00835F27"/>
    <w:rsid w:val="0083689B"/>
    <w:rsid w:val="008377FF"/>
    <w:rsid w:val="0084195B"/>
    <w:rsid w:val="00842E44"/>
    <w:rsid w:val="00843795"/>
    <w:rsid w:val="0084516E"/>
    <w:rsid w:val="008456C1"/>
    <w:rsid w:val="00845A97"/>
    <w:rsid w:val="00846125"/>
    <w:rsid w:val="008468C4"/>
    <w:rsid w:val="008469B5"/>
    <w:rsid w:val="008469B9"/>
    <w:rsid w:val="00846BFF"/>
    <w:rsid w:val="00847F0F"/>
    <w:rsid w:val="0085032D"/>
    <w:rsid w:val="00851467"/>
    <w:rsid w:val="00851FF2"/>
    <w:rsid w:val="00852234"/>
    <w:rsid w:val="00852448"/>
    <w:rsid w:val="0085330F"/>
    <w:rsid w:val="00854334"/>
    <w:rsid w:val="00854901"/>
    <w:rsid w:val="008564F6"/>
    <w:rsid w:val="00857998"/>
    <w:rsid w:val="00860135"/>
    <w:rsid w:val="00860202"/>
    <w:rsid w:val="00861F28"/>
    <w:rsid w:val="00864F19"/>
    <w:rsid w:val="008650AE"/>
    <w:rsid w:val="00865255"/>
    <w:rsid w:val="008672E8"/>
    <w:rsid w:val="008679E4"/>
    <w:rsid w:val="0087165C"/>
    <w:rsid w:val="00871AEC"/>
    <w:rsid w:val="00871D78"/>
    <w:rsid w:val="008724F0"/>
    <w:rsid w:val="00872B57"/>
    <w:rsid w:val="00875949"/>
    <w:rsid w:val="00875D1F"/>
    <w:rsid w:val="00876C34"/>
    <w:rsid w:val="00877459"/>
    <w:rsid w:val="0087751C"/>
    <w:rsid w:val="00877A02"/>
    <w:rsid w:val="008800C9"/>
    <w:rsid w:val="00880870"/>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6A0E"/>
    <w:rsid w:val="008A6B40"/>
    <w:rsid w:val="008A781A"/>
    <w:rsid w:val="008B016A"/>
    <w:rsid w:val="008B1EC9"/>
    <w:rsid w:val="008B302F"/>
    <w:rsid w:val="008B54DB"/>
    <w:rsid w:val="008B6C73"/>
    <w:rsid w:val="008C024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544"/>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2C29"/>
    <w:rsid w:val="00943F43"/>
    <w:rsid w:val="00944FF4"/>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BF8"/>
    <w:rsid w:val="00967C9A"/>
    <w:rsid w:val="00967F99"/>
    <w:rsid w:val="009705EE"/>
    <w:rsid w:val="009719CB"/>
    <w:rsid w:val="00975482"/>
    <w:rsid w:val="0097594D"/>
    <w:rsid w:val="009765F1"/>
    <w:rsid w:val="00977847"/>
    <w:rsid w:val="00977927"/>
    <w:rsid w:val="009802DD"/>
    <w:rsid w:val="0098135C"/>
    <w:rsid w:val="0098156A"/>
    <w:rsid w:val="00983021"/>
    <w:rsid w:val="009835AD"/>
    <w:rsid w:val="00984351"/>
    <w:rsid w:val="0098462A"/>
    <w:rsid w:val="00984C77"/>
    <w:rsid w:val="0098537F"/>
    <w:rsid w:val="009859DA"/>
    <w:rsid w:val="00985CAD"/>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7251"/>
    <w:rsid w:val="009D03BD"/>
    <w:rsid w:val="009D050F"/>
    <w:rsid w:val="009D0E86"/>
    <w:rsid w:val="009D2DF4"/>
    <w:rsid w:val="009D3868"/>
    <w:rsid w:val="009D48BF"/>
    <w:rsid w:val="009E0FA4"/>
    <w:rsid w:val="009E1846"/>
    <w:rsid w:val="009E1D0F"/>
    <w:rsid w:val="009E26B6"/>
    <w:rsid w:val="009E2BBC"/>
    <w:rsid w:val="009E2E91"/>
    <w:rsid w:val="009E3C4A"/>
    <w:rsid w:val="009E42F2"/>
    <w:rsid w:val="009E539E"/>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4DF2"/>
    <w:rsid w:val="009F60EF"/>
    <w:rsid w:val="009F62B9"/>
    <w:rsid w:val="009F6F42"/>
    <w:rsid w:val="009F7BAC"/>
    <w:rsid w:val="00A007BA"/>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D15"/>
    <w:rsid w:val="00A1570A"/>
    <w:rsid w:val="00A17A55"/>
    <w:rsid w:val="00A2018C"/>
    <w:rsid w:val="00A213DD"/>
    <w:rsid w:val="00A22043"/>
    <w:rsid w:val="00A22F17"/>
    <w:rsid w:val="00A230E9"/>
    <w:rsid w:val="00A243A9"/>
    <w:rsid w:val="00A24EE1"/>
    <w:rsid w:val="00A25C9B"/>
    <w:rsid w:val="00A25E14"/>
    <w:rsid w:val="00A26130"/>
    <w:rsid w:val="00A26C08"/>
    <w:rsid w:val="00A26DED"/>
    <w:rsid w:val="00A27058"/>
    <w:rsid w:val="00A278F4"/>
    <w:rsid w:val="00A30F61"/>
    <w:rsid w:val="00A3128C"/>
    <w:rsid w:val="00A321E4"/>
    <w:rsid w:val="00A33452"/>
    <w:rsid w:val="00A33F4A"/>
    <w:rsid w:val="00A34347"/>
    <w:rsid w:val="00A34822"/>
    <w:rsid w:val="00A34936"/>
    <w:rsid w:val="00A34D86"/>
    <w:rsid w:val="00A35C1B"/>
    <w:rsid w:val="00A36444"/>
    <w:rsid w:val="00A365F4"/>
    <w:rsid w:val="00A36BA6"/>
    <w:rsid w:val="00A36E57"/>
    <w:rsid w:val="00A36EB7"/>
    <w:rsid w:val="00A372DE"/>
    <w:rsid w:val="00A4019F"/>
    <w:rsid w:val="00A41A92"/>
    <w:rsid w:val="00A422C5"/>
    <w:rsid w:val="00A425DD"/>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623C"/>
    <w:rsid w:val="00A76F08"/>
    <w:rsid w:val="00A77CA4"/>
    <w:rsid w:val="00A801C6"/>
    <w:rsid w:val="00A80582"/>
    <w:rsid w:val="00A83695"/>
    <w:rsid w:val="00A846EA"/>
    <w:rsid w:val="00A852B4"/>
    <w:rsid w:val="00A859D9"/>
    <w:rsid w:val="00A86A42"/>
    <w:rsid w:val="00A86D4B"/>
    <w:rsid w:val="00A86ECC"/>
    <w:rsid w:val="00A86FCC"/>
    <w:rsid w:val="00A87B62"/>
    <w:rsid w:val="00A9181B"/>
    <w:rsid w:val="00A922E8"/>
    <w:rsid w:val="00A93B2D"/>
    <w:rsid w:val="00A946D8"/>
    <w:rsid w:val="00A94A12"/>
    <w:rsid w:val="00A94D3D"/>
    <w:rsid w:val="00A95C5A"/>
    <w:rsid w:val="00A96559"/>
    <w:rsid w:val="00A96959"/>
    <w:rsid w:val="00A96B6F"/>
    <w:rsid w:val="00A970D6"/>
    <w:rsid w:val="00AA10E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75D"/>
    <w:rsid w:val="00AC2BAC"/>
    <w:rsid w:val="00AC3527"/>
    <w:rsid w:val="00AC4737"/>
    <w:rsid w:val="00AC4CB0"/>
    <w:rsid w:val="00AC4CDB"/>
    <w:rsid w:val="00AC7777"/>
    <w:rsid w:val="00AC77A2"/>
    <w:rsid w:val="00AD002C"/>
    <w:rsid w:val="00AD09CB"/>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B10"/>
    <w:rsid w:val="00AE5F07"/>
    <w:rsid w:val="00AE62E6"/>
    <w:rsid w:val="00AE6A54"/>
    <w:rsid w:val="00AE6B7C"/>
    <w:rsid w:val="00AF1A53"/>
    <w:rsid w:val="00AF2781"/>
    <w:rsid w:val="00AF3F6D"/>
    <w:rsid w:val="00AF4F89"/>
    <w:rsid w:val="00AF55EE"/>
    <w:rsid w:val="00AF7EE0"/>
    <w:rsid w:val="00B00A78"/>
    <w:rsid w:val="00B01D8B"/>
    <w:rsid w:val="00B03E28"/>
    <w:rsid w:val="00B0459A"/>
    <w:rsid w:val="00B0609C"/>
    <w:rsid w:val="00B06CB6"/>
    <w:rsid w:val="00B1091A"/>
    <w:rsid w:val="00B126DD"/>
    <w:rsid w:val="00B13D67"/>
    <w:rsid w:val="00B14952"/>
    <w:rsid w:val="00B14996"/>
    <w:rsid w:val="00B14BCC"/>
    <w:rsid w:val="00B150F6"/>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926"/>
    <w:rsid w:val="00B31E5A"/>
    <w:rsid w:val="00B329B6"/>
    <w:rsid w:val="00B33E2C"/>
    <w:rsid w:val="00B3490A"/>
    <w:rsid w:val="00B35F4F"/>
    <w:rsid w:val="00B366F3"/>
    <w:rsid w:val="00B36FEF"/>
    <w:rsid w:val="00B3729D"/>
    <w:rsid w:val="00B3793E"/>
    <w:rsid w:val="00B415AC"/>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9A8"/>
    <w:rsid w:val="00B60A9B"/>
    <w:rsid w:val="00B60C8B"/>
    <w:rsid w:val="00B60CAA"/>
    <w:rsid w:val="00B60EB4"/>
    <w:rsid w:val="00B60F5D"/>
    <w:rsid w:val="00B61694"/>
    <w:rsid w:val="00B616D3"/>
    <w:rsid w:val="00B61CA0"/>
    <w:rsid w:val="00B653AB"/>
    <w:rsid w:val="00B653BB"/>
    <w:rsid w:val="00B65F9E"/>
    <w:rsid w:val="00B66B19"/>
    <w:rsid w:val="00B66F36"/>
    <w:rsid w:val="00B6718E"/>
    <w:rsid w:val="00B67588"/>
    <w:rsid w:val="00B72095"/>
    <w:rsid w:val="00B7359B"/>
    <w:rsid w:val="00B76EA1"/>
    <w:rsid w:val="00B771AE"/>
    <w:rsid w:val="00B82507"/>
    <w:rsid w:val="00B84278"/>
    <w:rsid w:val="00B84643"/>
    <w:rsid w:val="00B84817"/>
    <w:rsid w:val="00B84893"/>
    <w:rsid w:val="00B86633"/>
    <w:rsid w:val="00B86A7A"/>
    <w:rsid w:val="00B86E84"/>
    <w:rsid w:val="00B8712B"/>
    <w:rsid w:val="00B90D3E"/>
    <w:rsid w:val="00B914E9"/>
    <w:rsid w:val="00B92C92"/>
    <w:rsid w:val="00B92CBA"/>
    <w:rsid w:val="00B93E09"/>
    <w:rsid w:val="00B94B59"/>
    <w:rsid w:val="00B956EE"/>
    <w:rsid w:val="00BA0245"/>
    <w:rsid w:val="00BA221E"/>
    <w:rsid w:val="00BA2BA1"/>
    <w:rsid w:val="00BA2C1D"/>
    <w:rsid w:val="00BA3887"/>
    <w:rsid w:val="00BA3C3E"/>
    <w:rsid w:val="00BA437D"/>
    <w:rsid w:val="00BA529D"/>
    <w:rsid w:val="00BA6BDA"/>
    <w:rsid w:val="00BB127F"/>
    <w:rsid w:val="00BB3400"/>
    <w:rsid w:val="00BB451A"/>
    <w:rsid w:val="00BB6F68"/>
    <w:rsid w:val="00BC0C0A"/>
    <w:rsid w:val="00BC1EC0"/>
    <w:rsid w:val="00BC3FD6"/>
    <w:rsid w:val="00BC50FB"/>
    <w:rsid w:val="00BC512B"/>
    <w:rsid w:val="00BC58A5"/>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6128"/>
    <w:rsid w:val="00BE627B"/>
    <w:rsid w:val="00BE62E3"/>
    <w:rsid w:val="00BE6DF3"/>
    <w:rsid w:val="00BE6E57"/>
    <w:rsid w:val="00BE6EC2"/>
    <w:rsid w:val="00BE7445"/>
    <w:rsid w:val="00BE74D5"/>
    <w:rsid w:val="00BF0F1E"/>
    <w:rsid w:val="00BF12D4"/>
    <w:rsid w:val="00BF1A32"/>
    <w:rsid w:val="00BF21DD"/>
    <w:rsid w:val="00BF277E"/>
    <w:rsid w:val="00BF27BE"/>
    <w:rsid w:val="00BF53F0"/>
    <w:rsid w:val="00BF5C20"/>
    <w:rsid w:val="00BF6649"/>
    <w:rsid w:val="00C01417"/>
    <w:rsid w:val="00C0181D"/>
    <w:rsid w:val="00C02FAE"/>
    <w:rsid w:val="00C030DE"/>
    <w:rsid w:val="00C04116"/>
    <w:rsid w:val="00C041DA"/>
    <w:rsid w:val="00C051EF"/>
    <w:rsid w:val="00C06507"/>
    <w:rsid w:val="00C0762E"/>
    <w:rsid w:val="00C1140D"/>
    <w:rsid w:val="00C11462"/>
    <w:rsid w:val="00C11798"/>
    <w:rsid w:val="00C11BC4"/>
    <w:rsid w:val="00C12AE5"/>
    <w:rsid w:val="00C1417A"/>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F7F"/>
    <w:rsid w:val="00C30FE9"/>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3750"/>
    <w:rsid w:val="00C537C3"/>
    <w:rsid w:val="00C5406A"/>
    <w:rsid w:val="00C5411D"/>
    <w:rsid w:val="00C543BD"/>
    <w:rsid w:val="00C548B8"/>
    <w:rsid w:val="00C549B0"/>
    <w:rsid w:val="00C54D31"/>
    <w:rsid w:val="00C54FEA"/>
    <w:rsid w:val="00C554E3"/>
    <w:rsid w:val="00C5561A"/>
    <w:rsid w:val="00C57837"/>
    <w:rsid w:val="00C60C4B"/>
    <w:rsid w:val="00C61654"/>
    <w:rsid w:val="00C61679"/>
    <w:rsid w:val="00C61F86"/>
    <w:rsid w:val="00C63888"/>
    <w:rsid w:val="00C64A37"/>
    <w:rsid w:val="00C65734"/>
    <w:rsid w:val="00C6574D"/>
    <w:rsid w:val="00C66715"/>
    <w:rsid w:val="00C703B9"/>
    <w:rsid w:val="00C7158E"/>
    <w:rsid w:val="00C71A49"/>
    <w:rsid w:val="00C72009"/>
    <w:rsid w:val="00C72078"/>
    <w:rsid w:val="00C7250B"/>
    <w:rsid w:val="00C72830"/>
    <w:rsid w:val="00C7346B"/>
    <w:rsid w:val="00C73924"/>
    <w:rsid w:val="00C75437"/>
    <w:rsid w:val="00C75940"/>
    <w:rsid w:val="00C75CAD"/>
    <w:rsid w:val="00C77C0E"/>
    <w:rsid w:val="00C80E2C"/>
    <w:rsid w:val="00C823AC"/>
    <w:rsid w:val="00C82D39"/>
    <w:rsid w:val="00C8318C"/>
    <w:rsid w:val="00C84E5C"/>
    <w:rsid w:val="00C85607"/>
    <w:rsid w:val="00C86BB3"/>
    <w:rsid w:val="00C86E27"/>
    <w:rsid w:val="00C90561"/>
    <w:rsid w:val="00C90880"/>
    <w:rsid w:val="00C910FB"/>
    <w:rsid w:val="00C91687"/>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38C3"/>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1792"/>
    <w:rsid w:val="00CC1AEE"/>
    <w:rsid w:val="00CC2037"/>
    <w:rsid w:val="00CC2AD4"/>
    <w:rsid w:val="00CC3523"/>
    <w:rsid w:val="00CC361C"/>
    <w:rsid w:val="00CC44CE"/>
    <w:rsid w:val="00CC45BC"/>
    <w:rsid w:val="00CC4D5F"/>
    <w:rsid w:val="00CC4F14"/>
    <w:rsid w:val="00CC5331"/>
    <w:rsid w:val="00CC5D7D"/>
    <w:rsid w:val="00CC6160"/>
    <w:rsid w:val="00CC65E6"/>
    <w:rsid w:val="00CC739E"/>
    <w:rsid w:val="00CC769F"/>
    <w:rsid w:val="00CC7CC1"/>
    <w:rsid w:val="00CD110A"/>
    <w:rsid w:val="00CD1DBD"/>
    <w:rsid w:val="00CD22FE"/>
    <w:rsid w:val="00CD2740"/>
    <w:rsid w:val="00CD4A33"/>
    <w:rsid w:val="00CD58B7"/>
    <w:rsid w:val="00CD59E9"/>
    <w:rsid w:val="00CE05F5"/>
    <w:rsid w:val="00CE06F1"/>
    <w:rsid w:val="00CE1B54"/>
    <w:rsid w:val="00CE1C34"/>
    <w:rsid w:val="00CE3B5E"/>
    <w:rsid w:val="00CE52F5"/>
    <w:rsid w:val="00CE7352"/>
    <w:rsid w:val="00CE738C"/>
    <w:rsid w:val="00CE749A"/>
    <w:rsid w:val="00CE7DB1"/>
    <w:rsid w:val="00CF0700"/>
    <w:rsid w:val="00CF0BA9"/>
    <w:rsid w:val="00CF3244"/>
    <w:rsid w:val="00CF4099"/>
    <w:rsid w:val="00CF47ED"/>
    <w:rsid w:val="00CF510A"/>
    <w:rsid w:val="00CF6012"/>
    <w:rsid w:val="00D00CA0"/>
    <w:rsid w:val="00D00E24"/>
    <w:rsid w:val="00D018D8"/>
    <w:rsid w:val="00D040C6"/>
    <w:rsid w:val="00D05C62"/>
    <w:rsid w:val="00D06D53"/>
    <w:rsid w:val="00D07944"/>
    <w:rsid w:val="00D10090"/>
    <w:rsid w:val="00D1130B"/>
    <w:rsid w:val="00D118CA"/>
    <w:rsid w:val="00D12470"/>
    <w:rsid w:val="00D12CF8"/>
    <w:rsid w:val="00D144D4"/>
    <w:rsid w:val="00D148C0"/>
    <w:rsid w:val="00D158E3"/>
    <w:rsid w:val="00D15931"/>
    <w:rsid w:val="00D15B30"/>
    <w:rsid w:val="00D15B95"/>
    <w:rsid w:val="00D17623"/>
    <w:rsid w:val="00D20D4B"/>
    <w:rsid w:val="00D21053"/>
    <w:rsid w:val="00D21359"/>
    <w:rsid w:val="00D22837"/>
    <w:rsid w:val="00D22F97"/>
    <w:rsid w:val="00D23304"/>
    <w:rsid w:val="00D2333E"/>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7B6"/>
    <w:rsid w:val="00D52B54"/>
    <w:rsid w:val="00D54A29"/>
    <w:rsid w:val="00D5738A"/>
    <w:rsid w:val="00D608CF"/>
    <w:rsid w:val="00D6120F"/>
    <w:rsid w:val="00D616D2"/>
    <w:rsid w:val="00D61BF5"/>
    <w:rsid w:val="00D61E8D"/>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7C1"/>
    <w:rsid w:val="00D828A4"/>
    <w:rsid w:val="00D8397C"/>
    <w:rsid w:val="00D84A93"/>
    <w:rsid w:val="00D85014"/>
    <w:rsid w:val="00D90208"/>
    <w:rsid w:val="00D927E7"/>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44B5"/>
    <w:rsid w:val="00DA5F93"/>
    <w:rsid w:val="00DA70D1"/>
    <w:rsid w:val="00DA769F"/>
    <w:rsid w:val="00DB0097"/>
    <w:rsid w:val="00DB147A"/>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D0712"/>
    <w:rsid w:val="00DD0F9E"/>
    <w:rsid w:val="00DD1310"/>
    <w:rsid w:val="00DD4D9D"/>
    <w:rsid w:val="00DD511F"/>
    <w:rsid w:val="00DD54A4"/>
    <w:rsid w:val="00DD637D"/>
    <w:rsid w:val="00DD6B30"/>
    <w:rsid w:val="00DD6C42"/>
    <w:rsid w:val="00DD72DE"/>
    <w:rsid w:val="00DD7954"/>
    <w:rsid w:val="00DE0352"/>
    <w:rsid w:val="00DE14E6"/>
    <w:rsid w:val="00DE2DE3"/>
    <w:rsid w:val="00DE33FD"/>
    <w:rsid w:val="00DE411C"/>
    <w:rsid w:val="00DE5AC2"/>
    <w:rsid w:val="00DE6052"/>
    <w:rsid w:val="00DE68C1"/>
    <w:rsid w:val="00DE6C7D"/>
    <w:rsid w:val="00DE7506"/>
    <w:rsid w:val="00DE7D20"/>
    <w:rsid w:val="00DF0556"/>
    <w:rsid w:val="00DF13C4"/>
    <w:rsid w:val="00DF1B27"/>
    <w:rsid w:val="00DF2D55"/>
    <w:rsid w:val="00DF3B68"/>
    <w:rsid w:val="00DF4ADC"/>
    <w:rsid w:val="00DF516E"/>
    <w:rsid w:val="00DF5991"/>
    <w:rsid w:val="00DF6A12"/>
    <w:rsid w:val="00DF7B76"/>
    <w:rsid w:val="00E00298"/>
    <w:rsid w:val="00E00AB5"/>
    <w:rsid w:val="00E011CF"/>
    <w:rsid w:val="00E01436"/>
    <w:rsid w:val="00E017C4"/>
    <w:rsid w:val="00E01FC3"/>
    <w:rsid w:val="00E045BD"/>
    <w:rsid w:val="00E0664E"/>
    <w:rsid w:val="00E06DD1"/>
    <w:rsid w:val="00E07C41"/>
    <w:rsid w:val="00E10FCD"/>
    <w:rsid w:val="00E144E4"/>
    <w:rsid w:val="00E148C3"/>
    <w:rsid w:val="00E15B06"/>
    <w:rsid w:val="00E15D64"/>
    <w:rsid w:val="00E16D71"/>
    <w:rsid w:val="00E17B77"/>
    <w:rsid w:val="00E21369"/>
    <w:rsid w:val="00E218D2"/>
    <w:rsid w:val="00E21A61"/>
    <w:rsid w:val="00E21E94"/>
    <w:rsid w:val="00E22DB7"/>
    <w:rsid w:val="00E2303E"/>
    <w:rsid w:val="00E23A5E"/>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37117"/>
    <w:rsid w:val="00E40333"/>
    <w:rsid w:val="00E42FF9"/>
    <w:rsid w:val="00E4382B"/>
    <w:rsid w:val="00E454B8"/>
    <w:rsid w:val="00E46750"/>
    <w:rsid w:val="00E46A63"/>
    <w:rsid w:val="00E4714C"/>
    <w:rsid w:val="00E4751B"/>
    <w:rsid w:val="00E47BC5"/>
    <w:rsid w:val="00E501CD"/>
    <w:rsid w:val="00E502CA"/>
    <w:rsid w:val="00E5190C"/>
    <w:rsid w:val="00E51AEB"/>
    <w:rsid w:val="00E51C00"/>
    <w:rsid w:val="00E522A7"/>
    <w:rsid w:val="00E52D85"/>
    <w:rsid w:val="00E54452"/>
    <w:rsid w:val="00E54C4E"/>
    <w:rsid w:val="00E55153"/>
    <w:rsid w:val="00E5560C"/>
    <w:rsid w:val="00E55C62"/>
    <w:rsid w:val="00E57859"/>
    <w:rsid w:val="00E64515"/>
    <w:rsid w:val="00E6473D"/>
    <w:rsid w:val="00E64818"/>
    <w:rsid w:val="00E65D98"/>
    <w:rsid w:val="00E664C5"/>
    <w:rsid w:val="00E66FEF"/>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810ED"/>
    <w:rsid w:val="00E81B58"/>
    <w:rsid w:val="00E81C6F"/>
    <w:rsid w:val="00E839A4"/>
    <w:rsid w:val="00E875D3"/>
    <w:rsid w:val="00E876CA"/>
    <w:rsid w:val="00E90D24"/>
    <w:rsid w:val="00E925F9"/>
    <w:rsid w:val="00E93307"/>
    <w:rsid w:val="00E93A2E"/>
    <w:rsid w:val="00E95012"/>
    <w:rsid w:val="00E95726"/>
    <w:rsid w:val="00EA0278"/>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17B8"/>
    <w:rsid w:val="00EC1F7E"/>
    <w:rsid w:val="00EC2D02"/>
    <w:rsid w:val="00EC41F8"/>
    <w:rsid w:val="00EC526F"/>
    <w:rsid w:val="00EC5695"/>
    <w:rsid w:val="00EC68D7"/>
    <w:rsid w:val="00ED01A6"/>
    <w:rsid w:val="00ED0525"/>
    <w:rsid w:val="00ED0A2A"/>
    <w:rsid w:val="00ED32D8"/>
    <w:rsid w:val="00ED3CC2"/>
    <w:rsid w:val="00ED44D2"/>
    <w:rsid w:val="00ED55C0"/>
    <w:rsid w:val="00ED5DE8"/>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4180"/>
    <w:rsid w:val="00EE41D5"/>
    <w:rsid w:val="00EE5FD2"/>
    <w:rsid w:val="00EE63FB"/>
    <w:rsid w:val="00EE7023"/>
    <w:rsid w:val="00EF0B51"/>
    <w:rsid w:val="00EF1428"/>
    <w:rsid w:val="00EF4652"/>
    <w:rsid w:val="00EF5060"/>
    <w:rsid w:val="00EF6153"/>
    <w:rsid w:val="00EF7854"/>
    <w:rsid w:val="00F026D9"/>
    <w:rsid w:val="00F037A4"/>
    <w:rsid w:val="00F042D0"/>
    <w:rsid w:val="00F0474B"/>
    <w:rsid w:val="00F049CD"/>
    <w:rsid w:val="00F070E2"/>
    <w:rsid w:val="00F073DA"/>
    <w:rsid w:val="00F07A6E"/>
    <w:rsid w:val="00F109B0"/>
    <w:rsid w:val="00F10EB2"/>
    <w:rsid w:val="00F117FA"/>
    <w:rsid w:val="00F12BB9"/>
    <w:rsid w:val="00F1337D"/>
    <w:rsid w:val="00F14ECF"/>
    <w:rsid w:val="00F158D7"/>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AB8"/>
    <w:rsid w:val="00F33E41"/>
    <w:rsid w:val="00F35043"/>
    <w:rsid w:val="00F35235"/>
    <w:rsid w:val="00F36422"/>
    <w:rsid w:val="00F36C45"/>
    <w:rsid w:val="00F37172"/>
    <w:rsid w:val="00F3735A"/>
    <w:rsid w:val="00F37483"/>
    <w:rsid w:val="00F37D5F"/>
    <w:rsid w:val="00F4061B"/>
    <w:rsid w:val="00F40BB4"/>
    <w:rsid w:val="00F40E98"/>
    <w:rsid w:val="00F4273C"/>
    <w:rsid w:val="00F428D9"/>
    <w:rsid w:val="00F438CE"/>
    <w:rsid w:val="00F4477E"/>
    <w:rsid w:val="00F45721"/>
    <w:rsid w:val="00F45D68"/>
    <w:rsid w:val="00F4612A"/>
    <w:rsid w:val="00F46E35"/>
    <w:rsid w:val="00F47728"/>
    <w:rsid w:val="00F5014A"/>
    <w:rsid w:val="00F50B11"/>
    <w:rsid w:val="00F51079"/>
    <w:rsid w:val="00F545A7"/>
    <w:rsid w:val="00F55509"/>
    <w:rsid w:val="00F561CB"/>
    <w:rsid w:val="00F57707"/>
    <w:rsid w:val="00F601A3"/>
    <w:rsid w:val="00F60794"/>
    <w:rsid w:val="00F60CBA"/>
    <w:rsid w:val="00F60F77"/>
    <w:rsid w:val="00F653E7"/>
    <w:rsid w:val="00F65518"/>
    <w:rsid w:val="00F666F8"/>
    <w:rsid w:val="00F67D8F"/>
    <w:rsid w:val="00F70A4C"/>
    <w:rsid w:val="00F71545"/>
    <w:rsid w:val="00F71749"/>
    <w:rsid w:val="00F7209B"/>
    <w:rsid w:val="00F72489"/>
    <w:rsid w:val="00F733F5"/>
    <w:rsid w:val="00F74048"/>
    <w:rsid w:val="00F7419C"/>
    <w:rsid w:val="00F76364"/>
    <w:rsid w:val="00F76A64"/>
    <w:rsid w:val="00F775B7"/>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C00"/>
    <w:rsid w:val="00F932F6"/>
    <w:rsid w:val="00F947D2"/>
    <w:rsid w:val="00F94BC4"/>
    <w:rsid w:val="00F9632A"/>
    <w:rsid w:val="00FA05E8"/>
    <w:rsid w:val="00FA0A66"/>
    <w:rsid w:val="00FA0AA0"/>
    <w:rsid w:val="00FA2205"/>
    <w:rsid w:val="00FA2604"/>
    <w:rsid w:val="00FA3205"/>
    <w:rsid w:val="00FA343D"/>
    <w:rsid w:val="00FA3557"/>
    <w:rsid w:val="00FA3948"/>
    <w:rsid w:val="00FA4007"/>
    <w:rsid w:val="00FA4B50"/>
    <w:rsid w:val="00FA5128"/>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7C1"/>
    <w:rsid w:val="00FD4C00"/>
    <w:rsid w:val="00FD52C7"/>
    <w:rsid w:val="00FD60FF"/>
    <w:rsid w:val="00FE1393"/>
    <w:rsid w:val="00FE2117"/>
    <w:rsid w:val="00FE2B04"/>
    <w:rsid w:val="00FE2DD1"/>
    <w:rsid w:val="00FE489B"/>
    <w:rsid w:val="00FE4F3B"/>
    <w:rsid w:val="00FE6D33"/>
    <w:rsid w:val="00FE714D"/>
    <w:rsid w:val="00FE741C"/>
    <w:rsid w:val="00FF26C7"/>
    <w:rsid w:val="00FF4716"/>
    <w:rsid w:val="00FF48A8"/>
    <w:rsid w:val="00FF5373"/>
    <w:rsid w:val="00FF5543"/>
    <w:rsid w:val="00FF6172"/>
    <w:rsid w:val="00FF691B"/>
    <w:rsid w:val="00FF7224"/>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1F8E9"/>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header" Target="header1.xml"/><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hyperlink" Target="https://stat.gov.pl/en/metainformations/glossary/terms-used-in-official-statistics/2076,term.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2.xml"/><Relationship Id="rId53" Type="http://schemas.openxmlformats.org/officeDocument/2006/relationships/hyperlink" Target="https://stat.gov.pl/" TargetMode="External"/><Relationship Id="rId58" Type="http://schemas.openxmlformats.org/officeDocument/2006/relationships/footer" Target="footer3.xml"/><Relationship Id="rId5" Type="http://schemas.openxmlformats.org/officeDocument/2006/relationships/styles" Target="styles.xml"/><Relationship Id="rId19" Type="http://schemas.openxmlformats.org/officeDocument/2006/relationships/image" Target="media/image1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footer" Target="footer1.xml"/><Relationship Id="rId48" Type="http://schemas.openxmlformats.org/officeDocument/2006/relationships/image" Target="media/image37.png"/><Relationship Id="rId56" Type="http://schemas.openxmlformats.org/officeDocument/2006/relationships/image" Target="media/image42.png"/><Relationship Id="rId8" Type="http://schemas.openxmlformats.org/officeDocument/2006/relationships/footnotes" Target="footnotes.xml"/><Relationship Id="rId51" Type="http://schemas.openxmlformats.org/officeDocument/2006/relationships/image" Target="media/image40.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hyperlink" Target="mailto:obslugaprasowa@stat.gov.pl" TargetMode="External"/><Relationship Id="rId59" Type="http://schemas.openxmlformats.org/officeDocument/2006/relationships/fontTable" Target="fontTable.xml"/><Relationship Id="rId20" Type="http://schemas.openxmlformats.org/officeDocument/2006/relationships/image" Target="media/image13.emf"/><Relationship Id="rId41" Type="http://schemas.openxmlformats.org/officeDocument/2006/relationships/image" Target="media/image34.png"/><Relationship Id="rId54" Type="http://schemas.openxmlformats.org/officeDocument/2006/relationships/hyperlink" Target="https://bdm.stat.gov.p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image" Target="media/image38.png"/><Relationship Id="rId57" Type="http://schemas.openxmlformats.org/officeDocument/2006/relationships/header" Target="header3.xm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header" Target="header2.xml"/><Relationship Id="rId52" Type="http://schemas.openxmlformats.org/officeDocument/2006/relationships/image" Target="media/image41.png"/><Relationship Id="rId6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- 04.2023.docx.docx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5A4F-BCED-4722-B90A-7FE3FAE9449D}"/>
</file>

<file path=customXml/itemProps2.xml><?xml version="1.0" encoding="utf-8"?>
<ds:datastoreItem xmlns:ds="http://schemas.openxmlformats.org/officeDocument/2006/customXml" ds:itemID="{9A2C378A-423A-49F0-B0FB-6C41B7248625}"/>
</file>

<file path=customXml/itemProps3.xml><?xml version="1.0" encoding="utf-8"?>
<ds:datastoreItem xmlns:ds="http://schemas.openxmlformats.org/officeDocument/2006/customXml" ds:itemID="{6A5C569D-BE90-45C3-88AB-6B6B337C76AA}"/>
</file>

<file path=docProps/app.xml><?xml version="1.0" encoding="utf-8"?>
<Properties xmlns="http://schemas.openxmlformats.org/officeDocument/2006/extended-properties" xmlns:vt="http://schemas.openxmlformats.org/officeDocument/2006/docPropsVTypes">
  <Template>Normal</Template>
  <TotalTime>129</TotalTime>
  <Pages>8</Pages>
  <Words>1662</Words>
  <Characters>9974</Characters>
  <DocSecurity>0</DocSecurity>
  <Lines>83</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2021-06-18T07:35:00Z</cp:lastPrinted>
  <dcterms:created xsi:type="dcterms:W3CDTF">2023-03-17T11:58:00Z</dcterms:created>
  <dcterms:modified xsi:type="dcterms:W3CDTF">2023-04-18T11:58:00Z</dcterms:modified>
</cp:coreProperties>
</file>