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9D3FA" w14:textId="67BE16F2"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F463D9">
        <w:rPr>
          <w:color w:val="auto"/>
          <w:shd w:val="clear" w:color="auto" w:fill="FFFFFF"/>
          <w:lang w:val="en-GB"/>
        </w:rPr>
        <w:t>fourth</w:t>
      </w:r>
      <w:r w:rsidR="000341A5" w:rsidRPr="00BE4727">
        <w:rPr>
          <w:color w:val="auto"/>
          <w:shd w:val="clear" w:color="auto" w:fill="FFFFFF"/>
          <w:lang w:val="en-GB"/>
        </w:rPr>
        <w:t xml:space="preserve"> </w:t>
      </w:r>
      <w:r w:rsidR="007545BB" w:rsidRPr="00BE4727">
        <w:rPr>
          <w:color w:val="auto"/>
          <w:shd w:val="clear" w:color="auto" w:fill="FFFFFF"/>
          <w:lang w:val="en-GB"/>
        </w:rPr>
        <w:t>quarter of 202</w:t>
      </w:r>
      <w:r w:rsidR="0004461C">
        <w:rPr>
          <w:color w:val="auto"/>
          <w:shd w:val="clear" w:color="auto" w:fill="FFFFFF"/>
          <w:lang w:val="en-GB"/>
        </w:rPr>
        <w:t>3</w:t>
      </w:r>
    </w:p>
    <w:p w14:paraId="7DE5EDB1" w14:textId="77777777" w:rsidR="00490EC0" w:rsidRPr="000A3BE8" w:rsidRDefault="00490EC0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14:paraId="78DC9143" w14:textId="446B9C58" w:rsidR="0064008C" w:rsidRDefault="00A20FCE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</w:pPr>
      <w:r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br/>
      </w:r>
      <w:r w:rsidR="00F169DD" w:rsidRPr="00587CEE">
        <w:rPr>
          <w:noProof/>
          <w:color w:val="001D77"/>
          <w:lang w:eastAsia="pl-PL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850F8B9" wp14:editId="4B65E769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2346960" cy="1257300"/>
                <wp:effectExtent l="0" t="0" r="0" b="0"/>
                <wp:wrapSquare wrapText="bothSides"/>
                <wp:docPr id="7" name="Pole tekstowe 2" descr="Description : 100.6&#10;Increase in producer prices for business services compared to the third quarter of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2573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5005" w14:textId="447FA924" w:rsidR="00490EC0" w:rsidRPr="00DD4201" w:rsidRDefault="00490EC0" w:rsidP="00490EC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201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Pr="00DD4201">
                              <w:rPr>
                                <w:rStyle w:val="WartowskanikaZnak"/>
                                <w:lang w:val="en-US"/>
                              </w:rPr>
                              <w:t>10</w:t>
                            </w:r>
                            <w:r w:rsidR="00B67B6B">
                              <w:rPr>
                                <w:rStyle w:val="WartowskanikaZnak"/>
                                <w:lang w:val="en-US"/>
                              </w:rPr>
                              <w:t>0</w:t>
                            </w:r>
                            <w:r w:rsidR="001F532F">
                              <w:rPr>
                                <w:rStyle w:val="WartowskanikaZnak"/>
                                <w:lang w:val="en-US"/>
                              </w:rPr>
                              <w:t>.</w:t>
                            </w:r>
                            <w:r w:rsidR="00B67B6B">
                              <w:rPr>
                                <w:rStyle w:val="WartowskanikaZnak"/>
                                <w:lang w:val="en-US"/>
                              </w:rPr>
                              <w:t>6</w:t>
                            </w:r>
                          </w:p>
                          <w:p w14:paraId="49BFBEEF" w14:textId="65065A83" w:rsidR="00490EC0" w:rsidRPr="00DD4201" w:rsidRDefault="00F169DD" w:rsidP="00F169DD">
                            <w:pPr>
                              <w:pStyle w:val="tekstnaniebieskimtle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ncrease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in </w:t>
                            </w:r>
                            <w:r w:rsidRPr="003D4933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producer prices for business services</w:t>
                            </w:r>
                            <w:r>
                              <w:rPr>
                                <w:lang w:val="en-US"/>
                              </w:rPr>
                              <w:t xml:space="preserve"> compared to the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 w:rsidR="000A38FA">
                              <w:rPr>
                                <w:lang w:val="en"/>
                              </w:rPr>
                              <w:t>third</w:t>
                            </w:r>
                            <w:r>
                              <w:rPr>
                                <w:lang w:val="en"/>
                              </w:rPr>
                              <w:t xml:space="preserve"> quarter of 202</w:t>
                            </w:r>
                            <w:r w:rsidR="006734A8">
                              <w:rPr>
                                <w:lang w:val="en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0F8B9" id="Pole tekstowe 2" o:spid="_x0000_s1026" alt="Description : 100.6&#10;Increase in producer prices for business services compared to the third quarter of 2023" style="position:absolute;left:0;text-align:left;margin-left:0;margin-top:4.4pt;width:184.8pt;height:99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S2hhQIAAKEEAAAOAAAAZHJzL2Uyb0RvYy54bWysVM1uEzEQviPxDiMjcSO72eanXbqpSkNR&#10;pQIVhQdwbG/Wqtez2E52y5Un4sl4BcZO2kblhsjB8XjGn2e+b2ZPz4bWwFY5r9FWbDzKGSgrUGq7&#10;rti3r5dvjhn4wK3kBq2q2L3y7Gzx8sVp35WqwAaNVA4IxPqy7yrWhNCVWeZFo1ruR9gpS84aXcsD&#10;mW6dScd7Qm9NVuT5LOvRyc6hUN7T6XLnZIuEX9dKhM917VUAUzHKLaTVpXUV12xxysu1412jxT4N&#10;/g9ZtFxbevQRaskDh43Tf0G1Wjj0WIeRwDbDutZCpRqomnH+rJrbhncq1ULk+O6RJv//YMWn7Y0D&#10;LSs2Z2B5SxLdoFEQ1J0P2CsoGEjlBVG2jH+6C6Q0lL9//oJxno9mr18N52+vrHCKewXaAokhN4JE&#10;7RzV5oG0g9WGxCGFwCu3TadUfcedkhAQQkPvNdpJ+L7hLtBVrKHIi6OoTt/5kpK87SjNMLzDgbos&#10;Me27axR3HixeNNyu1blz2DeKS2JnHG9mB1d3OD6CrPqPKKlMvgmYgIbatVE6EgMInbrk/rEz1BBA&#10;0GFxNJmdzMglyDcupvOjPPVOxsuH653z4YPClur21GYON1Z+of5Lb/DttQ8xJ14+xMUnPRotL7Ux&#10;yXDr1YVxsOWxV/Pxcj5PZTwLMxb6ip1Mi2lCthjvpzZudeTO6LZix3n87bo7cvLeyhQSuDa7PWVi&#10;7J6kyMuOoTCsBgqMzK1Q3hNdDnczQzNOmwbdDwY9zUvFfFRLMTBXlig/GU8mccCSMZnOCzLcoWd1&#10;6OFWEFTFAoPd9iKkoYw8WDwnaWqd+HrKZJ8rzUGicT+zcdAO7RT19GVZ/AEAAP//AwBQSwMEFAAG&#10;AAgAAAAhANRYKpbcAAAABgEAAA8AAABkcnMvZG93bnJldi54bWxMz8FOwzAMBuA7Eu8QGYlLxRI2&#10;qSql6cSQyoGd6MY9a7KmonGqJFvL22NOcLR+6/fnaru4kV1NiINHCY8rAcxg5/WAvYTjoXkogMWk&#10;UKvRo5HwbSJs69ubSpXaz/hhrm3qGZVgLJUEm9JUch47a5yKKz8ZpOzsg1OJxtBzHdRM5W7kayFy&#10;7tSAdMGqybxa0321FydhF877VmyWaHeH933WNNnn25xJeX+3vDwDS2ZJf8vwyyc61GQ6+QvqyEYJ&#10;9EiSUBCfwk3+lAM7SViLvABeV/w/v/4BAAD//wMAUEsBAi0AFAAGAAgAAAAhALaDOJL+AAAA4QEA&#10;ABMAAAAAAAAAAAAAAAAAAAAAAFtDb250ZW50X1R5cGVzXS54bWxQSwECLQAUAAYACAAAACEAOP0h&#10;/9YAAACUAQAACwAAAAAAAAAAAAAAAAAvAQAAX3JlbHMvLnJlbHNQSwECLQAUAAYACAAAACEAVHEt&#10;oYUCAAChBAAADgAAAAAAAAAAAAAAAAAuAgAAZHJzL2Uyb0RvYy54bWxQSwECLQAUAAYACAAAACEA&#10;1FgqltwAAAAGAQAADwAAAAAAAAAAAAAAAADfBAAAZHJzL2Rvd25yZXYueG1sUEsFBgAAAAAEAAQA&#10;8wAAAOgFAAAAAA==&#10;" fillcolor="#001d77" stroked="f">
                <v:stroke joinstyle="miter"/>
                <v:textbox>
                  <w:txbxContent>
                    <w:p w14:paraId="78395005" w14:textId="447FA924" w:rsidR="00490EC0" w:rsidRPr="00DD4201" w:rsidRDefault="00490EC0" w:rsidP="00490EC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201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Pr="00DD4201">
                        <w:rPr>
                          <w:rStyle w:val="WartowskanikaZnak"/>
                          <w:lang w:val="en-US"/>
                        </w:rPr>
                        <w:t>10</w:t>
                      </w:r>
                      <w:r w:rsidR="00B67B6B">
                        <w:rPr>
                          <w:rStyle w:val="WartowskanikaZnak"/>
                          <w:lang w:val="en-US"/>
                        </w:rPr>
                        <w:t>0</w:t>
                      </w:r>
                      <w:r w:rsidR="001F532F">
                        <w:rPr>
                          <w:rStyle w:val="WartowskanikaZnak"/>
                          <w:lang w:val="en-US"/>
                        </w:rPr>
                        <w:t>.</w:t>
                      </w:r>
                      <w:r w:rsidR="00B67B6B">
                        <w:rPr>
                          <w:rStyle w:val="WartowskanikaZnak"/>
                          <w:lang w:val="en-US"/>
                        </w:rPr>
                        <w:t>6</w:t>
                      </w:r>
                    </w:p>
                    <w:p w14:paraId="49BFBEEF" w14:textId="65065A83" w:rsidR="00490EC0" w:rsidRPr="00DD4201" w:rsidRDefault="00F169DD" w:rsidP="00F169DD">
                      <w:pPr>
                        <w:pStyle w:val="tekstnaniebieskimtle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proofErr w:type="spellStart"/>
                      <w:r>
                        <w:rPr>
                          <w:lang w:val="en"/>
                        </w:rPr>
                        <w:t>ncrease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in </w:t>
                      </w:r>
                      <w:r w:rsidRPr="003D4933">
                        <w:rPr>
                          <w:rFonts w:eastAsia="Times New Roman" w:cs="Times New Roman"/>
                          <w:bCs/>
                          <w:lang w:val="en-US"/>
                        </w:rPr>
                        <w:t>producer prices for business services</w:t>
                      </w:r>
                      <w:r>
                        <w:rPr>
                          <w:lang w:val="en-US"/>
                        </w:rPr>
                        <w:t xml:space="preserve"> compared to the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 w:rsidR="000A38FA">
                        <w:rPr>
                          <w:lang w:val="en"/>
                        </w:rPr>
                        <w:t>third</w:t>
                      </w:r>
                      <w:r>
                        <w:rPr>
                          <w:lang w:val="en"/>
                        </w:rPr>
                        <w:t xml:space="preserve"> quarter of 202</w:t>
                      </w:r>
                      <w:r w:rsidR="006734A8">
                        <w:rPr>
                          <w:lang w:val="en"/>
                        </w:rPr>
                        <w:t>3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In the </w:t>
      </w:r>
      <w:r w:rsidR="00F463D9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fourth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quarter of 202</w:t>
      </w:r>
      <w:r w:rsidR="00B67B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3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, </w:t>
      </w:r>
      <w:r w:rsidR="00F169DD" w:rsidRPr="00F169DD">
        <w:rPr>
          <w:rFonts w:eastAsia="Times New Roman" w:cs="Times New Roman"/>
          <w:bCs/>
          <w:sz w:val="20"/>
          <w:lang w:val="en-US"/>
        </w:rPr>
        <w:t xml:space="preserve">the producer prices for business services increased 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compared to the previous quarter</w:t>
      </w:r>
      <w:r w:rsidR="005543F6" w:rsidRP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</w:t>
      </w:r>
      <w:r w:rsidR="001F532F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by </w:t>
      </w:r>
      <w:r w:rsidR="00B67B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0</w:t>
      </w:r>
      <w:r w:rsidR="001F532F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.</w:t>
      </w:r>
      <w:r w:rsidR="00B67B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6</w:t>
      </w:r>
      <w:r w:rsidR="005543F6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</w:t>
      </w:r>
      <w:r w:rsidR="005543F6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and c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ompared to the </w:t>
      </w:r>
      <w:r w:rsidR="00F463D9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fourth</w:t>
      </w:r>
      <w:r w:rsidR="001F532F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quarter of 20</w:t>
      </w:r>
      <w:r w:rsidR="0057299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2</w:t>
      </w:r>
      <w:r w:rsidR="00B67B6B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2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 xml:space="preserve"> by </w:t>
      </w:r>
      <w:r w:rsidR="00A94B90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6.8</w:t>
      </w:r>
      <w:r w:rsidR="0064008C" w:rsidRPr="0009183C"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t>%.</w:t>
      </w:r>
    </w:p>
    <w:p w14:paraId="40BDC22F" w14:textId="77777777" w:rsidR="00F169DD" w:rsidRDefault="00F169DD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vanish/>
          <w:color w:val="auto"/>
          <w:sz w:val="19"/>
          <w:szCs w:val="19"/>
          <w:lang w:val="en"/>
        </w:rPr>
      </w:pPr>
    </w:p>
    <w:p w14:paraId="4ACF4EE1" w14:textId="77777777" w:rsidR="00A20FCE" w:rsidRDefault="00A20FCE" w:rsidP="00441569">
      <w:pPr>
        <w:rPr>
          <w:rFonts w:cs="Arial"/>
          <w:b/>
          <w:szCs w:val="19"/>
          <w:lang w:val="en-US"/>
        </w:rPr>
      </w:pPr>
    </w:p>
    <w:p w14:paraId="5F724FFF" w14:textId="2FCB17A7" w:rsidR="00A20FCE" w:rsidRDefault="00A20FCE" w:rsidP="00441569">
      <w:pPr>
        <w:rPr>
          <w:rFonts w:cs="Arial"/>
          <w:b/>
          <w:szCs w:val="19"/>
          <w:lang w:val="en-US"/>
        </w:rPr>
      </w:pPr>
    </w:p>
    <w:p w14:paraId="1D57307F" w14:textId="77777777" w:rsidR="003F5652" w:rsidRDefault="003F5652" w:rsidP="00441569">
      <w:pPr>
        <w:rPr>
          <w:rFonts w:cs="Arial"/>
          <w:b/>
          <w:szCs w:val="19"/>
          <w:lang w:val="en-US"/>
        </w:rPr>
      </w:pPr>
    </w:p>
    <w:p w14:paraId="6CC5DDCD" w14:textId="1C70E429" w:rsidR="00D13E52" w:rsidRDefault="007545BB" w:rsidP="00441569">
      <w:pPr>
        <w:rPr>
          <w:b/>
          <w:szCs w:val="19"/>
          <w:shd w:val="clear" w:color="auto" w:fill="FFFFFF"/>
          <w:lang w:val="en-GB"/>
        </w:rPr>
      </w:pPr>
      <w:r w:rsidRPr="00490EC0">
        <w:rPr>
          <w:rFonts w:cs="Arial"/>
          <w:b/>
          <w:szCs w:val="19"/>
          <w:lang w:val="en-US"/>
        </w:rPr>
        <w:t xml:space="preserve">Table 1. </w:t>
      </w:r>
      <w:r w:rsidR="00CE6312" w:rsidRPr="00490EC0">
        <w:rPr>
          <w:rFonts w:cs="Arial"/>
          <w:b/>
          <w:szCs w:val="19"/>
          <w:lang w:val="en-US"/>
        </w:rPr>
        <w:t>Producer p</w:t>
      </w:r>
      <w:r w:rsidRPr="00490EC0">
        <w:rPr>
          <w:b/>
          <w:szCs w:val="19"/>
          <w:shd w:val="clear" w:color="auto" w:fill="FFFFFF"/>
          <w:lang w:val="en-GB"/>
        </w:rPr>
        <w:t xml:space="preserve">rice indices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for business </w:t>
      </w:r>
      <w:r w:rsidRPr="00490EC0">
        <w:rPr>
          <w:b/>
          <w:szCs w:val="19"/>
          <w:shd w:val="clear" w:color="auto" w:fill="FFFFFF"/>
          <w:lang w:val="en-GB"/>
        </w:rPr>
        <w:t xml:space="preserve">services </w:t>
      </w:r>
      <w:r w:rsidR="00CE6312" w:rsidRPr="00490EC0">
        <w:rPr>
          <w:b/>
          <w:szCs w:val="19"/>
          <w:shd w:val="clear" w:color="auto" w:fill="FFFFFF"/>
          <w:lang w:val="en-GB"/>
        </w:rPr>
        <w:t xml:space="preserve">in the </w:t>
      </w:r>
      <w:r w:rsidR="000A38FA">
        <w:rPr>
          <w:b/>
          <w:szCs w:val="19"/>
          <w:shd w:val="clear" w:color="auto" w:fill="FFFFFF"/>
          <w:lang w:val="en-GB"/>
        </w:rPr>
        <w:t>fourth</w:t>
      </w:r>
      <w:r w:rsidR="00847CC3" w:rsidRPr="00490EC0">
        <w:rPr>
          <w:b/>
          <w:szCs w:val="19"/>
          <w:shd w:val="clear" w:color="auto" w:fill="FFFFFF"/>
          <w:lang w:val="en-GB"/>
        </w:rPr>
        <w:t xml:space="preserve"> </w:t>
      </w:r>
      <w:r w:rsidRPr="00490EC0">
        <w:rPr>
          <w:b/>
          <w:szCs w:val="19"/>
          <w:shd w:val="clear" w:color="auto" w:fill="FFFFFF"/>
          <w:lang w:val="en-GB"/>
        </w:rPr>
        <w:t>quarter of 202</w:t>
      </w:r>
      <w:r w:rsidR="00B67B6B">
        <w:rPr>
          <w:b/>
          <w:szCs w:val="19"/>
          <w:shd w:val="clear" w:color="auto" w:fill="FFFFFF"/>
          <w:lang w:val="en-GB"/>
        </w:rPr>
        <w:t>3</w:t>
      </w:r>
    </w:p>
    <w:tbl>
      <w:tblPr>
        <w:tblpPr w:leftFromText="141" w:rightFromText="141" w:vertAnchor="text" w:tblpX="70" w:tblpY="1"/>
        <w:tblOverlap w:val="never"/>
        <w:tblW w:w="7441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Producer price indices for business services in the fourth quarter of 2023"/>
      </w:tblPr>
      <w:tblGrid>
        <w:gridCol w:w="3898"/>
        <w:gridCol w:w="992"/>
        <w:gridCol w:w="992"/>
        <w:gridCol w:w="1206"/>
        <w:gridCol w:w="353"/>
      </w:tblGrid>
      <w:tr w:rsidR="001F532F" w:rsidRPr="00CE1973" w14:paraId="47F2C9E1" w14:textId="77777777" w:rsidTr="00652C70">
        <w:trPr>
          <w:trHeight w:val="492"/>
          <w:tblHeader/>
        </w:trPr>
        <w:tc>
          <w:tcPr>
            <w:tcW w:w="3898" w:type="dxa"/>
            <w:vMerge w:val="restart"/>
            <w:shd w:val="clear" w:color="auto" w:fill="auto"/>
            <w:vAlign w:val="center"/>
            <w:hideMark/>
          </w:tcPr>
          <w:p w14:paraId="6ACD815C" w14:textId="77777777" w:rsidR="001F532F" w:rsidRPr="00CF640E" w:rsidRDefault="001F532F" w:rsidP="001F532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bookmarkStart w:id="0" w:name="_Hlk113267172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984" w:type="dxa"/>
            <w:gridSpan w:val="2"/>
            <w:shd w:val="clear" w:color="auto" w:fill="auto"/>
            <w:hideMark/>
          </w:tcPr>
          <w:p w14:paraId="68E8911E" w14:textId="3CA27AF6" w:rsidR="001F532F" w:rsidRPr="00CF640E" w:rsidRDefault="000E6125" w:rsidP="001F532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t>4</w:t>
            </w:r>
            <w:r w:rsidR="001F532F" w:rsidRPr="00185525">
              <w:t xml:space="preserve"> </w:t>
            </w:r>
            <w:proofErr w:type="spellStart"/>
            <w:r w:rsidR="001F532F" w:rsidRPr="00185525">
              <w:t>quarter</w:t>
            </w:r>
            <w:proofErr w:type="spellEnd"/>
            <w:r w:rsidR="001F532F" w:rsidRPr="00185525">
              <w:t xml:space="preserve"> 202</w:t>
            </w:r>
            <w:r w:rsidR="00652C70">
              <w:t>3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14:paraId="3D141EEA" w14:textId="38CB50D9" w:rsidR="001F532F" w:rsidRPr="00CF640E" w:rsidRDefault="001F532F" w:rsidP="001F532F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85525">
              <w:t>1-</w:t>
            </w:r>
            <w:r w:rsidR="000E6125">
              <w:t>4</w:t>
            </w:r>
            <w:r w:rsidRPr="00185525">
              <w:t xml:space="preserve"> </w:t>
            </w:r>
            <w:proofErr w:type="spellStart"/>
            <w:r w:rsidRPr="00185525">
              <w:t>quarter</w:t>
            </w:r>
            <w:proofErr w:type="spellEnd"/>
            <w:r w:rsidRPr="00185525">
              <w:t xml:space="preserve"> 202</w:t>
            </w:r>
            <w:r w:rsidR="00652C70">
              <w:t>3</w:t>
            </w:r>
          </w:p>
        </w:tc>
      </w:tr>
      <w:bookmarkEnd w:id="0"/>
      <w:tr w:rsidR="000E6125" w:rsidRPr="00CE1973" w14:paraId="326CEF13" w14:textId="77777777" w:rsidTr="00652C70">
        <w:trPr>
          <w:gridAfter w:val="1"/>
          <w:wAfter w:w="353" w:type="dxa"/>
          <w:trHeight w:val="651"/>
          <w:tblHeader/>
        </w:trPr>
        <w:tc>
          <w:tcPr>
            <w:tcW w:w="3898" w:type="dxa"/>
            <w:vMerge/>
            <w:tcBorders>
              <w:bottom w:val="single" w:sz="12" w:space="0" w:color="001D77"/>
            </w:tcBorders>
            <w:vAlign w:val="center"/>
            <w:hideMark/>
          </w:tcPr>
          <w:p w14:paraId="48379288" w14:textId="77777777" w:rsidR="000E6125" w:rsidRPr="00CF640E" w:rsidRDefault="000E6125" w:rsidP="001F532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992" w:type="dxa"/>
            <w:tcBorders>
              <w:bottom w:val="single" w:sz="12" w:space="0" w:color="001D77"/>
            </w:tcBorders>
            <w:shd w:val="clear" w:color="auto" w:fill="auto"/>
            <w:hideMark/>
          </w:tcPr>
          <w:p w14:paraId="16FD446D" w14:textId="7370823C" w:rsidR="000E6125" w:rsidRPr="00CF640E" w:rsidRDefault="000E6125" w:rsidP="001F532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t>3</w:t>
            </w:r>
            <w:r w:rsidRPr="00185525">
              <w:t xml:space="preserve"> </w:t>
            </w:r>
            <w:proofErr w:type="spellStart"/>
            <w:r w:rsidRPr="00185525">
              <w:t>quarter</w:t>
            </w:r>
            <w:proofErr w:type="spellEnd"/>
            <w:r w:rsidRPr="00185525">
              <w:t xml:space="preserve"> 202</w:t>
            </w:r>
            <w:r w:rsidR="00652C70">
              <w:t>3</w:t>
            </w:r>
            <w:r w:rsidRPr="00185525">
              <w:t>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shd w:val="clear" w:color="auto" w:fill="auto"/>
            <w:hideMark/>
          </w:tcPr>
          <w:p w14:paraId="0D36B4FC" w14:textId="62CF9AA1" w:rsidR="000E6125" w:rsidRPr="00CF640E" w:rsidRDefault="000E6125" w:rsidP="001F532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185525">
              <w:t xml:space="preserve">4 </w:t>
            </w:r>
            <w:proofErr w:type="spellStart"/>
            <w:r w:rsidRPr="00185525">
              <w:t>quarter</w:t>
            </w:r>
            <w:proofErr w:type="spellEnd"/>
            <w:r w:rsidRPr="00185525">
              <w:t xml:space="preserve"> 202</w:t>
            </w:r>
            <w:r w:rsidR="00652C70">
              <w:t>2</w:t>
            </w:r>
            <w:r w:rsidRPr="00185525">
              <w:t>=100</w:t>
            </w:r>
          </w:p>
        </w:tc>
        <w:tc>
          <w:tcPr>
            <w:tcW w:w="1206" w:type="dxa"/>
            <w:tcBorders>
              <w:bottom w:val="single" w:sz="12" w:space="0" w:color="001D77"/>
            </w:tcBorders>
            <w:shd w:val="clear" w:color="auto" w:fill="auto"/>
            <w:hideMark/>
          </w:tcPr>
          <w:p w14:paraId="09DE5B9B" w14:textId="147ED9BE" w:rsidR="000E6125" w:rsidRPr="00CF640E" w:rsidRDefault="000E6125" w:rsidP="001F532F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eastAsia="pl-PL"/>
              </w:rPr>
            </w:pPr>
            <w:r w:rsidRPr="00185525">
              <w:t>1-</w:t>
            </w:r>
            <w:r>
              <w:t>4</w:t>
            </w:r>
            <w:r w:rsidRPr="00185525">
              <w:t xml:space="preserve"> </w:t>
            </w:r>
            <w:proofErr w:type="spellStart"/>
            <w:r w:rsidRPr="00185525">
              <w:t>quater</w:t>
            </w:r>
            <w:proofErr w:type="spellEnd"/>
            <w:r w:rsidRPr="00185525">
              <w:t xml:space="preserve">  202</w:t>
            </w:r>
            <w:r w:rsidR="00652C70">
              <w:t>2</w:t>
            </w:r>
            <w:r w:rsidRPr="00185525">
              <w:t>=100</w:t>
            </w:r>
          </w:p>
        </w:tc>
      </w:tr>
      <w:tr w:rsidR="00652C70" w:rsidRPr="009A22DF" w14:paraId="2A72AB9C" w14:textId="77777777" w:rsidTr="00652C70">
        <w:trPr>
          <w:gridAfter w:val="1"/>
          <w:wAfter w:w="353" w:type="dxa"/>
          <w:trHeight w:val="431"/>
          <w:tblHeader/>
        </w:trPr>
        <w:tc>
          <w:tcPr>
            <w:tcW w:w="3898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vAlign w:val="center"/>
            <w:hideMark/>
          </w:tcPr>
          <w:p w14:paraId="181C745C" w14:textId="77777777" w:rsidR="00652C70" w:rsidRPr="00CF640E" w:rsidRDefault="00652C70" w:rsidP="00652C70">
            <w:pPr>
              <w:spacing w:before="0"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b/>
                <w:bCs/>
                <w:color w:val="000000"/>
                <w:szCs w:val="19"/>
                <w:lang w:eastAsia="pl-PL"/>
              </w:rPr>
              <w:t xml:space="preserve">TOTAL 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16A8B9B4" w14:textId="75F00933" w:rsidR="00652C70" w:rsidRPr="004C6CD1" w:rsidRDefault="00652C70" w:rsidP="00652C70">
            <w:pPr>
              <w:rPr>
                <w:b/>
                <w:szCs w:val="19"/>
              </w:rPr>
            </w:pPr>
            <w:r w:rsidRPr="00010FE5">
              <w:t>100</w:t>
            </w:r>
            <w:r w:rsidR="006734A8">
              <w:t>.</w:t>
            </w:r>
            <w:r w:rsidRPr="00010FE5">
              <w:t>6</w:t>
            </w:r>
          </w:p>
        </w:tc>
        <w:tc>
          <w:tcPr>
            <w:tcW w:w="992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61E8DE6B" w14:textId="08E5DF11" w:rsidR="00652C70" w:rsidRPr="004C6CD1" w:rsidRDefault="00652C70" w:rsidP="00652C70">
            <w:pPr>
              <w:rPr>
                <w:b/>
                <w:szCs w:val="19"/>
              </w:rPr>
            </w:pPr>
            <w:r w:rsidRPr="00010FE5">
              <w:t>106</w:t>
            </w:r>
            <w:r w:rsidR="006734A8">
              <w:t>.</w:t>
            </w:r>
            <w:r w:rsidRPr="00010FE5">
              <w:t>8</w:t>
            </w:r>
          </w:p>
        </w:tc>
        <w:tc>
          <w:tcPr>
            <w:tcW w:w="1206" w:type="dxa"/>
            <w:tcBorders>
              <w:top w:val="single" w:sz="12" w:space="0" w:color="001D77"/>
              <w:bottom w:val="single" w:sz="4" w:space="0" w:color="001D77"/>
            </w:tcBorders>
            <w:shd w:val="clear" w:color="auto" w:fill="auto"/>
            <w:hideMark/>
          </w:tcPr>
          <w:p w14:paraId="2E69C336" w14:textId="4653F066" w:rsidR="00652C70" w:rsidRPr="004C6CD1" w:rsidRDefault="00652C70" w:rsidP="00652C70">
            <w:pPr>
              <w:rPr>
                <w:b/>
                <w:szCs w:val="19"/>
              </w:rPr>
            </w:pPr>
            <w:r w:rsidRPr="00010FE5">
              <w:t>107</w:t>
            </w:r>
            <w:r w:rsidR="006734A8">
              <w:t>.</w:t>
            </w:r>
            <w:r w:rsidRPr="00010FE5">
              <w:t>9</w:t>
            </w:r>
          </w:p>
        </w:tc>
      </w:tr>
      <w:tr w:rsidR="00652C70" w:rsidRPr="009A22DF" w14:paraId="5A7BB034" w14:textId="77777777" w:rsidTr="00652C70">
        <w:trPr>
          <w:gridAfter w:val="1"/>
          <w:wAfter w:w="353" w:type="dxa"/>
          <w:trHeight w:val="468"/>
          <w:tblHeader/>
        </w:trPr>
        <w:tc>
          <w:tcPr>
            <w:tcW w:w="3898" w:type="dxa"/>
            <w:tcBorders>
              <w:top w:val="single" w:sz="4" w:space="0" w:color="001D77"/>
            </w:tcBorders>
            <w:shd w:val="clear" w:color="auto" w:fill="auto"/>
            <w:vAlign w:val="center"/>
            <w:hideMark/>
          </w:tcPr>
          <w:p w14:paraId="0C2E53F8" w14:textId="77777777" w:rsidR="00652C70" w:rsidRPr="00CF640E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Publishing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685811D4" w14:textId="63B893C6" w:rsidR="00652C70" w:rsidRPr="00CF640E" w:rsidRDefault="00652C70" w:rsidP="00652C70">
            <w:pPr>
              <w:rPr>
                <w:szCs w:val="19"/>
              </w:rPr>
            </w:pPr>
            <w:r w:rsidRPr="00010FE5">
              <w:t>102</w:t>
            </w:r>
            <w:r w:rsidR="006734A8">
              <w:t>.</w:t>
            </w:r>
            <w:r w:rsidRPr="00010FE5">
              <w:t xml:space="preserve">4 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15B0EFD3" w14:textId="07A7896A" w:rsidR="00652C70" w:rsidRPr="00CF640E" w:rsidRDefault="00652C70" w:rsidP="00652C70">
            <w:pPr>
              <w:rPr>
                <w:szCs w:val="19"/>
              </w:rPr>
            </w:pPr>
            <w:r w:rsidRPr="00010FE5">
              <w:t>107</w:t>
            </w:r>
            <w:r w:rsidR="006734A8">
              <w:t>.</w:t>
            </w:r>
            <w:r w:rsidRPr="00010FE5">
              <w:t xml:space="preserve">8 </w:t>
            </w:r>
          </w:p>
        </w:tc>
        <w:tc>
          <w:tcPr>
            <w:tcW w:w="1206" w:type="dxa"/>
            <w:tcBorders>
              <w:top w:val="single" w:sz="4" w:space="0" w:color="001D77"/>
            </w:tcBorders>
            <w:shd w:val="clear" w:color="auto" w:fill="auto"/>
            <w:hideMark/>
          </w:tcPr>
          <w:p w14:paraId="0790D658" w14:textId="1B5F92DC" w:rsidR="00652C70" w:rsidRPr="00CF640E" w:rsidRDefault="00652C70" w:rsidP="00652C70">
            <w:pPr>
              <w:rPr>
                <w:szCs w:val="19"/>
              </w:rPr>
            </w:pPr>
            <w:r w:rsidRPr="00010FE5">
              <w:t>109</w:t>
            </w:r>
            <w:r w:rsidR="006734A8">
              <w:t>.</w:t>
            </w:r>
            <w:r w:rsidRPr="00010FE5">
              <w:t xml:space="preserve">5 </w:t>
            </w:r>
          </w:p>
        </w:tc>
      </w:tr>
      <w:tr w:rsidR="00652C70" w:rsidRPr="009A22DF" w14:paraId="64444AE1" w14:textId="77777777" w:rsidTr="00652C70">
        <w:trPr>
          <w:gridAfter w:val="1"/>
          <w:wAfter w:w="353" w:type="dxa"/>
          <w:trHeight w:val="630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5623AA9C" w14:textId="252AEE9F" w:rsidR="00652C70" w:rsidRPr="00CF640E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Motion picture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video and television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programme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production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sound recording and music publishing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3154F5D8" w14:textId="40AEB046" w:rsidR="00652C70" w:rsidRPr="00CF640E" w:rsidRDefault="00652C70" w:rsidP="00652C70">
            <w:pPr>
              <w:rPr>
                <w:szCs w:val="19"/>
              </w:rPr>
            </w:pPr>
            <w:r w:rsidRPr="00010FE5">
              <w:t>102</w:t>
            </w:r>
            <w:r w:rsidR="006734A8">
              <w:t>.</w:t>
            </w:r>
            <w:r w:rsidRPr="00010FE5">
              <w:t xml:space="preserve">8 </w:t>
            </w:r>
          </w:p>
        </w:tc>
        <w:tc>
          <w:tcPr>
            <w:tcW w:w="992" w:type="dxa"/>
            <w:shd w:val="clear" w:color="auto" w:fill="auto"/>
            <w:hideMark/>
          </w:tcPr>
          <w:p w14:paraId="23682AC6" w14:textId="79F8BAB8" w:rsidR="00652C70" w:rsidRPr="00CF640E" w:rsidRDefault="00652C70" w:rsidP="00652C70">
            <w:pPr>
              <w:rPr>
                <w:szCs w:val="19"/>
              </w:rPr>
            </w:pPr>
            <w:r w:rsidRPr="00010FE5">
              <w:t>104</w:t>
            </w:r>
            <w:r w:rsidR="006734A8">
              <w:t>.</w:t>
            </w:r>
            <w:r w:rsidRPr="00010FE5">
              <w:t xml:space="preserve">9 </w:t>
            </w:r>
          </w:p>
        </w:tc>
        <w:tc>
          <w:tcPr>
            <w:tcW w:w="1206" w:type="dxa"/>
            <w:shd w:val="clear" w:color="auto" w:fill="auto"/>
            <w:hideMark/>
          </w:tcPr>
          <w:p w14:paraId="508DA01D" w14:textId="29039D13" w:rsidR="00652C70" w:rsidRPr="00CF640E" w:rsidRDefault="00652C70" w:rsidP="00652C70">
            <w:pPr>
              <w:rPr>
                <w:szCs w:val="19"/>
              </w:rPr>
            </w:pPr>
            <w:r w:rsidRPr="00010FE5">
              <w:t>105</w:t>
            </w:r>
            <w:r w:rsidR="006734A8">
              <w:t>.</w:t>
            </w:r>
            <w:r w:rsidRPr="00010FE5">
              <w:t xml:space="preserve">7 </w:t>
            </w:r>
          </w:p>
        </w:tc>
      </w:tr>
      <w:tr w:rsidR="00652C70" w:rsidRPr="009A22DF" w14:paraId="3132042D" w14:textId="77777777" w:rsidTr="00652C70">
        <w:trPr>
          <w:gridAfter w:val="1"/>
          <w:wAfter w:w="353" w:type="dxa"/>
          <w:trHeight w:val="412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2AF98B7B" w14:textId="77777777" w:rsidR="00652C70" w:rsidRPr="00CF640E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Programming and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broadcasting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4268BD2F" w14:textId="44B7E8D4" w:rsidR="00652C70" w:rsidRPr="00CF640E" w:rsidRDefault="00652C70" w:rsidP="00652C70">
            <w:pPr>
              <w:rPr>
                <w:szCs w:val="19"/>
              </w:rPr>
            </w:pPr>
            <w:r w:rsidRPr="00010FE5">
              <w:t>103</w:t>
            </w:r>
            <w:r w:rsidR="006734A8">
              <w:t>.</w:t>
            </w:r>
            <w:r w:rsidRPr="00010FE5">
              <w:t xml:space="preserve">0 </w:t>
            </w:r>
          </w:p>
        </w:tc>
        <w:tc>
          <w:tcPr>
            <w:tcW w:w="992" w:type="dxa"/>
            <w:shd w:val="clear" w:color="auto" w:fill="auto"/>
            <w:hideMark/>
          </w:tcPr>
          <w:p w14:paraId="472E8333" w14:textId="69F7AE96" w:rsidR="00652C70" w:rsidRPr="00CF640E" w:rsidRDefault="00652C70" w:rsidP="00652C70">
            <w:pPr>
              <w:rPr>
                <w:szCs w:val="19"/>
              </w:rPr>
            </w:pPr>
            <w:r w:rsidRPr="00010FE5">
              <w:t>101</w:t>
            </w:r>
            <w:r w:rsidR="006734A8">
              <w:t>.</w:t>
            </w:r>
            <w:r w:rsidRPr="00010FE5">
              <w:t xml:space="preserve">4 </w:t>
            </w:r>
          </w:p>
        </w:tc>
        <w:tc>
          <w:tcPr>
            <w:tcW w:w="1206" w:type="dxa"/>
            <w:shd w:val="clear" w:color="auto" w:fill="auto"/>
            <w:hideMark/>
          </w:tcPr>
          <w:p w14:paraId="7268953C" w14:textId="1879B7DA" w:rsidR="00652C70" w:rsidRPr="00CF640E" w:rsidRDefault="00652C70" w:rsidP="00652C70">
            <w:pPr>
              <w:rPr>
                <w:szCs w:val="19"/>
              </w:rPr>
            </w:pPr>
            <w:r w:rsidRPr="00010FE5">
              <w:t>101</w:t>
            </w:r>
            <w:r w:rsidR="006734A8">
              <w:t>.</w:t>
            </w:r>
            <w:r w:rsidRPr="00010FE5">
              <w:t xml:space="preserve">6 </w:t>
            </w:r>
          </w:p>
        </w:tc>
      </w:tr>
      <w:tr w:rsidR="00652C70" w:rsidRPr="009A22DF" w14:paraId="77499ADA" w14:textId="77777777" w:rsidTr="00652C70">
        <w:trPr>
          <w:gridAfter w:val="1"/>
          <w:wAfter w:w="353" w:type="dxa"/>
          <w:trHeight w:val="546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66D7030B" w14:textId="5178AACB" w:rsidR="00652C70" w:rsidRPr="00CF640E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Computer programming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consultancy and related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619CAEE3" w14:textId="55F62DFD" w:rsidR="00652C70" w:rsidRPr="00CF640E" w:rsidRDefault="00652C70" w:rsidP="00652C70">
            <w:pPr>
              <w:rPr>
                <w:szCs w:val="19"/>
              </w:rPr>
            </w:pPr>
            <w:r w:rsidRPr="00010FE5">
              <w:t>99</w:t>
            </w:r>
            <w:r w:rsidR="006734A8">
              <w:t>.</w:t>
            </w:r>
            <w:r w:rsidRPr="00010FE5">
              <w:t xml:space="preserve">9 </w:t>
            </w:r>
          </w:p>
        </w:tc>
        <w:tc>
          <w:tcPr>
            <w:tcW w:w="992" w:type="dxa"/>
            <w:shd w:val="clear" w:color="auto" w:fill="auto"/>
            <w:hideMark/>
          </w:tcPr>
          <w:p w14:paraId="52EE17E6" w14:textId="56A15CD3" w:rsidR="00652C70" w:rsidRPr="00CF640E" w:rsidRDefault="00652C70" w:rsidP="00652C70">
            <w:pPr>
              <w:rPr>
                <w:szCs w:val="19"/>
              </w:rPr>
            </w:pPr>
            <w:r w:rsidRPr="00010FE5">
              <w:t>103</w:t>
            </w:r>
            <w:r w:rsidR="006734A8">
              <w:t>.</w:t>
            </w:r>
            <w:r w:rsidRPr="00010FE5">
              <w:t xml:space="preserve">7 </w:t>
            </w:r>
          </w:p>
        </w:tc>
        <w:tc>
          <w:tcPr>
            <w:tcW w:w="1206" w:type="dxa"/>
            <w:shd w:val="clear" w:color="auto" w:fill="auto"/>
            <w:hideMark/>
          </w:tcPr>
          <w:p w14:paraId="1125EEDF" w14:textId="60A2C5B1" w:rsidR="00652C70" w:rsidRPr="00CF640E" w:rsidRDefault="00652C70" w:rsidP="00652C70">
            <w:pPr>
              <w:rPr>
                <w:szCs w:val="19"/>
              </w:rPr>
            </w:pPr>
            <w:r w:rsidRPr="00010FE5">
              <w:t>105</w:t>
            </w:r>
            <w:r w:rsidR="006734A8">
              <w:t>.</w:t>
            </w:r>
            <w:r w:rsidRPr="00010FE5">
              <w:t xml:space="preserve">2 </w:t>
            </w:r>
          </w:p>
        </w:tc>
      </w:tr>
      <w:tr w:rsidR="00652C70" w:rsidRPr="009A22DF" w14:paraId="40209CD2" w14:textId="77777777" w:rsidTr="00652C70">
        <w:trPr>
          <w:gridAfter w:val="1"/>
          <w:wAfter w:w="353" w:type="dxa"/>
          <w:trHeight w:val="540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5DC6A616" w14:textId="77777777" w:rsidR="00652C70" w:rsidRPr="00CF640E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Information service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28DE94CD" w14:textId="5695E6FB" w:rsidR="00652C70" w:rsidRPr="00CF640E" w:rsidRDefault="00652C70" w:rsidP="00652C70">
            <w:pPr>
              <w:rPr>
                <w:szCs w:val="19"/>
              </w:rPr>
            </w:pPr>
            <w:r w:rsidRPr="00010FE5">
              <w:t>100</w:t>
            </w:r>
            <w:r w:rsidR="006734A8">
              <w:t>.</w:t>
            </w:r>
            <w:r w:rsidRPr="00010FE5">
              <w:t xml:space="preserve">5 </w:t>
            </w:r>
          </w:p>
        </w:tc>
        <w:tc>
          <w:tcPr>
            <w:tcW w:w="992" w:type="dxa"/>
            <w:shd w:val="clear" w:color="auto" w:fill="auto"/>
            <w:hideMark/>
          </w:tcPr>
          <w:p w14:paraId="7DFF4B25" w14:textId="3E6C3C3C" w:rsidR="00652C70" w:rsidRPr="00CF640E" w:rsidRDefault="00652C70" w:rsidP="00652C70">
            <w:pPr>
              <w:rPr>
                <w:szCs w:val="19"/>
              </w:rPr>
            </w:pPr>
            <w:r w:rsidRPr="00010FE5">
              <w:t>104</w:t>
            </w:r>
            <w:r w:rsidR="006734A8">
              <w:t>.</w:t>
            </w:r>
            <w:r w:rsidRPr="00010FE5">
              <w:t xml:space="preserve">6 </w:t>
            </w:r>
          </w:p>
        </w:tc>
        <w:tc>
          <w:tcPr>
            <w:tcW w:w="1206" w:type="dxa"/>
            <w:shd w:val="clear" w:color="auto" w:fill="auto"/>
            <w:hideMark/>
          </w:tcPr>
          <w:p w14:paraId="0CBCC00E" w14:textId="5EDB1AAC" w:rsidR="00652C70" w:rsidRPr="00CF640E" w:rsidRDefault="00652C70" w:rsidP="00652C70">
            <w:pPr>
              <w:rPr>
                <w:szCs w:val="19"/>
              </w:rPr>
            </w:pPr>
            <w:r w:rsidRPr="00010FE5">
              <w:t>107</w:t>
            </w:r>
            <w:r w:rsidR="006734A8">
              <w:t>.</w:t>
            </w:r>
            <w:r w:rsidRPr="00010FE5">
              <w:t xml:space="preserve">6 </w:t>
            </w:r>
          </w:p>
        </w:tc>
      </w:tr>
      <w:tr w:rsidR="00652C70" w:rsidRPr="009A22DF" w14:paraId="7C9CA3D2" w14:textId="77777777" w:rsidTr="00652C70">
        <w:trPr>
          <w:gridAfter w:val="1"/>
          <w:wAfter w:w="353" w:type="dxa"/>
          <w:trHeight w:val="540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3E2D05EC" w14:textId="77777777" w:rsidR="00652C70" w:rsidRPr="00CF640E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Real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estate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6048FC35" w14:textId="55E42E48" w:rsidR="00652C70" w:rsidRPr="00CF640E" w:rsidRDefault="00652C70" w:rsidP="00652C70">
            <w:pPr>
              <w:rPr>
                <w:szCs w:val="19"/>
              </w:rPr>
            </w:pPr>
            <w:r w:rsidRPr="00010FE5">
              <w:t>100</w:t>
            </w:r>
            <w:r w:rsidR="006734A8">
              <w:t>.</w:t>
            </w:r>
            <w:r w:rsidRPr="00010FE5">
              <w:t xml:space="preserve">5 </w:t>
            </w:r>
          </w:p>
        </w:tc>
        <w:tc>
          <w:tcPr>
            <w:tcW w:w="992" w:type="dxa"/>
            <w:shd w:val="clear" w:color="auto" w:fill="auto"/>
            <w:hideMark/>
          </w:tcPr>
          <w:p w14:paraId="6B007669" w14:textId="2D447B5F" w:rsidR="00652C70" w:rsidRPr="00CF640E" w:rsidRDefault="00652C70" w:rsidP="00652C70">
            <w:pPr>
              <w:rPr>
                <w:szCs w:val="19"/>
              </w:rPr>
            </w:pPr>
            <w:r w:rsidRPr="00010FE5">
              <w:t>108</w:t>
            </w:r>
            <w:r w:rsidR="006734A8">
              <w:t>.</w:t>
            </w:r>
            <w:r w:rsidRPr="00010FE5">
              <w:t xml:space="preserve">5 </w:t>
            </w:r>
          </w:p>
        </w:tc>
        <w:tc>
          <w:tcPr>
            <w:tcW w:w="1206" w:type="dxa"/>
            <w:shd w:val="clear" w:color="auto" w:fill="auto"/>
            <w:hideMark/>
          </w:tcPr>
          <w:p w14:paraId="1B468D04" w14:textId="5433E89F" w:rsidR="00652C70" w:rsidRPr="00CF640E" w:rsidRDefault="00652C70" w:rsidP="00652C70">
            <w:pPr>
              <w:rPr>
                <w:szCs w:val="19"/>
              </w:rPr>
            </w:pPr>
            <w:r w:rsidRPr="00010FE5">
              <w:t>108</w:t>
            </w:r>
            <w:r w:rsidR="006734A8">
              <w:t>.</w:t>
            </w:r>
            <w:r w:rsidRPr="00010FE5">
              <w:t xml:space="preserve">4 </w:t>
            </w:r>
          </w:p>
        </w:tc>
      </w:tr>
      <w:tr w:rsidR="00652C70" w:rsidRPr="009A22DF" w14:paraId="1C8BD17D" w14:textId="77777777" w:rsidTr="00652C70">
        <w:trPr>
          <w:gridAfter w:val="1"/>
          <w:wAfter w:w="353" w:type="dxa"/>
          <w:trHeight w:val="744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2045B989" w14:textId="77777777" w:rsidR="00652C70" w:rsidRPr="00CF640E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Legal and accounting activities; management consultancy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2DEB7531" w14:textId="71A675AC" w:rsidR="00652C70" w:rsidRPr="00CF640E" w:rsidRDefault="00652C70" w:rsidP="00652C70">
            <w:pPr>
              <w:rPr>
                <w:szCs w:val="19"/>
              </w:rPr>
            </w:pPr>
            <w:r w:rsidRPr="00010FE5">
              <w:t>99</w:t>
            </w:r>
            <w:r w:rsidR="006734A8">
              <w:t>.</w:t>
            </w:r>
            <w:r w:rsidRPr="00010FE5">
              <w:t xml:space="preserve">8 </w:t>
            </w:r>
          </w:p>
        </w:tc>
        <w:tc>
          <w:tcPr>
            <w:tcW w:w="992" w:type="dxa"/>
            <w:shd w:val="clear" w:color="auto" w:fill="auto"/>
            <w:hideMark/>
          </w:tcPr>
          <w:p w14:paraId="3CFBAA06" w14:textId="2438622C" w:rsidR="00652C70" w:rsidRPr="00CF640E" w:rsidRDefault="00652C70" w:rsidP="00652C70">
            <w:pPr>
              <w:rPr>
                <w:szCs w:val="19"/>
              </w:rPr>
            </w:pPr>
            <w:r w:rsidRPr="00010FE5">
              <w:t>105</w:t>
            </w:r>
            <w:r w:rsidR="006734A8">
              <w:t>.</w:t>
            </w:r>
            <w:r w:rsidRPr="00010FE5">
              <w:t xml:space="preserve">0 </w:t>
            </w:r>
          </w:p>
        </w:tc>
        <w:tc>
          <w:tcPr>
            <w:tcW w:w="1206" w:type="dxa"/>
            <w:shd w:val="clear" w:color="auto" w:fill="auto"/>
            <w:hideMark/>
          </w:tcPr>
          <w:p w14:paraId="7D115236" w14:textId="005FA953" w:rsidR="00652C70" w:rsidRPr="00CF640E" w:rsidRDefault="00652C70" w:rsidP="00652C70">
            <w:pPr>
              <w:rPr>
                <w:szCs w:val="19"/>
              </w:rPr>
            </w:pPr>
            <w:r w:rsidRPr="00010FE5">
              <w:t>107</w:t>
            </w:r>
            <w:r w:rsidR="006734A8">
              <w:t>.</w:t>
            </w:r>
            <w:r w:rsidRPr="00010FE5">
              <w:t xml:space="preserve">4 </w:t>
            </w:r>
          </w:p>
        </w:tc>
      </w:tr>
      <w:tr w:rsidR="00652C70" w:rsidRPr="009A22DF" w14:paraId="3FCB56FD" w14:textId="77777777" w:rsidTr="00652C70">
        <w:trPr>
          <w:gridAfter w:val="1"/>
          <w:wAfter w:w="353" w:type="dxa"/>
          <w:trHeight w:val="624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3AF0633B" w14:textId="77777777" w:rsidR="00652C70" w:rsidRPr="00CF640E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Architectural and engineering activities; technical testing and analysis</w:t>
            </w:r>
          </w:p>
        </w:tc>
        <w:tc>
          <w:tcPr>
            <w:tcW w:w="992" w:type="dxa"/>
            <w:shd w:val="clear" w:color="auto" w:fill="auto"/>
            <w:hideMark/>
          </w:tcPr>
          <w:p w14:paraId="331B9877" w14:textId="2DEF55F8" w:rsidR="00652C70" w:rsidRPr="00CF640E" w:rsidRDefault="00652C70" w:rsidP="00652C70">
            <w:pPr>
              <w:rPr>
                <w:szCs w:val="19"/>
              </w:rPr>
            </w:pPr>
            <w:r w:rsidRPr="00010FE5">
              <w:t>100</w:t>
            </w:r>
            <w:r w:rsidR="006734A8">
              <w:t>.</w:t>
            </w:r>
            <w:r w:rsidRPr="00010FE5">
              <w:t xml:space="preserve">8 </w:t>
            </w:r>
          </w:p>
        </w:tc>
        <w:tc>
          <w:tcPr>
            <w:tcW w:w="992" w:type="dxa"/>
            <w:shd w:val="clear" w:color="auto" w:fill="auto"/>
            <w:hideMark/>
          </w:tcPr>
          <w:p w14:paraId="44B4D264" w14:textId="135F1A31" w:rsidR="00652C70" w:rsidRPr="00CF640E" w:rsidRDefault="00652C70" w:rsidP="00652C70">
            <w:pPr>
              <w:rPr>
                <w:szCs w:val="19"/>
              </w:rPr>
            </w:pPr>
            <w:r w:rsidRPr="00010FE5">
              <w:t>108</w:t>
            </w:r>
            <w:r w:rsidR="006734A8">
              <w:t>.</w:t>
            </w:r>
            <w:r w:rsidRPr="00010FE5">
              <w:t xml:space="preserve">7 </w:t>
            </w:r>
          </w:p>
        </w:tc>
        <w:tc>
          <w:tcPr>
            <w:tcW w:w="1206" w:type="dxa"/>
            <w:shd w:val="clear" w:color="auto" w:fill="auto"/>
            <w:hideMark/>
          </w:tcPr>
          <w:p w14:paraId="32FA1A2F" w14:textId="4087F44E" w:rsidR="00652C70" w:rsidRPr="00CF640E" w:rsidRDefault="00652C70" w:rsidP="00652C70">
            <w:pPr>
              <w:rPr>
                <w:szCs w:val="19"/>
              </w:rPr>
            </w:pPr>
            <w:r w:rsidRPr="00010FE5">
              <w:t>107</w:t>
            </w:r>
            <w:r w:rsidR="006734A8">
              <w:t>.</w:t>
            </w:r>
            <w:r w:rsidRPr="00010FE5">
              <w:t xml:space="preserve">9 </w:t>
            </w:r>
          </w:p>
        </w:tc>
      </w:tr>
      <w:tr w:rsidR="00652C70" w:rsidRPr="009A22DF" w14:paraId="31163490" w14:textId="77777777" w:rsidTr="00652C70">
        <w:trPr>
          <w:gridAfter w:val="1"/>
          <w:wAfter w:w="353" w:type="dxa"/>
          <w:trHeight w:val="564"/>
          <w:tblHeader/>
        </w:trPr>
        <w:tc>
          <w:tcPr>
            <w:tcW w:w="3898" w:type="dxa"/>
            <w:shd w:val="clear" w:color="auto" w:fill="auto"/>
          </w:tcPr>
          <w:p w14:paraId="08518C1B" w14:textId="2CEDCF51" w:rsidR="00652C70" w:rsidRPr="00652C70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GB" w:eastAsia="pl-PL"/>
              </w:rPr>
            </w:pPr>
            <w:r w:rsidRPr="00652C70">
              <w:rPr>
                <w:lang w:val="en-GB"/>
              </w:rPr>
              <w:t xml:space="preserve">   of which architectural and engineering activities</w:t>
            </w:r>
          </w:p>
        </w:tc>
        <w:tc>
          <w:tcPr>
            <w:tcW w:w="992" w:type="dxa"/>
            <w:shd w:val="clear" w:color="auto" w:fill="auto"/>
          </w:tcPr>
          <w:p w14:paraId="3B78A45A" w14:textId="2D2E4817" w:rsidR="00652C70" w:rsidRPr="004D73F1" w:rsidRDefault="00652C70" w:rsidP="00652C70">
            <w:r w:rsidRPr="00010FE5">
              <w:t>100</w:t>
            </w:r>
            <w:r w:rsidR="006734A8">
              <w:t>.</w:t>
            </w:r>
            <w:r w:rsidRPr="00010FE5">
              <w:t xml:space="preserve">8 </w:t>
            </w:r>
          </w:p>
        </w:tc>
        <w:tc>
          <w:tcPr>
            <w:tcW w:w="992" w:type="dxa"/>
            <w:shd w:val="clear" w:color="auto" w:fill="auto"/>
          </w:tcPr>
          <w:p w14:paraId="1E45E18C" w14:textId="3617473C" w:rsidR="00652C70" w:rsidRPr="004D73F1" w:rsidRDefault="00652C70" w:rsidP="00652C70">
            <w:r w:rsidRPr="00010FE5">
              <w:t>108</w:t>
            </w:r>
            <w:r w:rsidR="006734A8">
              <w:t>.</w:t>
            </w:r>
            <w:r w:rsidRPr="00010FE5">
              <w:t xml:space="preserve">9 </w:t>
            </w:r>
          </w:p>
        </w:tc>
        <w:tc>
          <w:tcPr>
            <w:tcW w:w="1206" w:type="dxa"/>
            <w:shd w:val="clear" w:color="auto" w:fill="auto"/>
          </w:tcPr>
          <w:p w14:paraId="79EA6AF5" w14:textId="51459229" w:rsidR="00652C70" w:rsidRPr="004D73F1" w:rsidRDefault="00652C70" w:rsidP="00652C70">
            <w:r w:rsidRPr="00010FE5">
              <w:t>108</w:t>
            </w:r>
            <w:r w:rsidR="006734A8">
              <w:t>.</w:t>
            </w:r>
            <w:r w:rsidRPr="00010FE5">
              <w:t xml:space="preserve">0 </w:t>
            </w:r>
          </w:p>
        </w:tc>
      </w:tr>
      <w:tr w:rsidR="00652C70" w:rsidRPr="009A22DF" w14:paraId="3E8C05A8" w14:textId="77777777" w:rsidTr="00652C70">
        <w:trPr>
          <w:gridAfter w:val="1"/>
          <w:wAfter w:w="353" w:type="dxa"/>
          <w:trHeight w:val="564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76D5008C" w14:textId="77777777" w:rsidR="00652C70" w:rsidRPr="00CF640E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Advertising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and market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research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6482F67D" w14:textId="5F7D0B53" w:rsidR="00652C70" w:rsidRPr="00CF640E" w:rsidRDefault="00652C70" w:rsidP="00652C70">
            <w:pPr>
              <w:rPr>
                <w:szCs w:val="19"/>
              </w:rPr>
            </w:pPr>
            <w:r w:rsidRPr="007A631F">
              <w:t>101</w:t>
            </w:r>
            <w:r w:rsidR="006734A8">
              <w:t>.</w:t>
            </w:r>
            <w:r w:rsidRPr="007A631F">
              <w:t xml:space="preserve">8 </w:t>
            </w:r>
          </w:p>
        </w:tc>
        <w:tc>
          <w:tcPr>
            <w:tcW w:w="992" w:type="dxa"/>
            <w:shd w:val="clear" w:color="auto" w:fill="auto"/>
          </w:tcPr>
          <w:p w14:paraId="0F370E87" w14:textId="3875D10B" w:rsidR="00652C70" w:rsidRPr="00CF640E" w:rsidRDefault="00652C70" w:rsidP="00652C70">
            <w:pPr>
              <w:rPr>
                <w:szCs w:val="19"/>
              </w:rPr>
            </w:pPr>
            <w:r w:rsidRPr="007A631F">
              <w:t>106</w:t>
            </w:r>
            <w:r w:rsidR="006734A8">
              <w:t>.</w:t>
            </w:r>
            <w:r w:rsidRPr="007A631F">
              <w:t xml:space="preserve">4 </w:t>
            </w:r>
          </w:p>
        </w:tc>
        <w:tc>
          <w:tcPr>
            <w:tcW w:w="1206" w:type="dxa"/>
            <w:shd w:val="clear" w:color="auto" w:fill="auto"/>
          </w:tcPr>
          <w:p w14:paraId="626E5A53" w14:textId="5380F1C7" w:rsidR="00652C70" w:rsidRPr="00CF640E" w:rsidRDefault="00652C70" w:rsidP="00652C70">
            <w:pPr>
              <w:rPr>
                <w:szCs w:val="19"/>
              </w:rPr>
            </w:pPr>
            <w:r w:rsidRPr="007A631F">
              <w:t>105</w:t>
            </w:r>
            <w:r w:rsidR="006734A8">
              <w:t>.</w:t>
            </w:r>
            <w:r w:rsidRPr="007A631F">
              <w:t xml:space="preserve">9 </w:t>
            </w:r>
          </w:p>
        </w:tc>
      </w:tr>
      <w:tr w:rsidR="00652C70" w:rsidRPr="009A22DF" w14:paraId="5CA7D7F9" w14:textId="77777777" w:rsidTr="00652C70">
        <w:trPr>
          <w:gridAfter w:val="1"/>
          <w:wAfter w:w="353" w:type="dxa"/>
          <w:trHeight w:val="648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1CC1E044" w14:textId="5A5B4C7F" w:rsidR="00652C70" w:rsidRPr="00CF640E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Other professional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scientific and technical activities</w:t>
            </w:r>
          </w:p>
        </w:tc>
        <w:tc>
          <w:tcPr>
            <w:tcW w:w="992" w:type="dxa"/>
            <w:shd w:val="clear" w:color="auto" w:fill="auto"/>
          </w:tcPr>
          <w:p w14:paraId="54C54933" w14:textId="61A90EFC" w:rsidR="00652C70" w:rsidRPr="00CF640E" w:rsidRDefault="00652C70" w:rsidP="00652C70">
            <w:pPr>
              <w:rPr>
                <w:szCs w:val="19"/>
              </w:rPr>
            </w:pPr>
            <w:r w:rsidRPr="007A631F">
              <w:t>102</w:t>
            </w:r>
            <w:r w:rsidR="006734A8">
              <w:t>.</w:t>
            </w:r>
            <w:r w:rsidRPr="007A631F">
              <w:t xml:space="preserve">0 </w:t>
            </w:r>
          </w:p>
        </w:tc>
        <w:tc>
          <w:tcPr>
            <w:tcW w:w="992" w:type="dxa"/>
            <w:shd w:val="clear" w:color="auto" w:fill="auto"/>
          </w:tcPr>
          <w:p w14:paraId="2F9601B8" w14:textId="72B5C268" w:rsidR="00652C70" w:rsidRPr="00CF640E" w:rsidRDefault="00652C70" w:rsidP="00652C70">
            <w:pPr>
              <w:rPr>
                <w:szCs w:val="19"/>
              </w:rPr>
            </w:pPr>
            <w:r w:rsidRPr="007A631F">
              <w:t>115</w:t>
            </w:r>
            <w:r w:rsidR="006734A8">
              <w:t>.</w:t>
            </w:r>
            <w:r w:rsidRPr="007A631F">
              <w:t xml:space="preserve">0 </w:t>
            </w:r>
          </w:p>
        </w:tc>
        <w:tc>
          <w:tcPr>
            <w:tcW w:w="1206" w:type="dxa"/>
            <w:shd w:val="clear" w:color="auto" w:fill="auto"/>
          </w:tcPr>
          <w:p w14:paraId="522E7E15" w14:textId="2D5239F5" w:rsidR="00652C70" w:rsidRPr="00CF640E" w:rsidRDefault="00652C70" w:rsidP="00652C70">
            <w:pPr>
              <w:rPr>
                <w:szCs w:val="19"/>
              </w:rPr>
            </w:pPr>
            <w:r w:rsidRPr="007A631F">
              <w:t>113</w:t>
            </w:r>
            <w:r w:rsidR="006734A8">
              <w:t>.</w:t>
            </w:r>
            <w:r w:rsidRPr="007A631F">
              <w:t xml:space="preserve">4 </w:t>
            </w:r>
          </w:p>
        </w:tc>
      </w:tr>
      <w:tr w:rsidR="00652C70" w:rsidRPr="009A22DF" w14:paraId="0104371F" w14:textId="77777777" w:rsidTr="00652C70">
        <w:trPr>
          <w:gridAfter w:val="1"/>
          <w:wAfter w:w="353" w:type="dxa"/>
          <w:trHeight w:val="528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2E155E53" w14:textId="77777777" w:rsidR="00652C70" w:rsidRPr="00CF640E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Rental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and leasing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04D05B17" w14:textId="24DC878D" w:rsidR="00652C70" w:rsidRPr="00CF640E" w:rsidRDefault="00652C70" w:rsidP="00652C70">
            <w:pPr>
              <w:rPr>
                <w:szCs w:val="19"/>
              </w:rPr>
            </w:pPr>
            <w:r w:rsidRPr="007A631F">
              <w:t>100</w:t>
            </w:r>
            <w:r w:rsidR="006734A8">
              <w:t>.</w:t>
            </w:r>
            <w:r w:rsidRPr="007A631F">
              <w:t xml:space="preserve">6 </w:t>
            </w:r>
          </w:p>
        </w:tc>
        <w:tc>
          <w:tcPr>
            <w:tcW w:w="992" w:type="dxa"/>
            <w:shd w:val="clear" w:color="auto" w:fill="auto"/>
          </w:tcPr>
          <w:p w14:paraId="48433907" w14:textId="7ADC4C98" w:rsidR="00652C70" w:rsidRPr="00CF640E" w:rsidRDefault="00652C70" w:rsidP="00652C70">
            <w:pPr>
              <w:rPr>
                <w:szCs w:val="19"/>
              </w:rPr>
            </w:pPr>
            <w:r w:rsidRPr="007A631F">
              <w:t>102</w:t>
            </w:r>
            <w:r w:rsidR="006734A8">
              <w:t>.</w:t>
            </w:r>
            <w:r w:rsidRPr="007A631F">
              <w:t xml:space="preserve">1 </w:t>
            </w:r>
          </w:p>
        </w:tc>
        <w:tc>
          <w:tcPr>
            <w:tcW w:w="1206" w:type="dxa"/>
            <w:shd w:val="clear" w:color="auto" w:fill="auto"/>
          </w:tcPr>
          <w:p w14:paraId="63EC72FD" w14:textId="15219EEA" w:rsidR="00652C70" w:rsidRPr="00CF640E" w:rsidRDefault="00652C70" w:rsidP="00652C70">
            <w:pPr>
              <w:rPr>
                <w:szCs w:val="19"/>
              </w:rPr>
            </w:pPr>
            <w:r w:rsidRPr="007A631F">
              <w:t>103</w:t>
            </w:r>
            <w:r w:rsidR="006734A8">
              <w:t>.</w:t>
            </w:r>
            <w:r w:rsidRPr="007A631F">
              <w:t xml:space="preserve">4 </w:t>
            </w:r>
          </w:p>
        </w:tc>
      </w:tr>
    </w:tbl>
    <w:p w14:paraId="27A71646" w14:textId="6C708016" w:rsidR="000E6125" w:rsidRDefault="000E6125"/>
    <w:p w14:paraId="32EEAB14" w14:textId="461838D8" w:rsidR="000E6125" w:rsidRDefault="000E6125"/>
    <w:p w14:paraId="2A4998A0" w14:textId="64710A04" w:rsidR="000E6125" w:rsidRDefault="000E6125"/>
    <w:p w14:paraId="5F9A17C3" w14:textId="358E8BA7" w:rsidR="000E6125" w:rsidRDefault="000E6125"/>
    <w:p w14:paraId="38904A27" w14:textId="127994C2" w:rsidR="000E6125" w:rsidRDefault="000E6125"/>
    <w:p w14:paraId="5D4CA11B" w14:textId="5FCD5F59" w:rsidR="000E6125" w:rsidRDefault="000E6125"/>
    <w:p w14:paraId="64CFD1AA" w14:textId="13AB5C06" w:rsidR="000E6125" w:rsidRDefault="000E6125"/>
    <w:p w14:paraId="2FF60FEC" w14:textId="0DCD9DFD" w:rsidR="000E6125" w:rsidRDefault="000E6125"/>
    <w:p w14:paraId="2432B0CE" w14:textId="47B583A9" w:rsidR="000E6125" w:rsidRDefault="000E6125"/>
    <w:p w14:paraId="1988C669" w14:textId="2F305FB8" w:rsidR="000E6125" w:rsidRDefault="000E6125"/>
    <w:p w14:paraId="6DD4EACF" w14:textId="1C4106A8" w:rsidR="000E6125" w:rsidRDefault="000E6125"/>
    <w:p w14:paraId="05A90D76" w14:textId="417624B6" w:rsidR="000E6125" w:rsidRDefault="000E6125"/>
    <w:p w14:paraId="6C6B2079" w14:textId="64C9B14C" w:rsidR="000E6125" w:rsidRDefault="000E6125"/>
    <w:p w14:paraId="28A3ADD1" w14:textId="2A4FF269" w:rsidR="000E6125" w:rsidRDefault="000E6125"/>
    <w:p w14:paraId="5813648F" w14:textId="7B05A78C" w:rsidR="000E6125" w:rsidRDefault="000E6125"/>
    <w:p w14:paraId="22F9B1C1" w14:textId="6024F162" w:rsidR="000E6125" w:rsidRDefault="000E6125"/>
    <w:p w14:paraId="044D2641" w14:textId="1EC14370" w:rsidR="000E6125" w:rsidRDefault="000E6125"/>
    <w:p w14:paraId="7744DF86" w14:textId="28400E98" w:rsidR="000E6125" w:rsidRDefault="000E6125"/>
    <w:p w14:paraId="3C7C9AE3" w14:textId="134EBCC0" w:rsidR="000E6125" w:rsidRDefault="000E6125"/>
    <w:p w14:paraId="4EABD3C3" w14:textId="30E7BAA7" w:rsidR="000E6125" w:rsidRDefault="000E6125"/>
    <w:p w14:paraId="44F07834" w14:textId="58402D12" w:rsidR="000E6125" w:rsidRDefault="000E6125"/>
    <w:p w14:paraId="310DDEA3" w14:textId="7C22D78C" w:rsidR="000E6125" w:rsidRDefault="000E6125"/>
    <w:p w14:paraId="5FB408DF" w14:textId="77777777" w:rsidR="000E6125" w:rsidRDefault="000E6125"/>
    <w:p w14:paraId="50DC1D02" w14:textId="77777777" w:rsidR="00485A5B" w:rsidRDefault="00485A5B"/>
    <w:p w14:paraId="0EB18926" w14:textId="0A02C75E" w:rsidR="001C2AF3" w:rsidRDefault="001C2AF3">
      <w:r>
        <w:br w:type="page"/>
      </w:r>
    </w:p>
    <w:p w14:paraId="035A687D" w14:textId="77777777" w:rsidR="001C2AF3" w:rsidRDefault="001C2AF3"/>
    <w:tbl>
      <w:tblPr>
        <w:tblpPr w:leftFromText="141" w:rightFromText="141" w:vertAnchor="text" w:tblpX="70" w:tblpY="1"/>
        <w:tblOverlap w:val="never"/>
        <w:tblW w:w="7441" w:type="dxa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992"/>
        <w:gridCol w:w="992"/>
        <w:gridCol w:w="1206"/>
        <w:gridCol w:w="353"/>
      </w:tblGrid>
      <w:tr w:rsidR="00652C70" w:rsidRPr="009A22DF" w14:paraId="249DE654" w14:textId="77777777" w:rsidTr="000E6125">
        <w:trPr>
          <w:trHeight w:val="528"/>
          <w:tblHeader/>
        </w:trPr>
        <w:tc>
          <w:tcPr>
            <w:tcW w:w="3898" w:type="dxa"/>
            <w:vMerge w:val="restart"/>
            <w:shd w:val="clear" w:color="auto" w:fill="auto"/>
            <w:vAlign w:val="center"/>
          </w:tcPr>
          <w:p w14:paraId="01A2FDB0" w14:textId="7B0E7CB8" w:rsidR="00652C70" w:rsidRPr="00CF640E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E5CC86F" w14:textId="2A0E104C" w:rsidR="00652C70" w:rsidRPr="00CF640E" w:rsidRDefault="00652C70" w:rsidP="00652C70">
            <w:pPr>
              <w:jc w:val="center"/>
              <w:rPr>
                <w:szCs w:val="19"/>
              </w:rPr>
            </w:pPr>
            <w:r w:rsidRPr="00D87706">
              <w:t xml:space="preserve">4 </w:t>
            </w:r>
            <w:proofErr w:type="spellStart"/>
            <w:r w:rsidRPr="00D87706">
              <w:t>quarter</w:t>
            </w:r>
            <w:proofErr w:type="spellEnd"/>
            <w:r w:rsidRPr="00D87706">
              <w:t xml:space="preserve"> 2023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8822A4F" w14:textId="5F25F0DE" w:rsidR="00652C70" w:rsidRPr="00CF640E" w:rsidRDefault="00652C70" w:rsidP="00652C70">
            <w:pPr>
              <w:rPr>
                <w:szCs w:val="19"/>
              </w:rPr>
            </w:pPr>
            <w:r w:rsidRPr="00D87706">
              <w:t xml:space="preserve">1-4 </w:t>
            </w:r>
            <w:proofErr w:type="spellStart"/>
            <w:r w:rsidRPr="00D87706">
              <w:t>quarter</w:t>
            </w:r>
            <w:proofErr w:type="spellEnd"/>
            <w:r w:rsidRPr="00D87706">
              <w:t xml:space="preserve"> 2023</w:t>
            </w:r>
          </w:p>
        </w:tc>
      </w:tr>
      <w:tr w:rsidR="00652C70" w:rsidRPr="009A22DF" w14:paraId="5A6B4B24" w14:textId="77777777" w:rsidTr="000E6125">
        <w:trPr>
          <w:gridAfter w:val="1"/>
          <w:wAfter w:w="353" w:type="dxa"/>
          <w:trHeight w:val="528"/>
          <w:tblHeader/>
        </w:trPr>
        <w:tc>
          <w:tcPr>
            <w:tcW w:w="3898" w:type="dxa"/>
            <w:vMerge/>
            <w:shd w:val="clear" w:color="auto" w:fill="auto"/>
            <w:vAlign w:val="center"/>
          </w:tcPr>
          <w:p w14:paraId="118333B4" w14:textId="77777777" w:rsidR="00652C70" w:rsidRPr="00CF640E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992" w:type="dxa"/>
            <w:shd w:val="clear" w:color="auto" w:fill="auto"/>
          </w:tcPr>
          <w:p w14:paraId="71634120" w14:textId="1B9B5415" w:rsidR="00652C70" w:rsidRPr="00CF640E" w:rsidRDefault="00652C70" w:rsidP="00652C70">
            <w:pPr>
              <w:rPr>
                <w:szCs w:val="19"/>
              </w:rPr>
            </w:pPr>
            <w:r w:rsidRPr="00D87706">
              <w:t xml:space="preserve">3 </w:t>
            </w:r>
            <w:proofErr w:type="spellStart"/>
            <w:r w:rsidRPr="00D87706">
              <w:t>quarter</w:t>
            </w:r>
            <w:proofErr w:type="spellEnd"/>
            <w:r w:rsidRPr="00D87706">
              <w:t xml:space="preserve"> 2023=100</w:t>
            </w:r>
          </w:p>
        </w:tc>
        <w:tc>
          <w:tcPr>
            <w:tcW w:w="992" w:type="dxa"/>
            <w:shd w:val="clear" w:color="auto" w:fill="auto"/>
          </w:tcPr>
          <w:p w14:paraId="07C6666F" w14:textId="5309C390" w:rsidR="00652C70" w:rsidRPr="00CF640E" w:rsidRDefault="00652C70" w:rsidP="00652C70">
            <w:pPr>
              <w:rPr>
                <w:szCs w:val="19"/>
              </w:rPr>
            </w:pPr>
            <w:r w:rsidRPr="00D87706">
              <w:t xml:space="preserve">4 </w:t>
            </w:r>
            <w:proofErr w:type="spellStart"/>
            <w:r w:rsidRPr="00D87706">
              <w:t>quarter</w:t>
            </w:r>
            <w:proofErr w:type="spellEnd"/>
            <w:r w:rsidRPr="00D87706">
              <w:t xml:space="preserve"> 2022=100</w:t>
            </w:r>
          </w:p>
        </w:tc>
        <w:tc>
          <w:tcPr>
            <w:tcW w:w="1206" w:type="dxa"/>
            <w:shd w:val="clear" w:color="auto" w:fill="auto"/>
          </w:tcPr>
          <w:p w14:paraId="7D6302B1" w14:textId="7772BBDF" w:rsidR="00652C70" w:rsidRPr="00CF640E" w:rsidRDefault="00652C70" w:rsidP="00652C70">
            <w:pPr>
              <w:rPr>
                <w:szCs w:val="19"/>
              </w:rPr>
            </w:pPr>
            <w:r w:rsidRPr="00D87706">
              <w:t xml:space="preserve">1-4 </w:t>
            </w:r>
            <w:proofErr w:type="spellStart"/>
            <w:r w:rsidRPr="00D87706">
              <w:t>quater</w:t>
            </w:r>
            <w:proofErr w:type="spellEnd"/>
            <w:r w:rsidRPr="00D87706">
              <w:t xml:space="preserve">  2022=100</w:t>
            </w:r>
          </w:p>
        </w:tc>
      </w:tr>
      <w:tr w:rsidR="00652C70" w:rsidRPr="009A22DF" w14:paraId="67F7E935" w14:textId="77777777" w:rsidTr="000E6125">
        <w:trPr>
          <w:gridAfter w:val="1"/>
          <w:wAfter w:w="353" w:type="dxa"/>
          <w:trHeight w:val="528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19C34042" w14:textId="06C35571" w:rsidR="00652C70" w:rsidRPr="00CF640E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Employment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7284ECF5" w14:textId="5DE1A59D" w:rsidR="00652C70" w:rsidRPr="00CF640E" w:rsidRDefault="00652C70" w:rsidP="00652C70">
            <w:pPr>
              <w:rPr>
                <w:szCs w:val="19"/>
              </w:rPr>
            </w:pPr>
            <w:r w:rsidRPr="007A631F">
              <w:t>100</w:t>
            </w:r>
            <w:r w:rsidR="006734A8">
              <w:t>.</w:t>
            </w:r>
            <w:r w:rsidRPr="007A631F">
              <w:t xml:space="preserve">8 </w:t>
            </w:r>
          </w:p>
        </w:tc>
        <w:tc>
          <w:tcPr>
            <w:tcW w:w="992" w:type="dxa"/>
            <w:shd w:val="clear" w:color="auto" w:fill="auto"/>
            <w:hideMark/>
          </w:tcPr>
          <w:p w14:paraId="70835532" w14:textId="47FC74E3" w:rsidR="00652C70" w:rsidRPr="00CF640E" w:rsidRDefault="00652C70" w:rsidP="00652C70">
            <w:pPr>
              <w:rPr>
                <w:szCs w:val="19"/>
              </w:rPr>
            </w:pPr>
            <w:r w:rsidRPr="007A631F">
              <w:t>108</w:t>
            </w:r>
            <w:r w:rsidR="006734A8">
              <w:t>.</w:t>
            </w:r>
            <w:r w:rsidRPr="007A631F">
              <w:t xml:space="preserve">6 </w:t>
            </w:r>
          </w:p>
        </w:tc>
        <w:tc>
          <w:tcPr>
            <w:tcW w:w="1206" w:type="dxa"/>
            <w:shd w:val="clear" w:color="auto" w:fill="auto"/>
            <w:hideMark/>
          </w:tcPr>
          <w:p w14:paraId="317EC929" w14:textId="65669F8E" w:rsidR="00652C70" w:rsidRPr="00CF640E" w:rsidRDefault="00652C70" w:rsidP="00652C70">
            <w:pPr>
              <w:rPr>
                <w:szCs w:val="19"/>
              </w:rPr>
            </w:pPr>
            <w:r w:rsidRPr="007A631F">
              <w:t>109</w:t>
            </w:r>
            <w:r w:rsidR="006734A8">
              <w:t>.</w:t>
            </w:r>
            <w:r w:rsidRPr="007A631F">
              <w:t xml:space="preserve">7 </w:t>
            </w:r>
          </w:p>
        </w:tc>
      </w:tr>
      <w:tr w:rsidR="00652C70" w:rsidRPr="009A22DF" w14:paraId="64114ECC" w14:textId="77777777" w:rsidTr="000E6125">
        <w:trPr>
          <w:gridAfter w:val="1"/>
          <w:wAfter w:w="353" w:type="dxa"/>
          <w:trHeight w:val="816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2CBA82C0" w14:textId="58C8F123" w:rsidR="00652C70" w:rsidRPr="00CF640E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Travel agency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tour operator reservation service and related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0A36DA31" w14:textId="0B6A23BC" w:rsidR="00652C70" w:rsidRPr="00CF640E" w:rsidRDefault="00652C70" w:rsidP="00652C70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A631F">
              <w:t>99</w:t>
            </w:r>
            <w:r w:rsidR="006734A8">
              <w:t>.</w:t>
            </w:r>
            <w:r w:rsidRPr="007A631F">
              <w:t xml:space="preserve">0 </w:t>
            </w:r>
          </w:p>
        </w:tc>
        <w:tc>
          <w:tcPr>
            <w:tcW w:w="992" w:type="dxa"/>
            <w:shd w:val="clear" w:color="auto" w:fill="auto"/>
            <w:hideMark/>
          </w:tcPr>
          <w:p w14:paraId="755D467D" w14:textId="7BCDDEA1" w:rsidR="00652C70" w:rsidRPr="00CF640E" w:rsidRDefault="00652C70" w:rsidP="00652C70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A631F">
              <w:t>110</w:t>
            </w:r>
            <w:r w:rsidR="006734A8">
              <w:t>.</w:t>
            </w:r>
            <w:r w:rsidRPr="007A631F">
              <w:t xml:space="preserve">4 </w:t>
            </w:r>
          </w:p>
        </w:tc>
        <w:tc>
          <w:tcPr>
            <w:tcW w:w="1206" w:type="dxa"/>
            <w:shd w:val="clear" w:color="auto" w:fill="auto"/>
            <w:hideMark/>
          </w:tcPr>
          <w:p w14:paraId="6914F53F" w14:textId="4D8021E4" w:rsidR="00652C70" w:rsidRPr="00CF640E" w:rsidRDefault="00652C70" w:rsidP="00652C70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A631F">
              <w:t>118</w:t>
            </w:r>
            <w:r w:rsidR="006734A8">
              <w:t>.</w:t>
            </w:r>
            <w:r w:rsidRPr="007A631F">
              <w:t xml:space="preserve">4 </w:t>
            </w:r>
          </w:p>
        </w:tc>
      </w:tr>
      <w:tr w:rsidR="00652C70" w:rsidRPr="009A22DF" w14:paraId="33489D81" w14:textId="77777777" w:rsidTr="000E6125">
        <w:trPr>
          <w:gridAfter w:val="1"/>
          <w:wAfter w:w="353" w:type="dxa"/>
          <w:trHeight w:val="588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0708CAF2" w14:textId="4F43BDE6" w:rsidR="00652C70" w:rsidRPr="00CF640E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Security and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investigation</w:t>
            </w:r>
            <w:proofErr w:type="spellEnd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CF640E">
              <w:rPr>
                <w:rFonts w:eastAsia="Times New Roman" w:cs="Calibri"/>
                <w:color w:val="000000"/>
                <w:szCs w:val="19"/>
                <w:lang w:eastAsia="pl-PL"/>
              </w:rPr>
              <w:t>activities</w:t>
            </w:r>
            <w:proofErr w:type="spellEnd"/>
          </w:p>
        </w:tc>
        <w:tc>
          <w:tcPr>
            <w:tcW w:w="992" w:type="dxa"/>
            <w:shd w:val="clear" w:color="auto" w:fill="auto"/>
            <w:hideMark/>
          </w:tcPr>
          <w:p w14:paraId="775E496D" w14:textId="05D579CA" w:rsidR="00652C70" w:rsidRPr="00CF640E" w:rsidRDefault="00652C70" w:rsidP="00652C70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A631F">
              <w:t>100</w:t>
            </w:r>
            <w:r w:rsidR="006734A8">
              <w:t>.</w:t>
            </w:r>
            <w:r w:rsidRPr="007A631F">
              <w:t xml:space="preserve">6 </w:t>
            </w:r>
          </w:p>
        </w:tc>
        <w:tc>
          <w:tcPr>
            <w:tcW w:w="992" w:type="dxa"/>
            <w:shd w:val="clear" w:color="auto" w:fill="auto"/>
            <w:hideMark/>
          </w:tcPr>
          <w:p w14:paraId="7733DE8B" w14:textId="513A3AB4" w:rsidR="00652C70" w:rsidRPr="00CF640E" w:rsidRDefault="00652C70" w:rsidP="00652C70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A631F">
              <w:t>114</w:t>
            </w:r>
            <w:r w:rsidR="006734A8">
              <w:t>.</w:t>
            </w:r>
            <w:r w:rsidRPr="007A631F">
              <w:t xml:space="preserve">0 </w:t>
            </w:r>
          </w:p>
        </w:tc>
        <w:tc>
          <w:tcPr>
            <w:tcW w:w="1206" w:type="dxa"/>
            <w:shd w:val="clear" w:color="auto" w:fill="auto"/>
            <w:hideMark/>
          </w:tcPr>
          <w:p w14:paraId="7FCB3F4E" w14:textId="6DE9DD43" w:rsidR="00652C70" w:rsidRPr="00CF640E" w:rsidRDefault="00652C70" w:rsidP="00652C70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A631F">
              <w:t>113</w:t>
            </w:r>
            <w:r w:rsidR="006734A8">
              <w:t>.</w:t>
            </w:r>
            <w:r w:rsidRPr="007A631F">
              <w:t xml:space="preserve">1 </w:t>
            </w:r>
          </w:p>
        </w:tc>
      </w:tr>
      <w:tr w:rsidR="00652C70" w:rsidRPr="009A22DF" w14:paraId="36436544" w14:textId="77777777" w:rsidTr="000E6125">
        <w:trPr>
          <w:gridAfter w:val="1"/>
          <w:wAfter w:w="353" w:type="dxa"/>
          <w:trHeight w:val="549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03CF359C" w14:textId="77777777" w:rsidR="00652C70" w:rsidRPr="00CF640E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Services to buildings and landscape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3F4849AF" w14:textId="35F4AAF8" w:rsidR="00652C70" w:rsidRPr="00CF640E" w:rsidRDefault="00652C70" w:rsidP="00652C70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A631F">
              <w:t>100</w:t>
            </w:r>
            <w:r w:rsidR="006734A8">
              <w:t>.</w:t>
            </w:r>
            <w:r w:rsidRPr="007A631F">
              <w:t xml:space="preserve">4 </w:t>
            </w:r>
          </w:p>
        </w:tc>
        <w:tc>
          <w:tcPr>
            <w:tcW w:w="992" w:type="dxa"/>
            <w:shd w:val="clear" w:color="auto" w:fill="auto"/>
            <w:hideMark/>
          </w:tcPr>
          <w:p w14:paraId="533F9843" w14:textId="3E57C8C3" w:rsidR="00652C70" w:rsidRPr="00CF640E" w:rsidRDefault="00652C70" w:rsidP="00652C70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A631F">
              <w:t>108</w:t>
            </w:r>
            <w:r w:rsidR="006734A8">
              <w:t>.</w:t>
            </w:r>
            <w:r w:rsidRPr="007A631F">
              <w:t xml:space="preserve">6 </w:t>
            </w:r>
          </w:p>
        </w:tc>
        <w:tc>
          <w:tcPr>
            <w:tcW w:w="1206" w:type="dxa"/>
            <w:shd w:val="clear" w:color="auto" w:fill="auto"/>
            <w:hideMark/>
          </w:tcPr>
          <w:p w14:paraId="12D2A652" w14:textId="3219D219" w:rsidR="00652C70" w:rsidRPr="00CF640E" w:rsidRDefault="00652C70" w:rsidP="00652C70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A631F">
              <w:t>108</w:t>
            </w:r>
            <w:r w:rsidR="006734A8">
              <w:t>.</w:t>
            </w:r>
            <w:r w:rsidRPr="007A631F">
              <w:t xml:space="preserve">7 </w:t>
            </w:r>
          </w:p>
        </w:tc>
      </w:tr>
      <w:tr w:rsidR="00652C70" w:rsidRPr="009A22DF" w14:paraId="4501177C" w14:textId="77777777" w:rsidTr="000E6125">
        <w:trPr>
          <w:gridAfter w:val="1"/>
          <w:wAfter w:w="353" w:type="dxa"/>
          <w:trHeight w:val="744"/>
          <w:tblHeader/>
        </w:trPr>
        <w:tc>
          <w:tcPr>
            <w:tcW w:w="3898" w:type="dxa"/>
            <w:shd w:val="clear" w:color="auto" w:fill="auto"/>
            <w:vAlign w:val="center"/>
            <w:hideMark/>
          </w:tcPr>
          <w:p w14:paraId="5290B480" w14:textId="4B471C4F" w:rsidR="00652C70" w:rsidRPr="00CF640E" w:rsidRDefault="00652C70" w:rsidP="00652C7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>Office administrative</w:t>
            </w: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,</w:t>
            </w:r>
            <w:r w:rsidRPr="00CF640E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office support and other business support activities</w:t>
            </w:r>
          </w:p>
        </w:tc>
        <w:tc>
          <w:tcPr>
            <w:tcW w:w="992" w:type="dxa"/>
            <w:shd w:val="clear" w:color="auto" w:fill="auto"/>
            <w:hideMark/>
          </w:tcPr>
          <w:p w14:paraId="14696154" w14:textId="7B2B687F" w:rsidR="00652C70" w:rsidRPr="00CF640E" w:rsidRDefault="00652C70" w:rsidP="00652C70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A631F">
              <w:t>100</w:t>
            </w:r>
            <w:r w:rsidR="006734A8">
              <w:t>.</w:t>
            </w:r>
            <w:r w:rsidRPr="007A631F">
              <w:t xml:space="preserve">3 </w:t>
            </w:r>
          </w:p>
        </w:tc>
        <w:tc>
          <w:tcPr>
            <w:tcW w:w="992" w:type="dxa"/>
            <w:shd w:val="clear" w:color="auto" w:fill="auto"/>
            <w:hideMark/>
          </w:tcPr>
          <w:p w14:paraId="29C78A4A" w14:textId="11253BA2" w:rsidR="00652C70" w:rsidRPr="00CF640E" w:rsidRDefault="00652C70" w:rsidP="00652C70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A631F">
              <w:t>107</w:t>
            </w:r>
            <w:r w:rsidR="006734A8">
              <w:t>.</w:t>
            </w:r>
            <w:r w:rsidRPr="007A631F">
              <w:t xml:space="preserve">8 </w:t>
            </w:r>
          </w:p>
        </w:tc>
        <w:tc>
          <w:tcPr>
            <w:tcW w:w="1206" w:type="dxa"/>
            <w:shd w:val="clear" w:color="auto" w:fill="auto"/>
            <w:hideMark/>
          </w:tcPr>
          <w:p w14:paraId="13C3437F" w14:textId="6C602DD5" w:rsidR="00652C70" w:rsidRPr="00CF640E" w:rsidRDefault="00652C70" w:rsidP="00652C70">
            <w:pPr>
              <w:spacing w:before="80" w:after="80" w:line="240" w:lineRule="auto"/>
              <w:rPr>
                <w:rFonts w:eastAsia="Fira Sans Light" w:cs="Calibri"/>
                <w:color w:val="000000"/>
                <w:szCs w:val="19"/>
              </w:rPr>
            </w:pPr>
            <w:r w:rsidRPr="007A631F">
              <w:t>108</w:t>
            </w:r>
            <w:r w:rsidR="006734A8">
              <w:t>.</w:t>
            </w:r>
            <w:r w:rsidRPr="007A631F">
              <w:t xml:space="preserve">6 </w:t>
            </w:r>
          </w:p>
        </w:tc>
      </w:tr>
    </w:tbl>
    <w:p w14:paraId="7D6D1D8A" w14:textId="6CEFDB7F" w:rsidR="001F532F" w:rsidRDefault="001F532F" w:rsidP="001F532F">
      <w:pPr>
        <w:rPr>
          <w:noProof/>
          <w:szCs w:val="19"/>
          <w:lang w:val="en-US" w:eastAsia="pl-PL"/>
        </w:rPr>
      </w:pPr>
    </w:p>
    <w:p w14:paraId="48C47C71" w14:textId="34E6C4B5" w:rsidR="000E6125" w:rsidRDefault="000E6125" w:rsidP="001F532F">
      <w:pPr>
        <w:rPr>
          <w:noProof/>
          <w:szCs w:val="19"/>
          <w:lang w:val="en-US" w:eastAsia="pl-PL"/>
        </w:rPr>
      </w:pPr>
    </w:p>
    <w:p w14:paraId="14151C70" w14:textId="08F0AF83" w:rsidR="000E6125" w:rsidRDefault="000E6125" w:rsidP="001F532F">
      <w:pPr>
        <w:rPr>
          <w:noProof/>
          <w:szCs w:val="19"/>
          <w:lang w:val="en-US" w:eastAsia="pl-PL"/>
        </w:rPr>
      </w:pPr>
    </w:p>
    <w:p w14:paraId="1489D842" w14:textId="073A2124" w:rsidR="000E6125" w:rsidRDefault="000E6125" w:rsidP="001F532F">
      <w:pPr>
        <w:rPr>
          <w:noProof/>
          <w:szCs w:val="19"/>
          <w:lang w:val="en-US" w:eastAsia="pl-PL"/>
        </w:rPr>
      </w:pPr>
    </w:p>
    <w:p w14:paraId="5C16084A" w14:textId="5448F126" w:rsidR="000E6125" w:rsidRDefault="000E6125" w:rsidP="001F532F">
      <w:pPr>
        <w:rPr>
          <w:noProof/>
          <w:szCs w:val="19"/>
          <w:lang w:val="en-US" w:eastAsia="pl-PL"/>
        </w:rPr>
      </w:pPr>
    </w:p>
    <w:p w14:paraId="0D5818B9" w14:textId="07B9237D" w:rsidR="000E6125" w:rsidRDefault="000E6125" w:rsidP="001F532F">
      <w:pPr>
        <w:rPr>
          <w:noProof/>
          <w:szCs w:val="19"/>
          <w:lang w:val="en-US" w:eastAsia="pl-PL"/>
        </w:rPr>
      </w:pPr>
    </w:p>
    <w:p w14:paraId="64932150" w14:textId="7B71EF06" w:rsidR="000E6125" w:rsidRDefault="000E6125" w:rsidP="001F532F">
      <w:pPr>
        <w:rPr>
          <w:noProof/>
          <w:szCs w:val="19"/>
          <w:lang w:val="en-US" w:eastAsia="pl-PL"/>
        </w:rPr>
      </w:pPr>
    </w:p>
    <w:p w14:paraId="5CEBA7C6" w14:textId="579034AA" w:rsidR="000E6125" w:rsidRDefault="000E6125" w:rsidP="001F532F">
      <w:pPr>
        <w:rPr>
          <w:noProof/>
          <w:szCs w:val="19"/>
          <w:lang w:val="en-US" w:eastAsia="pl-PL"/>
        </w:rPr>
      </w:pPr>
    </w:p>
    <w:p w14:paraId="52414083" w14:textId="2C54CADE" w:rsidR="000E6125" w:rsidRDefault="000E6125" w:rsidP="001F532F">
      <w:pPr>
        <w:rPr>
          <w:noProof/>
          <w:szCs w:val="19"/>
          <w:lang w:val="en-US" w:eastAsia="pl-PL"/>
        </w:rPr>
      </w:pPr>
    </w:p>
    <w:p w14:paraId="4BF761FE" w14:textId="6C7721B7" w:rsidR="000E6125" w:rsidRDefault="000E6125" w:rsidP="001F532F">
      <w:pPr>
        <w:rPr>
          <w:noProof/>
          <w:szCs w:val="19"/>
          <w:lang w:val="en-US" w:eastAsia="pl-PL"/>
        </w:rPr>
      </w:pPr>
    </w:p>
    <w:p w14:paraId="31555E85" w14:textId="3317E3AB" w:rsidR="000E6125" w:rsidRDefault="000E6125" w:rsidP="001F532F">
      <w:pPr>
        <w:rPr>
          <w:noProof/>
          <w:szCs w:val="19"/>
          <w:lang w:val="en-US" w:eastAsia="pl-PL"/>
        </w:rPr>
      </w:pPr>
    </w:p>
    <w:p w14:paraId="3685D84F" w14:textId="47C82996" w:rsidR="000E6125" w:rsidRDefault="000E6125" w:rsidP="001F532F">
      <w:pPr>
        <w:rPr>
          <w:noProof/>
          <w:szCs w:val="19"/>
          <w:lang w:val="en-US" w:eastAsia="pl-PL"/>
        </w:rPr>
      </w:pPr>
    </w:p>
    <w:p w14:paraId="64F045FE" w14:textId="70BA0DB1" w:rsidR="000E6125" w:rsidRDefault="000E6125" w:rsidP="001F532F">
      <w:pPr>
        <w:rPr>
          <w:noProof/>
          <w:szCs w:val="19"/>
          <w:lang w:val="en-US" w:eastAsia="pl-PL"/>
        </w:rPr>
      </w:pPr>
    </w:p>
    <w:p w14:paraId="2CAC3923" w14:textId="77777777" w:rsidR="000E6125" w:rsidRDefault="000E6125" w:rsidP="001F532F">
      <w:pPr>
        <w:rPr>
          <w:noProof/>
          <w:szCs w:val="19"/>
          <w:lang w:val="en-US" w:eastAsia="pl-PL"/>
        </w:rPr>
      </w:pPr>
    </w:p>
    <w:p w14:paraId="6B5A1166" w14:textId="4E918B80" w:rsidR="00DD0D10" w:rsidRDefault="005E0CE6" w:rsidP="001F532F">
      <w:pPr>
        <w:rPr>
          <w:rFonts w:eastAsia="Times New Roman" w:cs="Calibri"/>
          <w:color w:val="000000"/>
          <w:szCs w:val="19"/>
          <w:lang w:val="en-GB" w:eastAsia="pl-PL"/>
        </w:rPr>
      </w:pPr>
      <w:r w:rsidRPr="00012811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FB13D6F" wp14:editId="1F2E0707">
                <wp:simplePos x="0" y="0"/>
                <wp:positionH relativeFrom="column">
                  <wp:posOffset>5214620</wp:posOffset>
                </wp:positionH>
                <wp:positionV relativeFrom="paragraph">
                  <wp:posOffset>60452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5" name="Pole tekstowe 2" descr="In the 4th quarter of 2023, compared to the previous quarter, the highest price increase was recorded in programming and broadcasting activiti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2299" w14:textId="3724CF12" w:rsidR="00D25CE7" w:rsidRPr="00E663C1" w:rsidRDefault="00D25CE7" w:rsidP="00D25CE7">
                            <w:pPr>
                              <w:pStyle w:val="tekstzboku"/>
                              <w:spacing w:before="0"/>
                              <w:rPr>
                                <w:szCs w:val="19"/>
                                <w:lang w:val="en-US"/>
                              </w:rPr>
                            </w:pPr>
                            <w:r w:rsidRPr="00FD1924"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B130C3">
                              <w:rPr>
                                <w:lang w:val="en-US"/>
                              </w:rPr>
                              <w:t>4</w:t>
                            </w:r>
                            <w:r w:rsidR="006C47D8">
                              <w:rPr>
                                <w:lang w:val="en-US"/>
                              </w:rPr>
                              <w:t>th</w:t>
                            </w:r>
                            <w:r w:rsidRPr="00FD1924">
                              <w:rPr>
                                <w:lang w:val="en-US"/>
                              </w:rPr>
                              <w:t xml:space="preserve"> quarter of 202</w:t>
                            </w:r>
                            <w:r w:rsidR="00DD0D10">
                              <w:rPr>
                                <w:lang w:val="en-US"/>
                              </w:rPr>
                              <w:t>3</w:t>
                            </w:r>
                            <w:r w:rsidRPr="00FD1924">
                              <w:rPr>
                                <w:lang w:val="en-US"/>
                              </w:rPr>
                              <w:t>,</w:t>
                            </w:r>
                            <w:r w:rsidR="00E663C1">
                              <w:rPr>
                                <w:lang w:val="en-US"/>
                              </w:rPr>
                              <w:t xml:space="preserve"> compared to the previous quarter, the </w:t>
                            </w:r>
                            <w:r w:rsidR="00E663C1" w:rsidRPr="00DD4201">
                              <w:rPr>
                                <w:szCs w:val="19"/>
                                <w:lang w:val="en-US"/>
                              </w:rPr>
                              <w:t xml:space="preserve">highest </w:t>
                            </w:r>
                            <w:r w:rsidR="009F6806">
                              <w:rPr>
                                <w:szCs w:val="19"/>
                                <w:lang w:val="en-US"/>
                              </w:rPr>
                              <w:t xml:space="preserve">price </w:t>
                            </w:r>
                            <w:r w:rsidR="00E663C1" w:rsidRPr="00DD4201">
                              <w:rPr>
                                <w:szCs w:val="19"/>
                                <w:lang w:val="en-US"/>
                              </w:rPr>
                              <w:t xml:space="preserve">increase </w:t>
                            </w:r>
                            <w:r w:rsidR="00E663C1">
                              <w:rPr>
                                <w:szCs w:val="19"/>
                                <w:lang w:val="en-US"/>
                              </w:rPr>
                              <w:t>was recorded in</w:t>
                            </w:r>
                            <w:r w:rsidR="00DD0D10">
                              <w:rPr>
                                <w:szCs w:val="19"/>
                                <w:lang w:val="en-US"/>
                              </w:rPr>
                              <w:t xml:space="preserve"> programming and broadcasting activities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3D6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4th quarter of 2023, compared to the previous quarter, the highest price increase was recorded in programming and broadcasting activities" style="position:absolute;margin-left:410.6pt;margin-top:4.75pt;width:136.6pt;height:130.8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kuQbAIAAJgEAAAOAAAAZHJzL2Uyb0RvYy54bWysVFFP2zAQfp+0/3DyMyNtgQ4iUsRgTEhs&#10;Q2L7Aa5zaSwSn2dfm8Cv39ktUG1v0/Jg2T77833fd5fzi7HvYIMhWnKVmh5OFKAzVFu3qtTPHzcf&#10;ThVE1q7WHTms1BNGdbF4/+588CXOqKWuxgAC4mI5+Eq1zL4simha7HU8JI9Ogg2FXrMsw6qogx4E&#10;ve+K2WQyLwYKtQ9kMEbZvd4G1SLjNw0a/t40ERm6SklunMeQx2Uai8W5LldB+9aaXRr6H7LotXXy&#10;6CvUtWYN62D/guqtCRSp4UNDfUFNYw1mDsJmOvmDzUOrPWYuIk70rzLF/wdrvm3uA9i6UicKnO7F&#10;onvqEBgfI9OAMFNQYzQi2a0DbhGOuYVfax1YfKMGZpPZ0QEIGa8D1sCUD/mAG0vr+HLyIO+2dtVi&#10;ZPBBWIN1JqCOCIOOENCIkQJgnYRJHOl78ROkcmAZSNdGR84bhu3GspU6Eu8GH0uh8OCFBI+faJQa&#10;zD5Ef0fmMYKjq1a7FV6GQEOLuhbtpulmsXd1ixMTyHL4SrWIoNdMGWhsQp+MFatA0KWGnl7rBkcG&#10;k578eHR8OpOQkdh0Pp9O57myCl2+XPch8hekXshFKUKhyxleb+4ip3R0+XIkveboxnZdLs7OwVCp&#10;s5PZSb6wF+lt8qCzfaVOJ+nbVnNi+dnV+TJr223n8kDndrQT0y1nHpdjdj9rkiRZUv0kOgTatoq0&#10;tkxaCs8KBmmTSsVkPirobp1oeZbfBc6Lo3lKAsJ+ZLkf0c4IVKVYibFpesW5F7eUL0XzxmY13jLZ&#10;pSzln0XatWrqr/11PvX2Q1n8BgAA//8DAFBLAwQUAAYACAAAACEAuCibG+EAAAAKAQAADwAAAGRy&#10;cy9kb3ducmV2LnhtbEyPUUvDMBSF3wX/Q7iCL+LSlNVttekQhwxE0G3+gKy5NmXJTW2yrf57syd9&#10;PJzDOd+plqOz7IRD6DxJEJMMGFLjdUethM/dy/0cWIiKtLKeUMIPBljW11eVKrU/0wZP29iyVEKh&#10;VBJMjH3JeWgMOhUmvkdK3pcfnIpJDi3Xgzqncmd5nmUP3KmO0oJRPT4bbA7bo5OAq/X7W9wdPvpi&#10;LRpj714LXH1LeXszPj0CizjGvzBc8BM61Ilp74+kA7MS5rnIU1TCogB28bPFdApsLyGfCQG8rvj/&#10;C/UvAAAA//8DAFBLAQItABQABgAIAAAAIQC2gziS/gAAAOEBAAATAAAAAAAAAAAAAAAAAAAAAABb&#10;Q29udGVudF9UeXBlc10ueG1sUEsBAi0AFAAGAAgAAAAhADj9If/WAAAAlAEAAAsAAAAAAAAAAAAA&#10;AAAALwEAAF9yZWxzLy5yZWxzUEsBAi0AFAAGAAgAAAAhAKD2S5BsAgAAmAQAAA4AAAAAAAAAAAAA&#10;AAAALgIAAGRycy9lMm9Eb2MueG1sUEsBAi0AFAAGAAgAAAAhALgomxvhAAAACgEAAA8AAAAAAAAA&#10;AAAAAAAAxgQAAGRycy9kb3ducmV2LnhtbFBLBQYAAAAABAAEAPMAAADUBQAAAAA=&#10;" filled="f" stroked="f">
                <v:textbox inset="2.5mm,1mm,2.5mm,1mm">
                  <w:txbxContent>
                    <w:p w14:paraId="700A2299" w14:textId="3724CF12" w:rsidR="00D25CE7" w:rsidRPr="00E663C1" w:rsidRDefault="00D25CE7" w:rsidP="00D25CE7">
                      <w:pPr>
                        <w:pStyle w:val="tekstzboku"/>
                        <w:spacing w:before="0"/>
                        <w:rPr>
                          <w:szCs w:val="19"/>
                          <w:lang w:val="en-US"/>
                        </w:rPr>
                      </w:pPr>
                      <w:r w:rsidRPr="00FD1924">
                        <w:rPr>
                          <w:lang w:val="en-US"/>
                        </w:rPr>
                        <w:t xml:space="preserve">In the </w:t>
                      </w:r>
                      <w:r w:rsidR="00B130C3">
                        <w:rPr>
                          <w:lang w:val="en-US"/>
                        </w:rPr>
                        <w:t>4</w:t>
                      </w:r>
                      <w:r w:rsidR="006C47D8">
                        <w:rPr>
                          <w:lang w:val="en-US"/>
                        </w:rPr>
                        <w:t>th</w:t>
                      </w:r>
                      <w:r w:rsidRPr="00FD1924">
                        <w:rPr>
                          <w:lang w:val="en-US"/>
                        </w:rPr>
                        <w:t xml:space="preserve"> quarter of 202</w:t>
                      </w:r>
                      <w:r w:rsidR="00DD0D10">
                        <w:rPr>
                          <w:lang w:val="en-US"/>
                        </w:rPr>
                        <w:t>3</w:t>
                      </w:r>
                      <w:r w:rsidRPr="00FD1924">
                        <w:rPr>
                          <w:lang w:val="en-US"/>
                        </w:rPr>
                        <w:t>,</w:t>
                      </w:r>
                      <w:r w:rsidR="00E663C1">
                        <w:rPr>
                          <w:lang w:val="en-US"/>
                        </w:rPr>
                        <w:t xml:space="preserve"> compared to the previous quarter, the </w:t>
                      </w:r>
                      <w:r w:rsidR="00E663C1" w:rsidRPr="00DD4201">
                        <w:rPr>
                          <w:szCs w:val="19"/>
                          <w:lang w:val="en-US"/>
                        </w:rPr>
                        <w:t xml:space="preserve">highest </w:t>
                      </w:r>
                      <w:r w:rsidR="009F6806">
                        <w:rPr>
                          <w:szCs w:val="19"/>
                          <w:lang w:val="en-US"/>
                        </w:rPr>
                        <w:t xml:space="preserve">price </w:t>
                      </w:r>
                      <w:r w:rsidR="00E663C1" w:rsidRPr="00DD4201">
                        <w:rPr>
                          <w:szCs w:val="19"/>
                          <w:lang w:val="en-US"/>
                        </w:rPr>
                        <w:t xml:space="preserve">increase </w:t>
                      </w:r>
                      <w:r w:rsidR="00E663C1">
                        <w:rPr>
                          <w:szCs w:val="19"/>
                          <w:lang w:val="en-US"/>
                        </w:rPr>
                        <w:t>was recorded in</w:t>
                      </w:r>
                      <w:r w:rsidR="00DD0D10">
                        <w:rPr>
                          <w:szCs w:val="19"/>
                          <w:lang w:val="en-US"/>
                        </w:rPr>
                        <w:t xml:space="preserve"> programming and broadcasting activities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54CF" w:rsidRPr="00012811">
        <w:rPr>
          <w:noProof/>
          <w:szCs w:val="19"/>
          <w:lang w:val="en-US" w:eastAsia="pl-PL"/>
        </w:rPr>
        <w:t>I</w:t>
      </w:r>
      <w:r w:rsidR="001F532F" w:rsidRPr="00012811">
        <w:rPr>
          <w:rFonts w:hint="eastAsia"/>
          <w:noProof/>
          <w:szCs w:val="19"/>
          <w:lang w:val="en-US" w:eastAsia="pl-PL"/>
        </w:rPr>
        <w:t xml:space="preserve">n </w:t>
      </w:r>
      <w:r w:rsidR="001F532F" w:rsidRPr="00012811">
        <w:rPr>
          <w:noProof/>
          <w:szCs w:val="19"/>
          <w:lang w:val="en-US" w:eastAsia="pl-PL"/>
        </w:rPr>
        <w:t xml:space="preserve">the </w:t>
      </w:r>
      <w:r w:rsidR="00D96E14" w:rsidRPr="00012811">
        <w:rPr>
          <w:noProof/>
          <w:szCs w:val="19"/>
          <w:lang w:val="en-US" w:eastAsia="pl-PL"/>
        </w:rPr>
        <w:t>fourth</w:t>
      </w:r>
      <w:r w:rsidR="001F532F" w:rsidRPr="00012811">
        <w:rPr>
          <w:noProof/>
          <w:szCs w:val="19"/>
          <w:lang w:val="en-US" w:eastAsia="pl-PL"/>
        </w:rPr>
        <w:t xml:space="preserve"> quarter of</w:t>
      </w:r>
      <w:r w:rsidR="001F532F" w:rsidRPr="00012811">
        <w:rPr>
          <w:rFonts w:hint="eastAsia"/>
          <w:noProof/>
          <w:szCs w:val="19"/>
          <w:lang w:val="en-US" w:eastAsia="pl-PL"/>
        </w:rPr>
        <w:t xml:space="preserve"> 202</w:t>
      </w:r>
      <w:r w:rsidR="00382C8C" w:rsidRPr="00012811">
        <w:rPr>
          <w:noProof/>
          <w:szCs w:val="19"/>
          <w:lang w:val="en-US" w:eastAsia="pl-PL"/>
        </w:rPr>
        <w:t>3</w:t>
      </w:r>
      <w:r w:rsidR="00CB54CF" w:rsidRPr="00012811">
        <w:rPr>
          <w:noProof/>
          <w:szCs w:val="19"/>
          <w:lang w:val="en-US" w:eastAsia="pl-PL"/>
        </w:rPr>
        <w:t>,</w:t>
      </w:r>
      <w:r w:rsidR="001F532F" w:rsidRPr="00012811">
        <w:rPr>
          <w:noProof/>
          <w:szCs w:val="19"/>
          <w:lang w:val="en-US" w:eastAsia="pl-PL"/>
        </w:rPr>
        <w:t xml:space="preserve"> </w:t>
      </w:r>
      <w:r w:rsidR="00CB54CF" w:rsidRPr="00012811">
        <w:rPr>
          <w:noProof/>
          <w:szCs w:val="19"/>
          <w:lang w:val="en-US" w:eastAsia="pl-PL"/>
        </w:rPr>
        <w:t xml:space="preserve">as in the previous quarters, </w:t>
      </w:r>
      <w:r w:rsidR="00D45177" w:rsidRPr="00012811">
        <w:rPr>
          <w:rFonts w:eastAsia="Fira Sans Light" w:cs="Times New Roman"/>
          <w:szCs w:val="19"/>
          <w:shd w:val="clear" w:color="auto" w:fill="FFFFFF"/>
          <w:lang w:val="en-US"/>
        </w:rPr>
        <w:t>an increase in prices compared to the previous quarter was recorded in most of the surveyed kinds of business services</w:t>
      </w:r>
      <w:r w:rsidR="001F532F" w:rsidRPr="00012811">
        <w:rPr>
          <w:rFonts w:eastAsia="Times New Roman" w:cs="Times New Roman"/>
          <w:bCs/>
          <w:szCs w:val="19"/>
          <w:lang w:val="en-US"/>
        </w:rPr>
        <w:t>.</w:t>
      </w:r>
      <w:r w:rsidR="001F532F" w:rsidRPr="00012811">
        <w:rPr>
          <w:rFonts w:eastAsia="Fira Sans Light" w:cs="Times New Roman"/>
          <w:szCs w:val="19"/>
          <w:shd w:val="clear" w:color="auto" w:fill="FFFFFF"/>
          <w:lang w:val="en-GB"/>
        </w:rPr>
        <w:t xml:space="preserve"> The</w:t>
      </w:r>
      <w:r w:rsidR="001F532F" w:rsidRPr="00012811">
        <w:rPr>
          <w:szCs w:val="19"/>
          <w:lang w:val="en-US"/>
        </w:rPr>
        <w:t xml:space="preserve"> highest </w:t>
      </w:r>
      <w:r w:rsidR="00CC1AA8" w:rsidRPr="00012811">
        <w:rPr>
          <w:szCs w:val="19"/>
          <w:lang w:val="en-US"/>
        </w:rPr>
        <w:t xml:space="preserve">price </w:t>
      </w:r>
      <w:r w:rsidR="001F532F" w:rsidRPr="00012811">
        <w:rPr>
          <w:szCs w:val="19"/>
          <w:lang w:val="en-US"/>
        </w:rPr>
        <w:t xml:space="preserve">increase </w:t>
      </w:r>
      <w:r w:rsidR="001F532F" w:rsidRPr="00012811">
        <w:rPr>
          <w:rFonts w:eastAsia="Fira Sans Light" w:cs="Times New Roman"/>
          <w:szCs w:val="19"/>
          <w:shd w:val="clear" w:color="auto" w:fill="FFFFFF"/>
          <w:lang w:val="en-GB"/>
        </w:rPr>
        <w:t xml:space="preserve">occurred in </w:t>
      </w:r>
      <w:r w:rsidR="00746E10" w:rsidRPr="00012811">
        <w:rPr>
          <w:rFonts w:eastAsia="Times New Roman" w:cs="Calibri"/>
          <w:szCs w:val="19"/>
          <w:lang w:val="en-GB" w:eastAsia="pl-PL"/>
        </w:rPr>
        <w:t>programming and broadcasting activities</w:t>
      </w:r>
      <w:r w:rsidR="009C4F26" w:rsidRPr="00012811">
        <w:rPr>
          <w:rFonts w:eastAsia="Times New Roman" w:cs="Calibri"/>
          <w:szCs w:val="19"/>
          <w:lang w:val="en-US" w:eastAsia="pl-PL"/>
        </w:rPr>
        <w:t xml:space="preserve"> </w:t>
      </w:r>
      <w:r w:rsidR="00637866" w:rsidRPr="00012811">
        <w:rPr>
          <w:rFonts w:eastAsia="Times New Roman" w:cs="Calibri"/>
          <w:szCs w:val="19"/>
          <w:lang w:val="en-US" w:eastAsia="pl-PL"/>
        </w:rPr>
        <w:t>-</w:t>
      </w:r>
      <w:r w:rsidR="00810B06" w:rsidRPr="00012811">
        <w:rPr>
          <w:rFonts w:eastAsia="Times New Roman" w:cs="Calibri"/>
          <w:szCs w:val="19"/>
          <w:lang w:val="en-US" w:eastAsia="pl-PL"/>
        </w:rPr>
        <w:t xml:space="preserve"> </w:t>
      </w:r>
      <w:r w:rsidR="009C4F26" w:rsidRPr="00012811">
        <w:rPr>
          <w:rFonts w:eastAsia="Times New Roman" w:cs="Calibri"/>
          <w:szCs w:val="19"/>
          <w:lang w:val="en-US" w:eastAsia="pl-PL"/>
        </w:rPr>
        <w:t xml:space="preserve">by </w:t>
      </w:r>
      <w:r w:rsidR="00CC1AA8" w:rsidRPr="00012811">
        <w:rPr>
          <w:rFonts w:eastAsia="Times New Roman" w:cs="Calibri"/>
          <w:szCs w:val="19"/>
          <w:lang w:val="en-US" w:eastAsia="pl-PL"/>
        </w:rPr>
        <w:t>3</w:t>
      </w:r>
      <w:r w:rsidR="009C4F26" w:rsidRPr="00012811">
        <w:rPr>
          <w:rFonts w:eastAsia="Times New Roman" w:cs="Calibri"/>
          <w:szCs w:val="19"/>
          <w:lang w:val="en-US" w:eastAsia="pl-PL"/>
        </w:rPr>
        <w:t>.</w:t>
      </w:r>
      <w:r w:rsidR="00CC1AA8" w:rsidRPr="00012811">
        <w:rPr>
          <w:rFonts w:eastAsia="Times New Roman" w:cs="Calibri"/>
          <w:szCs w:val="19"/>
          <w:lang w:val="en-US" w:eastAsia="pl-PL"/>
        </w:rPr>
        <w:t>0</w:t>
      </w:r>
      <w:r w:rsidR="009C4F26" w:rsidRPr="00012811">
        <w:rPr>
          <w:rFonts w:eastAsia="Times New Roman" w:cs="Calibri"/>
          <w:szCs w:val="19"/>
          <w:lang w:val="en-US" w:eastAsia="pl-PL"/>
        </w:rPr>
        <w:t>%</w:t>
      </w:r>
      <w:r w:rsidR="00CC1AA8" w:rsidRPr="00012811">
        <w:rPr>
          <w:lang w:val="en-US"/>
        </w:rPr>
        <w:t xml:space="preserve"> (mainly due to the increase </w:t>
      </w:r>
      <w:r w:rsidR="00CC1AA8" w:rsidRPr="00012811">
        <w:rPr>
          <w:rFonts w:hint="eastAsia"/>
          <w:noProof/>
          <w:szCs w:val="19"/>
          <w:lang w:val="en-US" w:eastAsia="pl-PL"/>
        </w:rPr>
        <w:t xml:space="preserve">in the </w:t>
      </w:r>
      <w:r w:rsidR="00CC1AA8" w:rsidRPr="00012811">
        <w:rPr>
          <w:noProof/>
          <w:szCs w:val="19"/>
          <w:lang w:val="en-US" w:eastAsia="pl-PL"/>
        </w:rPr>
        <w:t xml:space="preserve">sales </w:t>
      </w:r>
      <w:r w:rsidR="00CC1AA8" w:rsidRPr="00012811">
        <w:rPr>
          <w:rFonts w:hint="eastAsia"/>
          <w:noProof/>
          <w:szCs w:val="19"/>
          <w:lang w:val="en-US" w:eastAsia="pl-PL"/>
        </w:rPr>
        <w:t>prices of</w:t>
      </w:r>
      <w:r w:rsidR="00CC1AA8" w:rsidRPr="00012811">
        <w:rPr>
          <w:rFonts w:eastAsia="Fira Sans Light" w:cs="Times New Roman"/>
          <w:szCs w:val="19"/>
          <w:shd w:val="clear" w:color="auto" w:fill="FFFFFF"/>
          <w:lang w:val="en"/>
        </w:rPr>
        <w:t xml:space="preserve"> television advertising time and space</w:t>
      </w:r>
      <w:r w:rsidR="00CC1AA8" w:rsidRPr="00012811">
        <w:rPr>
          <w:lang w:val="en-US"/>
        </w:rPr>
        <w:t>)</w:t>
      </w:r>
      <w:r w:rsidR="00CE0683" w:rsidRPr="00012811">
        <w:rPr>
          <w:lang w:val="en-US"/>
        </w:rPr>
        <w:t xml:space="preserve">, </w:t>
      </w:r>
      <w:r w:rsidR="00CE0683" w:rsidRPr="00012811">
        <w:rPr>
          <w:rFonts w:eastAsia="Times New Roman" w:cs="Calibri"/>
          <w:szCs w:val="19"/>
          <w:lang w:val="en-US" w:eastAsia="pl-PL"/>
        </w:rPr>
        <w:t xml:space="preserve">motion picture, video and television </w:t>
      </w:r>
      <w:proofErr w:type="spellStart"/>
      <w:r w:rsidR="00CE0683" w:rsidRPr="00012811">
        <w:rPr>
          <w:rFonts w:eastAsia="Times New Roman" w:cs="Calibri"/>
          <w:szCs w:val="19"/>
          <w:lang w:val="en-US" w:eastAsia="pl-PL"/>
        </w:rPr>
        <w:t>programme</w:t>
      </w:r>
      <w:proofErr w:type="spellEnd"/>
      <w:r w:rsidR="00CE0683" w:rsidRPr="00012811">
        <w:rPr>
          <w:rFonts w:eastAsia="Times New Roman" w:cs="Calibri"/>
          <w:szCs w:val="19"/>
          <w:lang w:val="en-US" w:eastAsia="pl-PL"/>
        </w:rPr>
        <w:t xml:space="preserve"> production, sound recording and music publishing activities </w:t>
      </w:r>
      <w:r w:rsidR="00637866" w:rsidRPr="00012811">
        <w:rPr>
          <w:rFonts w:eastAsia="Times New Roman" w:cs="Calibri"/>
          <w:szCs w:val="19"/>
          <w:lang w:val="en-US" w:eastAsia="pl-PL"/>
        </w:rPr>
        <w:t xml:space="preserve">- </w:t>
      </w:r>
      <w:r w:rsidR="00CE0683" w:rsidRPr="00012811">
        <w:rPr>
          <w:rFonts w:eastAsia="Times New Roman" w:cs="Calibri"/>
          <w:szCs w:val="19"/>
          <w:lang w:val="en-US" w:eastAsia="pl-PL"/>
        </w:rPr>
        <w:t>by 2.8% (</w:t>
      </w:r>
      <w:r w:rsidR="00CE0683" w:rsidRPr="00012811">
        <w:rPr>
          <w:rStyle w:val="rynqvb"/>
          <w:rFonts w:cs="Helvetica"/>
          <w:szCs w:val="19"/>
          <w:lang w:val="en-GB"/>
        </w:rPr>
        <w:t>among others an</w:t>
      </w:r>
      <w:r w:rsidR="00CE0683" w:rsidRPr="00012811">
        <w:rPr>
          <w:lang w:val="en-GB"/>
        </w:rPr>
        <w:t xml:space="preserve"> increase in the prices  of motion picture, video and television programme distribution activities</w:t>
      </w:r>
      <w:r w:rsidR="00CE0683" w:rsidRPr="00012811">
        <w:rPr>
          <w:rFonts w:ascii="Calibri" w:hAnsi="Calibri"/>
          <w:sz w:val="22"/>
          <w:lang w:val="en-GB"/>
        </w:rPr>
        <w:t xml:space="preserve">  and m</w:t>
      </w:r>
      <w:r w:rsidR="00CE0683" w:rsidRPr="00012811">
        <w:rPr>
          <w:lang w:val="en-GB"/>
        </w:rPr>
        <w:t xml:space="preserve">otion picture projection activities) and </w:t>
      </w:r>
      <w:r w:rsidR="00CE0683" w:rsidRPr="00012811">
        <w:rPr>
          <w:rFonts w:eastAsia="Times New Roman" w:cs="Calibri"/>
          <w:szCs w:val="19"/>
          <w:lang w:val="en-GB" w:eastAsia="pl-PL"/>
        </w:rPr>
        <w:t xml:space="preserve">publishing activities </w:t>
      </w:r>
      <w:r w:rsidR="00637866" w:rsidRPr="00012811">
        <w:rPr>
          <w:rFonts w:eastAsia="Times New Roman" w:cs="Calibri"/>
          <w:szCs w:val="19"/>
          <w:lang w:val="en-GB" w:eastAsia="pl-PL"/>
        </w:rPr>
        <w:t xml:space="preserve">- </w:t>
      </w:r>
      <w:r w:rsidR="00CE0683" w:rsidRPr="00012811">
        <w:rPr>
          <w:rFonts w:eastAsia="Times New Roman" w:cs="Calibri"/>
          <w:szCs w:val="19"/>
          <w:lang w:val="en-GB" w:eastAsia="pl-PL"/>
        </w:rPr>
        <w:t xml:space="preserve">by </w:t>
      </w:r>
      <w:r w:rsidR="00140EF5" w:rsidRPr="00012811">
        <w:rPr>
          <w:rFonts w:eastAsia="Times New Roman" w:cs="Calibri"/>
          <w:szCs w:val="19"/>
          <w:lang w:val="en-GB" w:eastAsia="pl-PL"/>
        </w:rPr>
        <w:t>2.4%.</w:t>
      </w:r>
      <w:r w:rsidR="00C36E8D" w:rsidRPr="00012811">
        <w:rPr>
          <w:rFonts w:eastAsia="Times New Roman" w:cs="Calibri"/>
          <w:szCs w:val="19"/>
          <w:lang w:val="en-GB" w:eastAsia="pl-PL"/>
        </w:rPr>
        <w:t xml:space="preserve"> There was also a significant increase in the prices</w:t>
      </w:r>
      <w:r w:rsidR="00C36E8D" w:rsidRPr="00012811">
        <w:rPr>
          <w:rStyle w:val="rynqvb"/>
          <w:rFonts w:eastAsia="Times New Roman" w:cs="Calibri"/>
          <w:szCs w:val="19"/>
          <w:lang w:val="en-GB" w:eastAsia="pl-PL"/>
        </w:rPr>
        <w:t xml:space="preserve"> </w:t>
      </w:r>
      <w:r w:rsidR="003B497C" w:rsidRPr="00012811">
        <w:rPr>
          <w:rStyle w:val="rynqvb"/>
          <w:rFonts w:eastAsia="Times New Roman" w:cs="Calibri"/>
          <w:szCs w:val="19"/>
          <w:lang w:val="en-GB" w:eastAsia="pl-PL"/>
        </w:rPr>
        <w:t xml:space="preserve">in </w:t>
      </w:r>
      <w:r w:rsidR="003B497C" w:rsidRPr="00012811">
        <w:rPr>
          <w:rFonts w:eastAsia="Times New Roman" w:cs="Calibri"/>
          <w:szCs w:val="19"/>
          <w:lang w:val="en-US" w:eastAsia="pl-PL"/>
        </w:rPr>
        <w:t xml:space="preserve">other professional, scientific and technical activities </w:t>
      </w:r>
      <w:r w:rsidR="003B497C">
        <w:rPr>
          <w:rFonts w:eastAsia="Times New Roman" w:cs="Calibri"/>
          <w:color w:val="000000"/>
          <w:szCs w:val="19"/>
          <w:lang w:val="en-US" w:eastAsia="pl-PL"/>
        </w:rPr>
        <w:t xml:space="preserve">(by 2.0%) and </w:t>
      </w:r>
      <w:r w:rsidR="00AE439B">
        <w:rPr>
          <w:rFonts w:eastAsia="Times New Roman" w:cs="Calibri"/>
          <w:color w:val="000000"/>
          <w:szCs w:val="19"/>
          <w:lang w:val="en-GB" w:eastAsia="pl-PL"/>
        </w:rPr>
        <w:t>a</w:t>
      </w:r>
      <w:r w:rsidR="00AE439B" w:rsidRPr="00AE439B">
        <w:rPr>
          <w:rFonts w:eastAsia="Times New Roman" w:cs="Calibri"/>
          <w:color w:val="000000"/>
          <w:szCs w:val="19"/>
          <w:lang w:val="en-GB" w:eastAsia="pl-PL"/>
        </w:rPr>
        <w:t>dvertising and market research</w:t>
      </w:r>
      <w:r w:rsidR="00AE439B">
        <w:rPr>
          <w:rFonts w:eastAsia="Times New Roman" w:cs="Calibri"/>
          <w:color w:val="000000"/>
          <w:szCs w:val="19"/>
          <w:lang w:val="en-GB" w:eastAsia="pl-PL"/>
        </w:rPr>
        <w:t xml:space="preserve"> (by 1.8%). </w:t>
      </w:r>
    </w:p>
    <w:p w14:paraId="1C2A0D3F" w14:textId="2672D840" w:rsidR="00F00921" w:rsidRPr="00AE439B" w:rsidRDefault="00AE439B" w:rsidP="001F532F">
      <w:pPr>
        <w:rPr>
          <w:rFonts w:ascii="Calibri" w:hAnsi="Calibri"/>
          <w:sz w:val="22"/>
          <w:lang w:val="en-GB"/>
        </w:rPr>
      </w:pPr>
      <w:r>
        <w:rPr>
          <w:rFonts w:eastAsia="Times New Roman" w:cs="Calibri"/>
          <w:color w:val="000000"/>
          <w:szCs w:val="19"/>
          <w:lang w:val="en-GB" w:eastAsia="pl-PL"/>
        </w:rPr>
        <w:t xml:space="preserve">The lowest increase </w:t>
      </w:r>
      <w:r w:rsidR="0022553E">
        <w:rPr>
          <w:rFonts w:eastAsia="Times New Roman" w:cs="Calibri"/>
          <w:color w:val="000000"/>
          <w:szCs w:val="19"/>
          <w:lang w:val="en-GB" w:eastAsia="pl-PL"/>
        </w:rPr>
        <w:t>of</w:t>
      </w:r>
      <w:r>
        <w:rPr>
          <w:rFonts w:eastAsia="Times New Roman" w:cs="Calibri"/>
          <w:color w:val="000000"/>
          <w:szCs w:val="19"/>
          <w:lang w:val="en-GB" w:eastAsia="pl-PL"/>
        </w:rPr>
        <w:t xml:space="preserve"> prices was in </w:t>
      </w:r>
      <w:r>
        <w:rPr>
          <w:rFonts w:eastAsia="Times New Roman" w:cs="Calibri"/>
          <w:color w:val="000000"/>
          <w:szCs w:val="19"/>
          <w:lang w:val="en-US" w:eastAsia="pl-PL"/>
        </w:rPr>
        <w:t>o</w:t>
      </w:r>
      <w:r w:rsidRPr="00CF640E">
        <w:rPr>
          <w:rFonts w:eastAsia="Times New Roman" w:cs="Calibri"/>
          <w:color w:val="000000"/>
          <w:szCs w:val="19"/>
          <w:lang w:val="en-US" w:eastAsia="pl-PL"/>
        </w:rPr>
        <w:t>ffice administrative</w:t>
      </w:r>
      <w:r>
        <w:rPr>
          <w:rFonts w:eastAsia="Times New Roman" w:cs="Calibri"/>
          <w:color w:val="000000"/>
          <w:szCs w:val="19"/>
          <w:lang w:val="en-US" w:eastAsia="pl-PL"/>
        </w:rPr>
        <w:t>,</w:t>
      </w:r>
      <w:r w:rsidRPr="00CF640E">
        <w:rPr>
          <w:rFonts w:eastAsia="Times New Roman" w:cs="Calibri"/>
          <w:color w:val="000000"/>
          <w:szCs w:val="19"/>
          <w:lang w:val="en-US" w:eastAsia="pl-PL"/>
        </w:rPr>
        <w:t xml:space="preserve"> office support and other business support activities</w:t>
      </w:r>
      <w:r w:rsidR="002D3E29">
        <w:rPr>
          <w:rFonts w:eastAsia="Times New Roman" w:cs="Calibri"/>
          <w:color w:val="000000"/>
          <w:szCs w:val="19"/>
          <w:lang w:val="en-US" w:eastAsia="pl-PL"/>
        </w:rPr>
        <w:t xml:space="preserve"> (by 0.3%)</w:t>
      </w:r>
      <w:r w:rsidR="00313F7A">
        <w:rPr>
          <w:rFonts w:eastAsia="Times New Roman" w:cs="Calibri"/>
          <w:color w:val="000000"/>
          <w:szCs w:val="19"/>
          <w:lang w:val="en-US" w:eastAsia="pl-PL"/>
        </w:rPr>
        <w:t xml:space="preserve"> and s</w:t>
      </w:r>
      <w:r w:rsidR="00313F7A" w:rsidRPr="00CF640E">
        <w:rPr>
          <w:rFonts w:eastAsia="Times New Roman" w:cs="Calibri"/>
          <w:color w:val="000000"/>
          <w:szCs w:val="19"/>
          <w:lang w:val="en-US" w:eastAsia="pl-PL"/>
        </w:rPr>
        <w:t>ervices to buildings and landscape activities</w:t>
      </w:r>
      <w:r w:rsidR="00313F7A">
        <w:rPr>
          <w:rFonts w:eastAsia="Times New Roman" w:cs="Calibri"/>
          <w:color w:val="000000"/>
          <w:szCs w:val="19"/>
          <w:lang w:val="en-US" w:eastAsia="pl-PL"/>
        </w:rPr>
        <w:t xml:space="preserve"> (by 0.4%). Wher</w:t>
      </w:r>
      <w:r w:rsidR="000A2CAD">
        <w:rPr>
          <w:rFonts w:eastAsia="Times New Roman" w:cs="Calibri"/>
          <w:color w:val="000000"/>
          <w:szCs w:val="19"/>
          <w:lang w:val="en-US" w:eastAsia="pl-PL"/>
        </w:rPr>
        <w:t>ea</w:t>
      </w:r>
      <w:r w:rsidR="00313F7A">
        <w:rPr>
          <w:rFonts w:eastAsia="Times New Roman" w:cs="Calibri"/>
          <w:color w:val="000000"/>
          <w:szCs w:val="19"/>
          <w:lang w:val="en-US" w:eastAsia="pl-PL"/>
        </w:rPr>
        <w:t>s</w:t>
      </w:r>
      <w:r w:rsidR="002D040D">
        <w:rPr>
          <w:rFonts w:eastAsia="Times New Roman" w:cs="Calibri"/>
          <w:color w:val="000000"/>
          <w:szCs w:val="19"/>
          <w:lang w:val="en-US" w:eastAsia="pl-PL"/>
        </w:rPr>
        <w:t>, c</w:t>
      </w:r>
      <w:proofErr w:type="spellStart"/>
      <w:r w:rsidR="002D040D" w:rsidRPr="006B7B31">
        <w:rPr>
          <w:lang w:val="en-GB"/>
        </w:rPr>
        <w:t>ompared</w:t>
      </w:r>
      <w:proofErr w:type="spellEnd"/>
      <w:r w:rsidR="002D040D" w:rsidRPr="006B7B31">
        <w:rPr>
          <w:lang w:val="en-GB"/>
        </w:rPr>
        <w:t xml:space="preserve"> to the </w:t>
      </w:r>
      <w:r w:rsidR="002D040D">
        <w:rPr>
          <w:lang w:val="en-GB"/>
        </w:rPr>
        <w:t xml:space="preserve">third </w:t>
      </w:r>
      <w:r w:rsidR="002D040D" w:rsidRPr="006B7B31">
        <w:rPr>
          <w:lang w:val="en-GB"/>
        </w:rPr>
        <w:t>quarter of 202</w:t>
      </w:r>
      <w:r w:rsidR="002D040D">
        <w:rPr>
          <w:lang w:val="en-GB"/>
        </w:rPr>
        <w:t xml:space="preserve">3, the decrease of prices were recorded </w:t>
      </w:r>
      <w:r w:rsidR="002F4FF1">
        <w:rPr>
          <w:lang w:val="en-GB"/>
        </w:rPr>
        <w:t xml:space="preserve">in </w:t>
      </w:r>
      <w:r w:rsidR="002F4FF1">
        <w:rPr>
          <w:rFonts w:eastAsia="Times New Roman" w:cs="Calibri"/>
          <w:color w:val="000000"/>
          <w:szCs w:val="19"/>
          <w:lang w:val="en-US" w:eastAsia="pl-PL"/>
        </w:rPr>
        <w:t>t</w:t>
      </w:r>
      <w:r w:rsidR="002F4FF1" w:rsidRPr="00CF640E">
        <w:rPr>
          <w:rFonts w:eastAsia="Times New Roman" w:cs="Calibri"/>
          <w:color w:val="000000"/>
          <w:szCs w:val="19"/>
          <w:lang w:val="en-US" w:eastAsia="pl-PL"/>
        </w:rPr>
        <w:t>ravel agency</w:t>
      </w:r>
      <w:r w:rsidR="002F4FF1">
        <w:rPr>
          <w:rFonts w:eastAsia="Times New Roman" w:cs="Calibri"/>
          <w:color w:val="000000"/>
          <w:szCs w:val="19"/>
          <w:lang w:val="en-US" w:eastAsia="pl-PL"/>
        </w:rPr>
        <w:t>,</w:t>
      </w:r>
      <w:r w:rsidR="002F4FF1" w:rsidRPr="00CF640E">
        <w:rPr>
          <w:rFonts w:eastAsia="Times New Roman" w:cs="Calibri"/>
          <w:color w:val="000000"/>
          <w:szCs w:val="19"/>
          <w:lang w:val="en-US" w:eastAsia="pl-PL"/>
        </w:rPr>
        <w:t xml:space="preserve"> tour operator reservation service and related activities</w:t>
      </w:r>
      <w:r w:rsidR="002F4FF1">
        <w:rPr>
          <w:rFonts w:eastAsia="Times New Roman" w:cs="Calibri"/>
          <w:color w:val="000000"/>
          <w:szCs w:val="19"/>
          <w:lang w:val="en-US" w:eastAsia="pl-PL"/>
        </w:rPr>
        <w:t xml:space="preserve"> (by 1.0%) as well as in grouping inclu</w:t>
      </w:r>
      <w:bookmarkStart w:id="1" w:name="_GoBack"/>
      <w:bookmarkEnd w:id="1"/>
      <w:r w:rsidR="002F4FF1">
        <w:rPr>
          <w:rFonts w:eastAsia="Times New Roman" w:cs="Calibri"/>
          <w:color w:val="000000"/>
          <w:szCs w:val="19"/>
          <w:lang w:val="en-US" w:eastAsia="pl-PL"/>
        </w:rPr>
        <w:t>ded l</w:t>
      </w:r>
      <w:r w:rsidR="002F4FF1" w:rsidRPr="00CF640E">
        <w:rPr>
          <w:rFonts w:eastAsia="Times New Roman" w:cs="Calibri"/>
          <w:color w:val="000000"/>
          <w:szCs w:val="19"/>
          <w:lang w:val="en-US" w:eastAsia="pl-PL"/>
        </w:rPr>
        <w:t>egal and accounting activities; management consultancy activities</w:t>
      </w:r>
      <w:r w:rsidR="002F4FF1">
        <w:rPr>
          <w:rFonts w:eastAsia="Times New Roman" w:cs="Calibri"/>
          <w:color w:val="000000"/>
          <w:szCs w:val="19"/>
          <w:lang w:val="en-US" w:eastAsia="pl-PL"/>
        </w:rPr>
        <w:t xml:space="preserve"> (by 0.2%) and c</w:t>
      </w:r>
      <w:r w:rsidR="002F4FF1" w:rsidRPr="00CF640E">
        <w:rPr>
          <w:rFonts w:eastAsia="Times New Roman" w:cs="Calibri"/>
          <w:color w:val="000000"/>
          <w:szCs w:val="19"/>
          <w:lang w:val="en-US" w:eastAsia="pl-PL"/>
        </w:rPr>
        <w:t>omputer programming</w:t>
      </w:r>
      <w:r w:rsidR="002F4FF1">
        <w:rPr>
          <w:rFonts w:eastAsia="Times New Roman" w:cs="Calibri"/>
          <w:color w:val="000000"/>
          <w:szCs w:val="19"/>
          <w:lang w:val="en-US" w:eastAsia="pl-PL"/>
        </w:rPr>
        <w:t>,</w:t>
      </w:r>
      <w:r w:rsidR="002F4FF1" w:rsidRPr="00CF640E">
        <w:rPr>
          <w:rFonts w:eastAsia="Times New Roman" w:cs="Calibri"/>
          <w:color w:val="000000"/>
          <w:szCs w:val="19"/>
          <w:lang w:val="en-US" w:eastAsia="pl-PL"/>
        </w:rPr>
        <w:t xml:space="preserve"> consultancy and related activities</w:t>
      </w:r>
      <w:r w:rsidR="002F4FF1">
        <w:rPr>
          <w:rFonts w:eastAsia="Times New Roman" w:cs="Calibri"/>
          <w:color w:val="000000"/>
          <w:szCs w:val="19"/>
          <w:lang w:val="en-US" w:eastAsia="pl-PL"/>
        </w:rPr>
        <w:t xml:space="preserve"> (by 0.1%).</w:t>
      </w:r>
    </w:p>
    <w:p w14:paraId="2C69336B" w14:textId="3FAD4014" w:rsidR="000A2CAD" w:rsidRPr="00DD0D10" w:rsidRDefault="001F532F" w:rsidP="001F532F">
      <w:pPr>
        <w:rPr>
          <w:rFonts w:eastAsia="Times New Roman" w:cs="Calibri"/>
          <w:color w:val="000000"/>
          <w:szCs w:val="19"/>
          <w:lang w:val="en-GB" w:eastAsia="pl-PL"/>
        </w:rPr>
      </w:pPr>
      <w:r w:rsidRPr="006B7B31">
        <w:rPr>
          <w:lang w:val="en-GB"/>
        </w:rPr>
        <w:t xml:space="preserve">Compared to the </w:t>
      </w:r>
      <w:r w:rsidR="0054643A">
        <w:rPr>
          <w:lang w:val="en-GB"/>
        </w:rPr>
        <w:t xml:space="preserve">fourth </w:t>
      </w:r>
      <w:r w:rsidRPr="006B7B31">
        <w:rPr>
          <w:lang w:val="en-GB"/>
        </w:rPr>
        <w:t>quarter of 202</w:t>
      </w:r>
      <w:r w:rsidR="000A2CAD">
        <w:rPr>
          <w:lang w:val="en-GB"/>
        </w:rPr>
        <w:t>2</w:t>
      </w:r>
      <w:r w:rsidR="000A38FA">
        <w:rPr>
          <w:lang w:val="en-GB"/>
        </w:rPr>
        <w:t>,</w:t>
      </w:r>
      <w:r w:rsidRPr="006B7B31">
        <w:rPr>
          <w:lang w:val="en-GB"/>
        </w:rPr>
        <w:t xml:space="preserve"> </w:t>
      </w:r>
      <w:r w:rsidRPr="006B7B31">
        <w:rPr>
          <w:rFonts w:eastAsia="Fira Sans Light" w:cs="Times New Roman"/>
          <w:szCs w:val="19"/>
          <w:shd w:val="clear" w:color="auto" w:fill="FFFFFF"/>
          <w:lang w:val="en-US"/>
        </w:rPr>
        <w:t xml:space="preserve">the highest increase of prices </w:t>
      </w:r>
      <w:r w:rsidRPr="006B7B31">
        <w:rPr>
          <w:lang w:val="en-GB"/>
        </w:rPr>
        <w:t xml:space="preserve">occurred in </w:t>
      </w:r>
      <w:r w:rsidR="000A2CAD">
        <w:rPr>
          <w:rFonts w:eastAsia="Times New Roman" w:cs="Calibri"/>
          <w:color w:val="000000"/>
          <w:szCs w:val="19"/>
          <w:lang w:val="en-GB" w:eastAsia="pl-PL"/>
        </w:rPr>
        <w:t>o</w:t>
      </w:r>
      <w:proofErr w:type="spellStart"/>
      <w:r w:rsidR="000A2CAD" w:rsidRPr="00CF640E">
        <w:rPr>
          <w:rFonts w:eastAsia="Times New Roman" w:cs="Calibri"/>
          <w:color w:val="000000"/>
          <w:szCs w:val="19"/>
          <w:lang w:val="en-US" w:eastAsia="pl-PL"/>
        </w:rPr>
        <w:t>ther</w:t>
      </w:r>
      <w:proofErr w:type="spellEnd"/>
      <w:r w:rsidR="000A2CAD" w:rsidRPr="00CF640E">
        <w:rPr>
          <w:rFonts w:eastAsia="Times New Roman" w:cs="Calibri"/>
          <w:color w:val="000000"/>
          <w:szCs w:val="19"/>
          <w:lang w:val="en-US" w:eastAsia="pl-PL"/>
        </w:rPr>
        <w:t xml:space="preserve"> professional</w:t>
      </w:r>
      <w:r w:rsidR="000A2CAD">
        <w:rPr>
          <w:rFonts w:eastAsia="Times New Roman" w:cs="Calibri"/>
          <w:color w:val="000000"/>
          <w:szCs w:val="19"/>
          <w:lang w:val="en-US" w:eastAsia="pl-PL"/>
        </w:rPr>
        <w:t>,</w:t>
      </w:r>
      <w:r w:rsidR="000A2CAD" w:rsidRPr="00CF640E">
        <w:rPr>
          <w:rFonts w:eastAsia="Times New Roman" w:cs="Calibri"/>
          <w:color w:val="000000"/>
          <w:szCs w:val="19"/>
          <w:lang w:val="en-US" w:eastAsia="pl-PL"/>
        </w:rPr>
        <w:t xml:space="preserve"> scientific and technical activities</w:t>
      </w:r>
      <w:r w:rsidR="006A057B">
        <w:rPr>
          <w:rFonts w:eastAsia="Times New Roman" w:cs="Calibri"/>
          <w:color w:val="000000"/>
          <w:szCs w:val="19"/>
          <w:lang w:val="en-US" w:eastAsia="pl-PL"/>
        </w:rPr>
        <w:t xml:space="preserve"> </w:t>
      </w:r>
      <w:r w:rsidRPr="006B7B31">
        <w:rPr>
          <w:szCs w:val="19"/>
          <w:lang w:val="en-GB"/>
        </w:rPr>
        <w:t xml:space="preserve">(by </w:t>
      </w:r>
      <w:r w:rsidR="000A2CAD">
        <w:rPr>
          <w:szCs w:val="19"/>
          <w:lang w:val="en-GB"/>
        </w:rPr>
        <w:t>15.0</w:t>
      </w:r>
      <w:r w:rsidRPr="006B7B31">
        <w:rPr>
          <w:szCs w:val="19"/>
          <w:lang w:val="en-GB"/>
        </w:rPr>
        <w:t>%)</w:t>
      </w:r>
      <w:r w:rsidR="000A2CAD">
        <w:rPr>
          <w:szCs w:val="19"/>
          <w:lang w:val="en-GB"/>
        </w:rPr>
        <w:t>,</w:t>
      </w:r>
      <w:r w:rsidR="000A2CAD" w:rsidRPr="000A2CAD">
        <w:rPr>
          <w:rFonts w:eastAsia="Times New Roman" w:cs="Calibri"/>
          <w:color w:val="000000"/>
          <w:szCs w:val="19"/>
          <w:lang w:val="en-GB" w:eastAsia="pl-PL"/>
        </w:rPr>
        <w:t xml:space="preserve"> security and investigation activities</w:t>
      </w:r>
      <w:r w:rsidRPr="006B7B31">
        <w:rPr>
          <w:szCs w:val="19"/>
          <w:lang w:val="en-GB"/>
        </w:rPr>
        <w:t xml:space="preserve"> </w:t>
      </w:r>
      <w:r w:rsidR="000A2CAD">
        <w:rPr>
          <w:szCs w:val="19"/>
          <w:lang w:val="en-GB"/>
        </w:rPr>
        <w:t xml:space="preserve">(by 14.0%) as well as </w:t>
      </w:r>
      <w:r w:rsidR="000A2CAD">
        <w:rPr>
          <w:rFonts w:eastAsia="Times New Roman" w:cs="Calibri"/>
          <w:color w:val="000000"/>
          <w:szCs w:val="19"/>
          <w:lang w:val="en-US" w:eastAsia="pl-PL"/>
        </w:rPr>
        <w:t>t</w:t>
      </w:r>
      <w:r w:rsidR="000A2CAD" w:rsidRPr="00CF640E">
        <w:rPr>
          <w:rFonts w:eastAsia="Times New Roman" w:cs="Calibri"/>
          <w:color w:val="000000"/>
          <w:szCs w:val="19"/>
          <w:lang w:val="en-US" w:eastAsia="pl-PL"/>
        </w:rPr>
        <w:t>ravel agency</w:t>
      </w:r>
      <w:r w:rsidR="000A2CAD">
        <w:rPr>
          <w:rFonts w:eastAsia="Times New Roman" w:cs="Calibri"/>
          <w:color w:val="000000"/>
          <w:szCs w:val="19"/>
          <w:lang w:val="en-US" w:eastAsia="pl-PL"/>
        </w:rPr>
        <w:t>,</w:t>
      </w:r>
      <w:r w:rsidR="000A2CAD" w:rsidRPr="00CF640E">
        <w:rPr>
          <w:rFonts w:eastAsia="Times New Roman" w:cs="Calibri"/>
          <w:color w:val="000000"/>
          <w:szCs w:val="19"/>
          <w:lang w:val="en-US" w:eastAsia="pl-PL"/>
        </w:rPr>
        <w:t xml:space="preserve"> tour operator reservation service and related activities</w:t>
      </w:r>
      <w:r w:rsidR="000A2CAD">
        <w:rPr>
          <w:rFonts w:eastAsia="Times New Roman" w:cs="Calibri"/>
          <w:color w:val="000000"/>
          <w:szCs w:val="19"/>
          <w:lang w:val="en-US" w:eastAsia="pl-PL"/>
        </w:rPr>
        <w:t xml:space="preserve"> (by 10.4%). </w:t>
      </w:r>
      <w:r w:rsidR="00267D27" w:rsidRPr="0004461C">
        <w:rPr>
          <w:rStyle w:val="rynqvb"/>
          <w:rFonts w:cs="Helvetica"/>
          <w:szCs w:val="19"/>
          <w:lang w:val="en-GB"/>
        </w:rPr>
        <w:t>The smallest growth</w:t>
      </w:r>
      <w:r w:rsidR="00DD0D10">
        <w:rPr>
          <w:rStyle w:val="rynqvb"/>
          <w:rFonts w:cs="Helvetica"/>
          <w:szCs w:val="19"/>
          <w:lang w:val="en-GB"/>
        </w:rPr>
        <w:t xml:space="preserve"> of </w:t>
      </w:r>
      <w:proofErr w:type="spellStart"/>
      <w:r w:rsidR="00DD0D10">
        <w:rPr>
          <w:rStyle w:val="rynqvb"/>
          <w:rFonts w:cs="Helvetica"/>
          <w:szCs w:val="19"/>
          <w:lang w:val="en-GB"/>
        </w:rPr>
        <w:t>priceses</w:t>
      </w:r>
      <w:proofErr w:type="spellEnd"/>
      <w:r w:rsidR="00DD0D10">
        <w:rPr>
          <w:rStyle w:val="rynqvb"/>
          <w:rFonts w:cs="Helvetica"/>
          <w:szCs w:val="19"/>
          <w:lang w:val="en-GB"/>
        </w:rPr>
        <w:t xml:space="preserve"> c</w:t>
      </w:r>
      <w:r w:rsidR="00DD0D10" w:rsidRPr="006B7B31">
        <w:rPr>
          <w:lang w:val="en-GB"/>
        </w:rPr>
        <w:t xml:space="preserve">ompared to the </w:t>
      </w:r>
      <w:r w:rsidR="00DD0D10">
        <w:rPr>
          <w:lang w:val="en-GB"/>
        </w:rPr>
        <w:t xml:space="preserve">fourth </w:t>
      </w:r>
      <w:r w:rsidR="00DD0D10" w:rsidRPr="006B7B31">
        <w:rPr>
          <w:lang w:val="en-GB"/>
        </w:rPr>
        <w:t xml:space="preserve">quarter of </w:t>
      </w:r>
      <w:r w:rsidR="00DD0D10">
        <w:rPr>
          <w:lang w:val="en-GB"/>
        </w:rPr>
        <w:t>the previous year were</w:t>
      </w:r>
      <w:r w:rsidR="00267D27" w:rsidRPr="0004461C">
        <w:rPr>
          <w:rStyle w:val="rynqvb"/>
          <w:rFonts w:cs="Helvetica"/>
          <w:szCs w:val="19"/>
          <w:lang w:val="en-GB"/>
        </w:rPr>
        <w:t xml:space="preserve"> recorded</w:t>
      </w:r>
      <w:r w:rsidR="00DD0D10">
        <w:rPr>
          <w:rStyle w:val="rynqvb"/>
          <w:rFonts w:cs="Helvetica"/>
          <w:szCs w:val="19"/>
          <w:lang w:val="en-GB"/>
        </w:rPr>
        <w:t xml:space="preserve"> in </w:t>
      </w:r>
      <w:r w:rsidR="00DD0D10">
        <w:rPr>
          <w:rFonts w:eastAsia="Times New Roman" w:cs="Calibri"/>
          <w:color w:val="000000"/>
          <w:szCs w:val="19"/>
          <w:lang w:val="en-GB" w:eastAsia="pl-PL"/>
        </w:rPr>
        <w:t>p</w:t>
      </w:r>
      <w:r w:rsidR="00DD0D10" w:rsidRPr="00DD0D10">
        <w:rPr>
          <w:rFonts w:eastAsia="Times New Roman" w:cs="Calibri"/>
          <w:color w:val="000000"/>
          <w:szCs w:val="19"/>
          <w:lang w:val="en-GB" w:eastAsia="pl-PL"/>
        </w:rPr>
        <w:t>rogramming and broadcasting activities</w:t>
      </w:r>
      <w:r w:rsidR="00DD0D10">
        <w:rPr>
          <w:rFonts w:eastAsia="Times New Roman" w:cs="Calibri"/>
          <w:color w:val="000000"/>
          <w:szCs w:val="19"/>
          <w:lang w:val="en-GB" w:eastAsia="pl-PL"/>
        </w:rPr>
        <w:t xml:space="preserve"> (by 1.4%) and r</w:t>
      </w:r>
      <w:r w:rsidR="00DD0D10" w:rsidRPr="00DD0D10">
        <w:rPr>
          <w:rFonts w:eastAsia="Times New Roman" w:cs="Calibri"/>
          <w:color w:val="000000"/>
          <w:szCs w:val="19"/>
          <w:lang w:val="en-GB" w:eastAsia="pl-PL"/>
        </w:rPr>
        <w:t>ental and leasing activities</w:t>
      </w:r>
      <w:r w:rsidR="00DD0D10">
        <w:rPr>
          <w:rFonts w:eastAsia="Times New Roman" w:cs="Calibri"/>
          <w:color w:val="000000"/>
          <w:szCs w:val="19"/>
          <w:lang w:val="en-GB" w:eastAsia="pl-PL"/>
        </w:rPr>
        <w:t xml:space="preserve"> (by 2.1%).</w:t>
      </w:r>
    </w:p>
    <w:p w14:paraId="7610D1A9" w14:textId="77777777" w:rsidR="005E0CE6" w:rsidRDefault="005E0CE6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2C1BF5D0" w14:textId="23EAD107" w:rsidR="00DD1C35" w:rsidRDefault="006876ED" w:rsidP="00A31FBE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57728" behindDoc="0" locked="0" layoutInCell="1" allowOverlap="1" wp14:anchorId="43436E94" wp14:editId="29AD121D">
            <wp:simplePos x="0" y="0"/>
            <wp:positionH relativeFrom="column">
              <wp:posOffset>39029</wp:posOffset>
            </wp:positionH>
            <wp:positionV relativeFrom="paragraph">
              <wp:posOffset>326917</wp:posOffset>
            </wp:positionV>
            <wp:extent cx="5122545" cy="2830830"/>
            <wp:effectExtent l="0" t="0" r="1905" b="7620"/>
            <wp:wrapTopAndBottom/>
            <wp:docPr id="1" name="Wykres 1" descr="Chart 1. Producer price changes of business services in 2020-2023 (the previous quarter = 100)&#10;The chart presents producer price changes of business services by quarters for 2020-2023, the previous quarter = 100&#10;">
              <a:extLst xmlns:a="http://schemas.openxmlformats.org/drawingml/2006/main">
                <a:ext uri="{FF2B5EF4-FFF2-40B4-BE49-F238E27FC236}">
                  <a16:creationId xmlns:a16="http://schemas.microsoft.com/office/drawing/2014/main" id="{69E40874-C110-451F-B988-51101A80604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CA1085" w:rsidRPr="00F169DD">
        <w:rPr>
          <w:b/>
          <w:spacing w:val="-2"/>
          <w:szCs w:val="19"/>
          <w:lang w:val="en-US"/>
        </w:rPr>
        <w:t xml:space="preserve">Chart 1. </w:t>
      </w:r>
      <w:r w:rsidR="00AA1BB8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 xml:space="preserve">rice changes of business </w:t>
      </w:r>
      <w:r w:rsidR="00A94B90">
        <w:rPr>
          <w:b/>
          <w:spacing w:val="-2"/>
          <w:szCs w:val="19"/>
          <w:lang w:val="en-US"/>
        </w:rPr>
        <w:t>services in 2020</w:t>
      </w:r>
      <w:r w:rsidR="00CA1085" w:rsidRPr="00F169DD">
        <w:rPr>
          <w:b/>
          <w:spacing w:val="-2"/>
          <w:szCs w:val="19"/>
          <w:lang w:val="en-US"/>
        </w:rPr>
        <w:t>-202</w:t>
      </w:r>
      <w:r w:rsidR="00A94B90">
        <w:rPr>
          <w:b/>
          <w:spacing w:val="-2"/>
          <w:szCs w:val="19"/>
          <w:lang w:val="en-US"/>
        </w:rPr>
        <w:t>3</w:t>
      </w:r>
      <w:r w:rsidR="00CA1085" w:rsidRPr="00F169DD">
        <w:rPr>
          <w:b/>
          <w:spacing w:val="-2"/>
          <w:szCs w:val="19"/>
          <w:lang w:val="en-US"/>
        </w:rPr>
        <w:t xml:space="preserve"> </w:t>
      </w:r>
      <w:r w:rsidR="00CA1085" w:rsidRPr="004B6319">
        <w:rPr>
          <w:b/>
          <w:spacing w:val="-2"/>
          <w:szCs w:val="19"/>
          <w:lang w:val="en-US"/>
        </w:rPr>
        <w:t>(</w:t>
      </w:r>
      <w:r w:rsidR="00F9660B" w:rsidRPr="004B6319">
        <w:rPr>
          <w:b/>
          <w:szCs w:val="19"/>
          <w:lang w:val="en-US"/>
        </w:rPr>
        <w:t>the previous quarter = 100</w:t>
      </w:r>
      <w:r w:rsidR="00CA1085" w:rsidRPr="004B6319">
        <w:rPr>
          <w:b/>
          <w:spacing w:val="-2"/>
          <w:szCs w:val="19"/>
          <w:lang w:val="en-US"/>
        </w:rPr>
        <w:t>)</w:t>
      </w:r>
      <w:r w:rsidR="00CA1085" w:rsidRPr="00F169DD">
        <w:rPr>
          <w:b/>
          <w:spacing w:val="-2"/>
          <w:szCs w:val="19"/>
          <w:lang w:val="en-US"/>
        </w:rPr>
        <w:t xml:space="preserve"> </w:t>
      </w:r>
    </w:p>
    <w:p w14:paraId="72562417" w14:textId="61AB0C19" w:rsidR="001F532F" w:rsidRPr="00F169DD" w:rsidRDefault="001F532F" w:rsidP="00A31FBE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112AB72C" w14:textId="79FC1536" w:rsidR="00CA1085" w:rsidRDefault="006876ED" w:rsidP="00CA1085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58752" behindDoc="0" locked="0" layoutInCell="1" allowOverlap="1" wp14:anchorId="47C4CAF2" wp14:editId="492DC566">
            <wp:simplePos x="0" y="0"/>
            <wp:positionH relativeFrom="column">
              <wp:posOffset>-50181</wp:posOffset>
            </wp:positionH>
            <wp:positionV relativeFrom="paragraph">
              <wp:posOffset>386886</wp:posOffset>
            </wp:positionV>
            <wp:extent cx="5122545" cy="2788920"/>
            <wp:effectExtent l="0" t="0" r="1905" b="0"/>
            <wp:wrapTopAndBottom/>
            <wp:docPr id="12" name="Wykres 12" descr="Chart 2. Producer price changes of business services in 2020-2023 (corresponding period of the previous year = 100) &#10;The chart presents producer price changes of business services by quarters for 2020-2023, with corresponding period of previous year = 100">
              <a:extLst xmlns:a="http://schemas.openxmlformats.org/drawingml/2006/main">
                <a:ext uri="{FF2B5EF4-FFF2-40B4-BE49-F238E27FC236}">
                  <a16:creationId xmlns:a16="http://schemas.microsoft.com/office/drawing/2014/main" id="{FD6DCE26-B3E4-42C6-ABF6-840343F70CB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CA1085" w:rsidRPr="00F169DD">
        <w:rPr>
          <w:b/>
          <w:spacing w:val="-2"/>
          <w:szCs w:val="19"/>
          <w:lang w:val="en-US"/>
        </w:rPr>
        <w:t>Chart 2</w:t>
      </w:r>
      <w:r w:rsidR="00CA1085" w:rsidRPr="00F169DD">
        <w:rPr>
          <w:b/>
          <w:color w:val="538135" w:themeColor="accent6" w:themeShade="BF"/>
          <w:spacing w:val="-2"/>
          <w:szCs w:val="19"/>
          <w:lang w:val="en-US"/>
        </w:rPr>
        <w:t xml:space="preserve">. </w:t>
      </w:r>
      <w:r w:rsidR="00B67C40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 in 20</w:t>
      </w:r>
      <w:r w:rsidR="00A94B90">
        <w:rPr>
          <w:b/>
          <w:spacing w:val="-2"/>
          <w:szCs w:val="19"/>
          <w:lang w:val="en-US"/>
        </w:rPr>
        <w:t>20-2023</w:t>
      </w:r>
      <w:r w:rsidR="00CA1085" w:rsidRPr="00F169DD">
        <w:rPr>
          <w:b/>
          <w:spacing w:val="-2"/>
          <w:szCs w:val="19"/>
          <w:lang w:val="en-US"/>
        </w:rPr>
        <w:t xml:space="preserve"> (</w:t>
      </w:r>
      <w:r w:rsidR="004B6319" w:rsidRPr="004B6319">
        <w:rPr>
          <w:b/>
          <w:szCs w:val="19"/>
          <w:lang w:val="en-US"/>
        </w:rPr>
        <w:t>corresponding period of the previous year = 100)</w:t>
      </w:r>
    </w:p>
    <w:p w14:paraId="65A3C7F6" w14:textId="40F06FC8" w:rsidR="006F6A29" w:rsidRPr="00A31FBE" w:rsidRDefault="006F6A29" w:rsidP="00A274DF">
      <w:pPr>
        <w:pStyle w:val="tytuwykresu"/>
        <w:rPr>
          <w:noProof/>
          <w:lang w:val="en-US" w:eastAsia="pl-PL"/>
        </w:rPr>
      </w:pPr>
    </w:p>
    <w:p w14:paraId="7332C0A4" w14:textId="7D154BD6" w:rsidR="001954C6" w:rsidRDefault="001954C6" w:rsidP="00A274DF">
      <w:pPr>
        <w:pStyle w:val="tytuwykresu"/>
        <w:rPr>
          <w:noProof/>
          <w:lang w:val="en-US" w:eastAsia="pl-PL"/>
        </w:rPr>
      </w:pPr>
    </w:p>
    <w:p w14:paraId="350B3F1D" w14:textId="0B810472" w:rsidR="001954C6" w:rsidRDefault="001954C6" w:rsidP="00A274DF">
      <w:pPr>
        <w:pStyle w:val="tytuwykresu"/>
        <w:rPr>
          <w:noProof/>
          <w:lang w:val="en-US" w:eastAsia="pl-PL"/>
        </w:rPr>
      </w:pPr>
    </w:p>
    <w:p w14:paraId="6F9432C6" w14:textId="236CB9F6" w:rsidR="001954C6" w:rsidRDefault="001954C6" w:rsidP="00A274DF">
      <w:pPr>
        <w:pStyle w:val="tytuwykresu"/>
        <w:rPr>
          <w:noProof/>
          <w:lang w:val="en-US" w:eastAsia="pl-PL"/>
        </w:rPr>
      </w:pPr>
    </w:p>
    <w:p w14:paraId="1D26D8BA" w14:textId="7655208C" w:rsidR="001954C6" w:rsidRDefault="001954C6" w:rsidP="00A274DF">
      <w:pPr>
        <w:pStyle w:val="tytuwykresu"/>
        <w:rPr>
          <w:noProof/>
          <w:lang w:val="en-US" w:eastAsia="pl-PL"/>
        </w:rPr>
      </w:pPr>
    </w:p>
    <w:p w14:paraId="3ACE97EA" w14:textId="77777777" w:rsidR="001954C6" w:rsidRDefault="001954C6" w:rsidP="00A274DF">
      <w:pPr>
        <w:pStyle w:val="tytuwykresu"/>
        <w:rPr>
          <w:noProof/>
          <w:lang w:val="en-US" w:eastAsia="pl-PL"/>
        </w:rPr>
      </w:pPr>
    </w:p>
    <w:p w14:paraId="73E44C42" w14:textId="77777777" w:rsidR="006358C8" w:rsidRPr="00A31FBE" w:rsidRDefault="006358C8" w:rsidP="00A274DF">
      <w:pPr>
        <w:pStyle w:val="tytuwykresu"/>
        <w:rPr>
          <w:noProof/>
          <w:lang w:val="en-US" w:eastAsia="pl-PL"/>
        </w:rPr>
      </w:pPr>
    </w:p>
    <w:p w14:paraId="603BC0A5" w14:textId="5BB4A63D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F5A5CEB" w14:textId="4659D8E3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B617390" w14:textId="5A814972" w:rsidR="005B23AA" w:rsidRPr="001520A2" w:rsidRDefault="00AD4B4E" w:rsidP="005E0CE6">
      <w:pPr>
        <w:rPr>
          <w:rFonts w:asciiTheme="majorHAnsi" w:hAnsiTheme="majorHAnsi"/>
          <w:noProof/>
          <w:lang w:val="en-US" w:eastAsia="pl-PL"/>
        </w:rPr>
      </w:pPr>
      <w:r w:rsidRPr="00C00E69">
        <w:rPr>
          <w:lang w:val="en-US"/>
        </w:rPr>
        <w:t>In case of quoting Statistics Poland data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please provide information: “Source of data: Statistics Poland”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and in case of publishing calculations made on data published by Statistics Poland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please include the following disclaimer: “Own study based on figures from Statistics Poland”. </w:t>
      </w:r>
    </w:p>
    <w:p w14:paraId="149B5752" w14:textId="77777777"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645DA" w14:paraId="014E8974" w14:textId="77777777" w:rsidTr="00F34E7D">
        <w:trPr>
          <w:trHeight w:val="1626"/>
        </w:trPr>
        <w:tc>
          <w:tcPr>
            <w:tcW w:w="4926" w:type="dxa"/>
          </w:tcPr>
          <w:p w14:paraId="2671AFF2" w14:textId="77777777" w:rsidR="00E645DA" w:rsidRPr="00DD4201" w:rsidRDefault="00E645DA" w:rsidP="00150FC1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lastRenderedPageBreak/>
              <w:t>Prepared by:</w:t>
            </w:r>
          </w:p>
          <w:p w14:paraId="72779181" w14:textId="77777777" w:rsidR="00E645DA" w:rsidRPr="00DD4201" w:rsidRDefault="00F34E7D" w:rsidP="00150FC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34E7D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E645DA" w:rsidRPr="00DD4201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701603B6" w14:textId="77777777" w:rsidR="00E645DA" w:rsidRPr="00DE2400" w:rsidRDefault="00E645DA" w:rsidP="00150FC1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F34E7D" w:rsidRPr="00F34E7D">
              <w:rPr>
                <w:rFonts w:cs="Arial"/>
                <w:b/>
                <w:color w:val="000000" w:themeColor="text1"/>
                <w:szCs w:val="19"/>
                <w:lang w:val="en-US"/>
              </w:rPr>
              <w:t>Ewa Adach-Stankiewicz</w:t>
            </w:r>
          </w:p>
          <w:p w14:paraId="17995515" w14:textId="77777777" w:rsidR="00E645DA" w:rsidRPr="00AB24E4" w:rsidRDefault="00E645DA" w:rsidP="00150FC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F34E7D" w:rsidRPr="00F34E7D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608 31 24</w:t>
            </w:r>
          </w:p>
        </w:tc>
        <w:tc>
          <w:tcPr>
            <w:tcW w:w="4927" w:type="dxa"/>
          </w:tcPr>
          <w:p w14:paraId="7061B2C2" w14:textId="77777777" w:rsidR="00E645DA" w:rsidRPr="00DD4201" w:rsidRDefault="00E645DA" w:rsidP="00150FC1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t>Issued by:</w:t>
            </w:r>
            <w:r w:rsidRPr="00DD4201">
              <w:rPr>
                <w:rFonts w:cs="Arial"/>
                <w:sz w:val="20"/>
                <w:lang w:val="en-US"/>
              </w:rPr>
              <w:br/>
            </w:r>
            <w:r w:rsidRPr="00DD4201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Pr="00DD4201">
              <w:rPr>
                <w:rFonts w:cs="Arial"/>
                <w:b/>
                <w:sz w:val="20"/>
                <w:lang w:val="en-US"/>
              </w:rPr>
              <w:br/>
              <w:t>of Statistics Poland</w:t>
            </w:r>
          </w:p>
          <w:p w14:paraId="6F13BC27" w14:textId="77777777" w:rsidR="00E645DA" w:rsidRPr="004A1D19" w:rsidRDefault="00E645DA" w:rsidP="00150FC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632611C9" w14:textId="77777777" w:rsidR="00E645DA" w:rsidRPr="004A1D19" w:rsidRDefault="00E645DA" w:rsidP="00150FC1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46854255" w14:textId="77777777" w:rsidR="00E645DA" w:rsidRDefault="00E645DA" w:rsidP="00150FC1">
            <w:pPr>
              <w:rPr>
                <w:sz w:val="18"/>
              </w:rPr>
            </w:pPr>
          </w:p>
        </w:tc>
      </w:tr>
      <w:tr w:rsidR="00E645DA" w:rsidRPr="002E2B81" w14:paraId="53C4FEB2" w14:textId="77777777" w:rsidTr="00F34E7D">
        <w:trPr>
          <w:trHeight w:val="418"/>
        </w:trPr>
        <w:tc>
          <w:tcPr>
            <w:tcW w:w="4926" w:type="dxa"/>
            <w:vMerge w:val="restart"/>
          </w:tcPr>
          <w:p w14:paraId="3CFBE110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  <w:r w:rsidRPr="00DD4201">
              <w:rPr>
                <w:b/>
                <w:sz w:val="20"/>
                <w:lang w:val="en-US"/>
              </w:rPr>
              <w:t xml:space="preserve">Press Office </w:t>
            </w:r>
          </w:p>
          <w:p w14:paraId="25F5E5F4" w14:textId="77777777" w:rsidR="00E645DA" w:rsidRPr="00DD4201" w:rsidRDefault="00E645DA" w:rsidP="00150FC1">
            <w:pPr>
              <w:rPr>
                <w:sz w:val="20"/>
                <w:lang w:val="en-US"/>
              </w:rPr>
            </w:pPr>
            <w:r w:rsidRPr="00DD4201">
              <w:rPr>
                <w:sz w:val="20"/>
                <w:lang w:val="en-US"/>
              </w:rPr>
              <w:t xml:space="preserve">Phone: (+48 22) 608 38 04 </w:t>
            </w:r>
          </w:p>
          <w:p w14:paraId="658376FD" w14:textId="77777777" w:rsidR="00E645DA" w:rsidRPr="00F05FC7" w:rsidRDefault="00E645DA" w:rsidP="00150FC1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7F78AE55" w14:textId="77777777" w:rsidR="00E645DA" w:rsidRPr="00DD4201" w:rsidRDefault="00E645DA" w:rsidP="00150FC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 wp14:anchorId="5B5285C2" wp14:editId="527E513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201">
              <w:rPr>
                <w:sz w:val="20"/>
                <w:lang w:val="en-US"/>
              </w:rPr>
              <w:t>www.stat.gov.pl/en/</w:t>
            </w:r>
            <w:r w:rsidRPr="00DD4201">
              <w:rPr>
                <w:sz w:val="18"/>
                <w:lang w:val="en-US"/>
              </w:rPr>
              <w:t xml:space="preserve">     </w:t>
            </w:r>
          </w:p>
        </w:tc>
      </w:tr>
      <w:tr w:rsidR="00E645DA" w14:paraId="08FEC639" w14:textId="77777777" w:rsidTr="00F34E7D">
        <w:trPr>
          <w:trHeight w:val="418"/>
        </w:trPr>
        <w:tc>
          <w:tcPr>
            <w:tcW w:w="4926" w:type="dxa"/>
            <w:vMerge/>
          </w:tcPr>
          <w:p w14:paraId="476BCA68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D40C629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168" behindDoc="0" locked="0" layoutInCell="1" allowOverlap="1" wp14:anchorId="10119EAD" wp14:editId="52FE351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0" name="Obraz 20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E645DA" w14:paraId="7BD5B30C" w14:textId="77777777" w:rsidTr="00F34E7D">
        <w:trPr>
          <w:trHeight w:val="480"/>
        </w:trPr>
        <w:tc>
          <w:tcPr>
            <w:tcW w:w="4926" w:type="dxa"/>
            <w:vMerge/>
          </w:tcPr>
          <w:p w14:paraId="31073C7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A69CAE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34B2D775" wp14:editId="7D47C78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5" name="Obraz 25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645DA" w:rsidRPr="003D5F42" w14:paraId="37A2CADE" w14:textId="77777777" w:rsidTr="00F34E7D">
        <w:trPr>
          <w:trHeight w:val="480"/>
        </w:trPr>
        <w:tc>
          <w:tcPr>
            <w:tcW w:w="4926" w:type="dxa"/>
          </w:tcPr>
          <w:p w14:paraId="5042CCAB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DB298F5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5F5B742" wp14:editId="45BFC4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E645DA" w:rsidRPr="003D5F42" w14:paraId="1C585D4C" w14:textId="77777777" w:rsidTr="00F34E7D">
        <w:trPr>
          <w:trHeight w:val="480"/>
        </w:trPr>
        <w:tc>
          <w:tcPr>
            <w:tcW w:w="4926" w:type="dxa"/>
          </w:tcPr>
          <w:p w14:paraId="7B4D74A5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580E183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1CC585E" wp14:editId="68D28C0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E645DA" w:rsidRPr="003D5F42" w14:paraId="51506982" w14:textId="77777777" w:rsidTr="00F34E7D">
        <w:trPr>
          <w:trHeight w:val="953"/>
        </w:trPr>
        <w:tc>
          <w:tcPr>
            <w:tcW w:w="4926" w:type="dxa"/>
          </w:tcPr>
          <w:p w14:paraId="04FFE60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279372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0DDF54A0" wp14:editId="7052FB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4E7D" w:rsidRPr="002E2B81" w14:paraId="7DED5BAA" w14:textId="77777777" w:rsidTr="00F34E7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4EC8C0D" w14:textId="77777777" w:rsidR="00F34E7D" w:rsidRPr="00DD4201" w:rsidRDefault="00F34E7D" w:rsidP="00150FC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DD4201">
              <w:rPr>
                <w:b/>
                <w:lang w:val="en-US"/>
              </w:rPr>
              <w:t>Related information</w:t>
            </w:r>
          </w:p>
          <w:p w14:paraId="51C590CF" w14:textId="1BA6D311" w:rsidR="00F34E7D" w:rsidRPr="00DD4201" w:rsidRDefault="005A4722" w:rsidP="00150FC1">
            <w:pPr>
              <w:rPr>
                <w:rFonts w:cs="Times New Roman"/>
                <w:lang w:val="en-US"/>
              </w:rPr>
            </w:pPr>
            <w:hyperlink r:id="rId24" w:tooltip="Website address at news release Producer price indices for business services in the fourth quarter of 2023" w:history="1">
              <w:r w:rsidR="00F34E7D" w:rsidRPr="00DD4201">
                <w:rPr>
                  <w:rStyle w:val="Hipercze"/>
                  <w:lang w:val="en-US"/>
                </w:rPr>
                <w:t>N</w:t>
              </w:r>
              <w:r w:rsidR="00F34E7D" w:rsidRPr="00DD4201">
                <w:rPr>
                  <w:rStyle w:val="Hipercze"/>
                  <w:rFonts w:cstheme="minorBidi"/>
                  <w:lang w:val="en-US"/>
                </w:rPr>
                <w:t>ews releases</w:t>
              </w:r>
            </w:hyperlink>
          </w:p>
          <w:p w14:paraId="235136FC" w14:textId="0E34F530" w:rsidR="00F34E7D" w:rsidRPr="006561C7" w:rsidRDefault="005A4722" w:rsidP="00F34E7D">
            <w:pPr>
              <w:spacing w:line="240" w:lineRule="auto"/>
              <w:outlineLvl w:val="1"/>
              <w:rPr>
                <w:rFonts w:eastAsia="Times New Roman" w:cs="Times New Roman"/>
                <w:bCs/>
                <w:color w:val="0000FF"/>
                <w:szCs w:val="19"/>
                <w:u w:val="single"/>
                <w:lang w:val="en-US" w:eastAsia="pl-PL"/>
              </w:rPr>
            </w:pPr>
            <w:hyperlink r:id="rId25" w:tooltip="Website address at publication Prices in the national economy in 2021" w:history="1">
              <w:r w:rsidR="00F34E7D" w:rsidRPr="006561C7">
                <w:rPr>
                  <w:rStyle w:val="Hipercze"/>
                  <w:rFonts w:eastAsia="Times New Roman"/>
                  <w:bCs/>
                  <w:szCs w:val="19"/>
                  <w:lang w:val="en-US" w:eastAsia="pl-PL"/>
                </w:rPr>
                <w:t>Prices in the national economy</w:t>
              </w:r>
            </w:hyperlink>
          </w:p>
          <w:p w14:paraId="7DB71698" w14:textId="77777777" w:rsidR="00F34E7D" w:rsidRPr="00F34E7D" w:rsidRDefault="00F34E7D" w:rsidP="00150FC1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r>
              <w:rPr>
                <w:rFonts w:cs="Times New Roman"/>
              </w:rPr>
              <w:fldChar w:fldCharType="begin"/>
            </w:r>
            <w:r w:rsidRPr="00DD4201">
              <w:rPr>
                <w:rFonts w:cs="Times New Roman"/>
                <w:lang w:val="en-US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73EAB622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</w:rPr>
              <w:fldChar w:fldCharType="end"/>
            </w:r>
            <w:r w:rsidRPr="00DD4201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0E5A2C5E" w14:textId="33B30D7E" w:rsidR="005272DF" w:rsidRPr="005272DF" w:rsidRDefault="005A4722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6" w:tooltip="Website address at Knowledge Database Prices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Analytical Platform - Knowledge Databases</w:t>
              </w:r>
            </w:hyperlink>
          </w:p>
          <w:p w14:paraId="3464C8EC" w14:textId="71568743" w:rsidR="005272DF" w:rsidRPr="005272DF" w:rsidRDefault="005A4722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7" w:tooltip="Website address at Topics: Prices, Trade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Prices indices (Topics: Prices</w:t>
              </w:r>
              <w:r w:rsidR="000A38FA">
                <w:rPr>
                  <w:rStyle w:val="Hipercze"/>
                  <w:rFonts w:cstheme="minorBidi"/>
                  <w:lang w:val="en-US"/>
                </w:rPr>
                <w:t>,</w:t>
              </w:r>
              <w:r w:rsidR="005272DF" w:rsidRPr="005272DF">
                <w:rPr>
                  <w:rStyle w:val="Hipercze"/>
                  <w:rFonts w:cstheme="minorBidi"/>
                  <w:lang w:val="en-US"/>
                </w:rPr>
                <w:t xml:space="preserve"> Trade)</w:t>
              </w:r>
            </w:hyperlink>
          </w:p>
          <w:p w14:paraId="197CD71C" w14:textId="77777777" w:rsidR="005272DF" w:rsidRPr="00DD4201" w:rsidRDefault="005272DF" w:rsidP="005272DF">
            <w:pPr>
              <w:rPr>
                <w:color w:val="000000" w:themeColor="text1"/>
                <w:szCs w:val="24"/>
                <w:lang w:val="en-US"/>
              </w:rPr>
            </w:pPr>
          </w:p>
          <w:p w14:paraId="65550AB0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 w:rsidRPr="00DD4201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A87E0A7" w14:textId="2779FE5B" w:rsidR="00F34E7D" w:rsidRPr="00DD4201" w:rsidRDefault="005A4722" w:rsidP="00150FC1">
            <w:pPr>
              <w:rPr>
                <w:rFonts w:cs="Times New Roman"/>
                <w:lang w:val="en-US"/>
              </w:rPr>
            </w:pPr>
            <w:hyperlink r:id="rId28" w:tooltip="Website address at term Producer price indices for business services" w:history="1">
              <w:r w:rsidR="005272DF" w:rsidRPr="005272DF">
                <w:rPr>
                  <w:rStyle w:val="Hipercze"/>
                  <w:rFonts w:cstheme="minorBidi"/>
                  <w:szCs w:val="19"/>
                  <w:lang w:val="en-US"/>
                </w:rPr>
                <w:t xml:space="preserve">Producer price indices for business services </w:t>
              </w:r>
              <w:r w:rsidR="00F34E7D" w:rsidRPr="00DD4201">
                <w:rPr>
                  <w:rStyle w:val="Hipercze"/>
                  <w:lang w:val="en-US"/>
                </w:rPr>
                <w:t xml:space="preserve"> </w:t>
              </w:r>
            </w:hyperlink>
          </w:p>
          <w:p w14:paraId="19C20A90" w14:textId="77777777" w:rsidR="005272DF" w:rsidRPr="005272DF" w:rsidRDefault="005272DF" w:rsidP="00150FC1">
            <w:pPr>
              <w:rPr>
                <w:color w:val="000000" w:themeColor="text1"/>
                <w:szCs w:val="24"/>
                <w:lang w:val="en-GB"/>
              </w:rPr>
            </w:pPr>
          </w:p>
          <w:p w14:paraId="441BEA03" w14:textId="77777777" w:rsidR="00F34E7D" w:rsidRPr="00876479" w:rsidRDefault="00F34E7D" w:rsidP="00150FC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2CC18D28" w14:textId="7C8FF0A8" w:rsidR="00D261A2" w:rsidRPr="0006019C" w:rsidRDefault="00D261A2" w:rsidP="00E76D26">
      <w:pPr>
        <w:rPr>
          <w:rFonts w:asciiTheme="majorHAnsi" w:hAnsiTheme="majorHAnsi"/>
          <w:sz w:val="18"/>
          <w:lang w:val="en-US"/>
        </w:rPr>
      </w:pPr>
    </w:p>
    <w:sectPr w:rsidR="00D261A2" w:rsidRPr="0006019C" w:rsidSect="006A2E6E">
      <w:headerReference w:type="default" r:id="rId29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5D7BA" w14:textId="77777777" w:rsidR="002E0D93" w:rsidRDefault="002E0D93" w:rsidP="000662E2">
      <w:pPr>
        <w:spacing w:after="0" w:line="240" w:lineRule="auto"/>
      </w:pPr>
      <w:r>
        <w:separator/>
      </w:r>
    </w:p>
  </w:endnote>
  <w:endnote w:type="continuationSeparator" w:id="0">
    <w:p w14:paraId="4C244728" w14:textId="77777777" w:rsidR="002E0D93" w:rsidRDefault="002E0D9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60"/>
      <w:docPartObj>
        <w:docPartGallery w:val="Page Numbers (Bottom of Page)"/>
        <w:docPartUnique/>
      </w:docPartObj>
    </w:sdtPr>
    <w:sdtEndPr/>
    <w:sdtContent>
      <w:p w14:paraId="08833D05" w14:textId="77777777"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281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C88CB5" w14:textId="77777777"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59"/>
      <w:docPartObj>
        <w:docPartGallery w:val="Page Numbers (Bottom of Page)"/>
        <w:docPartUnique/>
      </w:docPartObj>
    </w:sdtPr>
    <w:sdtEndPr/>
    <w:sdtContent>
      <w:p w14:paraId="23E7D2CE" w14:textId="77777777"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128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EE7EE" w14:textId="77777777"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59283" w14:textId="77777777" w:rsidR="002E0D93" w:rsidRDefault="002E0D93" w:rsidP="000662E2">
      <w:pPr>
        <w:spacing w:after="0" w:line="240" w:lineRule="auto"/>
      </w:pPr>
      <w:r>
        <w:separator/>
      </w:r>
    </w:p>
  </w:footnote>
  <w:footnote w:type="continuationSeparator" w:id="0">
    <w:p w14:paraId="29DDD26C" w14:textId="77777777" w:rsidR="002E0D93" w:rsidRDefault="002E0D9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3B832" w14:textId="77777777"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E7E3FF" wp14:editId="2122A30D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DE85A2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A3MJuuIA&#10;AAANAQAADwAAAGRycy9kb3ducmV2LnhtbEyPQU+EMBCF7yb+h2ZMvO0WukIQGTZmk40nD67ExFuh&#10;IxBpi7Qs+O/tntzj5H1575tiv+qBnWlyvTUI8TYCRqaxqjctQvV+3GTAnJdGycEaQvglB/vy9qaQ&#10;ubKLeaPzybcslBiXS4TO+zHn3DUdaem2diQTsi87aenDObVcTXIJ5XrgIopSrmVvwkInRzp01Hyf&#10;Zo0gqjURy+vx8eOzql+idP45CEoR7+/W5ydgnlb/D8NFP6hDGZxqOxvl2ICQiVgEFGETZwmwCxHH&#10;6QOwGmGXJDsBvCz49RflHwA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Dcwm64gAA&#10;AA0BAAAPAAAAAAAAAAAAAAAAAAsFAABkcnMvZG93bnJldi54bWxQSwUGAAAAAAQABADzAAAAGgYA&#10;AAAA&#10;" fillcolor="#f2f2f2 [3052]" stroked="f" strokeweight="1pt"/>
          </w:pict>
        </mc:Fallback>
      </mc:AlternateContent>
    </w:r>
  </w:p>
  <w:p w14:paraId="51FE2789" w14:textId="77777777"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8D5F57A" wp14:editId="5337154C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2A3E9" w14:textId="77777777"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5F5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14:paraId="31B2A3E9" w14:textId="77777777"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9980" w14:textId="77777777" w:rsidR="00234F14" w:rsidRDefault="00C140E2" w:rsidP="004078E9">
    <w:pPr>
      <w:pStyle w:val="Nagwek"/>
      <w:ind w:left="-284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7456" behindDoc="0" locked="0" layoutInCell="1" allowOverlap="1" wp14:anchorId="0338E57F" wp14:editId="38C8E74B">
          <wp:simplePos x="0" y="0"/>
          <wp:positionH relativeFrom="column">
            <wp:posOffset>0</wp:posOffset>
          </wp:positionH>
          <wp:positionV relativeFrom="paragraph">
            <wp:posOffset>90805</wp:posOffset>
          </wp:positionV>
          <wp:extent cx="1838325" cy="696595"/>
          <wp:effectExtent l="0" t="0" r="9525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C6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5DFDE5" wp14:editId="46E1F5E9">
              <wp:simplePos x="0" y="0"/>
              <wp:positionH relativeFrom="page">
                <wp:posOffset>5671185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159148" id="Prostokąt 10" o:spid="_x0000_s1026" style="position:absolute;margin-left:446.55pt;margin-top:-14.2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Ues+vlAAAADQEAAA8AAABk&#10;cnMvZG93bnJldi54bWxMj8FOwzAQRO9I/IO1SNxaJy1QN2RTISASEhdoiaA3N16SqLEdYjcNfD3u&#10;CY6reZp5m65G3bKBetdYgxBPI2BkSqsaUyG8bfKJAOa8NEq21hDCNzlYZednqUyUPZpXGta+YqHE&#10;uEQi1N53CeeurElLN7UdmZB92l5LH86+4qqXx1CuWz6LohuuZWPCQi07uq+p3K8PGsFuh82zyvN9&#10;Ufw8vL+Ix4/ia/uEeHkx3t0C8zT6PxhO+kEdsuC0swejHGsRxHIeBxRhMhNXwE5ELBZLYDuE+fVC&#10;LIBnKf//RfYLAAD//wMAUEsBAi0AFAAGAAgAAAAhALaDOJL+AAAA4QEAABMAAAAAAAAAAAAAAAAA&#10;AAAAAFtDb250ZW50X1R5cGVzXS54bWxQSwECLQAUAAYACAAAACEAOP0h/9YAAACUAQAACwAAAAAA&#10;AAAAAAAAAAAvAQAAX3JlbHMvLnJlbHNQSwECLQAUAAYACAAAACEAjKtq26YCAACjBQAADgAAAAAA&#10;AAAAAAAAAAAuAgAAZHJzL2Uyb0RvYy54bWxQSwECLQAUAAYACAAAACEAxR6z6+UAAAANAQAADwAA&#10;AAAAAAAAAAAAAAAABQAAZHJzL2Rvd25yZXYueG1sUEsFBgAAAAAEAAQA8wAAABIGAAAAAA==&#10;" fillcolor="#f2f2f2" stroked="f" strokeweight="1pt"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A3BC91" wp14:editId="5585E71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D1FC43" w14:textId="77777777" w:rsidR="00234F14" w:rsidRPr="003C6C8D" w:rsidRDefault="00234F14" w:rsidP="00C140E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A3BC91" id="Schemat blokowy: opóźnienie 6" o:spid="_x0000_s1029" alt="News releases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FQXQYAAEAsAAAOAAAAZHJzL2Uyb0RvYy54bWzsWlFv2zYQfh+w/0DoccBqUbIsy6hTZC26&#10;DQjaYunQ7pGWqVioJGokEzv9W3vb67D/tSMpOVTSiXKUDCnmoHAl8+4+3t2nkyB/z1/sygJdUS5y&#10;Vi09/Mz3EK1Sts6ri6X36/vX3889JCSp1qRgFV1611R4L06+/eb5tl7QgG1YsaYcQZBKLLb10ttI&#10;WS8mE5FuaEnEM1bTChYzxksi4ZRfTNacbCF6WUwC359Ntoyva85SKgR8+8oseic6fpbRVL7NMkEl&#10;KpYe7E3qT64/V+pzcvKcLC44qTd52myD3GMXJckrAN2HekUkQZc8vxOqzFPOBMvks5SVE5ZleUp1&#10;DpAN9m9lc74hNdW5QHFEvS+TeLiw6Zurdxzl66WXeKgiJbToXNdeolXBPrHt9QKx+q8//v6zyin8&#10;QzMPralIoYRv6FYgTgtKBDQVCrmtxQLindfvuCqFqM9Y+knAwqSzok5EY7PLeImyIq9/AvLoAkJJ&#10;0E7353rfH7qTKIUvA3/mR3HkoRTWQjjyI4U7IQsVR2Gml0L+SJk+JldnQpr+ruFId2fd5JiyqhK5&#10;pB+BE1lZQMu/myAfbdEMB3ja0uK29W9d602/9UdsxQ5h67EbwHbxkQsgsADMxp0Z2C7NnlwooYUy&#10;MA3bpdmYC2VqobjrZFsPBADaHNDprrVr811ebBFOwiTw5810eUAa4VkY4nAObXZA3J9ITWA3xEgq&#10;DU5lJJlwGMT+bEDJHoBTjqYcSeXk7VdCKjWhHM1+ynTCsP0Q43A2DYfMKOzjEDvvRvbICeZ+HMWh&#10;G8Z2OuyG1+zfDTGSUoNTGTuncDydhpE7n5HEGtB7e04N6/3tG+AB5HJ33ebI4G7YTm6IDkfMheFu&#10;RMfJPN+5HhRsjgxOxXYa+LBjcwT/R8RSM9HRd5tY7qYcSfV0STWg2TYHB9K2y4/HplPiB1GQDLkB&#10;urlqj5swSmbTKFGXQz+E7eSG6IwbE9gN0XE6nE6DUxk5o+I5/M3c6TwEp/p70qWga57fGVH9wbvm&#10;ruA2PQY3wnb6f3NKj6j+fjxlOkXTWYL1w1p/DkdOwau7wZfHyDn1+Jwa2vb7z6kAXogEatSGMHWT&#10;R3nXGQfzQJeqH2LErDKB3VmMvf/5A1N5CF71F2vkrBrY9fvTyvQ7imb4Ed57hv40iabqJV4Y9kKM&#10;oZQO7IYYTamBqYykFE6iWN8++gs2klYDun6klJO1XwmlBjT7ydMpgl8DHmVCBYGfmAnVDzFiQpnA&#10;akL1Q4yl09BUxk6oGH5q1ZzqT+chONWPMHJE9Qcf8YA+tBFHTrW/4Qd4bt6h9/fkSCnXDDlSqqXU&#10;E59QoH65aPUtZNNKXtJd1Whe4AgRpcbytb6mZkLpa2wBDIhp2lNQuBhBDXhpPU2/M5DEdsYHOcNd&#10;ynYODnKGW4/trH/GhEoM2zZc/bbz9CBkuFfYzq0CSSObHTSF5yA+U7KzQsvOpIdAM8U9BLKzlQIk&#10;i5pI1a/2EG2VqMk8nqDN0jPvzHXTSnZF3zNtKG+powDyZrWobKvQ3D70ftu+thbp5SpPf6CfO/bh&#10;PEnmIPCC/JrXArWG2+8KFnAY+6HuFSRwZ9Xog9p6djC+iNimC4GncYRbyUwT2NpPUwxTNwNrZXez&#10;qjrQgW0TNiHhXgxQHfPWoP3fNrxTtYIJai4Q1TwtPdt3UUPfyM8EK/L167woVNsEv1i9LDi6IkqH&#10;6ONXcdwUqWNW6IuuYsrNwKhvtHzOKOa0dk5eF1QFLapfaAbaPaWM0zTRqkm6xyFpSitpZHViQ9bU&#10;wEc+/LXoSuunPHQqOqCKnAH+PnYToLU0QdrYZpeNvXKlWnS5dzZD5182Zpz3HhqZVXLvXOYV41/K&#10;rICsGmRj3xbJlEZVSe5WO61r1JbqmxVbX4PWkTMjAhV1+jrnQp4RId8RDhJAIAcoWeVb+MgKBlcj&#10;XHX6yEMbxj9/6XtlD2JMWPXQFlSkS0/8fkk49VDxcwUyzQRPQU2IpD6ZRnEAJ9xeWdkr1WX5kgFB&#10;YKzC7vShspdFe5hxVn4AweupQoUlUqWADeNbwmAxJy8lnMMSSGZTenqqj0FqCiw9q87rtJVZ1pD5&#10;+90HwmukDpeeBJHlG9YqTsmiVU8Cq29sVYcqdnopWZYraaVmpqlrcwIyVU2lRlKrdLD2uba6Ef6e&#10;/AMAAP//AwBQSwMEFAAGAAgAAAAhADBPDPXeAAAACgEAAA8AAABkcnMvZG93bnJldi54bWxMj8Fu&#10;wjAQRO+V+g/WVuqtOCESoWk2CCG1J1SphN5NvE0C9jqKDYS/rzm1x9U8zbwtV5M14kKj7x0jpLME&#10;BHHjdM8twr5+f1mC8EGxVsYxIdzIw6p6fChVod2Vv+iyC62IJewLhdCFMBRS+qYjq/zMDcQx+3Gj&#10;VSGeYyv1qK6x3Bo5T5KFtKrnuNCpgTYdNafd2SIYsxnGOnzcPutmvd0n9TZ8Hz3i89O0fgMRaAp/&#10;MNz1ozpU0engzqy9MAj5azaPKEKWZiDuQJrmOYgDwjJfgKxK+f+F6hcAAP//AwBQSwECLQAUAAYA&#10;CAAAACEAtoM4kv4AAADhAQAAEwAAAAAAAAAAAAAAAAAAAAAAW0NvbnRlbnRfVHlwZXNdLnhtbFBL&#10;AQItABQABgAIAAAAIQA4/SH/1gAAAJQBAAALAAAAAAAAAAAAAAAAAC8BAABfcmVscy8ucmVsc1BL&#10;AQItABQABgAIAAAAIQBhu4FQXQYAAEAsAAAOAAAAAAAAAAAAAAAAAC4CAABkcnMvZTJvRG9jLnht&#10;bFBLAQItABQABgAIAAAAIQAwTwz13gAAAAoBAAAPAAAAAAAAAAAAAAAAALcIAABkcnMvZG93bnJl&#10;di54bWxQSwUGAAAAAAQABADzAAAAw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3D1FC43" w14:textId="77777777" w:rsidR="00234F14" w:rsidRPr="003C6C8D" w:rsidRDefault="00234F14" w:rsidP="00C140E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  <w:p w14:paraId="1D02B6E5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C2F2F2F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931D633" w14:textId="143ADCF3"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FFEE3F" wp14:editId="0B3D270F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 descr="Publication date, 11.03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7A898" w14:textId="25B44224" w:rsidR="00234F14" w:rsidRPr="00C97596" w:rsidRDefault="00F463D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04461C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.03.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4461C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EE3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 11.03.2024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gLBKgIAACMEAAAOAAAAZHJzL2Uyb0RvYy54bWysU91u0zAUvkfiHSxfQ5OmzWBR02lsDCEN&#10;qDR4AMd2GmuOj7HdJt3Tc+y0pYI7RC8suyfn8/l+vLoZe0320nkFpqbzWU6JNByEMtua/vj+8PY9&#10;JT4wI5gGI2t6kJ7erF+/Wg22kgV0oIV0BEGMrwZb0y4EW2WZ553smZ+BlQaLLbieBTy6bSYcGxC9&#10;11mR51fZAE5YB1x6j//eT0W6TvhtK3n41rZeBqJrirOFtLq0NnHN1itWbR2zneLHMdg/TNEzZfDS&#10;M9Q9C4zsnPoLqlfcgYc2zDj0GbSt4jJxQDbz/A82Tx2zMnFBcbw9y+T/Hyz/ut84okRN0SjDerRo&#10;A1qSIJ99gEGSghIhPUfJNrtGK84COk0EC/INmaPfi1mRF8uo42B9hXBPFgHD+AFGzEPSxNtH4M+e&#10;GLjrmNnKW+dg6CQTyGMeO7OL1gnHR5Bm+AICB2K7AAlobF0fRUbZCKKjn4ezh3IMhMcrl4uivMIS&#10;x9picVWWyeSMVadu63z4JKEncVNThxlJ6Gz/6EOchlWnT+JlBh6U1ikn2pChptdlUaaGi0qvAsZY&#10;qx51zONvClYk+dGI1ByY0tMeL9DmyDoSnSiHsRmTEcVJzAbEAWVwMKUWXxluOnAvlAyY2Jr6nzvm&#10;JCX6s0Epr+fLZYx4OizLdwUe3GWluawwwxGqpoGSaXsX0rOYKN+i5K1KakRvpkmOI2MSk0jHVxOj&#10;fnlOX/1+2+tfAAAA//8DAFBLAwQUAAYACAAAACEAC+BWuN4AAAAKAQAADwAAAGRycy9kb3ducmV2&#10;LnhtbEyPzU7DMBCE70i8g7VI3KhNZEITsqkQiCuI8iNxc+NtEhGvo9htwtvjnuA4mtHMN9VmcYM4&#10;0hR6zwjXKwWCuPG25xbh/e3pag0iRMPWDJ4J4YcCbOrzs8qU1s/8SsdtbEUq4VAahC7GsZQyNB05&#10;E1Z+JE7e3k/OxCSnVtrJzKncDTJTKpfO9JwWOjPSQ0fN9/bgED6e91+fWr20j+5mnP2iJLtCIl5e&#10;LPd3ICIt8S8MJ/yEDnVi2vkD2yAGhHWWpS8RQecaxCmg9G0OYodQFBpkXcn/F+pfAAAA//8DAFBL&#10;AQItABQABgAIAAAAIQC2gziS/gAAAOEBAAATAAAAAAAAAAAAAAAAAAAAAABbQ29udGVudF9UeXBl&#10;c10ueG1sUEsBAi0AFAAGAAgAAAAhADj9If/WAAAAlAEAAAsAAAAAAAAAAAAAAAAALwEAAF9yZWxz&#10;Ly5yZWxzUEsBAi0AFAAGAAgAAAAhAJPeAsEqAgAAIwQAAA4AAAAAAAAAAAAAAAAALgIAAGRycy9l&#10;Mm9Eb2MueG1sUEsBAi0AFAAGAAgAAAAhAAvgVrjeAAAACgEAAA8AAAAAAAAAAAAAAAAAhAQAAGRy&#10;cy9kb3ducmV2LnhtbFBLBQYAAAAABAAEAPMAAACPBQAAAAA=&#10;" filled="f" stroked="f">
              <v:textbox>
                <w:txbxContent>
                  <w:p w14:paraId="6D67A898" w14:textId="25B44224" w:rsidR="00234F14" w:rsidRPr="00C97596" w:rsidRDefault="00F463D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04461C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.03.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4461C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B4BD" w14:textId="77777777" w:rsidR="00234F14" w:rsidRDefault="00234F14">
    <w:pPr>
      <w:pStyle w:val="Nagwek"/>
    </w:pPr>
  </w:p>
  <w:p w14:paraId="153A9898" w14:textId="77777777"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2pt;height:129.45pt;visibility:visible;mso-wrap-style:square" o:bullet="t">
        <v:imagedata r:id="rId1" o:title=""/>
      </v:shape>
    </w:pict>
  </w:numPicBullet>
  <w:numPicBullet w:numPicBulletId="1">
    <w:pict>
      <v:shape id="_x0000_i1027" type="#_x0000_t75" style="width:122.35pt;height:129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hideSpellingErrors/>
  <w:hideGrammaticalErrors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2F"/>
    <w:rsid w:val="0000112B"/>
    <w:rsid w:val="00001463"/>
    <w:rsid w:val="00001C5B"/>
    <w:rsid w:val="00003437"/>
    <w:rsid w:val="00003C03"/>
    <w:rsid w:val="00004304"/>
    <w:rsid w:val="0000709F"/>
    <w:rsid w:val="0000713E"/>
    <w:rsid w:val="000079E4"/>
    <w:rsid w:val="000102CC"/>
    <w:rsid w:val="0001039F"/>
    <w:rsid w:val="00010809"/>
    <w:rsid w:val="000108B8"/>
    <w:rsid w:val="0001104F"/>
    <w:rsid w:val="00011564"/>
    <w:rsid w:val="00012811"/>
    <w:rsid w:val="000144A9"/>
    <w:rsid w:val="00014DEA"/>
    <w:rsid w:val="000152F5"/>
    <w:rsid w:val="00016DB8"/>
    <w:rsid w:val="000177BB"/>
    <w:rsid w:val="00017FFE"/>
    <w:rsid w:val="0002125E"/>
    <w:rsid w:val="00021495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41A5"/>
    <w:rsid w:val="00035768"/>
    <w:rsid w:val="0003670A"/>
    <w:rsid w:val="00036905"/>
    <w:rsid w:val="00036CEE"/>
    <w:rsid w:val="00037E75"/>
    <w:rsid w:val="000402D6"/>
    <w:rsid w:val="00040525"/>
    <w:rsid w:val="000419AC"/>
    <w:rsid w:val="00042386"/>
    <w:rsid w:val="00043B9A"/>
    <w:rsid w:val="00043D31"/>
    <w:rsid w:val="0004461C"/>
    <w:rsid w:val="0004582E"/>
    <w:rsid w:val="000470AA"/>
    <w:rsid w:val="00047453"/>
    <w:rsid w:val="0005136D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1FE0"/>
    <w:rsid w:val="000632B6"/>
    <w:rsid w:val="000633F9"/>
    <w:rsid w:val="0006357B"/>
    <w:rsid w:val="000662E2"/>
    <w:rsid w:val="00066883"/>
    <w:rsid w:val="00067082"/>
    <w:rsid w:val="00071237"/>
    <w:rsid w:val="0007183B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22E2"/>
    <w:rsid w:val="00082349"/>
    <w:rsid w:val="000825F3"/>
    <w:rsid w:val="0008280E"/>
    <w:rsid w:val="00083D37"/>
    <w:rsid w:val="000857F2"/>
    <w:rsid w:val="00085AF7"/>
    <w:rsid w:val="000871E1"/>
    <w:rsid w:val="00090396"/>
    <w:rsid w:val="0009183C"/>
    <w:rsid w:val="00093F25"/>
    <w:rsid w:val="00094047"/>
    <w:rsid w:val="000A0FD5"/>
    <w:rsid w:val="000A1B55"/>
    <w:rsid w:val="000A2CAD"/>
    <w:rsid w:val="000A354B"/>
    <w:rsid w:val="000A3604"/>
    <w:rsid w:val="000A38FA"/>
    <w:rsid w:val="000A3BE8"/>
    <w:rsid w:val="000A50BE"/>
    <w:rsid w:val="000A5645"/>
    <w:rsid w:val="000A7A67"/>
    <w:rsid w:val="000B0727"/>
    <w:rsid w:val="000B0A71"/>
    <w:rsid w:val="000B1191"/>
    <w:rsid w:val="000B2B68"/>
    <w:rsid w:val="000B55A0"/>
    <w:rsid w:val="000B5683"/>
    <w:rsid w:val="000B6DA7"/>
    <w:rsid w:val="000B73BD"/>
    <w:rsid w:val="000B7472"/>
    <w:rsid w:val="000B7ED9"/>
    <w:rsid w:val="000C017A"/>
    <w:rsid w:val="000C0D4D"/>
    <w:rsid w:val="000C135D"/>
    <w:rsid w:val="000C1DA1"/>
    <w:rsid w:val="000C1DE2"/>
    <w:rsid w:val="000C1F52"/>
    <w:rsid w:val="000C326A"/>
    <w:rsid w:val="000C3D76"/>
    <w:rsid w:val="000C46F0"/>
    <w:rsid w:val="000C5585"/>
    <w:rsid w:val="000C5DFE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48B4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531C"/>
    <w:rsid w:val="000E6125"/>
    <w:rsid w:val="000E65E0"/>
    <w:rsid w:val="000E6796"/>
    <w:rsid w:val="000E7B9D"/>
    <w:rsid w:val="000F16B9"/>
    <w:rsid w:val="000F1E47"/>
    <w:rsid w:val="000F20B8"/>
    <w:rsid w:val="000F2FDE"/>
    <w:rsid w:val="000F303C"/>
    <w:rsid w:val="000F3B3C"/>
    <w:rsid w:val="000F3D3B"/>
    <w:rsid w:val="000F4044"/>
    <w:rsid w:val="000F4AAC"/>
    <w:rsid w:val="000F511A"/>
    <w:rsid w:val="001011C3"/>
    <w:rsid w:val="001017E9"/>
    <w:rsid w:val="001035E8"/>
    <w:rsid w:val="00103810"/>
    <w:rsid w:val="00103A75"/>
    <w:rsid w:val="001052D2"/>
    <w:rsid w:val="0010538C"/>
    <w:rsid w:val="001057A5"/>
    <w:rsid w:val="00105B75"/>
    <w:rsid w:val="0010694A"/>
    <w:rsid w:val="00110D87"/>
    <w:rsid w:val="001119E5"/>
    <w:rsid w:val="001139F5"/>
    <w:rsid w:val="00114BA4"/>
    <w:rsid w:val="00114DB9"/>
    <w:rsid w:val="00114FBC"/>
    <w:rsid w:val="001157A4"/>
    <w:rsid w:val="00116087"/>
    <w:rsid w:val="001176A8"/>
    <w:rsid w:val="00120842"/>
    <w:rsid w:val="0012114B"/>
    <w:rsid w:val="00123990"/>
    <w:rsid w:val="00123A8A"/>
    <w:rsid w:val="00124574"/>
    <w:rsid w:val="00124F3B"/>
    <w:rsid w:val="0012679F"/>
    <w:rsid w:val="001267F4"/>
    <w:rsid w:val="00127768"/>
    <w:rsid w:val="00127E07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7A33"/>
    <w:rsid w:val="001409E1"/>
    <w:rsid w:val="00140EF5"/>
    <w:rsid w:val="0014239B"/>
    <w:rsid w:val="001423B6"/>
    <w:rsid w:val="00143C79"/>
    <w:rsid w:val="00144241"/>
    <w:rsid w:val="001448A7"/>
    <w:rsid w:val="0014543F"/>
    <w:rsid w:val="001457E5"/>
    <w:rsid w:val="001465BC"/>
    <w:rsid w:val="00146621"/>
    <w:rsid w:val="00147B0F"/>
    <w:rsid w:val="00150B5D"/>
    <w:rsid w:val="001520A2"/>
    <w:rsid w:val="00152273"/>
    <w:rsid w:val="001544CF"/>
    <w:rsid w:val="00154726"/>
    <w:rsid w:val="00154EC0"/>
    <w:rsid w:val="00160E26"/>
    <w:rsid w:val="00161DA5"/>
    <w:rsid w:val="00161F52"/>
    <w:rsid w:val="00162325"/>
    <w:rsid w:val="00163DB0"/>
    <w:rsid w:val="0016514E"/>
    <w:rsid w:val="00165563"/>
    <w:rsid w:val="0016751F"/>
    <w:rsid w:val="001677B4"/>
    <w:rsid w:val="00171561"/>
    <w:rsid w:val="001720A2"/>
    <w:rsid w:val="00174612"/>
    <w:rsid w:val="00176256"/>
    <w:rsid w:val="00176FC0"/>
    <w:rsid w:val="001774A2"/>
    <w:rsid w:val="00180490"/>
    <w:rsid w:val="001820D9"/>
    <w:rsid w:val="0018280F"/>
    <w:rsid w:val="0018378F"/>
    <w:rsid w:val="001844A6"/>
    <w:rsid w:val="0018456B"/>
    <w:rsid w:val="001851A5"/>
    <w:rsid w:val="00186719"/>
    <w:rsid w:val="001905F6"/>
    <w:rsid w:val="00190A56"/>
    <w:rsid w:val="00191849"/>
    <w:rsid w:val="00191C6D"/>
    <w:rsid w:val="00191E3E"/>
    <w:rsid w:val="001951DA"/>
    <w:rsid w:val="001954C6"/>
    <w:rsid w:val="00195E9E"/>
    <w:rsid w:val="0019640E"/>
    <w:rsid w:val="00196B8C"/>
    <w:rsid w:val="001A0434"/>
    <w:rsid w:val="001A0D79"/>
    <w:rsid w:val="001A1119"/>
    <w:rsid w:val="001A1C63"/>
    <w:rsid w:val="001A2810"/>
    <w:rsid w:val="001A40AB"/>
    <w:rsid w:val="001A41A6"/>
    <w:rsid w:val="001A468C"/>
    <w:rsid w:val="001A49FD"/>
    <w:rsid w:val="001A5629"/>
    <w:rsid w:val="001A627E"/>
    <w:rsid w:val="001A75DF"/>
    <w:rsid w:val="001B3F52"/>
    <w:rsid w:val="001B48AF"/>
    <w:rsid w:val="001B521F"/>
    <w:rsid w:val="001B532C"/>
    <w:rsid w:val="001B6621"/>
    <w:rsid w:val="001B69A2"/>
    <w:rsid w:val="001C103F"/>
    <w:rsid w:val="001C1294"/>
    <w:rsid w:val="001C183F"/>
    <w:rsid w:val="001C190A"/>
    <w:rsid w:val="001C1ED1"/>
    <w:rsid w:val="001C2698"/>
    <w:rsid w:val="001C2AF3"/>
    <w:rsid w:val="001C2D74"/>
    <w:rsid w:val="001C3269"/>
    <w:rsid w:val="001C3D4C"/>
    <w:rsid w:val="001C5804"/>
    <w:rsid w:val="001C5C67"/>
    <w:rsid w:val="001C5DE2"/>
    <w:rsid w:val="001C6028"/>
    <w:rsid w:val="001C6976"/>
    <w:rsid w:val="001C70AF"/>
    <w:rsid w:val="001C73D9"/>
    <w:rsid w:val="001C7489"/>
    <w:rsid w:val="001D1DB4"/>
    <w:rsid w:val="001D4C1B"/>
    <w:rsid w:val="001D6715"/>
    <w:rsid w:val="001D794B"/>
    <w:rsid w:val="001E0A96"/>
    <w:rsid w:val="001E1400"/>
    <w:rsid w:val="001E236B"/>
    <w:rsid w:val="001E332F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32F"/>
    <w:rsid w:val="001F5512"/>
    <w:rsid w:val="001F67FE"/>
    <w:rsid w:val="001F7F8B"/>
    <w:rsid w:val="002003B9"/>
    <w:rsid w:val="002019C6"/>
    <w:rsid w:val="002023E9"/>
    <w:rsid w:val="0020308C"/>
    <w:rsid w:val="00203B23"/>
    <w:rsid w:val="00203BEC"/>
    <w:rsid w:val="002043FC"/>
    <w:rsid w:val="002062D6"/>
    <w:rsid w:val="00207A39"/>
    <w:rsid w:val="00210CFB"/>
    <w:rsid w:val="00211A7E"/>
    <w:rsid w:val="00211C83"/>
    <w:rsid w:val="002130FF"/>
    <w:rsid w:val="0021363F"/>
    <w:rsid w:val="002141A1"/>
    <w:rsid w:val="00214C41"/>
    <w:rsid w:val="00215013"/>
    <w:rsid w:val="00216030"/>
    <w:rsid w:val="00220C68"/>
    <w:rsid w:val="002220B7"/>
    <w:rsid w:val="0022314B"/>
    <w:rsid w:val="0022350C"/>
    <w:rsid w:val="00223C48"/>
    <w:rsid w:val="00223EBE"/>
    <w:rsid w:val="0022553E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4E2"/>
    <w:rsid w:val="00237670"/>
    <w:rsid w:val="00237C5C"/>
    <w:rsid w:val="00240947"/>
    <w:rsid w:val="00240FAB"/>
    <w:rsid w:val="00241406"/>
    <w:rsid w:val="0024278E"/>
    <w:rsid w:val="00244DBF"/>
    <w:rsid w:val="00244E7F"/>
    <w:rsid w:val="00246B7F"/>
    <w:rsid w:val="0024721B"/>
    <w:rsid w:val="00247E0C"/>
    <w:rsid w:val="0025169D"/>
    <w:rsid w:val="00251F38"/>
    <w:rsid w:val="00252B47"/>
    <w:rsid w:val="0025314E"/>
    <w:rsid w:val="002545E4"/>
    <w:rsid w:val="0025463B"/>
    <w:rsid w:val="00254D3C"/>
    <w:rsid w:val="002551C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4E59"/>
    <w:rsid w:val="0026573E"/>
    <w:rsid w:val="00266EEE"/>
    <w:rsid w:val="00267029"/>
    <w:rsid w:val="00267D27"/>
    <w:rsid w:val="00270928"/>
    <w:rsid w:val="00270D05"/>
    <w:rsid w:val="00270DDC"/>
    <w:rsid w:val="00272D53"/>
    <w:rsid w:val="00273988"/>
    <w:rsid w:val="0027471D"/>
    <w:rsid w:val="00274C17"/>
    <w:rsid w:val="002763FC"/>
    <w:rsid w:val="00276811"/>
    <w:rsid w:val="00281289"/>
    <w:rsid w:val="00282699"/>
    <w:rsid w:val="00282E90"/>
    <w:rsid w:val="00284C26"/>
    <w:rsid w:val="002870C3"/>
    <w:rsid w:val="00287DE4"/>
    <w:rsid w:val="0029139F"/>
    <w:rsid w:val="002926DF"/>
    <w:rsid w:val="00292C7A"/>
    <w:rsid w:val="002931E3"/>
    <w:rsid w:val="002958BB"/>
    <w:rsid w:val="00296697"/>
    <w:rsid w:val="002A0B31"/>
    <w:rsid w:val="002A1289"/>
    <w:rsid w:val="002A42C0"/>
    <w:rsid w:val="002A486F"/>
    <w:rsid w:val="002A6115"/>
    <w:rsid w:val="002A6CE2"/>
    <w:rsid w:val="002A7922"/>
    <w:rsid w:val="002A7CB1"/>
    <w:rsid w:val="002B0472"/>
    <w:rsid w:val="002B07D9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C4F7B"/>
    <w:rsid w:val="002D03EB"/>
    <w:rsid w:val="002D040D"/>
    <w:rsid w:val="002D15C6"/>
    <w:rsid w:val="002D1AD2"/>
    <w:rsid w:val="002D20E5"/>
    <w:rsid w:val="002D294F"/>
    <w:rsid w:val="002D3509"/>
    <w:rsid w:val="002D3A7B"/>
    <w:rsid w:val="002D3E29"/>
    <w:rsid w:val="002D675F"/>
    <w:rsid w:val="002D6D97"/>
    <w:rsid w:val="002D7180"/>
    <w:rsid w:val="002E0192"/>
    <w:rsid w:val="002E0D93"/>
    <w:rsid w:val="002E264E"/>
    <w:rsid w:val="002E2B81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3DD"/>
    <w:rsid w:val="002F2BD6"/>
    <w:rsid w:val="002F3499"/>
    <w:rsid w:val="002F4FF1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F43"/>
    <w:rsid w:val="00302C83"/>
    <w:rsid w:val="00302E37"/>
    <w:rsid w:val="00303625"/>
    <w:rsid w:val="0030382E"/>
    <w:rsid w:val="00303C59"/>
    <w:rsid w:val="00304F22"/>
    <w:rsid w:val="00305290"/>
    <w:rsid w:val="00306C7C"/>
    <w:rsid w:val="00306D2A"/>
    <w:rsid w:val="00307E0B"/>
    <w:rsid w:val="003100C8"/>
    <w:rsid w:val="003112E7"/>
    <w:rsid w:val="0031225B"/>
    <w:rsid w:val="00312ADB"/>
    <w:rsid w:val="003131FC"/>
    <w:rsid w:val="00313F7A"/>
    <w:rsid w:val="003140EB"/>
    <w:rsid w:val="00314D4D"/>
    <w:rsid w:val="003154D4"/>
    <w:rsid w:val="0031592A"/>
    <w:rsid w:val="003203F6"/>
    <w:rsid w:val="00320FEE"/>
    <w:rsid w:val="00322EDD"/>
    <w:rsid w:val="0032343F"/>
    <w:rsid w:val="0032591D"/>
    <w:rsid w:val="00326E35"/>
    <w:rsid w:val="0033011E"/>
    <w:rsid w:val="0033026E"/>
    <w:rsid w:val="00331F1E"/>
    <w:rsid w:val="00332320"/>
    <w:rsid w:val="00333012"/>
    <w:rsid w:val="00336650"/>
    <w:rsid w:val="00336951"/>
    <w:rsid w:val="003426AB"/>
    <w:rsid w:val="00342E13"/>
    <w:rsid w:val="0034323F"/>
    <w:rsid w:val="0034354B"/>
    <w:rsid w:val="003448B9"/>
    <w:rsid w:val="00345104"/>
    <w:rsid w:val="00346B95"/>
    <w:rsid w:val="00347D72"/>
    <w:rsid w:val="00347F5C"/>
    <w:rsid w:val="00350F8C"/>
    <w:rsid w:val="0035237B"/>
    <w:rsid w:val="003530DA"/>
    <w:rsid w:val="0035416C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6163"/>
    <w:rsid w:val="0037626A"/>
    <w:rsid w:val="003819C0"/>
    <w:rsid w:val="00382C8C"/>
    <w:rsid w:val="00382DAE"/>
    <w:rsid w:val="00383530"/>
    <w:rsid w:val="0038413A"/>
    <w:rsid w:val="003843DB"/>
    <w:rsid w:val="00384413"/>
    <w:rsid w:val="00384E44"/>
    <w:rsid w:val="003874DD"/>
    <w:rsid w:val="00387793"/>
    <w:rsid w:val="003910EE"/>
    <w:rsid w:val="0039111A"/>
    <w:rsid w:val="00391FF3"/>
    <w:rsid w:val="003932FA"/>
    <w:rsid w:val="00393761"/>
    <w:rsid w:val="003937F5"/>
    <w:rsid w:val="003939CD"/>
    <w:rsid w:val="003941EB"/>
    <w:rsid w:val="00394C47"/>
    <w:rsid w:val="00395886"/>
    <w:rsid w:val="00395D86"/>
    <w:rsid w:val="003967B6"/>
    <w:rsid w:val="00397D18"/>
    <w:rsid w:val="003A1AEE"/>
    <w:rsid w:val="003A1B36"/>
    <w:rsid w:val="003A2CCA"/>
    <w:rsid w:val="003A3245"/>
    <w:rsid w:val="003A5A63"/>
    <w:rsid w:val="003A5DC3"/>
    <w:rsid w:val="003A623B"/>
    <w:rsid w:val="003A6B70"/>
    <w:rsid w:val="003A772B"/>
    <w:rsid w:val="003B0DCF"/>
    <w:rsid w:val="003B1454"/>
    <w:rsid w:val="003B1FBC"/>
    <w:rsid w:val="003B3445"/>
    <w:rsid w:val="003B39CC"/>
    <w:rsid w:val="003B497C"/>
    <w:rsid w:val="003B4DDA"/>
    <w:rsid w:val="003B4F36"/>
    <w:rsid w:val="003B58A4"/>
    <w:rsid w:val="003B7296"/>
    <w:rsid w:val="003B77D5"/>
    <w:rsid w:val="003B7F0F"/>
    <w:rsid w:val="003C038A"/>
    <w:rsid w:val="003C2A1C"/>
    <w:rsid w:val="003C2CAA"/>
    <w:rsid w:val="003C3CE9"/>
    <w:rsid w:val="003C4268"/>
    <w:rsid w:val="003C59E0"/>
    <w:rsid w:val="003C64DF"/>
    <w:rsid w:val="003C6C8D"/>
    <w:rsid w:val="003C723B"/>
    <w:rsid w:val="003C7E31"/>
    <w:rsid w:val="003D0C16"/>
    <w:rsid w:val="003D0E78"/>
    <w:rsid w:val="003D1B6C"/>
    <w:rsid w:val="003D215D"/>
    <w:rsid w:val="003D2FEA"/>
    <w:rsid w:val="003D371D"/>
    <w:rsid w:val="003D453D"/>
    <w:rsid w:val="003D45E7"/>
    <w:rsid w:val="003D4933"/>
    <w:rsid w:val="003D4F95"/>
    <w:rsid w:val="003D5F42"/>
    <w:rsid w:val="003D60A9"/>
    <w:rsid w:val="003D66FE"/>
    <w:rsid w:val="003D6816"/>
    <w:rsid w:val="003D7F37"/>
    <w:rsid w:val="003E0393"/>
    <w:rsid w:val="003E0620"/>
    <w:rsid w:val="003E0647"/>
    <w:rsid w:val="003E1215"/>
    <w:rsid w:val="003E2006"/>
    <w:rsid w:val="003E257E"/>
    <w:rsid w:val="003E2D36"/>
    <w:rsid w:val="003E3EB2"/>
    <w:rsid w:val="003E43B9"/>
    <w:rsid w:val="003E50AB"/>
    <w:rsid w:val="003E6106"/>
    <w:rsid w:val="003E697C"/>
    <w:rsid w:val="003E7F1A"/>
    <w:rsid w:val="003F025A"/>
    <w:rsid w:val="003F0895"/>
    <w:rsid w:val="003F1175"/>
    <w:rsid w:val="003F1527"/>
    <w:rsid w:val="003F30F6"/>
    <w:rsid w:val="003F3813"/>
    <w:rsid w:val="003F47BC"/>
    <w:rsid w:val="003F4942"/>
    <w:rsid w:val="003F4C97"/>
    <w:rsid w:val="003F5652"/>
    <w:rsid w:val="003F6B2D"/>
    <w:rsid w:val="003F7488"/>
    <w:rsid w:val="003F7B34"/>
    <w:rsid w:val="003F7FE6"/>
    <w:rsid w:val="00400193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1CB0"/>
    <w:rsid w:val="004124ED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24D4"/>
    <w:rsid w:val="00422795"/>
    <w:rsid w:val="004231CE"/>
    <w:rsid w:val="0042446D"/>
    <w:rsid w:val="00425E73"/>
    <w:rsid w:val="00426464"/>
    <w:rsid w:val="00427BF8"/>
    <w:rsid w:val="00431113"/>
    <w:rsid w:val="00431C02"/>
    <w:rsid w:val="00437395"/>
    <w:rsid w:val="004403C3"/>
    <w:rsid w:val="00440D7C"/>
    <w:rsid w:val="00441551"/>
    <w:rsid w:val="00441569"/>
    <w:rsid w:val="00442370"/>
    <w:rsid w:val="00442D2F"/>
    <w:rsid w:val="00443CA2"/>
    <w:rsid w:val="00445047"/>
    <w:rsid w:val="00447035"/>
    <w:rsid w:val="00451D2B"/>
    <w:rsid w:val="0045265C"/>
    <w:rsid w:val="0045357F"/>
    <w:rsid w:val="00453AF6"/>
    <w:rsid w:val="00454107"/>
    <w:rsid w:val="00454FFD"/>
    <w:rsid w:val="004565DC"/>
    <w:rsid w:val="00457686"/>
    <w:rsid w:val="00460334"/>
    <w:rsid w:val="00461BD2"/>
    <w:rsid w:val="00463E39"/>
    <w:rsid w:val="0046441F"/>
    <w:rsid w:val="004646E2"/>
    <w:rsid w:val="004648F3"/>
    <w:rsid w:val="004657FC"/>
    <w:rsid w:val="00467693"/>
    <w:rsid w:val="004733F6"/>
    <w:rsid w:val="00473A17"/>
    <w:rsid w:val="00474E69"/>
    <w:rsid w:val="00476467"/>
    <w:rsid w:val="004774F6"/>
    <w:rsid w:val="00477731"/>
    <w:rsid w:val="00477E8C"/>
    <w:rsid w:val="00480737"/>
    <w:rsid w:val="00481107"/>
    <w:rsid w:val="004817F0"/>
    <w:rsid w:val="00482240"/>
    <w:rsid w:val="0048324D"/>
    <w:rsid w:val="0048343C"/>
    <w:rsid w:val="00483FCF"/>
    <w:rsid w:val="004858F5"/>
    <w:rsid w:val="00485A5B"/>
    <w:rsid w:val="00485CB8"/>
    <w:rsid w:val="004867CD"/>
    <w:rsid w:val="0048696A"/>
    <w:rsid w:val="0048709A"/>
    <w:rsid w:val="00487227"/>
    <w:rsid w:val="00487462"/>
    <w:rsid w:val="00487EB7"/>
    <w:rsid w:val="00490822"/>
    <w:rsid w:val="00490EC0"/>
    <w:rsid w:val="00491AED"/>
    <w:rsid w:val="00491E1F"/>
    <w:rsid w:val="0049206A"/>
    <w:rsid w:val="0049360F"/>
    <w:rsid w:val="00493C08"/>
    <w:rsid w:val="00493FB7"/>
    <w:rsid w:val="00494F1B"/>
    <w:rsid w:val="00494FF5"/>
    <w:rsid w:val="004951E8"/>
    <w:rsid w:val="004954A5"/>
    <w:rsid w:val="00495553"/>
    <w:rsid w:val="00495C81"/>
    <w:rsid w:val="0049621B"/>
    <w:rsid w:val="004A0185"/>
    <w:rsid w:val="004A05F6"/>
    <w:rsid w:val="004A08CE"/>
    <w:rsid w:val="004A1C6F"/>
    <w:rsid w:val="004A2EE1"/>
    <w:rsid w:val="004B015C"/>
    <w:rsid w:val="004B06B1"/>
    <w:rsid w:val="004B0B9B"/>
    <w:rsid w:val="004B22B0"/>
    <w:rsid w:val="004B3267"/>
    <w:rsid w:val="004B339C"/>
    <w:rsid w:val="004B6319"/>
    <w:rsid w:val="004B784E"/>
    <w:rsid w:val="004B7E11"/>
    <w:rsid w:val="004C1895"/>
    <w:rsid w:val="004C1AB5"/>
    <w:rsid w:val="004C2B64"/>
    <w:rsid w:val="004C43FA"/>
    <w:rsid w:val="004C5861"/>
    <w:rsid w:val="004C5CAB"/>
    <w:rsid w:val="004C641D"/>
    <w:rsid w:val="004C6CD1"/>
    <w:rsid w:val="004C6D40"/>
    <w:rsid w:val="004C79A0"/>
    <w:rsid w:val="004C7CE6"/>
    <w:rsid w:val="004C7DD3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4C1C"/>
    <w:rsid w:val="004F50E3"/>
    <w:rsid w:val="004F62F7"/>
    <w:rsid w:val="004F63FC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10AB6"/>
    <w:rsid w:val="005117C2"/>
    <w:rsid w:val="0051332F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783"/>
    <w:rsid w:val="00521BC3"/>
    <w:rsid w:val="00522EC7"/>
    <w:rsid w:val="0052329F"/>
    <w:rsid w:val="00523751"/>
    <w:rsid w:val="0052593D"/>
    <w:rsid w:val="005272DF"/>
    <w:rsid w:val="0052789F"/>
    <w:rsid w:val="00527DC0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1E92"/>
    <w:rsid w:val="0054251F"/>
    <w:rsid w:val="00542783"/>
    <w:rsid w:val="00543644"/>
    <w:rsid w:val="00543CA9"/>
    <w:rsid w:val="00544B7F"/>
    <w:rsid w:val="00544D9D"/>
    <w:rsid w:val="0054643A"/>
    <w:rsid w:val="0054669A"/>
    <w:rsid w:val="00546B2B"/>
    <w:rsid w:val="005475B5"/>
    <w:rsid w:val="00547E59"/>
    <w:rsid w:val="00550618"/>
    <w:rsid w:val="00550697"/>
    <w:rsid w:val="0055171F"/>
    <w:rsid w:val="00551B16"/>
    <w:rsid w:val="005520D8"/>
    <w:rsid w:val="00553CDF"/>
    <w:rsid w:val="005543F6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299C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2F5C"/>
    <w:rsid w:val="0058303B"/>
    <w:rsid w:val="00583B4A"/>
    <w:rsid w:val="00583BAB"/>
    <w:rsid w:val="00585EF2"/>
    <w:rsid w:val="00586006"/>
    <w:rsid w:val="0058668F"/>
    <w:rsid w:val="00587966"/>
    <w:rsid w:val="005913C1"/>
    <w:rsid w:val="005916D7"/>
    <w:rsid w:val="005919FB"/>
    <w:rsid w:val="00591E2C"/>
    <w:rsid w:val="0059242E"/>
    <w:rsid w:val="0059279A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E1E"/>
    <w:rsid w:val="00596CBA"/>
    <w:rsid w:val="005A1306"/>
    <w:rsid w:val="005A1593"/>
    <w:rsid w:val="005A1B40"/>
    <w:rsid w:val="005A1B7C"/>
    <w:rsid w:val="005A1C45"/>
    <w:rsid w:val="005A289C"/>
    <w:rsid w:val="005A400F"/>
    <w:rsid w:val="005A64AF"/>
    <w:rsid w:val="005A698C"/>
    <w:rsid w:val="005A7B0E"/>
    <w:rsid w:val="005A7F24"/>
    <w:rsid w:val="005B07C6"/>
    <w:rsid w:val="005B0AE8"/>
    <w:rsid w:val="005B1744"/>
    <w:rsid w:val="005B23AA"/>
    <w:rsid w:val="005B3C18"/>
    <w:rsid w:val="005B3CB4"/>
    <w:rsid w:val="005B518D"/>
    <w:rsid w:val="005B66F7"/>
    <w:rsid w:val="005B6AAA"/>
    <w:rsid w:val="005B7E62"/>
    <w:rsid w:val="005C05DD"/>
    <w:rsid w:val="005C08E7"/>
    <w:rsid w:val="005C0D7A"/>
    <w:rsid w:val="005C123C"/>
    <w:rsid w:val="005C16C6"/>
    <w:rsid w:val="005C267A"/>
    <w:rsid w:val="005C4F29"/>
    <w:rsid w:val="005C57A3"/>
    <w:rsid w:val="005C5F08"/>
    <w:rsid w:val="005C6163"/>
    <w:rsid w:val="005C65AA"/>
    <w:rsid w:val="005C72AD"/>
    <w:rsid w:val="005D0C3D"/>
    <w:rsid w:val="005D0C5C"/>
    <w:rsid w:val="005D2606"/>
    <w:rsid w:val="005D2D6E"/>
    <w:rsid w:val="005D373C"/>
    <w:rsid w:val="005D38AE"/>
    <w:rsid w:val="005D3C4B"/>
    <w:rsid w:val="005D4981"/>
    <w:rsid w:val="005D4D1F"/>
    <w:rsid w:val="005D5852"/>
    <w:rsid w:val="005D60A5"/>
    <w:rsid w:val="005D661C"/>
    <w:rsid w:val="005E0448"/>
    <w:rsid w:val="005E0799"/>
    <w:rsid w:val="005E0801"/>
    <w:rsid w:val="005E0CE6"/>
    <w:rsid w:val="005E12C1"/>
    <w:rsid w:val="005E1BEA"/>
    <w:rsid w:val="005E1E61"/>
    <w:rsid w:val="005E33D9"/>
    <w:rsid w:val="005E435C"/>
    <w:rsid w:val="005E47E1"/>
    <w:rsid w:val="005E5BF4"/>
    <w:rsid w:val="005E6F6D"/>
    <w:rsid w:val="005F11BC"/>
    <w:rsid w:val="005F271E"/>
    <w:rsid w:val="005F290E"/>
    <w:rsid w:val="005F453F"/>
    <w:rsid w:val="005F50F7"/>
    <w:rsid w:val="005F5A80"/>
    <w:rsid w:val="005F5CA6"/>
    <w:rsid w:val="005F7959"/>
    <w:rsid w:val="00601025"/>
    <w:rsid w:val="00601F89"/>
    <w:rsid w:val="006044FF"/>
    <w:rsid w:val="0060458D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20F8B"/>
    <w:rsid w:val="00621AA8"/>
    <w:rsid w:val="00621CCF"/>
    <w:rsid w:val="00622B03"/>
    <w:rsid w:val="00622B82"/>
    <w:rsid w:val="00623A07"/>
    <w:rsid w:val="00625251"/>
    <w:rsid w:val="0062539C"/>
    <w:rsid w:val="0062594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4F7D"/>
    <w:rsid w:val="0063586B"/>
    <w:rsid w:val="006358C8"/>
    <w:rsid w:val="0063668E"/>
    <w:rsid w:val="00637866"/>
    <w:rsid w:val="0064008C"/>
    <w:rsid w:val="00640117"/>
    <w:rsid w:val="00641B30"/>
    <w:rsid w:val="00642F04"/>
    <w:rsid w:val="0064353E"/>
    <w:rsid w:val="00643D5E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2C70"/>
    <w:rsid w:val="006534EB"/>
    <w:rsid w:val="006554F9"/>
    <w:rsid w:val="00655596"/>
    <w:rsid w:val="006561C7"/>
    <w:rsid w:val="00656373"/>
    <w:rsid w:val="00660CCA"/>
    <w:rsid w:val="0066247D"/>
    <w:rsid w:val="006629CF"/>
    <w:rsid w:val="0066300F"/>
    <w:rsid w:val="00663E92"/>
    <w:rsid w:val="00665416"/>
    <w:rsid w:val="006673CA"/>
    <w:rsid w:val="00667C48"/>
    <w:rsid w:val="00667CFF"/>
    <w:rsid w:val="00670AB4"/>
    <w:rsid w:val="00670CC3"/>
    <w:rsid w:val="00671189"/>
    <w:rsid w:val="0067167E"/>
    <w:rsid w:val="0067185B"/>
    <w:rsid w:val="006734A8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D1"/>
    <w:rsid w:val="006876ED"/>
    <w:rsid w:val="0069010F"/>
    <w:rsid w:val="00690C99"/>
    <w:rsid w:val="00691381"/>
    <w:rsid w:val="00691635"/>
    <w:rsid w:val="006923FB"/>
    <w:rsid w:val="006933E5"/>
    <w:rsid w:val="00693617"/>
    <w:rsid w:val="00693E3D"/>
    <w:rsid w:val="00694AF0"/>
    <w:rsid w:val="00695639"/>
    <w:rsid w:val="006963B2"/>
    <w:rsid w:val="0069725C"/>
    <w:rsid w:val="00697828"/>
    <w:rsid w:val="00697B34"/>
    <w:rsid w:val="006A057B"/>
    <w:rsid w:val="006A2E6E"/>
    <w:rsid w:val="006A3DA0"/>
    <w:rsid w:val="006A42BE"/>
    <w:rsid w:val="006A45D9"/>
    <w:rsid w:val="006A5E06"/>
    <w:rsid w:val="006A65BA"/>
    <w:rsid w:val="006A730C"/>
    <w:rsid w:val="006B07B7"/>
    <w:rsid w:val="006B0E9E"/>
    <w:rsid w:val="006B3156"/>
    <w:rsid w:val="006B36D7"/>
    <w:rsid w:val="006B42B4"/>
    <w:rsid w:val="006B4E96"/>
    <w:rsid w:val="006B517C"/>
    <w:rsid w:val="006B5AE4"/>
    <w:rsid w:val="006B61EB"/>
    <w:rsid w:val="006B6923"/>
    <w:rsid w:val="006B6A79"/>
    <w:rsid w:val="006B6B35"/>
    <w:rsid w:val="006B6B85"/>
    <w:rsid w:val="006B6B87"/>
    <w:rsid w:val="006B723D"/>
    <w:rsid w:val="006C0C68"/>
    <w:rsid w:val="006C1CA4"/>
    <w:rsid w:val="006C2BD1"/>
    <w:rsid w:val="006C47D8"/>
    <w:rsid w:val="006C52E6"/>
    <w:rsid w:val="006C5725"/>
    <w:rsid w:val="006C623C"/>
    <w:rsid w:val="006C6913"/>
    <w:rsid w:val="006C76A4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1ABD"/>
    <w:rsid w:val="006E1C2D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664"/>
    <w:rsid w:val="006F6270"/>
    <w:rsid w:val="006F6A29"/>
    <w:rsid w:val="006F7DA1"/>
    <w:rsid w:val="007001BA"/>
    <w:rsid w:val="007014FE"/>
    <w:rsid w:val="00702C77"/>
    <w:rsid w:val="00705847"/>
    <w:rsid w:val="00705927"/>
    <w:rsid w:val="00706630"/>
    <w:rsid w:val="00706729"/>
    <w:rsid w:val="007076D2"/>
    <w:rsid w:val="00707C79"/>
    <w:rsid w:val="00711D2E"/>
    <w:rsid w:val="00713B66"/>
    <w:rsid w:val="00713DD1"/>
    <w:rsid w:val="007146B8"/>
    <w:rsid w:val="00714A14"/>
    <w:rsid w:val="00715CB8"/>
    <w:rsid w:val="00716593"/>
    <w:rsid w:val="00720176"/>
    <w:rsid w:val="007211B1"/>
    <w:rsid w:val="007211B3"/>
    <w:rsid w:val="00721863"/>
    <w:rsid w:val="00721A83"/>
    <w:rsid w:val="00721B78"/>
    <w:rsid w:val="00722976"/>
    <w:rsid w:val="00724031"/>
    <w:rsid w:val="00725494"/>
    <w:rsid w:val="00726199"/>
    <w:rsid w:val="00727FDF"/>
    <w:rsid w:val="00730A13"/>
    <w:rsid w:val="00730F3C"/>
    <w:rsid w:val="00731F20"/>
    <w:rsid w:val="00732240"/>
    <w:rsid w:val="00732EA2"/>
    <w:rsid w:val="0074044A"/>
    <w:rsid w:val="00740FDB"/>
    <w:rsid w:val="00741462"/>
    <w:rsid w:val="00741508"/>
    <w:rsid w:val="007427DD"/>
    <w:rsid w:val="007439A7"/>
    <w:rsid w:val="0074419A"/>
    <w:rsid w:val="00745043"/>
    <w:rsid w:val="00745707"/>
    <w:rsid w:val="00745877"/>
    <w:rsid w:val="00745C66"/>
    <w:rsid w:val="00746187"/>
    <w:rsid w:val="00746CF4"/>
    <w:rsid w:val="00746E10"/>
    <w:rsid w:val="0075006B"/>
    <w:rsid w:val="00753F1D"/>
    <w:rsid w:val="0075457A"/>
    <w:rsid w:val="007545BB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E85"/>
    <w:rsid w:val="00763EC8"/>
    <w:rsid w:val="00764539"/>
    <w:rsid w:val="0076486B"/>
    <w:rsid w:val="0076526C"/>
    <w:rsid w:val="00765F4D"/>
    <w:rsid w:val="00766EEB"/>
    <w:rsid w:val="00771CC0"/>
    <w:rsid w:val="007725C8"/>
    <w:rsid w:val="00772DC4"/>
    <w:rsid w:val="00773313"/>
    <w:rsid w:val="00774024"/>
    <w:rsid w:val="00775A15"/>
    <w:rsid w:val="00777070"/>
    <w:rsid w:val="007771CD"/>
    <w:rsid w:val="007773B1"/>
    <w:rsid w:val="00777720"/>
    <w:rsid w:val="007801F5"/>
    <w:rsid w:val="00780F93"/>
    <w:rsid w:val="00781D6D"/>
    <w:rsid w:val="00783506"/>
    <w:rsid w:val="00783CA4"/>
    <w:rsid w:val="007842FB"/>
    <w:rsid w:val="00784C30"/>
    <w:rsid w:val="00784CC1"/>
    <w:rsid w:val="007850AA"/>
    <w:rsid w:val="007858C2"/>
    <w:rsid w:val="00786124"/>
    <w:rsid w:val="00786B8E"/>
    <w:rsid w:val="00787441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0DF3"/>
    <w:rsid w:val="007A1453"/>
    <w:rsid w:val="007A1B2C"/>
    <w:rsid w:val="007A2DC1"/>
    <w:rsid w:val="007A2DE9"/>
    <w:rsid w:val="007A2FC3"/>
    <w:rsid w:val="007A4CA3"/>
    <w:rsid w:val="007A5C42"/>
    <w:rsid w:val="007B0556"/>
    <w:rsid w:val="007B099F"/>
    <w:rsid w:val="007B0EB1"/>
    <w:rsid w:val="007B1231"/>
    <w:rsid w:val="007B249E"/>
    <w:rsid w:val="007B2FB4"/>
    <w:rsid w:val="007B36FC"/>
    <w:rsid w:val="007B39AB"/>
    <w:rsid w:val="007B3BE9"/>
    <w:rsid w:val="007B41C0"/>
    <w:rsid w:val="007B4243"/>
    <w:rsid w:val="007B68C0"/>
    <w:rsid w:val="007B7184"/>
    <w:rsid w:val="007C031F"/>
    <w:rsid w:val="007C15C9"/>
    <w:rsid w:val="007C277C"/>
    <w:rsid w:val="007C51B2"/>
    <w:rsid w:val="007C59C8"/>
    <w:rsid w:val="007C5BA5"/>
    <w:rsid w:val="007C6842"/>
    <w:rsid w:val="007C7266"/>
    <w:rsid w:val="007C7794"/>
    <w:rsid w:val="007C7C39"/>
    <w:rsid w:val="007D286D"/>
    <w:rsid w:val="007D3319"/>
    <w:rsid w:val="007D335D"/>
    <w:rsid w:val="007D3DF9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9DD"/>
    <w:rsid w:val="007E6F54"/>
    <w:rsid w:val="007E7787"/>
    <w:rsid w:val="007E7E54"/>
    <w:rsid w:val="007F0AEA"/>
    <w:rsid w:val="007F29B4"/>
    <w:rsid w:val="007F324B"/>
    <w:rsid w:val="007F42A2"/>
    <w:rsid w:val="007F462D"/>
    <w:rsid w:val="007F6C0F"/>
    <w:rsid w:val="007F75D5"/>
    <w:rsid w:val="00800AB3"/>
    <w:rsid w:val="00802660"/>
    <w:rsid w:val="008027C3"/>
    <w:rsid w:val="00803A45"/>
    <w:rsid w:val="00804C09"/>
    <w:rsid w:val="0080530B"/>
    <w:rsid w:val="0080553C"/>
    <w:rsid w:val="00805B46"/>
    <w:rsid w:val="00806105"/>
    <w:rsid w:val="008067AB"/>
    <w:rsid w:val="00807304"/>
    <w:rsid w:val="00807778"/>
    <w:rsid w:val="0081029E"/>
    <w:rsid w:val="008104B7"/>
    <w:rsid w:val="00810B06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164"/>
    <w:rsid w:val="00820BD5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30CFF"/>
    <w:rsid w:val="008319E7"/>
    <w:rsid w:val="00831F2A"/>
    <w:rsid w:val="00834AD3"/>
    <w:rsid w:val="0083534C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6527"/>
    <w:rsid w:val="008468C7"/>
    <w:rsid w:val="00847CC3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019A"/>
    <w:rsid w:val="00861BC5"/>
    <w:rsid w:val="00861D1D"/>
    <w:rsid w:val="0086208A"/>
    <w:rsid w:val="00863037"/>
    <w:rsid w:val="00863062"/>
    <w:rsid w:val="0086323C"/>
    <w:rsid w:val="00864E18"/>
    <w:rsid w:val="00865207"/>
    <w:rsid w:val="008723FA"/>
    <w:rsid w:val="0087317A"/>
    <w:rsid w:val="0087330E"/>
    <w:rsid w:val="00873A3A"/>
    <w:rsid w:val="00874655"/>
    <w:rsid w:val="00874E8F"/>
    <w:rsid w:val="008762CD"/>
    <w:rsid w:val="008766F7"/>
    <w:rsid w:val="00876DCE"/>
    <w:rsid w:val="008776C5"/>
    <w:rsid w:val="00877CB7"/>
    <w:rsid w:val="0088002E"/>
    <w:rsid w:val="0088258A"/>
    <w:rsid w:val="00883FE1"/>
    <w:rsid w:val="00884C17"/>
    <w:rsid w:val="00884DC7"/>
    <w:rsid w:val="00885382"/>
    <w:rsid w:val="00885A3B"/>
    <w:rsid w:val="00886332"/>
    <w:rsid w:val="00886419"/>
    <w:rsid w:val="0088693C"/>
    <w:rsid w:val="00886EF7"/>
    <w:rsid w:val="008872DA"/>
    <w:rsid w:val="00890A96"/>
    <w:rsid w:val="008911AC"/>
    <w:rsid w:val="00893FFA"/>
    <w:rsid w:val="00894780"/>
    <w:rsid w:val="00896D11"/>
    <w:rsid w:val="00897958"/>
    <w:rsid w:val="008A0000"/>
    <w:rsid w:val="008A0E67"/>
    <w:rsid w:val="008A21F1"/>
    <w:rsid w:val="008A26D9"/>
    <w:rsid w:val="008A2F9C"/>
    <w:rsid w:val="008A4988"/>
    <w:rsid w:val="008A4EF4"/>
    <w:rsid w:val="008A6013"/>
    <w:rsid w:val="008B12C7"/>
    <w:rsid w:val="008B26C2"/>
    <w:rsid w:val="008B3696"/>
    <w:rsid w:val="008B593C"/>
    <w:rsid w:val="008B5B26"/>
    <w:rsid w:val="008B6D65"/>
    <w:rsid w:val="008B72E0"/>
    <w:rsid w:val="008B79E9"/>
    <w:rsid w:val="008C0C29"/>
    <w:rsid w:val="008C1998"/>
    <w:rsid w:val="008C26F5"/>
    <w:rsid w:val="008C314A"/>
    <w:rsid w:val="008C4C5D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E1132"/>
    <w:rsid w:val="008E1252"/>
    <w:rsid w:val="008E14D1"/>
    <w:rsid w:val="008E16B0"/>
    <w:rsid w:val="008E192F"/>
    <w:rsid w:val="008E2039"/>
    <w:rsid w:val="008E3B1D"/>
    <w:rsid w:val="008E3DD5"/>
    <w:rsid w:val="008E446C"/>
    <w:rsid w:val="008E4ADA"/>
    <w:rsid w:val="008E4D97"/>
    <w:rsid w:val="008E5250"/>
    <w:rsid w:val="008E67A0"/>
    <w:rsid w:val="008E7833"/>
    <w:rsid w:val="008F1E85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78A"/>
    <w:rsid w:val="00902BF9"/>
    <w:rsid w:val="00902E2A"/>
    <w:rsid w:val="009036F4"/>
    <w:rsid w:val="00903F55"/>
    <w:rsid w:val="00905508"/>
    <w:rsid w:val="009064A0"/>
    <w:rsid w:val="0090676D"/>
    <w:rsid w:val="00906A45"/>
    <w:rsid w:val="00906EC0"/>
    <w:rsid w:val="00907349"/>
    <w:rsid w:val="009103B9"/>
    <w:rsid w:val="00910AB8"/>
    <w:rsid w:val="00910CA6"/>
    <w:rsid w:val="00911738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5071"/>
    <w:rsid w:val="0094586F"/>
    <w:rsid w:val="009459A1"/>
    <w:rsid w:val="00945FCE"/>
    <w:rsid w:val="00946E34"/>
    <w:rsid w:val="009471EE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5D8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4694"/>
    <w:rsid w:val="009747D9"/>
    <w:rsid w:val="00974EBD"/>
    <w:rsid w:val="00975286"/>
    <w:rsid w:val="009759D1"/>
    <w:rsid w:val="00975E72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19F5"/>
    <w:rsid w:val="009A2292"/>
    <w:rsid w:val="009A22DF"/>
    <w:rsid w:val="009A24EB"/>
    <w:rsid w:val="009A4482"/>
    <w:rsid w:val="009A55B6"/>
    <w:rsid w:val="009A6EA0"/>
    <w:rsid w:val="009A71B2"/>
    <w:rsid w:val="009B202F"/>
    <w:rsid w:val="009B247E"/>
    <w:rsid w:val="009B2BF0"/>
    <w:rsid w:val="009B5393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4F26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DCB"/>
    <w:rsid w:val="009E69D1"/>
    <w:rsid w:val="009E7870"/>
    <w:rsid w:val="009F0D84"/>
    <w:rsid w:val="009F2D80"/>
    <w:rsid w:val="009F3023"/>
    <w:rsid w:val="009F3F56"/>
    <w:rsid w:val="009F3FF4"/>
    <w:rsid w:val="009F5F2A"/>
    <w:rsid w:val="009F60B8"/>
    <w:rsid w:val="009F6196"/>
    <w:rsid w:val="009F624F"/>
    <w:rsid w:val="009F6806"/>
    <w:rsid w:val="009F75A0"/>
    <w:rsid w:val="00A000F6"/>
    <w:rsid w:val="00A00D73"/>
    <w:rsid w:val="00A012B5"/>
    <w:rsid w:val="00A026C5"/>
    <w:rsid w:val="00A03287"/>
    <w:rsid w:val="00A032BF"/>
    <w:rsid w:val="00A05E54"/>
    <w:rsid w:val="00A11489"/>
    <w:rsid w:val="00A11FCE"/>
    <w:rsid w:val="00A139F5"/>
    <w:rsid w:val="00A16B07"/>
    <w:rsid w:val="00A20624"/>
    <w:rsid w:val="00A20FCE"/>
    <w:rsid w:val="00A22055"/>
    <w:rsid w:val="00A22758"/>
    <w:rsid w:val="00A22F2A"/>
    <w:rsid w:val="00A2458F"/>
    <w:rsid w:val="00A24A6A"/>
    <w:rsid w:val="00A24C13"/>
    <w:rsid w:val="00A24F88"/>
    <w:rsid w:val="00A256B0"/>
    <w:rsid w:val="00A27453"/>
    <w:rsid w:val="00A274DF"/>
    <w:rsid w:val="00A27507"/>
    <w:rsid w:val="00A3096D"/>
    <w:rsid w:val="00A313CD"/>
    <w:rsid w:val="00A31E77"/>
    <w:rsid w:val="00A31FBE"/>
    <w:rsid w:val="00A327D5"/>
    <w:rsid w:val="00A32B77"/>
    <w:rsid w:val="00A33D31"/>
    <w:rsid w:val="00A33EEB"/>
    <w:rsid w:val="00A347A7"/>
    <w:rsid w:val="00A35280"/>
    <w:rsid w:val="00A357F5"/>
    <w:rsid w:val="00A35D37"/>
    <w:rsid w:val="00A365F4"/>
    <w:rsid w:val="00A36E5B"/>
    <w:rsid w:val="00A37871"/>
    <w:rsid w:val="00A406B5"/>
    <w:rsid w:val="00A41DE0"/>
    <w:rsid w:val="00A423A7"/>
    <w:rsid w:val="00A427F7"/>
    <w:rsid w:val="00A42BED"/>
    <w:rsid w:val="00A42EE1"/>
    <w:rsid w:val="00A44B7F"/>
    <w:rsid w:val="00A45779"/>
    <w:rsid w:val="00A45E32"/>
    <w:rsid w:val="00A472B0"/>
    <w:rsid w:val="00A47D80"/>
    <w:rsid w:val="00A503EE"/>
    <w:rsid w:val="00A506BA"/>
    <w:rsid w:val="00A50812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4090"/>
    <w:rsid w:val="00A646C3"/>
    <w:rsid w:val="00A646C8"/>
    <w:rsid w:val="00A650FB"/>
    <w:rsid w:val="00A65844"/>
    <w:rsid w:val="00A65DA4"/>
    <w:rsid w:val="00A66FC5"/>
    <w:rsid w:val="00A70D15"/>
    <w:rsid w:val="00A70EEE"/>
    <w:rsid w:val="00A720DA"/>
    <w:rsid w:val="00A72E5A"/>
    <w:rsid w:val="00A732A9"/>
    <w:rsid w:val="00A7333E"/>
    <w:rsid w:val="00A74775"/>
    <w:rsid w:val="00A74948"/>
    <w:rsid w:val="00A74967"/>
    <w:rsid w:val="00A7496F"/>
    <w:rsid w:val="00A761BB"/>
    <w:rsid w:val="00A7685D"/>
    <w:rsid w:val="00A770D7"/>
    <w:rsid w:val="00A77911"/>
    <w:rsid w:val="00A77CEE"/>
    <w:rsid w:val="00A808AA"/>
    <w:rsid w:val="00A810F9"/>
    <w:rsid w:val="00A83FCC"/>
    <w:rsid w:val="00A84CE6"/>
    <w:rsid w:val="00A85F83"/>
    <w:rsid w:val="00A86864"/>
    <w:rsid w:val="00A869C9"/>
    <w:rsid w:val="00A86B9F"/>
    <w:rsid w:val="00A86ECC"/>
    <w:rsid w:val="00A86FCC"/>
    <w:rsid w:val="00A90129"/>
    <w:rsid w:val="00A92B98"/>
    <w:rsid w:val="00A93FE5"/>
    <w:rsid w:val="00A94677"/>
    <w:rsid w:val="00A94B90"/>
    <w:rsid w:val="00A94BFE"/>
    <w:rsid w:val="00A94CC0"/>
    <w:rsid w:val="00A95F26"/>
    <w:rsid w:val="00A97F4D"/>
    <w:rsid w:val="00AA0F25"/>
    <w:rsid w:val="00AA1051"/>
    <w:rsid w:val="00AA176E"/>
    <w:rsid w:val="00AA17D6"/>
    <w:rsid w:val="00AA1BB8"/>
    <w:rsid w:val="00AA2D3A"/>
    <w:rsid w:val="00AA4208"/>
    <w:rsid w:val="00AA5111"/>
    <w:rsid w:val="00AA59D4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0CCE"/>
    <w:rsid w:val="00AD1021"/>
    <w:rsid w:val="00AD1D71"/>
    <w:rsid w:val="00AD2499"/>
    <w:rsid w:val="00AD2B0D"/>
    <w:rsid w:val="00AD2D8C"/>
    <w:rsid w:val="00AD2D9B"/>
    <w:rsid w:val="00AD36DA"/>
    <w:rsid w:val="00AD4B4E"/>
    <w:rsid w:val="00AD620D"/>
    <w:rsid w:val="00AD662C"/>
    <w:rsid w:val="00AD7066"/>
    <w:rsid w:val="00AE04EC"/>
    <w:rsid w:val="00AE09BA"/>
    <w:rsid w:val="00AE1E5F"/>
    <w:rsid w:val="00AE1EE1"/>
    <w:rsid w:val="00AE263C"/>
    <w:rsid w:val="00AE271B"/>
    <w:rsid w:val="00AE2D4B"/>
    <w:rsid w:val="00AE439B"/>
    <w:rsid w:val="00AE4F99"/>
    <w:rsid w:val="00AE5044"/>
    <w:rsid w:val="00AE554B"/>
    <w:rsid w:val="00AE5E84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5980"/>
    <w:rsid w:val="00AF5C90"/>
    <w:rsid w:val="00AF617E"/>
    <w:rsid w:val="00AF6D09"/>
    <w:rsid w:val="00B00BC3"/>
    <w:rsid w:val="00B014A2"/>
    <w:rsid w:val="00B015B5"/>
    <w:rsid w:val="00B0233E"/>
    <w:rsid w:val="00B04BBF"/>
    <w:rsid w:val="00B051E0"/>
    <w:rsid w:val="00B0574F"/>
    <w:rsid w:val="00B060B5"/>
    <w:rsid w:val="00B077B2"/>
    <w:rsid w:val="00B07D0D"/>
    <w:rsid w:val="00B07E09"/>
    <w:rsid w:val="00B11333"/>
    <w:rsid w:val="00B130C3"/>
    <w:rsid w:val="00B14952"/>
    <w:rsid w:val="00B14F68"/>
    <w:rsid w:val="00B157CE"/>
    <w:rsid w:val="00B16A63"/>
    <w:rsid w:val="00B17BA0"/>
    <w:rsid w:val="00B22655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B42"/>
    <w:rsid w:val="00B46E1C"/>
    <w:rsid w:val="00B46F49"/>
    <w:rsid w:val="00B46F95"/>
    <w:rsid w:val="00B472A0"/>
    <w:rsid w:val="00B5106E"/>
    <w:rsid w:val="00B51FA5"/>
    <w:rsid w:val="00B5202A"/>
    <w:rsid w:val="00B523A6"/>
    <w:rsid w:val="00B527F7"/>
    <w:rsid w:val="00B52D65"/>
    <w:rsid w:val="00B5309C"/>
    <w:rsid w:val="00B531BA"/>
    <w:rsid w:val="00B55A9D"/>
    <w:rsid w:val="00B55AA0"/>
    <w:rsid w:val="00B56A29"/>
    <w:rsid w:val="00B56ABD"/>
    <w:rsid w:val="00B56EAC"/>
    <w:rsid w:val="00B60210"/>
    <w:rsid w:val="00B60212"/>
    <w:rsid w:val="00B60390"/>
    <w:rsid w:val="00B60E8E"/>
    <w:rsid w:val="00B60F26"/>
    <w:rsid w:val="00B61195"/>
    <w:rsid w:val="00B623D4"/>
    <w:rsid w:val="00B624CF"/>
    <w:rsid w:val="00B6269B"/>
    <w:rsid w:val="00B62F6E"/>
    <w:rsid w:val="00B63610"/>
    <w:rsid w:val="00B6394E"/>
    <w:rsid w:val="00B63CDB"/>
    <w:rsid w:val="00B64276"/>
    <w:rsid w:val="00B653AB"/>
    <w:rsid w:val="00B65F9E"/>
    <w:rsid w:val="00B662F6"/>
    <w:rsid w:val="00B66652"/>
    <w:rsid w:val="00B66B19"/>
    <w:rsid w:val="00B67045"/>
    <w:rsid w:val="00B67B6B"/>
    <w:rsid w:val="00B67C40"/>
    <w:rsid w:val="00B701E8"/>
    <w:rsid w:val="00B70FBB"/>
    <w:rsid w:val="00B71522"/>
    <w:rsid w:val="00B71810"/>
    <w:rsid w:val="00B71AB4"/>
    <w:rsid w:val="00B73F57"/>
    <w:rsid w:val="00B758D9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3632"/>
    <w:rsid w:val="00B94822"/>
    <w:rsid w:val="00B956EE"/>
    <w:rsid w:val="00B95A02"/>
    <w:rsid w:val="00B97123"/>
    <w:rsid w:val="00B97623"/>
    <w:rsid w:val="00B97CB7"/>
    <w:rsid w:val="00BA01D0"/>
    <w:rsid w:val="00BA1810"/>
    <w:rsid w:val="00BA1D09"/>
    <w:rsid w:val="00BA2BA1"/>
    <w:rsid w:val="00BA3311"/>
    <w:rsid w:val="00BA38B6"/>
    <w:rsid w:val="00BA5243"/>
    <w:rsid w:val="00BA6601"/>
    <w:rsid w:val="00BA6816"/>
    <w:rsid w:val="00BA6BEF"/>
    <w:rsid w:val="00BA7C89"/>
    <w:rsid w:val="00BB0DD5"/>
    <w:rsid w:val="00BB3136"/>
    <w:rsid w:val="00BB4DD6"/>
    <w:rsid w:val="00BB4F09"/>
    <w:rsid w:val="00BB51E4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E33"/>
    <w:rsid w:val="00BD539C"/>
    <w:rsid w:val="00BD5FF4"/>
    <w:rsid w:val="00BD67DA"/>
    <w:rsid w:val="00BD716F"/>
    <w:rsid w:val="00BD7328"/>
    <w:rsid w:val="00BD7D76"/>
    <w:rsid w:val="00BD7EF1"/>
    <w:rsid w:val="00BE11C3"/>
    <w:rsid w:val="00BE293C"/>
    <w:rsid w:val="00BE3051"/>
    <w:rsid w:val="00BE3BE6"/>
    <w:rsid w:val="00BE4417"/>
    <w:rsid w:val="00BE45DB"/>
    <w:rsid w:val="00BE4727"/>
    <w:rsid w:val="00BE6C16"/>
    <w:rsid w:val="00BF0329"/>
    <w:rsid w:val="00BF1A84"/>
    <w:rsid w:val="00BF1BFB"/>
    <w:rsid w:val="00BF2ECA"/>
    <w:rsid w:val="00BF3CF0"/>
    <w:rsid w:val="00BF5E45"/>
    <w:rsid w:val="00BF6029"/>
    <w:rsid w:val="00BF6E53"/>
    <w:rsid w:val="00C00E69"/>
    <w:rsid w:val="00C02359"/>
    <w:rsid w:val="00C027DF"/>
    <w:rsid w:val="00C0285D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40E2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581"/>
    <w:rsid w:val="00C3272C"/>
    <w:rsid w:val="00C33C1A"/>
    <w:rsid w:val="00C33ECF"/>
    <w:rsid w:val="00C34A75"/>
    <w:rsid w:val="00C359D6"/>
    <w:rsid w:val="00C36C6D"/>
    <w:rsid w:val="00C36E8D"/>
    <w:rsid w:val="00C3702F"/>
    <w:rsid w:val="00C37AB7"/>
    <w:rsid w:val="00C40E62"/>
    <w:rsid w:val="00C41474"/>
    <w:rsid w:val="00C41705"/>
    <w:rsid w:val="00C41858"/>
    <w:rsid w:val="00C429D2"/>
    <w:rsid w:val="00C43FF6"/>
    <w:rsid w:val="00C4544F"/>
    <w:rsid w:val="00C4563B"/>
    <w:rsid w:val="00C45CB2"/>
    <w:rsid w:val="00C472CE"/>
    <w:rsid w:val="00C47459"/>
    <w:rsid w:val="00C47A53"/>
    <w:rsid w:val="00C52586"/>
    <w:rsid w:val="00C5444E"/>
    <w:rsid w:val="00C5455E"/>
    <w:rsid w:val="00C55183"/>
    <w:rsid w:val="00C555AC"/>
    <w:rsid w:val="00C56012"/>
    <w:rsid w:val="00C62D38"/>
    <w:rsid w:val="00C6472A"/>
    <w:rsid w:val="00C64A37"/>
    <w:rsid w:val="00C64FE6"/>
    <w:rsid w:val="00C652C1"/>
    <w:rsid w:val="00C6565D"/>
    <w:rsid w:val="00C66424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329"/>
    <w:rsid w:val="00C76526"/>
    <w:rsid w:val="00C77928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87"/>
    <w:rsid w:val="00C91DB9"/>
    <w:rsid w:val="00C923F3"/>
    <w:rsid w:val="00C924A8"/>
    <w:rsid w:val="00C928B7"/>
    <w:rsid w:val="00C92C1D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085"/>
    <w:rsid w:val="00CA17BF"/>
    <w:rsid w:val="00CA19A3"/>
    <w:rsid w:val="00CA2840"/>
    <w:rsid w:val="00CA4602"/>
    <w:rsid w:val="00CA484D"/>
    <w:rsid w:val="00CA4A16"/>
    <w:rsid w:val="00CA5570"/>
    <w:rsid w:val="00CA59D7"/>
    <w:rsid w:val="00CA5A66"/>
    <w:rsid w:val="00CA5F2D"/>
    <w:rsid w:val="00CA7022"/>
    <w:rsid w:val="00CA76E7"/>
    <w:rsid w:val="00CA7DB3"/>
    <w:rsid w:val="00CB0874"/>
    <w:rsid w:val="00CB1DCB"/>
    <w:rsid w:val="00CB26B0"/>
    <w:rsid w:val="00CB3B4E"/>
    <w:rsid w:val="00CB3D59"/>
    <w:rsid w:val="00CB4B5B"/>
    <w:rsid w:val="00CB4DD4"/>
    <w:rsid w:val="00CB54CF"/>
    <w:rsid w:val="00CB6FB5"/>
    <w:rsid w:val="00CC1AA8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4E52"/>
    <w:rsid w:val="00CD58B7"/>
    <w:rsid w:val="00CD6073"/>
    <w:rsid w:val="00CD7539"/>
    <w:rsid w:val="00CE00A2"/>
    <w:rsid w:val="00CE03FA"/>
    <w:rsid w:val="00CE0683"/>
    <w:rsid w:val="00CE11A4"/>
    <w:rsid w:val="00CE143C"/>
    <w:rsid w:val="00CE196D"/>
    <w:rsid w:val="00CE1973"/>
    <w:rsid w:val="00CE31BC"/>
    <w:rsid w:val="00CE3F09"/>
    <w:rsid w:val="00CE40E1"/>
    <w:rsid w:val="00CE54FD"/>
    <w:rsid w:val="00CE5BBD"/>
    <w:rsid w:val="00CE6312"/>
    <w:rsid w:val="00CE6A88"/>
    <w:rsid w:val="00CE7DA5"/>
    <w:rsid w:val="00CF30BC"/>
    <w:rsid w:val="00CF4099"/>
    <w:rsid w:val="00CF640E"/>
    <w:rsid w:val="00CF7D75"/>
    <w:rsid w:val="00D006D0"/>
    <w:rsid w:val="00D00796"/>
    <w:rsid w:val="00D01B86"/>
    <w:rsid w:val="00D01FB4"/>
    <w:rsid w:val="00D02B78"/>
    <w:rsid w:val="00D04337"/>
    <w:rsid w:val="00D04993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3E52"/>
    <w:rsid w:val="00D169D6"/>
    <w:rsid w:val="00D16E7B"/>
    <w:rsid w:val="00D171CF"/>
    <w:rsid w:val="00D1780C"/>
    <w:rsid w:val="00D22279"/>
    <w:rsid w:val="00D22D27"/>
    <w:rsid w:val="00D23C64"/>
    <w:rsid w:val="00D243EB"/>
    <w:rsid w:val="00D249F5"/>
    <w:rsid w:val="00D25CE7"/>
    <w:rsid w:val="00D261A2"/>
    <w:rsid w:val="00D27CF6"/>
    <w:rsid w:val="00D31A0D"/>
    <w:rsid w:val="00D31B3F"/>
    <w:rsid w:val="00D32B1B"/>
    <w:rsid w:val="00D33B5F"/>
    <w:rsid w:val="00D3472C"/>
    <w:rsid w:val="00D358DF"/>
    <w:rsid w:val="00D358FC"/>
    <w:rsid w:val="00D37A4D"/>
    <w:rsid w:val="00D40D4C"/>
    <w:rsid w:val="00D412DE"/>
    <w:rsid w:val="00D42D11"/>
    <w:rsid w:val="00D43AF4"/>
    <w:rsid w:val="00D44934"/>
    <w:rsid w:val="00D45177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56D13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CFB"/>
    <w:rsid w:val="00D66513"/>
    <w:rsid w:val="00D66B11"/>
    <w:rsid w:val="00D67BFF"/>
    <w:rsid w:val="00D70EF7"/>
    <w:rsid w:val="00D712A6"/>
    <w:rsid w:val="00D730B6"/>
    <w:rsid w:val="00D75496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25EE"/>
    <w:rsid w:val="00D94CCA"/>
    <w:rsid w:val="00D94EED"/>
    <w:rsid w:val="00D95575"/>
    <w:rsid w:val="00D959B3"/>
    <w:rsid w:val="00D96026"/>
    <w:rsid w:val="00D96A97"/>
    <w:rsid w:val="00D96D81"/>
    <w:rsid w:val="00D96E14"/>
    <w:rsid w:val="00D97135"/>
    <w:rsid w:val="00D97A7C"/>
    <w:rsid w:val="00DA0766"/>
    <w:rsid w:val="00DA07A7"/>
    <w:rsid w:val="00DA2A00"/>
    <w:rsid w:val="00DA3059"/>
    <w:rsid w:val="00DA4BAC"/>
    <w:rsid w:val="00DA4F76"/>
    <w:rsid w:val="00DA540E"/>
    <w:rsid w:val="00DA5780"/>
    <w:rsid w:val="00DA5782"/>
    <w:rsid w:val="00DA60DA"/>
    <w:rsid w:val="00DA7C1C"/>
    <w:rsid w:val="00DB098D"/>
    <w:rsid w:val="00DB147A"/>
    <w:rsid w:val="00DB197D"/>
    <w:rsid w:val="00DB1B7A"/>
    <w:rsid w:val="00DB2744"/>
    <w:rsid w:val="00DB39C2"/>
    <w:rsid w:val="00DB472B"/>
    <w:rsid w:val="00DB562E"/>
    <w:rsid w:val="00DB5FA9"/>
    <w:rsid w:val="00DB6746"/>
    <w:rsid w:val="00DC0069"/>
    <w:rsid w:val="00DC0B7F"/>
    <w:rsid w:val="00DC1A0C"/>
    <w:rsid w:val="00DC370F"/>
    <w:rsid w:val="00DC396C"/>
    <w:rsid w:val="00DC3B40"/>
    <w:rsid w:val="00DC5A13"/>
    <w:rsid w:val="00DC6309"/>
    <w:rsid w:val="00DC6460"/>
    <w:rsid w:val="00DC6708"/>
    <w:rsid w:val="00DC6731"/>
    <w:rsid w:val="00DD0574"/>
    <w:rsid w:val="00DD0D10"/>
    <w:rsid w:val="00DD15E4"/>
    <w:rsid w:val="00DD199C"/>
    <w:rsid w:val="00DD1C35"/>
    <w:rsid w:val="00DD2846"/>
    <w:rsid w:val="00DD4201"/>
    <w:rsid w:val="00DD4319"/>
    <w:rsid w:val="00DD4406"/>
    <w:rsid w:val="00DD44DF"/>
    <w:rsid w:val="00DD52DE"/>
    <w:rsid w:val="00DD57B8"/>
    <w:rsid w:val="00DD67FB"/>
    <w:rsid w:val="00DE0077"/>
    <w:rsid w:val="00DE17D6"/>
    <w:rsid w:val="00DE35DD"/>
    <w:rsid w:val="00DE4071"/>
    <w:rsid w:val="00DE5572"/>
    <w:rsid w:val="00DE5656"/>
    <w:rsid w:val="00DE5E99"/>
    <w:rsid w:val="00DF01E8"/>
    <w:rsid w:val="00DF19B2"/>
    <w:rsid w:val="00DF2DDE"/>
    <w:rsid w:val="00DF4ED4"/>
    <w:rsid w:val="00DF60F9"/>
    <w:rsid w:val="00DF6682"/>
    <w:rsid w:val="00E0020E"/>
    <w:rsid w:val="00E0123B"/>
    <w:rsid w:val="00E01436"/>
    <w:rsid w:val="00E014C8"/>
    <w:rsid w:val="00E01656"/>
    <w:rsid w:val="00E0171F"/>
    <w:rsid w:val="00E01CEC"/>
    <w:rsid w:val="00E033D4"/>
    <w:rsid w:val="00E042B9"/>
    <w:rsid w:val="00E045BD"/>
    <w:rsid w:val="00E04B9B"/>
    <w:rsid w:val="00E10700"/>
    <w:rsid w:val="00E10981"/>
    <w:rsid w:val="00E13BED"/>
    <w:rsid w:val="00E149E0"/>
    <w:rsid w:val="00E16AB6"/>
    <w:rsid w:val="00E16D89"/>
    <w:rsid w:val="00E17B77"/>
    <w:rsid w:val="00E205EF"/>
    <w:rsid w:val="00E21D84"/>
    <w:rsid w:val="00E23337"/>
    <w:rsid w:val="00E235AE"/>
    <w:rsid w:val="00E24BC3"/>
    <w:rsid w:val="00E24E9E"/>
    <w:rsid w:val="00E24EFD"/>
    <w:rsid w:val="00E259EA"/>
    <w:rsid w:val="00E300C0"/>
    <w:rsid w:val="00E30E56"/>
    <w:rsid w:val="00E3146A"/>
    <w:rsid w:val="00E31581"/>
    <w:rsid w:val="00E32061"/>
    <w:rsid w:val="00E32920"/>
    <w:rsid w:val="00E332D8"/>
    <w:rsid w:val="00E336D3"/>
    <w:rsid w:val="00E33885"/>
    <w:rsid w:val="00E34A32"/>
    <w:rsid w:val="00E34CED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3F14"/>
    <w:rsid w:val="00E445CF"/>
    <w:rsid w:val="00E44869"/>
    <w:rsid w:val="00E453DC"/>
    <w:rsid w:val="00E4569E"/>
    <w:rsid w:val="00E46D59"/>
    <w:rsid w:val="00E4714C"/>
    <w:rsid w:val="00E5089A"/>
    <w:rsid w:val="00E511E4"/>
    <w:rsid w:val="00E51499"/>
    <w:rsid w:val="00E51AEB"/>
    <w:rsid w:val="00E522A7"/>
    <w:rsid w:val="00E52A00"/>
    <w:rsid w:val="00E5393D"/>
    <w:rsid w:val="00E53A8D"/>
    <w:rsid w:val="00E53DAC"/>
    <w:rsid w:val="00E54452"/>
    <w:rsid w:val="00E5446B"/>
    <w:rsid w:val="00E562AC"/>
    <w:rsid w:val="00E57382"/>
    <w:rsid w:val="00E605BA"/>
    <w:rsid w:val="00E608B3"/>
    <w:rsid w:val="00E620BA"/>
    <w:rsid w:val="00E63C1B"/>
    <w:rsid w:val="00E645DA"/>
    <w:rsid w:val="00E64FFD"/>
    <w:rsid w:val="00E658E6"/>
    <w:rsid w:val="00E663C1"/>
    <w:rsid w:val="00E664C5"/>
    <w:rsid w:val="00E671A2"/>
    <w:rsid w:val="00E70CE9"/>
    <w:rsid w:val="00E73A79"/>
    <w:rsid w:val="00E73BFB"/>
    <w:rsid w:val="00E746E2"/>
    <w:rsid w:val="00E74A2C"/>
    <w:rsid w:val="00E75502"/>
    <w:rsid w:val="00E75939"/>
    <w:rsid w:val="00E76C68"/>
    <w:rsid w:val="00E76D26"/>
    <w:rsid w:val="00E77E61"/>
    <w:rsid w:val="00E80C30"/>
    <w:rsid w:val="00E81F20"/>
    <w:rsid w:val="00E82B69"/>
    <w:rsid w:val="00E82D45"/>
    <w:rsid w:val="00E83D90"/>
    <w:rsid w:val="00E83E4E"/>
    <w:rsid w:val="00E83EF2"/>
    <w:rsid w:val="00E840E0"/>
    <w:rsid w:val="00E844DB"/>
    <w:rsid w:val="00E8695A"/>
    <w:rsid w:val="00E878E5"/>
    <w:rsid w:val="00E87E1C"/>
    <w:rsid w:val="00E901EB"/>
    <w:rsid w:val="00E919B9"/>
    <w:rsid w:val="00E92A1D"/>
    <w:rsid w:val="00E92FB0"/>
    <w:rsid w:val="00E9433A"/>
    <w:rsid w:val="00E95195"/>
    <w:rsid w:val="00E9568F"/>
    <w:rsid w:val="00E960C2"/>
    <w:rsid w:val="00EA04B8"/>
    <w:rsid w:val="00EA0DF3"/>
    <w:rsid w:val="00EA1069"/>
    <w:rsid w:val="00EA1B3B"/>
    <w:rsid w:val="00EA349F"/>
    <w:rsid w:val="00EA3916"/>
    <w:rsid w:val="00EA4F91"/>
    <w:rsid w:val="00EA5ED1"/>
    <w:rsid w:val="00EA65C5"/>
    <w:rsid w:val="00EA6C83"/>
    <w:rsid w:val="00EA739E"/>
    <w:rsid w:val="00EB0319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0FF4"/>
    <w:rsid w:val="00ED19CD"/>
    <w:rsid w:val="00ED1B54"/>
    <w:rsid w:val="00ED2115"/>
    <w:rsid w:val="00ED259D"/>
    <w:rsid w:val="00ED421C"/>
    <w:rsid w:val="00ED42E6"/>
    <w:rsid w:val="00ED4808"/>
    <w:rsid w:val="00ED4F74"/>
    <w:rsid w:val="00ED55C0"/>
    <w:rsid w:val="00ED682B"/>
    <w:rsid w:val="00ED68C8"/>
    <w:rsid w:val="00ED6F67"/>
    <w:rsid w:val="00ED76C6"/>
    <w:rsid w:val="00ED7B23"/>
    <w:rsid w:val="00ED7B43"/>
    <w:rsid w:val="00ED7B53"/>
    <w:rsid w:val="00EE0D77"/>
    <w:rsid w:val="00EE1DC8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66C"/>
    <w:rsid w:val="00EF6DD1"/>
    <w:rsid w:val="00EF7090"/>
    <w:rsid w:val="00EF7BA5"/>
    <w:rsid w:val="00F005D6"/>
    <w:rsid w:val="00F00921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028"/>
    <w:rsid w:val="00F164F5"/>
    <w:rsid w:val="00F169DD"/>
    <w:rsid w:val="00F16A95"/>
    <w:rsid w:val="00F16AD8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1ABA"/>
    <w:rsid w:val="00F32749"/>
    <w:rsid w:val="00F34143"/>
    <w:rsid w:val="00F3441A"/>
    <w:rsid w:val="00F34438"/>
    <w:rsid w:val="00F3483D"/>
    <w:rsid w:val="00F34E7D"/>
    <w:rsid w:val="00F356A7"/>
    <w:rsid w:val="00F36237"/>
    <w:rsid w:val="00F36A45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463D9"/>
    <w:rsid w:val="00F5039A"/>
    <w:rsid w:val="00F50437"/>
    <w:rsid w:val="00F50CE6"/>
    <w:rsid w:val="00F50F5C"/>
    <w:rsid w:val="00F51051"/>
    <w:rsid w:val="00F516C0"/>
    <w:rsid w:val="00F51A95"/>
    <w:rsid w:val="00F53FB1"/>
    <w:rsid w:val="00F54002"/>
    <w:rsid w:val="00F54238"/>
    <w:rsid w:val="00F542B0"/>
    <w:rsid w:val="00F54B96"/>
    <w:rsid w:val="00F55A9A"/>
    <w:rsid w:val="00F56B53"/>
    <w:rsid w:val="00F620C3"/>
    <w:rsid w:val="00F638D8"/>
    <w:rsid w:val="00F642DE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1BC4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3411"/>
    <w:rsid w:val="00F9418E"/>
    <w:rsid w:val="00F9456C"/>
    <w:rsid w:val="00F958FD"/>
    <w:rsid w:val="00F9660B"/>
    <w:rsid w:val="00F96B05"/>
    <w:rsid w:val="00F97466"/>
    <w:rsid w:val="00FA0DB9"/>
    <w:rsid w:val="00FA130D"/>
    <w:rsid w:val="00FA1DA1"/>
    <w:rsid w:val="00FA328D"/>
    <w:rsid w:val="00FA5128"/>
    <w:rsid w:val="00FA65EC"/>
    <w:rsid w:val="00FA76F8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1924"/>
    <w:rsid w:val="00FD2EAD"/>
    <w:rsid w:val="00FD5B26"/>
    <w:rsid w:val="00FD5EA7"/>
    <w:rsid w:val="00FD640D"/>
    <w:rsid w:val="00FD7191"/>
    <w:rsid w:val="00FE0BD2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FEE"/>
    <w:rsid w:val="00FF1AF5"/>
    <w:rsid w:val="00FF202F"/>
    <w:rsid w:val="00FF2C0B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DD1CA"/>
  <w15:docId w15:val="{3D216248-C07F-43BD-9863-FB06381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C2AF3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90EC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90EC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90EC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490EC0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4E7D"/>
    <w:rPr>
      <w:color w:val="605E5C"/>
      <w:shd w:val="clear" w:color="auto" w:fill="E1DFDD"/>
    </w:rPr>
  </w:style>
  <w:style w:type="character" w:customStyle="1" w:styleId="q4iawc">
    <w:name w:val="q4iawc"/>
    <w:basedOn w:val="Domylnaczcionkaakapitu"/>
    <w:rsid w:val="007A2DE9"/>
  </w:style>
  <w:style w:type="character" w:customStyle="1" w:styleId="rynqvb">
    <w:name w:val="rynqvb"/>
    <w:basedOn w:val="Domylnaczcionkaakapitu"/>
    <w:rsid w:val="005D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7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62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5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11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17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22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03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02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99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1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5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1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8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20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prices-trade/prices/prices-in-the-national-economy-in-2021,2,18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latest-statistical-news/news-releases/8,2024,category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hyperlink" Target="https://stat.gov.pl/en/metainformation/glossary/terms-used-in-official-statistics/3200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30" Type="http://schemas.openxmlformats.org/officeDocument/2006/relationships/fontTable" Target="fontTable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hyperlink" Target="https://stat.gov.pl/en/topics/prices-tra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004070556309357E-2"/>
          <c:y val="3.9032933383327084E-2"/>
          <c:w val="0.91091874200935197"/>
          <c:h val="0.77226815398075244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'wykres 1 4Q2023'!$A$36:$B$51</c:f>
              <c:multiLvlStrCache>
                <c:ptCount val="16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'wykres 1 4Q2023'!$C$36:$C$51</c:f>
              <c:numCache>
                <c:formatCode>General</c:formatCode>
                <c:ptCount val="16"/>
                <c:pt idx="0">
                  <c:v>100.9</c:v>
                </c:pt>
                <c:pt idx="1">
                  <c:v>99.6</c:v>
                </c:pt>
                <c:pt idx="2">
                  <c:v>100.5</c:v>
                </c:pt>
                <c:pt idx="3">
                  <c:v>100.1</c:v>
                </c:pt>
                <c:pt idx="4">
                  <c:v>100.6</c:v>
                </c:pt>
                <c:pt idx="5">
                  <c:v>100.8</c:v>
                </c:pt>
                <c:pt idx="6">
                  <c:v>101.1</c:v>
                </c:pt>
                <c:pt idx="7">
                  <c:v>100.9</c:v>
                </c:pt>
                <c:pt idx="8">
                  <c:v>102.2</c:v>
                </c:pt>
                <c:pt idx="9">
                  <c:v>102.5</c:v>
                </c:pt>
                <c:pt idx="10">
                  <c:v>101.9</c:v>
                </c:pt>
                <c:pt idx="11">
                  <c:v>101.1</c:v>
                </c:pt>
                <c:pt idx="12">
                  <c:v>103.5</c:v>
                </c:pt>
                <c:pt idx="13">
                  <c:v>101.3</c:v>
                </c:pt>
                <c:pt idx="14">
                  <c:v>101.3</c:v>
                </c:pt>
                <c:pt idx="15">
                  <c:v>100.6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6E6-4D21-9EBF-B722BA5D7D7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1601631472"/>
        <c:axId val="-1601632016"/>
      </c:lineChart>
      <c:catAx>
        <c:axId val="-1601631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01632016"/>
        <c:crosses val="autoZero"/>
        <c:auto val="1"/>
        <c:lblAlgn val="ctr"/>
        <c:lblOffset val="100"/>
        <c:noMultiLvlLbl val="0"/>
      </c:catAx>
      <c:valAx>
        <c:axId val="-1601632016"/>
        <c:scaling>
          <c:orientation val="minMax"/>
          <c:max val="103.5"/>
          <c:min val="99.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01631472"/>
        <c:crosses val="autoZero"/>
        <c:crossBetween val="between"/>
        <c:majorUnit val="0.5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5.960572863174711E-2"/>
          <c:y val="3.5643810946989291E-2"/>
          <c:w val="0.92895262377099896"/>
          <c:h val="0.82518343966128327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cat>
            <c:multiLvlStrRef>
              <c:f>'wykres 2 4Q2023 '!$A$36:$B$51</c:f>
              <c:multiLvlStrCache>
                <c:ptCount val="16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  <c:pt idx="12">
                    <c:v>2023</c:v>
                  </c:pt>
                </c:lvl>
              </c:multiLvlStrCache>
            </c:multiLvlStrRef>
          </c:cat>
          <c:val>
            <c:numRef>
              <c:f>'wykres 2 4Q2023 '!$C$36:$C$51</c:f>
              <c:numCache>
                <c:formatCode>0.0</c:formatCode>
                <c:ptCount val="16"/>
                <c:pt idx="0">
                  <c:v>102</c:v>
                </c:pt>
                <c:pt idx="1">
                  <c:v>101.2</c:v>
                </c:pt>
                <c:pt idx="2">
                  <c:v>101.2</c:v>
                </c:pt>
                <c:pt idx="3">
                  <c:v>101.1</c:v>
                </c:pt>
                <c:pt idx="4">
                  <c:v>100.8</c:v>
                </c:pt>
                <c:pt idx="5">
                  <c:v>102</c:v>
                </c:pt>
                <c:pt idx="6">
                  <c:v>102.6</c:v>
                </c:pt>
                <c:pt idx="7">
                  <c:v>103.4</c:v>
                </c:pt>
                <c:pt idx="8">
                  <c:v>105.1</c:v>
                </c:pt>
                <c:pt idx="9">
                  <c:v>106.8</c:v>
                </c:pt>
                <c:pt idx="10">
                  <c:v>107.7</c:v>
                </c:pt>
                <c:pt idx="11">
                  <c:v>108</c:v>
                </c:pt>
                <c:pt idx="12">
                  <c:v>109.2</c:v>
                </c:pt>
                <c:pt idx="13">
                  <c:v>108</c:v>
                </c:pt>
                <c:pt idx="14">
                  <c:v>107.4</c:v>
                </c:pt>
                <c:pt idx="15">
                  <c:v>106.8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B4F-4CAD-ACB4-2347D08D08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601629296"/>
        <c:axId val="-1601626032"/>
      </c:lineChart>
      <c:catAx>
        <c:axId val="-1601629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01626032"/>
        <c:crosses val="autoZero"/>
        <c:auto val="1"/>
        <c:lblAlgn val="ctr"/>
        <c:lblOffset val="100"/>
        <c:noMultiLvlLbl val="0"/>
      </c:catAx>
      <c:valAx>
        <c:axId val="-1601626032"/>
        <c:scaling>
          <c:orientation val="minMax"/>
          <c:max val="109.5"/>
          <c:min val="100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01629296"/>
        <c:crosses val="autoZero"/>
        <c:crossBetween val="between"/>
        <c:majorUnit val="1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1E9983FF-DC4B-4F4E-A072-0441E2B88E6D">Producer price indices for business services in the fourth quarter of 2023. News release in DOCX format.docx.docx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STAT\PLEBANE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2D95D-566D-4947-B12B-F67D561767C0}"/>
</file>

<file path=customXml/itemProps2.xml><?xml version="1.0" encoding="utf-8"?>
<ds:datastoreItem xmlns:ds="http://schemas.openxmlformats.org/officeDocument/2006/customXml" ds:itemID="{D7D5F1CB-96B7-429D-A3BF-FF880313397D}"/>
</file>

<file path=customXml/itemProps3.xml><?xml version="1.0" encoding="utf-8"?>
<ds:datastoreItem xmlns:ds="http://schemas.openxmlformats.org/officeDocument/2006/customXml" ds:itemID="{F0CA8B5C-31D1-44D8-BAA2-D57C9058BECB}"/>
</file>

<file path=customXml/itemProps4.xml><?xml version="1.0" encoding="utf-8"?>
<ds:datastoreItem xmlns:ds="http://schemas.openxmlformats.org/officeDocument/2006/customXml" ds:itemID="{D7D5F1CB-96B7-429D-A3BF-FF880313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833</Words>
  <Characters>5004</Characters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2024-03-08T11:32:00Z</cp:lastPrinted>
  <dcterms:created xsi:type="dcterms:W3CDTF">2024-03-08T12:37:00Z</dcterms:created>
  <dcterms:modified xsi:type="dcterms:W3CDTF">2024-03-08T12:46:00Z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