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25E5E21" w:rsidR="00393761" w:rsidRPr="00287211" w:rsidRDefault="00A27C17" w:rsidP="003C0C8B">
      <w:pPr>
        <w:pStyle w:val="Nagwek1"/>
      </w:pPr>
      <w:r>
        <w:t xml:space="preserve">Therapeutic </w:t>
      </w:r>
      <w:r w:rsidRPr="00A27C17">
        <w:t>activities of health resort facilities and inpatient rehabilitation fac</w:t>
      </w:r>
      <w:bookmarkStart w:id="0" w:name="_GoBack"/>
      <w:bookmarkEnd w:id="0"/>
      <w:r w:rsidRPr="00A27C17">
        <w:t>ilities in 2023</w:t>
      </w:r>
    </w:p>
    <w:p w14:paraId="666C5FAC" w14:textId="4A6C6B2C" w:rsidR="006D7409" w:rsidRPr="00287211" w:rsidRDefault="006D7409" w:rsidP="00B972EA">
      <w:pPr>
        <w:pStyle w:val="Lead"/>
        <w:spacing w:before="840" w:after="600"/>
      </w:pPr>
      <w:r w:rsidRPr="00287211">
        <w:rPr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D3AB5D1">
                <wp:simplePos x="0" y="0"/>
                <wp:positionH relativeFrom="margin">
                  <wp:posOffset>-11430</wp:posOffset>
                </wp:positionH>
                <wp:positionV relativeFrom="paragraph">
                  <wp:posOffset>14605</wp:posOffset>
                </wp:positionV>
                <wp:extent cx="2204085" cy="1250315"/>
                <wp:effectExtent l="0" t="0" r="5715" b="6985"/>
                <wp:wrapSquare wrapText="bothSides"/>
                <wp:docPr id="6" name="Pole tekstowe 2" descr="10.4% Increase in the number of inpatients in health resort facilities compared to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3838499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A27C1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A27C1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72693B0" w14:textId="77777777" w:rsidR="00A27C17" w:rsidRPr="007D605C" w:rsidRDefault="00A27C17" w:rsidP="00A27C1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Increase in the number of inpatients in health resort facilities compared to 2022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0.4% Increase in the number of inpatients in health resort facilities compared to 2022" style="position:absolute;margin-left:-.9pt;margin-top:1.15pt;width:173.55pt;height:9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" fillcolor="#001d77" stroked="f">
                <v:stroke joinstyle="miter"/>
                <v:textbox>
                  <w:txbxContent>
                    <w:p w14:paraId="56D1096E" w14:textId="13838499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A27C17"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A27C17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72693B0" w14:textId="77777777" w:rsidR="00A27C17" w:rsidRPr="007D605C" w:rsidRDefault="00A27C17" w:rsidP="00A27C1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Increase in the number of inpatients in health resort facilities compared to 2022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27C17">
        <w:t>At</w:t>
      </w:r>
      <w:r w:rsidR="00DE6B58" w:rsidRPr="00287211">
        <w:t xml:space="preserve"> </w:t>
      </w:r>
      <w:r w:rsidR="00A27C17" w:rsidRPr="00A27C17">
        <w:t>the end of 2023, there were operating 257</w:t>
      </w:r>
      <w:r w:rsidR="00B972EA">
        <w:t> </w:t>
      </w:r>
      <w:r w:rsidR="00A27C17" w:rsidRPr="00A27C17">
        <w:t xml:space="preserve">health resort facilities. 903.8 thousand patients were admitted to health resort </w:t>
      </w:r>
      <w:r w:rsidR="00CE6D15">
        <w:t>facilities during a</w:t>
      </w:r>
      <w:r w:rsidR="00CE6D15">
        <w:rPr>
          <w:rFonts w:eastAsia="Times New Roman" w:cs="Times New Roman"/>
        </w:rPr>
        <w:t> </w:t>
      </w:r>
      <w:r w:rsidR="00A27C17" w:rsidRPr="00A27C17">
        <w:t>year, of which 819.2 thousand were inpatients. 73.0 thousand inpatients were treated in 48 inpatient rehabilitation facilities.</w:t>
      </w:r>
    </w:p>
    <w:p w14:paraId="3DB10F9F" w14:textId="08A400A9" w:rsidR="00E95B8E" w:rsidRPr="00287211" w:rsidRDefault="000D4F03" w:rsidP="003C0C8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CF51C85">
                <wp:simplePos x="0" y="0"/>
                <wp:positionH relativeFrom="column">
                  <wp:posOffset>5273675</wp:posOffset>
                </wp:positionH>
                <wp:positionV relativeFrom="paragraph">
                  <wp:posOffset>115618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819.2 thousand inpatients and 84.6 thousand outpatients were treat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A53D3" w14:textId="77777777" w:rsidR="00A27C17" w:rsidRPr="009B2A4A" w:rsidRDefault="00A27C17" w:rsidP="00A27C17">
                            <w:pPr>
                              <w:pStyle w:val="Tekstzbokuwramcenaszarympolu"/>
                            </w:pPr>
                            <w:r>
                              <w:t>819.2</w:t>
                            </w:r>
                            <w:r w:rsidRPr="00E86050">
                              <w:t xml:space="preserve"> thousand inpatients and </w:t>
                            </w:r>
                            <w:r>
                              <w:t>84.6</w:t>
                            </w:r>
                            <w:r w:rsidRPr="00E86050">
                              <w:t xml:space="preserve"> thousand outpatients were treated in health resort facilities</w:t>
                            </w:r>
                          </w:p>
                          <w:p w14:paraId="66113316" w14:textId="7F8E0387" w:rsidR="00D616D2" w:rsidRPr="009B2A4A" w:rsidRDefault="00D616D2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819.2 thousand inpatients and 84.6 thousand outpatients were treated in health resort facilities" style="position:absolute;margin-left:415.25pt;margin-top:9.1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" filled="f" stroked="f">
                <v:textbox>
                  <w:txbxContent>
                    <w:p w14:paraId="062A53D3" w14:textId="77777777" w:rsidR="00A27C17" w:rsidRPr="009B2A4A" w:rsidRDefault="00A27C17" w:rsidP="00A27C17">
                      <w:pPr>
                        <w:pStyle w:val="Tekstzbokuwramcenaszarympolu"/>
                      </w:pPr>
                      <w:r>
                        <w:t>819.2</w:t>
                      </w:r>
                      <w:r w:rsidRPr="00E86050">
                        <w:t xml:space="preserve"> thousand inpatients and </w:t>
                      </w:r>
                      <w:r>
                        <w:t>84.6</w:t>
                      </w:r>
                      <w:r w:rsidRPr="00E86050">
                        <w:t xml:space="preserve"> thousand outpatients were treated in health resort facilities</w:t>
                      </w:r>
                    </w:p>
                    <w:p w14:paraId="66113316" w14:textId="7F8E0387" w:rsidR="00D616D2" w:rsidRPr="009B2A4A" w:rsidRDefault="00D616D2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27C17">
        <w:t>Health resort facilities</w:t>
      </w:r>
    </w:p>
    <w:p w14:paraId="6FFFBDFA" w14:textId="79963ADB" w:rsidR="00A27C17" w:rsidRPr="00A27C17" w:rsidRDefault="00A27C17" w:rsidP="00A27C17">
      <w:pPr>
        <w:rPr>
          <w:rFonts w:eastAsia="Times New Roman" w:cs="Times New Roman"/>
          <w:szCs w:val="19"/>
          <w:lang w:val="en-GB" w:eastAsia="pl-PL"/>
        </w:rPr>
      </w:pPr>
      <w:r w:rsidRPr="00A27C17">
        <w:rPr>
          <w:rFonts w:eastAsia="Times New Roman" w:cs="Times New Roman"/>
          <w:szCs w:val="19"/>
          <w:lang w:val="en-GB" w:eastAsia="pl-PL"/>
        </w:rPr>
        <w:t>At the end of 2023, there were operating 41 health resort hospitals (of which 3 for children), 188 health resort sanatoriums (of which 2 for children and 1 sanatorium in underground mining excavations), 7 outpatient health resort units and 21 natural healing centres which conduct their treatment in health resort complexes</w:t>
      </w:r>
      <w:r w:rsidRPr="00287211">
        <w:rPr>
          <w:rFonts w:eastAsia="Times New Roman" w:cs="Times New Roman"/>
          <w:szCs w:val="19"/>
          <w:vertAlign w:val="superscript"/>
          <w:lang w:val="en-GB" w:eastAsia="pl-PL"/>
        </w:rPr>
        <w:footnoteReference w:id="2"/>
      </w:r>
      <w:r>
        <w:rPr>
          <w:rFonts w:eastAsia="Times New Roman" w:cs="Times New Roman"/>
          <w:szCs w:val="19"/>
          <w:lang w:val="en-GB" w:eastAsia="pl-PL"/>
        </w:rPr>
        <w:t>.</w:t>
      </w:r>
    </w:p>
    <w:p w14:paraId="412821E5" w14:textId="7E7687F1" w:rsidR="00A27C17" w:rsidRPr="00A27C17" w:rsidRDefault="00A27C17" w:rsidP="00A27C17">
      <w:pPr>
        <w:rPr>
          <w:rFonts w:eastAsia="Times New Roman" w:cs="Times New Roman"/>
          <w:szCs w:val="19"/>
          <w:lang w:val="en-GB" w:eastAsia="pl-PL"/>
        </w:rPr>
      </w:pPr>
      <w:r w:rsidRPr="00A27C17">
        <w:rPr>
          <w:rFonts w:eastAsia="Times New Roman" w:cs="Times New Roman"/>
          <w:szCs w:val="19"/>
          <w:lang w:val="en-GB" w:eastAsia="pl-PL"/>
        </w:rPr>
        <w:t xml:space="preserve">At the end of the year there were almost 45.7 thousand health resort beds in health resort hospitals and sanatoriums (the increase by 68 beds compared to 2022). 819.2 thousand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inpatients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 were treated during the year (by 10.4% more in relation to the previous year). Women accounted for 60.3% of the total inpatients bein</w:t>
      </w:r>
      <w:r w:rsidR="00CE6D15">
        <w:rPr>
          <w:rFonts w:eastAsia="Times New Roman" w:cs="Times New Roman"/>
          <w:szCs w:val="19"/>
          <w:lang w:val="en-GB" w:eastAsia="pl-PL"/>
        </w:rPr>
        <w:t>g treated, while people aged 65 </w:t>
      </w:r>
      <w:r w:rsidRPr="00A27C17">
        <w:rPr>
          <w:rFonts w:eastAsia="Times New Roman" w:cs="Times New Roman"/>
          <w:szCs w:val="19"/>
          <w:lang w:val="en-GB" w:eastAsia="pl-PL"/>
        </w:rPr>
        <w:t>years and more – 56.1%. Average stay of inpatients was 15.9 days.</w:t>
      </w:r>
    </w:p>
    <w:p w14:paraId="3BA9349E" w14:textId="7ACDA3DD" w:rsidR="00A27C17" w:rsidRPr="00A27C17" w:rsidRDefault="00A27C17" w:rsidP="00A27C17">
      <w:pPr>
        <w:rPr>
          <w:rFonts w:eastAsia="Times New Roman" w:cs="Times New Roman"/>
          <w:szCs w:val="19"/>
          <w:lang w:val="en-GB" w:eastAsia="pl-PL"/>
        </w:rPr>
      </w:pPr>
      <w:r w:rsidRPr="00A27C17">
        <w:rPr>
          <w:rFonts w:eastAsia="Times New Roman" w:cs="Times New Roman"/>
          <w:szCs w:val="19"/>
          <w:lang w:val="en-GB" w:eastAsia="pl-PL"/>
        </w:rPr>
        <w:t>The most inpatients were treated in health resort facilities in Zachodniopomorskie Voivo</w:t>
      </w:r>
      <w:r w:rsidR="007459BB">
        <w:rPr>
          <w:rFonts w:eastAsia="Times New Roman" w:cs="Times New Roman"/>
          <w:szCs w:val="19"/>
          <w:lang w:val="en-GB" w:eastAsia="pl-PL"/>
        </w:rPr>
        <w:t>d</w:t>
      </w:r>
      <w:r w:rsidRPr="00A27C17">
        <w:rPr>
          <w:rFonts w:eastAsia="Times New Roman" w:cs="Times New Roman"/>
          <w:szCs w:val="19"/>
          <w:lang w:val="en-GB" w:eastAsia="pl-PL"/>
        </w:rPr>
        <w:t xml:space="preserve">ship (222.9 thousand persons) followed by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Kujawsko-Pomorskie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 (169.1 thousand),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Dolnośląskie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 (99.8 thousand) and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Małopolskie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 (93.5 thousand). In total, 71.4% of inpatients were admitted in these mentioned voivodships.</w:t>
      </w:r>
    </w:p>
    <w:p w14:paraId="6189446F" w14:textId="655476D9" w:rsidR="00DE6B58" w:rsidRPr="00287211" w:rsidRDefault="00A27C17" w:rsidP="00A27C17">
      <w:pPr>
        <w:rPr>
          <w:rFonts w:eastAsia="Times New Roman" w:cs="Times New Roman"/>
          <w:szCs w:val="19"/>
          <w:lang w:val="en-GB" w:eastAsia="pl-PL"/>
        </w:rPr>
      </w:pPr>
      <w:r w:rsidRPr="00A27C17">
        <w:rPr>
          <w:rFonts w:eastAsia="Times New Roman" w:cs="Times New Roman"/>
          <w:szCs w:val="19"/>
          <w:lang w:val="en-GB" w:eastAsia="pl-PL"/>
        </w:rPr>
        <w:t xml:space="preserve">At the national level the share of foreigners in inpatients was 4.9%. The vast majority of foreigners (95.1%) were admitted to health resort facilities in three voivodships: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Zachodniopomorskie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,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Dolnośląskie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 xml:space="preserve"> and </w:t>
      </w:r>
      <w:proofErr w:type="spellStart"/>
      <w:r w:rsidRPr="00A27C17">
        <w:rPr>
          <w:rFonts w:eastAsia="Times New Roman" w:cs="Times New Roman"/>
          <w:szCs w:val="19"/>
          <w:lang w:val="en-GB" w:eastAsia="pl-PL"/>
        </w:rPr>
        <w:t>Pomorskie</w:t>
      </w:r>
      <w:proofErr w:type="spellEnd"/>
      <w:r w:rsidRPr="00A27C17">
        <w:rPr>
          <w:rFonts w:eastAsia="Times New Roman" w:cs="Times New Roman"/>
          <w:szCs w:val="19"/>
          <w:lang w:val="en-GB" w:eastAsia="pl-PL"/>
        </w:rPr>
        <w:t>.</w:t>
      </w:r>
    </w:p>
    <w:p w14:paraId="7C36352D" w14:textId="66AC8CAE" w:rsidR="00E95B8E" w:rsidRDefault="00E95B8E" w:rsidP="00CF4FD2">
      <w:pPr>
        <w:pStyle w:val="Tytutablicy"/>
        <w:keepNext/>
      </w:pPr>
      <w:r w:rsidRPr="00287211">
        <w:lastRenderedPageBreak/>
        <w:t>Tabl</w:t>
      </w:r>
      <w:r w:rsidR="00430CC3">
        <w:t>e</w:t>
      </w:r>
      <w:r w:rsidRPr="00287211">
        <w:t xml:space="preserve"> </w:t>
      </w:r>
      <w:r w:rsidR="00D972F6" w:rsidRPr="00287211">
        <w:t>1</w:t>
      </w:r>
      <w:r w:rsidRPr="00287211">
        <w:t>.</w:t>
      </w:r>
      <w:r w:rsidR="00D972F6" w:rsidRPr="00287211">
        <w:t xml:space="preserve"> </w:t>
      </w:r>
      <w:r w:rsidR="00A27C17" w:rsidRPr="00A27C17">
        <w:t>Activities of health resort facilities by type of facility in 2023</w:t>
      </w:r>
    </w:p>
    <w:tbl>
      <w:tblPr>
        <w:tblW w:w="79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Activities of health resort facilities by type of facility in 2023"/>
        <w:tblDescription w:val="data available digitally in Excel file"/>
      </w:tblPr>
      <w:tblGrid>
        <w:gridCol w:w="3231"/>
        <w:gridCol w:w="1191"/>
        <w:gridCol w:w="1248"/>
        <w:gridCol w:w="1276"/>
        <w:gridCol w:w="1049"/>
      </w:tblGrid>
      <w:tr w:rsidR="00A27C17" w:rsidRPr="00646ED9" w14:paraId="18146A3E" w14:textId="77777777" w:rsidTr="0085441B">
        <w:trPr>
          <w:trHeight w:val="456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24AEEFE" w14:textId="77777777" w:rsidR="00A27C17" w:rsidRPr="00A2650D" w:rsidRDefault="00A27C17" w:rsidP="00BF0705">
            <w:pPr>
              <w:pStyle w:val="Tablicagwka"/>
              <w:rPr>
                <w:lang w:val="en-GB"/>
              </w:rPr>
            </w:pPr>
            <w:r w:rsidRPr="00A2650D">
              <w:rPr>
                <w:lang w:val="en-GB"/>
              </w:rPr>
              <w:t>Specification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FBF6A74" w14:textId="3A37EB07" w:rsidR="00A27C17" w:rsidRPr="00A2650D" w:rsidRDefault="00A2650D" w:rsidP="00BF0705">
            <w:pPr>
              <w:pStyle w:val="Tablicagwka"/>
              <w:rPr>
                <w:lang w:val="en-GB"/>
              </w:rPr>
            </w:pPr>
            <w:r w:rsidRPr="00A2650D">
              <w:rPr>
                <w:lang w:val="en-GB"/>
              </w:rPr>
              <w:t>Health re</w:t>
            </w:r>
            <w:r w:rsidR="00A27C17" w:rsidRPr="00A2650D">
              <w:rPr>
                <w:lang w:val="en-GB"/>
              </w:rPr>
              <w:t>sort hospitals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63B85B" w14:textId="77777777" w:rsidR="00A27C17" w:rsidRPr="00A2650D" w:rsidRDefault="00A27C17" w:rsidP="00BF0705">
            <w:pPr>
              <w:pStyle w:val="Tablicagwka"/>
              <w:rPr>
                <w:lang w:val="en-GB"/>
              </w:rPr>
            </w:pPr>
            <w:r w:rsidRPr="00A2650D">
              <w:rPr>
                <w:lang w:val="en-GB"/>
              </w:rPr>
              <w:t>Health resort sanatoriums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5A4818D" w14:textId="4D2F8A72" w:rsidR="00A27C17" w:rsidRPr="00A2650D" w:rsidRDefault="00A2650D" w:rsidP="00BF0705">
            <w:pPr>
              <w:pStyle w:val="Tablicagwka"/>
              <w:rPr>
                <w:lang w:val="en-GB"/>
              </w:rPr>
            </w:pPr>
            <w:r w:rsidRPr="00A2650D">
              <w:rPr>
                <w:lang w:val="en-GB"/>
              </w:rPr>
              <w:t>Outpatient health re</w:t>
            </w:r>
            <w:r w:rsidR="00A27C17" w:rsidRPr="00A2650D">
              <w:rPr>
                <w:lang w:val="en-GB"/>
              </w:rPr>
              <w:t>sort units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30B0039" w14:textId="77777777" w:rsidR="00A27C17" w:rsidRPr="00A2650D" w:rsidRDefault="00A27C17" w:rsidP="00BF0705">
            <w:pPr>
              <w:pStyle w:val="Tablicagwka"/>
              <w:rPr>
                <w:lang w:val="en-GB"/>
              </w:rPr>
            </w:pPr>
            <w:r w:rsidRPr="00A2650D">
              <w:rPr>
                <w:lang w:val="en-GB"/>
              </w:rPr>
              <w:t>Natural healing centres</w:t>
            </w:r>
          </w:p>
        </w:tc>
      </w:tr>
      <w:tr w:rsidR="00A27C17" w:rsidRPr="00646ED9" w14:paraId="6E67A5CE" w14:textId="77777777" w:rsidTr="0085441B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23C96B3" w14:textId="77777777" w:rsidR="00A27C17" w:rsidRPr="00646ED9" w:rsidRDefault="00A27C17" w:rsidP="00BF0705">
            <w:pPr>
              <w:pStyle w:val="Tablicaboczek"/>
            </w:pPr>
            <w:r w:rsidRPr="00646ED9">
              <w:t xml:space="preserve">Health resort facilities </w:t>
            </w:r>
            <w:r w:rsidRPr="00646ED9">
              <w:br/>
              <w:t>(as of 31 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6E4A7C" w14:textId="77777777" w:rsidR="00A27C17" w:rsidRPr="00646ED9" w:rsidRDefault="00A27C17" w:rsidP="00BF0705">
            <w:pPr>
              <w:pStyle w:val="Tablicadanerodek"/>
            </w:pPr>
            <w:r w:rsidRPr="00646ED9">
              <w:t>41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2C61BF" w14:textId="77777777" w:rsidR="00A27C17" w:rsidRPr="00646ED9" w:rsidRDefault="00A27C17" w:rsidP="00BF0705">
            <w:pPr>
              <w:pStyle w:val="Tablicadanerodek"/>
            </w:pPr>
            <w:r w:rsidRPr="00646ED9">
              <w:t>18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EA909" w14:textId="77777777" w:rsidR="00A27C17" w:rsidRPr="00646ED9" w:rsidRDefault="00A27C17" w:rsidP="00BF0705">
            <w:pPr>
              <w:pStyle w:val="Tablicadanerodek"/>
            </w:pPr>
            <w:r>
              <w:t>7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397B782" w14:textId="77777777" w:rsidR="00A27C17" w:rsidRPr="00646ED9" w:rsidRDefault="00A27C17" w:rsidP="00BF0705">
            <w:pPr>
              <w:pStyle w:val="Tablicadanerodek"/>
            </w:pPr>
            <w:r w:rsidRPr="00646ED9">
              <w:t>2</w:t>
            </w:r>
            <w:r>
              <w:t>1</w:t>
            </w:r>
          </w:p>
        </w:tc>
      </w:tr>
      <w:tr w:rsidR="00A27C17" w:rsidRPr="00646ED9" w14:paraId="55638187" w14:textId="77777777" w:rsidTr="0085441B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950B6CA" w14:textId="77777777" w:rsidR="00A27C17" w:rsidRPr="00646ED9" w:rsidRDefault="00A27C17" w:rsidP="00BF0705">
            <w:pPr>
              <w:pStyle w:val="Tablicaboczek"/>
            </w:pPr>
            <w:r w:rsidRPr="00646ED9">
              <w:t xml:space="preserve">Beds in thousands </w:t>
            </w:r>
            <w:r w:rsidRPr="00646ED9">
              <w:br/>
              <w:t>(as of 31 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2D0A" w14:textId="77777777" w:rsidR="00A27C17" w:rsidRPr="00646ED9" w:rsidRDefault="00A27C17" w:rsidP="00BF0705">
            <w:pPr>
              <w:pStyle w:val="Tablicadanerodek"/>
            </w:pPr>
            <w:r>
              <w:t>7</w:t>
            </w:r>
            <w:r w:rsidRPr="00646ED9">
              <w:t>.</w:t>
            </w:r>
            <w:r>
              <w:t>9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A9A151" w14:textId="77777777" w:rsidR="00A27C17" w:rsidRPr="00646ED9" w:rsidRDefault="00A27C17" w:rsidP="00BF0705">
            <w:pPr>
              <w:pStyle w:val="Tablicadanerodek"/>
            </w:pPr>
            <w:r w:rsidRPr="00646ED9">
              <w:t>37.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9E5B3E" w14:textId="77777777" w:rsidR="00A27C17" w:rsidRPr="00646ED9" w:rsidRDefault="00A27C17" w:rsidP="00BF0705">
            <w:pPr>
              <w:pStyle w:val="Tablicadanerodek"/>
              <w:rPr>
                <w:highlight w:val="yellow"/>
              </w:rPr>
            </w:pPr>
            <w:r w:rsidRPr="00646ED9"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21F49EB" w14:textId="77777777" w:rsidR="00A27C17" w:rsidRPr="00646ED9" w:rsidRDefault="00A27C17" w:rsidP="00BF0705">
            <w:pPr>
              <w:pStyle w:val="Tablicadanerodek"/>
            </w:pPr>
            <w:r w:rsidRPr="00646ED9">
              <w:t>–</w:t>
            </w:r>
          </w:p>
        </w:tc>
      </w:tr>
      <w:tr w:rsidR="00A27C17" w:rsidRPr="00646ED9" w14:paraId="4C4768E3" w14:textId="77777777" w:rsidTr="0085441B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56D0AFB" w14:textId="77777777" w:rsidR="00A27C17" w:rsidRPr="00646ED9" w:rsidRDefault="00A27C17" w:rsidP="00BF0705">
            <w:pPr>
              <w:pStyle w:val="Tablicaboczek"/>
            </w:pPr>
            <w:r w:rsidRPr="00646ED9">
              <w:t>Inpatients in thousands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4B3174" w14:textId="77777777" w:rsidR="00A27C17" w:rsidRPr="00646ED9" w:rsidRDefault="00A27C17" w:rsidP="00BF0705">
            <w:pPr>
              <w:pStyle w:val="Tablicadanerodek"/>
            </w:pPr>
            <w:r w:rsidRPr="00646ED9">
              <w:t>1</w:t>
            </w:r>
            <w:r>
              <w:t>21</w:t>
            </w:r>
            <w:r w:rsidRPr="00646ED9">
              <w:t>.</w:t>
            </w:r>
            <w:r>
              <w:t>4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B4E2B2" w14:textId="77777777" w:rsidR="00A27C17" w:rsidRPr="00646ED9" w:rsidRDefault="00A27C17" w:rsidP="00BF0705">
            <w:pPr>
              <w:pStyle w:val="Tablicadanerodek"/>
            </w:pPr>
            <w:r w:rsidRPr="00646ED9">
              <w:t>6</w:t>
            </w:r>
            <w:r>
              <w:t>97</w:t>
            </w:r>
            <w:r w:rsidRPr="00646ED9">
              <w:t>.</w:t>
            </w:r>
            <w:r>
              <w:t>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6978F1" w14:textId="77777777" w:rsidR="00A27C17" w:rsidRPr="00646ED9" w:rsidRDefault="00A27C17" w:rsidP="00BF0705">
            <w:pPr>
              <w:pStyle w:val="Tablicadanerodek"/>
              <w:rPr>
                <w:highlight w:val="yellow"/>
              </w:rPr>
            </w:pPr>
            <w:r w:rsidRPr="00646ED9"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D518AD2" w14:textId="77777777" w:rsidR="00A27C17" w:rsidRPr="00646ED9" w:rsidRDefault="00A27C17" w:rsidP="00BF0705">
            <w:pPr>
              <w:pStyle w:val="Tablicadanerodek"/>
            </w:pPr>
            <w:r w:rsidRPr="00646ED9">
              <w:t>–</w:t>
            </w:r>
          </w:p>
        </w:tc>
      </w:tr>
      <w:tr w:rsidR="00A27C17" w:rsidRPr="00646ED9" w14:paraId="3027783F" w14:textId="77777777" w:rsidTr="0085441B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A8FBB0F" w14:textId="77777777" w:rsidR="00A27C17" w:rsidRPr="00646ED9" w:rsidRDefault="00A27C17" w:rsidP="00BF0705">
            <w:pPr>
              <w:pStyle w:val="Tablicaboczek"/>
            </w:pPr>
            <w:r w:rsidRPr="00646ED9">
              <w:t>Average stay of inpatients (in days)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080C30" w14:textId="77777777" w:rsidR="00A27C17" w:rsidRPr="00646ED9" w:rsidRDefault="00A27C17" w:rsidP="00BF0705">
            <w:pPr>
              <w:pStyle w:val="Tablicadanerodek"/>
            </w:pPr>
            <w:r w:rsidRPr="00646ED9">
              <w:t>1</w:t>
            </w:r>
            <w:r>
              <w:t>8</w:t>
            </w:r>
            <w:r w:rsidRPr="00646ED9">
              <w:t>.</w:t>
            </w:r>
            <w:r>
              <w:t>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C849D4" w14:textId="77777777" w:rsidR="00A27C17" w:rsidRPr="00646ED9" w:rsidRDefault="00A27C17" w:rsidP="00BF0705">
            <w:pPr>
              <w:pStyle w:val="Tablicadanerodek"/>
            </w:pPr>
            <w:r w:rsidRPr="00646ED9">
              <w:t>15.</w:t>
            </w:r>
            <w:r>
              <w:t>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C5334A" w14:textId="77777777" w:rsidR="00A27C17" w:rsidRPr="00646ED9" w:rsidRDefault="00A27C17" w:rsidP="00BF0705">
            <w:pPr>
              <w:pStyle w:val="Tablicadanerodek"/>
            </w:pPr>
            <w:r w:rsidRPr="00646ED9">
              <w:t>–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84D7FAA" w14:textId="77777777" w:rsidR="00A27C17" w:rsidRPr="00646ED9" w:rsidRDefault="00A27C17" w:rsidP="00BF0705">
            <w:pPr>
              <w:pStyle w:val="Tablicadanerodek"/>
            </w:pPr>
            <w:r w:rsidRPr="00646ED9">
              <w:t>–</w:t>
            </w:r>
          </w:p>
        </w:tc>
      </w:tr>
      <w:tr w:rsidR="00A27C17" w:rsidRPr="00646ED9" w14:paraId="109BC0CA" w14:textId="77777777" w:rsidTr="0085441B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753CDA68" w14:textId="77777777" w:rsidR="00A27C17" w:rsidRPr="00646ED9" w:rsidRDefault="00A27C17" w:rsidP="00BF0705">
            <w:pPr>
              <w:pStyle w:val="Tablicaboczek"/>
            </w:pPr>
            <w:r w:rsidRPr="00646ED9">
              <w:t>Outpatients in thousands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</w:tcPr>
          <w:p w14:paraId="3A93B999" w14:textId="77777777" w:rsidR="00A27C17" w:rsidRPr="00646ED9" w:rsidRDefault="00A27C17" w:rsidP="00BF0705">
            <w:pPr>
              <w:pStyle w:val="Tablicadanerodek"/>
            </w:pPr>
            <w:r>
              <w:t>6</w:t>
            </w:r>
            <w:r w:rsidRPr="00646ED9">
              <w:t>.5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043F920" w14:textId="77777777" w:rsidR="00A27C17" w:rsidRPr="00646ED9" w:rsidRDefault="00A27C17" w:rsidP="00BF0705">
            <w:pPr>
              <w:pStyle w:val="Tablicadanerodek"/>
            </w:pPr>
            <w:r w:rsidRPr="00646ED9">
              <w:t>2</w:t>
            </w:r>
            <w:r>
              <w:t>8</w:t>
            </w:r>
            <w:r w:rsidRPr="00646ED9">
              <w:t>.</w:t>
            </w:r>
            <w:r>
              <w:t>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AB91298" w14:textId="77777777" w:rsidR="00A27C17" w:rsidRPr="00646ED9" w:rsidRDefault="00A27C17" w:rsidP="00BF0705">
            <w:pPr>
              <w:pStyle w:val="Tablicadanerodek"/>
              <w:rPr>
                <w:highlight w:val="yellow"/>
              </w:rPr>
            </w:pPr>
            <w:r w:rsidRPr="00646ED9">
              <w:t>1</w:t>
            </w:r>
            <w:r>
              <w:t>5</w:t>
            </w:r>
            <w:r w:rsidRPr="00646ED9">
              <w:t>.</w:t>
            </w:r>
            <w:r>
              <w:t>3</w:t>
            </w:r>
          </w:p>
        </w:tc>
        <w:tc>
          <w:tcPr>
            <w:tcW w:w="1049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090B467C" w14:textId="77777777" w:rsidR="00A27C17" w:rsidRPr="00646ED9" w:rsidRDefault="00A27C17" w:rsidP="00BF0705">
            <w:pPr>
              <w:pStyle w:val="Tablicadanerodek"/>
            </w:pPr>
            <w:r w:rsidRPr="00646ED9">
              <w:t>3</w:t>
            </w:r>
            <w:r>
              <w:t>4</w:t>
            </w:r>
            <w:r w:rsidRPr="00646ED9">
              <w:t>.</w:t>
            </w:r>
            <w:r>
              <w:t>7</w:t>
            </w:r>
          </w:p>
        </w:tc>
      </w:tr>
    </w:tbl>
    <w:p w14:paraId="03F00A84" w14:textId="505D5E75" w:rsidR="00CF4FD2" w:rsidRPr="00287211" w:rsidRDefault="00CF4FD2" w:rsidP="00CF4FD2">
      <w:pPr>
        <w:spacing w:before="360"/>
        <w:rPr>
          <w:rFonts w:eastAsia="Times New Roman" w:cs="Times New Roman"/>
          <w:szCs w:val="19"/>
          <w:lang w:val="en-GB" w:eastAsia="pl-PL"/>
        </w:rPr>
      </w:pPr>
      <w:r w:rsidRPr="00646ED9">
        <w:rPr>
          <w:lang w:val="en-GB"/>
        </w:rPr>
        <w:t xml:space="preserve">In </w:t>
      </w:r>
      <w:r>
        <w:rPr>
          <w:shd w:val="clear" w:color="auto" w:fill="FFFFFF"/>
          <w:lang w:val="en-GB"/>
        </w:rPr>
        <w:t>2023</w:t>
      </w:r>
      <w:r w:rsidRPr="00646ED9">
        <w:rPr>
          <w:shd w:val="clear" w:color="auto" w:fill="FFFFFF"/>
          <w:lang w:val="en-GB"/>
        </w:rPr>
        <w:t>, 57.</w:t>
      </w:r>
      <w:r>
        <w:rPr>
          <w:shd w:val="clear" w:color="auto" w:fill="FFFFFF"/>
          <w:lang w:val="en-GB"/>
        </w:rPr>
        <w:t>3</w:t>
      </w:r>
      <w:r w:rsidRPr="00646ED9">
        <w:rPr>
          <w:shd w:val="clear" w:color="auto" w:fill="FFFFFF"/>
          <w:lang w:val="en-GB"/>
        </w:rPr>
        <w:t xml:space="preserve">% of inpatients were subsidized by National Health Fund (by </w:t>
      </w:r>
      <w:r>
        <w:rPr>
          <w:shd w:val="clear" w:color="auto" w:fill="FFFFFF"/>
          <w:lang w:val="en-GB"/>
        </w:rPr>
        <w:t>0</w:t>
      </w:r>
      <w:r w:rsidRPr="00646ED9">
        <w:rPr>
          <w:shd w:val="clear" w:color="auto" w:fill="FFFFFF"/>
          <w:lang w:val="en-GB"/>
        </w:rPr>
        <w:t>.</w:t>
      </w:r>
      <w:r>
        <w:rPr>
          <w:shd w:val="clear" w:color="auto" w:fill="FFFFFF"/>
          <w:lang w:val="en-GB"/>
        </w:rPr>
        <w:t>4</w:t>
      </w:r>
      <w:r w:rsidRPr="00646ED9">
        <w:rPr>
          <w:shd w:val="clear" w:color="auto" w:fill="FFFFFF"/>
          <w:lang w:val="en-GB"/>
        </w:rPr>
        <w:t xml:space="preserve"> pp </w:t>
      </w:r>
      <w:r>
        <w:rPr>
          <w:shd w:val="clear" w:color="auto" w:fill="FFFFFF"/>
          <w:lang w:val="en-GB"/>
        </w:rPr>
        <w:t>less</w:t>
      </w:r>
      <w:r w:rsidRPr="00646ED9">
        <w:rPr>
          <w:shd w:val="clear" w:color="auto" w:fill="FFFFFF"/>
          <w:lang w:val="en-GB"/>
        </w:rPr>
        <w:t xml:space="preserve"> than in</w:t>
      </w:r>
      <w:r w:rsidR="00CE6D15">
        <w:rPr>
          <w:rFonts w:eastAsia="Times New Roman" w:cs="Times New Roman"/>
          <w:szCs w:val="19"/>
          <w:lang w:val="en-GB" w:eastAsia="pl-PL"/>
        </w:rPr>
        <w:t> </w:t>
      </w:r>
      <w:r w:rsidRPr="00646ED9">
        <w:rPr>
          <w:shd w:val="clear" w:color="auto" w:fill="FFFFFF"/>
          <w:lang w:val="en-GB"/>
        </w:rPr>
        <w:t>202</w:t>
      </w:r>
      <w:r>
        <w:rPr>
          <w:shd w:val="clear" w:color="auto" w:fill="FFFFFF"/>
          <w:lang w:val="en-GB"/>
        </w:rPr>
        <w:t>2</w:t>
      </w:r>
      <w:r w:rsidRPr="00646ED9">
        <w:rPr>
          <w:shd w:val="clear" w:color="auto" w:fill="FFFFFF"/>
          <w:lang w:val="en-GB"/>
        </w:rPr>
        <w:t>). However, self-pay inpatients were 3</w:t>
      </w:r>
      <w:r>
        <w:rPr>
          <w:shd w:val="clear" w:color="auto" w:fill="FFFFFF"/>
          <w:lang w:val="en-GB"/>
        </w:rPr>
        <w:t>7</w:t>
      </w:r>
      <w:r w:rsidRPr="00646ED9">
        <w:rPr>
          <w:shd w:val="clear" w:color="auto" w:fill="FFFFFF"/>
          <w:lang w:val="en-GB"/>
        </w:rPr>
        <w:t xml:space="preserve">.1% of inpatients (by </w:t>
      </w:r>
      <w:r>
        <w:rPr>
          <w:shd w:val="clear" w:color="auto" w:fill="FFFFFF"/>
          <w:lang w:val="en-GB"/>
        </w:rPr>
        <w:t>1</w:t>
      </w:r>
      <w:r w:rsidRPr="00646ED9">
        <w:rPr>
          <w:shd w:val="clear" w:color="auto" w:fill="FFFFFF"/>
          <w:lang w:val="en-GB"/>
        </w:rPr>
        <w:t>.</w:t>
      </w:r>
      <w:r>
        <w:rPr>
          <w:shd w:val="clear" w:color="auto" w:fill="FFFFFF"/>
          <w:lang w:val="en-GB"/>
        </w:rPr>
        <w:t>0</w:t>
      </w:r>
      <w:r w:rsidRPr="00646ED9">
        <w:rPr>
          <w:shd w:val="clear" w:color="auto" w:fill="FFFFFF"/>
          <w:lang w:val="en-GB"/>
        </w:rPr>
        <w:t xml:space="preserve"> pp </w:t>
      </w:r>
      <w:r>
        <w:rPr>
          <w:shd w:val="clear" w:color="auto" w:fill="FFFFFF"/>
          <w:lang w:val="en-GB"/>
        </w:rPr>
        <w:t>more</w:t>
      </w:r>
      <w:r w:rsidRPr="00646ED9">
        <w:rPr>
          <w:shd w:val="clear" w:color="auto" w:fill="FFFFFF"/>
          <w:lang w:val="en-GB"/>
        </w:rPr>
        <w:t xml:space="preserve"> than in the previous year).</w:t>
      </w:r>
    </w:p>
    <w:p w14:paraId="6099B635" w14:textId="4A538814" w:rsidR="00CF4FD2" w:rsidRPr="00287211" w:rsidRDefault="003A1F41" w:rsidP="00B53AF3">
      <w:pPr>
        <w:pStyle w:val="Tytuwykresu"/>
        <w:ind w:left="709" w:hanging="709"/>
        <w:rPr>
          <w:shd w:val="clear" w:color="auto" w:fill="FFFFFF"/>
        </w:rPr>
      </w:pPr>
      <w:r w:rsidRPr="00E86050">
        <w:rPr>
          <w:szCs w:val="19"/>
          <w:shd w:val="clear" w:color="auto" w:fill="FFFFFF"/>
          <w:lang w:val="pl-PL"/>
        </w:rPr>
        <w:drawing>
          <wp:anchor distT="0" distB="0" distL="114300" distR="114300" simplePos="0" relativeHeight="251777024" behindDoc="0" locked="0" layoutInCell="1" allowOverlap="1" wp14:anchorId="4237F023" wp14:editId="2F4B59A1">
            <wp:simplePos x="0" y="0"/>
            <wp:positionH relativeFrom="margin">
              <wp:align>left</wp:align>
            </wp:positionH>
            <wp:positionV relativeFrom="paragraph">
              <wp:posOffset>542014</wp:posOffset>
            </wp:positionV>
            <wp:extent cx="4938395" cy="2673774"/>
            <wp:effectExtent l="0" t="0" r="0" b="0"/>
            <wp:wrapTopAndBottom/>
            <wp:docPr id="3" name="Obraz 3" descr="Chart 1 presents the structure of inpatients treated in health resort facilities by type of financing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67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4FD2" w:rsidRPr="00CF4FD2">
        <w:rPr>
          <w:shd w:val="clear" w:color="auto" w:fill="FFFFFF"/>
        </w:rPr>
        <w:t>Chart 1. The structure of inpatients treated in health resort fac</w:t>
      </w:r>
      <w:r w:rsidR="00B53AF3">
        <w:rPr>
          <w:shd w:val="clear" w:color="auto" w:fill="FFFFFF"/>
        </w:rPr>
        <w:t>ilities by type of financing in</w:t>
      </w:r>
      <w:r w:rsidR="00B53AF3">
        <w:t> </w:t>
      </w:r>
      <w:r w:rsidR="00CF4FD2" w:rsidRPr="00CF4FD2">
        <w:rPr>
          <w:shd w:val="clear" w:color="auto" w:fill="FFFFFF"/>
        </w:rPr>
        <w:t>2023</w:t>
      </w:r>
    </w:p>
    <w:p w14:paraId="79E33D54" w14:textId="77777777" w:rsidR="00CF4FD2" w:rsidRDefault="00CF4FD2" w:rsidP="00CF4FD2">
      <w:pPr>
        <w:suppressAutoHyphens w:val="0"/>
        <w:spacing w:before="360"/>
        <w:rPr>
          <w:szCs w:val="19"/>
          <w:shd w:val="clear" w:color="auto" w:fill="FFFFFF"/>
          <w:lang w:val="en-GB"/>
        </w:rPr>
      </w:pPr>
      <w:r w:rsidRPr="00E86050">
        <w:rPr>
          <w:szCs w:val="19"/>
          <w:shd w:val="clear" w:color="auto" w:fill="FFFFFF"/>
          <w:lang w:val="en-GB"/>
        </w:rPr>
        <w:t>In 202</w:t>
      </w:r>
      <w:r>
        <w:rPr>
          <w:szCs w:val="19"/>
          <w:shd w:val="clear" w:color="auto" w:fill="FFFFFF"/>
          <w:lang w:val="en-GB"/>
        </w:rPr>
        <w:t>3</w:t>
      </w:r>
      <w:r w:rsidRPr="00E86050">
        <w:rPr>
          <w:szCs w:val="19"/>
          <w:shd w:val="clear" w:color="auto" w:fill="FFFFFF"/>
          <w:lang w:val="en-GB"/>
        </w:rPr>
        <w:t xml:space="preserve">, </w:t>
      </w:r>
      <w:r>
        <w:rPr>
          <w:szCs w:val="19"/>
          <w:shd w:val="clear" w:color="auto" w:fill="FFFFFF"/>
          <w:lang w:val="en-GB"/>
        </w:rPr>
        <w:t>84.6</w:t>
      </w:r>
      <w:r w:rsidRPr="00E86050">
        <w:rPr>
          <w:szCs w:val="19"/>
          <w:shd w:val="clear" w:color="auto" w:fill="FFFFFF"/>
          <w:lang w:val="en-GB"/>
        </w:rPr>
        <w:t xml:space="preserve"> thousand outpatients were treated in health resort facilities (by </w:t>
      </w:r>
      <w:r>
        <w:rPr>
          <w:szCs w:val="19"/>
          <w:shd w:val="clear" w:color="auto" w:fill="FFFFFF"/>
          <w:lang w:val="en-GB"/>
        </w:rPr>
        <w:t>8.5</w:t>
      </w:r>
      <w:r w:rsidRPr="00E86050">
        <w:rPr>
          <w:szCs w:val="19"/>
          <w:shd w:val="clear" w:color="auto" w:fill="FFFFFF"/>
          <w:lang w:val="en-GB"/>
        </w:rPr>
        <w:t xml:space="preserve">% more than in the previous year). Above </w:t>
      </w:r>
      <w:r>
        <w:rPr>
          <w:szCs w:val="19"/>
          <w:shd w:val="clear" w:color="auto" w:fill="FFFFFF"/>
          <w:lang w:val="en-GB"/>
        </w:rPr>
        <w:t>74.2</w:t>
      </w:r>
      <w:r w:rsidRPr="00E86050">
        <w:rPr>
          <w:szCs w:val="19"/>
          <w:shd w:val="clear" w:color="auto" w:fill="FFFFFF"/>
          <w:lang w:val="en-GB"/>
        </w:rPr>
        <w:t>% of patients were admitted to outpatient health resort units and natural healing centres.</w:t>
      </w:r>
    </w:p>
    <w:p w14:paraId="23EDAABC" w14:textId="36AC10A6" w:rsidR="00CF4FD2" w:rsidRDefault="00CF4FD2" w:rsidP="00CF4FD2">
      <w:pPr>
        <w:pStyle w:val="Tytutablicy"/>
        <w:keepNext/>
        <w:rPr>
          <w:shd w:val="clear" w:color="auto" w:fill="FFFFFF"/>
        </w:rPr>
      </w:pPr>
      <w:r w:rsidRPr="00287211">
        <w:rPr>
          <w:noProof/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D955146">
                <wp:simplePos x="0" y="0"/>
                <wp:positionH relativeFrom="column">
                  <wp:posOffset>5277485</wp:posOffset>
                </wp:positionH>
                <wp:positionV relativeFrom="page">
                  <wp:posOffset>769315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13" name="Pole tekstowe 13" descr="The most inpatients were treated in health resort facilities in Zachodniopomorskie Voivodship (222.9 thousand person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69EA" w14:textId="1D0D18F8" w:rsidR="00CF4FD2" w:rsidRPr="00627887" w:rsidRDefault="00CF4FD2" w:rsidP="00CF4FD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D45252">
                              <w:rPr>
                                <w:lang w:val="en-GB"/>
                              </w:rPr>
                              <w:t>The most inpatients were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45252">
                              <w:rPr>
                                <w:lang w:val="en-GB"/>
                              </w:rPr>
                              <w:t>treated in health resort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9F06B8">
                              <w:rPr>
                                <w:lang w:val="en-GB"/>
                              </w:rPr>
                              <w:t>facilities i</w:t>
                            </w:r>
                            <w:r w:rsidRPr="00D45252">
                              <w:rPr>
                                <w:lang w:val="en-GB"/>
                              </w:rPr>
                              <w:t>n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45252">
                              <w:rPr>
                                <w:lang w:val="en-GB"/>
                              </w:rPr>
                              <w:t>Zacho</w:t>
                            </w:r>
                            <w:r w:rsidR="009F06B8">
                              <w:rPr>
                                <w:lang w:val="en-GB"/>
                              </w:rPr>
                              <w:t xml:space="preserve">dniopomorskie Voivodship </w:t>
                            </w:r>
                            <w:r>
                              <w:rPr>
                                <w:lang w:val="en-GB"/>
                              </w:rPr>
                              <w:t>(222.9 </w:t>
                            </w:r>
                            <w:r w:rsidRPr="00D45252">
                              <w:rPr>
                                <w:lang w:val="en-GB"/>
                              </w:rPr>
                              <w:t>thousand</w:t>
                            </w:r>
                            <w:r w:rsidR="00D54A8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45252">
                              <w:rPr>
                                <w:lang w:val="en-GB"/>
                              </w:rPr>
                              <w:t>persons)</w:t>
                            </w:r>
                          </w:p>
                          <w:p w14:paraId="6F82A774" w14:textId="7DE10B7B" w:rsidR="00216634" w:rsidRPr="009B2A4A" w:rsidRDefault="00216634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The most inpatients were treated in health resort facilities in Zachodniopomorskie Voivodship (222.9 thousand persons)" style="position:absolute;margin-left:415.55pt;margin-top:60.6pt;width:135.85pt;height:89.2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" filled="f" stroked="f">
                <v:textbox>
                  <w:txbxContent>
                    <w:p w14:paraId="3D8269EA" w14:textId="1D0D18F8" w:rsidR="00CF4FD2" w:rsidRPr="00627887" w:rsidRDefault="00CF4FD2" w:rsidP="00CF4FD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D45252">
                        <w:rPr>
                          <w:lang w:val="en-GB"/>
                        </w:rPr>
                        <w:t>The most inpatients were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Pr="00D45252">
                        <w:rPr>
                          <w:lang w:val="en-GB"/>
                        </w:rPr>
                        <w:t>treated in health resort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="009F06B8">
                        <w:rPr>
                          <w:lang w:val="en-GB"/>
                        </w:rPr>
                        <w:t>facilities i</w:t>
                      </w:r>
                      <w:r w:rsidRPr="00D45252">
                        <w:rPr>
                          <w:lang w:val="en-GB"/>
                        </w:rPr>
                        <w:t>n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Pr="00D45252">
                        <w:rPr>
                          <w:lang w:val="en-GB"/>
                        </w:rPr>
                        <w:t>Zacho</w:t>
                      </w:r>
                      <w:r w:rsidR="009F06B8">
                        <w:rPr>
                          <w:lang w:val="en-GB"/>
                        </w:rPr>
                        <w:t xml:space="preserve">dniopomorskie Voivodship </w:t>
                      </w:r>
                      <w:r>
                        <w:rPr>
                          <w:lang w:val="en-GB"/>
                        </w:rPr>
                        <w:t>(222.9 </w:t>
                      </w:r>
                      <w:r w:rsidRPr="00D45252">
                        <w:rPr>
                          <w:lang w:val="en-GB"/>
                        </w:rPr>
                        <w:t>thousand</w:t>
                      </w:r>
                      <w:r w:rsidR="00D54A84">
                        <w:rPr>
                          <w:lang w:val="en-GB"/>
                        </w:rPr>
                        <w:t xml:space="preserve"> </w:t>
                      </w:r>
                      <w:r w:rsidRPr="00D45252">
                        <w:rPr>
                          <w:lang w:val="en-GB"/>
                        </w:rPr>
                        <w:t>persons)</w:t>
                      </w:r>
                    </w:p>
                    <w:p w14:paraId="6F82A774" w14:textId="7DE10B7B" w:rsidR="00216634" w:rsidRPr="009B2A4A" w:rsidRDefault="00216634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87211">
        <w:t>Tabl</w:t>
      </w:r>
      <w:r>
        <w:t>e</w:t>
      </w:r>
      <w:r w:rsidRPr="00287211">
        <w:t xml:space="preserve"> </w:t>
      </w:r>
      <w:r>
        <w:t>2</w:t>
      </w:r>
      <w:r w:rsidRPr="00287211">
        <w:t xml:space="preserve">. </w:t>
      </w:r>
      <w:r w:rsidRPr="00CF4FD2">
        <w:t>Activities of health resort facilities by voivodships in 2023</w:t>
      </w:r>
    </w:p>
    <w:tbl>
      <w:tblPr>
        <w:tblW w:w="78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Activities of health resort facilities by voivodships in 2023"/>
        <w:tblDescription w:val="data available digitally in Excel file"/>
      </w:tblPr>
      <w:tblGrid>
        <w:gridCol w:w="2835"/>
        <w:gridCol w:w="1247"/>
        <w:gridCol w:w="1247"/>
        <w:gridCol w:w="1247"/>
        <w:gridCol w:w="1247"/>
      </w:tblGrid>
      <w:tr w:rsidR="00CF4FD2" w:rsidRPr="00B972EA" w14:paraId="51DDA2F0" w14:textId="77777777" w:rsidTr="00D203E5">
        <w:trPr>
          <w:trHeight w:val="160"/>
          <w:tblHeader/>
        </w:trPr>
        <w:tc>
          <w:tcPr>
            <w:tcW w:w="28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28DF2AD" w14:textId="77777777" w:rsidR="00CF4FD2" w:rsidRPr="00E86050" w:rsidRDefault="00CF4FD2" w:rsidP="00BF0705">
            <w:pPr>
              <w:pStyle w:val="Tablicagwka"/>
            </w:pPr>
            <w:r w:rsidRPr="00E86050">
              <w:t>Voivodships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AA3A6A6" w14:textId="77777777" w:rsidR="00CF4FD2" w:rsidRPr="00E86050" w:rsidRDefault="00CF4FD2" w:rsidP="00BF0705">
            <w:pPr>
              <w:pStyle w:val="Tablicagwka"/>
            </w:pPr>
            <w:r w:rsidRPr="00E86050">
              <w:rPr>
                <w:rFonts w:cs="Arial"/>
                <w:lang w:val="en-GB"/>
              </w:rPr>
              <w:t>Beds (as of 31 December)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33CF2F1" w14:textId="77777777" w:rsidR="00CF4FD2" w:rsidRPr="00E86050" w:rsidRDefault="00CF4FD2" w:rsidP="00BF0705">
            <w:pPr>
              <w:pStyle w:val="Tablicagwka"/>
            </w:pPr>
            <w:r w:rsidRPr="00E86050">
              <w:rPr>
                <w:rFonts w:cs="Arial"/>
                <w:lang w:val="en-GB"/>
              </w:rPr>
              <w:t>Inpatients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40C9B6" w14:textId="77777777" w:rsidR="00CF4FD2" w:rsidRPr="00E86050" w:rsidRDefault="00CF4FD2" w:rsidP="00BF0705">
            <w:pPr>
              <w:pStyle w:val="Tablicagwka"/>
            </w:pPr>
            <w:r w:rsidRPr="00E86050">
              <w:rPr>
                <w:rFonts w:cs="Arial"/>
                <w:lang w:val="en-GB"/>
              </w:rPr>
              <w:t>Outpatients</w:t>
            </w:r>
          </w:p>
        </w:tc>
        <w:tc>
          <w:tcPr>
            <w:tcW w:w="124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48733DF" w14:textId="77777777" w:rsidR="00CF4FD2" w:rsidRPr="00E86050" w:rsidRDefault="00CF4FD2" w:rsidP="00BF0705">
            <w:pPr>
              <w:pStyle w:val="Tablicagwka"/>
              <w:rPr>
                <w:lang w:val="en-GB"/>
              </w:rPr>
            </w:pPr>
            <w:r w:rsidRPr="00E86050">
              <w:rPr>
                <w:lang w:val="en-GB"/>
              </w:rPr>
              <w:t>Average stay of inpatients (in days)</w:t>
            </w:r>
          </w:p>
        </w:tc>
      </w:tr>
      <w:tr w:rsidR="00CF4FD2" w:rsidRPr="00E86050" w14:paraId="68A11A33" w14:textId="77777777" w:rsidTr="00D203E5">
        <w:trPr>
          <w:trHeight w:val="160"/>
          <w:tblHeader/>
        </w:trPr>
        <w:tc>
          <w:tcPr>
            <w:tcW w:w="2835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3EC0C27B" w14:textId="77777777" w:rsidR="00CF4FD2" w:rsidRPr="00E86050" w:rsidRDefault="00CF4FD2" w:rsidP="00BF0705">
            <w:pPr>
              <w:pStyle w:val="Tablicagwka"/>
              <w:rPr>
                <w:lang w:val="en-GB"/>
              </w:rPr>
            </w:pPr>
          </w:p>
        </w:tc>
        <w:tc>
          <w:tcPr>
            <w:tcW w:w="374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F1B4BD" w14:textId="77777777" w:rsidR="00CF4FD2" w:rsidRPr="00E86050" w:rsidRDefault="00CF4FD2" w:rsidP="00BF0705">
            <w:pPr>
              <w:pStyle w:val="Tablicagwka"/>
            </w:pPr>
            <w:r w:rsidRPr="00E86050">
              <w:rPr>
                <w:lang w:val="en-GB"/>
              </w:rPr>
              <w:t>in thousands</w:t>
            </w:r>
          </w:p>
        </w:tc>
        <w:tc>
          <w:tcPr>
            <w:tcW w:w="124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6AAF7825" w14:textId="77777777" w:rsidR="00CF4FD2" w:rsidRPr="00E86050" w:rsidRDefault="00CF4FD2" w:rsidP="00D203E5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</w:p>
        </w:tc>
      </w:tr>
      <w:tr w:rsidR="00CF4FD2" w:rsidRPr="00E86050" w14:paraId="1994D3AE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77712E9" w14:textId="219A874D" w:rsidR="00CF4FD2" w:rsidRPr="00E86050" w:rsidRDefault="00BF0705" w:rsidP="00BF0705">
            <w:pPr>
              <w:pStyle w:val="Tablicaboczek"/>
            </w:pPr>
            <w:r>
              <w:t>Poland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1D3C33" w14:textId="77777777" w:rsidR="00CF4FD2" w:rsidRPr="00E86050" w:rsidRDefault="00CF4FD2" w:rsidP="00BF0705">
            <w:pPr>
              <w:pStyle w:val="Tablicadanerodek"/>
            </w:pPr>
            <w:r w:rsidRPr="007F019E">
              <w:t>45</w:t>
            </w:r>
            <w:r>
              <w:t>.</w:t>
            </w:r>
            <w:r w:rsidRPr="007F019E">
              <w:t>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9B5C46" w14:textId="77777777" w:rsidR="00CF4FD2" w:rsidRPr="00E86050" w:rsidRDefault="00CF4FD2" w:rsidP="00BF0705">
            <w:pPr>
              <w:pStyle w:val="Tablicadanerodek"/>
            </w:pPr>
            <w:r w:rsidRPr="007F019E">
              <w:t>819</w:t>
            </w:r>
            <w:r>
              <w:t>.</w:t>
            </w:r>
            <w:r w:rsidRPr="007F019E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2FCB0F" w14:textId="77777777" w:rsidR="00CF4FD2" w:rsidRPr="00E86050" w:rsidRDefault="00CF4FD2" w:rsidP="00BF0705">
            <w:pPr>
              <w:pStyle w:val="Tablicadanerodek"/>
            </w:pPr>
            <w:r w:rsidRPr="007F019E">
              <w:t>84</w:t>
            </w:r>
            <w:r>
              <w:t>.</w:t>
            </w:r>
            <w:r w:rsidRPr="007F019E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D8DF24B" w14:textId="77777777" w:rsidR="00CF4FD2" w:rsidRPr="00E86050" w:rsidRDefault="00CF4FD2" w:rsidP="00BF0705">
            <w:pPr>
              <w:pStyle w:val="Tablicadanerodek"/>
            </w:pPr>
            <w:r w:rsidRPr="007F019E">
              <w:t>15</w:t>
            </w:r>
            <w:r>
              <w:t>.</w:t>
            </w:r>
            <w:r w:rsidRPr="007F019E">
              <w:t>9</w:t>
            </w:r>
          </w:p>
        </w:tc>
      </w:tr>
      <w:tr w:rsidR="00CF4FD2" w:rsidRPr="00E86050" w14:paraId="7CDD75FE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898908" w14:textId="77777777" w:rsidR="00CF4FD2" w:rsidRPr="00E86050" w:rsidRDefault="00CF4FD2" w:rsidP="00BF0705">
            <w:pPr>
              <w:pStyle w:val="Tablicaboczek"/>
            </w:pPr>
            <w:r w:rsidRPr="00E86050">
              <w:t>Dolnośląskie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05AFB68" w14:textId="77777777" w:rsidR="00CF4FD2" w:rsidRPr="00E86050" w:rsidRDefault="00CF4FD2" w:rsidP="00BF0705">
            <w:pPr>
              <w:pStyle w:val="Tablicadanerodek"/>
            </w:pPr>
            <w:r w:rsidRPr="007F019E">
              <w:t>5</w:t>
            </w:r>
            <w:r>
              <w:t>.</w:t>
            </w:r>
            <w:r w:rsidRPr="007F019E">
              <w:t>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D6B963A" w14:textId="77777777" w:rsidR="00CF4FD2" w:rsidRPr="00E86050" w:rsidRDefault="00CF4FD2" w:rsidP="00BF0705">
            <w:pPr>
              <w:pStyle w:val="Tablicadanerodek"/>
              <w:rPr>
                <w:highlight w:val="yellow"/>
              </w:rPr>
            </w:pPr>
            <w:r w:rsidRPr="007F019E">
              <w:t>99</w:t>
            </w:r>
            <w:r>
              <w:t>.</w:t>
            </w:r>
            <w:r w:rsidRPr="007F019E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6F19EC" w14:textId="77777777" w:rsidR="00CF4FD2" w:rsidRPr="00E86050" w:rsidRDefault="00CF4FD2" w:rsidP="00BF0705">
            <w:pPr>
              <w:pStyle w:val="Tablicadanerodek"/>
            </w:pPr>
            <w:r w:rsidRPr="007F019E">
              <w:t>27</w:t>
            </w:r>
            <w:r>
              <w:t>.</w:t>
            </w:r>
            <w:r w:rsidRPr="007F019E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584226F5" w14:textId="77777777" w:rsidR="00CF4FD2" w:rsidRPr="00E86050" w:rsidRDefault="00CF4FD2" w:rsidP="00BF0705">
            <w:pPr>
              <w:pStyle w:val="Tablicadanerodek"/>
            </w:pPr>
            <w:r w:rsidRPr="007F019E">
              <w:t>16</w:t>
            </w:r>
            <w:r>
              <w:t>.</w:t>
            </w:r>
            <w:r w:rsidRPr="007F019E">
              <w:t>1</w:t>
            </w:r>
          </w:p>
        </w:tc>
      </w:tr>
      <w:tr w:rsidR="00CF4FD2" w:rsidRPr="00E86050" w14:paraId="3768724F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048E2E" w14:textId="77777777" w:rsidR="00CF4FD2" w:rsidRPr="00E86050" w:rsidRDefault="00CF4FD2" w:rsidP="00BF0705">
            <w:pPr>
              <w:pStyle w:val="Tablicaboczek"/>
            </w:pPr>
            <w:r w:rsidRPr="00E86050">
              <w:t>Kujawsko-pomorskie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4CF4CC1" w14:textId="77777777" w:rsidR="00CF4FD2" w:rsidRPr="00E86050" w:rsidRDefault="00CF4FD2" w:rsidP="00BF0705">
            <w:pPr>
              <w:pStyle w:val="Tablicadanerodek"/>
            </w:pPr>
            <w:r w:rsidRPr="007F019E">
              <w:t>8</w:t>
            </w:r>
            <w:r>
              <w:t>.</w:t>
            </w:r>
            <w:r w:rsidRPr="007F019E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FC08457" w14:textId="77777777" w:rsidR="00CF4FD2" w:rsidRPr="00E86050" w:rsidRDefault="00CF4FD2" w:rsidP="00BF0705">
            <w:pPr>
              <w:pStyle w:val="Tablicadanerodek"/>
              <w:rPr>
                <w:highlight w:val="yellow"/>
              </w:rPr>
            </w:pPr>
            <w:r w:rsidRPr="007F019E">
              <w:t>169</w:t>
            </w:r>
            <w:r>
              <w:t>.</w:t>
            </w:r>
            <w:r w:rsidRPr="007F019E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A203F4" w14:textId="77777777" w:rsidR="00CF4FD2" w:rsidRPr="00E86050" w:rsidRDefault="00CF4FD2" w:rsidP="00BF0705">
            <w:pPr>
              <w:pStyle w:val="Tablicadanerodek"/>
            </w:pPr>
            <w:r w:rsidRPr="007F019E">
              <w:t>16</w:t>
            </w:r>
            <w:r>
              <w:t>.</w:t>
            </w:r>
            <w:r w:rsidRPr="007F019E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3D7E7557" w14:textId="77777777" w:rsidR="00CF4FD2" w:rsidRPr="00E86050" w:rsidRDefault="00CF4FD2" w:rsidP="00BF0705">
            <w:pPr>
              <w:pStyle w:val="Tablicadanerodek"/>
            </w:pPr>
            <w:r w:rsidRPr="007F019E">
              <w:t>15</w:t>
            </w:r>
            <w:r>
              <w:t>.</w:t>
            </w:r>
            <w:r w:rsidRPr="007F019E">
              <w:t>9</w:t>
            </w:r>
          </w:p>
        </w:tc>
      </w:tr>
      <w:tr w:rsidR="00CF4FD2" w:rsidRPr="00E86050" w14:paraId="5FDA53F4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F60329" w14:textId="77777777" w:rsidR="00CF4FD2" w:rsidRPr="00E86050" w:rsidRDefault="00CF4FD2" w:rsidP="00BF0705">
            <w:pPr>
              <w:pStyle w:val="Tablicaboczek"/>
            </w:pPr>
            <w:r w:rsidRPr="00E86050">
              <w:t>Lubelskie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E41A28" w14:textId="77777777" w:rsidR="00CF4FD2" w:rsidRPr="00E86050" w:rsidRDefault="00CF4FD2" w:rsidP="00BF0705">
            <w:pPr>
              <w:pStyle w:val="Tablicadanerodek"/>
            </w:pPr>
            <w:r w:rsidRPr="007F019E">
              <w:t>1</w:t>
            </w:r>
            <w:r>
              <w:t>.</w:t>
            </w:r>
            <w:r w:rsidRPr="007F019E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CC3756" w14:textId="77777777" w:rsidR="00CF4FD2" w:rsidRPr="00E86050" w:rsidRDefault="00CF4FD2" w:rsidP="00BF0705">
            <w:pPr>
              <w:pStyle w:val="Tablicadanerodek"/>
            </w:pPr>
            <w:r w:rsidRPr="007F019E">
              <w:t>23</w:t>
            </w:r>
            <w:r>
              <w:t>.</w:t>
            </w:r>
            <w:r w:rsidRPr="007F019E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73D109" w14:textId="77777777" w:rsidR="00CF4FD2" w:rsidRPr="00E86050" w:rsidRDefault="00CF4FD2" w:rsidP="00BF0705">
            <w:pPr>
              <w:pStyle w:val="Tablicadanerodek"/>
            </w:pPr>
            <w:r w:rsidRPr="007F019E">
              <w:t>3</w:t>
            </w:r>
            <w:r>
              <w:t>.</w:t>
            </w:r>
            <w:r w:rsidRPr="007F019E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C27043C" w14:textId="77777777" w:rsidR="00CF4FD2" w:rsidRPr="00E86050" w:rsidRDefault="00CF4FD2" w:rsidP="00BF0705">
            <w:pPr>
              <w:pStyle w:val="Tablicadanerodek"/>
            </w:pPr>
            <w:r w:rsidRPr="007F019E">
              <w:t>17</w:t>
            </w:r>
            <w:r>
              <w:t>.</w:t>
            </w:r>
            <w:r w:rsidRPr="007F019E">
              <w:t>6</w:t>
            </w:r>
          </w:p>
        </w:tc>
      </w:tr>
      <w:tr w:rsidR="00CF4FD2" w:rsidRPr="00E86050" w14:paraId="73472C4E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D38F88" w14:textId="77777777" w:rsidR="00CF4FD2" w:rsidRPr="00E86050" w:rsidRDefault="00CF4FD2" w:rsidP="00BF0705">
            <w:pPr>
              <w:pStyle w:val="Tablicaboczek"/>
            </w:pPr>
            <w:r w:rsidRPr="00E86050">
              <w:t>Łódzkie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3630B8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F7D44B" w14:textId="77777777" w:rsidR="00CF4FD2" w:rsidRPr="00E86050" w:rsidRDefault="00CF4FD2" w:rsidP="00BF0705">
            <w:pPr>
              <w:pStyle w:val="Tablicadanerodek"/>
            </w:pPr>
            <w:r w:rsidRPr="007F019E">
              <w:t>1</w:t>
            </w:r>
            <w:r>
              <w:t>.</w:t>
            </w:r>
            <w:r w:rsidRPr="007F019E">
              <w:t>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805BC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A20B186" w14:textId="77777777" w:rsidR="00CF4FD2" w:rsidRPr="00E86050" w:rsidRDefault="00CF4FD2" w:rsidP="00BF0705">
            <w:pPr>
              <w:pStyle w:val="Tablicadanerodek"/>
            </w:pPr>
            <w:r w:rsidRPr="007F019E">
              <w:t>19</w:t>
            </w:r>
            <w:r>
              <w:t>.</w:t>
            </w:r>
            <w:r w:rsidRPr="007F019E">
              <w:t>7</w:t>
            </w:r>
          </w:p>
        </w:tc>
      </w:tr>
      <w:tr w:rsidR="00CF4FD2" w:rsidRPr="00E86050" w14:paraId="7FF63407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C7BA93F" w14:textId="77777777" w:rsidR="00CF4FD2" w:rsidRPr="00E86050" w:rsidRDefault="00CF4FD2" w:rsidP="00BF0705">
            <w:pPr>
              <w:pStyle w:val="Tablicaboczek"/>
            </w:pPr>
            <w:r w:rsidRPr="00E86050">
              <w:t>Małopolskie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188191" w14:textId="77777777" w:rsidR="00CF4FD2" w:rsidRPr="00E86050" w:rsidRDefault="00CF4FD2" w:rsidP="00BF0705">
            <w:pPr>
              <w:pStyle w:val="Tablicadanerodek"/>
            </w:pPr>
            <w:r w:rsidRPr="007F019E">
              <w:t>5</w:t>
            </w:r>
            <w:r>
              <w:t>.</w:t>
            </w:r>
            <w:r w:rsidRPr="007F019E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2F93E8" w14:textId="77777777" w:rsidR="00CF4FD2" w:rsidRPr="00E86050" w:rsidRDefault="00CF4FD2" w:rsidP="00BF0705">
            <w:pPr>
              <w:pStyle w:val="Tablicadanerodek"/>
            </w:pPr>
            <w:r w:rsidRPr="007F019E">
              <w:t>93</w:t>
            </w:r>
            <w:r>
              <w:t>.</w:t>
            </w:r>
            <w:r w:rsidRPr="007F019E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4A0B6A" w14:textId="77777777" w:rsidR="00CF4FD2" w:rsidRPr="00E86050" w:rsidRDefault="00CF4FD2" w:rsidP="00BF0705">
            <w:pPr>
              <w:pStyle w:val="Tablicadanerodek"/>
            </w:pPr>
            <w:r w:rsidRPr="007F019E">
              <w:t>14</w:t>
            </w:r>
            <w:r>
              <w:t>.</w:t>
            </w:r>
            <w:r w:rsidRPr="007F019E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9A4BD12" w14:textId="77777777" w:rsidR="00CF4FD2" w:rsidRPr="00E86050" w:rsidRDefault="00CF4FD2" w:rsidP="00BF0705">
            <w:pPr>
              <w:pStyle w:val="Tablicadanerodek"/>
            </w:pPr>
            <w:r w:rsidRPr="007F019E">
              <w:t>17</w:t>
            </w:r>
            <w:r>
              <w:t>.</w:t>
            </w:r>
            <w:r w:rsidRPr="007F019E">
              <w:t>7</w:t>
            </w:r>
          </w:p>
        </w:tc>
      </w:tr>
      <w:tr w:rsidR="00CF4FD2" w:rsidRPr="00E86050" w14:paraId="162F6BD0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336DE3D" w14:textId="77777777" w:rsidR="00CF4FD2" w:rsidRPr="00E86050" w:rsidRDefault="00CF4FD2" w:rsidP="00BF0705">
            <w:pPr>
              <w:pStyle w:val="Tablicaboczek"/>
            </w:pPr>
            <w:r w:rsidRPr="00E86050">
              <w:t>Mazowieckie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F8A101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56AD7" w14:textId="77777777" w:rsidR="00CF4FD2" w:rsidRPr="00E86050" w:rsidRDefault="00CF4FD2" w:rsidP="00BF0705">
            <w:pPr>
              <w:pStyle w:val="Tablicadanerodek"/>
            </w:pPr>
            <w:r w:rsidRPr="007F019E">
              <w:t>2</w:t>
            </w:r>
            <w:r>
              <w:t>.</w:t>
            </w:r>
            <w:r w:rsidRPr="007F019E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20C540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3BE790" w14:textId="77777777" w:rsidR="00CF4FD2" w:rsidRPr="00E86050" w:rsidRDefault="00CF4FD2" w:rsidP="00BF0705">
            <w:pPr>
              <w:pStyle w:val="Tablicadanerodek"/>
            </w:pPr>
            <w:r w:rsidRPr="007F019E">
              <w:t>20</w:t>
            </w:r>
            <w:r>
              <w:t>.</w:t>
            </w:r>
            <w:r w:rsidRPr="007F019E">
              <w:t>6</w:t>
            </w:r>
          </w:p>
        </w:tc>
      </w:tr>
      <w:tr w:rsidR="00CF4FD2" w:rsidRPr="00E86050" w14:paraId="6B545383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447BEA4" w14:textId="77777777" w:rsidR="00CF4FD2" w:rsidRPr="00E86050" w:rsidRDefault="00CF4FD2" w:rsidP="00BF0705">
            <w:pPr>
              <w:pStyle w:val="Tablicaboczek"/>
            </w:pPr>
            <w:r w:rsidRPr="00E86050">
              <w:t>Podkarpackie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95645" w14:textId="77777777" w:rsidR="00CF4FD2" w:rsidRPr="00E86050" w:rsidRDefault="00CF4FD2" w:rsidP="00BF0705">
            <w:pPr>
              <w:pStyle w:val="Tablicadanerodek"/>
            </w:pPr>
            <w:r w:rsidRPr="007F019E">
              <w:t>4</w:t>
            </w:r>
            <w:r>
              <w:t>.</w:t>
            </w:r>
            <w:r w:rsidRPr="007F019E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F73DA" w14:textId="77777777" w:rsidR="00CF4FD2" w:rsidRPr="00E86050" w:rsidRDefault="00CF4FD2" w:rsidP="00BF0705">
            <w:pPr>
              <w:pStyle w:val="Tablicadanerodek"/>
            </w:pPr>
            <w:r w:rsidRPr="007F019E">
              <w:t>63</w:t>
            </w:r>
            <w:r>
              <w:t>.</w:t>
            </w:r>
            <w:r w:rsidRPr="007F019E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AC436C" w14:textId="77777777" w:rsidR="00CF4FD2" w:rsidRPr="00E86050" w:rsidRDefault="00CF4FD2" w:rsidP="00BF0705">
            <w:pPr>
              <w:pStyle w:val="Tablicadanerodek"/>
            </w:pPr>
            <w:r w:rsidRPr="007F019E">
              <w:t>4</w:t>
            </w:r>
            <w:r>
              <w:t>.</w:t>
            </w:r>
            <w:r w:rsidRPr="007F019E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7A335D1" w14:textId="77777777" w:rsidR="00CF4FD2" w:rsidRPr="00E86050" w:rsidRDefault="00CF4FD2" w:rsidP="00BF0705">
            <w:pPr>
              <w:pStyle w:val="Tablicadanerodek"/>
            </w:pPr>
            <w:r w:rsidRPr="007F019E">
              <w:t>18</w:t>
            </w:r>
            <w:r>
              <w:t>.</w:t>
            </w:r>
            <w:r w:rsidRPr="007F019E">
              <w:t>9</w:t>
            </w:r>
          </w:p>
        </w:tc>
      </w:tr>
      <w:tr w:rsidR="00CF4FD2" w:rsidRPr="00E86050" w14:paraId="7194CAB3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D14B876" w14:textId="77777777" w:rsidR="00CF4FD2" w:rsidRPr="00E86050" w:rsidRDefault="00CF4FD2" w:rsidP="00BF0705">
            <w:pPr>
              <w:pStyle w:val="Tablicaboczek"/>
            </w:pPr>
            <w:r w:rsidRPr="00E86050">
              <w:t>Podlaskie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F541B0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E5C6F7" w14:textId="77777777" w:rsidR="00CF4FD2" w:rsidRPr="00E86050" w:rsidRDefault="00CF4FD2" w:rsidP="00BF0705">
            <w:pPr>
              <w:pStyle w:val="Tablicadanerodek"/>
            </w:pPr>
            <w:r w:rsidRPr="007F019E">
              <w:t>10</w:t>
            </w:r>
            <w:r>
              <w:t>.</w:t>
            </w:r>
            <w:r w:rsidRPr="007F019E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EDD41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04AD331" w14:textId="77777777" w:rsidR="00CF4FD2" w:rsidRPr="00E86050" w:rsidRDefault="00CF4FD2" w:rsidP="00BF0705">
            <w:pPr>
              <w:pStyle w:val="Tablicadanerodek"/>
            </w:pPr>
            <w:r w:rsidRPr="007F019E">
              <w:t>13</w:t>
            </w:r>
            <w:r>
              <w:t>.</w:t>
            </w:r>
            <w:r w:rsidRPr="007F019E">
              <w:t>9</w:t>
            </w:r>
          </w:p>
        </w:tc>
      </w:tr>
      <w:tr w:rsidR="00CF4FD2" w:rsidRPr="00E86050" w14:paraId="06CE23BD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431354D" w14:textId="77777777" w:rsidR="00CF4FD2" w:rsidRPr="00E86050" w:rsidRDefault="00CF4FD2" w:rsidP="00BF0705">
            <w:pPr>
              <w:pStyle w:val="Tablicaboczek"/>
            </w:pPr>
            <w:r w:rsidRPr="00E86050">
              <w:t>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D6C9FA" w14:textId="77777777" w:rsidR="00CF4FD2" w:rsidRPr="00E86050" w:rsidRDefault="00CF4FD2" w:rsidP="00BF0705">
            <w:pPr>
              <w:pStyle w:val="Tablicadanerodek"/>
            </w:pPr>
            <w:r w:rsidRPr="007F019E">
              <w:t>1</w:t>
            </w:r>
            <w:r>
              <w:t>.</w:t>
            </w:r>
            <w:r w:rsidRPr="007F019E">
              <w:t>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0F512A" w14:textId="77777777" w:rsidR="00CF4FD2" w:rsidRPr="00E86050" w:rsidRDefault="00CF4FD2" w:rsidP="00BF0705">
            <w:pPr>
              <w:pStyle w:val="Tablicadanerodek"/>
            </w:pPr>
            <w:r w:rsidRPr="007F019E">
              <w:t>23</w:t>
            </w:r>
            <w:r>
              <w:t>.</w:t>
            </w:r>
            <w:r w:rsidRPr="007F019E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A98DD4" w14:textId="77777777" w:rsidR="00CF4FD2" w:rsidRPr="00E86050" w:rsidRDefault="00CF4FD2" w:rsidP="00BF0705">
            <w:pPr>
              <w:pStyle w:val="Tablicadanerodek"/>
            </w:pPr>
            <w:r w:rsidRPr="007F019E">
              <w:t>2</w:t>
            </w:r>
            <w:r>
              <w:t>.</w:t>
            </w:r>
            <w:r w:rsidRPr="007F019E">
              <w:t>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AB2C221" w14:textId="77777777" w:rsidR="00CF4FD2" w:rsidRPr="00E86050" w:rsidRDefault="00CF4FD2" w:rsidP="00BF0705">
            <w:pPr>
              <w:pStyle w:val="Tablicadanerodek"/>
            </w:pPr>
            <w:r w:rsidRPr="007F019E">
              <w:t>15</w:t>
            </w:r>
            <w:r>
              <w:t>.</w:t>
            </w:r>
            <w:r w:rsidRPr="007F019E">
              <w:t>3</w:t>
            </w:r>
          </w:p>
        </w:tc>
      </w:tr>
      <w:tr w:rsidR="00CF4FD2" w:rsidRPr="00E86050" w14:paraId="63F693AB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D3DC288" w14:textId="77777777" w:rsidR="00CF4FD2" w:rsidRPr="00E86050" w:rsidRDefault="00CF4FD2" w:rsidP="00BF0705">
            <w:pPr>
              <w:pStyle w:val="Tablicaboczek"/>
            </w:pPr>
            <w:r w:rsidRPr="00E86050">
              <w:t>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5CB014" w14:textId="77777777" w:rsidR="00CF4FD2" w:rsidRPr="00E86050" w:rsidRDefault="00CF4FD2" w:rsidP="00BF0705">
            <w:pPr>
              <w:pStyle w:val="Tablicadanerodek"/>
            </w:pPr>
            <w:r w:rsidRPr="007F019E">
              <w:t>2</w:t>
            </w:r>
            <w:r>
              <w:t>.</w:t>
            </w:r>
            <w:r w:rsidRPr="007F019E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DBAC7B" w14:textId="77777777" w:rsidR="00CF4FD2" w:rsidRPr="00E86050" w:rsidRDefault="00CF4FD2" w:rsidP="00BF0705">
            <w:pPr>
              <w:pStyle w:val="Tablicadanerodek"/>
            </w:pPr>
            <w:r w:rsidRPr="007F019E">
              <w:t>39</w:t>
            </w:r>
            <w:r>
              <w:t>.</w:t>
            </w:r>
            <w:r w:rsidRPr="007F019E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74D3E1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1F15FD7" w14:textId="77777777" w:rsidR="00CF4FD2" w:rsidRPr="00E86050" w:rsidRDefault="00CF4FD2" w:rsidP="00BF0705">
            <w:pPr>
              <w:pStyle w:val="Tablicadanerodek"/>
            </w:pPr>
            <w:r w:rsidRPr="007F019E">
              <w:t>18</w:t>
            </w:r>
            <w:r>
              <w:t>.</w:t>
            </w:r>
            <w:r w:rsidRPr="007F019E">
              <w:t>4</w:t>
            </w:r>
          </w:p>
        </w:tc>
      </w:tr>
      <w:tr w:rsidR="00CF4FD2" w:rsidRPr="00E86050" w14:paraId="55457140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58BFBCA" w14:textId="77777777" w:rsidR="00CF4FD2" w:rsidRPr="00E86050" w:rsidRDefault="00CF4FD2" w:rsidP="00BF0705">
            <w:pPr>
              <w:pStyle w:val="Tablicaboczek"/>
            </w:pPr>
            <w:r w:rsidRPr="00E86050">
              <w:t>Świętokrzyskie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4720BD" w14:textId="77777777" w:rsidR="00CF4FD2" w:rsidRPr="00E86050" w:rsidRDefault="00CF4FD2" w:rsidP="00BF0705">
            <w:pPr>
              <w:pStyle w:val="Tablicadanerodek"/>
            </w:pPr>
            <w:r w:rsidRPr="007F019E">
              <w:t>3</w:t>
            </w:r>
            <w:r>
              <w:t>.</w:t>
            </w:r>
            <w:r w:rsidRPr="007F019E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BFE0E1" w14:textId="77777777" w:rsidR="00CF4FD2" w:rsidRPr="00E86050" w:rsidRDefault="00CF4FD2" w:rsidP="00BF0705">
            <w:pPr>
              <w:pStyle w:val="Tablicadanerodek"/>
            </w:pPr>
            <w:r w:rsidRPr="007F019E">
              <w:t>64</w:t>
            </w:r>
            <w:r>
              <w:t>.</w:t>
            </w:r>
            <w:r w:rsidRPr="007F019E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22F8FF" w14:textId="77777777" w:rsidR="00CF4FD2" w:rsidRPr="00E86050" w:rsidRDefault="00CF4FD2" w:rsidP="00BF0705">
            <w:pPr>
              <w:pStyle w:val="Tablicadanerodek"/>
            </w:pPr>
            <w:r w:rsidRPr="007F019E">
              <w:t>6</w:t>
            </w:r>
            <w:r>
              <w:t>.</w:t>
            </w:r>
            <w:r w:rsidRPr="007F019E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DB71FA2" w14:textId="77777777" w:rsidR="00CF4FD2" w:rsidRPr="00E86050" w:rsidRDefault="00CF4FD2" w:rsidP="00BF0705">
            <w:pPr>
              <w:pStyle w:val="Tablicadanerodek"/>
            </w:pPr>
            <w:r w:rsidRPr="007F019E">
              <w:t>15</w:t>
            </w:r>
            <w:r>
              <w:t>.</w:t>
            </w:r>
            <w:r w:rsidRPr="007F019E">
              <w:t>2</w:t>
            </w:r>
          </w:p>
        </w:tc>
      </w:tr>
      <w:tr w:rsidR="00CF4FD2" w:rsidRPr="00E86050" w14:paraId="3D3A877E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169790" w14:textId="77777777" w:rsidR="00CF4FD2" w:rsidRPr="00E86050" w:rsidRDefault="00CF4FD2" w:rsidP="00BF0705">
            <w:pPr>
              <w:pStyle w:val="Tablicaboczek"/>
            </w:pPr>
            <w:r w:rsidRPr="00E86050">
              <w:t>Warmińsko-mazurskie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C15E0E" w14:textId="77777777" w:rsidR="00CF4FD2" w:rsidRPr="00E86050" w:rsidRDefault="00CF4FD2" w:rsidP="00BF0705">
            <w:pPr>
              <w:pStyle w:val="Tablicadanerodek"/>
            </w:pPr>
            <w:r w:rsidRPr="007F019E">
              <w:t>0</w:t>
            </w:r>
            <w:r>
              <w:t>.</w:t>
            </w:r>
            <w:r w:rsidRPr="007F019E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422AC3" w14:textId="77777777" w:rsidR="00CF4FD2" w:rsidRPr="00E86050" w:rsidRDefault="00CF4FD2" w:rsidP="00BF0705">
            <w:pPr>
              <w:pStyle w:val="Tablicadanerodek"/>
            </w:pPr>
            <w:r w:rsidRPr="007F019E">
              <w:t>5</w:t>
            </w:r>
            <w:r>
              <w:t>.</w:t>
            </w:r>
            <w:r w:rsidRPr="007F019E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6F2EFE" w14:textId="50CAF308" w:rsidR="00CF4FD2" w:rsidRPr="00E86050" w:rsidRDefault="00AA7246" w:rsidP="00BF0705">
            <w:pPr>
              <w:pStyle w:val="Tablicadanerodek"/>
            </w:pPr>
            <w:r w:rsidRPr="00646ED9">
              <w:t>–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76A89F0" w14:textId="77777777" w:rsidR="00CF4FD2" w:rsidRPr="00E86050" w:rsidRDefault="00CF4FD2" w:rsidP="00BF0705">
            <w:pPr>
              <w:pStyle w:val="Tablicadanerodek"/>
            </w:pPr>
            <w:r w:rsidRPr="007F019E">
              <w:t>20</w:t>
            </w:r>
            <w:r>
              <w:t>.</w:t>
            </w:r>
            <w:r w:rsidRPr="007F019E">
              <w:t>4</w:t>
            </w:r>
          </w:p>
        </w:tc>
      </w:tr>
      <w:tr w:rsidR="00CF4FD2" w:rsidRPr="00E86050" w14:paraId="005AC0F8" w14:textId="77777777" w:rsidTr="00D203E5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96CB54F" w14:textId="77777777" w:rsidR="00CF4FD2" w:rsidRPr="00E86050" w:rsidRDefault="00CF4FD2" w:rsidP="00BF0705">
            <w:pPr>
              <w:pStyle w:val="Tablicaboczek"/>
            </w:pPr>
            <w:r w:rsidRPr="00E86050">
              <w:t>Zachodniopomorskie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744495" w14:textId="77777777" w:rsidR="00CF4FD2" w:rsidRPr="00E86050" w:rsidRDefault="00CF4FD2" w:rsidP="00BF0705">
            <w:pPr>
              <w:pStyle w:val="Tablicadanerodek"/>
            </w:pPr>
            <w:r w:rsidRPr="007F019E">
              <w:t>11</w:t>
            </w:r>
            <w:r>
              <w:t>.</w:t>
            </w:r>
            <w:r w:rsidRPr="007F019E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77DA66" w14:textId="77777777" w:rsidR="00CF4FD2" w:rsidRPr="00E86050" w:rsidRDefault="00CF4FD2" w:rsidP="00BF0705">
            <w:pPr>
              <w:pStyle w:val="Tablicadanerodek"/>
            </w:pPr>
            <w:r w:rsidRPr="007F019E">
              <w:t>222</w:t>
            </w:r>
            <w:r>
              <w:t>.</w:t>
            </w:r>
            <w:r w:rsidRPr="007F019E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0265D5" w14:textId="77777777" w:rsidR="00CF4FD2" w:rsidRPr="00E86050" w:rsidRDefault="00CF4FD2" w:rsidP="00BF0705">
            <w:pPr>
              <w:pStyle w:val="Tablicadanerodek"/>
            </w:pPr>
            <w:r w:rsidRPr="007F019E">
              <w:t>8</w:t>
            </w:r>
            <w:r>
              <w:t>.</w:t>
            </w:r>
            <w:r w:rsidRPr="007F019E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0949A2" w14:textId="77777777" w:rsidR="00CF4FD2" w:rsidRPr="00E86050" w:rsidRDefault="00CF4FD2" w:rsidP="00BF0705">
            <w:pPr>
              <w:pStyle w:val="Tablicadanerodek"/>
            </w:pPr>
            <w:r w:rsidRPr="007F019E">
              <w:t>13</w:t>
            </w:r>
            <w:r>
              <w:t>.</w:t>
            </w:r>
            <w:r w:rsidRPr="007F019E">
              <w:t>5</w:t>
            </w:r>
          </w:p>
        </w:tc>
      </w:tr>
    </w:tbl>
    <w:p w14:paraId="4A2204D8" w14:textId="30CD552A" w:rsidR="00CF4FD2" w:rsidRPr="00E86050" w:rsidRDefault="00CF4FD2" w:rsidP="00CF4FD2">
      <w:pPr>
        <w:suppressAutoHyphens w:val="0"/>
        <w:spacing w:line="240" w:lineRule="exact"/>
        <w:rPr>
          <w:sz w:val="16"/>
          <w:szCs w:val="16"/>
          <w:shd w:val="clear" w:color="auto" w:fill="FFFFFF"/>
          <w:lang w:val="en-GB"/>
        </w:rPr>
      </w:pPr>
      <w:r w:rsidRPr="00BF0705">
        <w:rPr>
          <w:rStyle w:val="TablicanotkaZnak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1C22D163">
                <wp:simplePos x="0" y="0"/>
                <wp:positionH relativeFrom="column">
                  <wp:posOffset>5263183</wp:posOffset>
                </wp:positionH>
                <wp:positionV relativeFrom="paragraph">
                  <wp:posOffset>285861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38.0 million medical services were provid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AA608" w14:textId="77777777" w:rsidR="00CF4FD2" w:rsidRPr="00627887" w:rsidRDefault="00CF4FD2" w:rsidP="00CF4FD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38.0</w:t>
                            </w:r>
                            <w:r w:rsidRPr="001C4876">
                              <w:rPr>
                                <w:bCs w:val="0"/>
                                <w:lang w:val="en-GB"/>
                              </w:rPr>
                              <w:t xml:space="preserve"> million medical services were provided in health resort facilities</w:t>
                            </w:r>
                          </w:p>
                          <w:p w14:paraId="2A54A98B" w14:textId="6372D38D" w:rsidR="000D4F03" w:rsidRPr="009B2A4A" w:rsidRDefault="000D4F03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38.0 million medical services were provided in health resort facilities" style="position:absolute;margin-left:414.4pt;margin-top:22.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" filled="f" stroked="f">
                <v:textbox>
                  <w:txbxContent>
                    <w:p w14:paraId="472AA608" w14:textId="77777777" w:rsidR="00CF4FD2" w:rsidRPr="00627887" w:rsidRDefault="00CF4FD2" w:rsidP="00CF4FD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38.0</w:t>
                      </w:r>
                      <w:r w:rsidRPr="001C4876">
                        <w:rPr>
                          <w:bCs w:val="0"/>
                          <w:lang w:val="en-GB"/>
                        </w:rPr>
                        <w:t xml:space="preserve"> million medical services were provided in health resort facilities</w:t>
                      </w:r>
                    </w:p>
                    <w:p w14:paraId="2A54A98B" w14:textId="6372D38D" w:rsidR="000D4F03" w:rsidRPr="009B2A4A" w:rsidRDefault="000D4F03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F0705">
        <w:rPr>
          <w:rStyle w:val="TablicanotkaZnak"/>
        </w:rPr>
        <w:t>Note: In three voivodships (</w:t>
      </w:r>
      <w:proofErr w:type="spellStart"/>
      <w:r w:rsidRPr="00BF0705">
        <w:rPr>
          <w:rStyle w:val="TablicanotkaZnak"/>
        </w:rPr>
        <w:t>Lubuskie</w:t>
      </w:r>
      <w:proofErr w:type="spellEnd"/>
      <w:r w:rsidRPr="00BF0705">
        <w:rPr>
          <w:rStyle w:val="TablicanotkaZnak"/>
        </w:rPr>
        <w:t xml:space="preserve">, </w:t>
      </w:r>
      <w:proofErr w:type="spellStart"/>
      <w:r w:rsidRPr="00BF0705">
        <w:rPr>
          <w:rStyle w:val="TablicanotkaZnak"/>
        </w:rPr>
        <w:t>Opolskie</w:t>
      </w:r>
      <w:proofErr w:type="spellEnd"/>
      <w:r w:rsidRPr="00BF0705">
        <w:rPr>
          <w:rStyle w:val="TablicanotkaZnak"/>
        </w:rPr>
        <w:t xml:space="preserve">, </w:t>
      </w:r>
      <w:proofErr w:type="spellStart"/>
      <w:r w:rsidRPr="00BF0705">
        <w:rPr>
          <w:rStyle w:val="TablicanotkaZnak"/>
        </w:rPr>
        <w:t>Wielkopolskie</w:t>
      </w:r>
      <w:proofErr w:type="spellEnd"/>
      <w:r w:rsidRPr="00BF0705">
        <w:rPr>
          <w:rStyle w:val="TablicanotkaZnak"/>
        </w:rPr>
        <w:t>) the health resort facilities do not occur.</w:t>
      </w:r>
    </w:p>
    <w:p w14:paraId="4657EF8C" w14:textId="1CF652A5" w:rsidR="00CF4FD2" w:rsidRPr="00287211" w:rsidRDefault="00CF4FD2" w:rsidP="002A485A">
      <w:pPr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</w:t>
      </w:r>
      <w:r w:rsidRPr="00CF4FD2">
        <w:rPr>
          <w:shd w:val="clear" w:color="auto" w:fill="FFFFFF"/>
          <w:lang w:val="en-GB"/>
        </w:rPr>
        <w:t>2023, 38.0 million medical services were provided in health resort facilities (by 8.3% more than in 2022). As in the previous year, most medical services belonged to natural healing services (27.1%), among which peat treatments and mine</w:t>
      </w:r>
      <w:r>
        <w:rPr>
          <w:shd w:val="clear" w:color="auto" w:fill="FFFFFF"/>
          <w:lang w:val="en-GB"/>
        </w:rPr>
        <w:t>ral baths predominated. Kinesio</w:t>
      </w:r>
      <w:r w:rsidRPr="00CF4FD2">
        <w:rPr>
          <w:shd w:val="clear" w:color="auto" w:fill="FFFFFF"/>
          <w:lang w:val="en-GB"/>
        </w:rPr>
        <w:t>therapy (18.4%), electrotherapy (11.9%), massage (10.5%) and hydrotherapy (9.5%) were also popular.</w:t>
      </w:r>
    </w:p>
    <w:p w14:paraId="2C1B4E63" w14:textId="5C11CF7B" w:rsidR="00CF4FD2" w:rsidRDefault="00850D3C" w:rsidP="00850D3C">
      <w:pPr>
        <w:pStyle w:val="Tytuwykresu"/>
        <w:keepNext/>
        <w:rPr>
          <w:shd w:val="clear" w:color="auto" w:fill="FFFFFF"/>
        </w:rPr>
      </w:pPr>
      <w:r>
        <w:rPr>
          <w:shd w:val="clear" w:color="auto" w:fill="FFFFFF"/>
          <w:lang w:val="pl-PL"/>
        </w:rPr>
        <w:lastRenderedPageBreak/>
        <w:drawing>
          <wp:anchor distT="0" distB="0" distL="114300" distR="114300" simplePos="0" relativeHeight="251776000" behindDoc="1" locked="0" layoutInCell="1" allowOverlap="1" wp14:anchorId="16DDC9CE" wp14:editId="0B125C94">
            <wp:simplePos x="0" y="0"/>
            <wp:positionH relativeFrom="margin">
              <wp:align>left</wp:align>
            </wp:positionH>
            <wp:positionV relativeFrom="paragraph">
              <wp:posOffset>232233</wp:posOffset>
            </wp:positionV>
            <wp:extent cx="4877435" cy="2573020"/>
            <wp:effectExtent l="0" t="0" r="0" b="0"/>
            <wp:wrapTopAndBottom/>
            <wp:docPr id="7" name="Obraz 7" descr="Chart 2 presents medical services provided in health resort facilities by type of service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4FD2" w:rsidRPr="00CF4FD2">
        <w:rPr>
          <w:shd w:val="clear" w:color="auto" w:fill="FFFFFF"/>
        </w:rPr>
        <w:t>Chart 2. Medical services provided in health resort facilities</w:t>
      </w:r>
      <w:r w:rsidR="00203A55">
        <w:rPr>
          <w:shd w:val="clear" w:color="auto" w:fill="FFFFFF"/>
        </w:rPr>
        <w:t xml:space="preserve"> by type of service</w:t>
      </w:r>
      <w:r w:rsidR="00CF4FD2" w:rsidRPr="00CF4FD2">
        <w:rPr>
          <w:shd w:val="clear" w:color="auto" w:fill="FFFFFF"/>
        </w:rPr>
        <w:t xml:space="preserve"> in 2023</w:t>
      </w:r>
    </w:p>
    <w:p w14:paraId="31EB7324" w14:textId="6135B755" w:rsidR="00DA331D" w:rsidRPr="00287211" w:rsidRDefault="00850D3C" w:rsidP="000D4F03">
      <w:pPr>
        <w:pStyle w:val="Nagwek2"/>
      </w:pPr>
      <w:r w:rsidRPr="00287211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B3CC374" wp14:editId="1995FDDA">
                <wp:simplePos x="0" y="0"/>
                <wp:positionH relativeFrom="column">
                  <wp:posOffset>5230495</wp:posOffset>
                </wp:positionH>
                <wp:positionV relativeFrom="paragraph">
                  <wp:posOffset>2854325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17" name="Pole tekstowe 17" descr="73.0 thousand patients were treated in inpatient rehabilitation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95D5B" w14:textId="2FDE407E" w:rsidR="00CF4FD2" w:rsidRPr="00CF4FD2" w:rsidRDefault="00CF4FD2" w:rsidP="00CF4FD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73.0</w:t>
                            </w:r>
                            <w:r w:rsidRPr="008D7A2E">
                              <w:rPr>
                                <w:bCs w:val="0"/>
                                <w:lang w:val="en-GB"/>
                              </w:rPr>
                              <w:t xml:space="preserve"> thousand patients were treated in inpatient rehabilitation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CC374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0" type="#_x0000_t202" alt="73.0 thousand patients were treated in inpatient rehabilitation facilities" style="position:absolute;margin-left:411.85pt;margin-top:224.75pt;width:135.85pt;height:51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" filled="f" stroked="f">
                <v:textbox>
                  <w:txbxContent>
                    <w:p w14:paraId="22595D5B" w14:textId="2FDE407E" w:rsidR="00CF4FD2" w:rsidRPr="00CF4FD2" w:rsidRDefault="00CF4FD2" w:rsidP="00CF4FD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73.0</w:t>
                      </w:r>
                      <w:r w:rsidRPr="008D7A2E">
                        <w:rPr>
                          <w:bCs w:val="0"/>
                          <w:lang w:val="en-GB"/>
                        </w:rPr>
                        <w:t xml:space="preserve"> thousand patients were treated in inpatient rehabilitation facilities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FD2" w:rsidRPr="00CF4FD2">
        <w:t>Inpatient rehabilitation facilities</w:t>
      </w:r>
    </w:p>
    <w:p w14:paraId="2AC6E301" w14:textId="4B576935" w:rsidR="00CF4FD2" w:rsidRPr="00CF4FD2" w:rsidRDefault="00CF4FD2" w:rsidP="00CF4FD2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As </w:t>
      </w:r>
      <w:r w:rsidRPr="00CF4FD2">
        <w:rPr>
          <w:shd w:val="clear" w:color="auto" w:fill="FFFFFF"/>
          <w:lang w:val="en-GB"/>
        </w:rPr>
        <w:t>the end of 2023, 48 inpatient rehabilitation facilities were operating in which there were 5.2 thousand health resort beds. During the year 73.0 thou</w:t>
      </w:r>
      <w:r w:rsidR="00CE6D15">
        <w:rPr>
          <w:shd w:val="clear" w:color="auto" w:fill="FFFFFF"/>
          <w:lang w:val="en-GB"/>
        </w:rPr>
        <w:t>sand patients were admitted (by</w:t>
      </w:r>
      <w:r w:rsidR="00CE6D15">
        <w:rPr>
          <w:rFonts w:eastAsia="Times New Roman" w:cs="Times New Roman"/>
          <w:szCs w:val="19"/>
          <w:lang w:val="en-GB" w:eastAsia="pl-PL"/>
        </w:rPr>
        <w:t> </w:t>
      </w:r>
      <w:r w:rsidRPr="00CF4FD2">
        <w:rPr>
          <w:shd w:val="clear" w:color="auto" w:fill="FFFFFF"/>
          <w:lang w:val="en-GB"/>
        </w:rPr>
        <w:t xml:space="preserve">2.1% less than in the previous year), of whom 64.9 thousand inpatients and 8.1 thousand outpatients. </w:t>
      </w:r>
    </w:p>
    <w:p w14:paraId="11DE2AF6" w14:textId="18B950CA" w:rsidR="00CF4FD2" w:rsidRDefault="00CF4FD2" w:rsidP="00CF4FD2">
      <w:pPr>
        <w:rPr>
          <w:shd w:val="clear" w:color="auto" w:fill="FFFFFF"/>
          <w:lang w:val="en-GB"/>
        </w:rPr>
      </w:pPr>
      <w:r w:rsidRPr="00CF4FD2">
        <w:rPr>
          <w:shd w:val="clear" w:color="auto" w:fill="FFFFFF"/>
          <w:lang w:val="en-GB"/>
        </w:rPr>
        <w:t>Women accounted for 54.5% of the total inpatients being treated, while people aged 65</w:t>
      </w:r>
      <w:r w:rsidR="006B0500">
        <w:rPr>
          <w:shd w:val="clear" w:color="auto" w:fill="FFFFFF"/>
          <w:lang w:val="en-GB"/>
        </w:rPr>
        <w:t> </w:t>
      </w:r>
      <w:r w:rsidRPr="00CF4FD2">
        <w:rPr>
          <w:shd w:val="clear" w:color="auto" w:fill="FFFFFF"/>
          <w:lang w:val="en-GB"/>
        </w:rPr>
        <w:t>years and more – 41.6%. Average stay of inpatients was 13.6 days.</w:t>
      </w:r>
    </w:p>
    <w:p w14:paraId="4DDAD029" w14:textId="1D29186B" w:rsidR="00CF4FD2" w:rsidRPr="00287211" w:rsidRDefault="003A1F41" w:rsidP="003A1F41">
      <w:pPr>
        <w:pStyle w:val="Tytuwykresu"/>
        <w:keepNext/>
        <w:ind w:left="709" w:hanging="709"/>
        <w:rPr>
          <w:shd w:val="clear" w:color="auto" w:fill="FFFFFF"/>
        </w:rPr>
      </w:pPr>
      <w:r>
        <w:rPr>
          <w:shd w:val="clear" w:color="auto" w:fill="FFFFFF"/>
          <w:lang w:val="pl-PL"/>
        </w:rPr>
        <w:drawing>
          <wp:anchor distT="0" distB="0" distL="114300" distR="114300" simplePos="0" relativeHeight="251778048" behindDoc="0" locked="0" layoutInCell="1" allowOverlap="1" wp14:anchorId="33DC1E5C" wp14:editId="50A63352">
            <wp:simplePos x="0" y="0"/>
            <wp:positionH relativeFrom="margin">
              <wp:align>center</wp:align>
            </wp:positionH>
            <wp:positionV relativeFrom="paragraph">
              <wp:posOffset>540689</wp:posOffset>
            </wp:positionV>
            <wp:extent cx="4578350" cy="2542540"/>
            <wp:effectExtent l="0" t="0" r="0" b="0"/>
            <wp:wrapTopAndBottom/>
            <wp:docPr id="16" name="Obraz 16" descr="Chart 3 presents the structure of inpatients treated in inpatient rehabilitation facilities by type of financing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4FD2" w:rsidRPr="00CF4FD2">
        <w:rPr>
          <w:shd w:val="clear" w:color="auto" w:fill="FFFFFF"/>
        </w:rPr>
        <w:t xml:space="preserve">Chart </w:t>
      </w:r>
      <w:r w:rsidR="00CF4FD2">
        <w:rPr>
          <w:shd w:val="clear" w:color="auto" w:fill="FFFFFF"/>
        </w:rPr>
        <w:t xml:space="preserve">3. </w:t>
      </w:r>
      <w:r w:rsidR="00CF4FD2" w:rsidRPr="00CF4FD2">
        <w:rPr>
          <w:shd w:val="clear" w:color="auto" w:fill="FFFFFF"/>
        </w:rPr>
        <w:t>The structure of inpatients treated in inpatient rehab</w:t>
      </w:r>
      <w:r w:rsidR="00BE2E59">
        <w:rPr>
          <w:shd w:val="clear" w:color="auto" w:fill="FFFFFF"/>
        </w:rPr>
        <w:t>ilitation facilities by type of</w:t>
      </w:r>
      <w:r w:rsidR="00BE2E59">
        <w:rPr>
          <w:szCs w:val="19"/>
        </w:rPr>
        <w:t> </w:t>
      </w:r>
      <w:r w:rsidR="00CF4FD2" w:rsidRPr="00CF4FD2">
        <w:rPr>
          <w:shd w:val="clear" w:color="auto" w:fill="FFFFFF"/>
        </w:rPr>
        <w:t>financing in 2023</w:t>
      </w:r>
    </w:p>
    <w:p w14:paraId="58195805" w14:textId="3B4612F4" w:rsidR="009F06B8" w:rsidRPr="009F06B8" w:rsidRDefault="009F06B8" w:rsidP="003A1F41">
      <w:pPr>
        <w:spacing w:before="360"/>
        <w:rPr>
          <w:rFonts w:eastAsia="Times New Roman" w:cs="Times New Roman"/>
          <w:szCs w:val="19"/>
          <w:lang w:val="en-GB" w:eastAsia="pl-PL"/>
        </w:rPr>
      </w:pPr>
      <w:r w:rsidRPr="009F06B8">
        <w:rPr>
          <w:rFonts w:eastAsia="Times New Roman" w:cs="Times New Roman"/>
          <w:szCs w:val="19"/>
          <w:lang w:val="en-GB" w:eastAsia="pl-PL"/>
        </w:rPr>
        <w:t>In inpatient rehabilitation facilities, most inpatients tr</w:t>
      </w:r>
      <w:r w:rsidR="002A485A">
        <w:rPr>
          <w:rFonts w:eastAsia="Times New Roman" w:cs="Times New Roman"/>
          <w:szCs w:val="19"/>
          <w:lang w:val="en-GB" w:eastAsia="pl-PL"/>
        </w:rPr>
        <w:t>eated belonged to self-pay inpa</w:t>
      </w:r>
      <w:r w:rsidRPr="009F06B8">
        <w:rPr>
          <w:rFonts w:eastAsia="Times New Roman" w:cs="Times New Roman"/>
          <w:szCs w:val="19"/>
          <w:lang w:val="en-GB" w:eastAsia="pl-PL"/>
        </w:rPr>
        <w:t xml:space="preserve">tients – 40.6 thousand persons. Among institutions subsidized inpatients, the National Health Fund subsidized 8.0 thousand persons, the Agricultural Social Insurance Fund – 6.2 thousand and the Social Insurance Institution – 5.2 thousand. </w:t>
      </w:r>
    </w:p>
    <w:p w14:paraId="5F52A2E3" w14:textId="77777777" w:rsidR="009F06B8" w:rsidRPr="009F06B8" w:rsidRDefault="009F06B8" w:rsidP="009F06B8">
      <w:pPr>
        <w:rPr>
          <w:rFonts w:eastAsia="Times New Roman" w:cs="Times New Roman"/>
          <w:szCs w:val="19"/>
          <w:lang w:val="en-GB" w:eastAsia="pl-PL"/>
        </w:rPr>
      </w:pPr>
      <w:r w:rsidRPr="009F06B8">
        <w:rPr>
          <w:rFonts w:eastAsia="Times New Roman" w:cs="Times New Roman"/>
          <w:szCs w:val="19"/>
          <w:lang w:val="en-GB" w:eastAsia="pl-PL"/>
        </w:rPr>
        <w:t>3.2 million medical services were provided in inpatient rehabilitation facilities during 2023 (by 35.9% more than in previous year), most of them belonged to kinesiotherapy (31.4%).</w:t>
      </w:r>
    </w:p>
    <w:p w14:paraId="4809D44B" w14:textId="70AE5227" w:rsidR="00694AF0" w:rsidRPr="00287211" w:rsidRDefault="004841E9" w:rsidP="0030079A">
      <w:pPr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B972EA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28721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28721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28721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20FBFB1F" w:rsidR="00DE2400" w:rsidRPr="0028721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="00A46A86"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40BB1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40BB1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40BB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40BB1" w:rsidRDefault="00F40BB1" w:rsidP="00F40BB1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40BB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40BB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(+48 22) 608 30 09</w:t>
            </w:r>
            <w:r w:rsidR="00A46A86" w:rsidRPr="00F40BB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40BB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0" w:tooltip="obslugaprasowa@stat.gov.pl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28721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287211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47786B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 SO" w:history="1"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28721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520C90B5" w:rsidR="0047786B" w:rsidRPr="0047786B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9649D2">
              <w:rPr>
                <w:color w:val="000000" w:themeColor="text1"/>
              </w:rPr>
              <w:t>@</w:t>
            </w:r>
            <w:proofErr w:type="spellStart"/>
            <w:r w:rsidR="009649D2" w:rsidRPr="009649D2">
              <w:rPr>
                <w:color w:val="000000" w:themeColor="text1"/>
              </w:rPr>
              <w:fldChar w:fldCharType="begin"/>
            </w:r>
            <w:r w:rsidR="009649D2" w:rsidRPr="009649D2">
              <w:rPr>
                <w:color w:val="000000" w:themeColor="text1"/>
              </w:rPr>
              <w:instrText xml:space="preserve"> HYPERLINK "https://twitter.com/StatPoland" \o "twitter" </w:instrText>
            </w:r>
            <w:r w:rsidR="009649D2" w:rsidRPr="009649D2">
              <w:rPr>
                <w:color w:val="000000" w:themeColor="text1"/>
              </w:rPr>
              <w:fldChar w:fldCharType="separate"/>
            </w:r>
            <w:r w:rsidR="009649D2"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 w:rsidR="009649D2" w:rsidRPr="009649D2">
              <w:rPr>
                <w:color w:val="000000" w:themeColor="text1"/>
              </w:rPr>
              <w:fldChar w:fldCharType="end"/>
            </w:r>
          </w:p>
        </w:tc>
      </w:tr>
      <w:tr w:rsidR="005B6AE9" w:rsidRPr="0028721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935E1E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28721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49512CE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35E1E" w:rsidRPr="0028721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551F2335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35E1E" w:rsidRPr="0028721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2A076C1" w:rsidR="00935E1E" w:rsidRPr="00287211" w:rsidRDefault="00B31410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0" w:tooltip="linkedin GUS" w:history="1"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287211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287211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>
              <w:rPr>
                <w:b/>
                <w:lang w:val="en-GB"/>
              </w:rPr>
              <w:t>Related information</w:t>
            </w:r>
          </w:p>
          <w:p w14:paraId="0595518F" w14:textId="58773FE7" w:rsidR="00850D3C" w:rsidRPr="00B972EA" w:rsidRDefault="00B31410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hyperlink r:id="rId32" w:tooltip="Health and health care in 2022" w:history="1">
              <w:r w:rsidR="00850D3C" w:rsidRPr="00B972EA">
                <w:rPr>
                  <w:rStyle w:val="Hipercze"/>
                  <w:lang w:val="en-GB"/>
                </w:rPr>
                <w:t>Health and health care in 2022</w:t>
              </w:r>
            </w:hyperlink>
          </w:p>
          <w:p w14:paraId="4C669D09" w14:textId="77777777" w:rsidR="00850D3C" w:rsidRPr="00B972EA" w:rsidRDefault="00850D3C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r w:rsidRPr="00850D3C">
              <w:rPr>
                <w:rStyle w:val="Hipercze"/>
              </w:rPr>
              <w:fldChar w:fldCharType="begin"/>
            </w:r>
            <w:r w:rsidRPr="00B972EA">
              <w:rPr>
                <w:rStyle w:val="Hipercze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850D3C">
              <w:rPr>
                <w:rStyle w:val="Hipercze"/>
              </w:rPr>
              <w:fldChar w:fldCharType="separate"/>
            </w:r>
            <w:r w:rsidRPr="00B972EA">
              <w:rPr>
                <w:rStyle w:val="Hipercze"/>
                <w:lang w:val="en-GB"/>
              </w:rPr>
              <w:t>Methodological report. Health and health care statistics − Statistics Poland’s reports</w:t>
            </w:r>
          </w:p>
          <w:p w14:paraId="55DA24D0" w14:textId="17A3440E" w:rsidR="00531873" w:rsidRPr="00287211" w:rsidRDefault="00850D3C" w:rsidP="00C76B33">
            <w:pPr>
              <w:shd w:val="clear" w:color="auto" w:fill="D9D9D9"/>
              <w:suppressAutoHyphens w:val="0"/>
              <w:spacing w:before="360" w:line="240" w:lineRule="exact"/>
              <w:rPr>
                <w:b/>
                <w:color w:val="000000" w:themeColor="text1"/>
                <w:szCs w:val="24"/>
                <w:lang w:val="en-GB"/>
              </w:rPr>
            </w:pPr>
            <w:r w:rsidRPr="00850D3C">
              <w:rPr>
                <w:rStyle w:val="Hipercze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F4828C4" w14:textId="77777777" w:rsidR="00850D3C" w:rsidRPr="00B972EA" w:rsidRDefault="00B31410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hyperlink r:id="rId33" w:tooltip="Local Data Bank -&gt; Health care, social welfare and benefits to the family" w:history="1">
              <w:r w:rsidR="00850D3C" w:rsidRPr="00B972EA">
                <w:rPr>
                  <w:rStyle w:val="Hipercze"/>
                  <w:lang w:val="en-GB"/>
                </w:rPr>
                <w:t>Local Data Bank -&gt; Health care, social welfare and benefits to the family</w:t>
              </w:r>
            </w:hyperlink>
          </w:p>
          <w:p w14:paraId="3DDE3F8D" w14:textId="77777777" w:rsidR="00C76B33" w:rsidRPr="00E779F2" w:rsidRDefault="00C76B33" w:rsidP="00C76B33">
            <w:pPr>
              <w:shd w:val="clear" w:color="auto" w:fill="D9D9D9"/>
              <w:rPr>
                <w:rStyle w:val="Hipercze"/>
                <w:rFonts w:cstheme="minorBidi"/>
                <w:szCs w:val="19"/>
                <w:lang w:val="en-GB"/>
              </w:rPr>
            </w:pPr>
            <w:r>
              <w:rPr>
                <w:rStyle w:val="Hipercze"/>
                <w:color w:val="002060"/>
                <w:szCs w:val="19"/>
                <w:lang w:val="en-GB"/>
              </w:rPr>
              <w:fldChar w:fldCharType="begin"/>
            </w:r>
            <w:r>
              <w:rPr>
                <w:rStyle w:val="Hipercze"/>
                <w:color w:val="002060"/>
                <w:szCs w:val="19"/>
                <w:lang w:val="en-GB"/>
              </w:rPr>
              <w:instrText xml:space="preserve"> HYPERLINK "https://dbw.stat.gov.pl/en" \o "Knowledge Databases -&gt; Society -&gt; Health and Health care" </w:instrText>
            </w:r>
            <w:r>
              <w:rPr>
                <w:rStyle w:val="Hipercze"/>
                <w:color w:val="002060"/>
                <w:szCs w:val="19"/>
                <w:lang w:val="en-GB"/>
              </w:rPr>
              <w:fldChar w:fldCharType="separate"/>
            </w:r>
            <w:r w:rsidRPr="00E779F2">
              <w:rPr>
                <w:rStyle w:val="Hipercze"/>
                <w:szCs w:val="19"/>
                <w:lang w:val="en-GB"/>
              </w:rPr>
              <w:t>Knowledge Databases -&gt; Society -&gt; Health and Health care</w:t>
            </w:r>
          </w:p>
          <w:p w14:paraId="6EC7A51E" w14:textId="1238E808" w:rsidR="00531873" w:rsidRPr="00287211" w:rsidRDefault="00C76B33" w:rsidP="00C76B3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  <w:color w:val="002060"/>
                <w:szCs w:val="19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1C08F902" w14:textId="32D0C092" w:rsidR="00850D3C" w:rsidRPr="00850D3C" w:rsidRDefault="005B6AE9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2F43">
              <w:rPr>
                <w:rFonts w:cs="Times New Roman"/>
                <w:lang w:val="en-GB"/>
              </w:rPr>
              <w:instrText>HYPERLINK "https://stat.gov.pl/" \o "glossary"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850D3C" w:rsidRPr="00850D3C">
              <w:rPr>
                <w:rStyle w:val="Hipercze"/>
              </w:rPr>
              <w:fldChar w:fldCharType="begin"/>
            </w:r>
            <w:r w:rsidR="00850D3C" w:rsidRPr="00850D3C">
              <w:rPr>
                <w:rStyle w:val="Hipercze"/>
              </w:rPr>
              <w:instrText xml:space="preserve"> HYPERLINK "https://stat.gov.pl/en/metainformation/glossary/terms-used-in-official-statistics/3188,term.html" \o "Patient in health resort" </w:instrText>
            </w:r>
            <w:r w:rsidR="00850D3C" w:rsidRPr="00850D3C">
              <w:rPr>
                <w:rStyle w:val="Hipercze"/>
              </w:rPr>
              <w:fldChar w:fldCharType="separate"/>
            </w:r>
            <w:r w:rsidR="00850D3C" w:rsidRPr="00850D3C">
              <w:rPr>
                <w:rStyle w:val="Hipercze"/>
              </w:rPr>
              <w:t>Patient in health resort</w:t>
            </w:r>
          </w:p>
          <w:p w14:paraId="1F4584CA" w14:textId="77777777" w:rsidR="00850D3C" w:rsidRPr="00850D3C" w:rsidRDefault="00850D3C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</w:rPr>
            </w:pPr>
            <w:r w:rsidRPr="00850D3C">
              <w:rPr>
                <w:rStyle w:val="Hipercze"/>
              </w:rPr>
              <w:fldChar w:fldCharType="end"/>
            </w:r>
            <w:hyperlink r:id="rId34" w:tooltip="Health resort treatment" w:history="1">
              <w:r w:rsidRPr="00850D3C">
                <w:rPr>
                  <w:rStyle w:val="Hipercze"/>
                </w:rPr>
                <w:t>Health resort treatment</w:t>
              </w:r>
            </w:hyperlink>
          </w:p>
          <w:p w14:paraId="490402AA" w14:textId="77777777" w:rsidR="00850D3C" w:rsidRPr="00850D3C" w:rsidRDefault="00B31410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  <w:lang w:val="en-GB"/>
              </w:rPr>
            </w:pPr>
            <w:hyperlink r:id="rId35" w:tooltip="Inpatient rehabilitation facility" w:history="1">
              <w:r w:rsidR="00850D3C" w:rsidRPr="00850D3C">
                <w:rPr>
                  <w:rStyle w:val="Hipercze"/>
                </w:rPr>
                <w:t>Inpatient rehabilitation facility</w:t>
              </w:r>
            </w:hyperlink>
          </w:p>
          <w:p w14:paraId="39E6FFF6" w14:textId="77777777" w:rsidR="00850D3C" w:rsidRPr="00850D3C" w:rsidRDefault="00B31410" w:rsidP="00850D3C">
            <w:pPr>
              <w:shd w:val="clear" w:color="auto" w:fill="D9D9D9"/>
              <w:suppressAutoHyphens w:val="0"/>
              <w:spacing w:line="240" w:lineRule="exact"/>
              <w:rPr>
                <w:rStyle w:val="Hipercze"/>
              </w:rPr>
            </w:pPr>
            <w:hyperlink r:id="rId36" w:tooltip="Health resort facility" w:history="1">
              <w:r w:rsidR="00850D3C" w:rsidRPr="00850D3C">
                <w:rPr>
                  <w:rStyle w:val="Hipercze"/>
                </w:rPr>
                <w:t>Health resort facility</w:t>
              </w:r>
            </w:hyperlink>
          </w:p>
          <w:p w14:paraId="342D8004" w14:textId="303FE9C1" w:rsidR="00850D3C" w:rsidRPr="00287211" w:rsidRDefault="005B6AE9" w:rsidP="00850D3C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850D3C" w:rsidRPr="00287211">
              <w:rPr>
                <w:rFonts w:cs="Times New Roman"/>
                <w:color w:val="0000FF"/>
                <w:u w:val="single"/>
                <w:lang w:val="en-GB"/>
              </w:rPr>
              <w:t xml:space="preserve"> </w:t>
            </w:r>
          </w:p>
          <w:p w14:paraId="59EB7117" w14:textId="1EC3320B" w:rsidR="00531873" w:rsidRPr="00287211" w:rsidRDefault="00531873" w:rsidP="005B6AE9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E676F" w14:textId="77777777" w:rsidR="00B31410" w:rsidRDefault="00B31410" w:rsidP="000662E2">
      <w:pPr>
        <w:spacing w:after="0" w:line="240" w:lineRule="auto"/>
      </w:pPr>
      <w:r>
        <w:separator/>
      </w:r>
    </w:p>
    <w:p w14:paraId="4A92E511" w14:textId="77777777" w:rsidR="00B31410" w:rsidRDefault="00B31410"/>
    <w:p w14:paraId="006A8B8E" w14:textId="77777777" w:rsidR="00B31410" w:rsidRDefault="00B31410"/>
    <w:p w14:paraId="127879EA" w14:textId="77777777" w:rsidR="00B31410" w:rsidRDefault="00B31410"/>
    <w:p w14:paraId="32E9C9BF" w14:textId="77777777" w:rsidR="00B31410" w:rsidRDefault="00B31410"/>
    <w:p w14:paraId="4DED6B28" w14:textId="77777777" w:rsidR="00B31410" w:rsidRDefault="00B31410"/>
  </w:endnote>
  <w:endnote w:type="continuationSeparator" w:id="0">
    <w:p w14:paraId="09C33535" w14:textId="77777777" w:rsidR="00B31410" w:rsidRDefault="00B31410" w:rsidP="000662E2">
      <w:pPr>
        <w:spacing w:after="0" w:line="240" w:lineRule="auto"/>
      </w:pPr>
      <w:r>
        <w:continuationSeparator/>
      </w:r>
    </w:p>
    <w:p w14:paraId="20DCD732" w14:textId="77777777" w:rsidR="00B31410" w:rsidRDefault="00B31410"/>
    <w:p w14:paraId="533861B2" w14:textId="77777777" w:rsidR="00B31410" w:rsidRDefault="00B31410"/>
    <w:p w14:paraId="3508BCE9" w14:textId="77777777" w:rsidR="00B31410" w:rsidRDefault="00B31410"/>
    <w:p w14:paraId="2B4408EB" w14:textId="77777777" w:rsidR="00B31410" w:rsidRDefault="00B31410"/>
    <w:p w14:paraId="6C16E3C7" w14:textId="77777777" w:rsidR="00B31410" w:rsidRDefault="00B314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F26AD41-055B-44C5-B5DB-480B71E5B73E}"/>
    <w:embedBold r:id="rId2" w:fontKey="{E721448F-6938-4AA1-ABAE-BE462FBD1DBB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B267AB1-4705-4814-8553-883FCEC9F1D1}"/>
    <w:embedBold r:id="rId4" w:fontKey="{C2125A0A-1B1D-49BB-A6DC-E2C10BE3AF8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0005F02F-A659-4EB9-B6D1-7F08B4761B1B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3C1C332-E943-4A1F-8A25-4C654D1275BC}"/>
    <w:embedItalic r:id="rId7" w:fontKey="{C44F2A21-B3BF-4DE4-900F-8A1BE9A9BA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15D54E9-8D76-44FE-B2B6-4E95D8BFF8B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E268B15-E372-4E46-80F5-31C77BB413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C73173A-4E31-4281-B108-7C2D7B12C3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23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23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18423F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9254E" w14:textId="77777777" w:rsidR="00B31410" w:rsidRDefault="00B31410" w:rsidP="000662E2">
      <w:pPr>
        <w:spacing w:after="0" w:line="240" w:lineRule="auto"/>
      </w:pPr>
      <w:r>
        <w:separator/>
      </w:r>
    </w:p>
  </w:footnote>
  <w:footnote w:type="continuationSeparator" w:id="0">
    <w:p w14:paraId="3242EECD" w14:textId="77777777" w:rsidR="00B31410" w:rsidRDefault="00B31410" w:rsidP="000662E2">
      <w:pPr>
        <w:spacing w:after="0" w:line="240" w:lineRule="auto"/>
      </w:pPr>
      <w:r>
        <w:continuationSeparator/>
      </w:r>
    </w:p>
    <w:p w14:paraId="4CCFFA4D" w14:textId="77777777" w:rsidR="00B31410" w:rsidRDefault="00B31410"/>
  </w:footnote>
  <w:footnote w:type="continuationNotice" w:id="1">
    <w:p w14:paraId="718ECA21" w14:textId="77777777" w:rsidR="00B31410" w:rsidRDefault="00B31410">
      <w:pPr>
        <w:spacing w:before="0" w:after="0" w:line="240" w:lineRule="auto"/>
      </w:pPr>
    </w:p>
    <w:p w14:paraId="0DED4F40" w14:textId="77777777" w:rsidR="00B31410" w:rsidRDefault="00B31410"/>
  </w:footnote>
  <w:footnote w:id="2">
    <w:p w14:paraId="5891BEB9" w14:textId="77777777" w:rsidR="00A27C17" w:rsidRPr="00917AE9" w:rsidRDefault="00A27C17" w:rsidP="00A27C17">
      <w:pPr>
        <w:pStyle w:val="Przypis"/>
      </w:pPr>
      <w:r w:rsidRPr="00E25D33">
        <w:rPr>
          <w:rStyle w:val="Odwoanieprzypisudolnego"/>
        </w:rPr>
        <w:footnoteRef/>
      </w:r>
      <w:r w:rsidRPr="00DF5E32">
        <w:t xml:space="preserve"> </w:t>
      </w:r>
      <w:r w:rsidRPr="00E86050">
        <w:rPr>
          <w:rStyle w:val="PrzypisZnak"/>
        </w:rPr>
        <w:t>Medical services provided in natural healing centres operating as a functional unit of the health resort hospital, sanatorium or outpatient health resort unit, are counted together with the main unit.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76D12CE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May 28,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FDB798A" w:rsidR="00F37172" w:rsidRDefault="00A27C17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287211">
                            <w:t>.</w:t>
                          </w:r>
                          <w:r>
                            <w:t>05</w:t>
                          </w:r>
                          <w:r w:rsidR="00287211">
                            <w:t>.</w:t>
                          </w:r>
                          <w:r>
                            <w:t>2024</w:t>
                          </w:r>
                        </w:p>
                        <w:p w14:paraId="41EA9824" w14:textId="77777777" w:rsidR="00A27C17" w:rsidRPr="00A01B40" w:rsidRDefault="00A27C17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May 28, 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mcAd0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5FDB798A" w:rsidR="00F37172" w:rsidRDefault="00A27C17" w:rsidP="00F049AB">
                    <w:pPr>
                      <w:pStyle w:val="Datainformacjisygnalnej"/>
                    </w:pPr>
                    <w:r>
                      <w:t>28</w:t>
                    </w:r>
                    <w:r w:rsidR="00287211">
                      <w:t>.</w:t>
                    </w:r>
                    <w:r>
                      <w:t>05</w:t>
                    </w:r>
                    <w:r w:rsidR="00287211">
                      <w:t>.</w:t>
                    </w:r>
                    <w:r>
                      <w:t>2024</w:t>
                    </w:r>
                  </w:p>
                  <w:p w14:paraId="41EA9824" w14:textId="77777777" w:rsidR="00A27C17" w:rsidRPr="00A01B40" w:rsidRDefault="00A27C17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786578" w:rsidRDefault="0078657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4.7pt;height:124.7pt;visibility:visible;mso-wrap-style:square" o:bullet="t">
        <v:imagedata r:id="rId1" o:title=""/>
      </v:shape>
    </w:pict>
  </w:numPicBullet>
  <w:numPicBullet w:numPicBulletId="1">
    <w:pict>
      <v:shape id="_x0000_i1085" type="#_x0000_t75" style="width:123.85pt;height:124.7pt;visibility:visible;mso-wrap-style:square" o:bullet="t">
        <v:imagedata r:id="rId2" o:title=""/>
      </v:shape>
    </w:pict>
  </w:numPicBullet>
  <w:numPicBullet w:numPicBulletId="2">
    <w:pict>
      <v:shape id="_x0000_i1086" type="#_x0000_t75" style="width:20.15pt;height:24pt;visibility:visible;mso-wrap-style:square" o:bullet="t">
        <v:imagedata r:id="rId3" o:title=""/>
      </v:shape>
    </w:pict>
  </w:numPicBullet>
  <w:numPicBullet w:numPicBulletId="3">
    <w:pict>
      <v:shape id="_x0000_i1087" type="#_x0000_t75" style="width:20.1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64EE"/>
    <w:rsid w:val="0009259A"/>
    <w:rsid w:val="00097840"/>
    <w:rsid w:val="000A7C20"/>
    <w:rsid w:val="000B0727"/>
    <w:rsid w:val="000C135D"/>
    <w:rsid w:val="000D1D43"/>
    <w:rsid w:val="000D225C"/>
    <w:rsid w:val="000D2A5C"/>
    <w:rsid w:val="000D39F0"/>
    <w:rsid w:val="000D4F03"/>
    <w:rsid w:val="000E0918"/>
    <w:rsid w:val="000E7594"/>
    <w:rsid w:val="000E79A9"/>
    <w:rsid w:val="000F46FF"/>
    <w:rsid w:val="000F5D6B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7190C"/>
    <w:rsid w:val="00171E3A"/>
    <w:rsid w:val="0018423F"/>
    <w:rsid w:val="001951DA"/>
    <w:rsid w:val="00197A7A"/>
    <w:rsid w:val="001A3C1E"/>
    <w:rsid w:val="001B053D"/>
    <w:rsid w:val="001B22E0"/>
    <w:rsid w:val="001C3269"/>
    <w:rsid w:val="001C5B4F"/>
    <w:rsid w:val="001D1145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03A55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87211"/>
    <w:rsid w:val="002926DF"/>
    <w:rsid w:val="00296697"/>
    <w:rsid w:val="002A21E1"/>
    <w:rsid w:val="002A485A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4FF4"/>
    <w:rsid w:val="00317F4D"/>
    <w:rsid w:val="00322EDD"/>
    <w:rsid w:val="003309FA"/>
    <w:rsid w:val="00331135"/>
    <w:rsid w:val="00332320"/>
    <w:rsid w:val="00336999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1F41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7786B"/>
    <w:rsid w:val="00483E9F"/>
    <w:rsid w:val="004841E9"/>
    <w:rsid w:val="00485A2C"/>
    <w:rsid w:val="00491722"/>
    <w:rsid w:val="0049621B"/>
    <w:rsid w:val="004A1D19"/>
    <w:rsid w:val="004B4292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05BF7"/>
    <w:rsid w:val="00506A77"/>
    <w:rsid w:val="005203F1"/>
    <w:rsid w:val="00521BC3"/>
    <w:rsid w:val="00531873"/>
    <w:rsid w:val="00533632"/>
    <w:rsid w:val="00534013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762A7"/>
    <w:rsid w:val="00587CEE"/>
    <w:rsid w:val="005916D7"/>
    <w:rsid w:val="0059427F"/>
    <w:rsid w:val="00594308"/>
    <w:rsid w:val="00596B64"/>
    <w:rsid w:val="005A5C82"/>
    <w:rsid w:val="005A698C"/>
    <w:rsid w:val="005A7838"/>
    <w:rsid w:val="005B6AE9"/>
    <w:rsid w:val="005B7EBC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56AF5"/>
    <w:rsid w:val="006673CA"/>
    <w:rsid w:val="00673C26"/>
    <w:rsid w:val="00673F75"/>
    <w:rsid w:val="00674DE5"/>
    <w:rsid w:val="00677ACA"/>
    <w:rsid w:val="006812AF"/>
    <w:rsid w:val="0068327D"/>
    <w:rsid w:val="00691534"/>
    <w:rsid w:val="00693880"/>
    <w:rsid w:val="00694AF0"/>
    <w:rsid w:val="006A4686"/>
    <w:rsid w:val="006B0500"/>
    <w:rsid w:val="006B0E9E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211B1"/>
    <w:rsid w:val="007277DA"/>
    <w:rsid w:val="00731D27"/>
    <w:rsid w:val="007357EB"/>
    <w:rsid w:val="007459BB"/>
    <w:rsid w:val="00746187"/>
    <w:rsid w:val="0076254F"/>
    <w:rsid w:val="00762F43"/>
    <w:rsid w:val="0077599B"/>
    <w:rsid w:val="007801F5"/>
    <w:rsid w:val="00783CA4"/>
    <w:rsid w:val="007842FB"/>
    <w:rsid w:val="00786124"/>
    <w:rsid w:val="00786578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27493"/>
    <w:rsid w:val="00830451"/>
    <w:rsid w:val="00834AD3"/>
    <w:rsid w:val="008353DB"/>
    <w:rsid w:val="00843795"/>
    <w:rsid w:val="00847F0F"/>
    <w:rsid w:val="00850D3C"/>
    <w:rsid w:val="00852448"/>
    <w:rsid w:val="00852466"/>
    <w:rsid w:val="0085441B"/>
    <w:rsid w:val="0086198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8EF"/>
    <w:rsid w:val="008A7B5B"/>
    <w:rsid w:val="008B12D2"/>
    <w:rsid w:val="008C0C29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4DF3"/>
    <w:rsid w:val="00920AAE"/>
    <w:rsid w:val="009227A6"/>
    <w:rsid w:val="00933EC1"/>
    <w:rsid w:val="00935E1E"/>
    <w:rsid w:val="009446AD"/>
    <w:rsid w:val="009530DB"/>
    <w:rsid w:val="00953676"/>
    <w:rsid w:val="00956F30"/>
    <w:rsid w:val="009649D2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3989"/>
    <w:rsid w:val="009968F2"/>
    <w:rsid w:val="009A6EA0"/>
    <w:rsid w:val="009A6F0B"/>
    <w:rsid w:val="009B2A4A"/>
    <w:rsid w:val="009C1335"/>
    <w:rsid w:val="009C1AB2"/>
    <w:rsid w:val="009C7251"/>
    <w:rsid w:val="009D0892"/>
    <w:rsid w:val="009E2E91"/>
    <w:rsid w:val="009F06B8"/>
    <w:rsid w:val="009F0A4F"/>
    <w:rsid w:val="00A01B40"/>
    <w:rsid w:val="00A03BEC"/>
    <w:rsid w:val="00A1359F"/>
    <w:rsid w:val="00A139F5"/>
    <w:rsid w:val="00A2650D"/>
    <w:rsid w:val="00A27C17"/>
    <w:rsid w:val="00A27FC7"/>
    <w:rsid w:val="00A32E16"/>
    <w:rsid w:val="00A365F4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5C31"/>
    <w:rsid w:val="00A66347"/>
    <w:rsid w:val="00A7038E"/>
    <w:rsid w:val="00A757D1"/>
    <w:rsid w:val="00A810F9"/>
    <w:rsid w:val="00A81944"/>
    <w:rsid w:val="00A82D31"/>
    <w:rsid w:val="00A85E7E"/>
    <w:rsid w:val="00A86ECC"/>
    <w:rsid w:val="00A86FCC"/>
    <w:rsid w:val="00A90A6D"/>
    <w:rsid w:val="00A92B87"/>
    <w:rsid w:val="00A971E5"/>
    <w:rsid w:val="00A97238"/>
    <w:rsid w:val="00AA710D"/>
    <w:rsid w:val="00AA7246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B02B2F"/>
    <w:rsid w:val="00B101B4"/>
    <w:rsid w:val="00B11B69"/>
    <w:rsid w:val="00B14952"/>
    <w:rsid w:val="00B16871"/>
    <w:rsid w:val="00B20334"/>
    <w:rsid w:val="00B25B45"/>
    <w:rsid w:val="00B31410"/>
    <w:rsid w:val="00B31E5A"/>
    <w:rsid w:val="00B47359"/>
    <w:rsid w:val="00B53AF3"/>
    <w:rsid w:val="00B653AB"/>
    <w:rsid w:val="00B65F9E"/>
    <w:rsid w:val="00B66B19"/>
    <w:rsid w:val="00B71D70"/>
    <w:rsid w:val="00B7386E"/>
    <w:rsid w:val="00B84C43"/>
    <w:rsid w:val="00B914E9"/>
    <w:rsid w:val="00B956EE"/>
    <w:rsid w:val="00B972EA"/>
    <w:rsid w:val="00BA2BA1"/>
    <w:rsid w:val="00BA3447"/>
    <w:rsid w:val="00BA3562"/>
    <w:rsid w:val="00BB4F09"/>
    <w:rsid w:val="00BB54B5"/>
    <w:rsid w:val="00BB5522"/>
    <w:rsid w:val="00BC4322"/>
    <w:rsid w:val="00BD0EE6"/>
    <w:rsid w:val="00BD4E33"/>
    <w:rsid w:val="00BE2E59"/>
    <w:rsid w:val="00BF0705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4C1"/>
    <w:rsid w:val="00C7250B"/>
    <w:rsid w:val="00C7346B"/>
    <w:rsid w:val="00C76B33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E6D15"/>
    <w:rsid w:val="00CF18EE"/>
    <w:rsid w:val="00CF30BD"/>
    <w:rsid w:val="00CF4099"/>
    <w:rsid w:val="00CF4FD2"/>
    <w:rsid w:val="00D00796"/>
    <w:rsid w:val="00D160BA"/>
    <w:rsid w:val="00D261A2"/>
    <w:rsid w:val="00D54A84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D011A"/>
    <w:rsid w:val="00DD23C1"/>
    <w:rsid w:val="00DE2400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7C55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0BB1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27C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C17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CF4FD2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2265,term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stat.gov.pl/en/topics/health/health/health-and-health-care-in-2022,1,15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stat.gov.pl/en/metainformation/glossary/terms-used-in-official-statistics/3907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en/metainformation/glossary/terms-used-in-official-statistics/4520,term.html" TargetMode="Externa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05_Health_resort_facilities_in_2023.docx.docx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08545F2F-474D-49D8-9606-283B086BA30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B19DC2-8FC4-4373-91B8-C43EB43B6D73}"/>
</file>

<file path=customXml/itemProps5.xml><?xml version="1.0" encoding="utf-8"?>
<ds:datastoreItem xmlns:ds="http://schemas.openxmlformats.org/officeDocument/2006/customXml" ds:itemID="{990EA194-0C21-4621-8171-CA1D775EBB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1127</Words>
  <Characters>6766</Characters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Therapeutic activities of health resort facilities and inpatient rehabilitation facilities in 2023</vt:lpstr>
    </vt:vector>
  </TitlesOfParts>
  <Company/>
  <LinksUpToDate>false</LinksUpToDate>
  <CharactersWithSpaces>7878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2019-02-21T09:45:00Z</cp:lastPrinted>
  <dcterms:created xsi:type="dcterms:W3CDTF">2023-05-31T12:51:00Z</dcterms:created>
  <dcterms:modified xsi:type="dcterms:W3CDTF">2024-05-20T07:47:00Z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