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425" w14:textId="69B008D6" w:rsidR="00DC48E8" w:rsidRPr="00BC30DB" w:rsidRDefault="00EC4981" w:rsidP="00817335">
      <w:pPr>
        <w:pStyle w:val="tytuinformacji"/>
        <w:spacing w:after="600"/>
        <w:rPr>
          <w:rStyle w:val="tytuinformacjiZnak"/>
          <w:spacing w:val="-4"/>
          <w:lang w:val="en-US"/>
        </w:rPr>
      </w:pPr>
      <w:r w:rsidRPr="00BC30DB">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71067191" wp14:editId="29436717">
                <wp:simplePos x="0" y="0"/>
                <wp:positionH relativeFrom="margin">
                  <wp:posOffset>0</wp:posOffset>
                </wp:positionH>
                <wp:positionV relativeFrom="paragraph">
                  <wp:posOffset>1049020</wp:posOffset>
                </wp:positionV>
                <wp:extent cx="3013075" cy="1863090"/>
                <wp:effectExtent l="0" t="0" r="0" b="3810"/>
                <wp:wrapSquare wrapText="bothSides"/>
                <wp:docPr id="2" name="Pole tekstowe 2" descr="PLN 6 427.32 Median monthly gross wage and salary&#10;PLN 8 418.24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095C6D4A" w14:textId="529C677B" w:rsidR="00EC4981" w:rsidRPr="00BC30DB" w:rsidRDefault="0031015B" w:rsidP="00EC4981">
                            <w:pPr>
                              <w:pStyle w:val="tekstzboku"/>
                              <w:spacing w:before="0" w:line="240" w:lineRule="auto"/>
                              <w:rPr>
                                <w:color w:val="FFFFFF" w:themeColor="background1"/>
                                <w:sz w:val="20"/>
                                <w:szCs w:val="20"/>
                                <w:lang w:val="en-US"/>
                              </w:rPr>
                            </w:pPr>
                            <w:r w:rsidRPr="00BC30DB">
                              <w:rPr>
                                <w:rFonts w:ascii="Fira Sans SemiBold" w:hAnsi="Fira Sans SemiBold"/>
                                <w:color w:val="FFFFFF" w:themeColor="background1"/>
                                <w:sz w:val="72"/>
                                <w:szCs w:val="72"/>
                                <w:lang w:val="en-US"/>
                              </w:rPr>
                              <w:t xml:space="preserve">PLN </w:t>
                            </w:r>
                            <w:r w:rsidR="00BF3656" w:rsidRPr="00BC30DB">
                              <w:rPr>
                                <w:rFonts w:ascii="Fira Sans SemiBold" w:hAnsi="Fira Sans SemiBold"/>
                                <w:color w:val="FFFFFF" w:themeColor="background1"/>
                                <w:sz w:val="72"/>
                                <w:szCs w:val="72"/>
                                <w:lang w:val="en-US"/>
                              </w:rPr>
                              <w:t>6</w:t>
                            </w:r>
                            <w:r w:rsidRPr="00BC30DB">
                              <w:rPr>
                                <w:rFonts w:ascii="Fira Sans SemiBold" w:hAnsi="Fira Sans SemiBold"/>
                                <w:color w:val="FFFFFF" w:themeColor="background1"/>
                                <w:sz w:val="72"/>
                                <w:szCs w:val="72"/>
                                <w:lang w:val="en-US"/>
                              </w:rPr>
                              <w:t> 427.</w:t>
                            </w:r>
                            <w:r w:rsidR="00BF3656" w:rsidRPr="00BC30DB">
                              <w:rPr>
                                <w:rFonts w:ascii="Fira Sans SemiBold" w:hAnsi="Fira Sans SemiBold"/>
                                <w:color w:val="FFFFFF" w:themeColor="background1"/>
                                <w:sz w:val="72"/>
                                <w:szCs w:val="72"/>
                                <w:lang w:val="en-US"/>
                              </w:rPr>
                              <w:t>32</w:t>
                            </w:r>
                            <w:r w:rsidR="00EC4981" w:rsidRPr="00BC30DB">
                              <w:rPr>
                                <w:color w:val="FFFFFF" w:themeColor="background1"/>
                                <w:sz w:val="24"/>
                                <w:lang w:val="en-US"/>
                              </w:rPr>
                              <w:br/>
                            </w:r>
                            <w:r w:rsidRPr="00BC30DB">
                              <w:rPr>
                                <w:color w:val="FFFFFF" w:themeColor="background1"/>
                                <w:sz w:val="20"/>
                                <w:szCs w:val="20"/>
                                <w:lang w:val="en-US"/>
                              </w:rPr>
                              <w:t>Median monthly gross wage and salary</w:t>
                            </w:r>
                          </w:p>
                          <w:p w14:paraId="39D96AA1" w14:textId="655AF3EF" w:rsidR="00EC4981" w:rsidRPr="00BC30DB" w:rsidRDefault="0031015B" w:rsidP="00EC4981">
                            <w:pPr>
                              <w:pStyle w:val="tekstzboku"/>
                              <w:spacing w:line="240" w:lineRule="auto"/>
                              <w:rPr>
                                <w:rFonts w:ascii="Fira Sans SemiBold" w:hAnsi="Fira Sans SemiBold"/>
                                <w:color w:val="FFFFFF" w:themeColor="background1"/>
                                <w:sz w:val="72"/>
                                <w:szCs w:val="72"/>
                                <w:lang w:val="en-US"/>
                              </w:rPr>
                            </w:pPr>
                            <w:r w:rsidRPr="00BC30DB">
                              <w:rPr>
                                <w:rFonts w:ascii="Fira Sans SemiBold" w:hAnsi="Fira Sans SemiBold"/>
                                <w:color w:val="FFFFFF" w:themeColor="background1"/>
                                <w:sz w:val="72"/>
                                <w:szCs w:val="72"/>
                                <w:lang w:val="en-US"/>
                              </w:rPr>
                              <w:t xml:space="preserve">PLN </w:t>
                            </w:r>
                            <w:r w:rsidR="00BF3656" w:rsidRPr="00BC30DB">
                              <w:rPr>
                                <w:rFonts w:ascii="Fira Sans SemiBold" w:hAnsi="Fira Sans SemiBold"/>
                                <w:color w:val="FFFFFF" w:themeColor="background1"/>
                                <w:sz w:val="72"/>
                                <w:szCs w:val="72"/>
                                <w:lang w:val="en-US"/>
                              </w:rPr>
                              <w:t>8</w:t>
                            </w:r>
                            <w:r w:rsidRPr="00BC30DB">
                              <w:rPr>
                                <w:rFonts w:ascii="Fira Sans SemiBold" w:hAnsi="Fira Sans SemiBold"/>
                                <w:color w:val="FFFFFF" w:themeColor="background1"/>
                                <w:sz w:val="72"/>
                                <w:szCs w:val="72"/>
                                <w:lang w:val="en-US"/>
                              </w:rPr>
                              <w:t> 418.</w:t>
                            </w:r>
                            <w:r w:rsidR="00BF3656" w:rsidRPr="00BC30DB">
                              <w:rPr>
                                <w:rFonts w:ascii="Fira Sans SemiBold" w:hAnsi="Fira Sans SemiBold"/>
                                <w:color w:val="FFFFFF" w:themeColor="background1"/>
                                <w:sz w:val="72"/>
                                <w:szCs w:val="72"/>
                                <w:lang w:val="en-US"/>
                              </w:rPr>
                              <w:t>24</w:t>
                            </w:r>
                          </w:p>
                          <w:p w14:paraId="76309B80" w14:textId="4CB2AFB0" w:rsidR="0047646D" w:rsidRPr="00BC30DB" w:rsidRDefault="0031015B" w:rsidP="00314EE8">
                            <w:pPr>
                              <w:pStyle w:val="tekstzboku"/>
                              <w:spacing w:line="240" w:lineRule="auto"/>
                              <w:rPr>
                                <w:color w:val="FFFFFF" w:themeColor="background1"/>
                                <w:sz w:val="20"/>
                                <w:szCs w:val="20"/>
                                <w:lang w:val="en-US"/>
                              </w:rPr>
                            </w:pPr>
                            <w:r w:rsidRPr="00BC30DB">
                              <w:rPr>
                                <w:color w:val="FFFFFF" w:themeColor="background1"/>
                                <w:sz w:val="20"/>
                                <w:szCs w:val="20"/>
                                <w:lang w:val="en-US"/>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Pole tekstowe 2" o:spid="_x0000_s1026" alt="PLN 6 427.32 Median monthly gross wage and salary&#10;PLN 8 418.24 Average monthly gross wage and salary&#10;" style="position:absolute;margin-left:0;margin-top:82.6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" fillcolor="#001d77" stroked="f">
                <v:stroke joinstyle="miter"/>
                <v:textbox>
                  <w:txbxContent>
                    <w:p w14:paraId="095C6D4A" w14:textId="529C677B" w:rsidR="00EC4981" w:rsidRPr="00BC30DB" w:rsidRDefault="0031015B" w:rsidP="00EC4981">
                      <w:pPr>
                        <w:pStyle w:val="tekstzboku"/>
                        <w:spacing w:before="0" w:line="240" w:lineRule="auto"/>
                        <w:rPr>
                          <w:color w:val="FFFFFF" w:themeColor="background1"/>
                          <w:sz w:val="20"/>
                          <w:szCs w:val="20"/>
                          <w:lang w:val="en-US"/>
                        </w:rPr>
                      </w:pPr>
                      <w:r w:rsidRPr="00BC30DB">
                        <w:rPr>
                          <w:rFonts w:ascii="Fira Sans SemiBold" w:hAnsi="Fira Sans SemiBold"/>
                          <w:color w:val="FFFFFF" w:themeColor="background1"/>
                          <w:sz w:val="72"/>
                          <w:szCs w:val="72"/>
                          <w:lang w:val="en-US"/>
                        </w:rPr>
                        <w:t xml:space="preserve">PLN </w:t>
                      </w:r>
                      <w:r w:rsidR="00BF3656" w:rsidRPr="00BC30DB">
                        <w:rPr>
                          <w:rFonts w:ascii="Fira Sans SemiBold" w:hAnsi="Fira Sans SemiBold"/>
                          <w:color w:val="FFFFFF" w:themeColor="background1"/>
                          <w:sz w:val="72"/>
                          <w:szCs w:val="72"/>
                          <w:lang w:val="en-US"/>
                        </w:rPr>
                        <w:t>6</w:t>
                      </w:r>
                      <w:r w:rsidRPr="00BC30DB">
                        <w:rPr>
                          <w:rFonts w:ascii="Fira Sans SemiBold" w:hAnsi="Fira Sans SemiBold"/>
                          <w:color w:val="FFFFFF" w:themeColor="background1"/>
                          <w:sz w:val="72"/>
                          <w:szCs w:val="72"/>
                          <w:lang w:val="en-US"/>
                        </w:rPr>
                        <w:t> 427.</w:t>
                      </w:r>
                      <w:r w:rsidR="00BF3656" w:rsidRPr="00BC30DB">
                        <w:rPr>
                          <w:rFonts w:ascii="Fira Sans SemiBold" w:hAnsi="Fira Sans SemiBold"/>
                          <w:color w:val="FFFFFF" w:themeColor="background1"/>
                          <w:sz w:val="72"/>
                          <w:szCs w:val="72"/>
                          <w:lang w:val="en-US"/>
                        </w:rPr>
                        <w:t>32</w:t>
                      </w:r>
                      <w:r w:rsidR="00EC4981" w:rsidRPr="00BC30DB">
                        <w:rPr>
                          <w:color w:val="FFFFFF" w:themeColor="background1"/>
                          <w:sz w:val="24"/>
                          <w:lang w:val="en-US"/>
                        </w:rPr>
                        <w:br/>
                      </w:r>
                      <w:r w:rsidRPr="00BC30DB">
                        <w:rPr>
                          <w:color w:val="FFFFFF" w:themeColor="background1"/>
                          <w:sz w:val="20"/>
                          <w:szCs w:val="20"/>
                          <w:lang w:val="en-US"/>
                        </w:rPr>
                        <w:t>Median monthly gross wage and salary</w:t>
                      </w:r>
                    </w:p>
                    <w:p w14:paraId="39D96AA1" w14:textId="655AF3EF" w:rsidR="00EC4981" w:rsidRPr="00BC30DB" w:rsidRDefault="0031015B" w:rsidP="00EC4981">
                      <w:pPr>
                        <w:pStyle w:val="tekstzboku"/>
                        <w:spacing w:line="240" w:lineRule="auto"/>
                        <w:rPr>
                          <w:rFonts w:ascii="Fira Sans SemiBold" w:hAnsi="Fira Sans SemiBold"/>
                          <w:color w:val="FFFFFF" w:themeColor="background1"/>
                          <w:sz w:val="72"/>
                          <w:szCs w:val="72"/>
                          <w:lang w:val="en-US"/>
                        </w:rPr>
                      </w:pPr>
                      <w:r w:rsidRPr="00BC30DB">
                        <w:rPr>
                          <w:rFonts w:ascii="Fira Sans SemiBold" w:hAnsi="Fira Sans SemiBold"/>
                          <w:color w:val="FFFFFF" w:themeColor="background1"/>
                          <w:sz w:val="72"/>
                          <w:szCs w:val="72"/>
                          <w:lang w:val="en-US"/>
                        </w:rPr>
                        <w:t xml:space="preserve">PLN </w:t>
                      </w:r>
                      <w:r w:rsidR="00BF3656" w:rsidRPr="00BC30DB">
                        <w:rPr>
                          <w:rFonts w:ascii="Fira Sans SemiBold" w:hAnsi="Fira Sans SemiBold"/>
                          <w:color w:val="FFFFFF" w:themeColor="background1"/>
                          <w:sz w:val="72"/>
                          <w:szCs w:val="72"/>
                          <w:lang w:val="en-US"/>
                        </w:rPr>
                        <w:t>8</w:t>
                      </w:r>
                      <w:r w:rsidRPr="00BC30DB">
                        <w:rPr>
                          <w:rFonts w:ascii="Fira Sans SemiBold" w:hAnsi="Fira Sans SemiBold"/>
                          <w:color w:val="FFFFFF" w:themeColor="background1"/>
                          <w:sz w:val="72"/>
                          <w:szCs w:val="72"/>
                          <w:lang w:val="en-US"/>
                        </w:rPr>
                        <w:t> 418.</w:t>
                      </w:r>
                      <w:r w:rsidR="00BF3656" w:rsidRPr="00BC30DB">
                        <w:rPr>
                          <w:rFonts w:ascii="Fira Sans SemiBold" w:hAnsi="Fira Sans SemiBold"/>
                          <w:color w:val="FFFFFF" w:themeColor="background1"/>
                          <w:sz w:val="72"/>
                          <w:szCs w:val="72"/>
                          <w:lang w:val="en-US"/>
                        </w:rPr>
                        <w:t>24</w:t>
                      </w:r>
                    </w:p>
                    <w:p w14:paraId="76309B80" w14:textId="4CB2AFB0" w:rsidR="0047646D" w:rsidRPr="00BC30DB" w:rsidRDefault="0031015B" w:rsidP="00314EE8">
                      <w:pPr>
                        <w:pStyle w:val="tekstzboku"/>
                        <w:spacing w:line="240" w:lineRule="auto"/>
                        <w:rPr>
                          <w:color w:val="FFFFFF" w:themeColor="background1"/>
                          <w:sz w:val="20"/>
                          <w:szCs w:val="20"/>
                          <w:lang w:val="en-US"/>
                        </w:rPr>
                      </w:pPr>
                      <w:r w:rsidRPr="00BC30DB">
                        <w:rPr>
                          <w:color w:val="FFFFFF" w:themeColor="background1"/>
                          <w:sz w:val="20"/>
                          <w:szCs w:val="20"/>
                          <w:lang w:val="en-US"/>
                        </w:rPr>
                        <w:t>Average monthly gross wage and salary</w:t>
                      </w:r>
                    </w:p>
                  </w:txbxContent>
                </v:textbox>
                <w10:wrap type="square" anchorx="margin"/>
              </v:roundrect>
            </w:pict>
          </mc:Fallback>
        </mc:AlternateContent>
      </w:r>
      <w:r w:rsidR="0031015B" w:rsidRPr="00BC30DB">
        <w:rPr>
          <w:bCs/>
          <w:spacing w:val="-4"/>
          <w:shd w:val="clear" w:color="auto" w:fill="FFFFFF"/>
          <w:lang w:val="en-US"/>
        </w:rPr>
        <w:t>Distribution of wages and salaries in the national economy in February 2024</w:t>
      </w:r>
    </w:p>
    <w:p w14:paraId="77CA67E5" w14:textId="08BA01A2" w:rsidR="00DC48E8" w:rsidRPr="00BC30DB" w:rsidRDefault="0031015B" w:rsidP="00BC30DB">
      <w:pPr>
        <w:pStyle w:val="Lead"/>
        <w:spacing w:before="120" w:after="2040" w:line="240" w:lineRule="exact"/>
        <w:rPr>
          <w:lang w:val="en-US"/>
        </w:rPr>
      </w:pPr>
      <w:r w:rsidRPr="00BC30DB">
        <w:rPr>
          <w:spacing w:val="-2"/>
          <w:lang w:val="en-US"/>
        </w:rPr>
        <w:t>In February 2024, the median monthly gross wage and salary in the national economy in Poland was 23.7% lower than the average monthly gross wage and salary.</w:t>
      </w:r>
    </w:p>
    <w:p w14:paraId="3516EAB5" w14:textId="13147EB7" w:rsidR="00EC4981" w:rsidRPr="00BC30DB" w:rsidRDefault="0031015B" w:rsidP="00EC4981">
      <w:pPr>
        <w:keepNext/>
        <w:spacing w:before="360" w:line="240" w:lineRule="auto"/>
        <w:outlineLvl w:val="0"/>
        <w:rPr>
          <w:rFonts w:eastAsia="Times New Roman" w:cs="Times New Roman"/>
          <w:b/>
          <w:bCs/>
          <w:noProof/>
          <w:color w:val="001D77"/>
          <w:szCs w:val="24"/>
          <w:lang w:val="en-US" w:eastAsia="pl-PL"/>
        </w:rPr>
      </w:pPr>
      <w:r w:rsidRPr="00BC30DB">
        <w:rPr>
          <w:rFonts w:eastAsia="Times New Roman" w:cs="Times New Roman"/>
          <w:b/>
          <w:bCs/>
          <w:noProof/>
          <w:color w:val="001D77"/>
          <w:szCs w:val="24"/>
          <w:lang w:val="en-US" w:eastAsia="pl-PL"/>
        </w:rPr>
        <w:t>Median monthly gross wage and salary</w:t>
      </w:r>
      <w:r w:rsidR="001E7AC4" w:rsidRPr="00BC30DB">
        <w:rPr>
          <w:rFonts w:eastAsia="Times New Roman" w:cs="Times New Roman"/>
          <w:b/>
          <w:bCs/>
          <w:noProof/>
          <w:color w:val="001D77"/>
          <w:szCs w:val="24"/>
          <w:lang w:val="en-US" w:eastAsia="pl-PL"/>
        </w:rPr>
        <w:t xml:space="preserve"> in the national economy</w:t>
      </w:r>
    </w:p>
    <w:p w14:paraId="51C32A86" w14:textId="601FEE20" w:rsidR="001A3AD0" w:rsidRPr="00BC30DB" w:rsidRDefault="00FB435F" w:rsidP="001A3AD0">
      <w:pPr>
        <w:rPr>
          <w:lang w:val="en-US" w:eastAsia="pl-PL"/>
        </w:rPr>
      </w:pPr>
      <w:r w:rsidRPr="00BC30DB">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5ED5ABBB">
                <wp:simplePos x="0" y="0"/>
                <wp:positionH relativeFrom="page">
                  <wp:posOffset>5720715</wp:posOffset>
                </wp:positionH>
                <wp:positionV relativeFrom="paragraph">
                  <wp:posOffset>104140</wp:posOffset>
                </wp:positionV>
                <wp:extent cx="1801495" cy="1471930"/>
                <wp:effectExtent l="0" t="0" r="0" b="0"/>
                <wp:wrapTight wrapText="bothSides">
                  <wp:wrapPolygon edited="0">
                    <wp:start x="685" y="0"/>
                    <wp:lineTo x="685" y="21246"/>
                    <wp:lineTo x="20785" y="21246"/>
                    <wp:lineTo x="20785" y="0"/>
                    <wp:lineTo x="685" y="0"/>
                  </wp:wrapPolygon>
                </wp:wrapTight>
                <wp:docPr id="5" name="Pole tekstowe 2" descr="In February 2024, the median wage and salary of men was higher than the total median wage and salary by 2.1%, and that of women was lower by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0E3A0BAE" w14:textId="42ECE0F6" w:rsidR="00EC4981" w:rsidRPr="00BC30DB" w:rsidRDefault="00B8514A" w:rsidP="00EC4981">
                            <w:pPr>
                              <w:rPr>
                                <w:color w:val="001D77"/>
                                <w:lang w:val="en-US"/>
                              </w:rPr>
                            </w:pPr>
                            <w:r w:rsidRPr="00BC30DB">
                              <w:rPr>
                                <w:color w:val="001D77"/>
                                <w:sz w:val="18"/>
                                <w:szCs w:val="18"/>
                                <w:lang w:val="en-US"/>
                              </w:rPr>
                              <w:t xml:space="preserve">In February 2024, the median wage and salary of men was higher than the total median wage and salary by 2.1%, and that of women </w:t>
                            </w:r>
                            <w:r w:rsidR="00CD04C2" w:rsidRPr="00BC30DB">
                              <w:rPr>
                                <w:color w:val="001D77"/>
                                <w:sz w:val="18"/>
                                <w:szCs w:val="18"/>
                                <w:lang w:val="en-US"/>
                              </w:rPr>
                              <w:t xml:space="preserve">was </w:t>
                            </w:r>
                            <w:r w:rsidRPr="00BC30DB">
                              <w:rPr>
                                <w:color w:val="001D77"/>
                                <w:sz w:val="18"/>
                                <w:szCs w:val="18"/>
                                <w:lang w:val="en-US"/>
                              </w:rPr>
                              <w:t>lower by 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_x0000_s1027" type="#_x0000_t202" alt="In February 2024, the median wage and salary of men was higher than the total median wage and salary by 2.1%, and that of women was lower by 2.4%" style="position:absolute;margin-left:450.45pt;margin-top:8.2pt;width:141.85pt;height:115.9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" filled="f" stroked="f">
                <v:textbox>
                  <w:txbxContent>
                    <w:p w14:paraId="0E3A0BAE" w14:textId="42ECE0F6" w:rsidR="00EC4981" w:rsidRPr="00BC30DB" w:rsidRDefault="00B8514A" w:rsidP="00EC4981">
                      <w:pPr>
                        <w:rPr>
                          <w:color w:val="001D77"/>
                          <w:lang w:val="en-US"/>
                        </w:rPr>
                      </w:pPr>
                      <w:r w:rsidRPr="00BC30DB">
                        <w:rPr>
                          <w:color w:val="001D77"/>
                          <w:sz w:val="18"/>
                          <w:szCs w:val="18"/>
                          <w:lang w:val="en-US"/>
                        </w:rPr>
                        <w:t xml:space="preserve">In February 2024, the median wage and salary of men was higher than the total median wage and salary by 2.1%, and that of women </w:t>
                      </w:r>
                      <w:r w:rsidR="00CD04C2" w:rsidRPr="00BC30DB">
                        <w:rPr>
                          <w:color w:val="001D77"/>
                          <w:sz w:val="18"/>
                          <w:szCs w:val="18"/>
                          <w:lang w:val="en-US"/>
                        </w:rPr>
                        <w:t xml:space="preserve">was </w:t>
                      </w:r>
                      <w:r w:rsidRPr="00BC30DB">
                        <w:rPr>
                          <w:color w:val="001D77"/>
                          <w:sz w:val="18"/>
                          <w:szCs w:val="18"/>
                          <w:lang w:val="en-US"/>
                        </w:rPr>
                        <w:t>lower by 2.4%</w:t>
                      </w:r>
                    </w:p>
                  </w:txbxContent>
                </v:textbox>
                <w10:wrap type="tight" anchorx="page"/>
              </v:shape>
            </w:pict>
          </mc:Fallback>
        </mc:AlternateContent>
      </w:r>
      <w:r w:rsidR="007C0644" w:rsidRPr="00BC30DB">
        <w:rPr>
          <w:lang w:val="en-US" w:eastAsia="pl-PL"/>
        </w:rPr>
        <w:t>The median gross wage and salary in the national economy in February 2024 was</w:t>
      </w:r>
      <w:r w:rsidR="00EC4981" w:rsidRPr="00BC30DB">
        <w:rPr>
          <w:lang w:val="en-US" w:eastAsia="pl-PL"/>
        </w:rPr>
        <w:t xml:space="preserve"> </w:t>
      </w:r>
      <w:r w:rsidR="00E961A3" w:rsidRPr="00BC30DB">
        <w:rPr>
          <w:lang w:val="en-US" w:eastAsia="pl-PL"/>
        </w:rPr>
        <w:t xml:space="preserve">PLN </w:t>
      </w:r>
      <w:r w:rsidR="007C0644" w:rsidRPr="00BC30DB">
        <w:rPr>
          <w:lang w:val="en-US" w:eastAsia="pl-PL"/>
        </w:rPr>
        <w:t>6</w:t>
      </w:r>
      <w:r w:rsidR="00BC30DB">
        <w:rPr>
          <w:lang w:val="en-US" w:eastAsia="pl-PL"/>
        </w:rPr>
        <w:t> </w:t>
      </w:r>
      <w:r w:rsidR="007C0644" w:rsidRPr="00BC30DB">
        <w:rPr>
          <w:lang w:val="en-US" w:eastAsia="pl-PL"/>
        </w:rPr>
        <w:t>427.</w:t>
      </w:r>
      <w:r w:rsidR="00BF3656" w:rsidRPr="00BC30DB">
        <w:rPr>
          <w:lang w:val="en-US" w:eastAsia="pl-PL"/>
        </w:rPr>
        <w:t>32</w:t>
      </w:r>
      <w:r w:rsidR="007C0644" w:rsidRPr="00BC30DB">
        <w:rPr>
          <w:lang w:val="en-US" w:eastAsia="pl-PL"/>
        </w:rPr>
        <w:t>.</w:t>
      </w:r>
      <w:r w:rsidR="00EC4981" w:rsidRPr="00BC30DB">
        <w:rPr>
          <w:lang w:val="en-US" w:eastAsia="pl-PL"/>
        </w:rPr>
        <w:t xml:space="preserve"> </w:t>
      </w:r>
      <w:r w:rsidR="007C0644" w:rsidRPr="00BC30DB">
        <w:rPr>
          <w:lang w:val="en-US" w:eastAsia="pl-PL"/>
        </w:rPr>
        <w:t xml:space="preserve">This means that half of employees were paid a wage or salary not higher than this amount, and the other half received a wage or salary not lower. The value of the median wage and salary indicates gender differences – for men it amounted to </w:t>
      </w:r>
      <w:r w:rsidR="008201D8" w:rsidRPr="00BC30DB">
        <w:rPr>
          <w:lang w:val="en-US" w:eastAsia="pl-PL"/>
        </w:rPr>
        <w:t xml:space="preserve">PLN </w:t>
      </w:r>
      <w:r w:rsidR="00BF3656" w:rsidRPr="00BC30DB">
        <w:rPr>
          <w:lang w:val="en-US" w:eastAsia="pl-PL"/>
        </w:rPr>
        <w:t>6</w:t>
      </w:r>
      <w:r w:rsidR="008201D8" w:rsidRPr="00BC30DB">
        <w:rPr>
          <w:lang w:val="en-US" w:eastAsia="pl-PL"/>
        </w:rPr>
        <w:t> 564.</w:t>
      </w:r>
      <w:r w:rsidR="00BF3656" w:rsidRPr="00BC30DB">
        <w:rPr>
          <w:lang w:val="en-US" w:eastAsia="pl-PL"/>
        </w:rPr>
        <w:t>70</w:t>
      </w:r>
      <w:r w:rsidR="008201D8" w:rsidRPr="00BC30DB">
        <w:rPr>
          <w:lang w:val="en-US" w:eastAsia="pl-PL"/>
        </w:rPr>
        <w:t xml:space="preserve"> and was PLN 291.</w:t>
      </w:r>
      <w:r w:rsidR="00BF3656" w:rsidRPr="00BC30DB">
        <w:rPr>
          <w:lang w:val="en-US" w:eastAsia="pl-PL"/>
        </w:rPr>
        <w:t>90</w:t>
      </w:r>
      <w:r w:rsidR="008201D8" w:rsidRPr="00BC30DB">
        <w:rPr>
          <w:lang w:val="en-US" w:eastAsia="pl-PL"/>
        </w:rPr>
        <w:t xml:space="preserve"> higher than for women</w:t>
      </w:r>
      <w:r w:rsidR="00EC4981" w:rsidRPr="00BC30DB">
        <w:rPr>
          <w:lang w:val="en-US" w:eastAsia="pl-PL"/>
        </w:rPr>
        <w:t>.</w:t>
      </w:r>
      <w:r w:rsidR="00D16E1B" w:rsidRPr="00BC30DB">
        <w:rPr>
          <w:lang w:val="en-US" w:eastAsia="pl-PL"/>
        </w:rPr>
        <w:t xml:space="preserve"> </w:t>
      </w:r>
      <w:r w:rsidR="008201D8" w:rsidRPr="00BC30DB">
        <w:rPr>
          <w:lang w:val="en-US" w:eastAsia="pl-PL"/>
        </w:rPr>
        <w:t xml:space="preserve">Taking into account the age of employees, it can be noted that the highest median value occurred in the 45-54 age group and amounted to PLN </w:t>
      </w:r>
      <w:r w:rsidR="00BF3656" w:rsidRPr="00BC30DB">
        <w:rPr>
          <w:lang w:val="en-US" w:eastAsia="pl-PL"/>
        </w:rPr>
        <w:t>6</w:t>
      </w:r>
      <w:r w:rsidR="008201D8" w:rsidRPr="00BC30DB">
        <w:rPr>
          <w:lang w:val="en-US" w:eastAsia="pl-PL"/>
        </w:rPr>
        <w:t> 776.</w:t>
      </w:r>
      <w:r w:rsidR="00BF3656" w:rsidRPr="00BC30DB">
        <w:rPr>
          <w:lang w:val="en-US" w:eastAsia="pl-PL"/>
        </w:rPr>
        <w:t>00</w:t>
      </w:r>
      <w:r w:rsidR="008201D8" w:rsidRPr="00BC30DB">
        <w:rPr>
          <w:lang w:val="en-US" w:eastAsia="pl-PL"/>
        </w:rPr>
        <w:t>.</w:t>
      </w:r>
      <w:r w:rsidR="00D16E1B" w:rsidRPr="00BC30DB">
        <w:rPr>
          <w:lang w:val="en-US" w:eastAsia="pl-PL"/>
        </w:rPr>
        <w:t xml:space="preserve"> </w:t>
      </w:r>
      <w:r w:rsidR="008201D8" w:rsidRPr="00BC30DB">
        <w:rPr>
          <w:lang w:val="en-US" w:eastAsia="pl-PL"/>
        </w:rPr>
        <w:t>In terms of entity size, the highest value of the median wage and salary occurred in entities with 1 000 or more employed persons and amounted to PLN 7 569.</w:t>
      </w:r>
      <w:r w:rsidR="00BF3656" w:rsidRPr="00BC30DB">
        <w:rPr>
          <w:lang w:val="en-US" w:eastAsia="pl-PL"/>
        </w:rPr>
        <w:t>60</w:t>
      </w:r>
      <w:r w:rsidR="008201D8" w:rsidRPr="00BC30DB">
        <w:rPr>
          <w:lang w:val="en-US" w:eastAsia="pl-PL"/>
        </w:rPr>
        <w:t>.</w:t>
      </w:r>
    </w:p>
    <w:p w14:paraId="56EBBAC3" w14:textId="606A6191" w:rsidR="001B5895" w:rsidRPr="00BC30DB" w:rsidRDefault="00FB435F" w:rsidP="00BC30DB">
      <w:pPr>
        <w:spacing w:before="360" w:line="240" w:lineRule="auto"/>
        <w:rPr>
          <w:lang w:val="en-US" w:eastAsia="pl-PL"/>
        </w:rPr>
      </w:pPr>
      <w:r w:rsidRPr="00BC30DB">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12DFA66E" wp14:editId="7B1A09C5">
                <wp:simplePos x="0" y="0"/>
                <wp:positionH relativeFrom="page">
                  <wp:posOffset>5716797</wp:posOffset>
                </wp:positionH>
                <wp:positionV relativeFrom="paragraph">
                  <wp:posOffset>381647</wp:posOffset>
                </wp:positionV>
                <wp:extent cx="1801495" cy="1471930"/>
                <wp:effectExtent l="0" t="0" r="0" b="0"/>
                <wp:wrapTight wrapText="bothSides">
                  <wp:wrapPolygon edited="0">
                    <wp:start x="685" y="0"/>
                    <wp:lineTo x="685" y="21246"/>
                    <wp:lineTo x="20785" y="21246"/>
                    <wp:lineTo x="20785" y="0"/>
                    <wp:lineTo x="685" y="0"/>
                  </wp:wrapPolygon>
                </wp:wrapTight>
                <wp:docPr id="9" name="Pole tekstowe 2" descr="In February 2024, among the 10.0% of the highest earning men, the wage and salary was not lower than PLN 14 57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6AEB8BF7" w14:textId="48CB1126" w:rsidR="00FB435F" w:rsidRPr="00BC30DB" w:rsidRDefault="007C0644" w:rsidP="00FB435F">
                            <w:pPr>
                              <w:rPr>
                                <w:color w:val="001D77"/>
                                <w:lang w:val="en-US"/>
                              </w:rPr>
                            </w:pPr>
                            <w:r w:rsidRPr="00BC30DB">
                              <w:rPr>
                                <w:color w:val="001D77"/>
                                <w:sz w:val="18"/>
                                <w:szCs w:val="18"/>
                                <w:lang w:val="en-US"/>
                              </w:rPr>
                              <w:t>In February</w:t>
                            </w:r>
                            <w:r w:rsidR="00751D87" w:rsidRPr="00BC30DB">
                              <w:rPr>
                                <w:color w:val="001D77"/>
                                <w:sz w:val="18"/>
                                <w:szCs w:val="18"/>
                                <w:lang w:val="en-US"/>
                              </w:rPr>
                              <w:t xml:space="preserve"> 2024</w:t>
                            </w:r>
                            <w:r w:rsidRPr="00BC30DB">
                              <w:rPr>
                                <w:color w:val="001D77"/>
                                <w:sz w:val="18"/>
                                <w:szCs w:val="18"/>
                                <w:lang w:val="en-US"/>
                              </w:rPr>
                              <w:t xml:space="preserve">, among the 10.0% of the highest earning men, the wage and salary was not lower than PLN </w:t>
                            </w:r>
                            <w:r w:rsidR="00825F13" w:rsidRPr="00BC30DB">
                              <w:rPr>
                                <w:color w:val="001D77"/>
                                <w:sz w:val="18"/>
                                <w:szCs w:val="18"/>
                                <w:lang w:val="en-US"/>
                              </w:rPr>
                              <w:t>14</w:t>
                            </w:r>
                            <w:r w:rsidRPr="00BC30DB">
                              <w:rPr>
                                <w:color w:val="001D77"/>
                                <w:sz w:val="18"/>
                                <w:szCs w:val="18"/>
                                <w:lang w:val="en-US"/>
                              </w:rPr>
                              <w:t> 571.52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8" type="#_x0000_t202" alt="In February 2024, among the 10.0% of the highest earning men, the wage and salary was not lower than PLN 14 571.52" style="position:absolute;margin-left:450.15pt;margin-top:30.05pt;width:141.85pt;height:115.9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" filled="f" stroked="f">
                <v:textbox>
                  <w:txbxContent>
                    <w:p w14:paraId="6AEB8BF7" w14:textId="48CB1126" w:rsidR="00FB435F" w:rsidRPr="00BC30DB" w:rsidRDefault="007C0644" w:rsidP="00FB435F">
                      <w:pPr>
                        <w:rPr>
                          <w:color w:val="001D77"/>
                          <w:lang w:val="en-US"/>
                        </w:rPr>
                      </w:pPr>
                      <w:r w:rsidRPr="00BC30DB">
                        <w:rPr>
                          <w:color w:val="001D77"/>
                          <w:sz w:val="18"/>
                          <w:szCs w:val="18"/>
                          <w:lang w:val="en-US"/>
                        </w:rPr>
                        <w:t>In February</w:t>
                      </w:r>
                      <w:r w:rsidR="00751D87" w:rsidRPr="00BC30DB">
                        <w:rPr>
                          <w:color w:val="001D77"/>
                          <w:sz w:val="18"/>
                          <w:szCs w:val="18"/>
                          <w:lang w:val="en-US"/>
                        </w:rPr>
                        <w:t xml:space="preserve"> 2024</w:t>
                      </w:r>
                      <w:r w:rsidRPr="00BC30DB">
                        <w:rPr>
                          <w:color w:val="001D77"/>
                          <w:sz w:val="18"/>
                          <w:szCs w:val="18"/>
                          <w:lang w:val="en-US"/>
                        </w:rPr>
                        <w:t xml:space="preserve">, among the 10.0% of the highest earning men, the wage and salary was not lower than PLN </w:t>
                      </w:r>
                      <w:r w:rsidR="00825F13" w:rsidRPr="00BC30DB">
                        <w:rPr>
                          <w:color w:val="001D77"/>
                          <w:sz w:val="18"/>
                          <w:szCs w:val="18"/>
                          <w:lang w:val="en-US"/>
                        </w:rPr>
                        <w:t>14</w:t>
                      </w:r>
                      <w:r w:rsidRPr="00BC30DB">
                        <w:rPr>
                          <w:color w:val="001D77"/>
                          <w:sz w:val="18"/>
                          <w:szCs w:val="18"/>
                          <w:lang w:val="en-US"/>
                        </w:rPr>
                        <w:t> 571.52</w:t>
                      </w:r>
                    </w:p>
                  </w:txbxContent>
                </v:textbox>
                <w10:wrap type="tight" anchorx="page"/>
              </v:shape>
            </w:pict>
          </mc:Fallback>
        </mc:AlternateContent>
      </w:r>
      <w:r w:rsidR="007C0644" w:rsidRPr="00BC30DB">
        <w:rPr>
          <w:rFonts w:eastAsia="Times New Roman" w:cs="Times New Roman"/>
          <w:b/>
          <w:bCs/>
          <w:noProof/>
          <w:color w:val="001D77"/>
          <w:szCs w:val="24"/>
          <w:lang w:val="en-US" w:eastAsia="pl-PL"/>
        </w:rPr>
        <w:t>Deciles of monthly gross wages and salaries in the national economy</w:t>
      </w:r>
    </w:p>
    <w:p w14:paraId="7B10DF53" w14:textId="3DDCF488" w:rsidR="001A3AD0" w:rsidRPr="00BC30DB" w:rsidRDefault="008201D8" w:rsidP="00EC4981">
      <w:pPr>
        <w:rPr>
          <w:spacing w:val="-5"/>
          <w:lang w:val="en-US" w:eastAsia="pl-PL"/>
        </w:rPr>
      </w:pPr>
      <w:r w:rsidRPr="00BC30DB">
        <w:rPr>
          <w:spacing w:val="-5"/>
          <w:lang w:val="en-US" w:eastAsia="pl-PL"/>
        </w:rPr>
        <w:t xml:space="preserve">In February 2024, 10.0% of the lowest earners received </w:t>
      </w:r>
      <w:r w:rsidR="00F4469B" w:rsidRPr="00BC30DB">
        <w:rPr>
          <w:spacing w:val="-5"/>
          <w:lang w:val="en-US" w:eastAsia="pl-PL"/>
        </w:rPr>
        <w:t>a wage or salary of at most</w:t>
      </w:r>
      <w:r w:rsidR="0020529E" w:rsidRPr="00BC30DB">
        <w:rPr>
          <w:spacing w:val="-5"/>
          <w:lang w:val="en-US" w:eastAsia="pl-PL"/>
        </w:rPr>
        <w:t xml:space="preserve"> </w:t>
      </w:r>
      <w:r w:rsidR="00F4469B" w:rsidRPr="00BC30DB">
        <w:rPr>
          <w:spacing w:val="-5"/>
          <w:lang w:val="en-US" w:eastAsia="pl-PL"/>
        </w:rPr>
        <w:t xml:space="preserve">PLN </w:t>
      </w:r>
      <w:r w:rsidR="00BF3656" w:rsidRPr="00BC30DB">
        <w:rPr>
          <w:spacing w:val="-5"/>
          <w:lang w:val="en-US" w:eastAsia="pl-PL"/>
        </w:rPr>
        <w:t>4</w:t>
      </w:r>
      <w:r w:rsidR="00F4469B" w:rsidRPr="00BC30DB">
        <w:rPr>
          <w:spacing w:val="-5"/>
          <w:lang w:val="en-US" w:eastAsia="pl-PL"/>
        </w:rPr>
        <w:t> 242.</w:t>
      </w:r>
      <w:r w:rsidR="00BF3656" w:rsidRPr="00BC30DB">
        <w:rPr>
          <w:spacing w:val="-5"/>
          <w:lang w:val="en-US" w:eastAsia="pl-PL"/>
        </w:rPr>
        <w:t>00</w:t>
      </w:r>
      <w:r w:rsidR="00F4469B" w:rsidRPr="00BC30DB">
        <w:rPr>
          <w:spacing w:val="-5"/>
          <w:lang w:val="en-US" w:eastAsia="pl-PL"/>
        </w:rPr>
        <w:t xml:space="preserve"> (the first decile</w:t>
      </w:r>
      <w:r w:rsidR="00825D0C" w:rsidRPr="00BC30DB">
        <w:rPr>
          <w:spacing w:val="-5"/>
          <w:lang w:val="en-US" w:eastAsia="pl-PL"/>
        </w:rPr>
        <w:t xml:space="preserve">). </w:t>
      </w:r>
      <w:r w:rsidR="00F4469B" w:rsidRPr="00BC30DB">
        <w:rPr>
          <w:spacing w:val="-5"/>
          <w:lang w:val="en-US" w:eastAsia="pl-PL"/>
        </w:rPr>
        <w:t>In contrast, 10.0% of the highest earners received a wage or salary of at least</w:t>
      </w:r>
      <w:r w:rsidR="00825D0C" w:rsidRPr="00BC30DB">
        <w:rPr>
          <w:spacing w:val="-5"/>
          <w:lang w:val="en-US" w:eastAsia="pl-PL"/>
        </w:rPr>
        <w:t xml:space="preserve"> </w:t>
      </w:r>
      <w:r w:rsidR="00F4469B" w:rsidRPr="00BC30DB">
        <w:rPr>
          <w:spacing w:val="-5"/>
          <w:lang w:val="en-US" w:eastAsia="pl-PL"/>
        </w:rPr>
        <w:t xml:space="preserve">PLN </w:t>
      </w:r>
      <w:r w:rsidR="00BF3656" w:rsidRPr="00BC30DB">
        <w:rPr>
          <w:spacing w:val="-5"/>
          <w:lang w:val="en-US" w:eastAsia="pl-PL"/>
        </w:rPr>
        <w:t>14</w:t>
      </w:r>
      <w:r w:rsidR="00F4469B" w:rsidRPr="00BC30DB">
        <w:rPr>
          <w:spacing w:val="-5"/>
          <w:lang w:val="en-US" w:eastAsia="pl-PL"/>
        </w:rPr>
        <w:t> 224.</w:t>
      </w:r>
      <w:r w:rsidR="00BF3656" w:rsidRPr="00BC30DB">
        <w:rPr>
          <w:spacing w:val="-5"/>
          <w:lang w:val="en-US" w:eastAsia="pl-PL"/>
        </w:rPr>
        <w:t>51</w:t>
      </w:r>
      <w:r w:rsidR="00825D0C" w:rsidRPr="00BC30DB">
        <w:rPr>
          <w:spacing w:val="-5"/>
          <w:lang w:val="en-US" w:eastAsia="pl-PL"/>
        </w:rPr>
        <w:t xml:space="preserve"> (</w:t>
      </w:r>
      <w:r w:rsidR="00F4469B" w:rsidRPr="00BC30DB">
        <w:rPr>
          <w:spacing w:val="-5"/>
          <w:lang w:val="en-US" w:eastAsia="pl-PL"/>
        </w:rPr>
        <w:t>the ninth decile</w:t>
      </w:r>
      <w:r w:rsidR="00825D0C" w:rsidRPr="00BC30DB">
        <w:rPr>
          <w:spacing w:val="-5"/>
          <w:lang w:val="en-US" w:eastAsia="pl-PL"/>
        </w:rPr>
        <w:t>).</w:t>
      </w:r>
      <w:r w:rsidR="00652073" w:rsidRPr="00BC30DB">
        <w:rPr>
          <w:spacing w:val="-5"/>
          <w:lang w:val="en-US" w:eastAsia="pl-PL"/>
        </w:rPr>
        <w:t xml:space="preserve"> </w:t>
      </w:r>
      <w:r w:rsidR="00844841" w:rsidRPr="00BC30DB">
        <w:rPr>
          <w:spacing w:val="-5"/>
          <w:lang w:val="en-US" w:eastAsia="pl-PL"/>
        </w:rPr>
        <w:t>In 8 out of 9</w:t>
      </w:r>
      <w:r w:rsidR="00F4469B" w:rsidRPr="00BC30DB">
        <w:rPr>
          <w:spacing w:val="-5"/>
          <w:lang w:val="en-US" w:eastAsia="pl-PL"/>
        </w:rPr>
        <w:t xml:space="preserve"> brackets of wages and salaries under analysis, there were differences by sex – only in the first decile was the value of wages</w:t>
      </w:r>
      <w:r w:rsidR="009B1602" w:rsidRPr="00BC30DB">
        <w:rPr>
          <w:spacing w:val="-5"/>
          <w:lang w:val="en-US" w:eastAsia="pl-PL"/>
        </w:rPr>
        <w:t xml:space="preserve"> and salaries</w:t>
      </w:r>
      <w:r w:rsidR="00F4469B" w:rsidRPr="00BC30DB">
        <w:rPr>
          <w:spacing w:val="-5"/>
          <w:lang w:val="en-US" w:eastAsia="pl-PL"/>
        </w:rPr>
        <w:t xml:space="preserve"> for men and women at the same level. The largest </w:t>
      </w:r>
      <w:r w:rsidR="00652073" w:rsidRPr="00BC30DB">
        <w:rPr>
          <w:spacing w:val="-5"/>
          <w:lang w:val="en-US" w:eastAsia="pl-PL"/>
        </w:rPr>
        <w:t xml:space="preserve">difference in wages and salaries by sex </w:t>
      </w:r>
      <w:r w:rsidR="00F4469B" w:rsidRPr="00BC30DB">
        <w:rPr>
          <w:spacing w:val="-5"/>
          <w:lang w:val="en-US" w:eastAsia="pl-PL"/>
        </w:rPr>
        <w:t>occurred in the ninth decile and amounted to PLN 595.67.</w:t>
      </w:r>
    </w:p>
    <w:p w14:paraId="370228D9" w14:textId="01C682C0" w:rsidR="00A37A32" w:rsidRDefault="00DE1075" w:rsidP="00BC30DB">
      <w:pPr>
        <w:spacing w:before="360" w:line="240" w:lineRule="auto"/>
        <w:ind w:left="709" w:hanging="709"/>
        <w:rPr>
          <w:b/>
          <w:lang w:val="en-US" w:eastAsia="pl-PL"/>
        </w:rPr>
      </w:pPr>
      <w:r>
        <w:rPr>
          <w:b/>
          <w:noProof/>
          <w:lang w:eastAsia="pl-PL"/>
        </w:rPr>
        <w:drawing>
          <wp:anchor distT="0" distB="0" distL="114300" distR="114300" simplePos="0" relativeHeight="251942912" behindDoc="0" locked="0" layoutInCell="1" allowOverlap="1" wp14:anchorId="4182B25A" wp14:editId="0673086C">
            <wp:simplePos x="0" y="0"/>
            <wp:positionH relativeFrom="column">
              <wp:posOffset>48646</wp:posOffset>
            </wp:positionH>
            <wp:positionV relativeFrom="paragraph">
              <wp:posOffset>459630</wp:posOffset>
            </wp:positionV>
            <wp:extent cx="5035550" cy="2158365"/>
            <wp:effectExtent l="0" t="0" r="0" b="0"/>
            <wp:wrapTopAndBottom/>
            <wp:docPr id="15" name="Obraz 15" descr="The chart shows the deciles of monthly gross wages and salaries in the national economy by sex in February 2024. The data are presented in PLN. In the first decile, the values of women's and men's wages and salaries were at the same level. In the second, seventh and eighth deciles the value of women's wages and salaries was higher than men's; in the remaining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0" cy="2158365"/>
                    </a:xfrm>
                    <a:prstGeom prst="rect">
                      <a:avLst/>
                    </a:prstGeom>
                    <a:noFill/>
                  </pic:spPr>
                </pic:pic>
              </a:graphicData>
            </a:graphic>
            <wp14:sizeRelH relativeFrom="page">
              <wp14:pctWidth>0</wp14:pctWidth>
            </wp14:sizeRelH>
            <wp14:sizeRelV relativeFrom="page">
              <wp14:pctHeight>0</wp14:pctHeight>
            </wp14:sizeRelV>
          </wp:anchor>
        </w:drawing>
      </w:r>
      <w:r w:rsidR="007C0644" w:rsidRPr="00BC30DB">
        <w:rPr>
          <w:b/>
          <w:lang w:val="en-US" w:eastAsia="pl-PL"/>
        </w:rPr>
        <w:t>Chart</w:t>
      </w:r>
      <w:r w:rsidR="0064248B" w:rsidRPr="00BC30DB">
        <w:rPr>
          <w:b/>
          <w:lang w:val="en-US" w:eastAsia="pl-PL"/>
        </w:rPr>
        <w:t xml:space="preserve"> 1. </w:t>
      </w:r>
      <w:r w:rsidR="007C0644" w:rsidRPr="00BC30DB">
        <w:rPr>
          <w:b/>
          <w:lang w:val="en-US" w:eastAsia="pl-PL"/>
        </w:rPr>
        <w:t>Deciles of monthly wages and salaries in the national economy by sex in February 2024</w:t>
      </w:r>
    </w:p>
    <w:p w14:paraId="15BB1AC6" w14:textId="2CB03789" w:rsidR="00EC4981" w:rsidRPr="00BC30DB" w:rsidRDefault="00FD05E0" w:rsidP="00EC4981">
      <w:pPr>
        <w:keepNext/>
        <w:spacing w:before="360" w:line="240" w:lineRule="auto"/>
        <w:outlineLvl w:val="0"/>
        <w:rPr>
          <w:rFonts w:eastAsia="Times New Roman" w:cs="Times New Roman"/>
          <w:b/>
          <w:bCs/>
          <w:color w:val="001D77"/>
          <w:szCs w:val="24"/>
          <w:lang w:val="en-US" w:eastAsia="pl-PL"/>
        </w:rPr>
      </w:pPr>
      <w:r w:rsidRPr="00BC30DB">
        <w:rPr>
          <w:rFonts w:eastAsia="Times New Roman" w:cs="Times New Roman"/>
          <w:b/>
          <w:bCs/>
          <w:noProof/>
          <w:color w:val="001D77"/>
          <w:szCs w:val="19"/>
          <w:lang w:eastAsia="pl-PL"/>
        </w:rPr>
        <w:lastRenderedPageBreak/>
        <mc:AlternateContent>
          <mc:Choice Requires="wps">
            <w:drawing>
              <wp:anchor distT="45720" distB="45720" distL="114300" distR="114300" simplePos="0" relativeHeight="251902976" behindDoc="1" locked="0" layoutInCell="1" allowOverlap="1" wp14:anchorId="6BB31733" wp14:editId="17A7F5C5">
                <wp:simplePos x="0" y="0"/>
                <wp:positionH relativeFrom="column">
                  <wp:posOffset>5235575</wp:posOffset>
                </wp:positionH>
                <wp:positionV relativeFrom="paragraph">
                  <wp:posOffset>212090</wp:posOffset>
                </wp:positionV>
                <wp:extent cx="1801495" cy="1240155"/>
                <wp:effectExtent l="0" t="0" r="0" b="0"/>
                <wp:wrapTight wrapText="bothSides">
                  <wp:wrapPolygon edited="0">
                    <wp:start x="685" y="0"/>
                    <wp:lineTo x="685" y="21235"/>
                    <wp:lineTo x="20785" y="21235"/>
                    <wp:lineTo x="20785" y="0"/>
                    <wp:lineTo x="685" y="0"/>
                  </wp:wrapPolygon>
                </wp:wrapTight>
                <wp:docPr id="42" name="Pole tekstowe 2" descr="In February 2024, the average wage and salary of women was PLN 434.81  lower than the average wage and salary of me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240155"/>
                        </a:xfrm>
                        <a:prstGeom prst="rect">
                          <a:avLst/>
                        </a:prstGeom>
                        <a:noFill/>
                        <a:ln w="9525">
                          <a:noFill/>
                          <a:miter lim="800000"/>
                          <a:headEnd/>
                          <a:tailEnd/>
                        </a:ln>
                      </wps:spPr>
                      <wps:txbx>
                        <w:txbxContent>
                          <w:p w14:paraId="0CAB8DB3" w14:textId="4F80B2F4" w:rsidR="00EC4981" w:rsidRPr="00BC30DB" w:rsidRDefault="00476707" w:rsidP="000815B9">
                            <w:pPr>
                              <w:pStyle w:val="tekstzboku"/>
                              <w:spacing w:line="240" w:lineRule="exact"/>
                              <w:rPr>
                                <w:lang w:val="en-US"/>
                              </w:rPr>
                            </w:pPr>
                            <w:r w:rsidRPr="00BC30DB">
                              <w:rPr>
                                <w:lang w:val="en-US"/>
                              </w:rPr>
                              <w:t>In February 2024, the average wage and salary of women was PLN 434.81  lower than the average wage and salary of 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29" type="#_x0000_t202" alt="In February 2024, the average wage and salary of women was PLN 434.81  lower than the average wage and salary of men&#10;" style="position:absolute;margin-left:412.25pt;margin-top:16.7pt;width:141.85pt;height:97.65pt;z-index:-25141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" filled="f" stroked="f">
                <v:textbox>
                  <w:txbxContent>
                    <w:p w14:paraId="0CAB8DB3" w14:textId="4F80B2F4" w:rsidR="00EC4981" w:rsidRPr="00BC30DB" w:rsidRDefault="00476707" w:rsidP="000815B9">
                      <w:pPr>
                        <w:pStyle w:val="tekstzboku"/>
                        <w:spacing w:line="240" w:lineRule="exact"/>
                        <w:rPr>
                          <w:lang w:val="en-US"/>
                        </w:rPr>
                      </w:pPr>
                      <w:r w:rsidRPr="00BC30DB">
                        <w:rPr>
                          <w:lang w:val="en-US"/>
                        </w:rPr>
                        <w:t>In February 2024, the average wage and salary of women was PLN 434.81  lower than the average wage and salary of men</w:t>
                      </w:r>
                    </w:p>
                  </w:txbxContent>
                </v:textbox>
                <w10:wrap type="tight"/>
              </v:shape>
            </w:pict>
          </mc:Fallback>
        </mc:AlternateContent>
      </w:r>
      <w:r w:rsidR="00652073" w:rsidRPr="00BC30DB">
        <w:rPr>
          <w:rFonts w:eastAsia="Times New Roman" w:cs="Times New Roman"/>
          <w:b/>
          <w:bCs/>
          <w:color w:val="001D77"/>
          <w:szCs w:val="24"/>
          <w:lang w:val="en-US" w:eastAsia="pl-PL"/>
        </w:rPr>
        <w:t>Average monthly gross wage and salary in the national economy</w:t>
      </w:r>
    </w:p>
    <w:p w14:paraId="2F045862" w14:textId="4A5DFE20" w:rsidR="00EC4981" w:rsidRPr="00BC30DB" w:rsidRDefault="00652073" w:rsidP="008B7AFB">
      <w:pPr>
        <w:rPr>
          <w:lang w:val="en-US" w:eastAsia="pl-PL"/>
        </w:rPr>
      </w:pPr>
      <w:r w:rsidRPr="00BC30DB">
        <w:rPr>
          <w:shd w:val="clear" w:color="auto" w:fill="FFFFFF"/>
          <w:lang w:val="en-US"/>
        </w:rPr>
        <w:t>The average wage and salary in the national economy in February 2024 was</w:t>
      </w:r>
      <w:r w:rsidR="00EC4981" w:rsidRPr="00BC30DB">
        <w:rPr>
          <w:shd w:val="clear" w:color="auto" w:fill="FFFFFF"/>
          <w:lang w:val="en-US"/>
        </w:rPr>
        <w:t xml:space="preserve"> </w:t>
      </w:r>
      <w:r w:rsidR="004A62B0">
        <w:rPr>
          <w:shd w:val="clear" w:color="auto" w:fill="FFFFFF"/>
          <w:lang w:val="en-US"/>
        </w:rPr>
        <w:t xml:space="preserve">PLN </w:t>
      </w:r>
      <w:bookmarkStart w:id="0" w:name="_GoBack"/>
      <w:bookmarkEnd w:id="0"/>
      <w:r w:rsidR="00825F13" w:rsidRPr="00BC30DB">
        <w:rPr>
          <w:shd w:val="clear" w:color="auto" w:fill="FFFFFF"/>
          <w:lang w:val="en-US"/>
        </w:rPr>
        <w:t>8</w:t>
      </w:r>
      <w:r w:rsidRPr="00BC30DB">
        <w:rPr>
          <w:shd w:val="clear" w:color="auto" w:fill="FFFFFF"/>
          <w:lang w:val="en-US"/>
        </w:rPr>
        <w:t> 418.</w:t>
      </w:r>
      <w:r w:rsidR="00825F13" w:rsidRPr="00BC30DB">
        <w:rPr>
          <w:shd w:val="clear" w:color="auto" w:fill="FFFFFF"/>
          <w:lang w:val="en-US"/>
        </w:rPr>
        <w:t>24</w:t>
      </w:r>
      <w:r w:rsidR="00EC4981" w:rsidRPr="00BC30DB">
        <w:rPr>
          <w:shd w:val="clear" w:color="auto" w:fill="FFFFFF"/>
          <w:lang w:val="en-US"/>
        </w:rPr>
        <w:t xml:space="preserve">, </w:t>
      </w:r>
      <w:r w:rsidRPr="00BC30DB">
        <w:rPr>
          <w:shd w:val="clear" w:color="auto" w:fill="FFFFFF"/>
          <w:lang w:val="en-US"/>
        </w:rPr>
        <w:t>with the average wage and salary of men amounting to PLN</w:t>
      </w:r>
      <w:r w:rsidR="00EC4981" w:rsidRPr="00BC30DB">
        <w:rPr>
          <w:shd w:val="clear" w:color="auto" w:fill="FFFFFF"/>
          <w:lang w:val="en-US"/>
        </w:rPr>
        <w:t xml:space="preserve"> </w:t>
      </w:r>
      <w:r w:rsidR="00825F13" w:rsidRPr="00BC30DB">
        <w:rPr>
          <w:shd w:val="clear" w:color="auto" w:fill="FFFFFF"/>
          <w:lang w:val="en-US"/>
        </w:rPr>
        <w:t>8</w:t>
      </w:r>
      <w:r w:rsidRPr="00BC30DB">
        <w:rPr>
          <w:shd w:val="clear" w:color="auto" w:fill="FFFFFF"/>
          <w:lang w:val="en-US"/>
        </w:rPr>
        <w:t> 631.43 and accounting for 102.</w:t>
      </w:r>
      <w:r w:rsidR="00825F13" w:rsidRPr="00BC30DB">
        <w:rPr>
          <w:shd w:val="clear" w:color="auto" w:fill="FFFFFF"/>
          <w:lang w:val="en-US"/>
        </w:rPr>
        <w:t>5</w:t>
      </w:r>
      <w:r w:rsidR="00EC4981" w:rsidRPr="00BC30DB">
        <w:rPr>
          <w:shd w:val="clear" w:color="auto" w:fill="FFFFFF"/>
          <w:lang w:val="en-US"/>
        </w:rPr>
        <w:t xml:space="preserve">% </w:t>
      </w:r>
      <w:r w:rsidRPr="00BC30DB">
        <w:rPr>
          <w:shd w:val="clear" w:color="auto" w:fill="FFFFFF"/>
          <w:lang w:val="en-US"/>
        </w:rPr>
        <w:t>of the total average wage and salary</w:t>
      </w:r>
      <w:r w:rsidR="00EC4981" w:rsidRPr="00BC30DB">
        <w:rPr>
          <w:shd w:val="clear" w:color="auto" w:fill="FFFFFF"/>
          <w:lang w:val="en-US"/>
        </w:rPr>
        <w:t xml:space="preserve">. </w:t>
      </w:r>
      <w:r w:rsidRPr="00BC30DB">
        <w:rPr>
          <w:shd w:val="clear" w:color="auto" w:fill="FFFFFF"/>
          <w:lang w:val="en-US"/>
        </w:rPr>
        <w:t xml:space="preserve">On the other hand, the average wage and salary of women was lower and amounted to PLN </w:t>
      </w:r>
      <w:r w:rsidR="00825F13" w:rsidRPr="00BC30DB">
        <w:rPr>
          <w:shd w:val="clear" w:color="auto" w:fill="FFFFFF"/>
          <w:lang w:val="en-US"/>
        </w:rPr>
        <w:t>8</w:t>
      </w:r>
      <w:r w:rsidRPr="00BC30DB">
        <w:rPr>
          <w:shd w:val="clear" w:color="auto" w:fill="FFFFFF"/>
          <w:lang w:val="en-US"/>
        </w:rPr>
        <w:t> 196.</w:t>
      </w:r>
      <w:r w:rsidR="00825F13" w:rsidRPr="00BC30DB">
        <w:rPr>
          <w:shd w:val="clear" w:color="auto" w:fill="FFFFFF"/>
          <w:lang w:val="en-US"/>
        </w:rPr>
        <w:t>62</w:t>
      </w:r>
      <w:r w:rsidR="00EC4981" w:rsidRPr="00BC30DB">
        <w:rPr>
          <w:shd w:val="clear" w:color="auto" w:fill="FFFFFF"/>
          <w:lang w:val="en-US"/>
        </w:rPr>
        <w:t xml:space="preserve">. </w:t>
      </w:r>
      <w:r w:rsidRPr="00BC30DB">
        <w:rPr>
          <w:shd w:val="clear" w:color="auto" w:fill="FFFFFF"/>
          <w:lang w:val="en-US"/>
        </w:rPr>
        <w:t>It was equal to 97.</w:t>
      </w:r>
      <w:r w:rsidR="00825F13" w:rsidRPr="00BC30DB">
        <w:rPr>
          <w:shd w:val="clear" w:color="auto" w:fill="FFFFFF"/>
          <w:lang w:val="en-US"/>
        </w:rPr>
        <w:t>4</w:t>
      </w:r>
      <w:r w:rsidR="00EC4981" w:rsidRPr="00BC30DB">
        <w:rPr>
          <w:shd w:val="clear" w:color="auto" w:fill="FFFFFF"/>
          <w:lang w:val="en-US"/>
        </w:rPr>
        <w:t xml:space="preserve">% </w:t>
      </w:r>
      <w:r w:rsidRPr="00BC30DB">
        <w:rPr>
          <w:shd w:val="clear" w:color="auto" w:fill="FFFFFF"/>
          <w:lang w:val="en-US"/>
        </w:rPr>
        <w:t>of the total average wage and salary</w:t>
      </w:r>
      <w:r w:rsidR="00EC4981" w:rsidRPr="00BC30DB">
        <w:rPr>
          <w:shd w:val="clear" w:color="auto" w:fill="FFFFFF"/>
          <w:lang w:val="en-US"/>
        </w:rPr>
        <w:t>.</w:t>
      </w:r>
      <w:r w:rsidR="00EC4981" w:rsidRPr="00BC30DB">
        <w:rPr>
          <w:lang w:val="en-US" w:eastAsia="pl-PL"/>
        </w:rPr>
        <w:t xml:space="preserve"> </w:t>
      </w:r>
      <w:r w:rsidR="003D3975" w:rsidRPr="00BC30DB">
        <w:rPr>
          <w:lang w:val="en-US" w:eastAsia="pl-PL"/>
        </w:rPr>
        <w:t>When analysing the age of employees, the highest average wage and salary was observed in the 65-or-over age group</w:t>
      </w:r>
      <w:r w:rsidR="00D16E1B" w:rsidRPr="00BC30DB">
        <w:rPr>
          <w:lang w:val="en-US" w:eastAsia="pl-PL"/>
        </w:rPr>
        <w:t xml:space="preserve"> (</w:t>
      </w:r>
      <w:r w:rsidR="003D3975" w:rsidRPr="00BC30DB">
        <w:rPr>
          <w:lang w:val="en-US" w:eastAsia="pl-PL"/>
        </w:rPr>
        <w:t xml:space="preserve">PLN </w:t>
      </w:r>
      <w:r w:rsidR="002A2622" w:rsidRPr="00BC30DB">
        <w:rPr>
          <w:lang w:val="en-US" w:eastAsia="pl-PL"/>
        </w:rPr>
        <w:t>9</w:t>
      </w:r>
      <w:r w:rsidR="003D3975" w:rsidRPr="00BC30DB">
        <w:rPr>
          <w:lang w:val="en-US" w:eastAsia="pl-PL"/>
        </w:rPr>
        <w:t> 235.</w:t>
      </w:r>
      <w:r w:rsidR="002A2622" w:rsidRPr="00BC30DB">
        <w:rPr>
          <w:lang w:val="en-US" w:eastAsia="pl-PL"/>
        </w:rPr>
        <w:t>09</w:t>
      </w:r>
      <w:r w:rsidR="00D16E1B" w:rsidRPr="00BC30DB">
        <w:rPr>
          <w:lang w:val="en-US" w:eastAsia="pl-PL"/>
        </w:rPr>
        <w:t xml:space="preserve">), </w:t>
      </w:r>
      <w:r w:rsidR="003D3975" w:rsidRPr="00BC30DB">
        <w:rPr>
          <w:lang w:val="en-US" w:eastAsia="pl-PL"/>
        </w:rPr>
        <w:t>while taking into account entity size – in entities with 1 000 or more employed persons</w:t>
      </w:r>
      <w:r w:rsidR="00D16E1B" w:rsidRPr="00BC30DB">
        <w:rPr>
          <w:lang w:val="en-US" w:eastAsia="pl-PL"/>
        </w:rPr>
        <w:t xml:space="preserve"> (</w:t>
      </w:r>
      <w:r w:rsidR="003D3975" w:rsidRPr="00BC30DB">
        <w:rPr>
          <w:lang w:val="en-US" w:eastAsia="pl-PL"/>
        </w:rPr>
        <w:t xml:space="preserve">PLN </w:t>
      </w:r>
      <w:r w:rsidR="002A2622" w:rsidRPr="00BC30DB">
        <w:rPr>
          <w:lang w:val="en-US" w:eastAsia="pl-PL"/>
        </w:rPr>
        <w:t>10</w:t>
      </w:r>
      <w:r w:rsidR="003D3975" w:rsidRPr="00BC30DB">
        <w:rPr>
          <w:lang w:val="en-US" w:eastAsia="pl-PL"/>
        </w:rPr>
        <w:t> 036.</w:t>
      </w:r>
      <w:r w:rsidR="002A2622" w:rsidRPr="00BC30DB">
        <w:rPr>
          <w:lang w:val="en-US" w:eastAsia="pl-PL"/>
        </w:rPr>
        <w:t>57</w:t>
      </w:r>
      <w:r w:rsidR="00D16E1B" w:rsidRPr="00BC30DB">
        <w:rPr>
          <w:lang w:val="en-US" w:eastAsia="pl-PL"/>
        </w:rPr>
        <w:t>).</w:t>
      </w:r>
    </w:p>
    <w:p w14:paraId="54BF838A" w14:textId="017F0A9B" w:rsidR="00EC4981" w:rsidRPr="00BC30DB" w:rsidRDefault="00476707" w:rsidP="00EC4981">
      <w:pPr>
        <w:keepNext/>
        <w:spacing w:before="360" w:line="240" w:lineRule="auto"/>
        <w:outlineLvl w:val="0"/>
        <w:rPr>
          <w:rFonts w:eastAsia="Times New Roman" w:cs="Times New Roman"/>
          <w:b/>
          <w:bCs/>
          <w:color w:val="001D77"/>
          <w:szCs w:val="24"/>
          <w:lang w:val="en-US" w:eastAsia="pl-PL"/>
        </w:rPr>
      </w:pPr>
      <w:r w:rsidRPr="00BC30DB">
        <w:rPr>
          <w:rFonts w:eastAsia="Times New Roman" w:cs="Times New Roman"/>
          <w:b/>
          <w:bCs/>
          <w:color w:val="001D77"/>
          <w:szCs w:val="24"/>
          <w:lang w:val="en-US" w:eastAsia="pl-PL"/>
        </w:rPr>
        <w:t>Wages and salaries by territory</w:t>
      </w:r>
    </w:p>
    <w:p w14:paraId="52261A1A" w14:textId="582F7552" w:rsidR="00EC4981" w:rsidRPr="00BC30DB" w:rsidRDefault="00476707" w:rsidP="00EC4981">
      <w:pPr>
        <w:rPr>
          <w:szCs w:val="19"/>
          <w:lang w:val="en-US"/>
        </w:rPr>
      </w:pPr>
      <w:r w:rsidRPr="00BC30DB">
        <w:rPr>
          <w:szCs w:val="19"/>
          <w:lang w:val="en-US" w:eastAsia="pl-PL"/>
        </w:rPr>
        <w:t>Wages and salaries in the national economy in February 2024 were differentiated territorially by place of residence of employees, as well as by place of the entity's seat.</w:t>
      </w:r>
    </w:p>
    <w:p w14:paraId="1AC4308A" w14:textId="798CD74F" w:rsidR="00EC4981" w:rsidRDefault="00BC30DB" w:rsidP="00EC4981">
      <w:pPr>
        <w:spacing w:before="360" w:line="240" w:lineRule="auto"/>
        <w:ind w:left="709" w:hanging="709"/>
        <w:rPr>
          <w:b/>
          <w:lang w:val="en-US" w:eastAsia="pl-PL"/>
        </w:rPr>
      </w:pPr>
      <w:r w:rsidRPr="00BC30DB">
        <w:rPr>
          <w:b/>
          <w:noProof/>
          <w:lang w:eastAsia="pl-PL"/>
        </w:rPr>
        <w:drawing>
          <wp:anchor distT="0" distB="0" distL="114300" distR="114300" simplePos="0" relativeHeight="251941888" behindDoc="0" locked="0" layoutInCell="1" allowOverlap="1" wp14:anchorId="6D9DC326" wp14:editId="34550A48">
            <wp:simplePos x="0" y="0"/>
            <wp:positionH relativeFrom="column">
              <wp:posOffset>3810</wp:posOffset>
            </wp:positionH>
            <wp:positionV relativeFrom="paragraph">
              <wp:posOffset>366754</wp:posOffset>
            </wp:positionV>
            <wp:extent cx="5041265" cy="2989580"/>
            <wp:effectExtent l="0" t="0" r="6985" b="1270"/>
            <wp:wrapTopAndBottom/>
            <wp:docPr id="12" name="Obraz 12" descr="By place of residence&#10;The map shows the median monthly gross wage and salary in the national economy in February 2024 in gminas by place of residence. The highest value occurred in the capital city of Warsaw and the lowest in the gmina of Czajków.&#10;By entity’s seat&#10;The map shows the median monthly gross wage and salary in the national economy in February 2024 in gminas by entity’s seat. The highest value occurred in the gmina of Krempna and the lowest in the gminas of: Nowy Targ, Spytkowice, Budzów, Jordanów, Biały Dunajec, Poronin, Wijewo, Cedynia, Osiek, Stary Dzierzgoń, Biskupiec, Świętajno, Czastary, Drelów, Sułów, Dzwola, Stoczek Łukowski, Dynów, Raciąż, Stara Błotnica, Klwów, Sokołów Podlask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mfbdg01\WOU_SHARE\PUBLIKACJE\PUBLIKACJE_2024\SYGNALNE\rozklad_wynagrodzen_2024_02\mapa1_a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265" cy="298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633FA8" w:rsidRPr="00BC30DB">
        <w:rPr>
          <w:b/>
          <w:lang w:val="en-US" w:eastAsia="pl-PL"/>
        </w:rPr>
        <w:t>Map</w:t>
      </w:r>
      <w:r w:rsidR="00EC4981" w:rsidRPr="00BC30DB">
        <w:rPr>
          <w:b/>
          <w:lang w:val="en-US" w:eastAsia="pl-PL"/>
        </w:rPr>
        <w:t xml:space="preserve"> 1. </w:t>
      </w:r>
      <w:r w:rsidR="00633FA8" w:rsidRPr="00BC30DB">
        <w:rPr>
          <w:b/>
          <w:lang w:val="en-US" w:eastAsia="pl-PL"/>
        </w:rPr>
        <w:t>Median monthly gross wage and salary in the national economy in February 2024</w:t>
      </w:r>
    </w:p>
    <w:p w14:paraId="15F90149" w14:textId="68FAAE16" w:rsidR="007B2572" w:rsidRPr="00BC30DB" w:rsidRDefault="00F971D5" w:rsidP="00703C78">
      <w:pPr>
        <w:spacing w:before="360"/>
        <w:rPr>
          <w:szCs w:val="19"/>
          <w:lang w:val="en-US" w:eastAsia="pl-PL"/>
        </w:rPr>
      </w:pPr>
      <w:r w:rsidRPr="00BC30DB">
        <w:rPr>
          <w:noProof/>
          <w:spacing w:val="-4"/>
          <w:lang w:eastAsia="pl-PL"/>
        </w:rPr>
        <mc:AlternateContent>
          <mc:Choice Requires="wps">
            <w:drawing>
              <wp:anchor distT="45720" distB="45720" distL="114300" distR="114300" simplePos="0" relativeHeight="251908096" behindDoc="1" locked="0" layoutInCell="1" allowOverlap="1" wp14:anchorId="2427FCD7" wp14:editId="78BC950C">
                <wp:simplePos x="0" y="0"/>
                <wp:positionH relativeFrom="column">
                  <wp:posOffset>5219065</wp:posOffset>
                </wp:positionH>
                <wp:positionV relativeFrom="paragraph">
                  <wp:posOffset>3201670</wp:posOffset>
                </wp:positionV>
                <wp:extent cx="1782445" cy="1127760"/>
                <wp:effectExtent l="0" t="0" r="0" b="0"/>
                <wp:wrapTight wrapText="bothSides">
                  <wp:wrapPolygon edited="0">
                    <wp:start x="693" y="0"/>
                    <wp:lineTo x="693" y="21162"/>
                    <wp:lineTo x="20777" y="21162"/>
                    <wp:lineTo x="20777" y="0"/>
                    <wp:lineTo x="693" y="0"/>
                  </wp:wrapPolygon>
                </wp:wrapTight>
                <wp:docPr id="26" name="Pole tekstowe 26" descr="When analysing gminas by place of the entity's seat, the difference between the highest and lowest median value was more than PLN 7 000 in February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127760"/>
                        </a:xfrm>
                        <a:prstGeom prst="rect">
                          <a:avLst/>
                        </a:prstGeom>
                        <a:noFill/>
                        <a:ln w="9525">
                          <a:noFill/>
                          <a:miter lim="800000"/>
                          <a:headEnd/>
                          <a:tailEnd/>
                        </a:ln>
                      </wps:spPr>
                      <wps:txbx>
                        <w:txbxContent>
                          <w:p w14:paraId="58D79BCB" w14:textId="7F3210FF" w:rsidR="00B11AB4" w:rsidRPr="00BC30DB" w:rsidRDefault="00F971D5" w:rsidP="00EC4981">
                            <w:pPr>
                              <w:pStyle w:val="tekstzboku"/>
                              <w:spacing w:line="240" w:lineRule="exact"/>
                              <w:rPr>
                                <w:lang w:val="en-US"/>
                              </w:rPr>
                            </w:pPr>
                            <w:r w:rsidRPr="00BC30DB">
                              <w:rPr>
                                <w:lang w:val="en-US"/>
                              </w:rPr>
                              <w:t>When analysing gminas by place of the entity's seat, the difference between the highest and lowest median value was more than PLN 7</w:t>
                            </w:r>
                            <w:r w:rsidR="00BC30DB">
                              <w:rPr>
                                <w:lang w:val="en-US"/>
                              </w:rPr>
                              <w:t> </w:t>
                            </w:r>
                            <w:r w:rsidR="00DE7145" w:rsidRPr="00BC30DB">
                              <w:rPr>
                                <w:lang w:val="en-US"/>
                              </w:rPr>
                              <w:t>000</w:t>
                            </w:r>
                            <w:r w:rsidRPr="00BC30DB">
                              <w:rPr>
                                <w:lang w:val="en-US"/>
                              </w:rPr>
                              <w:t xml:space="preserve"> in February</w:t>
                            </w:r>
                            <w:r w:rsidR="00DE7145" w:rsidRPr="00BC30DB">
                              <w:rPr>
                                <w:lang w:val="en-US"/>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0" type="#_x0000_t202" alt="When analysing gminas by place of the entity's seat, the difference between the highest and lowest median value was more than PLN 7 000 in February 2024" style="position:absolute;margin-left:410.95pt;margin-top:252.1pt;width:140.35pt;height:88.8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" filled="f" stroked="f">
                <v:textbox>
                  <w:txbxContent>
                    <w:p w14:paraId="58D79BCB" w14:textId="7F3210FF" w:rsidR="00B11AB4" w:rsidRPr="00BC30DB" w:rsidRDefault="00F971D5" w:rsidP="00EC4981">
                      <w:pPr>
                        <w:pStyle w:val="tekstzboku"/>
                        <w:spacing w:line="240" w:lineRule="exact"/>
                        <w:rPr>
                          <w:lang w:val="en-US"/>
                        </w:rPr>
                      </w:pPr>
                      <w:r w:rsidRPr="00BC30DB">
                        <w:rPr>
                          <w:lang w:val="en-US"/>
                        </w:rPr>
                        <w:t xml:space="preserve">When </w:t>
                      </w:r>
                      <w:proofErr w:type="spellStart"/>
                      <w:r w:rsidRPr="00BC30DB">
                        <w:rPr>
                          <w:lang w:val="en-US"/>
                        </w:rPr>
                        <w:t>analysing</w:t>
                      </w:r>
                      <w:proofErr w:type="spellEnd"/>
                      <w:r w:rsidRPr="00BC30DB">
                        <w:rPr>
                          <w:lang w:val="en-US"/>
                        </w:rPr>
                        <w:t xml:space="preserve"> </w:t>
                      </w:r>
                      <w:proofErr w:type="spellStart"/>
                      <w:r w:rsidRPr="00BC30DB">
                        <w:rPr>
                          <w:lang w:val="en-US"/>
                        </w:rPr>
                        <w:t>gminas</w:t>
                      </w:r>
                      <w:proofErr w:type="spellEnd"/>
                      <w:r w:rsidRPr="00BC30DB">
                        <w:rPr>
                          <w:lang w:val="en-US"/>
                        </w:rPr>
                        <w:t xml:space="preserve"> by place of the entity's seat, the difference between the highest and lowest median value was more than PLN 7</w:t>
                      </w:r>
                      <w:r w:rsidR="00BC30DB">
                        <w:rPr>
                          <w:lang w:val="en-US"/>
                        </w:rPr>
                        <w:t> </w:t>
                      </w:r>
                      <w:r w:rsidR="00DE7145" w:rsidRPr="00BC30DB">
                        <w:rPr>
                          <w:lang w:val="en-US"/>
                        </w:rPr>
                        <w:t>000</w:t>
                      </w:r>
                      <w:r w:rsidRPr="00BC30DB">
                        <w:rPr>
                          <w:lang w:val="en-US"/>
                        </w:rPr>
                        <w:t xml:space="preserve"> in February</w:t>
                      </w:r>
                      <w:r w:rsidR="00DE7145" w:rsidRPr="00BC30DB">
                        <w:rPr>
                          <w:lang w:val="en-US"/>
                        </w:rPr>
                        <w:t xml:space="preserve"> 2024</w:t>
                      </w:r>
                    </w:p>
                  </w:txbxContent>
                </v:textbox>
                <w10:wrap type="tight"/>
              </v:shape>
            </w:pict>
          </mc:Fallback>
        </mc:AlternateContent>
      </w:r>
      <w:r w:rsidRPr="00BC30DB">
        <w:rPr>
          <w:szCs w:val="19"/>
          <w:lang w:val="en-US" w:eastAsia="pl-PL"/>
        </w:rPr>
        <w:t>When analysing the wages and salaries of employees in gminas by place of the entity's seat, it can be observed that the difference between the highest and the lowest value of the median wage and salary was more than PLN 7</w:t>
      </w:r>
      <w:r w:rsidR="00694B3B" w:rsidRPr="00BC30DB">
        <w:rPr>
          <w:szCs w:val="19"/>
          <w:lang w:val="en-US" w:eastAsia="pl-PL"/>
        </w:rPr>
        <w:t xml:space="preserve"> 000</w:t>
      </w:r>
      <w:r w:rsidR="00085F83" w:rsidRPr="00BC30DB">
        <w:rPr>
          <w:szCs w:val="19"/>
          <w:lang w:val="en-US" w:eastAsia="pl-PL"/>
        </w:rPr>
        <w:t xml:space="preserve">, </w:t>
      </w:r>
      <w:r w:rsidR="005D4B53" w:rsidRPr="00BC30DB">
        <w:rPr>
          <w:szCs w:val="19"/>
          <w:lang w:val="en-US" w:eastAsia="pl-PL"/>
        </w:rPr>
        <w:t>while in around 28% of</w:t>
      </w:r>
      <w:r w:rsidRPr="00BC30DB">
        <w:rPr>
          <w:szCs w:val="19"/>
          <w:lang w:val="en-US" w:eastAsia="pl-PL"/>
        </w:rPr>
        <w:t xml:space="preserve"> gminas the median wage and salary was equal to or lower than PLN 5</w:t>
      </w:r>
      <w:r w:rsidR="00694B3B" w:rsidRPr="00BC30DB">
        <w:rPr>
          <w:szCs w:val="19"/>
          <w:lang w:val="en-US" w:eastAsia="pl-PL"/>
        </w:rPr>
        <w:t xml:space="preserve"> 000</w:t>
      </w:r>
      <w:r w:rsidR="007B2572" w:rsidRPr="00BC30DB">
        <w:rPr>
          <w:szCs w:val="19"/>
          <w:lang w:val="en-US" w:eastAsia="pl-PL"/>
        </w:rPr>
        <w:t xml:space="preserve">. </w:t>
      </w:r>
      <w:r w:rsidRPr="00BC30DB">
        <w:rPr>
          <w:szCs w:val="19"/>
          <w:lang w:val="en-US" w:eastAsia="pl-PL"/>
        </w:rPr>
        <w:t xml:space="preserve">On the other hand, by place of residence of employees, there was less than 1% of gminas with such a median, and the difference between the highest and the lowest value of the median wage and salary was nearly PLN </w:t>
      </w:r>
      <w:r w:rsidR="00694B3B" w:rsidRPr="00BC30DB">
        <w:rPr>
          <w:szCs w:val="19"/>
          <w:lang w:val="en-US" w:eastAsia="pl-PL"/>
        </w:rPr>
        <w:t>4 500</w:t>
      </w:r>
      <w:r w:rsidRPr="00BC30DB">
        <w:rPr>
          <w:szCs w:val="19"/>
          <w:lang w:val="en-US" w:eastAsia="pl-PL"/>
        </w:rPr>
        <w:t>.</w:t>
      </w:r>
    </w:p>
    <w:p w14:paraId="0CB31814" w14:textId="0B26C968" w:rsidR="007B2572" w:rsidRPr="00BC30DB" w:rsidRDefault="00594BBB" w:rsidP="007B2572">
      <w:pPr>
        <w:keepNext/>
        <w:spacing w:before="360" w:line="240" w:lineRule="auto"/>
        <w:outlineLvl w:val="0"/>
        <w:rPr>
          <w:rFonts w:eastAsia="Times New Roman" w:cs="Times New Roman"/>
          <w:b/>
          <w:bCs/>
          <w:color w:val="001D77"/>
          <w:szCs w:val="24"/>
          <w:lang w:val="en-US" w:eastAsia="pl-PL"/>
        </w:rPr>
      </w:pPr>
      <w:r w:rsidRPr="00BC30DB">
        <w:rPr>
          <w:rFonts w:eastAsia="Times New Roman" w:cs="Times New Roman"/>
          <w:b/>
          <w:bCs/>
          <w:color w:val="001D77"/>
          <w:szCs w:val="24"/>
          <w:lang w:val="en-US" w:eastAsia="pl-PL"/>
        </w:rPr>
        <w:t>Wages and salaries in PKD/NACE sections</w:t>
      </w:r>
    </w:p>
    <w:p w14:paraId="4DAF607A" w14:textId="4C802B8D" w:rsidR="00703C78" w:rsidRPr="00BC30DB" w:rsidRDefault="00594BBB" w:rsidP="00872F89">
      <w:pPr>
        <w:rPr>
          <w:rFonts w:eastAsia="Times New Roman" w:cs="Times New Roman"/>
          <w:bCs/>
          <w:noProof/>
          <w:color w:val="000000" w:themeColor="text1"/>
          <w:spacing w:val="-2"/>
          <w:szCs w:val="19"/>
          <w:lang w:val="en-US" w:eastAsia="pl-PL"/>
        </w:rPr>
      </w:pPr>
      <w:r w:rsidRPr="00BC30DB">
        <w:rPr>
          <w:rFonts w:eastAsia="Times New Roman" w:cs="Times New Roman"/>
          <w:bCs/>
          <w:noProof/>
          <w:color w:val="000000" w:themeColor="text1"/>
          <w:spacing w:val="-2"/>
          <w:szCs w:val="19"/>
          <w:lang w:val="en-US" w:eastAsia="pl-PL"/>
        </w:rPr>
        <w:t>Wages and salaries also varied by kind of activity. In February 2024, the highest median value occurred in the section Mining and quarrying, where it amounted to</w:t>
      </w:r>
      <w:r w:rsidR="00934BD1" w:rsidRPr="00BC30DB">
        <w:rPr>
          <w:rFonts w:eastAsia="Times New Roman" w:cs="Times New Roman"/>
          <w:bCs/>
          <w:noProof/>
          <w:color w:val="000000" w:themeColor="text1"/>
          <w:spacing w:val="-2"/>
          <w:szCs w:val="19"/>
          <w:lang w:val="en-US" w:eastAsia="pl-PL"/>
        </w:rPr>
        <w:t xml:space="preserve"> </w:t>
      </w:r>
      <w:r w:rsidR="002E2421" w:rsidRPr="00BC30DB">
        <w:rPr>
          <w:rFonts w:eastAsia="Times New Roman" w:cs="Times New Roman"/>
          <w:bCs/>
          <w:noProof/>
          <w:color w:val="000000" w:themeColor="text1"/>
          <w:spacing w:val="-2"/>
          <w:szCs w:val="19"/>
          <w:lang w:val="en-US" w:eastAsia="pl-PL"/>
        </w:rPr>
        <w:t xml:space="preserve">PLN </w:t>
      </w:r>
      <w:r w:rsidR="0006125E" w:rsidRPr="00BC30DB">
        <w:rPr>
          <w:rFonts w:eastAsia="Times New Roman" w:cs="Times New Roman"/>
          <w:bCs/>
          <w:noProof/>
          <w:color w:val="000000" w:themeColor="text1"/>
          <w:spacing w:val="-2"/>
          <w:szCs w:val="19"/>
          <w:lang w:val="en-US" w:eastAsia="pl-PL"/>
        </w:rPr>
        <w:t>15</w:t>
      </w:r>
      <w:r w:rsidRPr="00BC30DB">
        <w:rPr>
          <w:rFonts w:eastAsia="Times New Roman" w:cs="Times New Roman"/>
          <w:bCs/>
          <w:noProof/>
          <w:color w:val="000000" w:themeColor="text1"/>
          <w:spacing w:val="-2"/>
          <w:szCs w:val="19"/>
          <w:lang w:val="en-US" w:eastAsia="pl-PL"/>
        </w:rPr>
        <w:t xml:space="preserve"> 389.41. </w:t>
      </w:r>
      <w:r w:rsidR="00097A67" w:rsidRPr="00BC30DB">
        <w:rPr>
          <w:rFonts w:eastAsia="Times New Roman" w:cs="Times New Roman"/>
          <w:bCs/>
          <w:noProof/>
          <w:color w:val="000000" w:themeColor="text1"/>
          <w:spacing w:val="-2"/>
          <w:szCs w:val="19"/>
          <w:lang w:val="en-US" w:eastAsia="pl-PL"/>
        </w:rPr>
        <w:t xml:space="preserve">In 14 of the 19 PKD/NACE sections analysed, the median wages and salaries of men were higher than the median wages and salaries of women. </w:t>
      </w:r>
      <w:r w:rsidR="00F8695A" w:rsidRPr="00BC30DB">
        <w:rPr>
          <w:rFonts w:eastAsia="Times New Roman" w:cs="Times New Roman"/>
          <w:bCs/>
          <w:noProof/>
          <w:color w:val="000000" w:themeColor="text1"/>
          <w:spacing w:val="-2"/>
          <w:szCs w:val="19"/>
          <w:lang w:val="en-US" w:eastAsia="pl-PL"/>
        </w:rPr>
        <w:t>The section Mining and quarrying</w:t>
      </w:r>
      <w:r w:rsidR="00F8695A" w:rsidRPr="00BC30DB">
        <w:rPr>
          <w:lang w:val="en-US"/>
        </w:rPr>
        <w:t xml:space="preserve"> </w:t>
      </w:r>
      <w:r w:rsidR="00F8695A" w:rsidRPr="00BC30DB">
        <w:rPr>
          <w:rFonts w:eastAsia="Times New Roman" w:cs="Times New Roman"/>
          <w:bCs/>
          <w:noProof/>
          <w:color w:val="000000" w:themeColor="text1"/>
          <w:spacing w:val="-2"/>
          <w:szCs w:val="19"/>
          <w:lang w:val="en-US" w:eastAsia="pl-PL"/>
        </w:rPr>
        <w:t>stood out, where the median wage and salary of men was 44.</w:t>
      </w:r>
      <w:r w:rsidR="00BE0CC8" w:rsidRPr="00BC30DB">
        <w:rPr>
          <w:rFonts w:eastAsia="Times New Roman" w:cs="Times New Roman"/>
          <w:bCs/>
          <w:noProof/>
          <w:color w:val="000000" w:themeColor="text1"/>
          <w:spacing w:val="-2"/>
          <w:szCs w:val="19"/>
          <w:lang w:val="en-US" w:eastAsia="pl-PL"/>
        </w:rPr>
        <w:t>5</w:t>
      </w:r>
      <w:r w:rsidR="00B84C68" w:rsidRPr="00BC30DB">
        <w:rPr>
          <w:rFonts w:eastAsia="Times New Roman" w:cs="Times New Roman"/>
          <w:bCs/>
          <w:noProof/>
          <w:color w:val="000000" w:themeColor="text1"/>
          <w:spacing w:val="-2"/>
          <w:szCs w:val="19"/>
          <w:lang w:val="en-US" w:eastAsia="pl-PL"/>
        </w:rPr>
        <w:t xml:space="preserve">% </w:t>
      </w:r>
      <w:r w:rsidR="00F8695A" w:rsidRPr="00BC30DB">
        <w:rPr>
          <w:rFonts w:eastAsia="Times New Roman" w:cs="Times New Roman"/>
          <w:bCs/>
          <w:noProof/>
          <w:color w:val="000000" w:themeColor="text1"/>
          <w:spacing w:val="-2"/>
          <w:szCs w:val="19"/>
          <w:lang w:val="en-US" w:eastAsia="pl-PL"/>
        </w:rPr>
        <w:t>higher than that of women</w:t>
      </w:r>
      <w:r w:rsidR="00B84C68" w:rsidRPr="00BC30DB">
        <w:rPr>
          <w:rFonts w:eastAsia="Times New Roman" w:cs="Times New Roman"/>
          <w:bCs/>
          <w:noProof/>
          <w:color w:val="000000" w:themeColor="text1"/>
          <w:spacing w:val="-2"/>
          <w:szCs w:val="19"/>
          <w:lang w:val="en-US" w:eastAsia="pl-PL"/>
        </w:rPr>
        <w:t xml:space="preserve">. </w:t>
      </w:r>
      <w:r w:rsidR="00F8695A" w:rsidRPr="00BC30DB">
        <w:rPr>
          <w:rFonts w:eastAsia="Times New Roman" w:cs="Times New Roman"/>
          <w:bCs/>
          <w:noProof/>
          <w:color w:val="000000" w:themeColor="text1"/>
          <w:spacing w:val="-2"/>
          <w:szCs w:val="19"/>
          <w:lang w:val="en-US" w:eastAsia="pl-PL"/>
        </w:rPr>
        <w:t xml:space="preserve">In four sections, median wages and salaries of women were higher than median wages and salaries of men. The highest difference occurred in the sections </w:t>
      </w:r>
      <w:r w:rsidR="007F5057" w:rsidRPr="00BC30DB">
        <w:rPr>
          <w:rFonts w:eastAsia="Times New Roman" w:cs="Times New Roman"/>
          <w:bCs/>
          <w:noProof/>
          <w:color w:val="000000" w:themeColor="text1"/>
          <w:spacing w:val="-2"/>
          <w:szCs w:val="19"/>
          <w:lang w:val="en-US" w:eastAsia="pl-PL"/>
        </w:rPr>
        <w:t>Public administration and defence; compulsory social  security and Construction</w:t>
      </w:r>
      <w:r w:rsidR="00B729A7" w:rsidRPr="00BC30DB">
        <w:rPr>
          <w:lang w:val="en-US"/>
        </w:rPr>
        <w:t xml:space="preserve">, </w:t>
      </w:r>
      <w:r w:rsidR="007F5057" w:rsidRPr="00BC30DB">
        <w:rPr>
          <w:lang w:val="en-US"/>
        </w:rPr>
        <w:t xml:space="preserve">where women’s median wages and salaries were higher than men’s </w:t>
      </w:r>
      <w:r w:rsidR="005A3D66" w:rsidRPr="00BC30DB">
        <w:rPr>
          <w:lang w:val="en-US"/>
        </w:rPr>
        <w:t xml:space="preserve">by </w:t>
      </w:r>
      <w:r w:rsidR="005A3D66" w:rsidRPr="00BC30DB">
        <w:rPr>
          <w:rFonts w:eastAsia="Times New Roman" w:cs="Times New Roman"/>
          <w:bCs/>
          <w:noProof/>
          <w:color w:val="000000" w:themeColor="text1"/>
          <w:spacing w:val="-2"/>
          <w:szCs w:val="19"/>
          <w:lang w:val="en-US" w:eastAsia="pl-PL"/>
        </w:rPr>
        <w:t>30.</w:t>
      </w:r>
      <w:r w:rsidR="00B729A7" w:rsidRPr="00BC30DB">
        <w:rPr>
          <w:rFonts w:eastAsia="Times New Roman" w:cs="Times New Roman"/>
          <w:bCs/>
          <w:noProof/>
          <w:color w:val="000000" w:themeColor="text1"/>
          <w:spacing w:val="-2"/>
          <w:szCs w:val="19"/>
          <w:lang w:val="en-US" w:eastAsia="pl-PL"/>
        </w:rPr>
        <w:t>7%</w:t>
      </w:r>
      <w:r w:rsidR="005A3D66" w:rsidRPr="00BC30DB">
        <w:rPr>
          <w:rFonts w:eastAsia="Times New Roman" w:cs="Times New Roman"/>
          <w:bCs/>
          <w:noProof/>
          <w:color w:val="000000" w:themeColor="text1"/>
          <w:spacing w:val="-2"/>
          <w:szCs w:val="19"/>
          <w:lang w:val="en-US" w:eastAsia="pl-PL"/>
        </w:rPr>
        <w:t xml:space="preserve"> and </w:t>
      </w:r>
      <w:r w:rsidR="00B729A7" w:rsidRPr="00BC30DB">
        <w:rPr>
          <w:rFonts w:eastAsia="Times New Roman" w:cs="Times New Roman"/>
          <w:bCs/>
          <w:noProof/>
          <w:color w:val="000000" w:themeColor="text1"/>
          <w:spacing w:val="-2"/>
          <w:szCs w:val="19"/>
          <w:lang w:val="en-US" w:eastAsia="pl-PL"/>
        </w:rPr>
        <w:t>29</w:t>
      </w:r>
      <w:r w:rsidR="005A3D66" w:rsidRPr="00BC30DB">
        <w:rPr>
          <w:rFonts w:eastAsia="Times New Roman" w:cs="Times New Roman"/>
          <w:bCs/>
          <w:noProof/>
          <w:color w:val="000000" w:themeColor="text1"/>
          <w:spacing w:val="-2"/>
          <w:szCs w:val="19"/>
          <w:lang w:val="en-US" w:eastAsia="pl-PL"/>
        </w:rPr>
        <w:t>.</w:t>
      </w:r>
      <w:r w:rsidR="00B729A7" w:rsidRPr="00BC30DB">
        <w:rPr>
          <w:rFonts w:eastAsia="Times New Roman" w:cs="Times New Roman"/>
          <w:bCs/>
          <w:noProof/>
          <w:color w:val="000000" w:themeColor="text1"/>
          <w:spacing w:val="-2"/>
          <w:szCs w:val="19"/>
          <w:lang w:val="en-US" w:eastAsia="pl-PL"/>
        </w:rPr>
        <w:t>7%</w:t>
      </w:r>
      <w:r w:rsidR="005A3D66" w:rsidRPr="00BC30DB">
        <w:rPr>
          <w:rFonts w:eastAsia="Times New Roman" w:cs="Times New Roman"/>
          <w:bCs/>
          <w:noProof/>
          <w:color w:val="000000" w:themeColor="text1"/>
          <w:spacing w:val="-2"/>
          <w:szCs w:val="19"/>
          <w:lang w:val="en-US" w:eastAsia="pl-PL"/>
        </w:rPr>
        <w:t>, respectively</w:t>
      </w:r>
      <w:r w:rsidR="00B729A7" w:rsidRPr="00BC30DB">
        <w:rPr>
          <w:rFonts w:eastAsia="Times New Roman" w:cs="Times New Roman"/>
          <w:bCs/>
          <w:noProof/>
          <w:color w:val="000000" w:themeColor="text1"/>
          <w:spacing w:val="-2"/>
          <w:szCs w:val="19"/>
          <w:lang w:val="en-US" w:eastAsia="pl-PL"/>
        </w:rPr>
        <w:t xml:space="preserve">. </w:t>
      </w:r>
      <w:r w:rsidR="00DE7145" w:rsidRPr="00BC30DB">
        <w:rPr>
          <w:rFonts w:eastAsia="Times New Roman" w:cs="Times New Roman"/>
          <w:bCs/>
          <w:noProof/>
          <w:color w:val="000000" w:themeColor="text1"/>
          <w:spacing w:val="-2"/>
          <w:szCs w:val="19"/>
          <w:lang w:val="en-US" w:eastAsia="pl-PL"/>
        </w:rPr>
        <w:t>In the remaining two sections, the median wage and salary of women was higher than the median wage and salary of men by no more than 4%.</w:t>
      </w:r>
    </w:p>
    <w:p w14:paraId="10E910DC" w14:textId="77777777" w:rsidR="00703C78" w:rsidRPr="00BC30DB" w:rsidRDefault="00703C78">
      <w:pPr>
        <w:spacing w:before="0" w:after="160" w:line="259" w:lineRule="auto"/>
        <w:rPr>
          <w:rFonts w:eastAsia="Times New Roman" w:cs="Times New Roman"/>
          <w:bCs/>
          <w:noProof/>
          <w:color w:val="000000" w:themeColor="text1"/>
          <w:spacing w:val="-2"/>
          <w:szCs w:val="19"/>
          <w:lang w:val="en-US" w:eastAsia="pl-PL"/>
        </w:rPr>
      </w:pPr>
      <w:r w:rsidRPr="00BC30DB">
        <w:rPr>
          <w:rFonts w:eastAsia="Times New Roman" w:cs="Times New Roman"/>
          <w:bCs/>
          <w:noProof/>
          <w:color w:val="000000" w:themeColor="text1"/>
          <w:spacing w:val="-2"/>
          <w:szCs w:val="19"/>
          <w:lang w:val="en-US" w:eastAsia="pl-PL"/>
        </w:rPr>
        <w:br w:type="page"/>
      </w:r>
    </w:p>
    <w:p w14:paraId="5C14FE69" w14:textId="4048FE6B" w:rsidR="00E15D84" w:rsidRDefault="00DE1075" w:rsidP="00BC30DB">
      <w:pPr>
        <w:spacing w:before="360" w:line="240" w:lineRule="auto"/>
        <w:ind w:left="709" w:hanging="709"/>
        <w:rPr>
          <w:b/>
          <w:noProof/>
          <w:color w:val="522398"/>
          <w:lang w:val="en-US" w:eastAsia="pl-PL"/>
        </w:rPr>
      </w:pPr>
      <w:r>
        <w:rPr>
          <w:b/>
          <w:noProof/>
          <w:color w:val="522398"/>
          <w:lang w:eastAsia="pl-PL"/>
        </w:rPr>
        <w:lastRenderedPageBreak/>
        <w:drawing>
          <wp:anchor distT="0" distB="0" distL="114300" distR="114300" simplePos="0" relativeHeight="251943936" behindDoc="0" locked="0" layoutInCell="1" allowOverlap="1" wp14:anchorId="03DB165B" wp14:editId="56D81476">
            <wp:simplePos x="0" y="0"/>
            <wp:positionH relativeFrom="column">
              <wp:posOffset>3810</wp:posOffset>
            </wp:positionH>
            <wp:positionV relativeFrom="paragraph">
              <wp:posOffset>315568</wp:posOffset>
            </wp:positionV>
            <wp:extent cx="5041900" cy="2877820"/>
            <wp:effectExtent l="0" t="0" r="6350" b="0"/>
            <wp:wrapTopAndBottom/>
            <wp:docPr id="17" name="Obraz 17" descr="The chart shows the average monthly gross wage and salary and the median monthly gross wage and salary in the national economy in PKD/NACE sections in February 2024. The highest value of the average wage and salary and the median wage and salary occurred in the section Mining and quarrying and the lowest in the section Accommodation and ca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877820"/>
                    </a:xfrm>
                    <a:prstGeom prst="rect">
                      <a:avLst/>
                    </a:prstGeom>
                    <a:noFill/>
                  </pic:spPr>
                </pic:pic>
              </a:graphicData>
            </a:graphic>
            <wp14:sizeRelH relativeFrom="page">
              <wp14:pctWidth>0</wp14:pctWidth>
            </wp14:sizeRelH>
            <wp14:sizeRelV relativeFrom="page">
              <wp14:pctHeight>0</wp14:pctHeight>
            </wp14:sizeRelV>
          </wp:anchor>
        </w:drawing>
      </w:r>
      <w:r w:rsidR="00E2055B" w:rsidRPr="00BC30DB">
        <w:rPr>
          <w:b/>
          <w:noProof/>
          <w:color w:val="522398"/>
          <w:highlight w:val="yellow"/>
          <w:lang w:eastAsia="pl-PL"/>
        </w:rPr>
        <mc:AlternateContent>
          <mc:Choice Requires="wps">
            <w:drawing>
              <wp:anchor distT="0" distB="0" distL="114300" distR="114300" simplePos="0" relativeHeight="251910144" behindDoc="0" locked="0" layoutInCell="1" allowOverlap="1" wp14:anchorId="1498E058" wp14:editId="1DA50875">
                <wp:simplePos x="0" y="0"/>
                <wp:positionH relativeFrom="page">
                  <wp:posOffset>5676405</wp:posOffset>
                </wp:positionH>
                <wp:positionV relativeFrom="paragraph">
                  <wp:posOffset>588983</wp:posOffset>
                </wp:positionV>
                <wp:extent cx="1791970" cy="1080655"/>
                <wp:effectExtent l="0" t="0" r="0" b="5715"/>
                <wp:wrapNone/>
                <wp:docPr id="16" name="Pole tekstowe 16" descr="In February 2024, the average monthly gross wage and salary of male employees in the section Mining and quarrying was PLN 16 82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8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5457AA76" w:rsidR="00E15D84" w:rsidRPr="00BC30DB" w:rsidRDefault="00E2055B" w:rsidP="00E15D84">
                            <w:pPr>
                              <w:pStyle w:val="tekstzboku"/>
                              <w:spacing w:line="240" w:lineRule="exact"/>
                              <w:rPr>
                                <w:lang w:val="en-US"/>
                              </w:rPr>
                            </w:pPr>
                            <w:r w:rsidRPr="00BC30DB">
                              <w:rPr>
                                <w:lang w:val="en-US"/>
                              </w:rPr>
                              <w:t xml:space="preserve">In February 2024, the average </w:t>
                            </w:r>
                            <w:r w:rsidR="00C357F4" w:rsidRPr="00BC30DB">
                              <w:rPr>
                                <w:lang w:val="en-US"/>
                              </w:rPr>
                              <w:t xml:space="preserve">monthly gross </w:t>
                            </w:r>
                            <w:r w:rsidRPr="00BC30DB">
                              <w:rPr>
                                <w:lang w:val="en-US"/>
                              </w:rPr>
                              <w:t xml:space="preserve">wage and salary of male employees in the section Mining and quarrying </w:t>
                            </w:r>
                            <w:r w:rsidR="00C357F4" w:rsidRPr="00BC30DB">
                              <w:rPr>
                                <w:lang w:val="en-US"/>
                              </w:rPr>
                              <w:t>was PLN</w:t>
                            </w:r>
                            <w:r w:rsidR="00E15D84" w:rsidRPr="00BC30DB">
                              <w:rPr>
                                <w:lang w:val="en-US"/>
                              </w:rPr>
                              <w:t xml:space="preserve"> </w:t>
                            </w:r>
                            <w:r w:rsidR="008915BD" w:rsidRPr="00BC30DB">
                              <w:rPr>
                                <w:lang w:val="en-US"/>
                              </w:rPr>
                              <w:t>16</w:t>
                            </w:r>
                            <w:r w:rsidR="00C357F4" w:rsidRPr="00BC30DB">
                              <w:rPr>
                                <w:lang w:val="en-US"/>
                              </w:rPr>
                              <w:t> 825.35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1" type="#_x0000_t202" alt="In February 2024, the average monthly gross wage and salary of male employees in the section Mining and quarrying was PLN 16 825.35" style="position:absolute;left:0;text-align:left;margin-left:446.95pt;margin-top:46.4pt;width:141.1pt;height:85.1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" filled="f" stroked="f">
                <v:textbox>
                  <w:txbxContent>
                    <w:p w14:paraId="27A4A0C1" w14:textId="5457AA76" w:rsidR="00E15D84" w:rsidRPr="00BC30DB" w:rsidRDefault="00E2055B" w:rsidP="00E15D84">
                      <w:pPr>
                        <w:pStyle w:val="tekstzboku"/>
                        <w:spacing w:line="240" w:lineRule="exact"/>
                        <w:rPr>
                          <w:lang w:val="en-US"/>
                        </w:rPr>
                      </w:pPr>
                      <w:r w:rsidRPr="00BC30DB">
                        <w:rPr>
                          <w:lang w:val="en-US"/>
                        </w:rPr>
                        <w:t xml:space="preserve">In February 2024, the average </w:t>
                      </w:r>
                      <w:r w:rsidR="00C357F4" w:rsidRPr="00BC30DB">
                        <w:rPr>
                          <w:lang w:val="en-US"/>
                        </w:rPr>
                        <w:t xml:space="preserve">monthly gross </w:t>
                      </w:r>
                      <w:r w:rsidRPr="00BC30DB">
                        <w:rPr>
                          <w:lang w:val="en-US"/>
                        </w:rPr>
                        <w:t xml:space="preserve">wage and salary of male employees in the section Mining and quarrying </w:t>
                      </w:r>
                      <w:r w:rsidR="00C357F4" w:rsidRPr="00BC30DB">
                        <w:rPr>
                          <w:lang w:val="en-US"/>
                        </w:rPr>
                        <w:t>was PLN</w:t>
                      </w:r>
                      <w:r w:rsidR="00E15D84" w:rsidRPr="00BC30DB">
                        <w:rPr>
                          <w:lang w:val="en-US"/>
                        </w:rPr>
                        <w:t xml:space="preserve"> </w:t>
                      </w:r>
                      <w:r w:rsidR="008915BD" w:rsidRPr="00BC30DB">
                        <w:rPr>
                          <w:lang w:val="en-US"/>
                        </w:rPr>
                        <w:t>16</w:t>
                      </w:r>
                      <w:r w:rsidR="00C357F4" w:rsidRPr="00BC30DB">
                        <w:rPr>
                          <w:lang w:val="en-US"/>
                        </w:rPr>
                        <w:t> 825.35</w:t>
                      </w:r>
                    </w:p>
                  </w:txbxContent>
                </v:textbox>
                <w10:wrap anchorx="page"/>
              </v:shape>
            </w:pict>
          </mc:Fallback>
        </mc:AlternateContent>
      </w:r>
      <w:r w:rsidR="00DE7145" w:rsidRPr="00BC30DB">
        <w:rPr>
          <w:b/>
          <w:szCs w:val="19"/>
          <w:lang w:val="en-US"/>
        </w:rPr>
        <w:t>Chart</w:t>
      </w:r>
      <w:r w:rsidR="00E15D84" w:rsidRPr="00BC30DB">
        <w:rPr>
          <w:b/>
          <w:szCs w:val="19"/>
          <w:lang w:val="en-US"/>
        </w:rPr>
        <w:t xml:space="preserve"> </w:t>
      </w:r>
      <w:r w:rsidR="00F64FBF" w:rsidRPr="00BC30DB">
        <w:rPr>
          <w:b/>
          <w:szCs w:val="19"/>
          <w:lang w:val="en-US"/>
        </w:rPr>
        <w:t>2</w:t>
      </w:r>
      <w:r w:rsidR="00DE7145" w:rsidRPr="00BC30DB">
        <w:rPr>
          <w:b/>
          <w:szCs w:val="19"/>
          <w:lang w:val="en-US"/>
        </w:rPr>
        <w:t>. Average monthly gross wage and salary and median monthly gross wage and salary in the national economy in PKD/NACE sections in February 2024</w:t>
      </w:r>
      <w:r w:rsidR="00E15D84" w:rsidRPr="00BC30DB">
        <w:rPr>
          <w:b/>
          <w:noProof/>
          <w:color w:val="522398"/>
          <w:highlight w:val="yellow"/>
          <w:lang w:val="en-US" w:eastAsia="pl-PL"/>
        </w:rPr>
        <w:t xml:space="preserve"> </w:t>
      </w:r>
    </w:p>
    <w:p w14:paraId="172F3FBC" w14:textId="73BA2B88" w:rsidR="000A33A9" w:rsidRPr="00BC30DB" w:rsidRDefault="00BA166A" w:rsidP="000F62D3">
      <w:pPr>
        <w:spacing w:before="360"/>
        <w:rPr>
          <w:rFonts w:eastAsia="Times New Roman" w:cs="Times New Roman"/>
          <w:bCs/>
          <w:noProof/>
          <w:color w:val="000000" w:themeColor="text1"/>
          <w:spacing w:val="-2"/>
          <w:szCs w:val="19"/>
          <w:lang w:val="en-US" w:eastAsia="pl-PL"/>
        </w:rPr>
      </w:pPr>
      <w:r w:rsidRPr="00BC30DB">
        <w:rPr>
          <w:rFonts w:eastAsia="Times New Roman" w:cs="Times New Roman"/>
          <w:bCs/>
          <w:noProof/>
          <w:color w:val="000000" w:themeColor="text1"/>
          <w:spacing w:val="-2"/>
          <w:szCs w:val="19"/>
          <w:lang w:val="en-US" w:eastAsia="pl-PL"/>
        </w:rPr>
        <w:t xml:space="preserve">The highest average wage and salary occurred in the section Mining and quarrying, where it amounted to more than PLN 16 000. The largest difference between </w:t>
      </w:r>
      <w:r w:rsidR="00346602" w:rsidRPr="00BC30DB">
        <w:rPr>
          <w:rFonts w:eastAsia="Times New Roman" w:cs="Times New Roman"/>
          <w:bCs/>
          <w:noProof/>
          <w:color w:val="000000" w:themeColor="text1"/>
          <w:spacing w:val="-2"/>
          <w:szCs w:val="19"/>
          <w:lang w:val="en-US" w:eastAsia="pl-PL"/>
        </w:rPr>
        <w:t>the average wage and salary</w:t>
      </w:r>
      <w:r w:rsidRPr="00BC30DB">
        <w:rPr>
          <w:rFonts w:eastAsia="Times New Roman" w:cs="Times New Roman"/>
          <w:bCs/>
          <w:noProof/>
          <w:color w:val="000000" w:themeColor="text1"/>
          <w:spacing w:val="-2"/>
          <w:szCs w:val="19"/>
          <w:lang w:val="en-US" w:eastAsia="pl-PL"/>
        </w:rPr>
        <w:t xml:space="preserve"> of men and that of women was in the section Financial and insurance activities, amounting to more than PLN 5 000. In three sections, the average wage and salary of women was higher than that of men – the greatest difference occurred in the section Public administration and defence; compulsory social security, where the average wage and salary of women was higher than that of men by almost PLN 1 700.</w:t>
      </w:r>
    </w:p>
    <w:p w14:paraId="03EAAA3F" w14:textId="77777777" w:rsidR="000A33A9" w:rsidRPr="00BC30DB" w:rsidRDefault="000A33A9" w:rsidP="000A33A9">
      <w:pPr>
        <w:jc w:val="center"/>
        <w:rPr>
          <w:lang w:val="en-US"/>
        </w:rPr>
      </w:pPr>
      <w:r w:rsidRPr="00BC30DB">
        <w:rPr>
          <w:lang w:val="en-US"/>
        </w:rPr>
        <w:t>***</w:t>
      </w:r>
    </w:p>
    <w:p w14:paraId="5C91D92C" w14:textId="52945613" w:rsidR="000A33A9" w:rsidRPr="00BC30DB" w:rsidRDefault="00C357F4" w:rsidP="000A33A9">
      <w:pPr>
        <w:jc w:val="center"/>
        <w:rPr>
          <w:lang w:val="en-US"/>
        </w:rPr>
      </w:pPr>
      <w:r w:rsidRPr="00BC30DB">
        <w:rPr>
          <w:lang w:val="en-US"/>
        </w:rPr>
        <w:t>There is a wider range of data on the distribution of wages and salaries in the publication tables</w:t>
      </w:r>
      <w:r w:rsidR="000A33A9" w:rsidRPr="00BC30DB">
        <w:rPr>
          <w:lang w:val="en-US"/>
        </w:rPr>
        <w:t>.</w:t>
      </w:r>
    </w:p>
    <w:p w14:paraId="62456637" w14:textId="77777777" w:rsidR="000A33A9" w:rsidRPr="00BC30DB" w:rsidRDefault="000A33A9" w:rsidP="000A33A9">
      <w:pPr>
        <w:jc w:val="center"/>
        <w:rPr>
          <w:lang w:val="en-US"/>
        </w:rPr>
      </w:pPr>
      <w:r w:rsidRPr="00BC30DB">
        <w:rPr>
          <w:lang w:val="en-US"/>
        </w:rPr>
        <w:t>***</w:t>
      </w:r>
    </w:p>
    <w:p w14:paraId="1D4D0CEB" w14:textId="066A0B7B" w:rsidR="007B2572" w:rsidRPr="00BC30DB" w:rsidRDefault="00C357F4" w:rsidP="007B2572">
      <w:pPr>
        <w:rPr>
          <w:b/>
          <w:lang w:val="en-US"/>
        </w:rPr>
      </w:pPr>
      <w:r w:rsidRPr="00BC30DB">
        <w:rPr>
          <w:lang w:val="en-US"/>
        </w:rPr>
        <w:t>In this news release abbreviated names of NACE, Rev. 2 sections were used. Abbreviations are marked with a ‘Δ’ symbol. Full names are listed below.</w:t>
      </w:r>
    </w:p>
    <w:p w14:paraId="2FF5510A" w14:textId="1FCDB346" w:rsidR="007B2572" w:rsidRPr="00BC30DB" w:rsidRDefault="001F37B6" w:rsidP="007B2572">
      <w:pPr>
        <w:rPr>
          <w:b/>
          <w:lang w:val="en-US"/>
        </w:rPr>
      </w:pPr>
      <w:r w:rsidRPr="00BC30DB">
        <w:rPr>
          <w:lang w:val="en-US"/>
        </w:rPr>
        <w:t>PKD/NACE section symbols</w:t>
      </w:r>
      <w:r w:rsidR="007B2572" w:rsidRPr="00BC30DB">
        <w:rPr>
          <w:lang w:val="en-US"/>
        </w:rPr>
        <w:t xml:space="preserve">: </w:t>
      </w:r>
    </w:p>
    <w:p w14:paraId="2C53A857" w14:textId="77777777" w:rsidR="00C357F4" w:rsidRPr="00BC30DB" w:rsidRDefault="00C357F4" w:rsidP="00C357F4">
      <w:pPr>
        <w:rPr>
          <w:lang w:val="en-US"/>
        </w:rPr>
      </w:pPr>
      <w:r w:rsidRPr="00BC30DB">
        <w:rPr>
          <w:lang w:val="en-US"/>
        </w:rPr>
        <w:t>A – Agriculture, forestry and fishing;</w:t>
      </w:r>
    </w:p>
    <w:p w14:paraId="206DCE13" w14:textId="77777777" w:rsidR="00C357F4" w:rsidRPr="00BC30DB" w:rsidRDefault="00C357F4" w:rsidP="00C357F4">
      <w:pPr>
        <w:rPr>
          <w:lang w:val="en-US"/>
        </w:rPr>
      </w:pPr>
      <w:r w:rsidRPr="00BC30DB">
        <w:rPr>
          <w:lang w:val="en-US"/>
        </w:rPr>
        <w:t>B – Mining and quarrying;</w:t>
      </w:r>
    </w:p>
    <w:p w14:paraId="2F8778C8" w14:textId="77777777" w:rsidR="00C357F4" w:rsidRPr="00BC30DB" w:rsidRDefault="00C357F4" w:rsidP="00C357F4">
      <w:pPr>
        <w:rPr>
          <w:lang w:val="en-US"/>
        </w:rPr>
      </w:pPr>
      <w:r w:rsidRPr="00BC30DB">
        <w:rPr>
          <w:lang w:val="en-US"/>
        </w:rPr>
        <w:t>C – Manufacturing;</w:t>
      </w:r>
    </w:p>
    <w:p w14:paraId="7B316E3D" w14:textId="77777777" w:rsidR="00C357F4" w:rsidRPr="00BC30DB" w:rsidRDefault="00C357F4" w:rsidP="00C357F4">
      <w:pPr>
        <w:rPr>
          <w:lang w:val="en-US"/>
        </w:rPr>
      </w:pPr>
      <w:r w:rsidRPr="00BC30DB">
        <w:rPr>
          <w:lang w:val="en-US"/>
        </w:rPr>
        <w:t>D – Electricity, gas, steam and air conditioning supply;</w:t>
      </w:r>
    </w:p>
    <w:p w14:paraId="325F1558" w14:textId="77777777" w:rsidR="00C357F4" w:rsidRPr="00BC30DB" w:rsidRDefault="00C357F4" w:rsidP="00C357F4">
      <w:pPr>
        <w:rPr>
          <w:lang w:val="en-US"/>
        </w:rPr>
      </w:pPr>
      <w:r w:rsidRPr="00BC30DB">
        <w:rPr>
          <w:lang w:val="en-US"/>
        </w:rPr>
        <w:t>E – Water supply; sewerage, waste management and remediation activities;</w:t>
      </w:r>
    </w:p>
    <w:p w14:paraId="04C29C20" w14:textId="77777777" w:rsidR="00C357F4" w:rsidRPr="00BC30DB" w:rsidRDefault="00C357F4" w:rsidP="00C357F4">
      <w:pPr>
        <w:rPr>
          <w:lang w:val="en-US"/>
        </w:rPr>
      </w:pPr>
      <w:r w:rsidRPr="00BC30DB">
        <w:rPr>
          <w:lang w:val="en-US"/>
        </w:rPr>
        <w:t>F – Construction;</w:t>
      </w:r>
    </w:p>
    <w:p w14:paraId="38EC3238" w14:textId="77777777" w:rsidR="00C357F4" w:rsidRPr="00BC30DB" w:rsidRDefault="00C357F4" w:rsidP="00C357F4">
      <w:pPr>
        <w:rPr>
          <w:lang w:val="en-US"/>
        </w:rPr>
      </w:pPr>
      <w:r w:rsidRPr="00BC30DB">
        <w:rPr>
          <w:lang w:val="en-US"/>
        </w:rPr>
        <w:t>G – Wholesale and retail trade; repair of motor vehicles and motorcycles;</w:t>
      </w:r>
    </w:p>
    <w:p w14:paraId="584F69D4" w14:textId="77777777" w:rsidR="00C357F4" w:rsidRPr="00BC30DB" w:rsidRDefault="00C357F4" w:rsidP="00C357F4">
      <w:pPr>
        <w:rPr>
          <w:lang w:val="en-US"/>
        </w:rPr>
      </w:pPr>
      <w:r w:rsidRPr="00BC30DB">
        <w:rPr>
          <w:lang w:val="en-US"/>
        </w:rPr>
        <w:t xml:space="preserve">H – Transportation and storage; </w:t>
      </w:r>
    </w:p>
    <w:p w14:paraId="799BE1E6" w14:textId="77777777" w:rsidR="00C357F4" w:rsidRPr="00BC30DB" w:rsidRDefault="00C357F4" w:rsidP="00C357F4">
      <w:pPr>
        <w:rPr>
          <w:lang w:val="en-US"/>
        </w:rPr>
      </w:pPr>
      <w:r w:rsidRPr="00BC30DB">
        <w:rPr>
          <w:lang w:val="en-US"/>
        </w:rPr>
        <w:t>I – Accommodation and food service activities;</w:t>
      </w:r>
    </w:p>
    <w:p w14:paraId="6C36265E" w14:textId="77777777" w:rsidR="00C357F4" w:rsidRPr="00BC30DB" w:rsidRDefault="00C357F4" w:rsidP="00C357F4">
      <w:pPr>
        <w:rPr>
          <w:lang w:val="en-US"/>
        </w:rPr>
      </w:pPr>
      <w:r w:rsidRPr="00BC30DB">
        <w:rPr>
          <w:lang w:val="en-US"/>
        </w:rPr>
        <w:t>J – Information and communication;</w:t>
      </w:r>
    </w:p>
    <w:p w14:paraId="746AE10D" w14:textId="77777777" w:rsidR="00C357F4" w:rsidRPr="00BC30DB" w:rsidRDefault="00C357F4" w:rsidP="00C357F4">
      <w:pPr>
        <w:rPr>
          <w:lang w:val="en-US"/>
        </w:rPr>
      </w:pPr>
      <w:r w:rsidRPr="00BC30DB">
        <w:rPr>
          <w:lang w:val="en-US"/>
        </w:rPr>
        <w:t>K – Financial and insurance activities;</w:t>
      </w:r>
    </w:p>
    <w:p w14:paraId="4348A822" w14:textId="77777777" w:rsidR="00C357F4" w:rsidRPr="00BC30DB" w:rsidRDefault="00C357F4" w:rsidP="00C357F4">
      <w:pPr>
        <w:rPr>
          <w:lang w:val="en-US"/>
        </w:rPr>
      </w:pPr>
      <w:r w:rsidRPr="00BC30DB">
        <w:rPr>
          <w:lang w:val="en-US"/>
        </w:rPr>
        <w:t>L – Real estate activities;</w:t>
      </w:r>
    </w:p>
    <w:p w14:paraId="5566F64B" w14:textId="77777777" w:rsidR="00C357F4" w:rsidRPr="00BC30DB" w:rsidRDefault="00C357F4" w:rsidP="00C357F4">
      <w:pPr>
        <w:rPr>
          <w:lang w:val="en-US"/>
        </w:rPr>
      </w:pPr>
      <w:r w:rsidRPr="00BC30DB">
        <w:rPr>
          <w:lang w:val="en-US"/>
        </w:rPr>
        <w:t>M – Professional, scientific and technical activities;</w:t>
      </w:r>
    </w:p>
    <w:p w14:paraId="6A038232" w14:textId="77777777" w:rsidR="00C357F4" w:rsidRPr="00BC30DB" w:rsidRDefault="00C357F4" w:rsidP="00C357F4">
      <w:pPr>
        <w:rPr>
          <w:lang w:val="en-US"/>
        </w:rPr>
      </w:pPr>
      <w:r w:rsidRPr="00BC30DB">
        <w:rPr>
          <w:lang w:val="en-US"/>
        </w:rPr>
        <w:lastRenderedPageBreak/>
        <w:t>N – Administrative and support service activities;</w:t>
      </w:r>
    </w:p>
    <w:p w14:paraId="23A6A809" w14:textId="77777777" w:rsidR="00C357F4" w:rsidRPr="00BC30DB" w:rsidRDefault="00C357F4" w:rsidP="00C357F4">
      <w:pPr>
        <w:rPr>
          <w:lang w:val="en-US"/>
        </w:rPr>
      </w:pPr>
      <w:r w:rsidRPr="00BC30DB">
        <w:rPr>
          <w:lang w:val="en-US"/>
        </w:rPr>
        <w:t>O – Public administration and defence; compulsory social security;</w:t>
      </w:r>
    </w:p>
    <w:p w14:paraId="4B891C03" w14:textId="77777777" w:rsidR="00C357F4" w:rsidRPr="00BC30DB" w:rsidRDefault="00C357F4" w:rsidP="00C357F4">
      <w:pPr>
        <w:rPr>
          <w:lang w:val="en-US"/>
        </w:rPr>
      </w:pPr>
      <w:r w:rsidRPr="00BC30DB">
        <w:rPr>
          <w:lang w:val="en-US"/>
        </w:rPr>
        <w:t>P – Education;</w:t>
      </w:r>
    </w:p>
    <w:p w14:paraId="66048883" w14:textId="77777777" w:rsidR="00C357F4" w:rsidRPr="00BC30DB" w:rsidRDefault="00C357F4" w:rsidP="00C357F4">
      <w:pPr>
        <w:rPr>
          <w:lang w:val="en-US"/>
        </w:rPr>
      </w:pPr>
      <w:r w:rsidRPr="00BC30DB">
        <w:rPr>
          <w:lang w:val="en-US"/>
        </w:rPr>
        <w:t>Q – Human health and social work activities;</w:t>
      </w:r>
    </w:p>
    <w:p w14:paraId="56F5F93B" w14:textId="77777777" w:rsidR="00C357F4" w:rsidRPr="00BC30DB" w:rsidRDefault="00C357F4" w:rsidP="00C357F4">
      <w:pPr>
        <w:rPr>
          <w:lang w:val="en-US"/>
        </w:rPr>
      </w:pPr>
      <w:r w:rsidRPr="00BC30DB">
        <w:rPr>
          <w:lang w:val="en-US"/>
        </w:rPr>
        <w:t>R – Arts, entertainment and recreation;</w:t>
      </w:r>
    </w:p>
    <w:p w14:paraId="35673F00" w14:textId="77777777" w:rsidR="00C357F4" w:rsidRPr="00BC30DB" w:rsidRDefault="00C357F4" w:rsidP="00C357F4">
      <w:pPr>
        <w:rPr>
          <w:lang w:val="en-US"/>
        </w:rPr>
      </w:pPr>
      <w:r w:rsidRPr="00BC30DB">
        <w:rPr>
          <w:lang w:val="en-US"/>
        </w:rPr>
        <w:t>S – Other service activities.</w:t>
      </w:r>
    </w:p>
    <w:p w14:paraId="1EC25AE8" w14:textId="77777777" w:rsidR="007B2572" w:rsidRPr="00BC30DB" w:rsidRDefault="007B2572" w:rsidP="007B2572">
      <w:pPr>
        <w:spacing w:before="480"/>
        <w:rPr>
          <w:szCs w:val="19"/>
          <w:lang w:val="en-US" w:eastAsia="pl-PL"/>
        </w:rPr>
      </w:pPr>
    </w:p>
    <w:p w14:paraId="21263646" w14:textId="3D1B1E08" w:rsidR="00491DB8" w:rsidRPr="00BC30DB" w:rsidRDefault="00DB0BD6" w:rsidP="00847115">
      <w:pPr>
        <w:spacing w:before="10600"/>
        <w:rPr>
          <w:lang w:val="en-US"/>
        </w:rPr>
        <w:sectPr w:rsidR="00491DB8" w:rsidRPr="00BC30DB"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r w:rsidRPr="00BC30DB">
        <w:rPr>
          <w:szCs w:val="19"/>
          <w:lang w:val="en-US"/>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DB0BD6" w:rsidRPr="004A62B0" w14:paraId="785B82DF" w14:textId="77777777" w:rsidTr="00DE18D6">
        <w:trPr>
          <w:trHeight w:val="1029"/>
        </w:trPr>
        <w:tc>
          <w:tcPr>
            <w:tcW w:w="4915" w:type="dxa"/>
          </w:tcPr>
          <w:p w14:paraId="10E1CA33" w14:textId="77777777" w:rsidR="00DB0BD6" w:rsidRPr="00BC30DB" w:rsidRDefault="00DB0BD6" w:rsidP="00DE18D6">
            <w:pPr>
              <w:spacing w:before="0" w:after="0" w:line="276" w:lineRule="auto"/>
              <w:rPr>
                <w:rFonts w:cs="Arial"/>
                <w:sz w:val="20"/>
                <w:lang w:val="en-US"/>
              </w:rPr>
            </w:pPr>
            <w:r w:rsidRPr="00BC30DB">
              <w:rPr>
                <w:rFonts w:cs="Arial"/>
                <w:sz w:val="20"/>
                <w:lang w:val="en-US"/>
              </w:rPr>
              <w:lastRenderedPageBreak/>
              <w:t>Prepared by:</w:t>
            </w:r>
          </w:p>
          <w:p w14:paraId="4116B954" w14:textId="77777777" w:rsidR="00DB0BD6" w:rsidRPr="00BC30DB" w:rsidRDefault="00DB0BD6" w:rsidP="00DE18D6">
            <w:pPr>
              <w:spacing w:before="0" w:line="276" w:lineRule="auto"/>
              <w:rPr>
                <w:rFonts w:cs="Arial"/>
                <w:b/>
                <w:color w:val="000000" w:themeColor="text1"/>
                <w:sz w:val="20"/>
                <w:lang w:val="en-US"/>
              </w:rPr>
            </w:pPr>
            <w:r w:rsidRPr="00BC30DB">
              <w:rPr>
                <w:rFonts w:cs="Arial"/>
                <w:b/>
                <w:color w:val="000000" w:themeColor="text1"/>
                <w:sz w:val="20"/>
                <w:lang w:val="en-US"/>
              </w:rPr>
              <w:t>Statistical Office in Bydgoszcz</w:t>
            </w:r>
          </w:p>
          <w:p w14:paraId="1FD0AB34" w14:textId="77777777" w:rsidR="00DB0BD6" w:rsidRPr="004A62B0" w:rsidRDefault="00DB0BD6" w:rsidP="00DE18D6">
            <w:pPr>
              <w:spacing w:before="0" w:after="0" w:line="276" w:lineRule="auto"/>
              <w:rPr>
                <w:b/>
                <w:sz w:val="20"/>
                <w:szCs w:val="20"/>
              </w:rPr>
            </w:pPr>
            <w:r w:rsidRPr="004A62B0">
              <w:rPr>
                <w:b/>
                <w:sz w:val="20"/>
                <w:szCs w:val="20"/>
              </w:rPr>
              <w:t>Director Wiesława Gierańczyk, Ph.D.</w:t>
            </w:r>
          </w:p>
          <w:p w14:paraId="23449BA5" w14:textId="77777777" w:rsidR="00DB0BD6" w:rsidRPr="00BC30DB" w:rsidRDefault="00DB0BD6" w:rsidP="00DE18D6">
            <w:pPr>
              <w:pStyle w:val="Nagwek3"/>
              <w:spacing w:before="0" w:after="120" w:line="240" w:lineRule="auto"/>
              <w:outlineLvl w:val="2"/>
              <w:rPr>
                <w:rFonts w:ascii="Fira Sans" w:hAnsi="Fira Sans" w:cs="Arial"/>
                <w:color w:val="000000" w:themeColor="text1"/>
                <w:sz w:val="20"/>
                <w:lang w:val="en-US"/>
              </w:rPr>
            </w:pPr>
            <w:r w:rsidRPr="00BC30DB">
              <w:rPr>
                <w:rFonts w:ascii="Fira Sans" w:hAnsi="Fira Sans" w:cs="Arial"/>
                <w:color w:val="000000" w:themeColor="text1"/>
                <w:sz w:val="20"/>
                <w:lang w:val="en-US"/>
              </w:rPr>
              <w:t>Phone: (+48 52) 366 93 90</w:t>
            </w:r>
          </w:p>
        </w:tc>
        <w:tc>
          <w:tcPr>
            <w:tcW w:w="4917" w:type="dxa"/>
          </w:tcPr>
          <w:p w14:paraId="1A13D3CC" w14:textId="77777777" w:rsidR="00DB0BD6" w:rsidRPr="00BC30DB" w:rsidRDefault="00DB0BD6" w:rsidP="00DE18D6">
            <w:pPr>
              <w:spacing w:before="0" w:line="276" w:lineRule="auto"/>
              <w:rPr>
                <w:rFonts w:cs="Arial"/>
                <w:b/>
                <w:sz w:val="20"/>
                <w:lang w:val="en-US"/>
              </w:rPr>
            </w:pPr>
            <w:r w:rsidRPr="00BC30DB">
              <w:rPr>
                <w:rFonts w:cs="Arial"/>
                <w:sz w:val="20"/>
                <w:lang w:val="en-US"/>
              </w:rPr>
              <w:t>Issued by:</w:t>
            </w:r>
            <w:r w:rsidRPr="00BC30DB">
              <w:rPr>
                <w:rFonts w:cs="Arial"/>
                <w:sz w:val="20"/>
                <w:lang w:val="en-US"/>
              </w:rPr>
              <w:br/>
            </w:r>
            <w:r w:rsidRPr="00BC30DB">
              <w:rPr>
                <w:rFonts w:cs="Arial"/>
                <w:b/>
                <w:sz w:val="20"/>
                <w:lang w:val="en-US"/>
              </w:rPr>
              <w:t>Press Office</w:t>
            </w:r>
          </w:p>
          <w:p w14:paraId="05B0FE32" w14:textId="77777777" w:rsidR="00DB0BD6" w:rsidRPr="00BC30DB" w:rsidRDefault="00DB0BD6" w:rsidP="00DE18D6">
            <w:pPr>
              <w:rPr>
                <w:sz w:val="20"/>
                <w:lang w:val="en-US"/>
              </w:rPr>
            </w:pPr>
            <w:r w:rsidRPr="00BC30DB">
              <w:rPr>
                <w:sz w:val="20"/>
                <w:lang w:val="en-US"/>
              </w:rPr>
              <w:t>Mobile phone +48 695 255 032</w:t>
            </w:r>
          </w:p>
          <w:p w14:paraId="721489C5" w14:textId="77777777" w:rsidR="00DB0BD6" w:rsidRPr="00BC30DB" w:rsidRDefault="00DB0BD6" w:rsidP="00DE18D6">
            <w:pPr>
              <w:rPr>
                <w:sz w:val="20"/>
                <w:lang w:val="en-US"/>
              </w:rPr>
            </w:pPr>
            <w:r w:rsidRPr="00BC30DB">
              <w:rPr>
                <w:sz w:val="20"/>
                <w:lang w:val="en-US"/>
              </w:rPr>
              <w:t>Landline phones: +48 22 608 38 04, +48 22 449 41 45, +48 22 608 30 09</w:t>
            </w:r>
          </w:p>
          <w:p w14:paraId="18F640F5" w14:textId="77777777" w:rsidR="00DB0BD6" w:rsidRPr="00BC30DB" w:rsidRDefault="00DB0BD6" w:rsidP="00DE18D6">
            <w:pPr>
              <w:rPr>
                <w:lang w:val="en-US"/>
              </w:rPr>
            </w:pPr>
            <w:r w:rsidRPr="00BC30DB">
              <w:rPr>
                <w:b/>
                <w:sz w:val="20"/>
                <w:lang w:val="en-US"/>
              </w:rPr>
              <w:t>e-mail:</w:t>
            </w:r>
            <w:r w:rsidRPr="00BC30DB">
              <w:rPr>
                <w:sz w:val="20"/>
                <w:lang w:val="en-US"/>
              </w:rPr>
              <w:t xml:space="preserve"> </w:t>
            </w:r>
            <w:hyperlink r:id="rId17" w:history="1">
              <w:r w:rsidRPr="00BC30DB">
                <w:rPr>
                  <w:rStyle w:val="Hipercze"/>
                  <w:rFonts w:eastAsiaTheme="majorEastAsia" w:cs="Arial"/>
                  <w:b/>
                  <w:color w:val="auto"/>
                  <w:sz w:val="20"/>
                  <w:szCs w:val="20"/>
                  <w:lang w:val="en-US"/>
                </w:rPr>
                <w:t>obslugaprasowa@stat.gov.pl</w:t>
              </w:r>
            </w:hyperlink>
          </w:p>
          <w:p w14:paraId="3A26AA2E" w14:textId="77777777" w:rsidR="00DB0BD6" w:rsidRPr="00BC30DB" w:rsidRDefault="00DB0BD6" w:rsidP="00DE18D6">
            <w:pPr>
              <w:rPr>
                <w:sz w:val="18"/>
                <w:lang w:val="en-US"/>
              </w:rPr>
            </w:pPr>
          </w:p>
        </w:tc>
      </w:tr>
      <w:tr w:rsidR="00DB0BD6" w:rsidRPr="004A62B0" w14:paraId="22DC7C83" w14:textId="77777777" w:rsidTr="00DE18D6">
        <w:trPr>
          <w:trHeight w:val="264"/>
        </w:trPr>
        <w:tc>
          <w:tcPr>
            <w:tcW w:w="4915" w:type="dxa"/>
            <w:vMerge w:val="restart"/>
          </w:tcPr>
          <w:p w14:paraId="69B88EE2" w14:textId="77777777" w:rsidR="00DB0BD6" w:rsidRPr="00BC30DB" w:rsidRDefault="00DB0BD6" w:rsidP="00DE18D6">
            <w:pPr>
              <w:rPr>
                <w:sz w:val="18"/>
                <w:lang w:val="en-US"/>
              </w:rPr>
            </w:pPr>
          </w:p>
        </w:tc>
        <w:tc>
          <w:tcPr>
            <w:tcW w:w="4917" w:type="dxa"/>
            <w:vAlign w:val="center"/>
          </w:tcPr>
          <w:p w14:paraId="684E6744" w14:textId="601CC8DB" w:rsidR="00DB0BD6" w:rsidRPr="00BC30DB" w:rsidRDefault="00DE1075" w:rsidP="00DE18D6">
            <w:pPr>
              <w:ind w:firstLine="680"/>
              <w:rPr>
                <w:sz w:val="18"/>
                <w:lang w:val="en-US"/>
              </w:rPr>
            </w:pPr>
            <w:r>
              <w:rPr>
                <w:sz w:val="18"/>
                <w:lang w:val="en-US"/>
              </w:rPr>
              <w:t>www.stat.gov.pl/en/</w:t>
            </w:r>
            <w:r w:rsidR="00DB0BD6" w:rsidRPr="00BC30DB">
              <w:rPr>
                <w:noProof/>
                <w:sz w:val="20"/>
                <w:lang w:eastAsia="pl-PL"/>
              </w:rPr>
              <w:drawing>
                <wp:anchor distT="0" distB="0" distL="114300" distR="114300" simplePos="0" relativeHeight="251934720" behindDoc="0" locked="0" layoutInCell="1" allowOverlap="1" wp14:anchorId="176D74C6" wp14:editId="5D25820E">
                  <wp:simplePos x="0" y="0"/>
                  <wp:positionH relativeFrom="column">
                    <wp:posOffset>78740</wp:posOffset>
                  </wp:positionH>
                  <wp:positionV relativeFrom="paragraph">
                    <wp:posOffset>21590</wp:posOffset>
                  </wp:positionV>
                  <wp:extent cx="251460" cy="251460"/>
                  <wp:effectExtent l="0" t="0" r="0" b="0"/>
                  <wp:wrapNone/>
                  <wp:docPr id="57" name="Obraz 57"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B0BD6" w:rsidRPr="00BC30DB" w14:paraId="589A4252" w14:textId="77777777" w:rsidTr="00DE18D6">
        <w:trPr>
          <w:trHeight w:val="264"/>
        </w:trPr>
        <w:tc>
          <w:tcPr>
            <w:tcW w:w="4915" w:type="dxa"/>
            <w:vMerge/>
          </w:tcPr>
          <w:p w14:paraId="7FA17B23" w14:textId="77777777" w:rsidR="00DB0BD6" w:rsidRPr="00BC30DB" w:rsidRDefault="00DB0BD6" w:rsidP="00DE18D6">
            <w:pPr>
              <w:rPr>
                <w:b/>
                <w:sz w:val="20"/>
                <w:lang w:val="en-US"/>
              </w:rPr>
            </w:pPr>
          </w:p>
        </w:tc>
        <w:tc>
          <w:tcPr>
            <w:tcW w:w="4917" w:type="dxa"/>
            <w:vAlign w:val="center"/>
          </w:tcPr>
          <w:p w14:paraId="70FDEDD7" w14:textId="77777777" w:rsidR="00DB0BD6" w:rsidRPr="00BC30DB" w:rsidRDefault="00DB0BD6" w:rsidP="00DE18D6">
            <w:pPr>
              <w:ind w:firstLine="680"/>
              <w:rPr>
                <w:sz w:val="18"/>
                <w:lang w:val="en-US"/>
              </w:rPr>
            </w:pPr>
            <w:r w:rsidRPr="00BC30DB">
              <w:rPr>
                <w:sz w:val="18"/>
                <w:lang w:val="en-US"/>
              </w:rPr>
              <w:t>@StatPoland</w:t>
            </w:r>
            <w:r w:rsidRPr="00BC30DB">
              <w:rPr>
                <w:sz w:val="18"/>
                <w:lang w:val="en-US"/>
              </w:rPr>
              <w:cr/>
            </w:r>
            <w:r w:rsidRPr="00BC30DB">
              <w:rPr>
                <w:noProof/>
                <w:sz w:val="20"/>
                <w:lang w:eastAsia="pl-PL"/>
              </w:rPr>
              <w:drawing>
                <wp:anchor distT="0" distB="0" distL="114300" distR="114300" simplePos="0" relativeHeight="251935744" behindDoc="0" locked="0" layoutInCell="1" allowOverlap="1" wp14:anchorId="02FB40C9" wp14:editId="7BF10F7F">
                  <wp:simplePos x="0" y="0"/>
                  <wp:positionH relativeFrom="column">
                    <wp:posOffset>78740</wp:posOffset>
                  </wp:positionH>
                  <wp:positionV relativeFrom="paragraph">
                    <wp:posOffset>21590</wp:posOffset>
                  </wp:positionV>
                  <wp:extent cx="251460" cy="251460"/>
                  <wp:effectExtent l="0" t="0" r="0" b="0"/>
                  <wp:wrapNone/>
                  <wp:docPr id="58" name="Obraz 58"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B0BD6" w:rsidRPr="00BC30DB" w14:paraId="337B4B7B" w14:textId="77777777" w:rsidTr="00DE18D6">
        <w:trPr>
          <w:trHeight w:val="301"/>
        </w:trPr>
        <w:tc>
          <w:tcPr>
            <w:tcW w:w="4915" w:type="dxa"/>
            <w:vMerge/>
          </w:tcPr>
          <w:p w14:paraId="30EF2F50" w14:textId="77777777" w:rsidR="00DB0BD6" w:rsidRPr="00BC30DB" w:rsidRDefault="00DB0BD6" w:rsidP="00DE18D6">
            <w:pPr>
              <w:rPr>
                <w:b/>
                <w:sz w:val="20"/>
                <w:lang w:val="en-US"/>
              </w:rPr>
            </w:pPr>
          </w:p>
        </w:tc>
        <w:tc>
          <w:tcPr>
            <w:tcW w:w="4917" w:type="dxa"/>
          </w:tcPr>
          <w:p w14:paraId="62F6DCA3" w14:textId="77777777" w:rsidR="00DB0BD6" w:rsidRPr="00BC30DB" w:rsidRDefault="00DB0BD6" w:rsidP="00DE18D6">
            <w:pPr>
              <w:ind w:firstLine="680"/>
              <w:rPr>
                <w:sz w:val="18"/>
                <w:lang w:val="en-US"/>
              </w:rPr>
            </w:pPr>
            <w:r w:rsidRPr="00BC30DB">
              <w:rPr>
                <w:noProof/>
                <w:sz w:val="20"/>
                <w:lang w:eastAsia="pl-PL"/>
              </w:rPr>
              <w:drawing>
                <wp:anchor distT="0" distB="0" distL="114300" distR="114300" simplePos="0" relativeHeight="251936768" behindDoc="0" locked="0" layoutInCell="1" allowOverlap="1" wp14:anchorId="69EC68FB" wp14:editId="2D84610B">
                  <wp:simplePos x="0" y="0"/>
                  <wp:positionH relativeFrom="column">
                    <wp:posOffset>80645</wp:posOffset>
                  </wp:positionH>
                  <wp:positionV relativeFrom="paragraph">
                    <wp:posOffset>13970</wp:posOffset>
                  </wp:positionV>
                  <wp:extent cx="251460" cy="251460"/>
                  <wp:effectExtent l="0" t="0" r="0" b="0"/>
                  <wp:wrapNone/>
                  <wp:docPr id="59" name="Obraz 59"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C30DB">
              <w:rPr>
                <w:sz w:val="20"/>
                <w:lang w:val="en-US"/>
              </w:rPr>
              <w:t>@GlownyUrzadStatystyczny</w:t>
            </w:r>
            <w:r w:rsidRPr="00BC30DB">
              <w:rPr>
                <w:noProof/>
                <w:sz w:val="20"/>
                <w:lang w:val="en-US" w:eastAsia="pl-PL"/>
              </w:rPr>
              <w:t xml:space="preserve"> </w:t>
            </w:r>
          </w:p>
        </w:tc>
      </w:tr>
      <w:tr w:rsidR="00DB0BD6" w:rsidRPr="00BC30DB" w14:paraId="07304CFB" w14:textId="77777777" w:rsidTr="00DE18D6">
        <w:trPr>
          <w:trHeight w:val="301"/>
        </w:trPr>
        <w:tc>
          <w:tcPr>
            <w:tcW w:w="4915" w:type="dxa"/>
          </w:tcPr>
          <w:p w14:paraId="1C0B879A" w14:textId="77777777" w:rsidR="00DB0BD6" w:rsidRPr="00BC30DB" w:rsidRDefault="00DB0BD6" w:rsidP="00DE18D6">
            <w:pPr>
              <w:rPr>
                <w:b/>
                <w:sz w:val="20"/>
                <w:lang w:val="en-US"/>
              </w:rPr>
            </w:pPr>
          </w:p>
        </w:tc>
        <w:tc>
          <w:tcPr>
            <w:tcW w:w="4917" w:type="dxa"/>
          </w:tcPr>
          <w:p w14:paraId="015DD13A" w14:textId="77777777" w:rsidR="00DB0BD6" w:rsidRPr="00BC30DB" w:rsidRDefault="00DB0BD6" w:rsidP="00DE18D6">
            <w:pPr>
              <w:ind w:firstLine="680"/>
              <w:rPr>
                <w:sz w:val="20"/>
                <w:lang w:val="en-US"/>
              </w:rPr>
            </w:pPr>
            <w:r w:rsidRPr="00BC30DB">
              <w:rPr>
                <w:noProof/>
                <w:sz w:val="20"/>
                <w:lang w:eastAsia="pl-PL"/>
              </w:rPr>
              <w:drawing>
                <wp:anchor distT="0" distB="0" distL="114300" distR="114300" simplePos="0" relativeHeight="251937792" behindDoc="0" locked="0" layoutInCell="1" allowOverlap="1" wp14:anchorId="4A8BA023" wp14:editId="698B40F2">
                  <wp:simplePos x="0" y="0"/>
                  <wp:positionH relativeFrom="column">
                    <wp:posOffset>82550</wp:posOffset>
                  </wp:positionH>
                  <wp:positionV relativeFrom="paragraph">
                    <wp:posOffset>12700</wp:posOffset>
                  </wp:positionV>
                  <wp:extent cx="251460" cy="251460"/>
                  <wp:effectExtent l="0" t="0" r="0" b="0"/>
                  <wp:wrapNone/>
                  <wp:docPr id="60" name="Obraz 60"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C30DB">
              <w:rPr>
                <w:sz w:val="20"/>
                <w:lang w:val="en-US"/>
              </w:rPr>
              <w:t>gus_stat</w:t>
            </w:r>
          </w:p>
        </w:tc>
      </w:tr>
      <w:tr w:rsidR="00DB0BD6" w:rsidRPr="00BC30DB" w14:paraId="38C25314" w14:textId="77777777" w:rsidTr="00DE18D6">
        <w:trPr>
          <w:trHeight w:val="301"/>
        </w:trPr>
        <w:tc>
          <w:tcPr>
            <w:tcW w:w="4915" w:type="dxa"/>
          </w:tcPr>
          <w:p w14:paraId="6305E16B" w14:textId="77777777" w:rsidR="00DB0BD6" w:rsidRPr="00BC30DB" w:rsidRDefault="00DB0BD6" w:rsidP="00DE18D6">
            <w:pPr>
              <w:rPr>
                <w:b/>
                <w:sz w:val="20"/>
                <w:lang w:val="en-US"/>
              </w:rPr>
            </w:pPr>
          </w:p>
        </w:tc>
        <w:tc>
          <w:tcPr>
            <w:tcW w:w="4917" w:type="dxa"/>
          </w:tcPr>
          <w:p w14:paraId="73A5BFF7" w14:textId="77777777" w:rsidR="00DB0BD6" w:rsidRPr="00BC30DB" w:rsidRDefault="00DB0BD6" w:rsidP="00DE18D6">
            <w:pPr>
              <w:ind w:firstLine="680"/>
              <w:rPr>
                <w:sz w:val="20"/>
                <w:lang w:val="en-US"/>
              </w:rPr>
            </w:pPr>
            <w:r w:rsidRPr="00BC30DB">
              <w:rPr>
                <w:noProof/>
                <w:sz w:val="20"/>
                <w:lang w:eastAsia="pl-PL"/>
              </w:rPr>
              <w:drawing>
                <wp:anchor distT="0" distB="0" distL="114300" distR="114300" simplePos="0" relativeHeight="251938816" behindDoc="0" locked="0" layoutInCell="1" allowOverlap="1" wp14:anchorId="1E4762C7" wp14:editId="33A51E1F">
                  <wp:simplePos x="0" y="0"/>
                  <wp:positionH relativeFrom="column">
                    <wp:posOffset>82550</wp:posOffset>
                  </wp:positionH>
                  <wp:positionV relativeFrom="paragraph">
                    <wp:posOffset>13970</wp:posOffset>
                  </wp:positionV>
                  <wp:extent cx="251460" cy="251460"/>
                  <wp:effectExtent l="0" t="0" r="0" b="0"/>
                  <wp:wrapNone/>
                  <wp:docPr id="61" name="Obraz 6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C30DB">
              <w:rPr>
                <w:sz w:val="20"/>
                <w:lang w:val="en-US"/>
              </w:rPr>
              <w:t>glownyurzadstatystycznygus</w:t>
            </w:r>
          </w:p>
        </w:tc>
      </w:tr>
      <w:tr w:rsidR="00DB0BD6" w:rsidRPr="00BC30DB" w14:paraId="4FEEC451" w14:textId="77777777" w:rsidTr="00DE18D6">
        <w:trPr>
          <w:trHeight w:val="800"/>
        </w:trPr>
        <w:tc>
          <w:tcPr>
            <w:tcW w:w="4915" w:type="dxa"/>
          </w:tcPr>
          <w:p w14:paraId="11F9F2EC" w14:textId="77777777" w:rsidR="00DB0BD6" w:rsidRPr="00BC30DB" w:rsidRDefault="00DB0BD6" w:rsidP="00DE18D6">
            <w:pPr>
              <w:rPr>
                <w:b/>
                <w:sz w:val="20"/>
                <w:lang w:val="en-US"/>
              </w:rPr>
            </w:pPr>
          </w:p>
        </w:tc>
        <w:tc>
          <w:tcPr>
            <w:tcW w:w="4917" w:type="dxa"/>
          </w:tcPr>
          <w:p w14:paraId="3CE8F43E" w14:textId="77777777" w:rsidR="00DB0BD6" w:rsidRPr="00BC30DB" w:rsidRDefault="00DB0BD6" w:rsidP="00DE18D6">
            <w:pPr>
              <w:ind w:firstLine="680"/>
              <w:rPr>
                <w:sz w:val="20"/>
                <w:lang w:val="en-US"/>
              </w:rPr>
            </w:pPr>
            <w:r w:rsidRPr="00BC30DB">
              <w:rPr>
                <w:noProof/>
                <w:sz w:val="20"/>
                <w:lang w:val="en-US" w:eastAsia="pl-PL"/>
              </w:rPr>
              <w:t>glownyurzadstatystyczny</w:t>
            </w:r>
            <w:r w:rsidRPr="00BC30DB">
              <w:rPr>
                <w:noProof/>
                <w:sz w:val="20"/>
                <w:lang w:eastAsia="pl-PL"/>
              </w:rPr>
              <w:drawing>
                <wp:anchor distT="0" distB="0" distL="114300" distR="114300" simplePos="0" relativeHeight="251939840" behindDoc="0" locked="0" layoutInCell="1" allowOverlap="1" wp14:anchorId="60815D15" wp14:editId="5DDCD5F4">
                  <wp:simplePos x="0" y="0"/>
                  <wp:positionH relativeFrom="column">
                    <wp:posOffset>82550</wp:posOffset>
                  </wp:positionH>
                  <wp:positionV relativeFrom="paragraph">
                    <wp:posOffset>15240</wp:posOffset>
                  </wp:positionV>
                  <wp:extent cx="251460" cy="251460"/>
                  <wp:effectExtent l="0" t="0" r="0" b="0"/>
                  <wp:wrapNone/>
                  <wp:docPr id="62" name="Obraz 62"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B0BD6" w:rsidRPr="004A62B0" w14:paraId="0115DFDA" w14:textId="77777777" w:rsidTr="00DE18D6">
        <w:trPr>
          <w:trHeight w:val="1474"/>
        </w:trPr>
        <w:tc>
          <w:tcPr>
            <w:tcW w:w="9832" w:type="dxa"/>
            <w:gridSpan w:val="2"/>
            <w:shd w:val="clear" w:color="auto" w:fill="D9D9D9" w:themeFill="background1" w:themeFillShade="D9"/>
          </w:tcPr>
          <w:p w14:paraId="15EE3072" w14:textId="77777777" w:rsidR="00DB0BD6" w:rsidRPr="00BC30DB" w:rsidRDefault="00DB0BD6" w:rsidP="00DE18D6">
            <w:pPr>
              <w:shd w:val="clear" w:color="auto" w:fill="D9D9D9" w:themeFill="background1" w:themeFillShade="D9"/>
              <w:rPr>
                <w:b/>
                <w:lang w:val="en-US"/>
              </w:rPr>
            </w:pPr>
            <w:r w:rsidRPr="00BC30DB">
              <w:rPr>
                <w:b/>
                <w:lang w:val="en-US"/>
              </w:rPr>
              <w:t>Related information</w:t>
            </w:r>
          </w:p>
          <w:p w14:paraId="6DC530CC" w14:textId="77777777" w:rsidR="00DB0BD6" w:rsidRPr="00BC30DB" w:rsidRDefault="004A62B0" w:rsidP="00DE18D6">
            <w:pPr>
              <w:shd w:val="clear" w:color="auto" w:fill="D9D9D9" w:themeFill="background1" w:themeFillShade="D9"/>
              <w:rPr>
                <w:lang w:val="en-US"/>
              </w:rPr>
            </w:pPr>
            <w:hyperlink r:id="rId24" w:tooltip="Link to the publication Methodological report Distribution of wages and salaries in the national economy" w:history="1">
              <w:r w:rsidR="00DB0BD6" w:rsidRPr="00BC30DB">
                <w:rPr>
                  <w:rStyle w:val="Hipercze"/>
                  <w:rFonts w:cstheme="minorBidi"/>
                  <w:lang w:val="en-US"/>
                </w:rPr>
                <w:t>Methodological report Distribution of wages and salaries in the national economy</w:t>
              </w:r>
            </w:hyperlink>
          </w:p>
          <w:p w14:paraId="40EDE278" w14:textId="77777777" w:rsidR="00DB0BD6" w:rsidRPr="00BC30DB" w:rsidRDefault="00DB0BD6" w:rsidP="00DE18D6">
            <w:pPr>
              <w:shd w:val="clear" w:color="auto" w:fill="D9D9D9" w:themeFill="background1" w:themeFillShade="D9"/>
              <w:rPr>
                <w:b/>
                <w:color w:val="000000" w:themeColor="text1"/>
                <w:szCs w:val="24"/>
                <w:lang w:val="en-US"/>
              </w:rPr>
            </w:pPr>
          </w:p>
        </w:tc>
      </w:tr>
    </w:tbl>
    <w:p w14:paraId="3F3961E5" w14:textId="77777777" w:rsidR="00DB0BD6" w:rsidRPr="00BC30DB" w:rsidRDefault="00DB0BD6" w:rsidP="00DB0BD6">
      <w:pPr>
        <w:rPr>
          <w:sz w:val="18"/>
          <w:lang w:val="en-US"/>
        </w:rPr>
      </w:pPr>
    </w:p>
    <w:p w14:paraId="22E61D80" w14:textId="77777777" w:rsidR="00173183" w:rsidRPr="00BC30DB" w:rsidRDefault="00173183" w:rsidP="00117F4F">
      <w:pPr>
        <w:rPr>
          <w:sz w:val="18"/>
          <w:lang w:val="en-US"/>
        </w:rPr>
      </w:pPr>
    </w:p>
    <w:sectPr w:rsidR="00173183" w:rsidRPr="00BC30DB"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E2AC9" w14:textId="77777777" w:rsidR="00F64EC5" w:rsidRDefault="00F64EC5" w:rsidP="000662E2">
      <w:pPr>
        <w:spacing w:after="0" w:line="240" w:lineRule="auto"/>
      </w:pPr>
      <w:r>
        <w:separator/>
      </w:r>
    </w:p>
    <w:p w14:paraId="6EEC5634" w14:textId="77777777" w:rsidR="00F64EC5" w:rsidRDefault="00F64EC5"/>
  </w:endnote>
  <w:endnote w:type="continuationSeparator" w:id="0">
    <w:p w14:paraId="454C29C6" w14:textId="77777777" w:rsidR="00F64EC5" w:rsidRDefault="00F64EC5" w:rsidP="000662E2">
      <w:pPr>
        <w:spacing w:after="0" w:line="240" w:lineRule="auto"/>
      </w:pPr>
      <w:r>
        <w:continuationSeparator/>
      </w:r>
    </w:p>
    <w:p w14:paraId="15EB7BDB" w14:textId="77777777" w:rsidR="00F64EC5" w:rsidRDefault="00F64EC5"/>
  </w:endnote>
  <w:endnote w:type="continuationNotice" w:id="1">
    <w:p w14:paraId="123021A0" w14:textId="77777777" w:rsidR="00F64EC5" w:rsidRDefault="00F64E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Fira Sans SemiBold"/>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2BB5812A" w14:textId="67A83C4F" w:rsidR="008B7AFB" w:rsidRDefault="008B7AFB" w:rsidP="003B18B6">
        <w:pPr>
          <w:pStyle w:val="Stopka"/>
          <w:jc w:val="center"/>
        </w:pPr>
        <w:r>
          <w:fldChar w:fldCharType="begin"/>
        </w:r>
        <w:r>
          <w:instrText>PAGE   \* MERGEFORMAT</w:instrText>
        </w:r>
        <w:r>
          <w:fldChar w:fldCharType="separate"/>
        </w:r>
        <w:r w:rsidR="004A62B0">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6739FDA3" w14:textId="093632E4" w:rsidR="008B7AFB" w:rsidRDefault="008B7AFB" w:rsidP="003B18B6">
        <w:pPr>
          <w:pStyle w:val="Stopka"/>
          <w:jc w:val="center"/>
        </w:pPr>
        <w:r>
          <w:fldChar w:fldCharType="begin"/>
        </w:r>
        <w:r>
          <w:instrText>PAGE   \* MERGEFORMAT</w:instrText>
        </w:r>
        <w:r>
          <w:fldChar w:fldCharType="separate"/>
        </w:r>
        <w:r w:rsidR="004A62B0">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75BA0104" w14:textId="3FAA9B06" w:rsidR="00EA27B7" w:rsidRDefault="00EA27B7" w:rsidP="00173183">
        <w:pPr>
          <w:pStyle w:val="Stopka"/>
          <w:jc w:val="center"/>
        </w:pPr>
        <w:r>
          <w:fldChar w:fldCharType="begin"/>
        </w:r>
        <w:r>
          <w:instrText>PAGE   \* MERGEFORMAT</w:instrText>
        </w:r>
        <w:r>
          <w:fldChar w:fldCharType="separate"/>
        </w:r>
        <w:r w:rsidR="004A62B0">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91D23" w14:textId="77777777" w:rsidR="00F64EC5" w:rsidRDefault="00F64EC5">
      <w:r>
        <w:separator/>
      </w:r>
    </w:p>
  </w:footnote>
  <w:footnote w:type="continuationSeparator" w:id="0">
    <w:p w14:paraId="627519E1" w14:textId="77777777" w:rsidR="00F64EC5" w:rsidRDefault="00F64EC5" w:rsidP="000662E2">
      <w:pPr>
        <w:spacing w:after="0" w:line="240" w:lineRule="auto"/>
      </w:pPr>
      <w:r>
        <w:continuationSeparator/>
      </w:r>
    </w:p>
    <w:p w14:paraId="416EA66D" w14:textId="77777777" w:rsidR="00F64EC5" w:rsidRDefault="00F64EC5"/>
  </w:footnote>
  <w:footnote w:type="continuationNotice" w:id="1">
    <w:p w14:paraId="368FC74C" w14:textId="77777777" w:rsidR="00F64EC5" w:rsidRDefault="00F64EC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42BDD6F6" w:rsidR="008B7AFB" w:rsidRDefault="000815B9">
    <w:pPr>
      <w:pStyle w:val="Nagwek"/>
      <w:rPr>
        <w:noProof/>
        <w:lang w:eastAsia="pl-PL"/>
      </w:rPr>
    </w:pPr>
    <w:r>
      <w:rPr>
        <w:noProof/>
        <w:shd w:val="clear" w:color="auto" w:fill="FFFFFF"/>
        <w:lang w:eastAsia="pl-PL"/>
      </w:rPr>
      <w:drawing>
        <wp:anchor distT="0" distB="0" distL="114300" distR="114300" simplePos="0" relativeHeight="251684864" behindDoc="0" locked="0" layoutInCell="1" allowOverlap="1" wp14:anchorId="07EC7117" wp14:editId="1B683C69">
          <wp:simplePos x="0" y="0"/>
          <wp:positionH relativeFrom="column">
            <wp:posOffset>0</wp:posOffset>
          </wp:positionH>
          <wp:positionV relativeFrom="paragraph">
            <wp:posOffset>39066</wp:posOffset>
          </wp:positionV>
          <wp:extent cx="1838325" cy="696595"/>
          <wp:effectExtent l="0" t="0" r="9525" b="0"/>
          <wp:wrapSquare wrapText="bothSides"/>
          <wp:docPr id="18" name="Obraz 18"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31B66702" wp14:editId="7397EE3A">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Prace eksperyment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17BF6872" w:rsidR="008B7AFB" w:rsidRPr="00312399" w:rsidRDefault="00A06430"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2" alt="Tytuł: Nazwa serii wydawniczej — opis: Napis &quot;Prace eksperyment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17BF6872" w:rsidR="008B7AFB" w:rsidRPr="00312399" w:rsidRDefault="00A06430"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E4DB3A8" wp14:editId="35F217E9">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5452EF"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r w:rsidR="008B7AFB">
      <w:rPr>
        <w:noProof/>
        <w:lang w:eastAsia="pl-PL"/>
      </w:rPr>
      <w:t xml:space="preserve"> </w:t>
    </w:r>
    <w:r w:rsidR="008B7AFB" w:rsidRPr="00540C5C">
      <w:rPr>
        <w:noProof/>
      </w:rPr>
      <w:t xml:space="preserve"> </w:t>
    </w:r>
  </w:p>
  <w:p w14:paraId="2A6B3CA6" w14:textId="36CDAE68" w:rsidR="008B7AFB" w:rsidRDefault="008B7AFB">
    <w:pPr>
      <w:pStyle w:val="Nagwek"/>
      <w:rPr>
        <w:noProof/>
        <w:lang w:eastAsia="pl-PL"/>
      </w:rPr>
    </w:pPr>
  </w:p>
  <w:p w14:paraId="6F0266E5" w14:textId="77777777" w:rsidR="008B7AFB" w:rsidRDefault="008B7AFB">
    <w:pPr>
      <w:pStyle w:val="Nagwek"/>
      <w:rPr>
        <w:noProof/>
        <w:lang w:eastAsia="pl-PL"/>
      </w:rPr>
    </w:pP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50ADB606">
              <wp:simplePos x="0" y="0"/>
              <wp:positionH relativeFrom="column">
                <wp:posOffset>5294630</wp:posOffset>
              </wp:positionH>
              <wp:positionV relativeFrom="paragraph">
                <wp:posOffset>265059</wp:posOffset>
              </wp:positionV>
              <wp:extent cx="1432560" cy="336550"/>
              <wp:effectExtent l="0" t="0" r="0" b="6350"/>
              <wp:wrapNone/>
              <wp:docPr id="8" name="Pole tekstowe 2" descr="Data publikacji informacji sygnalnej 04.09.2024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7B8CCBC9" w:rsidR="00FD05E0" w:rsidRPr="00E35951" w:rsidRDefault="00182841" w:rsidP="00FD05E0">
                          <w:pPr>
                            <w:pStyle w:val="Datainformacjisygnalnej"/>
                          </w:pPr>
                          <w:r w:rsidRPr="00E35951">
                            <w:t>4</w:t>
                          </w:r>
                          <w:r w:rsidR="00476E29" w:rsidRPr="00E35951">
                            <w:t>.</w:t>
                          </w:r>
                          <w:r w:rsidRPr="00E35951">
                            <w:t>09</w:t>
                          </w:r>
                          <w:r w:rsidR="00476E29" w:rsidRPr="00E35951">
                            <w:t>.</w:t>
                          </w:r>
                          <w:r w:rsidRPr="00E35951">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3" type="#_x0000_t202" alt="Data publikacji informacji sygnalnej 04.09.2024 r."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CYpC5+NgIAADkEAAAOAAAAAAAAAAAA&#10;AAAAAC4CAABkcnMvZTJvRG9jLnhtbFBLAQItABQABgAIAAAAIQASajJd3wAAAAoBAAAPAAAAAAAA&#10;AAAAAAAAAJAEAABkcnMvZG93bnJldi54bWxQSwUGAAAAAAQABADzAAAAnAUAAAAA&#10;" filled="f" stroked="f">
              <v:textbox>
                <w:txbxContent>
                  <w:p w14:paraId="4CE0E8CC" w14:textId="7B8CCBC9" w:rsidR="00FD05E0" w:rsidRPr="00E35951" w:rsidRDefault="00182841" w:rsidP="00FD05E0">
                    <w:pPr>
                      <w:pStyle w:val="Datainformacjisygnalnej"/>
                    </w:pPr>
                    <w:r w:rsidRPr="00E35951">
                      <w:t>4</w:t>
                    </w:r>
                    <w:r w:rsidR="00476E29" w:rsidRPr="00E35951">
                      <w:t>.</w:t>
                    </w:r>
                    <w:r w:rsidRPr="00E35951">
                      <w:t>09</w:t>
                    </w:r>
                    <w:r w:rsidR="00476E29" w:rsidRPr="00E35951">
                      <w:t>.</w:t>
                    </w:r>
                    <w:r w:rsidRPr="00E35951">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8DDFC" w14:textId="77777777" w:rsidR="00EA27B7" w:rsidRDefault="00EA27B7">
    <w:pPr>
      <w:pStyle w:val="Nagwek"/>
    </w:pPr>
  </w:p>
  <w:p w14:paraId="7B38FF69" w14:textId="77777777" w:rsidR="00EA27B7" w:rsidRDefault="00EA27B7">
    <w:pPr>
      <w:pStyle w:val="Nagwek"/>
    </w:pPr>
  </w:p>
  <w:p w14:paraId="54AB4A84"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95pt;height:123.95pt;visibility:visible" o:bullet="t">
        <v:imagedata r:id="rId1" o:title=""/>
      </v:shape>
    </w:pict>
  </w:numPicBullet>
  <w:numPicBullet w:numPicBulletId="1">
    <w:pict>
      <v:shape id="_x0000_i1027" type="#_x0000_t75" style="width:122.7pt;height:123.9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467A"/>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5734"/>
    <w:rsid w:val="00025880"/>
    <w:rsid w:val="000262F8"/>
    <w:rsid w:val="000302A2"/>
    <w:rsid w:val="000307E3"/>
    <w:rsid w:val="0003152D"/>
    <w:rsid w:val="00032E36"/>
    <w:rsid w:val="000369B5"/>
    <w:rsid w:val="00040510"/>
    <w:rsid w:val="000420F9"/>
    <w:rsid w:val="000421A5"/>
    <w:rsid w:val="0004393A"/>
    <w:rsid w:val="00045713"/>
    <w:rsid w:val="0004582E"/>
    <w:rsid w:val="000470AA"/>
    <w:rsid w:val="000507A0"/>
    <w:rsid w:val="0005141B"/>
    <w:rsid w:val="00051A65"/>
    <w:rsid w:val="000526CF"/>
    <w:rsid w:val="000538E2"/>
    <w:rsid w:val="00053BEF"/>
    <w:rsid w:val="00055ED9"/>
    <w:rsid w:val="00057464"/>
    <w:rsid w:val="00057CA1"/>
    <w:rsid w:val="0006125E"/>
    <w:rsid w:val="00061560"/>
    <w:rsid w:val="000621C5"/>
    <w:rsid w:val="000647A9"/>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5B9"/>
    <w:rsid w:val="0008189A"/>
    <w:rsid w:val="00081B37"/>
    <w:rsid w:val="000829FC"/>
    <w:rsid w:val="000856EE"/>
    <w:rsid w:val="00085F83"/>
    <w:rsid w:val="00087CEC"/>
    <w:rsid w:val="00090F66"/>
    <w:rsid w:val="00091757"/>
    <w:rsid w:val="0009186F"/>
    <w:rsid w:val="00092305"/>
    <w:rsid w:val="00092578"/>
    <w:rsid w:val="00092D3E"/>
    <w:rsid w:val="0009375D"/>
    <w:rsid w:val="00096263"/>
    <w:rsid w:val="000964F8"/>
    <w:rsid w:val="00097840"/>
    <w:rsid w:val="00097A67"/>
    <w:rsid w:val="000A1BC1"/>
    <w:rsid w:val="000A1F65"/>
    <w:rsid w:val="000A33A9"/>
    <w:rsid w:val="000A4660"/>
    <w:rsid w:val="000A7065"/>
    <w:rsid w:val="000B0727"/>
    <w:rsid w:val="000B129B"/>
    <w:rsid w:val="000B3139"/>
    <w:rsid w:val="000B614E"/>
    <w:rsid w:val="000C135D"/>
    <w:rsid w:val="000C2A5A"/>
    <w:rsid w:val="000C4751"/>
    <w:rsid w:val="000C4A26"/>
    <w:rsid w:val="000C523F"/>
    <w:rsid w:val="000C6BEF"/>
    <w:rsid w:val="000C70C5"/>
    <w:rsid w:val="000D05F2"/>
    <w:rsid w:val="000D10CA"/>
    <w:rsid w:val="000D186B"/>
    <w:rsid w:val="000D1A42"/>
    <w:rsid w:val="000D1D43"/>
    <w:rsid w:val="000D225C"/>
    <w:rsid w:val="000D2A5C"/>
    <w:rsid w:val="000D39F0"/>
    <w:rsid w:val="000D5056"/>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2250"/>
    <w:rsid w:val="000F31D9"/>
    <w:rsid w:val="000F62D3"/>
    <w:rsid w:val="000F6C5B"/>
    <w:rsid w:val="001011C3"/>
    <w:rsid w:val="00102DFA"/>
    <w:rsid w:val="00103B05"/>
    <w:rsid w:val="00105E1D"/>
    <w:rsid w:val="0010696D"/>
    <w:rsid w:val="00106DA3"/>
    <w:rsid w:val="00110214"/>
    <w:rsid w:val="00110432"/>
    <w:rsid w:val="00110D87"/>
    <w:rsid w:val="00112399"/>
    <w:rsid w:val="001124F9"/>
    <w:rsid w:val="0011306A"/>
    <w:rsid w:val="001132F5"/>
    <w:rsid w:val="001136B9"/>
    <w:rsid w:val="001142B9"/>
    <w:rsid w:val="00114DB9"/>
    <w:rsid w:val="00115847"/>
    <w:rsid w:val="00115CF6"/>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7D"/>
    <w:rsid w:val="001578A5"/>
    <w:rsid w:val="001609EF"/>
    <w:rsid w:val="001617E3"/>
    <w:rsid w:val="00162325"/>
    <w:rsid w:val="001632F9"/>
    <w:rsid w:val="00165C93"/>
    <w:rsid w:val="00165DA4"/>
    <w:rsid w:val="001704EE"/>
    <w:rsid w:val="00170503"/>
    <w:rsid w:val="001710EE"/>
    <w:rsid w:val="00172545"/>
    <w:rsid w:val="00172CCA"/>
    <w:rsid w:val="00173183"/>
    <w:rsid w:val="00175756"/>
    <w:rsid w:val="001764E6"/>
    <w:rsid w:val="00176899"/>
    <w:rsid w:val="00177E81"/>
    <w:rsid w:val="001804D8"/>
    <w:rsid w:val="00180905"/>
    <w:rsid w:val="00182427"/>
    <w:rsid w:val="00182841"/>
    <w:rsid w:val="00183AE9"/>
    <w:rsid w:val="00185EB5"/>
    <w:rsid w:val="00186F48"/>
    <w:rsid w:val="0019089E"/>
    <w:rsid w:val="00191FEA"/>
    <w:rsid w:val="00192591"/>
    <w:rsid w:val="001939CD"/>
    <w:rsid w:val="001951DA"/>
    <w:rsid w:val="00195704"/>
    <w:rsid w:val="00195B39"/>
    <w:rsid w:val="00197CDD"/>
    <w:rsid w:val="001A176E"/>
    <w:rsid w:val="001A26D7"/>
    <w:rsid w:val="001A3AD0"/>
    <w:rsid w:val="001A4C64"/>
    <w:rsid w:val="001A4C86"/>
    <w:rsid w:val="001A74D7"/>
    <w:rsid w:val="001B053D"/>
    <w:rsid w:val="001B3C09"/>
    <w:rsid w:val="001B555F"/>
    <w:rsid w:val="001B5895"/>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E7AC4"/>
    <w:rsid w:val="001F0914"/>
    <w:rsid w:val="001F362C"/>
    <w:rsid w:val="001F37B6"/>
    <w:rsid w:val="0020156C"/>
    <w:rsid w:val="002016D5"/>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2D9E"/>
    <w:rsid w:val="002237FB"/>
    <w:rsid w:val="002251B5"/>
    <w:rsid w:val="0022712C"/>
    <w:rsid w:val="002314C4"/>
    <w:rsid w:val="00231EE5"/>
    <w:rsid w:val="0023273D"/>
    <w:rsid w:val="002349CE"/>
    <w:rsid w:val="002418AA"/>
    <w:rsid w:val="00241A4F"/>
    <w:rsid w:val="00242D31"/>
    <w:rsid w:val="00243879"/>
    <w:rsid w:val="00244DAF"/>
    <w:rsid w:val="002460C8"/>
    <w:rsid w:val="00246F51"/>
    <w:rsid w:val="002514AF"/>
    <w:rsid w:val="00251F50"/>
    <w:rsid w:val="00252C70"/>
    <w:rsid w:val="00252F0A"/>
    <w:rsid w:val="0025481E"/>
    <w:rsid w:val="00254C17"/>
    <w:rsid w:val="002574F9"/>
    <w:rsid w:val="00260237"/>
    <w:rsid w:val="00261E15"/>
    <w:rsid w:val="00262B61"/>
    <w:rsid w:val="00262CC6"/>
    <w:rsid w:val="00263CF7"/>
    <w:rsid w:val="00263E08"/>
    <w:rsid w:val="0026456D"/>
    <w:rsid w:val="00264D23"/>
    <w:rsid w:val="00264EFE"/>
    <w:rsid w:val="00267B50"/>
    <w:rsid w:val="00270099"/>
    <w:rsid w:val="002719A7"/>
    <w:rsid w:val="00275A34"/>
    <w:rsid w:val="00276811"/>
    <w:rsid w:val="002770A5"/>
    <w:rsid w:val="002808E5"/>
    <w:rsid w:val="002816F9"/>
    <w:rsid w:val="00282699"/>
    <w:rsid w:val="00282C08"/>
    <w:rsid w:val="00283F16"/>
    <w:rsid w:val="002840EA"/>
    <w:rsid w:val="00284E5A"/>
    <w:rsid w:val="00285146"/>
    <w:rsid w:val="002864CD"/>
    <w:rsid w:val="00287992"/>
    <w:rsid w:val="00287BF4"/>
    <w:rsid w:val="00290064"/>
    <w:rsid w:val="00291186"/>
    <w:rsid w:val="0029181B"/>
    <w:rsid w:val="00291908"/>
    <w:rsid w:val="002926DF"/>
    <w:rsid w:val="00292CFF"/>
    <w:rsid w:val="00292D03"/>
    <w:rsid w:val="0029390B"/>
    <w:rsid w:val="00293F3F"/>
    <w:rsid w:val="002949DA"/>
    <w:rsid w:val="002959A4"/>
    <w:rsid w:val="00295C9E"/>
    <w:rsid w:val="00296697"/>
    <w:rsid w:val="00296AD7"/>
    <w:rsid w:val="002A2622"/>
    <w:rsid w:val="002A28F3"/>
    <w:rsid w:val="002A2E23"/>
    <w:rsid w:val="002B0472"/>
    <w:rsid w:val="002B230B"/>
    <w:rsid w:val="002B329B"/>
    <w:rsid w:val="002B32E4"/>
    <w:rsid w:val="002B464A"/>
    <w:rsid w:val="002B566E"/>
    <w:rsid w:val="002B5F13"/>
    <w:rsid w:val="002B6B12"/>
    <w:rsid w:val="002C21F0"/>
    <w:rsid w:val="002C2C64"/>
    <w:rsid w:val="002C6FE9"/>
    <w:rsid w:val="002C71A7"/>
    <w:rsid w:val="002D01DF"/>
    <w:rsid w:val="002D0D68"/>
    <w:rsid w:val="002D3404"/>
    <w:rsid w:val="002D4116"/>
    <w:rsid w:val="002D57C6"/>
    <w:rsid w:val="002D5BE2"/>
    <w:rsid w:val="002D630C"/>
    <w:rsid w:val="002E1F72"/>
    <w:rsid w:val="002E2421"/>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015B"/>
    <w:rsid w:val="00312399"/>
    <w:rsid w:val="00312E3C"/>
    <w:rsid w:val="003130F9"/>
    <w:rsid w:val="00314EE8"/>
    <w:rsid w:val="00314F86"/>
    <w:rsid w:val="0031584E"/>
    <w:rsid w:val="00316057"/>
    <w:rsid w:val="003162A9"/>
    <w:rsid w:val="003172E4"/>
    <w:rsid w:val="00317F4D"/>
    <w:rsid w:val="00321799"/>
    <w:rsid w:val="00322EDD"/>
    <w:rsid w:val="003257CD"/>
    <w:rsid w:val="00326299"/>
    <w:rsid w:val="00327DDA"/>
    <w:rsid w:val="003309FA"/>
    <w:rsid w:val="00330F7E"/>
    <w:rsid w:val="00331456"/>
    <w:rsid w:val="0033175D"/>
    <w:rsid w:val="00332320"/>
    <w:rsid w:val="003353FF"/>
    <w:rsid w:val="0033619E"/>
    <w:rsid w:val="003367B2"/>
    <w:rsid w:val="00337FE4"/>
    <w:rsid w:val="00340A31"/>
    <w:rsid w:val="003410A5"/>
    <w:rsid w:val="00341E00"/>
    <w:rsid w:val="003423A1"/>
    <w:rsid w:val="00342C1A"/>
    <w:rsid w:val="0034359C"/>
    <w:rsid w:val="00346602"/>
    <w:rsid w:val="00347CB9"/>
    <w:rsid w:val="00347D72"/>
    <w:rsid w:val="00351C63"/>
    <w:rsid w:val="003521AE"/>
    <w:rsid w:val="00352A73"/>
    <w:rsid w:val="00353A0C"/>
    <w:rsid w:val="00353F45"/>
    <w:rsid w:val="00356B8F"/>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380"/>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59C4"/>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3975"/>
    <w:rsid w:val="003D4F95"/>
    <w:rsid w:val="003D5F40"/>
    <w:rsid w:val="003D5F42"/>
    <w:rsid w:val="003D60A9"/>
    <w:rsid w:val="003D60AE"/>
    <w:rsid w:val="003D6611"/>
    <w:rsid w:val="003D6DDA"/>
    <w:rsid w:val="003E260C"/>
    <w:rsid w:val="003E4291"/>
    <w:rsid w:val="003E4393"/>
    <w:rsid w:val="003E6829"/>
    <w:rsid w:val="003E76F6"/>
    <w:rsid w:val="003E7F28"/>
    <w:rsid w:val="003F0CE4"/>
    <w:rsid w:val="003F4C97"/>
    <w:rsid w:val="003F6229"/>
    <w:rsid w:val="003F6498"/>
    <w:rsid w:val="003F666D"/>
    <w:rsid w:val="003F7FE6"/>
    <w:rsid w:val="00400193"/>
    <w:rsid w:val="0040243B"/>
    <w:rsid w:val="00403C02"/>
    <w:rsid w:val="004042AE"/>
    <w:rsid w:val="00404AE7"/>
    <w:rsid w:val="00404DBE"/>
    <w:rsid w:val="00410141"/>
    <w:rsid w:val="0041030D"/>
    <w:rsid w:val="00413C96"/>
    <w:rsid w:val="00414183"/>
    <w:rsid w:val="004154DC"/>
    <w:rsid w:val="00416EAF"/>
    <w:rsid w:val="00417D35"/>
    <w:rsid w:val="00420F3B"/>
    <w:rsid w:val="004212E7"/>
    <w:rsid w:val="00423C88"/>
    <w:rsid w:val="004242F4"/>
    <w:rsid w:val="0042446D"/>
    <w:rsid w:val="00424BF7"/>
    <w:rsid w:val="0042528C"/>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9A9"/>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7188"/>
    <w:rsid w:val="004733F6"/>
    <w:rsid w:val="00473D4B"/>
    <w:rsid w:val="00474E69"/>
    <w:rsid w:val="004750FA"/>
    <w:rsid w:val="00475D99"/>
    <w:rsid w:val="0047646D"/>
    <w:rsid w:val="00476707"/>
    <w:rsid w:val="00476B7A"/>
    <w:rsid w:val="00476E29"/>
    <w:rsid w:val="00480161"/>
    <w:rsid w:val="0048114B"/>
    <w:rsid w:val="00482C77"/>
    <w:rsid w:val="00483E9F"/>
    <w:rsid w:val="00484071"/>
    <w:rsid w:val="00484C20"/>
    <w:rsid w:val="00485A2C"/>
    <w:rsid w:val="00485AC2"/>
    <w:rsid w:val="00486198"/>
    <w:rsid w:val="00491DB8"/>
    <w:rsid w:val="00493014"/>
    <w:rsid w:val="0049367C"/>
    <w:rsid w:val="0049621B"/>
    <w:rsid w:val="00496C0E"/>
    <w:rsid w:val="00496C59"/>
    <w:rsid w:val="00496FA0"/>
    <w:rsid w:val="004973CC"/>
    <w:rsid w:val="00497512"/>
    <w:rsid w:val="004A178A"/>
    <w:rsid w:val="004A18F4"/>
    <w:rsid w:val="004A1D19"/>
    <w:rsid w:val="004A2A55"/>
    <w:rsid w:val="004A4578"/>
    <w:rsid w:val="004A62B0"/>
    <w:rsid w:val="004A6D6D"/>
    <w:rsid w:val="004B145B"/>
    <w:rsid w:val="004B4A60"/>
    <w:rsid w:val="004B5AA6"/>
    <w:rsid w:val="004B6D2A"/>
    <w:rsid w:val="004B6DCA"/>
    <w:rsid w:val="004C0008"/>
    <w:rsid w:val="004C0943"/>
    <w:rsid w:val="004C101C"/>
    <w:rsid w:val="004C12CE"/>
    <w:rsid w:val="004C175F"/>
    <w:rsid w:val="004C182F"/>
    <w:rsid w:val="004C1895"/>
    <w:rsid w:val="004C268C"/>
    <w:rsid w:val="004C5B4C"/>
    <w:rsid w:val="004C6A39"/>
    <w:rsid w:val="004C6A3C"/>
    <w:rsid w:val="004C6D40"/>
    <w:rsid w:val="004C71D3"/>
    <w:rsid w:val="004D01CE"/>
    <w:rsid w:val="004D26D4"/>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5EC4"/>
    <w:rsid w:val="00547915"/>
    <w:rsid w:val="00547EE7"/>
    <w:rsid w:val="00551706"/>
    <w:rsid w:val="005520D8"/>
    <w:rsid w:val="00553EA7"/>
    <w:rsid w:val="00554938"/>
    <w:rsid w:val="005556D5"/>
    <w:rsid w:val="00555CFB"/>
    <w:rsid w:val="00556CF1"/>
    <w:rsid w:val="005719D5"/>
    <w:rsid w:val="0057469C"/>
    <w:rsid w:val="005762A7"/>
    <w:rsid w:val="0057675B"/>
    <w:rsid w:val="0058135F"/>
    <w:rsid w:val="00582217"/>
    <w:rsid w:val="00582E9B"/>
    <w:rsid w:val="005833D0"/>
    <w:rsid w:val="00584BB0"/>
    <w:rsid w:val="00586B50"/>
    <w:rsid w:val="00587CEE"/>
    <w:rsid w:val="00590795"/>
    <w:rsid w:val="00590FB5"/>
    <w:rsid w:val="005916D7"/>
    <w:rsid w:val="005925AF"/>
    <w:rsid w:val="00592777"/>
    <w:rsid w:val="00593C42"/>
    <w:rsid w:val="0059427F"/>
    <w:rsid w:val="00594883"/>
    <w:rsid w:val="00594BBB"/>
    <w:rsid w:val="00596A21"/>
    <w:rsid w:val="0059717E"/>
    <w:rsid w:val="005976B5"/>
    <w:rsid w:val="005978E4"/>
    <w:rsid w:val="005A0691"/>
    <w:rsid w:val="005A2171"/>
    <w:rsid w:val="005A3D66"/>
    <w:rsid w:val="005A497C"/>
    <w:rsid w:val="005A5672"/>
    <w:rsid w:val="005A698C"/>
    <w:rsid w:val="005A7CA4"/>
    <w:rsid w:val="005B0402"/>
    <w:rsid w:val="005B0EBD"/>
    <w:rsid w:val="005B357A"/>
    <w:rsid w:val="005B3E62"/>
    <w:rsid w:val="005B40B3"/>
    <w:rsid w:val="005B40D0"/>
    <w:rsid w:val="005B53B2"/>
    <w:rsid w:val="005B5747"/>
    <w:rsid w:val="005C0CAC"/>
    <w:rsid w:val="005C429D"/>
    <w:rsid w:val="005C5432"/>
    <w:rsid w:val="005C621A"/>
    <w:rsid w:val="005D062E"/>
    <w:rsid w:val="005D18C9"/>
    <w:rsid w:val="005D251B"/>
    <w:rsid w:val="005D2B2F"/>
    <w:rsid w:val="005D3AB6"/>
    <w:rsid w:val="005D4B53"/>
    <w:rsid w:val="005D4D5E"/>
    <w:rsid w:val="005D534D"/>
    <w:rsid w:val="005D53AA"/>
    <w:rsid w:val="005E04AD"/>
    <w:rsid w:val="005E0799"/>
    <w:rsid w:val="005E10F9"/>
    <w:rsid w:val="005E1200"/>
    <w:rsid w:val="005E1D3D"/>
    <w:rsid w:val="005E3435"/>
    <w:rsid w:val="005E373F"/>
    <w:rsid w:val="005E657B"/>
    <w:rsid w:val="005E72F2"/>
    <w:rsid w:val="005E737D"/>
    <w:rsid w:val="005E770B"/>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2918"/>
    <w:rsid w:val="00633014"/>
    <w:rsid w:val="00633B93"/>
    <w:rsid w:val="00633FA8"/>
    <w:rsid w:val="0063437B"/>
    <w:rsid w:val="0063466E"/>
    <w:rsid w:val="00634823"/>
    <w:rsid w:val="00635A1B"/>
    <w:rsid w:val="0064017E"/>
    <w:rsid w:val="0064248B"/>
    <w:rsid w:val="00643237"/>
    <w:rsid w:val="006438E1"/>
    <w:rsid w:val="00645CBC"/>
    <w:rsid w:val="00647056"/>
    <w:rsid w:val="0064786F"/>
    <w:rsid w:val="0065095E"/>
    <w:rsid w:val="006514AC"/>
    <w:rsid w:val="00652073"/>
    <w:rsid w:val="006533D1"/>
    <w:rsid w:val="00653ABF"/>
    <w:rsid w:val="00654BB6"/>
    <w:rsid w:val="00655148"/>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2CC"/>
    <w:rsid w:val="00694AF0"/>
    <w:rsid w:val="00694B3B"/>
    <w:rsid w:val="00695022"/>
    <w:rsid w:val="00695A6C"/>
    <w:rsid w:val="00695D0B"/>
    <w:rsid w:val="006966BF"/>
    <w:rsid w:val="006967E6"/>
    <w:rsid w:val="00697E5E"/>
    <w:rsid w:val="006A0374"/>
    <w:rsid w:val="006A0C8F"/>
    <w:rsid w:val="006A14F3"/>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3C78"/>
    <w:rsid w:val="00704C4B"/>
    <w:rsid w:val="0070648F"/>
    <w:rsid w:val="00706CB6"/>
    <w:rsid w:val="0071026E"/>
    <w:rsid w:val="00710C77"/>
    <w:rsid w:val="00713D09"/>
    <w:rsid w:val="00714724"/>
    <w:rsid w:val="00714768"/>
    <w:rsid w:val="00715FA9"/>
    <w:rsid w:val="0071766A"/>
    <w:rsid w:val="007211B1"/>
    <w:rsid w:val="00722A13"/>
    <w:rsid w:val="00723B89"/>
    <w:rsid w:val="007244A3"/>
    <w:rsid w:val="00724A98"/>
    <w:rsid w:val="007253FD"/>
    <w:rsid w:val="00725FC5"/>
    <w:rsid w:val="007276FC"/>
    <w:rsid w:val="007277DA"/>
    <w:rsid w:val="00731D27"/>
    <w:rsid w:val="007320A2"/>
    <w:rsid w:val="00734704"/>
    <w:rsid w:val="0073501F"/>
    <w:rsid w:val="00735054"/>
    <w:rsid w:val="0074494E"/>
    <w:rsid w:val="007459A5"/>
    <w:rsid w:val="00746187"/>
    <w:rsid w:val="00751D87"/>
    <w:rsid w:val="00751FB1"/>
    <w:rsid w:val="0075239B"/>
    <w:rsid w:val="00753EBD"/>
    <w:rsid w:val="0075520A"/>
    <w:rsid w:val="007572B7"/>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A6456"/>
    <w:rsid w:val="007B095A"/>
    <w:rsid w:val="007B130A"/>
    <w:rsid w:val="007B2572"/>
    <w:rsid w:val="007B32E2"/>
    <w:rsid w:val="007B3ED5"/>
    <w:rsid w:val="007B4D8C"/>
    <w:rsid w:val="007B616E"/>
    <w:rsid w:val="007B6655"/>
    <w:rsid w:val="007B7F5D"/>
    <w:rsid w:val="007C0644"/>
    <w:rsid w:val="007C06B7"/>
    <w:rsid w:val="007C092F"/>
    <w:rsid w:val="007C2C2D"/>
    <w:rsid w:val="007C474B"/>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5057"/>
    <w:rsid w:val="007F621A"/>
    <w:rsid w:val="008009ED"/>
    <w:rsid w:val="008041D5"/>
    <w:rsid w:val="00804BBC"/>
    <w:rsid w:val="0080553C"/>
    <w:rsid w:val="00805B46"/>
    <w:rsid w:val="00805DB4"/>
    <w:rsid w:val="008111C1"/>
    <w:rsid w:val="00812733"/>
    <w:rsid w:val="00813EAB"/>
    <w:rsid w:val="0081556C"/>
    <w:rsid w:val="00817335"/>
    <w:rsid w:val="00817D39"/>
    <w:rsid w:val="008201D8"/>
    <w:rsid w:val="00820298"/>
    <w:rsid w:val="008218E6"/>
    <w:rsid w:val="00823593"/>
    <w:rsid w:val="00824FF1"/>
    <w:rsid w:val="00825D0C"/>
    <w:rsid w:val="00825DC2"/>
    <w:rsid w:val="00825F13"/>
    <w:rsid w:val="00831B54"/>
    <w:rsid w:val="00832D2F"/>
    <w:rsid w:val="00832EBC"/>
    <w:rsid w:val="00833F98"/>
    <w:rsid w:val="00834AD3"/>
    <w:rsid w:val="00834E23"/>
    <w:rsid w:val="0083515B"/>
    <w:rsid w:val="00837082"/>
    <w:rsid w:val="008373E8"/>
    <w:rsid w:val="008406B4"/>
    <w:rsid w:val="00841C4F"/>
    <w:rsid w:val="00843795"/>
    <w:rsid w:val="0084398B"/>
    <w:rsid w:val="00844841"/>
    <w:rsid w:val="0084672B"/>
    <w:rsid w:val="00847115"/>
    <w:rsid w:val="00847839"/>
    <w:rsid w:val="00847F0F"/>
    <w:rsid w:val="008502F4"/>
    <w:rsid w:val="00851587"/>
    <w:rsid w:val="00851B25"/>
    <w:rsid w:val="00852448"/>
    <w:rsid w:val="00852C4D"/>
    <w:rsid w:val="00853DEC"/>
    <w:rsid w:val="008541E1"/>
    <w:rsid w:val="008542AF"/>
    <w:rsid w:val="00854AA5"/>
    <w:rsid w:val="008559F6"/>
    <w:rsid w:val="00856E22"/>
    <w:rsid w:val="008576C7"/>
    <w:rsid w:val="00860A4A"/>
    <w:rsid w:val="0086657B"/>
    <w:rsid w:val="00866901"/>
    <w:rsid w:val="00866B2B"/>
    <w:rsid w:val="0086702F"/>
    <w:rsid w:val="00867492"/>
    <w:rsid w:val="00871419"/>
    <w:rsid w:val="00872F8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5BD"/>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08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328A"/>
    <w:rsid w:val="009150F2"/>
    <w:rsid w:val="00920404"/>
    <w:rsid w:val="00920AAE"/>
    <w:rsid w:val="00921864"/>
    <w:rsid w:val="009227A6"/>
    <w:rsid w:val="00926792"/>
    <w:rsid w:val="0092681D"/>
    <w:rsid w:val="009273CC"/>
    <w:rsid w:val="00933EC1"/>
    <w:rsid w:val="009346EC"/>
    <w:rsid w:val="00934B5E"/>
    <w:rsid w:val="00934BD1"/>
    <w:rsid w:val="00935BBD"/>
    <w:rsid w:val="00936091"/>
    <w:rsid w:val="009361E8"/>
    <w:rsid w:val="00936DDC"/>
    <w:rsid w:val="00937365"/>
    <w:rsid w:val="00937456"/>
    <w:rsid w:val="00942149"/>
    <w:rsid w:val="009445CD"/>
    <w:rsid w:val="009446AD"/>
    <w:rsid w:val="009455C7"/>
    <w:rsid w:val="00946190"/>
    <w:rsid w:val="00946DFF"/>
    <w:rsid w:val="00946EE7"/>
    <w:rsid w:val="0095219D"/>
    <w:rsid w:val="009530DB"/>
    <w:rsid w:val="00953676"/>
    <w:rsid w:val="00953BDA"/>
    <w:rsid w:val="00956F30"/>
    <w:rsid w:val="0095786D"/>
    <w:rsid w:val="009603CD"/>
    <w:rsid w:val="009617E5"/>
    <w:rsid w:val="0096271D"/>
    <w:rsid w:val="009660BF"/>
    <w:rsid w:val="009660F6"/>
    <w:rsid w:val="009667CB"/>
    <w:rsid w:val="00966C9A"/>
    <w:rsid w:val="009674A2"/>
    <w:rsid w:val="009676E0"/>
    <w:rsid w:val="00967BE6"/>
    <w:rsid w:val="00967CCD"/>
    <w:rsid w:val="009705EE"/>
    <w:rsid w:val="00971584"/>
    <w:rsid w:val="0097293E"/>
    <w:rsid w:val="00973794"/>
    <w:rsid w:val="00975A08"/>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1D8D"/>
    <w:rsid w:val="009A3A58"/>
    <w:rsid w:val="009A4C3D"/>
    <w:rsid w:val="009A536C"/>
    <w:rsid w:val="009A6233"/>
    <w:rsid w:val="009A6EA0"/>
    <w:rsid w:val="009A7854"/>
    <w:rsid w:val="009B1602"/>
    <w:rsid w:val="009B22BC"/>
    <w:rsid w:val="009B3E8B"/>
    <w:rsid w:val="009B54DD"/>
    <w:rsid w:val="009B6D0C"/>
    <w:rsid w:val="009C1335"/>
    <w:rsid w:val="009C1AB2"/>
    <w:rsid w:val="009C21B9"/>
    <w:rsid w:val="009C26AB"/>
    <w:rsid w:val="009C2751"/>
    <w:rsid w:val="009C35EA"/>
    <w:rsid w:val="009C4FA4"/>
    <w:rsid w:val="009C6B28"/>
    <w:rsid w:val="009C6F26"/>
    <w:rsid w:val="009C7251"/>
    <w:rsid w:val="009C7A28"/>
    <w:rsid w:val="009D0212"/>
    <w:rsid w:val="009D18C9"/>
    <w:rsid w:val="009D4FAD"/>
    <w:rsid w:val="009D7B50"/>
    <w:rsid w:val="009E2E91"/>
    <w:rsid w:val="009F0CAC"/>
    <w:rsid w:val="009F26D7"/>
    <w:rsid w:val="009F2D2D"/>
    <w:rsid w:val="009F6244"/>
    <w:rsid w:val="00A01593"/>
    <w:rsid w:val="00A017DA"/>
    <w:rsid w:val="00A01B40"/>
    <w:rsid w:val="00A04B3B"/>
    <w:rsid w:val="00A06430"/>
    <w:rsid w:val="00A07166"/>
    <w:rsid w:val="00A1263F"/>
    <w:rsid w:val="00A1286C"/>
    <w:rsid w:val="00A13283"/>
    <w:rsid w:val="00A139F5"/>
    <w:rsid w:val="00A143BA"/>
    <w:rsid w:val="00A155C5"/>
    <w:rsid w:val="00A16B70"/>
    <w:rsid w:val="00A20C3F"/>
    <w:rsid w:val="00A20D96"/>
    <w:rsid w:val="00A22362"/>
    <w:rsid w:val="00A255D8"/>
    <w:rsid w:val="00A25A38"/>
    <w:rsid w:val="00A265D6"/>
    <w:rsid w:val="00A267FD"/>
    <w:rsid w:val="00A27920"/>
    <w:rsid w:val="00A27DEE"/>
    <w:rsid w:val="00A315E6"/>
    <w:rsid w:val="00A324AE"/>
    <w:rsid w:val="00A32E16"/>
    <w:rsid w:val="00A34386"/>
    <w:rsid w:val="00A34FBA"/>
    <w:rsid w:val="00A365F4"/>
    <w:rsid w:val="00A36F0A"/>
    <w:rsid w:val="00A372F4"/>
    <w:rsid w:val="00A37A32"/>
    <w:rsid w:val="00A4009B"/>
    <w:rsid w:val="00A42004"/>
    <w:rsid w:val="00A454C1"/>
    <w:rsid w:val="00A4628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87440"/>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60D1"/>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15DE"/>
    <w:rsid w:val="00AD35B1"/>
    <w:rsid w:val="00AD56A0"/>
    <w:rsid w:val="00AD7D81"/>
    <w:rsid w:val="00AD7F84"/>
    <w:rsid w:val="00AE002F"/>
    <w:rsid w:val="00AE0A2C"/>
    <w:rsid w:val="00AE0E0E"/>
    <w:rsid w:val="00AE0E68"/>
    <w:rsid w:val="00AE169C"/>
    <w:rsid w:val="00AE229B"/>
    <w:rsid w:val="00AE2347"/>
    <w:rsid w:val="00AE236D"/>
    <w:rsid w:val="00AE2A0F"/>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AB4"/>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DDE"/>
    <w:rsid w:val="00B343BA"/>
    <w:rsid w:val="00B34E49"/>
    <w:rsid w:val="00B3534E"/>
    <w:rsid w:val="00B35BA3"/>
    <w:rsid w:val="00B37B86"/>
    <w:rsid w:val="00B40AC5"/>
    <w:rsid w:val="00B4335F"/>
    <w:rsid w:val="00B4584B"/>
    <w:rsid w:val="00B46681"/>
    <w:rsid w:val="00B47359"/>
    <w:rsid w:val="00B50914"/>
    <w:rsid w:val="00B5117B"/>
    <w:rsid w:val="00B51C5A"/>
    <w:rsid w:val="00B6008F"/>
    <w:rsid w:val="00B63FF1"/>
    <w:rsid w:val="00B653AB"/>
    <w:rsid w:val="00B65F9E"/>
    <w:rsid w:val="00B66B19"/>
    <w:rsid w:val="00B671FF"/>
    <w:rsid w:val="00B70673"/>
    <w:rsid w:val="00B71D40"/>
    <w:rsid w:val="00B729A7"/>
    <w:rsid w:val="00B73A00"/>
    <w:rsid w:val="00B74050"/>
    <w:rsid w:val="00B74836"/>
    <w:rsid w:val="00B74E72"/>
    <w:rsid w:val="00B75287"/>
    <w:rsid w:val="00B75428"/>
    <w:rsid w:val="00B77843"/>
    <w:rsid w:val="00B822F1"/>
    <w:rsid w:val="00B84737"/>
    <w:rsid w:val="00B84AF2"/>
    <w:rsid w:val="00B84C68"/>
    <w:rsid w:val="00B8514A"/>
    <w:rsid w:val="00B852D1"/>
    <w:rsid w:val="00B87DAC"/>
    <w:rsid w:val="00B90322"/>
    <w:rsid w:val="00B907C4"/>
    <w:rsid w:val="00B914E9"/>
    <w:rsid w:val="00B91D03"/>
    <w:rsid w:val="00B9337C"/>
    <w:rsid w:val="00B956EE"/>
    <w:rsid w:val="00B95937"/>
    <w:rsid w:val="00B965B1"/>
    <w:rsid w:val="00B96A7A"/>
    <w:rsid w:val="00B97AAF"/>
    <w:rsid w:val="00BA166A"/>
    <w:rsid w:val="00BA1FDA"/>
    <w:rsid w:val="00BA2159"/>
    <w:rsid w:val="00BA2BA1"/>
    <w:rsid w:val="00BA2BA7"/>
    <w:rsid w:val="00BA3350"/>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30DB"/>
    <w:rsid w:val="00BC5671"/>
    <w:rsid w:val="00BC58FA"/>
    <w:rsid w:val="00BC5CC3"/>
    <w:rsid w:val="00BC6A76"/>
    <w:rsid w:val="00BD00EE"/>
    <w:rsid w:val="00BD0330"/>
    <w:rsid w:val="00BD1812"/>
    <w:rsid w:val="00BD369C"/>
    <w:rsid w:val="00BD38E2"/>
    <w:rsid w:val="00BD3DD4"/>
    <w:rsid w:val="00BD4C7E"/>
    <w:rsid w:val="00BD4E33"/>
    <w:rsid w:val="00BD5125"/>
    <w:rsid w:val="00BD5D27"/>
    <w:rsid w:val="00BE0CC8"/>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2D9F"/>
    <w:rsid w:val="00BF309B"/>
    <w:rsid w:val="00BF3656"/>
    <w:rsid w:val="00BF3A74"/>
    <w:rsid w:val="00BF4F3C"/>
    <w:rsid w:val="00C00507"/>
    <w:rsid w:val="00C01005"/>
    <w:rsid w:val="00C01A9E"/>
    <w:rsid w:val="00C01BB0"/>
    <w:rsid w:val="00C01E4B"/>
    <w:rsid w:val="00C0283A"/>
    <w:rsid w:val="00C030DE"/>
    <w:rsid w:val="00C03CFF"/>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EE7"/>
    <w:rsid w:val="00C33F24"/>
    <w:rsid w:val="00C357F4"/>
    <w:rsid w:val="00C36EDB"/>
    <w:rsid w:val="00C3702F"/>
    <w:rsid w:val="00C37651"/>
    <w:rsid w:val="00C37B8E"/>
    <w:rsid w:val="00C40578"/>
    <w:rsid w:val="00C40B44"/>
    <w:rsid w:val="00C44055"/>
    <w:rsid w:val="00C4500A"/>
    <w:rsid w:val="00C45B08"/>
    <w:rsid w:val="00C46A95"/>
    <w:rsid w:val="00C46F5C"/>
    <w:rsid w:val="00C47277"/>
    <w:rsid w:val="00C5341D"/>
    <w:rsid w:val="00C538D1"/>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432C"/>
    <w:rsid w:val="00C756BA"/>
    <w:rsid w:val="00C75CA0"/>
    <w:rsid w:val="00C77C0E"/>
    <w:rsid w:val="00C81B13"/>
    <w:rsid w:val="00C822F0"/>
    <w:rsid w:val="00C83A46"/>
    <w:rsid w:val="00C8543E"/>
    <w:rsid w:val="00C857F6"/>
    <w:rsid w:val="00C85ED7"/>
    <w:rsid w:val="00C865B1"/>
    <w:rsid w:val="00C87EC7"/>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A31"/>
    <w:rsid w:val="00CB2F90"/>
    <w:rsid w:val="00CB4B35"/>
    <w:rsid w:val="00CB56FD"/>
    <w:rsid w:val="00CB6AD4"/>
    <w:rsid w:val="00CC3380"/>
    <w:rsid w:val="00CC3D55"/>
    <w:rsid w:val="00CC44A6"/>
    <w:rsid w:val="00CC739E"/>
    <w:rsid w:val="00CC7CC1"/>
    <w:rsid w:val="00CD04C2"/>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15A"/>
    <w:rsid w:val="00D12E23"/>
    <w:rsid w:val="00D14832"/>
    <w:rsid w:val="00D15564"/>
    <w:rsid w:val="00D16E1B"/>
    <w:rsid w:val="00D16F36"/>
    <w:rsid w:val="00D17351"/>
    <w:rsid w:val="00D217C5"/>
    <w:rsid w:val="00D21C5B"/>
    <w:rsid w:val="00D241CB"/>
    <w:rsid w:val="00D24A68"/>
    <w:rsid w:val="00D25707"/>
    <w:rsid w:val="00D261A2"/>
    <w:rsid w:val="00D26A3A"/>
    <w:rsid w:val="00D30660"/>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A02"/>
    <w:rsid w:val="00D94EED"/>
    <w:rsid w:val="00D94F07"/>
    <w:rsid w:val="00D96026"/>
    <w:rsid w:val="00D972F6"/>
    <w:rsid w:val="00DA331D"/>
    <w:rsid w:val="00DA51A3"/>
    <w:rsid w:val="00DA7C1C"/>
    <w:rsid w:val="00DB06C4"/>
    <w:rsid w:val="00DB0852"/>
    <w:rsid w:val="00DB0BD6"/>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4DBE"/>
    <w:rsid w:val="00DD5ABE"/>
    <w:rsid w:val="00DD5CBC"/>
    <w:rsid w:val="00DD6874"/>
    <w:rsid w:val="00DD7004"/>
    <w:rsid w:val="00DD726A"/>
    <w:rsid w:val="00DE01A9"/>
    <w:rsid w:val="00DE1075"/>
    <w:rsid w:val="00DE1FC0"/>
    <w:rsid w:val="00DE2400"/>
    <w:rsid w:val="00DE25A8"/>
    <w:rsid w:val="00DE3119"/>
    <w:rsid w:val="00DE55E6"/>
    <w:rsid w:val="00DE56FC"/>
    <w:rsid w:val="00DE58F1"/>
    <w:rsid w:val="00DE6B58"/>
    <w:rsid w:val="00DE7145"/>
    <w:rsid w:val="00DF0654"/>
    <w:rsid w:val="00DF19D5"/>
    <w:rsid w:val="00DF214E"/>
    <w:rsid w:val="00DF4801"/>
    <w:rsid w:val="00DF49B6"/>
    <w:rsid w:val="00DF5E32"/>
    <w:rsid w:val="00DF6760"/>
    <w:rsid w:val="00DF676F"/>
    <w:rsid w:val="00DF6D91"/>
    <w:rsid w:val="00E00524"/>
    <w:rsid w:val="00E01436"/>
    <w:rsid w:val="00E01F8A"/>
    <w:rsid w:val="00E02937"/>
    <w:rsid w:val="00E03E79"/>
    <w:rsid w:val="00E045BD"/>
    <w:rsid w:val="00E04D6C"/>
    <w:rsid w:val="00E072D6"/>
    <w:rsid w:val="00E1135B"/>
    <w:rsid w:val="00E11563"/>
    <w:rsid w:val="00E1244A"/>
    <w:rsid w:val="00E128FE"/>
    <w:rsid w:val="00E12966"/>
    <w:rsid w:val="00E13624"/>
    <w:rsid w:val="00E15D84"/>
    <w:rsid w:val="00E164C9"/>
    <w:rsid w:val="00E17B6E"/>
    <w:rsid w:val="00E17B77"/>
    <w:rsid w:val="00E2055B"/>
    <w:rsid w:val="00E2170D"/>
    <w:rsid w:val="00E21EC4"/>
    <w:rsid w:val="00E231AB"/>
    <w:rsid w:val="00E23337"/>
    <w:rsid w:val="00E2358B"/>
    <w:rsid w:val="00E239FD"/>
    <w:rsid w:val="00E23ABD"/>
    <w:rsid w:val="00E24BB4"/>
    <w:rsid w:val="00E25278"/>
    <w:rsid w:val="00E259EA"/>
    <w:rsid w:val="00E25D33"/>
    <w:rsid w:val="00E27412"/>
    <w:rsid w:val="00E30393"/>
    <w:rsid w:val="00E32061"/>
    <w:rsid w:val="00E32AFF"/>
    <w:rsid w:val="00E33232"/>
    <w:rsid w:val="00E33F48"/>
    <w:rsid w:val="00E34557"/>
    <w:rsid w:val="00E34C97"/>
    <w:rsid w:val="00E35098"/>
    <w:rsid w:val="00E35951"/>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4E7"/>
    <w:rsid w:val="00E705C3"/>
    <w:rsid w:val="00E70C60"/>
    <w:rsid w:val="00E71038"/>
    <w:rsid w:val="00E711B3"/>
    <w:rsid w:val="00E7211F"/>
    <w:rsid w:val="00E722A0"/>
    <w:rsid w:val="00E74ED3"/>
    <w:rsid w:val="00E76D26"/>
    <w:rsid w:val="00E76EE5"/>
    <w:rsid w:val="00E778F9"/>
    <w:rsid w:val="00E8023B"/>
    <w:rsid w:val="00E81342"/>
    <w:rsid w:val="00E81F0B"/>
    <w:rsid w:val="00E8243B"/>
    <w:rsid w:val="00E83234"/>
    <w:rsid w:val="00E83DBD"/>
    <w:rsid w:val="00E83F77"/>
    <w:rsid w:val="00E912A4"/>
    <w:rsid w:val="00E91478"/>
    <w:rsid w:val="00E91574"/>
    <w:rsid w:val="00E9293E"/>
    <w:rsid w:val="00E933BD"/>
    <w:rsid w:val="00E93456"/>
    <w:rsid w:val="00E93F11"/>
    <w:rsid w:val="00E94472"/>
    <w:rsid w:val="00E94F86"/>
    <w:rsid w:val="00E95545"/>
    <w:rsid w:val="00E95B8E"/>
    <w:rsid w:val="00E961A3"/>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4981"/>
    <w:rsid w:val="00EC4DA5"/>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2A8F"/>
    <w:rsid w:val="00EE41D5"/>
    <w:rsid w:val="00EE46AF"/>
    <w:rsid w:val="00EE6587"/>
    <w:rsid w:val="00EF0B5B"/>
    <w:rsid w:val="00EF1AF4"/>
    <w:rsid w:val="00EF2551"/>
    <w:rsid w:val="00EF66FB"/>
    <w:rsid w:val="00EF7059"/>
    <w:rsid w:val="00F0166F"/>
    <w:rsid w:val="00F019BF"/>
    <w:rsid w:val="00F026DF"/>
    <w:rsid w:val="00F037A4"/>
    <w:rsid w:val="00F049AB"/>
    <w:rsid w:val="00F053DF"/>
    <w:rsid w:val="00F05C64"/>
    <w:rsid w:val="00F105FB"/>
    <w:rsid w:val="00F142DB"/>
    <w:rsid w:val="00F16493"/>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0951"/>
    <w:rsid w:val="00F4323D"/>
    <w:rsid w:val="00F4469B"/>
    <w:rsid w:val="00F4477E"/>
    <w:rsid w:val="00F46269"/>
    <w:rsid w:val="00F47917"/>
    <w:rsid w:val="00F47BED"/>
    <w:rsid w:val="00F502DA"/>
    <w:rsid w:val="00F55054"/>
    <w:rsid w:val="00F55127"/>
    <w:rsid w:val="00F55339"/>
    <w:rsid w:val="00F57869"/>
    <w:rsid w:val="00F60AA6"/>
    <w:rsid w:val="00F60BA8"/>
    <w:rsid w:val="00F64EC5"/>
    <w:rsid w:val="00F64FBF"/>
    <w:rsid w:val="00F677D6"/>
    <w:rsid w:val="00F67D8F"/>
    <w:rsid w:val="00F67DAD"/>
    <w:rsid w:val="00F70174"/>
    <w:rsid w:val="00F745EF"/>
    <w:rsid w:val="00F75B51"/>
    <w:rsid w:val="00F7769D"/>
    <w:rsid w:val="00F802BE"/>
    <w:rsid w:val="00F80803"/>
    <w:rsid w:val="00F80E93"/>
    <w:rsid w:val="00F83B05"/>
    <w:rsid w:val="00F84EE5"/>
    <w:rsid w:val="00F84F5C"/>
    <w:rsid w:val="00F86024"/>
    <w:rsid w:val="00F8611A"/>
    <w:rsid w:val="00F8695A"/>
    <w:rsid w:val="00F874D8"/>
    <w:rsid w:val="00F91158"/>
    <w:rsid w:val="00F91D10"/>
    <w:rsid w:val="00F93AC5"/>
    <w:rsid w:val="00F95040"/>
    <w:rsid w:val="00F95D4D"/>
    <w:rsid w:val="00F971D5"/>
    <w:rsid w:val="00F97238"/>
    <w:rsid w:val="00F974E9"/>
    <w:rsid w:val="00FA1EBB"/>
    <w:rsid w:val="00FA3606"/>
    <w:rsid w:val="00FA5128"/>
    <w:rsid w:val="00FA5C98"/>
    <w:rsid w:val="00FA6F01"/>
    <w:rsid w:val="00FA7216"/>
    <w:rsid w:val="00FB20C7"/>
    <w:rsid w:val="00FB3428"/>
    <w:rsid w:val="00FB3AE7"/>
    <w:rsid w:val="00FB42D4"/>
    <w:rsid w:val="00FB435F"/>
    <w:rsid w:val="00FB5906"/>
    <w:rsid w:val="00FB6904"/>
    <w:rsid w:val="00FB762F"/>
    <w:rsid w:val="00FC2AED"/>
    <w:rsid w:val="00FC3735"/>
    <w:rsid w:val="00FC4196"/>
    <w:rsid w:val="00FC4503"/>
    <w:rsid w:val="00FC45AC"/>
    <w:rsid w:val="00FC6F39"/>
    <w:rsid w:val="00FD05E0"/>
    <w:rsid w:val="00FD08A1"/>
    <w:rsid w:val="00FD3D64"/>
    <w:rsid w:val="00FD5C13"/>
    <w:rsid w:val="00FD5EA7"/>
    <w:rsid w:val="00FD6BF4"/>
    <w:rsid w:val="00FD6C95"/>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en/topics/labour-market/yearbook-of-labour/methodological-report-distribution-of-wages-and-salaries-in-the-national-economy,12,1.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News release_Distribution of wages and salaries in the national economy in February 2024.docx</NazwaPliku>
    <Odbiorcy2 xmlns="1E9983FF-DC4B-4F4E-A072-0441E2B88E6D" xsi:nil="true"/>
    <Osoba xmlns="1E9983FF-DC4B-4F4E-A072-0441E2B88E6D">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2579A-DDC7-4CCD-8B87-F3CA5C25162E}"/>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673A741D-F57C-4828-AA9B-CC07BB468BDF}"/>
</file>

<file path=docProps/app.xml><?xml version="1.0" encoding="utf-8"?>
<Properties xmlns="http://schemas.openxmlformats.org/officeDocument/2006/extended-properties" xmlns:vt="http://schemas.openxmlformats.org/officeDocument/2006/docPropsVTypes">
  <Template>Normal</Template>
  <TotalTime>2</TotalTime>
  <Pages>5</Pages>
  <Words>1009</Words>
  <Characters>6055</Characters>
  <DocSecurity>0</DocSecurity>
  <Lines>50</Lines>
  <Paragraphs>14</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 in February 2024</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Statistics Poland</dc:creator>
  <cp:keywords/>
  <dc:description/>
  <cp:lastPrinted>2024-08-12T08:30:00Z</cp:lastPrinted>
  <dcterms:created xsi:type="dcterms:W3CDTF">2024-08-12T08:31:00Z</dcterms:created>
  <dcterms:modified xsi:type="dcterms:W3CDTF">2024-08-12T12:20:00Z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