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008B5C" w14:textId="39D09599" w:rsidR="00393761" w:rsidRPr="0072538B" w:rsidRDefault="00794619" w:rsidP="00F049AB">
      <w:pPr>
        <w:pStyle w:val="Tytuinfomacjisygnalnej"/>
        <w:rPr>
          <w:lang w:val="en-GB"/>
        </w:rPr>
      </w:pPr>
      <w:r w:rsidRPr="0072538B">
        <w:rPr>
          <w:lang w:val="en-GB"/>
        </w:rPr>
        <w:t>Retail sales index –</w:t>
      </w:r>
      <w:r w:rsidR="00757C26">
        <w:rPr>
          <w:lang w:val="en-GB"/>
        </w:rPr>
        <w:t xml:space="preserve"> </w:t>
      </w:r>
      <w:r w:rsidR="002F7555">
        <w:rPr>
          <w:lang w:val="en-GB"/>
        </w:rPr>
        <w:t>January</w:t>
      </w:r>
      <w:r w:rsidR="00757C26">
        <w:rPr>
          <w:lang w:val="en-GB"/>
        </w:rPr>
        <w:t xml:space="preserve"> </w:t>
      </w:r>
      <w:r w:rsidRPr="0072538B">
        <w:rPr>
          <w:lang w:val="en-GB"/>
        </w:rPr>
        <w:t>202</w:t>
      </w:r>
      <w:r w:rsidR="002F7555">
        <w:rPr>
          <w:lang w:val="en-GB"/>
        </w:rPr>
        <w:t>5</w:t>
      </w:r>
    </w:p>
    <w:p w14:paraId="1B977032" w14:textId="6E27E955" w:rsidR="00022EDC" w:rsidRPr="00CE7561" w:rsidRDefault="00633E04" w:rsidP="00022EDC">
      <w:pPr>
        <w:pStyle w:val="Lead"/>
        <w:spacing w:after="0"/>
        <w:rPr>
          <w:spacing w:val="-2"/>
          <w:lang w:val="en-US"/>
        </w:rPr>
      </w:pPr>
      <w:r w:rsidRPr="00CE7561">
        <w:rPr>
          <w:color w:val="001D77"/>
          <w:spacing w:val="-2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23239A5D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2204085" cy="1134110"/>
                <wp:effectExtent l="0" t="0" r="5715" b="8890"/>
                <wp:wrapSquare wrapText="bothSides"/>
                <wp:docPr id="6" name="Pole tekstowe 2" descr="Index - retail sales in January 2025&#10;4.8% - an increase compared with the corresponding month of the previous year (constant prices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13411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951E30" w14:textId="22BB70A7" w:rsidR="005C0CAC" w:rsidRPr="0072538B" w:rsidRDefault="00681138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  <w:lang w:val="en-GB"/>
                              </w:rPr>
                            </w:pPr>
                            <w:r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 w:rsidR="000B69D9" w:rsidRPr="0049124D">
                              <w:rPr>
                                <w:rStyle w:val="IkonawskanikaZnak"/>
                                <w:lang w:val="en-GB"/>
                              </w:rPr>
                              <w:t xml:space="preserve"> </w:t>
                            </w:r>
                            <w:r w:rsidR="002F7555">
                              <w:rPr>
                                <w:rStyle w:val="WartowskanikaZnak"/>
                                <w:lang w:val="en-GB"/>
                              </w:rPr>
                              <w:t>4</w:t>
                            </w:r>
                            <w:r w:rsidR="000B69D9">
                              <w:rPr>
                                <w:rStyle w:val="WartowskanikaZnak"/>
                                <w:lang w:val="en-GB"/>
                              </w:rPr>
                              <w:t>.</w:t>
                            </w:r>
                            <w:r w:rsidR="002F7555">
                              <w:rPr>
                                <w:rStyle w:val="WartowskanikaZnak"/>
                                <w:lang w:val="en-GB"/>
                              </w:rPr>
                              <w:t>8</w:t>
                            </w:r>
                            <w:r w:rsidR="001E2DF2">
                              <w:rPr>
                                <w:rStyle w:val="WartowskanikaZnak"/>
                                <w:lang w:val="en-GB"/>
                              </w:rPr>
                              <w:t>%</w:t>
                            </w:r>
                          </w:p>
                          <w:p w14:paraId="1C3F1A53" w14:textId="759CD352" w:rsidR="00DE6B58" w:rsidRPr="0072538B" w:rsidRDefault="00681138" w:rsidP="00F049AB">
                            <w:pPr>
                              <w:pStyle w:val="Opiswskanika"/>
                              <w:rPr>
                                <w:lang w:val="en-GB"/>
                              </w:rPr>
                            </w:pPr>
                            <w:r w:rsidRPr="0072538B">
                              <w:rPr>
                                <w:lang w:val="en-GB"/>
                              </w:rPr>
                              <w:t>A</w:t>
                            </w:r>
                            <w:r>
                              <w:rPr>
                                <w:lang w:val="en-GB"/>
                              </w:rPr>
                              <w:t xml:space="preserve">n increase </w:t>
                            </w:r>
                            <w:r w:rsidR="00794619" w:rsidRPr="0072538B">
                              <w:rPr>
                                <w:lang w:val="en-GB"/>
                              </w:rPr>
                              <w:t>compared with</w:t>
                            </w:r>
                          </w:p>
                          <w:p w14:paraId="63B3F253" w14:textId="5D762BB8" w:rsidR="005C0CAC" w:rsidRPr="0072538B" w:rsidRDefault="00794619" w:rsidP="00F049AB">
                            <w:pPr>
                              <w:pStyle w:val="Opiswskanika"/>
                              <w:rPr>
                                <w:sz w:val="18"/>
                                <w:szCs w:val="20"/>
                                <w:lang w:val="en-GB"/>
                              </w:rPr>
                            </w:pPr>
                            <w:r w:rsidRPr="0072538B">
                              <w:rPr>
                                <w:lang w:val="en-GB"/>
                              </w:rPr>
                              <w:t>the corresponding month of the previous year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Index - retail sales in January 2025&#10;4.8% - an increase compared with the corresponding month of the previous year (constant prices)" style="position:absolute;margin-left:0;margin-top:.6pt;width:173.55pt;height:89.3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" fillcolor="#001d77" stroked="f">
                <v:stroke joinstyle="miter"/>
                <v:textbox>
                  <w:txbxContent>
                    <w:p w14:paraId="30951E30" w14:textId="22BB70A7" w:rsidR="005C0CAC" w:rsidRPr="0072538B" w:rsidRDefault="00681138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  <w:lang w:val="en-GB"/>
                        </w:rPr>
                      </w:pPr>
                      <w:r>
                        <w:rPr>
                          <w:rStyle w:val="IkonawskanikaZnak"/>
                        </w:rPr>
                        <w:sym w:font="Wingdings" w:char="F0F1"/>
                      </w:r>
                      <w:r w:rsidR="000B69D9" w:rsidRPr="0049124D">
                        <w:rPr>
                          <w:rStyle w:val="IkonawskanikaZnak"/>
                          <w:lang w:val="en-GB"/>
                        </w:rPr>
                        <w:t xml:space="preserve"> </w:t>
                      </w:r>
                      <w:r w:rsidR="002F7555">
                        <w:rPr>
                          <w:rStyle w:val="WartowskanikaZnak"/>
                          <w:lang w:val="en-GB"/>
                        </w:rPr>
                        <w:t>4</w:t>
                      </w:r>
                      <w:r w:rsidR="000B69D9">
                        <w:rPr>
                          <w:rStyle w:val="WartowskanikaZnak"/>
                          <w:lang w:val="en-GB"/>
                        </w:rPr>
                        <w:t>.</w:t>
                      </w:r>
                      <w:r w:rsidR="002F7555">
                        <w:rPr>
                          <w:rStyle w:val="WartowskanikaZnak"/>
                          <w:lang w:val="en-GB"/>
                        </w:rPr>
                        <w:t>8</w:t>
                      </w:r>
                      <w:r w:rsidR="001E2DF2">
                        <w:rPr>
                          <w:rStyle w:val="WartowskanikaZnak"/>
                          <w:lang w:val="en-GB"/>
                        </w:rPr>
                        <w:t>%</w:t>
                      </w:r>
                    </w:p>
                    <w:p w14:paraId="1C3F1A53" w14:textId="759CD352" w:rsidR="00DE6B58" w:rsidRPr="0072538B" w:rsidRDefault="00681138" w:rsidP="00F049AB">
                      <w:pPr>
                        <w:pStyle w:val="Opiswskanika"/>
                        <w:rPr>
                          <w:lang w:val="en-GB"/>
                        </w:rPr>
                      </w:pPr>
                      <w:r w:rsidRPr="0072538B">
                        <w:rPr>
                          <w:lang w:val="en-GB"/>
                        </w:rPr>
                        <w:t>A</w:t>
                      </w:r>
                      <w:r>
                        <w:rPr>
                          <w:lang w:val="en-GB"/>
                        </w:rPr>
                        <w:t xml:space="preserve">n increase </w:t>
                      </w:r>
                      <w:r w:rsidR="00794619" w:rsidRPr="0072538B">
                        <w:rPr>
                          <w:lang w:val="en-GB"/>
                        </w:rPr>
                        <w:t>compared with</w:t>
                      </w:r>
                    </w:p>
                    <w:p w14:paraId="63B3F253" w14:textId="5D762BB8" w:rsidR="005C0CAC" w:rsidRPr="0072538B" w:rsidRDefault="00794619" w:rsidP="00F049AB">
                      <w:pPr>
                        <w:pStyle w:val="Opiswskanika"/>
                        <w:rPr>
                          <w:sz w:val="18"/>
                          <w:szCs w:val="20"/>
                          <w:lang w:val="en-GB"/>
                        </w:rPr>
                      </w:pPr>
                      <w:r w:rsidRPr="0072538B">
                        <w:rPr>
                          <w:lang w:val="en-GB"/>
                        </w:rPr>
                        <w:t>the corresponding month of the previous year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83146D" w:rsidRPr="00CE7561">
        <w:rPr>
          <w:rFonts w:cs="Arial"/>
          <w:spacing w:val="-2"/>
          <w:lang w:val="en-US"/>
        </w:rPr>
        <w:t>In</w:t>
      </w:r>
      <w:r w:rsidR="00C75D5D" w:rsidRPr="00CE7561">
        <w:rPr>
          <w:rFonts w:cs="Arial"/>
          <w:spacing w:val="-2"/>
          <w:lang w:val="en-US"/>
        </w:rPr>
        <w:t xml:space="preserve"> </w:t>
      </w:r>
      <w:r w:rsidR="002F7555">
        <w:rPr>
          <w:rFonts w:cs="Arial"/>
          <w:spacing w:val="-2"/>
          <w:lang w:val="en-US"/>
        </w:rPr>
        <w:t>January</w:t>
      </w:r>
      <w:r w:rsidR="0052108D">
        <w:rPr>
          <w:rFonts w:cs="Arial"/>
          <w:spacing w:val="-2"/>
          <w:lang w:val="en-US"/>
        </w:rPr>
        <w:t xml:space="preserve"> </w:t>
      </w:r>
      <w:r w:rsidR="0083146D" w:rsidRPr="00CE7561">
        <w:rPr>
          <w:rFonts w:cs="Arial"/>
          <w:spacing w:val="-2"/>
          <w:lang w:val="en-US"/>
        </w:rPr>
        <w:t>202</w:t>
      </w:r>
      <w:r w:rsidR="002F7555">
        <w:rPr>
          <w:rFonts w:cs="Arial"/>
          <w:spacing w:val="-2"/>
          <w:lang w:val="en-US"/>
        </w:rPr>
        <w:t>5</w:t>
      </w:r>
      <w:r w:rsidR="0083146D" w:rsidRPr="00CE7561">
        <w:rPr>
          <w:rFonts w:cs="Arial"/>
          <w:spacing w:val="-2"/>
          <w:lang w:val="en-US"/>
        </w:rPr>
        <w:t xml:space="preserve"> retail sales</w:t>
      </w:r>
      <w:r w:rsidR="0083146D" w:rsidRPr="00CE7561">
        <w:rPr>
          <w:rStyle w:val="Odwoanieprzypisudolnego"/>
          <w:rFonts w:cs="Arial"/>
          <w:spacing w:val="-2"/>
          <w:lang w:val="en-US"/>
        </w:rPr>
        <w:footnoteReference w:id="1"/>
      </w:r>
      <w:r w:rsidR="0083146D" w:rsidRPr="00CE7561">
        <w:rPr>
          <w:rFonts w:cs="Arial"/>
          <w:spacing w:val="-2"/>
          <w:lang w:val="en-US"/>
        </w:rPr>
        <w:t xml:space="preserve"> at constant prices</w:t>
      </w:r>
      <w:r w:rsidR="00B44C31">
        <w:rPr>
          <w:rStyle w:val="Odwoanieprzypisudolnego"/>
          <w:rFonts w:cs="Arial"/>
          <w:spacing w:val="-2"/>
          <w:lang w:val="en-US"/>
        </w:rPr>
        <w:footnoteReference w:id="2"/>
      </w:r>
      <w:r w:rsidR="001031CF" w:rsidRPr="00CE7561">
        <w:rPr>
          <w:rFonts w:cs="Arial"/>
          <w:spacing w:val="-2"/>
          <w:lang w:val="en-US"/>
        </w:rPr>
        <w:t xml:space="preserve"> </w:t>
      </w:r>
      <w:r w:rsidR="0083146D" w:rsidRPr="00CE7561">
        <w:rPr>
          <w:rFonts w:cs="Arial"/>
          <w:spacing w:val="-2"/>
          <w:lang w:val="en-US"/>
        </w:rPr>
        <w:t xml:space="preserve">were by </w:t>
      </w:r>
      <w:r w:rsidR="002F7555">
        <w:rPr>
          <w:rFonts w:cs="Arial"/>
          <w:spacing w:val="-2"/>
          <w:lang w:val="en-US"/>
        </w:rPr>
        <w:t>4</w:t>
      </w:r>
      <w:r w:rsidR="00FE4CC6" w:rsidRPr="00CE7561">
        <w:rPr>
          <w:rFonts w:cs="Arial"/>
          <w:spacing w:val="-2"/>
          <w:lang w:val="en-US"/>
        </w:rPr>
        <w:t>.</w:t>
      </w:r>
      <w:r w:rsidR="002F7555">
        <w:rPr>
          <w:rFonts w:cs="Arial"/>
          <w:spacing w:val="-2"/>
          <w:lang w:val="en-US"/>
        </w:rPr>
        <w:t>8</w:t>
      </w:r>
      <w:r w:rsidR="00FE3D6A" w:rsidRPr="00CE7561">
        <w:rPr>
          <w:rFonts w:cs="Arial"/>
          <w:spacing w:val="-2"/>
          <w:lang w:val="en-US"/>
        </w:rPr>
        <w:t>%</w:t>
      </w:r>
      <w:r w:rsidR="0083146D" w:rsidRPr="00CE7561">
        <w:rPr>
          <w:rFonts w:cs="Arial"/>
          <w:spacing w:val="-2"/>
          <w:lang w:val="en-US"/>
        </w:rPr>
        <w:t xml:space="preserve"> </w:t>
      </w:r>
      <w:r w:rsidR="00681138">
        <w:rPr>
          <w:rFonts w:cs="Arial"/>
          <w:lang w:val="en-US"/>
        </w:rPr>
        <w:t>higher</w:t>
      </w:r>
      <w:r w:rsidR="00681138" w:rsidRPr="00CE7561">
        <w:rPr>
          <w:rFonts w:cs="Arial"/>
          <w:spacing w:val="-2"/>
          <w:lang w:val="en-US"/>
        </w:rPr>
        <w:t xml:space="preserve"> </w:t>
      </w:r>
      <w:r w:rsidR="0083146D" w:rsidRPr="00CE7561">
        <w:rPr>
          <w:rFonts w:cs="Arial"/>
          <w:spacing w:val="-2"/>
          <w:lang w:val="en-US"/>
        </w:rPr>
        <w:t xml:space="preserve">than the year before (against </w:t>
      </w:r>
      <w:r w:rsidR="00681138">
        <w:rPr>
          <w:rFonts w:cs="Arial"/>
          <w:lang w:val="en-US"/>
        </w:rPr>
        <w:t>a</w:t>
      </w:r>
      <w:r w:rsidR="002F7555">
        <w:rPr>
          <w:rFonts w:cs="Arial"/>
          <w:lang w:val="en-US"/>
        </w:rPr>
        <w:t>n</w:t>
      </w:r>
      <w:r w:rsidR="00B716A4">
        <w:rPr>
          <w:rFonts w:cs="Arial"/>
          <w:lang w:val="en-US"/>
        </w:rPr>
        <w:t> </w:t>
      </w:r>
      <w:r w:rsidR="002F7555">
        <w:rPr>
          <w:rFonts w:cs="Arial"/>
          <w:lang w:val="en-US"/>
        </w:rPr>
        <w:t>in</w:t>
      </w:r>
      <w:r w:rsidR="00681138" w:rsidRPr="00FA6B3C">
        <w:rPr>
          <w:rFonts w:cs="Arial"/>
          <w:lang w:val="en-US"/>
        </w:rPr>
        <w:t xml:space="preserve">crease </w:t>
      </w:r>
      <w:r w:rsidR="0083146D" w:rsidRPr="00CE7561">
        <w:rPr>
          <w:rFonts w:cs="Arial"/>
          <w:spacing w:val="-2"/>
          <w:lang w:val="en-US"/>
        </w:rPr>
        <w:t>of</w:t>
      </w:r>
      <w:r w:rsidR="004C40E2" w:rsidRPr="00CE7561">
        <w:rPr>
          <w:rFonts w:cs="Arial"/>
          <w:spacing w:val="-2"/>
          <w:lang w:val="en-US"/>
        </w:rPr>
        <w:t xml:space="preserve"> </w:t>
      </w:r>
      <w:r w:rsidR="002F7555">
        <w:rPr>
          <w:rFonts w:cs="Arial"/>
          <w:spacing w:val="-2"/>
          <w:lang w:val="en-US"/>
        </w:rPr>
        <w:t>3</w:t>
      </w:r>
      <w:r w:rsidR="003A3896">
        <w:rPr>
          <w:rFonts w:cs="Arial"/>
          <w:spacing w:val="-2"/>
          <w:lang w:val="en-US"/>
        </w:rPr>
        <w:t>.</w:t>
      </w:r>
      <w:r w:rsidR="002F7555">
        <w:rPr>
          <w:rFonts w:cs="Arial"/>
          <w:spacing w:val="-2"/>
          <w:lang w:val="en-US"/>
        </w:rPr>
        <w:t>2</w:t>
      </w:r>
      <w:r w:rsidR="0083146D" w:rsidRPr="00CE7561">
        <w:rPr>
          <w:rFonts w:cs="Arial"/>
          <w:spacing w:val="-2"/>
          <w:lang w:val="en-US"/>
        </w:rPr>
        <w:t>% in</w:t>
      </w:r>
      <w:r w:rsidR="00B44C31">
        <w:rPr>
          <w:rFonts w:cs="Arial"/>
          <w:spacing w:val="-2"/>
          <w:lang w:val="en-US"/>
        </w:rPr>
        <w:t xml:space="preserve"> </w:t>
      </w:r>
      <w:r w:rsidR="002F7555">
        <w:rPr>
          <w:rFonts w:cs="Arial"/>
          <w:lang w:val="en-US"/>
        </w:rPr>
        <w:t xml:space="preserve">January </w:t>
      </w:r>
      <w:r w:rsidR="0083146D" w:rsidRPr="00CE7561">
        <w:rPr>
          <w:rFonts w:cs="Arial"/>
          <w:spacing w:val="-2"/>
          <w:lang w:val="en-US"/>
        </w:rPr>
        <w:t>202</w:t>
      </w:r>
      <w:r w:rsidR="00B44C31">
        <w:rPr>
          <w:rFonts w:cs="Arial"/>
          <w:spacing w:val="-2"/>
          <w:lang w:val="en-US"/>
        </w:rPr>
        <w:t>4</w:t>
      </w:r>
      <w:r w:rsidR="0083146D" w:rsidRPr="00CE7561">
        <w:rPr>
          <w:rFonts w:cs="Arial"/>
          <w:spacing w:val="-2"/>
          <w:lang w:val="en-US"/>
        </w:rPr>
        <w:t>).</w:t>
      </w:r>
      <w:r w:rsidR="0083146D" w:rsidRPr="00CE7561">
        <w:rPr>
          <w:spacing w:val="-2"/>
          <w:lang w:val="en-US"/>
        </w:rPr>
        <w:t xml:space="preserve"> Compared with </w:t>
      </w:r>
      <w:r w:rsidR="00B44C31">
        <w:rPr>
          <w:spacing w:val="-2"/>
          <w:lang w:val="en-US"/>
        </w:rPr>
        <w:t>Dec</w:t>
      </w:r>
      <w:r w:rsidR="00AC025B">
        <w:rPr>
          <w:spacing w:val="-2"/>
          <w:lang w:val="en-US"/>
        </w:rPr>
        <w:t xml:space="preserve">ember </w:t>
      </w:r>
      <w:r w:rsidR="0083146D" w:rsidRPr="00CE7561">
        <w:rPr>
          <w:spacing w:val="-2"/>
          <w:lang w:val="en-US"/>
        </w:rPr>
        <w:t>202</w:t>
      </w:r>
      <w:r w:rsidR="00104636" w:rsidRPr="00CE7561">
        <w:rPr>
          <w:spacing w:val="-2"/>
          <w:lang w:val="en-US"/>
        </w:rPr>
        <w:t>4</w:t>
      </w:r>
      <w:r w:rsidR="004E45C7" w:rsidRPr="00CE7561">
        <w:rPr>
          <w:spacing w:val="-2"/>
          <w:lang w:val="en-US"/>
        </w:rPr>
        <w:t>,</w:t>
      </w:r>
      <w:r w:rsidR="0083146D" w:rsidRPr="00CE7561">
        <w:rPr>
          <w:spacing w:val="-2"/>
          <w:lang w:val="en-US"/>
        </w:rPr>
        <w:t xml:space="preserve"> </w:t>
      </w:r>
      <w:r w:rsidR="00681138" w:rsidRPr="0022598B">
        <w:rPr>
          <w:lang w:val="en-US"/>
        </w:rPr>
        <w:t>a</w:t>
      </w:r>
      <w:r w:rsidR="00681138">
        <w:rPr>
          <w:lang w:val="en-US"/>
        </w:rPr>
        <w:t xml:space="preserve"> </w:t>
      </w:r>
      <w:r w:rsidR="00B44C31">
        <w:rPr>
          <w:lang w:val="en-US"/>
        </w:rPr>
        <w:t>de</w:t>
      </w:r>
      <w:r w:rsidR="00681138">
        <w:rPr>
          <w:lang w:val="en-US"/>
        </w:rPr>
        <w:t xml:space="preserve">crease </w:t>
      </w:r>
      <w:r w:rsidR="0083146D" w:rsidRPr="00CE7561">
        <w:rPr>
          <w:spacing w:val="-2"/>
          <w:lang w:val="en-US"/>
        </w:rPr>
        <w:t>by</w:t>
      </w:r>
      <w:r w:rsidR="004C0437" w:rsidRPr="00CE7561">
        <w:rPr>
          <w:spacing w:val="-2"/>
          <w:lang w:val="en-US"/>
        </w:rPr>
        <w:t xml:space="preserve"> </w:t>
      </w:r>
      <w:r w:rsidR="00B44C31">
        <w:rPr>
          <w:spacing w:val="-2"/>
          <w:lang w:val="en-US"/>
        </w:rPr>
        <w:t>17</w:t>
      </w:r>
      <w:r w:rsidR="00EF6A3B">
        <w:rPr>
          <w:spacing w:val="-2"/>
          <w:lang w:val="en-US"/>
        </w:rPr>
        <w:t>.</w:t>
      </w:r>
      <w:r w:rsidR="00B44C31">
        <w:rPr>
          <w:spacing w:val="-2"/>
          <w:lang w:val="en-US"/>
        </w:rPr>
        <w:t>3</w:t>
      </w:r>
      <w:r w:rsidR="0083146D" w:rsidRPr="00CE7561">
        <w:rPr>
          <w:spacing w:val="-2"/>
          <w:lang w:val="en-US"/>
        </w:rPr>
        <w:t>%</w:t>
      </w:r>
      <w:r w:rsidR="007A22EB" w:rsidRPr="00CE7561">
        <w:rPr>
          <w:spacing w:val="-2"/>
          <w:lang w:val="en-US"/>
        </w:rPr>
        <w:t xml:space="preserve"> in</w:t>
      </w:r>
      <w:r w:rsidR="004E199F" w:rsidRPr="00CE7561">
        <w:rPr>
          <w:spacing w:val="-2"/>
          <w:lang w:val="en-US"/>
        </w:rPr>
        <w:t> </w:t>
      </w:r>
      <w:r w:rsidR="007A22EB" w:rsidRPr="00CE7561">
        <w:rPr>
          <w:spacing w:val="-2"/>
          <w:lang w:val="en-US"/>
        </w:rPr>
        <w:t>retail sales was recorded.</w:t>
      </w:r>
      <w:r w:rsidR="0083146D" w:rsidRPr="00CE7561">
        <w:rPr>
          <w:spacing w:val="-2"/>
          <w:lang w:val="en-US"/>
        </w:rPr>
        <w:t xml:space="preserve"> </w:t>
      </w:r>
    </w:p>
    <w:p w14:paraId="006FBE29" w14:textId="31C8A355" w:rsidR="00EF3AB4" w:rsidRDefault="00EF3AB4" w:rsidP="00B47FF6">
      <w:pPr>
        <w:pStyle w:val="Lead"/>
        <w:spacing w:before="240" w:after="0"/>
        <w:rPr>
          <w:color w:val="002060"/>
          <w:lang w:val="en-GB"/>
        </w:rPr>
      </w:pPr>
    </w:p>
    <w:p w14:paraId="54E08160" w14:textId="7D1CFD7E" w:rsidR="00EF3AB4" w:rsidRDefault="00EF3AB4" w:rsidP="00B47FF6">
      <w:pPr>
        <w:pStyle w:val="Lead"/>
        <w:spacing w:before="240" w:after="0"/>
        <w:rPr>
          <w:color w:val="002060"/>
          <w:lang w:val="en-GB"/>
        </w:rPr>
      </w:pPr>
    </w:p>
    <w:p w14:paraId="3DB10F9F" w14:textId="39297C53" w:rsidR="00E95B8E" w:rsidRPr="00022EDC" w:rsidRDefault="00AA013A" w:rsidP="00B47FF6">
      <w:pPr>
        <w:pStyle w:val="Lead"/>
        <w:spacing w:before="240" w:after="0"/>
        <w:rPr>
          <w:spacing w:val="-8"/>
          <w:lang w:val="en-US"/>
        </w:rPr>
      </w:pPr>
      <w:r w:rsidRPr="00823593">
        <w:rPr>
          <w:b w:val="0"/>
          <w:spacing w:val="-2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089ADA02">
                <wp:simplePos x="0" y="0"/>
                <wp:positionH relativeFrom="column">
                  <wp:posOffset>5235575</wp:posOffset>
                </wp:positionH>
                <wp:positionV relativeFrom="paragraph">
                  <wp:posOffset>213995</wp:posOffset>
                </wp:positionV>
                <wp:extent cx="1784985" cy="795020"/>
                <wp:effectExtent l="0" t="0" r="0" b="5080"/>
                <wp:wrapTight wrapText="bothSides">
                  <wp:wrapPolygon edited="0">
                    <wp:start x="692" y="0"/>
                    <wp:lineTo x="692" y="21220"/>
                    <wp:lineTo x="20747" y="21220"/>
                    <wp:lineTo x="20747" y="0"/>
                    <wp:lineTo x="692" y="0"/>
                  </wp:wrapPolygon>
                </wp:wrapTight>
                <wp:docPr id="2" name="Pole tekstowe 2" descr="In January 2025, an increase in retail sales y/y (at constant prices) was recorded in most group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4985" cy="795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5A0259" w14:textId="1759DA48" w:rsidR="00C652BB" w:rsidRPr="00F5224A" w:rsidRDefault="00C652BB" w:rsidP="00C652BB">
                            <w:pPr>
                              <w:pStyle w:val="tekstzboku"/>
                              <w:rPr>
                                <w:bCs w:val="0"/>
                                <w:color w:val="002060"/>
                                <w:lang w:val="en-GB"/>
                              </w:rPr>
                            </w:pPr>
                            <w:r>
                              <w:rPr>
                                <w:bCs w:val="0"/>
                                <w:lang w:val="en-GB"/>
                              </w:rPr>
                              <w:t xml:space="preserve">In </w:t>
                            </w:r>
                            <w:r w:rsidR="00A475FA">
                              <w:rPr>
                                <w:bCs w:val="0"/>
                                <w:lang w:val="en-GB"/>
                              </w:rPr>
                              <w:t>January</w:t>
                            </w:r>
                            <w:r w:rsidR="00CC72DB">
                              <w:rPr>
                                <w:bCs w:val="0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bCs w:val="0"/>
                                <w:lang w:val="en-GB"/>
                              </w:rPr>
                              <w:t>202</w:t>
                            </w:r>
                            <w:r w:rsidR="00A475FA">
                              <w:rPr>
                                <w:bCs w:val="0"/>
                                <w:lang w:val="en-GB"/>
                              </w:rPr>
                              <w:t>5</w:t>
                            </w:r>
                            <w:r w:rsidR="00F5224A">
                              <w:rPr>
                                <w:bCs w:val="0"/>
                                <w:lang w:val="en-GB"/>
                              </w:rPr>
                              <w:t>,</w:t>
                            </w:r>
                            <w:r>
                              <w:rPr>
                                <w:bCs w:val="0"/>
                                <w:lang w:val="en-GB"/>
                              </w:rPr>
                              <w:t xml:space="preserve"> </w:t>
                            </w:r>
                            <w:r w:rsidR="003458D1">
                              <w:rPr>
                                <w:bCs w:val="0"/>
                                <w:lang w:val="en-GB"/>
                              </w:rPr>
                              <w:t xml:space="preserve">an </w:t>
                            </w:r>
                            <w:r>
                              <w:rPr>
                                <w:bCs w:val="0"/>
                                <w:lang w:val="en-GB"/>
                              </w:rPr>
                              <w:t xml:space="preserve">increase in retail sales </w:t>
                            </w:r>
                            <w:r w:rsidR="005764AA">
                              <w:rPr>
                                <w:bCs w:val="0"/>
                                <w:lang w:val="en-GB"/>
                              </w:rPr>
                              <w:t xml:space="preserve">y/y </w:t>
                            </w:r>
                            <w:r>
                              <w:rPr>
                                <w:bCs w:val="0"/>
                                <w:lang w:val="en-GB"/>
                              </w:rPr>
                              <w:t>(at constant prices</w:t>
                            </w:r>
                            <w:r w:rsidRPr="00F5224A">
                              <w:rPr>
                                <w:bCs w:val="0"/>
                                <w:color w:val="002060"/>
                                <w:lang w:val="en-GB"/>
                              </w:rPr>
                              <w:t>) was</w:t>
                            </w:r>
                            <w:r w:rsidR="00F5224A" w:rsidRPr="00F5224A">
                              <w:rPr>
                                <w:bCs w:val="0"/>
                                <w:color w:val="002060"/>
                                <w:lang w:val="en-GB"/>
                              </w:rPr>
                              <w:t xml:space="preserve"> </w:t>
                            </w:r>
                            <w:r w:rsidR="003458D1">
                              <w:rPr>
                                <w:bCs w:val="0"/>
                                <w:color w:val="002060"/>
                                <w:lang w:val="en-GB"/>
                              </w:rPr>
                              <w:t>recorded</w:t>
                            </w:r>
                            <w:r w:rsidR="003458D1" w:rsidRPr="003458D1">
                              <w:rPr>
                                <w:rFonts w:cs="Arial"/>
                                <w:lang w:val="en-US"/>
                              </w:rPr>
                              <w:t xml:space="preserve"> </w:t>
                            </w:r>
                            <w:r w:rsidR="003458D1">
                              <w:rPr>
                                <w:rFonts w:cs="Arial"/>
                                <w:lang w:val="en-US"/>
                              </w:rPr>
                              <w:t xml:space="preserve">in </w:t>
                            </w:r>
                            <w:r w:rsidR="00D871BF">
                              <w:rPr>
                                <w:rFonts w:cs="Arial"/>
                                <w:lang w:val="en-US"/>
                              </w:rPr>
                              <w:t>most</w:t>
                            </w:r>
                            <w:r w:rsidR="003458D1">
                              <w:rPr>
                                <w:rFonts w:cs="Arial"/>
                                <w:lang w:val="en-US"/>
                              </w:rPr>
                              <w:t xml:space="preserve"> groups</w:t>
                            </w:r>
                          </w:p>
                          <w:p w14:paraId="66113316" w14:textId="7E151FDB" w:rsidR="00D616D2" w:rsidRPr="0072538B" w:rsidRDefault="00D616D2" w:rsidP="005F45EE">
                            <w:pPr>
                              <w:pStyle w:val="tekstzboku"/>
                              <w:rPr>
                                <w:bCs w:val="0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67A9BC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In January 2025, an increase in retail sales y/y (at constant prices) was recorded in most groups" style="position:absolute;margin-left:412.25pt;margin-top:16.85pt;width:140.55pt;height:62.6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" filled="f" stroked="f">
                <v:textbox>
                  <w:txbxContent>
                    <w:p w14:paraId="445A0259" w14:textId="1759DA48" w:rsidR="00C652BB" w:rsidRPr="00F5224A" w:rsidRDefault="00C652BB" w:rsidP="00C652BB">
                      <w:pPr>
                        <w:pStyle w:val="tekstzboku"/>
                        <w:rPr>
                          <w:bCs w:val="0"/>
                          <w:color w:val="002060"/>
                          <w:lang w:val="en-GB"/>
                        </w:rPr>
                      </w:pPr>
                      <w:r>
                        <w:rPr>
                          <w:bCs w:val="0"/>
                          <w:lang w:val="en-GB"/>
                        </w:rPr>
                        <w:t xml:space="preserve">In </w:t>
                      </w:r>
                      <w:r w:rsidR="00A475FA">
                        <w:rPr>
                          <w:bCs w:val="0"/>
                          <w:lang w:val="en-GB"/>
                        </w:rPr>
                        <w:t>January</w:t>
                      </w:r>
                      <w:r w:rsidR="00CC72DB">
                        <w:rPr>
                          <w:bCs w:val="0"/>
                          <w:lang w:val="en-GB"/>
                        </w:rPr>
                        <w:t xml:space="preserve"> </w:t>
                      </w:r>
                      <w:r>
                        <w:rPr>
                          <w:bCs w:val="0"/>
                          <w:lang w:val="en-GB"/>
                        </w:rPr>
                        <w:t>202</w:t>
                      </w:r>
                      <w:r w:rsidR="00A475FA">
                        <w:rPr>
                          <w:bCs w:val="0"/>
                          <w:lang w:val="en-GB"/>
                        </w:rPr>
                        <w:t>5</w:t>
                      </w:r>
                      <w:r w:rsidR="00F5224A">
                        <w:rPr>
                          <w:bCs w:val="0"/>
                          <w:lang w:val="en-GB"/>
                        </w:rPr>
                        <w:t>,</w:t>
                      </w:r>
                      <w:r>
                        <w:rPr>
                          <w:bCs w:val="0"/>
                          <w:lang w:val="en-GB"/>
                        </w:rPr>
                        <w:t xml:space="preserve"> </w:t>
                      </w:r>
                      <w:r w:rsidR="003458D1">
                        <w:rPr>
                          <w:bCs w:val="0"/>
                          <w:lang w:val="en-GB"/>
                        </w:rPr>
                        <w:t xml:space="preserve">an </w:t>
                      </w:r>
                      <w:r>
                        <w:rPr>
                          <w:bCs w:val="0"/>
                          <w:lang w:val="en-GB"/>
                        </w:rPr>
                        <w:t xml:space="preserve">increase in retail sales </w:t>
                      </w:r>
                      <w:r w:rsidR="005764AA">
                        <w:rPr>
                          <w:bCs w:val="0"/>
                          <w:lang w:val="en-GB"/>
                        </w:rPr>
                        <w:t xml:space="preserve">y/y </w:t>
                      </w:r>
                      <w:r>
                        <w:rPr>
                          <w:bCs w:val="0"/>
                          <w:lang w:val="en-GB"/>
                        </w:rPr>
                        <w:t>(at constant prices</w:t>
                      </w:r>
                      <w:r w:rsidRPr="00F5224A">
                        <w:rPr>
                          <w:bCs w:val="0"/>
                          <w:color w:val="002060"/>
                          <w:lang w:val="en-GB"/>
                        </w:rPr>
                        <w:t>) was</w:t>
                      </w:r>
                      <w:r w:rsidR="00F5224A" w:rsidRPr="00F5224A">
                        <w:rPr>
                          <w:bCs w:val="0"/>
                          <w:color w:val="002060"/>
                          <w:lang w:val="en-GB"/>
                        </w:rPr>
                        <w:t xml:space="preserve"> </w:t>
                      </w:r>
                      <w:r w:rsidR="003458D1">
                        <w:rPr>
                          <w:bCs w:val="0"/>
                          <w:color w:val="002060"/>
                          <w:lang w:val="en-GB"/>
                        </w:rPr>
                        <w:t>recorded</w:t>
                      </w:r>
                      <w:r w:rsidR="003458D1" w:rsidRPr="003458D1">
                        <w:rPr>
                          <w:rFonts w:cs="Arial"/>
                          <w:lang w:val="en-US"/>
                        </w:rPr>
                        <w:t xml:space="preserve"> </w:t>
                      </w:r>
                      <w:r w:rsidR="003458D1">
                        <w:rPr>
                          <w:rFonts w:cs="Arial"/>
                          <w:lang w:val="en-US"/>
                        </w:rPr>
                        <w:t xml:space="preserve">in </w:t>
                      </w:r>
                      <w:r w:rsidR="00D871BF">
                        <w:rPr>
                          <w:rFonts w:cs="Arial"/>
                          <w:lang w:val="en-US"/>
                        </w:rPr>
                        <w:t>most</w:t>
                      </w:r>
                      <w:r w:rsidR="003458D1">
                        <w:rPr>
                          <w:rFonts w:cs="Arial"/>
                          <w:lang w:val="en-US"/>
                        </w:rPr>
                        <w:t xml:space="preserve"> groups</w:t>
                      </w:r>
                    </w:p>
                    <w:p w14:paraId="66113316" w14:textId="7E151FDB" w:rsidR="00D616D2" w:rsidRPr="0072538B" w:rsidRDefault="00D616D2" w:rsidP="005F45EE">
                      <w:pPr>
                        <w:pStyle w:val="tekstzboku"/>
                        <w:rPr>
                          <w:bCs w:val="0"/>
                          <w:lang w:val="en-GB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3D7542" w:rsidRPr="008367E8">
        <w:rPr>
          <w:color w:val="002060"/>
          <w:lang w:val="en-GB"/>
        </w:rPr>
        <w:t>Retail sales of goods by type of enterprise activity</w:t>
      </w:r>
    </w:p>
    <w:p w14:paraId="34196E08" w14:textId="33D3AB51" w:rsidR="00742F3B" w:rsidRPr="001313C5" w:rsidRDefault="00FB7FC5" w:rsidP="00742F3B">
      <w:pPr>
        <w:pStyle w:val="Default"/>
        <w:spacing w:before="120"/>
        <w:rPr>
          <w:sz w:val="19"/>
          <w:szCs w:val="19"/>
          <w:lang w:val="en-GB"/>
        </w:rPr>
      </w:pPr>
      <w:r w:rsidRPr="00DF55AC">
        <w:rPr>
          <w:sz w:val="19"/>
          <w:szCs w:val="19"/>
          <w:lang w:val="en-US" w:eastAsia="pl-PL"/>
        </w:rPr>
        <w:t xml:space="preserve">In </w:t>
      </w:r>
      <w:r w:rsidR="00C11853">
        <w:rPr>
          <w:sz w:val="19"/>
          <w:szCs w:val="19"/>
          <w:lang w:val="en-US" w:eastAsia="pl-PL"/>
        </w:rPr>
        <w:t>January</w:t>
      </w:r>
      <w:r w:rsidR="0052108D">
        <w:rPr>
          <w:sz w:val="19"/>
          <w:szCs w:val="19"/>
          <w:lang w:val="en-US" w:eastAsia="pl-PL"/>
        </w:rPr>
        <w:t xml:space="preserve"> </w:t>
      </w:r>
      <w:r w:rsidRPr="00DF55AC">
        <w:rPr>
          <w:sz w:val="19"/>
          <w:szCs w:val="19"/>
          <w:lang w:val="en-US" w:eastAsia="pl-PL"/>
        </w:rPr>
        <w:t>202</w:t>
      </w:r>
      <w:r w:rsidR="00E45BFF">
        <w:rPr>
          <w:sz w:val="19"/>
          <w:szCs w:val="19"/>
          <w:lang w:val="en-US" w:eastAsia="pl-PL"/>
        </w:rPr>
        <w:t>5</w:t>
      </w:r>
      <w:r w:rsidRPr="00DF55AC">
        <w:rPr>
          <w:sz w:val="19"/>
          <w:szCs w:val="19"/>
          <w:lang w:val="en-US" w:eastAsia="pl-PL"/>
        </w:rPr>
        <w:t>,</w:t>
      </w:r>
      <w:r w:rsidR="000B69D9" w:rsidRPr="00DF55AC">
        <w:rPr>
          <w:spacing w:val="-2"/>
          <w:sz w:val="19"/>
          <w:szCs w:val="19"/>
          <w:lang w:val="en-US" w:eastAsia="pl-PL"/>
        </w:rPr>
        <w:t xml:space="preserve"> </w:t>
      </w:r>
      <w:r w:rsidR="00C05A40">
        <w:rPr>
          <w:spacing w:val="-2"/>
          <w:sz w:val="19"/>
          <w:szCs w:val="19"/>
          <w:lang w:val="en-US" w:eastAsia="pl-PL"/>
        </w:rPr>
        <w:t xml:space="preserve">the largest </w:t>
      </w:r>
      <w:r w:rsidR="00A77DED" w:rsidRPr="0056291D">
        <w:rPr>
          <w:sz w:val="19"/>
          <w:szCs w:val="19"/>
          <w:lang w:val="en-US" w:eastAsia="pl-PL"/>
        </w:rPr>
        <w:t xml:space="preserve">increase in retail sales (at constant prices) compared with </w:t>
      </w:r>
      <w:r w:rsidR="00A77DED" w:rsidRPr="0056291D">
        <w:rPr>
          <w:rFonts w:cs="Arial"/>
          <w:sz w:val="19"/>
          <w:szCs w:val="19"/>
          <w:lang w:val="en-US"/>
        </w:rPr>
        <w:t>the corresponding period of 202</w:t>
      </w:r>
      <w:r w:rsidR="00880C6A">
        <w:rPr>
          <w:rFonts w:cs="Arial"/>
          <w:sz w:val="19"/>
          <w:szCs w:val="19"/>
          <w:lang w:val="en-US"/>
        </w:rPr>
        <w:t>4</w:t>
      </w:r>
      <w:r w:rsidR="00A77DED" w:rsidRPr="0056291D">
        <w:rPr>
          <w:rFonts w:cs="Arial"/>
          <w:sz w:val="19"/>
          <w:szCs w:val="19"/>
          <w:lang w:val="en-US"/>
        </w:rPr>
        <w:t xml:space="preserve"> </w:t>
      </w:r>
      <w:r w:rsidR="00A77DED">
        <w:rPr>
          <w:rFonts w:cs="Arial"/>
          <w:sz w:val="19"/>
          <w:szCs w:val="19"/>
          <w:lang w:val="en-US"/>
        </w:rPr>
        <w:t xml:space="preserve">among the presented categories of goods </w:t>
      </w:r>
      <w:r w:rsidR="00A77DED" w:rsidRPr="0056291D">
        <w:rPr>
          <w:sz w:val="19"/>
          <w:szCs w:val="19"/>
          <w:lang w:val="en-US" w:eastAsia="pl-PL"/>
        </w:rPr>
        <w:t xml:space="preserve">was recorded by entities </w:t>
      </w:r>
      <w:r w:rsidR="00F01BDD">
        <w:rPr>
          <w:sz w:val="19"/>
          <w:szCs w:val="19"/>
          <w:lang w:val="en-US" w:eastAsia="pl-PL"/>
        </w:rPr>
        <w:t xml:space="preserve">trading in </w:t>
      </w:r>
      <w:r w:rsidR="00A77DED" w:rsidRPr="0056291D">
        <w:rPr>
          <w:sz w:val="19"/>
          <w:szCs w:val="19"/>
          <w:lang w:val="en-US" w:eastAsia="pl-PL"/>
        </w:rPr>
        <w:t xml:space="preserve">motor vehicles, motorcycles, parts (by </w:t>
      </w:r>
      <w:r w:rsidR="00A77DED">
        <w:rPr>
          <w:sz w:val="19"/>
          <w:szCs w:val="19"/>
          <w:lang w:val="en-US" w:eastAsia="pl-PL"/>
        </w:rPr>
        <w:t>2</w:t>
      </w:r>
      <w:r w:rsidR="00F01BDD">
        <w:rPr>
          <w:sz w:val="19"/>
          <w:szCs w:val="19"/>
          <w:lang w:val="en-US" w:eastAsia="pl-PL"/>
        </w:rPr>
        <w:t>1</w:t>
      </w:r>
      <w:r w:rsidR="00A77DED" w:rsidRPr="0056291D">
        <w:rPr>
          <w:sz w:val="19"/>
          <w:szCs w:val="19"/>
          <w:lang w:val="en-US" w:eastAsia="pl-PL"/>
        </w:rPr>
        <w:t>.</w:t>
      </w:r>
      <w:r w:rsidR="00F01BDD">
        <w:rPr>
          <w:sz w:val="19"/>
          <w:szCs w:val="19"/>
          <w:lang w:val="en-US" w:eastAsia="pl-PL"/>
        </w:rPr>
        <w:t>9</w:t>
      </w:r>
      <w:r w:rsidR="00A77DED" w:rsidRPr="0056291D">
        <w:rPr>
          <w:sz w:val="19"/>
          <w:szCs w:val="19"/>
          <w:lang w:val="en-US" w:eastAsia="pl-PL"/>
        </w:rPr>
        <w:t>%)</w:t>
      </w:r>
      <w:r w:rsidR="00F01BDD">
        <w:rPr>
          <w:sz w:val="19"/>
          <w:szCs w:val="19"/>
          <w:lang w:val="en-US" w:eastAsia="pl-PL"/>
        </w:rPr>
        <w:t>. A significant increase in sales was also observed in units from the following groups:</w:t>
      </w:r>
      <w:r w:rsidR="00AC025B">
        <w:rPr>
          <w:sz w:val="19"/>
          <w:szCs w:val="19"/>
          <w:lang w:val="en-US" w:eastAsia="pl-PL"/>
        </w:rPr>
        <w:t xml:space="preserve"> </w:t>
      </w:r>
      <w:r w:rsidR="001C6638">
        <w:rPr>
          <w:sz w:val="19"/>
          <w:szCs w:val="19"/>
          <w:lang w:val="en-US" w:eastAsia="pl-PL"/>
        </w:rPr>
        <w:t>“</w:t>
      </w:r>
      <w:r w:rsidR="001C6638" w:rsidRPr="001C6638">
        <w:rPr>
          <w:sz w:val="19"/>
          <w:szCs w:val="19"/>
          <w:lang w:val="en-US" w:eastAsia="pl-PL"/>
        </w:rPr>
        <w:t>furniture, radio, TV and household appliances</w:t>
      </w:r>
      <w:r w:rsidR="001C6638">
        <w:rPr>
          <w:sz w:val="19"/>
          <w:szCs w:val="19"/>
          <w:lang w:val="en-US" w:eastAsia="pl-PL"/>
        </w:rPr>
        <w:t>”</w:t>
      </w:r>
      <w:r w:rsidR="00AF7291">
        <w:rPr>
          <w:sz w:val="19"/>
          <w:szCs w:val="19"/>
          <w:lang w:val="en-US" w:eastAsia="pl-PL"/>
        </w:rPr>
        <w:t xml:space="preserve"> (by 13.6%), “</w:t>
      </w:r>
      <w:r w:rsidR="00AF7291" w:rsidRPr="00174EA7">
        <w:rPr>
          <w:sz w:val="19"/>
          <w:szCs w:val="19"/>
          <w:lang w:val="en-US" w:eastAsia="pl-PL"/>
        </w:rPr>
        <w:t xml:space="preserve">pharmaceuticals, cosmetics, </w:t>
      </w:r>
      <w:proofErr w:type="spellStart"/>
      <w:r w:rsidR="00AF7291" w:rsidRPr="00174EA7">
        <w:rPr>
          <w:sz w:val="19"/>
          <w:szCs w:val="19"/>
          <w:lang w:val="en-US" w:eastAsia="pl-PL"/>
        </w:rPr>
        <w:t>orthopaedic</w:t>
      </w:r>
      <w:proofErr w:type="spellEnd"/>
      <w:r w:rsidR="00AF7291" w:rsidRPr="00174EA7">
        <w:rPr>
          <w:sz w:val="19"/>
          <w:szCs w:val="19"/>
          <w:lang w:val="en-US" w:eastAsia="pl-PL"/>
        </w:rPr>
        <w:t xml:space="preserve"> equipment</w:t>
      </w:r>
      <w:r w:rsidR="00AF7291">
        <w:rPr>
          <w:sz w:val="19"/>
          <w:szCs w:val="19"/>
          <w:lang w:val="en-US" w:eastAsia="pl-PL"/>
        </w:rPr>
        <w:t xml:space="preserve">” (by 12.8%), </w:t>
      </w:r>
      <w:r w:rsidR="00AF7291" w:rsidRPr="00AF7291">
        <w:rPr>
          <w:sz w:val="19"/>
          <w:szCs w:val="19"/>
          <w:lang w:val="en-US" w:eastAsia="pl-PL"/>
        </w:rPr>
        <w:t>“</w:t>
      </w:r>
      <w:r w:rsidR="00AF7291" w:rsidRPr="00AF7291">
        <w:rPr>
          <w:rFonts w:cs="Arial"/>
          <w:sz w:val="19"/>
          <w:szCs w:val="19"/>
          <w:lang w:val="en-US"/>
        </w:rPr>
        <w:t>textiles, clothing, footwear</w:t>
      </w:r>
      <w:r w:rsidR="00AF7291" w:rsidRPr="00AF7291">
        <w:rPr>
          <w:sz w:val="19"/>
          <w:szCs w:val="19"/>
          <w:lang w:val="en-US" w:eastAsia="pl-PL"/>
        </w:rPr>
        <w:t>”</w:t>
      </w:r>
      <w:r w:rsidR="00AF7291" w:rsidRPr="002A0A7E">
        <w:rPr>
          <w:szCs w:val="19"/>
          <w:lang w:val="en-US" w:eastAsia="pl-PL"/>
        </w:rPr>
        <w:t xml:space="preserve"> </w:t>
      </w:r>
      <w:r w:rsidR="00AF7291">
        <w:rPr>
          <w:sz w:val="19"/>
          <w:szCs w:val="19"/>
          <w:lang w:val="en-US" w:eastAsia="pl-PL"/>
        </w:rPr>
        <w:t>(by 8.8%).</w:t>
      </w:r>
      <w:r w:rsidR="001C6638">
        <w:rPr>
          <w:sz w:val="19"/>
          <w:szCs w:val="19"/>
          <w:lang w:val="en-US" w:eastAsia="pl-PL"/>
        </w:rPr>
        <w:t xml:space="preserve"> </w:t>
      </w:r>
      <w:r w:rsidR="00742F3B" w:rsidRPr="00174EA7">
        <w:rPr>
          <w:sz w:val="19"/>
          <w:szCs w:val="19"/>
          <w:lang w:val="en-US" w:eastAsia="pl-PL"/>
        </w:rPr>
        <w:t xml:space="preserve">Enterprises classified in the group with the largest share in </w:t>
      </w:r>
      <w:r w:rsidR="00E805A6" w:rsidRPr="00174EA7">
        <w:rPr>
          <w:sz w:val="19"/>
          <w:szCs w:val="19"/>
          <w:lang w:val="en-US" w:eastAsia="pl-PL"/>
        </w:rPr>
        <w:t xml:space="preserve">“total” </w:t>
      </w:r>
      <w:r w:rsidR="00742F3B" w:rsidRPr="00174EA7">
        <w:rPr>
          <w:sz w:val="19"/>
          <w:szCs w:val="19"/>
          <w:lang w:val="en-US" w:eastAsia="pl-PL"/>
        </w:rPr>
        <w:t xml:space="preserve">retail sales </w:t>
      </w:r>
      <w:r w:rsidR="000138E4" w:rsidRPr="00174EA7">
        <w:rPr>
          <w:sz w:val="19"/>
          <w:szCs w:val="19"/>
          <w:lang w:val="en-US" w:eastAsia="pl-PL"/>
        </w:rPr>
        <w:t>–</w:t>
      </w:r>
      <w:r w:rsidR="0052108D" w:rsidRPr="00174EA7">
        <w:rPr>
          <w:sz w:val="19"/>
          <w:szCs w:val="19"/>
          <w:lang w:val="en-US" w:eastAsia="pl-PL"/>
        </w:rPr>
        <w:t xml:space="preserve"> </w:t>
      </w:r>
      <w:r w:rsidR="000138E4" w:rsidRPr="00174EA7">
        <w:rPr>
          <w:sz w:val="19"/>
          <w:szCs w:val="19"/>
          <w:lang w:val="en-US" w:eastAsia="pl-PL"/>
        </w:rPr>
        <w:t>“</w:t>
      </w:r>
      <w:r w:rsidR="0052108D" w:rsidRPr="00174EA7">
        <w:rPr>
          <w:sz w:val="19"/>
          <w:szCs w:val="19"/>
          <w:lang w:val="en-US" w:eastAsia="pl-PL"/>
        </w:rPr>
        <w:t>food, beverages and tobacco products</w:t>
      </w:r>
      <w:r w:rsidR="000138E4" w:rsidRPr="00174EA7">
        <w:rPr>
          <w:sz w:val="19"/>
          <w:szCs w:val="19"/>
          <w:lang w:val="en-US" w:eastAsia="pl-PL"/>
        </w:rPr>
        <w:t>”</w:t>
      </w:r>
      <w:r w:rsidR="0052108D" w:rsidRPr="00174EA7">
        <w:rPr>
          <w:sz w:val="19"/>
          <w:szCs w:val="19"/>
          <w:lang w:val="en-US" w:eastAsia="pl-PL"/>
        </w:rPr>
        <w:t xml:space="preserve"> </w:t>
      </w:r>
      <w:r w:rsidR="00742F3B" w:rsidRPr="00174EA7">
        <w:rPr>
          <w:sz w:val="19"/>
          <w:szCs w:val="19"/>
          <w:lang w:val="en-US" w:eastAsia="pl-PL"/>
        </w:rPr>
        <w:t>noted a </w:t>
      </w:r>
      <w:r w:rsidR="00E45BFF">
        <w:rPr>
          <w:sz w:val="19"/>
          <w:szCs w:val="19"/>
          <w:lang w:val="en-US" w:eastAsia="pl-PL"/>
        </w:rPr>
        <w:t>growth</w:t>
      </w:r>
      <w:r w:rsidR="000138E4" w:rsidRPr="00174EA7">
        <w:rPr>
          <w:sz w:val="19"/>
          <w:szCs w:val="19"/>
          <w:lang w:val="en-US" w:eastAsia="pl-PL"/>
        </w:rPr>
        <w:t xml:space="preserve"> </w:t>
      </w:r>
      <w:r w:rsidR="00E45BFF">
        <w:rPr>
          <w:sz w:val="19"/>
          <w:szCs w:val="19"/>
          <w:lang w:val="en-US" w:eastAsia="pl-PL"/>
        </w:rPr>
        <w:t>of 0</w:t>
      </w:r>
      <w:r w:rsidR="0028281C" w:rsidRPr="00174EA7">
        <w:rPr>
          <w:sz w:val="19"/>
          <w:szCs w:val="19"/>
          <w:lang w:val="en-US" w:eastAsia="pl-PL"/>
        </w:rPr>
        <w:t>.</w:t>
      </w:r>
      <w:r w:rsidR="00E45BFF">
        <w:rPr>
          <w:sz w:val="19"/>
          <w:szCs w:val="19"/>
          <w:lang w:val="en-US" w:eastAsia="pl-PL"/>
        </w:rPr>
        <w:t>6</w:t>
      </w:r>
      <w:r w:rsidR="000138E4" w:rsidRPr="00174EA7">
        <w:rPr>
          <w:sz w:val="19"/>
          <w:szCs w:val="19"/>
          <w:lang w:val="en-US" w:eastAsia="pl-PL"/>
        </w:rPr>
        <w:t>%.</w:t>
      </w:r>
    </w:p>
    <w:p w14:paraId="341E9B97" w14:textId="094D4FA2" w:rsidR="00FB7FC5" w:rsidRPr="002A0A7E" w:rsidRDefault="00FB7FC5" w:rsidP="00174EA7">
      <w:pPr>
        <w:spacing w:before="0"/>
        <w:rPr>
          <w:szCs w:val="19"/>
          <w:lang w:val="en-US" w:eastAsia="pl-PL"/>
        </w:rPr>
      </w:pPr>
      <w:r w:rsidRPr="002A0A7E">
        <w:rPr>
          <w:szCs w:val="19"/>
          <w:lang w:val="en-US" w:eastAsia="pl-PL"/>
        </w:rPr>
        <w:t>In</w:t>
      </w:r>
      <w:r w:rsidR="00092806">
        <w:rPr>
          <w:szCs w:val="19"/>
          <w:lang w:val="en-US" w:eastAsia="pl-PL"/>
        </w:rPr>
        <w:t xml:space="preserve"> </w:t>
      </w:r>
      <w:r w:rsidR="00E45BFF">
        <w:rPr>
          <w:szCs w:val="19"/>
          <w:lang w:val="en-US" w:eastAsia="pl-PL"/>
        </w:rPr>
        <w:t>January</w:t>
      </w:r>
      <w:r w:rsidR="00E805A6">
        <w:rPr>
          <w:szCs w:val="19"/>
          <w:lang w:val="en-US" w:eastAsia="pl-PL"/>
        </w:rPr>
        <w:t xml:space="preserve"> </w:t>
      </w:r>
      <w:r w:rsidR="004E6420">
        <w:rPr>
          <w:szCs w:val="19"/>
          <w:lang w:val="en-US" w:eastAsia="pl-PL"/>
        </w:rPr>
        <w:t>202</w:t>
      </w:r>
      <w:r w:rsidR="00E45BFF">
        <w:rPr>
          <w:szCs w:val="19"/>
          <w:lang w:val="en-US" w:eastAsia="pl-PL"/>
        </w:rPr>
        <w:t>5</w:t>
      </w:r>
      <w:r w:rsidR="00CD2BF9" w:rsidRPr="002A0A7E">
        <w:rPr>
          <w:szCs w:val="19"/>
          <w:lang w:val="en-US" w:eastAsia="pl-PL"/>
        </w:rPr>
        <w:t xml:space="preserve"> </w:t>
      </w:r>
      <w:r w:rsidRPr="002A0A7E">
        <w:rPr>
          <w:szCs w:val="19"/>
          <w:lang w:val="en-US" w:eastAsia="pl-PL"/>
        </w:rPr>
        <w:t xml:space="preserve">compared with </w:t>
      </w:r>
      <w:r w:rsidR="00E45BFF">
        <w:rPr>
          <w:szCs w:val="19"/>
          <w:lang w:val="en-US" w:eastAsia="pl-PL"/>
        </w:rPr>
        <w:t>January</w:t>
      </w:r>
      <w:r w:rsidR="000138E4" w:rsidRPr="002A0A7E">
        <w:rPr>
          <w:szCs w:val="19"/>
          <w:lang w:val="en-US" w:eastAsia="pl-PL"/>
        </w:rPr>
        <w:t xml:space="preserve"> </w:t>
      </w:r>
      <w:r w:rsidRPr="002A0A7E">
        <w:rPr>
          <w:szCs w:val="19"/>
          <w:lang w:val="en-US" w:eastAsia="pl-PL"/>
        </w:rPr>
        <w:t>202</w:t>
      </w:r>
      <w:r w:rsidR="00E45BFF">
        <w:rPr>
          <w:szCs w:val="19"/>
          <w:lang w:val="en-US" w:eastAsia="pl-PL"/>
        </w:rPr>
        <w:t>4</w:t>
      </w:r>
      <w:r w:rsidRPr="002A0A7E">
        <w:rPr>
          <w:szCs w:val="19"/>
          <w:lang w:val="en-US" w:eastAsia="pl-PL"/>
        </w:rPr>
        <w:t>, a</w:t>
      </w:r>
      <w:r w:rsidR="00174EA7">
        <w:rPr>
          <w:szCs w:val="19"/>
          <w:lang w:val="en-US" w:eastAsia="pl-PL"/>
        </w:rPr>
        <w:t>n increase</w:t>
      </w:r>
      <w:r w:rsidR="0049761F">
        <w:rPr>
          <w:szCs w:val="19"/>
          <w:lang w:val="en-US" w:eastAsia="pl-PL"/>
        </w:rPr>
        <w:t xml:space="preserve"> </w:t>
      </w:r>
      <w:r w:rsidRPr="002A0A7E">
        <w:rPr>
          <w:szCs w:val="19"/>
          <w:lang w:val="en-US" w:eastAsia="pl-PL"/>
        </w:rPr>
        <w:t xml:space="preserve">in retail sales value via Internet at current prices was </w:t>
      </w:r>
      <w:r w:rsidR="00FF7845">
        <w:rPr>
          <w:szCs w:val="19"/>
          <w:lang w:val="en-US" w:eastAsia="pl-PL"/>
        </w:rPr>
        <w:t>recorded</w:t>
      </w:r>
      <w:r w:rsidRPr="002A0A7E">
        <w:rPr>
          <w:szCs w:val="19"/>
          <w:lang w:val="en-US" w:eastAsia="pl-PL"/>
        </w:rPr>
        <w:t xml:space="preserve"> (by</w:t>
      </w:r>
      <w:r w:rsidR="00B86463">
        <w:rPr>
          <w:szCs w:val="19"/>
          <w:lang w:val="en-US" w:eastAsia="pl-PL"/>
        </w:rPr>
        <w:t xml:space="preserve"> </w:t>
      </w:r>
      <w:r w:rsidR="00E45BFF">
        <w:rPr>
          <w:szCs w:val="19"/>
          <w:lang w:val="en-US" w:eastAsia="pl-PL"/>
        </w:rPr>
        <w:t>9</w:t>
      </w:r>
      <w:r w:rsidR="004922CE" w:rsidRPr="002A0A7E">
        <w:rPr>
          <w:szCs w:val="19"/>
          <w:lang w:val="en-US" w:eastAsia="pl-PL"/>
        </w:rPr>
        <w:t>.</w:t>
      </w:r>
      <w:r w:rsidR="00E45BFF">
        <w:rPr>
          <w:szCs w:val="19"/>
          <w:lang w:val="en-US" w:eastAsia="pl-PL"/>
        </w:rPr>
        <w:t>4</w:t>
      </w:r>
      <w:r w:rsidRPr="002A0A7E">
        <w:rPr>
          <w:szCs w:val="19"/>
          <w:lang w:val="en-US" w:eastAsia="pl-PL"/>
        </w:rPr>
        <w:t>%). The share of sales</w:t>
      </w:r>
      <w:r w:rsidR="00D52D63" w:rsidRPr="002A0A7E">
        <w:rPr>
          <w:szCs w:val="19"/>
          <w:lang w:val="en-US" w:eastAsia="pl-PL"/>
        </w:rPr>
        <w:t xml:space="preserve"> via Internet in “total” sales</w:t>
      </w:r>
      <w:r w:rsidR="00A77BDA">
        <w:rPr>
          <w:szCs w:val="19"/>
          <w:lang w:val="en-US" w:eastAsia="pl-PL"/>
        </w:rPr>
        <w:t xml:space="preserve"> </w:t>
      </w:r>
      <w:r w:rsidR="00174EA7">
        <w:rPr>
          <w:szCs w:val="19"/>
          <w:lang w:val="en-US" w:eastAsia="pl-PL"/>
        </w:rPr>
        <w:t>in</w:t>
      </w:r>
      <w:r w:rsidR="00C87AAB">
        <w:rPr>
          <w:szCs w:val="19"/>
          <w:lang w:val="en-US" w:eastAsia="pl-PL"/>
        </w:rPr>
        <w:t>creased</w:t>
      </w:r>
      <w:r w:rsidR="007A489B">
        <w:rPr>
          <w:szCs w:val="19"/>
          <w:lang w:val="en-US" w:eastAsia="pl-PL"/>
        </w:rPr>
        <w:t xml:space="preserve"> </w:t>
      </w:r>
      <w:r w:rsidR="008E1C2E">
        <w:rPr>
          <w:szCs w:val="19"/>
          <w:lang w:val="en-US" w:eastAsia="pl-PL"/>
        </w:rPr>
        <w:t xml:space="preserve">in </w:t>
      </w:r>
      <w:r w:rsidR="0039276E">
        <w:rPr>
          <w:szCs w:val="19"/>
          <w:lang w:val="en-US" w:eastAsia="pl-PL"/>
        </w:rPr>
        <w:t>January</w:t>
      </w:r>
      <w:r w:rsidR="00246AEB">
        <w:rPr>
          <w:szCs w:val="19"/>
          <w:lang w:val="en-US" w:eastAsia="pl-PL"/>
        </w:rPr>
        <w:t xml:space="preserve"> </w:t>
      </w:r>
      <w:r w:rsidR="008E1C2E">
        <w:rPr>
          <w:szCs w:val="19"/>
          <w:lang w:val="en-US" w:eastAsia="pl-PL"/>
        </w:rPr>
        <w:t>202</w:t>
      </w:r>
      <w:r w:rsidR="0039276E">
        <w:rPr>
          <w:szCs w:val="19"/>
          <w:lang w:val="en-US" w:eastAsia="pl-PL"/>
        </w:rPr>
        <w:t>5</w:t>
      </w:r>
      <w:r w:rsidR="008E1C2E">
        <w:rPr>
          <w:szCs w:val="19"/>
          <w:lang w:val="en-US" w:eastAsia="pl-PL"/>
        </w:rPr>
        <w:t xml:space="preserve"> compared with corresponding period of previous year </w:t>
      </w:r>
      <w:r w:rsidR="0082513A" w:rsidRPr="002A0A7E">
        <w:rPr>
          <w:szCs w:val="19"/>
          <w:lang w:val="en-US" w:eastAsia="pl-PL"/>
        </w:rPr>
        <w:t xml:space="preserve">from </w:t>
      </w:r>
      <w:r w:rsidR="0039276E">
        <w:rPr>
          <w:szCs w:val="19"/>
          <w:lang w:val="en-US" w:eastAsia="pl-PL"/>
        </w:rPr>
        <w:t>8</w:t>
      </w:r>
      <w:r w:rsidR="0082513A" w:rsidRPr="002A0A7E">
        <w:rPr>
          <w:szCs w:val="19"/>
          <w:lang w:val="en-US" w:eastAsia="pl-PL"/>
        </w:rPr>
        <w:t>.</w:t>
      </w:r>
      <w:r w:rsidR="0039276E">
        <w:rPr>
          <w:szCs w:val="19"/>
          <w:lang w:val="en-US" w:eastAsia="pl-PL"/>
        </w:rPr>
        <w:t>8</w:t>
      </w:r>
      <w:r w:rsidR="0082513A" w:rsidRPr="002A0A7E">
        <w:rPr>
          <w:szCs w:val="19"/>
          <w:lang w:val="en-US" w:eastAsia="pl-PL"/>
        </w:rPr>
        <w:t xml:space="preserve">% to </w:t>
      </w:r>
      <w:r w:rsidR="0039276E">
        <w:rPr>
          <w:szCs w:val="19"/>
          <w:lang w:val="en-US" w:eastAsia="pl-PL"/>
        </w:rPr>
        <w:t>9</w:t>
      </w:r>
      <w:r w:rsidR="0082513A" w:rsidRPr="002A0A7E">
        <w:rPr>
          <w:szCs w:val="19"/>
          <w:lang w:val="en-US" w:eastAsia="pl-PL"/>
        </w:rPr>
        <w:t>.</w:t>
      </w:r>
      <w:r w:rsidR="00D46342">
        <w:rPr>
          <w:szCs w:val="19"/>
          <w:lang w:val="en-US" w:eastAsia="pl-PL"/>
        </w:rPr>
        <w:t>1</w:t>
      </w:r>
      <w:r w:rsidR="0082513A" w:rsidRPr="002A0A7E">
        <w:rPr>
          <w:szCs w:val="19"/>
          <w:lang w:val="en-US" w:eastAsia="pl-PL"/>
        </w:rPr>
        <w:t>%</w:t>
      </w:r>
      <w:r w:rsidR="008E1C2E">
        <w:rPr>
          <w:szCs w:val="19"/>
          <w:lang w:val="en-US" w:eastAsia="pl-PL"/>
        </w:rPr>
        <w:t>.</w:t>
      </w:r>
      <w:r w:rsidR="00BD12E7" w:rsidRPr="002A0A7E">
        <w:rPr>
          <w:szCs w:val="19"/>
          <w:lang w:val="en-US" w:eastAsia="pl-PL"/>
        </w:rPr>
        <w:t xml:space="preserve"> </w:t>
      </w:r>
      <w:r w:rsidR="00D81C7F" w:rsidRPr="002A0A7E">
        <w:rPr>
          <w:szCs w:val="19"/>
          <w:lang w:val="en-US" w:eastAsia="pl-PL"/>
        </w:rPr>
        <w:t xml:space="preserve">Among the </w:t>
      </w:r>
      <w:r w:rsidR="00E1323E" w:rsidRPr="002A0A7E">
        <w:rPr>
          <w:szCs w:val="19"/>
          <w:lang w:val="en-US" w:eastAsia="pl-PL"/>
        </w:rPr>
        <w:t xml:space="preserve">presented </w:t>
      </w:r>
      <w:r w:rsidR="00D81C7F" w:rsidRPr="002A0A7E">
        <w:rPr>
          <w:szCs w:val="19"/>
          <w:lang w:val="en-US" w:eastAsia="pl-PL"/>
        </w:rPr>
        <w:t>groups with a</w:t>
      </w:r>
      <w:r w:rsidR="00120E4B">
        <w:rPr>
          <w:szCs w:val="19"/>
          <w:lang w:val="en-US" w:eastAsia="pl-PL"/>
        </w:rPr>
        <w:t xml:space="preserve"> </w:t>
      </w:r>
      <w:r w:rsidR="00D81C7F" w:rsidRPr="002A0A7E">
        <w:rPr>
          <w:szCs w:val="19"/>
          <w:lang w:val="en-US" w:eastAsia="pl-PL"/>
        </w:rPr>
        <w:t>significant share</w:t>
      </w:r>
      <w:r w:rsidRPr="002A0A7E">
        <w:rPr>
          <w:szCs w:val="19"/>
          <w:lang w:val="en-US" w:eastAsia="pl-PL"/>
        </w:rPr>
        <w:t xml:space="preserve"> </w:t>
      </w:r>
      <w:r w:rsidR="00B05A5E" w:rsidRPr="002A0A7E">
        <w:rPr>
          <w:szCs w:val="19"/>
          <w:lang w:val="en-US" w:eastAsia="pl-PL"/>
        </w:rPr>
        <w:t>of</w:t>
      </w:r>
      <w:r w:rsidRPr="002A0A7E">
        <w:rPr>
          <w:szCs w:val="19"/>
          <w:lang w:val="en-US" w:eastAsia="pl-PL"/>
        </w:rPr>
        <w:t xml:space="preserve"> sales</w:t>
      </w:r>
      <w:r w:rsidR="00785939" w:rsidRPr="002A0A7E">
        <w:rPr>
          <w:szCs w:val="19"/>
          <w:lang w:val="en-US" w:eastAsia="pl-PL"/>
        </w:rPr>
        <w:t xml:space="preserve"> via Internet</w:t>
      </w:r>
      <w:r w:rsidRPr="002A0A7E">
        <w:rPr>
          <w:szCs w:val="19"/>
          <w:lang w:val="en-US" w:eastAsia="pl-PL"/>
        </w:rPr>
        <w:t xml:space="preserve"> </w:t>
      </w:r>
      <w:r w:rsidR="00D81C7F" w:rsidRPr="002A0A7E">
        <w:rPr>
          <w:szCs w:val="19"/>
          <w:lang w:val="en-US" w:eastAsia="pl-PL"/>
        </w:rPr>
        <w:t>a</w:t>
      </w:r>
      <w:r w:rsidR="00174EA7">
        <w:rPr>
          <w:szCs w:val="19"/>
          <w:lang w:val="en-US" w:eastAsia="pl-PL"/>
        </w:rPr>
        <w:t>n</w:t>
      </w:r>
      <w:r w:rsidR="00C87AAB">
        <w:rPr>
          <w:szCs w:val="19"/>
          <w:lang w:val="en-US" w:eastAsia="pl-PL"/>
        </w:rPr>
        <w:t xml:space="preserve"> </w:t>
      </w:r>
      <w:r w:rsidR="00174EA7">
        <w:rPr>
          <w:szCs w:val="19"/>
          <w:lang w:val="en-US" w:eastAsia="pl-PL"/>
        </w:rPr>
        <w:t xml:space="preserve">increase </w:t>
      </w:r>
      <w:r w:rsidR="00C87AAB">
        <w:rPr>
          <w:szCs w:val="19"/>
          <w:lang w:val="en-US" w:eastAsia="pl-PL"/>
        </w:rPr>
        <w:t xml:space="preserve">in </w:t>
      </w:r>
      <w:r w:rsidR="00785939" w:rsidRPr="002A0A7E">
        <w:rPr>
          <w:szCs w:val="19"/>
          <w:lang w:val="en-US" w:eastAsia="pl-PL"/>
        </w:rPr>
        <w:t xml:space="preserve">share </w:t>
      </w:r>
      <w:r w:rsidRPr="002A0A7E">
        <w:rPr>
          <w:szCs w:val="19"/>
          <w:lang w:val="en-US" w:eastAsia="pl-PL"/>
        </w:rPr>
        <w:t xml:space="preserve">was reported by enterprises </w:t>
      </w:r>
      <w:r w:rsidR="006F57B9" w:rsidRPr="002E72AD">
        <w:rPr>
          <w:szCs w:val="19"/>
          <w:lang w:val="en-US" w:eastAsia="pl-PL"/>
        </w:rPr>
        <w:t xml:space="preserve">from </w:t>
      </w:r>
      <w:r w:rsidRPr="002A0A7E">
        <w:rPr>
          <w:szCs w:val="19"/>
          <w:lang w:val="en-US" w:eastAsia="pl-PL"/>
        </w:rPr>
        <w:t>the group</w:t>
      </w:r>
      <w:r w:rsidR="009E148F">
        <w:rPr>
          <w:szCs w:val="19"/>
          <w:lang w:val="en-US" w:eastAsia="pl-PL"/>
        </w:rPr>
        <w:t xml:space="preserve"> </w:t>
      </w:r>
      <w:r w:rsidR="00174EA7">
        <w:rPr>
          <w:szCs w:val="19"/>
          <w:lang w:val="en-US" w:eastAsia="pl-PL"/>
        </w:rPr>
        <w:t>“</w:t>
      </w:r>
      <w:r w:rsidR="00174EA7" w:rsidRPr="002A0A7E">
        <w:rPr>
          <w:rFonts w:cs="Arial"/>
          <w:szCs w:val="19"/>
          <w:lang w:val="en-US"/>
        </w:rPr>
        <w:t>textiles, clothing, footwear</w:t>
      </w:r>
      <w:r w:rsidR="00174EA7" w:rsidRPr="002A0A7E">
        <w:rPr>
          <w:szCs w:val="19"/>
          <w:lang w:val="en-US" w:eastAsia="pl-PL"/>
        </w:rPr>
        <w:t xml:space="preserve">” </w:t>
      </w:r>
      <w:r w:rsidR="00246AEB" w:rsidRPr="002A0A7E">
        <w:rPr>
          <w:szCs w:val="19"/>
          <w:lang w:val="en-US" w:eastAsia="pl-PL"/>
        </w:rPr>
        <w:t xml:space="preserve">(from </w:t>
      </w:r>
      <w:r w:rsidR="0038521B">
        <w:rPr>
          <w:szCs w:val="19"/>
          <w:lang w:val="en-US" w:eastAsia="pl-PL"/>
        </w:rPr>
        <w:t>2</w:t>
      </w:r>
      <w:r w:rsidR="00174EA7">
        <w:rPr>
          <w:szCs w:val="19"/>
          <w:lang w:val="en-US" w:eastAsia="pl-PL"/>
        </w:rPr>
        <w:t>7</w:t>
      </w:r>
      <w:r w:rsidR="00246AEB" w:rsidRPr="002A0A7E">
        <w:rPr>
          <w:szCs w:val="19"/>
          <w:lang w:val="en-US" w:eastAsia="pl-PL"/>
        </w:rPr>
        <w:t>.</w:t>
      </w:r>
      <w:r w:rsidR="0038521B">
        <w:rPr>
          <w:szCs w:val="19"/>
          <w:lang w:val="en-US" w:eastAsia="pl-PL"/>
        </w:rPr>
        <w:t>2</w:t>
      </w:r>
      <w:r w:rsidR="00246AEB" w:rsidRPr="002A0A7E">
        <w:rPr>
          <w:szCs w:val="19"/>
          <w:lang w:val="en-US" w:eastAsia="pl-PL"/>
        </w:rPr>
        <w:t>% a </w:t>
      </w:r>
      <w:r w:rsidR="00246AEB">
        <w:rPr>
          <w:szCs w:val="19"/>
          <w:lang w:val="en-US" w:eastAsia="pl-PL"/>
        </w:rPr>
        <w:t>year</w:t>
      </w:r>
      <w:r w:rsidR="00246AEB" w:rsidRPr="002A0A7E">
        <w:rPr>
          <w:szCs w:val="19"/>
          <w:lang w:val="en-US" w:eastAsia="pl-PL"/>
        </w:rPr>
        <w:t xml:space="preserve"> ago to</w:t>
      </w:r>
      <w:r w:rsidR="00246AEB">
        <w:rPr>
          <w:szCs w:val="19"/>
          <w:lang w:val="en-US" w:eastAsia="pl-PL"/>
        </w:rPr>
        <w:t xml:space="preserve"> 2</w:t>
      </w:r>
      <w:r w:rsidR="0038521B">
        <w:rPr>
          <w:szCs w:val="19"/>
          <w:lang w:val="en-US" w:eastAsia="pl-PL"/>
        </w:rPr>
        <w:t>9</w:t>
      </w:r>
      <w:r w:rsidR="00246AEB" w:rsidRPr="002A0A7E">
        <w:rPr>
          <w:szCs w:val="19"/>
          <w:lang w:val="en-US" w:eastAsia="pl-PL"/>
        </w:rPr>
        <w:t>.</w:t>
      </w:r>
      <w:r w:rsidR="0038521B">
        <w:rPr>
          <w:szCs w:val="19"/>
          <w:lang w:val="en-US" w:eastAsia="pl-PL"/>
        </w:rPr>
        <w:t>0</w:t>
      </w:r>
      <w:r w:rsidR="00246AEB" w:rsidRPr="002A0A7E">
        <w:rPr>
          <w:szCs w:val="19"/>
          <w:lang w:val="en-US" w:eastAsia="pl-PL"/>
        </w:rPr>
        <w:t>%)</w:t>
      </w:r>
      <w:r w:rsidR="00246AEB">
        <w:rPr>
          <w:szCs w:val="19"/>
          <w:lang w:val="en-US" w:eastAsia="pl-PL"/>
        </w:rPr>
        <w:t xml:space="preserve">, </w:t>
      </w:r>
      <w:r w:rsidR="0049761F">
        <w:rPr>
          <w:szCs w:val="19"/>
          <w:lang w:val="en-US" w:eastAsia="pl-PL"/>
        </w:rPr>
        <w:t>however a</w:t>
      </w:r>
      <w:r w:rsidR="00F85659">
        <w:rPr>
          <w:szCs w:val="19"/>
          <w:lang w:val="en-US" w:eastAsia="pl-PL"/>
        </w:rPr>
        <w:t xml:space="preserve"> drop</w:t>
      </w:r>
      <w:r w:rsidR="0049761F">
        <w:rPr>
          <w:szCs w:val="19"/>
          <w:lang w:val="en-US" w:eastAsia="pl-PL"/>
        </w:rPr>
        <w:t xml:space="preserve"> in share was shown by units from the group</w:t>
      </w:r>
      <w:r w:rsidR="0038521B">
        <w:rPr>
          <w:szCs w:val="19"/>
          <w:lang w:val="en-US" w:eastAsia="pl-PL"/>
        </w:rPr>
        <w:t>s:</w:t>
      </w:r>
      <w:r w:rsidR="00F85659">
        <w:rPr>
          <w:szCs w:val="19"/>
          <w:lang w:val="en-US" w:eastAsia="pl-PL"/>
        </w:rPr>
        <w:t xml:space="preserve"> </w:t>
      </w:r>
      <w:r w:rsidR="00F85659" w:rsidRPr="002A0A7E">
        <w:rPr>
          <w:szCs w:val="19"/>
          <w:lang w:val="en-US" w:eastAsia="pl-PL"/>
        </w:rPr>
        <w:t>“newspapers, books, other sale in specialized stores”</w:t>
      </w:r>
      <w:r w:rsidR="00F85659">
        <w:rPr>
          <w:szCs w:val="19"/>
          <w:lang w:val="en-US" w:eastAsia="pl-PL"/>
        </w:rPr>
        <w:t xml:space="preserve"> (</w:t>
      </w:r>
      <w:r w:rsidR="00842805" w:rsidRPr="002A0A7E">
        <w:rPr>
          <w:szCs w:val="19"/>
          <w:lang w:val="en-US" w:eastAsia="pl-PL"/>
        </w:rPr>
        <w:t xml:space="preserve">from </w:t>
      </w:r>
      <w:r w:rsidR="00B84F15">
        <w:rPr>
          <w:szCs w:val="19"/>
          <w:lang w:val="en-US" w:eastAsia="pl-PL"/>
        </w:rPr>
        <w:t>2</w:t>
      </w:r>
      <w:r w:rsidR="00F85659">
        <w:rPr>
          <w:szCs w:val="19"/>
          <w:lang w:val="en-US" w:eastAsia="pl-PL"/>
        </w:rPr>
        <w:t>6</w:t>
      </w:r>
      <w:r w:rsidR="00B84F15">
        <w:rPr>
          <w:szCs w:val="19"/>
          <w:lang w:val="en-US" w:eastAsia="pl-PL"/>
        </w:rPr>
        <w:t>.</w:t>
      </w:r>
      <w:r w:rsidR="0038521B">
        <w:rPr>
          <w:szCs w:val="19"/>
          <w:lang w:val="en-US" w:eastAsia="pl-PL"/>
        </w:rPr>
        <w:t>3</w:t>
      </w:r>
      <w:r w:rsidR="00842805" w:rsidRPr="002A0A7E">
        <w:rPr>
          <w:szCs w:val="19"/>
          <w:lang w:val="en-US" w:eastAsia="pl-PL"/>
        </w:rPr>
        <w:t xml:space="preserve">% to </w:t>
      </w:r>
      <w:r w:rsidR="0038521B">
        <w:rPr>
          <w:szCs w:val="19"/>
          <w:lang w:val="en-US" w:eastAsia="pl-PL"/>
        </w:rPr>
        <w:t>19</w:t>
      </w:r>
      <w:r w:rsidR="00B84F15">
        <w:rPr>
          <w:szCs w:val="19"/>
          <w:lang w:val="en-US" w:eastAsia="pl-PL"/>
        </w:rPr>
        <w:t>.</w:t>
      </w:r>
      <w:r w:rsidR="0038521B">
        <w:rPr>
          <w:szCs w:val="19"/>
          <w:lang w:val="en-US" w:eastAsia="pl-PL"/>
        </w:rPr>
        <w:t>9</w:t>
      </w:r>
      <w:r w:rsidR="00842805" w:rsidRPr="002A0A7E">
        <w:rPr>
          <w:szCs w:val="19"/>
          <w:lang w:val="en-US" w:eastAsia="pl-PL"/>
        </w:rPr>
        <w:t>%</w:t>
      </w:r>
      <w:r w:rsidR="0038521B">
        <w:rPr>
          <w:szCs w:val="19"/>
          <w:lang w:val="en-US" w:eastAsia="pl-PL"/>
        </w:rPr>
        <w:t xml:space="preserve"> respectively</w:t>
      </w:r>
      <w:r w:rsidR="000C5642">
        <w:rPr>
          <w:szCs w:val="19"/>
          <w:lang w:val="en-US" w:eastAsia="pl-PL"/>
        </w:rPr>
        <w:t>)</w:t>
      </w:r>
      <w:r w:rsidR="0038521B">
        <w:rPr>
          <w:szCs w:val="19"/>
          <w:lang w:val="en-US" w:eastAsia="pl-PL"/>
        </w:rPr>
        <w:t xml:space="preserve"> and “f</w:t>
      </w:r>
      <w:r w:rsidR="0038521B" w:rsidRPr="002A0A7E">
        <w:rPr>
          <w:szCs w:val="19"/>
          <w:lang w:val="en-US" w:eastAsia="pl-PL"/>
        </w:rPr>
        <w:t>urniture, radio, TV and household appliances”</w:t>
      </w:r>
      <w:r w:rsidR="00A762FE">
        <w:rPr>
          <w:szCs w:val="19"/>
          <w:lang w:val="en-US" w:eastAsia="pl-PL"/>
        </w:rPr>
        <w:t xml:space="preserve"> </w:t>
      </w:r>
      <w:r w:rsidR="0038521B">
        <w:rPr>
          <w:szCs w:val="19"/>
          <w:lang w:val="en-US" w:eastAsia="pl-PL"/>
        </w:rPr>
        <w:t>(from 18.7% to 18.1%)</w:t>
      </w:r>
      <w:r w:rsidR="000C5642">
        <w:rPr>
          <w:szCs w:val="19"/>
          <w:lang w:val="en-US" w:eastAsia="pl-PL"/>
        </w:rPr>
        <w:t>.</w:t>
      </w:r>
      <w:r w:rsidR="00842805" w:rsidRPr="002A0A7E">
        <w:rPr>
          <w:szCs w:val="19"/>
          <w:lang w:val="en-US" w:eastAsia="pl-PL"/>
        </w:rPr>
        <w:t xml:space="preserve"> </w:t>
      </w:r>
    </w:p>
    <w:p w14:paraId="0A884063" w14:textId="655BA240" w:rsidR="00813D79" w:rsidRDefault="00245566" w:rsidP="00632A0B">
      <w:pPr>
        <w:pStyle w:val="tytuwykresu"/>
        <w:rPr>
          <w:szCs w:val="18"/>
          <w:shd w:val="clear" w:color="auto" w:fill="FFFFFF"/>
          <w:lang w:val="en-US"/>
        </w:rPr>
      </w:pPr>
      <w:r w:rsidRPr="002C7C66">
        <w:rPr>
          <w:szCs w:val="18"/>
          <w:lang w:val="en-US"/>
        </w:rPr>
        <w:t>Chart 1.</w:t>
      </w:r>
      <w:r w:rsidRPr="002C7C66">
        <w:rPr>
          <w:szCs w:val="18"/>
          <w:shd w:val="clear" w:color="auto" w:fill="FFFFFF"/>
          <w:lang w:val="en-US"/>
        </w:rPr>
        <w:t xml:space="preserve"> Retail sales of goods (constant prices) – corresponding period of previous year=100</w:t>
      </w:r>
    </w:p>
    <w:p w14:paraId="585BEFCE" w14:textId="076C5D60" w:rsidR="0056015A" w:rsidRDefault="0056015A" w:rsidP="00632A0B">
      <w:pPr>
        <w:pStyle w:val="tytuwykresu"/>
        <w:rPr>
          <w:szCs w:val="18"/>
          <w:shd w:val="clear" w:color="auto" w:fill="FFFFFF"/>
          <w:lang w:val="en-US"/>
        </w:rPr>
      </w:pPr>
      <w:r>
        <w:rPr>
          <w:noProof/>
          <w:szCs w:val="18"/>
          <w:shd w:val="clear" w:color="auto" w:fill="FFFFFF"/>
          <w:lang w:val="en-US"/>
        </w:rPr>
        <w:drawing>
          <wp:anchor distT="0" distB="0" distL="114300" distR="114300" simplePos="0" relativeHeight="251834368" behindDoc="0" locked="0" layoutInCell="1" allowOverlap="1" wp14:anchorId="37A12F56" wp14:editId="1204B1DA">
            <wp:simplePos x="0" y="0"/>
            <wp:positionH relativeFrom="margin">
              <wp:posOffset>13855</wp:posOffset>
            </wp:positionH>
            <wp:positionV relativeFrom="paragraph">
              <wp:posOffset>8775</wp:posOffset>
            </wp:positionV>
            <wp:extent cx="5121275" cy="2403763"/>
            <wp:effectExtent l="0" t="0" r="3175" b="0"/>
            <wp:wrapNone/>
            <wp:docPr id="7" name="Obraz 7" descr="Chart 1. Retail sales of goods (constant prices) – corresponding period of previous year=100&#10;Indices in particular months in the years:   2022, 2023, 2024, 2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9751" cy="24077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B415561" w14:textId="34934F91" w:rsidR="0056015A" w:rsidRDefault="0056015A" w:rsidP="00632A0B">
      <w:pPr>
        <w:pStyle w:val="tytuwykresu"/>
        <w:rPr>
          <w:szCs w:val="18"/>
          <w:shd w:val="clear" w:color="auto" w:fill="FFFFFF"/>
          <w:lang w:val="en-US"/>
        </w:rPr>
      </w:pPr>
    </w:p>
    <w:p w14:paraId="554DDC12" w14:textId="4E621786" w:rsidR="0056015A" w:rsidRDefault="0056015A" w:rsidP="00632A0B">
      <w:pPr>
        <w:pStyle w:val="tytuwykresu"/>
        <w:rPr>
          <w:szCs w:val="18"/>
          <w:shd w:val="clear" w:color="auto" w:fill="FFFFFF"/>
          <w:lang w:val="en-US"/>
        </w:rPr>
      </w:pPr>
    </w:p>
    <w:p w14:paraId="4CF20F24" w14:textId="58F7D9FD" w:rsidR="00245566" w:rsidRPr="00813D79" w:rsidRDefault="00245566" w:rsidP="00813D79">
      <w:pPr>
        <w:rPr>
          <w:lang w:val="en-US"/>
        </w:rPr>
      </w:pPr>
    </w:p>
    <w:p w14:paraId="37AC6622" w14:textId="48263E68" w:rsidR="00813D79" w:rsidRDefault="00813D79" w:rsidP="00D15296">
      <w:pPr>
        <w:pStyle w:val="tytuwykresu"/>
        <w:rPr>
          <w:szCs w:val="18"/>
          <w:shd w:val="clear" w:color="auto" w:fill="FFFFFF"/>
          <w:lang w:val="en-US"/>
        </w:rPr>
      </w:pPr>
    </w:p>
    <w:p w14:paraId="32ADA3C9" w14:textId="0FA94FEA" w:rsidR="00813D79" w:rsidRDefault="00813D79" w:rsidP="00D15296">
      <w:pPr>
        <w:pStyle w:val="tytuwykresu"/>
        <w:rPr>
          <w:szCs w:val="18"/>
          <w:shd w:val="clear" w:color="auto" w:fill="FFFFFF"/>
          <w:lang w:val="en-US"/>
        </w:rPr>
      </w:pPr>
    </w:p>
    <w:p w14:paraId="6F0D0D38" w14:textId="56A58210" w:rsidR="00813D79" w:rsidRDefault="00813D79" w:rsidP="00D15296">
      <w:pPr>
        <w:pStyle w:val="tytuwykresu"/>
        <w:rPr>
          <w:szCs w:val="18"/>
          <w:shd w:val="clear" w:color="auto" w:fill="FFFFFF"/>
          <w:lang w:val="en-US"/>
        </w:rPr>
      </w:pPr>
    </w:p>
    <w:p w14:paraId="22053EBC" w14:textId="70EC2605" w:rsidR="00813D79" w:rsidRDefault="00813D79" w:rsidP="00D15296">
      <w:pPr>
        <w:pStyle w:val="tytuwykresu"/>
        <w:rPr>
          <w:szCs w:val="18"/>
          <w:shd w:val="clear" w:color="auto" w:fill="FFFFFF"/>
          <w:lang w:val="en-US"/>
        </w:rPr>
      </w:pPr>
    </w:p>
    <w:p w14:paraId="62E6F8BE" w14:textId="34E86CC7" w:rsidR="00813D79" w:rsidRDefault="00813D79" w:rsidP="00D15296">
      <w:pPr>
        <w:pStyle w:val="tytuwykresu"/>
        <w:rPr>
          <w:szCs w:val="18"/>
          <w:shd w:val="clear" w:color="auto" w:fill="FFFFFF"/>
          <w:lang w:val="en-US"/>
        </w:rPr>
      </w:pPr>
    </w:p>
    <w:p w14:paraId="5498DABC" w14:textId="0CA95248" w:rsidR="00813D79" w:rsidRDefault="00813D79" w:rsidP="00D15296">
      <w:pPr>
        <w:pStyle w:val="tytuwykresu"/>
        <w:rPr>
          <w:szCs w:val="18"/>
          <w:shd w:val="clear" w:color="auto" w:fill="FFFFFF"/>
          <w:lang w:val="en-US"/>
        </w:rPr>
      </w:pPr>
    </w:p>
    <w:p w14:paraId="26FAF713" w14:textId="0C0C13F8" w:rsidR="003A57EB" w:rsidRDefault="00E95B8E" w:rsidP="003A57EB">
      <w:pPr>
        <w:pStyle w:val="Nagwek1"/>
        <w:rPr>
          <w:rFonts w:ascii="Fira Sans" w:hAnsi="Fira Sans" w:cs="Arial"/>
          <w:b/>
          <w:color w:val="auto"/>
          <w:sz w:val="18"/>
          <w:szCs w:val="18"/>
          <w:lang w:val="en-US"/>
        </w:rPr>
      </w:pPr>
      <w:r w:rsidRPr="00530047">
        <w:rPr>
          <w:color w:val="auto"/>
          <w:sz w:val="18"/>
          <w:szCs w:val="18"/>
          <w:lang w:val="en-GB"/>
        </w:rPr>
        <w:lastRenderedPageBreak/>
        <w:t>Tabl</w:t>
      </w:r>
      <w:r w:rsidR="00850B7B" w:rsidRPr="00530047">
        <w:rPr>
          <w:color w:val="auto"/>
          <w:sz w:val="18"/>
          <w:szCs w:val="18"/>
          <w:lang w:val="en-GB"/>
        </w:rPr>
        <w:t>e</w:t>
      </w:r>
      <w:r w:rsidRPr="00530047">
        <w:rPr>
          <w:color w:val="auto"/>
          <w:sz w:val="18"/>
          <w:szCs w:val="18"/>
          <w:lang w:val="en-GB"/>
        </w:rPr>
        <w:t xml:space="preserve"> </w:t>
      </w:r>
      <w:r w:rsidR="00D972F6" w:rsidRPr="00530047">
        <w:rPr>
          <w:color w:val="auto"/>
          <w:sz w:val="18"/>
          <w:szCs w:val="18"/>
          <w:lang w:val="en-GB"/>
        </w:rPr>
        <w:t>1</w:t>
      </w:r>
      <w:r w:rsidRPr="00530047">
        <w:rPr>
          <w:color w:val="auto"/>
          <w:sz w:val="18"/>
          <w:szCs w:val="18"/>
          <w:lang w:val="en-GB"/>
        </w:rPr>
        <w:t>.</w:t>
      </w:r>
      <w:r w:rsidR="00D972F6" w:rsidRPr="00530047">
        <w:rPr>
          <w:color w:val="auto"/>
          <w:sz w:val="18"/>
          <w:szCs w:val="18"/>
          <w:lang w:val="en-GB"/>
        </w:rPr>
        <w:t xml:space="preserve"> </w:t>
      </w:r>
      <w:r w:rsidR="003A57EB" w:rsidRPr="00530047">
        <w:rPr>
          <w:rFonts w:ascii="Fira Sans" w:hAnsi="Fira Sans" w:cs="Arial"/>
          <w:b/>
          <w:color w:val="auto"/>
          <w:sz w:val="18"/>
          <w:szCs w:val="18"/>
          <w:lang w:val="en-US"/>
        </w:rPr>
        <w:t xml:space="preserve">Index numbers of retail sales </w:t>
      </w:r>
    </w:p>
    <w:tbl>
      <w:tblPr>
        <w:tblW w:w="8051" w:type="dxa"/>
        <w:tblInd w:w="-72" w:type="dxa"/>
        <w:tblBorders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e 1. Index numbers of retail sales"/>
        <w:tblDescription w:val="Index numbers of retail sales (constant prices and current prices) - previous month=100, corresponding period of previous year=100"/>
      </w:tblPr>
      <w:tblGrid>
        <w:gridCol w:w="3403"/>
        <w:gridCol w:w="1162"/>
        <w:gridCol w:w="1162"/>
        <w:gridCol w:w="1162"/>
        <w:gridCol w:w="1162"/>
      </w:tblGrid>
      <w:tr w:rsidR="00257F78" w:rsidRPr="00382DAE" w14:paraId="148C0B99" w14:textId="77777777" w:rsidTr="00A83785">
        <w:trPr>
          <w:trHeight w:val="340"/>
        </w:trPr>
        <w:tc>
          <w:tcPr>
            <w:tcW w:w="3403" w:type="dxa"/>
            <w:vMerge w:val="restart"/>
            <w:tcBorders>
              <w:top w:val="nil"/>
            </w:tcBorders>
            <w:shd w:val="clear" w:color="auto" w:fill="auto"/>
            <w:vAlign w:val="center"/>
            <w:hideMark/>
          </w:tcPr>
          <w:p w14:paraId="30A99517" w14:textId="77777777" w:rsidR="00257F78" w:rsidRPr="00BD743E" w:rsidRDefault="00257F78" w:rsidP="00A83785">
            <w:pPr>
              <w:spacing w:before="240" w:line="240" w:lineRule="atLeast"/>
              <w:jc w:val="center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 w:rsidRPr="00BD743E">
              <w:rPr>
                <w:rFonts w:cs="Arial"/>
                <w:color w:val="000000"/>
                <w:sz w:val="16"/>
                <w:szCs w:val="16"/>
                <w:lang w:val="en-GB"/>
              </w:rPr>
              <w:t>Specification</w:t>
            </w:r>
          </w:p>
        </w:tc>
        <w:tc>
          <w:tcPr>
            <w:tcW w:w="2324" w:type="dxa"/>
            <w:gridSpan w:val="2"/>
            <w:tcBorders>
              <w:top w:val="nil"/>
            </w:tcBorders>
            <w:shd w:val="clear" w:color="auto" w:fill="auto"/>
            <w:vAlign w:val="center"/>
            <w:hideMark/>
          </w:tcPr>
          <w:p w14:paraId="74C964A6" w14:textId="2A0542CC" w:rsidR="00257F78" w:rsidRPr="00BD743E" w:rsidRDefault="00257F78" w:rsidP="007F0E69">
            <w:pPr>
              <w:spacing w:before="0" w:after="0"/>
              <w:jc w:val="center"/>
              <w:rPr>
                <w:rFonts w:cs="Arial"/>
                <w:b/>
                <w:color w:val="000000"/>
                <w:sz w:val="16"/>
                <w:szCs w:val="16"/>
              </w:rPr>
            </w:pPr>
            <w:r w:rsidRPr="00BD743E">
              <w:rPr>
                <w:rFonts w:cs="Arial"/>
                <w:color w:val="000000"/>
                <w:sz w:val="16"/>
                <w:szCs w:val="16"/>
                <w:lang w:val="en-GB"/>
              </w:rPr>
              <w:t>Constant prices</w:t>
            </w:r>
          </w:p>
        </w:tc>
        <w:tc>
          <w:tcPr>
            <w:tcW w:w="2324" w:type="dxa"/>
            <w:gridSpan w:val="2"/>
            <w:tcBorders>
              <w:top w:val="nil"/>
            </w:tcBorders>
            <w:shd w:val="clear" w:color="auto" w:fill="auto"/>
            <w:vAlign w:val="center"/>
          </w:tcPr>
          <w:p w14:paraId="6D273794" w14:textId="77777777" w:rsidR="00257F78" w:rsidRPr="00BD743E" w:rsidRDefault="00257F78" w:rsidP="007F0E69">
            <w:pPr>
              <w:spacing w:before="0" w:after="0"/>
              <w:jc w:val="center"/>
              <w:rPr>
                <w:rFonts w:cs="Arial"/>
                <w:b/>
                <w:color w:val="000000"/>
                <w:sz w:val="16"/>
                <w:szCs w:val="16"/>
              </w:rPr>
            </w:pPr>
            <w:r w:rsidRPr="00BD743E">
              <w:rPr>
                <w:rFonts w:cs="Arial"/>
                <w:color w:val="000000"/>
                <w:sz w:val="16"/>
                <w:szCs w:val="16"/>
                <w:lang w:val="en-GB"/>
              </w:rPr>
              <w:t>Current prices</w:t>
            </w:r>
          </w:p>
        </w:tc>
      </w:tr>
      <w:tr w:rsidR="00257F78" w:rsidRPr="00382DAE" w14:paraId="034010CD" w14:textId="77777777" w:rsidTr="00A83785">
        <w:trPr>
          <w:trHeight w:val="340"/>
        </w:trPr>
        <w:tc>
          <w:tcPr>
            <w:tcW w:w="3403" w:type="dxa"/>
            <w:vMerge/>
            <w:shd w:val="clear" w:color="auto" w:fill="auto"/>
            <w:vAlign w:val="center"/>
          </w:tcPr>
          <w:p w14:paraId="5BA5B689" w14:textId="77777777" w:rsidR="00257F78" w:rsidRPr="00BD743E" w:rsidRDefault="00257F78" w:rsidP="00A83785">
            <w:pPr>
              <w:spacing w:before="240" w:line="240" w:lineRule="atLeast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2324" w:type="dxa"/>
            <w:gridSpan w:val="2"/>
            <w:tcBorders>
              <w:top w:val="nil"/>
            </w:tcBorders>
            <w:shd w:val="clear" w:color="auto" w:fill="auto"/>
            <w:vAlign w:val="center"/>
          </w:tcPr>
          <w:p w14:paraId="7F588A52" w14:textId="1F22338D" w:rsidR="00257F78" w:rsidRPr="00BD743E" w:rsidRDefault="00257F78" w:rsidP="007F0E69">
            <w:pPr>
              <w:spacing w:before="0" w:after="0" w:line="240" w:lineRule="atLeast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D743E">
              <w:rPr>
                <w:rFonts w:cs="Arial"/>
                <w:color w:val="000000"/>
                <w:sz w:val="16"/>
                <w:szCs w:val="16"/>
              </w:rPr>
              <w:t>01 202</w:t>
            </w:r>
            <w:r w:rsidR="00DE265D" w:rsidRPr="00BD743E">
              <w:rPr>
                <w:rFonts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324" w:type="dxa"/>
            <w:gridSpan w:val="2"/>
            <w:tcBorders>
              <w:top w:val="nil"/>
            </w:tcBorders>
            <w:shd w:val="clear" w:color="auto" w:fill="auto"/>
            <w:vAlign w:val="center"/>
          </w:tcPr>
          <w:p w14:paraId="02BF62DB" w14:textId="6E5C2319" w:rsidR="00257F78" w:rsidRPr="00BD743E" w:rsidRDefault="00257F78" w:rsidP="007F0E69">
            <w:pPr>
              <w:spacing w:before="0" w:after="0" w:line="240" w:lineRule="atLeast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D743E">
              <w:rPr>
                <w:rFonts w:cs="Arial"/>
                <w:color w:val="000000"/>
                <w:sz w:val="16"/>
                <w:szCs w:val="16"/>
              </w:rPr>
              <w:t>01 202</w:t>
            </w:r>
            <w:r w:rsidR="00DE265D" w:rsidRPr="00BD743E">
              <w:rPr>
                <w:rFonts w:cs="Arial"/>
                <w:color w:val="000000"/>
                <w:sz w:val="16"/>
                <w:szCs w:val="16"/>
              </w:rPr>
              <w:t>5</w:t>
            </w:r>
          </w:p>
        </w:tc>
      </w:tr>
      <w:tr w:rsidR="00257F78" w:rsidRPr="00382DAE" w14:paraId="126DAC90" w14:textId="77777777" w:rsidTr="00A83785">
        <w:trPr>
          <w:trHeight w:val="340"/>
        </w:trPr>
        <w:tc>
          <w:tcPr>
            <w:tcW w:w="3403" w:type="dxa"/>
            <w:vMerge/>
            <w:tcBorders>
              <w:bottom w:val="single" w:sz="12" w:space="0" w:color="001D77"/>
            </w:tcBorders>
            <w:vAlign w:val="center"/>
            <w:hideMark/>
          </w:tcPr>
          <w:p w14:paraId="4BD14684" w14:textId="77777777" w:rsidR="00257F78" w:rsidRPr="00BD743E" w:rsidRDefault="00257F78" w:rsidP="00A83785">
            <w:pPr>
              <w:spacing w:line="240" w:lineRule="atLeas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62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  <w:hideMark/>
          </w:tcPr>
          <w:p w14:paraId="368B0FB7" w14:textId="316B91AC" w:rsidR="00257F78" w:rsidRPr="00BD743E" w:rsidRDefault="00257F78" w:rsidP="007F0E69">
            <w:pPr>
              <w:spacing w:before="0" w:after="0" w:line="240" w:lineRule="atLeast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D743E">
              <w:rPr>
                <w:rFonts w:cs="Arial"/>
                <w:color w:val="000000"/>
                <w:sz w:val="16"/>
                <w:szCs w:val="16"/>
              </w:rPr>
              <w:t>12 202</w:t>
            </w:r>
            <w:r w:rsidR="00DE265D" w:rsidRPr="00BD743E">
              <w:rPr>
                <w:rFonts w:cs="Arial"/>
                <w:color w:val="000000"/>
                <w:sz w:val="16"/>
                <w:szCs w:val="16"/>
              </w:rPr>
              <w:t>4</w:t>
            </w:r>
            <w:r w:rsidRPr="00BD743E">
              <w:rPr>
                <w:rFonts w:cs="Arial"/>
                <w:color w:val="000000"/>
                <w:sz w:val="16"/>
                <w:szCs w:val="16"/>
              </w:rPr>
              <w:t>=100</w:t>
            </w:r>
          </w:p>
        </w:tc>
        <w:tc>
          <w:tcPr>
            <w:tcW w:w="1162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0FE6A28B" w14:textId="61108C83" w:rsidR="00257F78" w:rsidRPr="00BD743E" w:rsidRDefault="00257F78" w:rsidP="007F0E69">
            <w:pPr>
              <w:spacing w:before="0" w:after="0" w:line="240" w:lineRule="atLeast"/>
              <w:jc w:val="center"/>
              <w:rPr>
                <w:rFonts w:cs="Arial"/>
                <w:color w:val="000000"/>
                <w:spacing w:val="-2"/>
                <w:sz w:val="16"/>
                <w:szCs w:val="16"/>
              </w:rPr>
            </w:pPr>
            <w:r w:rsidRPr="00BD743E">
              <w:rPr>
                <w:rFonts w:cs="Arial"/>
                <w:color w:val="000000"/>
                <w:spacing w:val="-2"/>
                <w:sz w:val="16"/>
                <w:szCs w:val="16"/>
              </w:rPr>
              <w:t>01 202</w:t>
            </w:r>
            <w:r w:rsidR="00DE265D" w:rsidRPr="00BD743E">
              <w:rPr>
                <w:rFonts w:cs="Arial"/>
                <w:color w:val="000000"/>
                <w:spacing w:val="-2"/>
                <w:sz w:val="16"/>
                <w:szCs w:val="16"/>
              </w:rPr>
              <w:t>4</w:t>
            </w:r>
            <w:r w:rsidRPr="00BD743E">
              <w:rPr>
                <w:rFonts w:cs="Arial"/>
                <w:color w:val="000000"/>
                <w:spacing w:val="-2"/>
                <w:sz w:val="16"/>
                <w:szCs w:val="16"/>
              </w:rPr>
              <w:t>=100</w:t>
            </w:r>
          </w:p>
        </w:tc>
        <w:tc>
          <w:tcPr>
            <w:tcW w:w="1162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1DF677C7" w14:textId="156D13B3" w:rsidR="00257F78" w:rsidRPr="00BD743E" w:rsidRDefault="00257F78" w:rsidP="007F0E69">
            <w:pPr>
              <w:spacing w:before="0" w:after="0" w:line="240" w:lineRule="atLeast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D743E">
              <w:rPr>
                <w:rFonts w:cs="Arial"/>
                <w:color w:val="000000"/>
                <w:sz w:val="16"/>
                <w:szCs w:val="16"/>
              </w:rPr>
              <w:t>12 202</w:t>
            </w:r>
            <w:r w:rsidR="00DE265D" w:rsidRPr="00BD743E">
              <w:rPr>
                <w:rFonts w:cs="Arial"/>
                <w:color w:val="000000"/>
                <w:sz w:val="16"/>
                <w:szCs w:val="16"/>
              </w:rPr>
              <w:t>4</w:t>
            </w:r>
            <w:r w:rsidRPr="00BD743E">
              <w:rPr>
                <w:rFonts w:cs="Arial"/>
                <w:color w:val="000000"/>
                <w:sz w:val="16"/>
                <w:szCs w:val="16"/>
              </w:rPr>
              <w:t>=100</w:t>
            </w:r>
          </w:p>
        </w:tc>
        <w:tc>
          <w:tcPr>
            <w:tcW w:w="1162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135DD980" w14:textId="5D021FEC" w:rsidR="00257F78" w:rsidRPr="00BD743E" w:rsidRDefault="00257F78" w:rsidP="007F0E69">
            <w:pPr>
              <w:spacing w:before="0" w:after="0" w:line="240" w:lineRule="atLeast"/>
              <w:jc w:val="center"/>
              <w:rPr>
                <w:rFonts w:cs="Arial"/>
                <w:color w:val="000000"/>
                <w:spacing w:val="-2"/>
                <w:sz w:val="16"/>
                <w:szCs w:val="16"/>
              </w:rPr>
            </w:pPr>
            <w:r w:rsidRPr="00BD743E">
              <w:rPr>
                <w:rFonts w:cs="Arial"/>
                <w:color w:val="000000"/>
                <w:spacing w:val="-2"/>
                <w:sz w:val="16"/>
                <w:szCs w:val="16"/>
              </w:rPr>
              <w:t>01 202</w:t>
            </w:r>
            <w:r w:rsidR="00DE265D" w:rsidRPr="00BD743E">
              <w:rPr>
                <w:rFonts w:cs="Arial"/>
                <w:color w:val="000000"/>
                <w:spacing w:val="-2"/>
                <w:sz w:val="16"/>
                <w:szCs w:val="16"/>
              </w:rPr>
              <w:t>4</w:t>
            </w:r>
            <w:r w:rsidRPr="00BD743E">
              <w:rPr>
                <w:rFonts w:cs="Arial"/>
                <w:color w:val="000000"/>
                <w:spacing w:val="-2"/>
                <w:sz w:val="16"/>
                <w:szCs w:val="16"/>
              </w:rPr>
              <w:t>=100</w:t>
            </w:r>
          </w:p>
        </w:tc>
      </w:tr>
      <w:tr w:rsidR="000120AE" w:rsidRPr="00382DAE" w14:paraId="10D2B131" w14:textId="77777777" w:rsidTr="00A83785">
        <w:trPr>
          <w:trHeight w:val="369"/>
        </w:trPr>
        <w:tc>
          <w:tcPr>
            <w:tcW w:w="3403" w:type="dxa"/>
            <w:tcBorders>
              <w:top w:val="single" w:sz="12" w:space="0" w:color="001D77"/>
            </w:tcBorders>
            <w:shd w:val="clear" w:color="auto" w:fill="auto"/>
            <w:vAlign w:val="center"/>
            <w:hideMark/>
          </w:tcPr>
          <w:p w14:paraId="1481D879" w14:textId="77777777" w:rsidR="000120AE" w:rsidRPr="00BD743E" w:rsidRDefault="000120AE" w:rsidP="000120AE">
            <w:pPr>
              <w:spacing w:before="0" w:after="0" w:line="240" w:lineRule="atLeas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BD743E">
              <w:rPr>
                <w:rFonts w:cs="Arial"/>
                <w:b/>
                <w:bCs/>
                <w:color w:val="000000"/>
                <w:sz w:val="16"/>
                <w:szCs w:val="16"/>
              </w:rPr>
              <w:t>TOTAL</w:t>
            </w:r>
          </w:p>
        </w:tc>
        <w:tc>
          <w:tcPr>
            <w:tcW w:w="1162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545A4A5C" w14:textId="48F32B83" w:rsidR="000120AE" w:rsidRPr="00BD743E" w:rsidRDefault="000120AE" w:rsidP="000120AE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BD743E">
              <w:rPr>
                <w:rFonts w:cs="Arial"/>
                <w:b/>
                <w:bCs/>
                <w:color w:val="000000"/>
                <w:sz w:val="16"/>
                <w:szCs w:val="16"/>
              </w:rPr>
              <w:t>82</w:t>
            </w:r>
            <w:r w:rsidR="00C11853" w:rsidRPr="00BD743E">
              <w:rPr>
                <w:rFonts w:cs="Arial"/>
                <w:b/>
                <w:bCs/>
                <w:color w:val="000000"/>
                <w:sz w:val="16"/>
                <w:szCs w:val="16"/>
              </w:rPr>
              <w:t>.</w:t>
            </w:r>
            <w:r w:rsidRPr="00BD743E">
              <w:rPr>
                <w:rFonts w:cs="Arial"/>
                <w:b/>
                <w:bCs/>
                <w:color w:val="000000"/>
                <w:sz w:val="16"/>
                <w:szCs w:val="16"/>
              </w:rPr>
              <w:t>7</w:t>
            </w:r>
          </w:p>
        </w:tc>
        <w:tc>
          <w:tcPr>
            <w:tcW w:w="1162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26E3924D" w14:textId="2A0E88B0" w:rsidR="000120AE" w:rsidRPr="00BD743E" w:rsidRDefault="000120AE" w:rsidP="000120AE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BD743E">
              <w:rPr>
                <w:rFonts w:cs="Arial"/>
                <w:b/>
                <w:bCs/>
                <w:color w:val="000000"/>
                <w:sz w:val="16"/>
                <w:szCs w:val="16"/>
              </w:rPr>
              <w:t>104</w:t>
            </w:r>
            <w:r w:rsidR="00C11853" w:rsidRPr="00BD743E">
              <w:rPr>
                <w:rFonts w:cs="Arial"/>
                <w:b/>
                <w:bCs/>
                <w:color w:val="000000"/>
                <w:sz w:val="16"/>
                <w:szCs w:val="16"/>
              </w:rPr>
              <w:t>.</w:t>
            </w:r>
            <w:r w:rsidRPr="00BD743E">
              <w:rPr>
                <w:rFonts w:cs="Arial"/>
                <w:b/>
                <w:bCs/>
                <w:color w:val="000000"/>
                <w:sz w:val="16"/>
                <w:szCs w:val="16"/>
              </w:rPr>
              <w:t>8</w:t>
            </w:r>
          </w:p>
        </w:tc>
        <w:tc>
          <w:tcPr>
            <w:tcW w:w="1162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03705683" w14:textId="7FDCC18D" w:rsidR="000120AE" w:rsidRPr="00BD743E" w:rsidRDefault="000120AE" w:rsidP="000120AE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BD743E">
              <w:rPr>
                <w:rFonts w:cs="Arial"/>
                <w:b/>
                <w:bCs/>
                <w:color w:val="000000"/>
                <w:sz w:val="16"/>
                <w:szCs w:val="16"/>
              </w:rPr>
              <w:t>83</w:t>
            </w:r>
            <w:r w:rsidR="00C11853" w:rsidRPr="00BD743E">
              <w:rPr>
                <w:rFonts w:cs="Arial"/>
                <w:b/>
                <w:bCs/>
                <w:color w:val="000000"/>
                <w:sz w:val="16"/>
                <w:szCs w:val="16"/>
              </w:rPr>
              <w:t>.</w:t>
            </w:r>
            <w:r w:rsidRPr="00BD743E">
              <w:rPr>
                <w:rFonts w:cs="Arial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1162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07B39E75" w14:textId="658FE976" w:rsidR="000120AE" w:rsidRPr="00BD743E" w:rsidRDefault="000120AE" w:rsidP="000120AE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BD743E">
              <w:rPr>
                <w:rFonts w:cs="Arial"/>
                <w:b/>
                <w:bCs/>
                <w:color w:val="000000"/>
                <w:sz w:val="16"/>
                <w:szCs w:val="16"/>
              </w:rPr>
              <w:t>106</w:t>
            </w:r>
            <w:r w:rsidR="00C11853" w:rsidRPr="00BD743E">
              <w:rPr>
                <w:rFonts w:cs="Arial"/>
                <w:b/>
                <w:bCs/>
                <w:color w:val="000000"/>
                <w:sz w:val="16"/>
                <w:szCs w:val="16"/>
              </w:rPr>
              <w:t>.</w:t>
            </w:r>
            <w:r w:rsidRPr="00BD743E">
              <w:rPr>
                <w:rFonts w:cs="Arial"/>
                <w:b/>
                <w:bCs/>
                <w:color w:val="000000"/>
                <w:sz w:val="16"/>
                <w:szCs w:val="16"/>
              </w:rPr>
              <w:t>1</w:t>
            </w:r>
          </w:p>
        </w:tc>
      </w:tr>
      <w:tr w:rsidR="000120AE" w:rsidRPr="00382DAE" w14:paraId="38DC291D" w14:textId="77777777" w:rsidTr="00A83785">
        <w:trPr>
          <w:trHeight w:val="369"/>
        </w:trPr>
        <w:tc>
          <w:tcPr>
            <w:tcW w:w="3403" w:type="dxa"/>
            <w:shd w:val="clear" w:color="auto" w:fill="auto"/>
            <w:vAlign w:val="center"/>
            <w:hideMark/>
          </w:tcPr>
          <w:p w14:paraId="7DE47199" w14:textId="77777777" w:rsidR="000120AE" w:rsidRPr="00BD743E" w:rsidRDefault="000120AE" w:rsidP="000120AE">
            <w:pPr>
              <w:spacing w:before="0" w:after="0" w:line="240" w:lineRule="atLeast"/>
              <w:ind w:firstLine="176"/>
              <w:rPr>
                <w:rFonts w:cs="Arial"/>
                <w:color w:val="000000"/>
                <w:sz w:val="16"/>
                <w:szCs w:val="16"/>
              </w:rPr>
            </w:pPr>
            <w:r w:rsidRPr="00BD743E">
              <w:rPr>
                <w:rFonts w:cs="Arial"/>
                <w:color w:val="000000"/>
                <w:sz w:val="16"/>
                <w:szCs w:val="16"/>
                <w:lang w:val="en-GB"/>
              </w:rPr>
              <w:t>of which:</w:t>
            </w:r>
          </w:p>
        </w:tc>
        <w:tc>
          <w:tcPr>
            <w:tcW w:w="1162" w:type="dxa"/>
            <w:shd w:val="clear" w:color="auto" w:fill="auto"/>
            <w:vAlign w:val="center"/>
          </w:tcPr>
          <w:p w14:paraId="3FE701C1" w14:textId="77777777" w:rsidR="000120AE" w:rsidRPr="00BD743E" w:rsidRDefault="000120AE" w:rsidP="000120A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14:paraId="1C3B16AB" w14:textId="5F10E5BE" w:rsidR="000120AE" w:rsidRPr="00BD743E" w:rsidRDefault="000120AE" w:rsidP="000120A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14:paraId="21E15186" w14:textId="77777777" w:rsidR="000120AE" w:rsidRPr="00BD743E" w:rsidRDefault="000120AE" w:rsidP="000120A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14:paraId="5C014C62" w14:textId="77777777" w:rsidR="000120AE" w:rsidRPr="00BD743E" w:rsidRDefault="000120AE" w:rsidP="000120A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0120AE" w:rsidRPr="00382DAE" w14:paraId="2D04E842" w14:textId="77777777" w:rsidTr="00A83785">
        <w:trPr>
          <w:trHeight w:val="369"/>
        </w:trPr>
        <w:tc>
          <w:tcPr>
            <w:tcW w:w="3403" w:type="dxa"/>
            <w:shd w:val="clear" w:color="auto" w:fill="auto"/>
            <w:vAlign w:val="center"/>
            <w:hideMark/>
          </w:tcPr>
          <w:p w14:paraId="71220B62" w14:textId="77777777" w:rsidR="000120AE" w:rsidRPr="00BD743E" w:rsidRDefault="000120AE" w:rsidP="000120AE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</w:rPr>
            </w:pPr>
            <w:bookmarkStart w:id="0" w:name="OLE_LINK1"/>
            <w:r w:rsidRPr="00BD743E">
              <w:rPr>
                <w:rFonts w:cs="Arial"/>
                <w:sz w:val="16"/>
                <w:szCs w:val="16"/>
                <w:lang w:val="en-GB"/>
              </w:rPr>
              <w:t>Motor vehicles, motorcycles, parts</w:t>
            </w:r>
            <w:bookmarkEnd w:id="0"/>
          </w:p>
        </w:tc>
        <w:tc>
          <w:tcPr>
            <w:tcW w:w="1162" w:type="dxa"/>
            <w:shd w:val="clear" w:color="auto" w:fill="auto"/>
            <w:vAlign w:val="center"/>
          </w:tcPr>
          <w:p w14:paraId="421BA43D" w14:textId="56E46BB4" w:rsidR="000120AE" w:rsidRPr="00BD743E" w:rsidRDefault="000120AE" w:rsidP="000120A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BD743E">
              <w:rPr>
                <w:rFonts w:cs="Arial"/>
                <w:color w:val="000000"/>
                <w:sz w:val="16"/>
                <w:szCs w:val="16"/>
              </w:rPr>
              <w:t>92</w:t>
            </w:r>
            <w:r w:rsidR="00C11853" w:rsidRPr="00BD743E">
              <w:rPr>
                <w:rFonts w:cs="Arial"/>
                <w:color w:val="000000"/>
                <w:sz w:val="16"/>
                <w:szCs w:val="16"/>
              </w:rPr>
              <w:t>.</w:t>
            </w:r>
            <w:r w:rsidRPr="00BD743E">
              <w:rPr>
                <w:rFonts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1162" w:type="dxa"/>
            <w:shd w:val="clear" w:color="auto" w:fill="auto"/>
            <w:vAlign w:val="center"/>
          </w:tcPr>
          <w:p w14:paraId="397898E5" w14:textId="12927A7B" w:rsidR="000120AE" w:rsidRPr="00BD743E" w:rsidRDefault="000120AE" w:rsidP="000120A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BD743E">
              <w:rPr>
                <w:rFonts w:cs="Arial"/>
                <w:color w:val="000000"/>
                <w:sz w:val="16"/>
                <w:szCs w:val="16"/>
              </w:rPr>
              <w:t>121</w:t>
            </w:r>
            <w:r w:rsidR="00C11853" w:rsidRPr="00BD743E">
              <w:rPr>
                <w:rFonts w:cs="Arial"/>
                <w:color w:val="000000"/>
                <w:sz w:val="16"/>
                <w:szCs w:val="16"/>
              </w:rPr>
              <w:t>.</w:t>
            </w:r>
            <w:r w:rsidRPr="00BD743E">
              <w:rPr>
                <w:rFonts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1162" w:type="dxa"/>
            <w:shd w:val="clear" w:color="auto" w:fill="auto"/>
            <w:vAlign w:val="center"/>
          </w:tcPr>
          <w:p w14:paraId="628E4FC6" w14:textId="5425F332" w:rsidR="000120AE" w:rsidRPr="00BD743E" w:rsidRDefault="000120AE" w:rsidP="000120A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BD743E">
              <w:rPr>
                <w:rFonts w:cs="Arial"/>
                <w:color w:val="000000"/>
                <w:sz w:val="16"/>
                <w:szCs w:val="16"/>
              </w:rPr>
              <w:t>92</w:t>
            </w:r>
            <w:r w:rsidR="00C11853" w:rsidRPr="00BD743E">
              <w:rPr>
                <w:rFonts w:cs="Arial"/>
                <w:color w:val="000000"/>
                <w:sz w:val="16"/>
                <w:szCs w:val="16"/>
              </w:rPr>
              <w:t>.</w:t>
            </w:r>
            <w:r w:rsidRPr="00BD743E">
              <w:rPr>
                <w:rFonts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162" w:type="dxa"/>
            <w:shd w:val="clear" w:color="auto" w:fill="auto"/>
            <w:vAlign w:val="center"/>
          </w:tcPr>
          <w:p w14:paraId="08973CD2" w14:textId="58ED63F5" w:rsidR="000120AE" w:rsidRPr="00BD743E" w:rsidRDefault="000120AE" w:rsidP="000120A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BD743E">
              <w:rPr>
                <w:rFonts w:cs="Arial"/>
                <w:color w:val="000000"/>
                <w:sz w:val="16"/>
                <w:szCs w:val="16"/>
              </w:rPr>
              <w:t>115</w:t>
            </w:r>
            <w:r w:rsidR="00C11853" w:rsidRPr="00BD743E">
              <w:rPr>
                <w:rFonts w:cs="Arial"/>
                <w:color w:val="000000"/>
                <w:sz w:val="16"/>
                <w:szCs w:val="16"/>
              </w:rPr>
              <w:t>.</w:t>
            </w:r>
            <w:r w:rsidRPr="00BD743E">
              <w:rPr>
                <w:rFonts w:cs="Arial"/>
                <w:color w:val="000000"/>
                <w:sz w:val="16"/>
                <w:szCs w:val="16"/>
              </w:rPr>
              <w:t>9</w:t>
            </w:r>
          </w:p>
        </w:tc>
      </w:tr>
      <w:tr w:rsidR="000120AE" w:rsidRPr="0056015A" w14:paraId="7DAB1A69" w14:textId="77777777" w:rsidTr="00A83785">
        <w:trPr>
          <w:trHeight w:val="369"/>
        </w:trPr>
        <w:tc>
          <w:tcPr>
            <w:tcW w:w="3403" w:type="dxa"/>
            <w:shd w:val="clear" w:color="auto" w:fill="auto"/>
            <w:vAlign w:val="center"/>
            <w:hideMark/>
          </w:tcPr>
          <w:p w14:paraId="304EE6A6" w14:textId="77777777" w:rsidR="000120AE" w:rsidRPr="00BD743E" w:rsidRDefault="000120AE" w:rsidP="000120AE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BD743E">
              <w:rPr>
                <w:rFonts w:cs="Arial"/>
                <w:sz w:val="16"/>
                <w:szCs w:val="16"/>
                <w:lang w:val="en-US"/>
              </w:rPr>
              <w:t>Solid, liquid and gaseous fuels</w:t>
            </w:r>
          </w:p>
        </w:tc>
        <w:tc>
          <w:tcPr>
            <w:tcW w:w="1162" w:type="dxa"/>
            <w:shd w:val="clear" w:color="auto" w:fill="auto"/>
            <w:vAlign w:val="center"/>
          </w:tcPr>
          <w:p w14:paraId="5DF32A65" w14:textId="4B5580A1" w:rsidR="000120AE" w:rsidRPr="00BD743E" w:rsidRDefault="000120AE" w:rsidP="000120A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 w:rsidRPr="00BD743E">
              <w:rPr>
                <w:rFonts w:cs="Arial"/>
                <w:color w:val="000000"/>
                <w:sz w:val="16"/>
                <w:szCs w:val="16"/>
              </w:rPr>
              <w:t>92</w:t>
            </w:r>
            <w:r w:rsidR="00C11853" w:rsidRPr="00BD743E">
              <w:rPr>
                <w:rFonts w:cs="Arial"/>
                <w:color w:val="000000"/>
                <w:sz w:val="16"/>
                <w:szCs w:val="16"/>
              </w:rPr>
              <w:t>.</w:t>
            </w:r>
            <w:r w:rsidRPr="00BD743E">
              <w:rPr>
                <w:rFonts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162" w:type="dxa"/>
            <w:shd w:val="clear" w:color="auto" w:fill="auto"/>
            <w:vAlign w:val="center"/>
          </w:tcPr>
          <w:p w14:paraId="54AE5874" w14:textId="3A14DC63" w:rsidR="000120AE" w:rsidRPr="00BD743E" w:rsidRDefault="000120AE" w:rsidP="000120A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 w:rsidRPr="00BD743E">
              <w:rPr>
                <w:rFonts w:cs="Arial"/>
                <w:color w:val="000000"/>
                <w:sz w:val="16"/>
                <w:szCs w:val="16"/>
              </w:rPr>
              <w:t>98</w:t>
            </w:r>
            <w:r w:rsidR="00C11853" w:rsidRPr="00BD743E">
              <w:rPr>
                <w:rFonts w:cs="Arial"/>
                <w:color w:val="000000"/>
                <w:sz w:val="16"/>
                <w:szCs w:val="16"/>
              </w:rPr>
              <w:t>.</w:t>
            </w:r>
            <w:r w:rsidRPr="00BD743E">
              <w:rPr>
                <w:rFonts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1162" w:type="dxa"/>
            <w:shd w:val="clear" w:color="auto" w:fill="auto"/>
            <w:vAlign w:val="center"/>
          </w:tcPr>
          <w:p w14:paraId="3F844C55" w14:textId="33EFEBCB" w:rsidR="000120AE" w:rsidRPr="00BD743E" w:rsidRDefault="000120AE" w:rsidP="000120A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 w:rsidRPr="00BD743E">
              <w:rPr>
                <w:rFonts w:cs="Arial"/>
                <w:color w:val="000000"/>
                <w:sz w:val="16"/>
                <w:szCs w:val="16"/>
              </w:rPr>
              <w:t>93</w:t>
            </w:r>
            <w:r w:rsidR="00C11853" w:rsidRPr="00BD743E">
              <w:rPr>
                <w:rFonts w:cs="Arial"/>
                <w:color w:val="000000"/>
                <w:sz w:val="16"/>
                <w:szCs w:val="16"/>
              </w:rPr>
              <w:t>.</w:t>
            </w:r>
            <w:r w:rsidRPr="00BD743E">
              <w:rPr>
                <w:rFonts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162" w:type="dxa"/>
            <w:shd w:val="clear" w:color="auto" w:fill="auto"/>
            <w:vAlign w:val="center"/>
          </w:tcPr>
          <w:p w14:paraId="51712BD3" w14:textId="2414735D" w:rsidR="000120AE" w:rsidRPr="00BD743E" w:rsidRDefault="000120AE" w:rsidP="000120A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 w:rsidRPr="00BD743E">
              <w:rPr>
                <w:rFonts w:cs="Arial"/>
                <w:color w:val="000000"/>
                <w:sz w:val="16"/>
                <w:szCs w:val="16"/>
              </w:rPr>
              <w:t>97</w:t>
            </w:r>
            <w:r w:rsidR="00C11853" w:rsidRPr="00BD743E">
              <w:rPr>
                <w:rFonts w:cs="Arial"/>
                <w:color w:val="000000"/>
                <w:sz w:val="16"/>
                <w:szCs w:val="16"/>
              </w:rPr>
              <w:t>.</w:t>
            </w:r>
            <w:r w:rsidRPr="00BD743E">
              <w:rPr>
                <w:rFonts w:cs="Arial"/>
                <w:color w:val="000000"/>
                <w:sz w:val="16"/>
                <w:szCs w:val="16"/>
              </w:rPr>
              <w:t>6</w:t>
            </w:r>
          </w:p>
        </w:tc>
      </w:tr>
      <w:tr w:rsidR="000120AE" w:rsidRPr="0056015A" w14:paraId="57DED118" w14:textId="77777777" w:rsidTr="00A83785">
        <w:trPr>
          <w:trHeight w:val="369"/>
        </w:trPr>
        <w:tc>
          <w:tcPr>
            <w:tcW w:w="3403" w:type="dxa"/>
            <w:shd w:val="clear" w:color="auto" w:fill="auto"/>
            <w:vAlign w:val="center"/>
            <w:hideMark/>
          </w:tcPr>
          <w:p w14:paraId="28212967" w14:textId="77777777" w:rsidR="000120AE" w:rsidRPr="00BD743E" w:rsidRDefault="000120AE" w:rsidP="000120AE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BD743E">
              <w:rPr>
                <w:rFonts w:cs="Arial"/>
                <w:sz w:val="16"/>
                <w:szCs w:val="16"/>
                <w:lang w:val="en-US"/>
              </w:rPr>
              <w:t>Food, beverages and tobacco products</w:t>
            </w:r>
          </w:p>
        </w:tc>
        <w:tc>
          <w:tcPr>
            <w:tcW w:w="1162" w:type="dxa"/>
            <w:shd w:val="clear" w:color="auto" w:fill="auto"/>
            <w:vAlign w:val="center"/>
          </w:tcPr>
          <w:p w14:paraId="1B3E269E" w14:textId="23F3A69B" w:rsidR="000120AE" w:rsidRPr="00BD743E" w:rsidRDefault="000120AE" w:rsidP="000120AE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 w:rsidRPr="00BD743E">
              <w:rPr>
                <w:rFonts w:cs="Arial"/>
                <w:color w:val="000000"/>
                <w:sz w:val="16"/>
                <w:szCs w:val="16"/>
              </w:rPr>
              <w:t>81</w:t>
            </w:r>
            <w:r w:rsidR="00C11853" w:rsidRPr="00BD743E">
              <w:rPr>
                <w:rFonts w:cs="Arial"/>
                <w:color w:val="000000"/>
                <w:sz w:val="16"/>
                <w:szCs w:val="16"/>
              </w:rPr>
              <w:t>.</w:t>
            </w:r>
            <w:r w:rsidRPr="00BD743E">
              <w:rPr>
                <w:rFonts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62" w:type="dxa"/>
            <w:shd w:val="clear" w:color="auto" w:fill="auto"/>
            <w:vAlign w:val="center"/>
          </w:tcPr>
          <w:p w14:paraId="3A5C38D7" w14:textId="45635B9C" w:rsidR="000120AE" w:rsidRPr="00BD743E" w:rsidRDefault="000120AE" w:rsidP="000120AE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 w:rsidRPr="00BD743E">
              <w:rPr>
                <w:rFonts w:cs="Arial"/>
                <w:color w:val="000000"/>
                <w:sz w:val="16"/>
                <w:szCs w:val="16"/>
              </w:rPr>
              <w:t>100</w:t>
            </w:r>
            <w:r w:rsidR="00C11853" w:rsidRPr="00BD743E">
              <w:rPr>
                <w:rFonts w:cs="Arial"/>
                <w:color w:val="000000"/>
                <w:sz w:val="16"/>
                <w:szCs w:val="16"/>
              </w:rPr>
              <w:t>.</w:t>
            </w:r>
            <w:r w:rsidRPr="00BD743E">
              <w:rPr>
                <w:rFonts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162" w:type="dxa"/>
            <w:shd w:val="clear" w:color="auto" w:fill="auto"/>
            <w:vAlign w:val="center"/>
          </w:tcPr>
          <w:p w14:paraId="7EFD67D8" w14:textId="1230D71A" w:rsidR="000120AE" w:rsidRPr="00BD743E" w:rsidRDefault="000120AE" w:rsidP="000120AE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 w:rsidRPr="00BD743E">
              <w:rPr>
                <w:rFonts w:cs="Arial"/>
                <w:color w:val="000000"/>
                <w:sz w:val="16"/>
                <w:szCs w:val="16"/>
              </w:rPr>
              <w:t>82</w:t>
            </w:r>
            <w:r w:rsidR="00C11853" w:rsidRPr="00BD743E">
              <w:rPr>
                <w:rFonts w:cs="Arial"/>
                <w:color w:val="000000"/>
                <w:sz w:val="16"/>
                <w:szCs w:val="16"/>
              </w:rPr>
              <w:t>.</w:t>
            </w:r>
            <w:r w:rsidRPr="00BD743E">
              <w:rPr>
                <w:rFonts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162" w:type="dxa"/>
            <w:shd w:val="clear" w:color="auto" w:fill="auto"/>
            <w:vAlign w:val="center"/>
          </w:tcPr>
          <w:p w14:paraId="5A85BE35" w14:textId="26FAD4FC" w:rsidR="000120AE" w:rsidRPr="00BD743E" w:rsidRDefault="000120AE" w:rsidP="000120AE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 w:rsidRPr="00BD743E">
              <w:rPr>
                <w:rFonts w:cs="Arial"/>
                <w:color w:val="000000"/>
                <w:sz w:val="16"/>
                <w:szCs w:val="16"/>
              </w:rPr>
              <w:t>106</w:t>
            </w:r>
            <w:r w:rsidR="00C11853" w:rsidRPr="00BD743E">
              <w:rPr>
                <w:rFonts w:cs="Arial"/>
                <w:color w:val="000000"/>
                <w:sz w:val="16"/>
                <w:szCs w:val="16"/>
              </w:rPr>
              <w:t>.</w:t>
            </w:r>
            <w:r w:rsidRPr="00BD743E">
              <w:rPr>
                <w:rFonts w:cs="Arial"/>
                <w:color w:val="000000"/>
                <w:sz w:val="16"/>
                <w:szCs w:val="16"/>
              </w:rPr>
              <w:t>0</w:t>
            </w:r>
          </w:p>
        </w:tc>
      </w:tr>
      <w:tr w:rsidR="000120AE" w:rsidRPr="00543644" w14:paraId="0BF0F3BE" w14:textId="77777777" w:rsidTr="00BD743E">
        <w:trPr>
          <w:trHeight w:val="369"/>
        </w:trPr>
        <w:tc>
          <w:tcPr>
            <w:tcW w:w="3403" w:type="dxa"/>
            <w:shd w:val="clear" w:color="auto" w:fill="auto"/>
            <w:vAlign w:val="center"/>
            <w:hideMark/>
          </w:tcPr>
          <w:p w14:paraId="1A085765" w14:textId="77777777" w:rsidR="000120AE" w:rsidRPr="00BD743E" w:rsidRDefault="000120AE" w:rsidP="000120AE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BD743E">
              <w:rPr>
                <w:rFonts w:cs="Arial"/>
                <w:sz w:val="16"/>
                <w:szCs w:val="16"/>
                <w:lang w:val="en-US"/>
              </w:rPr>
              <w:t>Other retail sales in non-specialized stores</w:t>
            </w:r>
          </w:p>
        </w:tc>
        <w:tc>
          <w:tcPr>
            <w:tcW w:w="1162" w:type="dxa"/>
            <w:shd w:val="clear" w:color="auto" w:fill="auto"/>
            <w:vAlign w:val="center"/>
          </w:tcPr>
          <w:p w14:paraId="4D0D70B8" w14:textId="77777777" w:rsidR="000120AE" w:rsidRPr="00BD743E" w:rsidRDefault="000120AE" w:rsidP="000120AE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BD743E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62" w:type="dxa"/>
            <w:shd w:val="clear" w:color="auto" w:fill="auto"/>
            <w:vAlign w:val="center"/>
          </w:tcPr>
          <w:p w14:paraId="17AA1112" w14:textId="3A5A4AB3" w:rsidR="000120AE" w:rsidRPr="00BD743E" w:rsidRDefault="000120AE" w:rsidP="000120AE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BD743E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62" w:type="dxa"/>
            <w:shd w:val="clear" w:color="auto" w:fill="auto"/>
            <w:vAlign w:val="center"/>
          </w:tcPr>
          <w:p w14:paraId="725DAB4A" w14:textId="77777777" w:rsidR="000120AE" w:rsidRPr="00BD743E" w:rsidRDefault="000120AE" w:rsidP="000120AE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BD743E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62" w:type="dxa"/>
            <w:shd w:val="clear" w:color="auto" w:fill="auto"/>
            <w:vAlign w:val="center"/>
          </w:tcPr>
          <w:p w14:paraId="0E81283A" w14:textId="77777777" w:rsidR="000120AE" w:rsidRPr="00BD743E" w:rsidRDefault="000120AE" w:rsidP="000120AE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BD743E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</w:tr>
      <w:tr w:rsidR="000120AE" w:rsidRPr="00382DAE" w14:paraId="330FF0BF" w14:textId="77777777" w:rsidTr="00A83785">
        <w:trPr>
          <w:trHeight w:val="567"/>
        </w:trPr>
        <w:tc>
          <w:tcPr>
            <w:tcW w:w="3403" w:type="dxa"/>
            <w:shd w:val="clear" w:color="auto" w:fill="auto"/>
            <w:vAlign w:val="center"/>
            <w:hideMark/>
          </w:tcPr>
          <w:p w14:paraId="35C37C1E" w14:textId="77777777" w:rsidR="000120AE" w:rsidRPr="00BD743E" w:rsidRDefault="000120AE" w:rsidP="000120AE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</w:rPr>
            </w:pPr>
            <w:r w:rsidRPr="00BD743E">
              <w:rPr>
                <w:rFonts w:cs="Arial"/>
                <w:sz w:val="16"/>
                <w:szCs w:val="16"/>
                <w:lang w:val="en-US"/>
              </w:rPr>
              <w:t xml:space="preserve">Pharmaceuticals, cosmetics, </w:t>
            </w:r>
            <w:r w:rsidRPr="00BD743E">
              <w:rPr>
                <w:rFonts w:cs="Arial"/>
                <w:sz w:val="16"/>
                <w:szCs w:val="16"/>
                <w:lang w:val="en-GB"/>
              </w:rPr>
              <w:t xml:space="preserve">orthopaedic </w:t>
            </w:r>
            <w:r w:rsidRPr="00BD743E">
              <w:rPr>
                <w:rFonts w:cs="Arial"/>
                <w:sz w:val="16"/>
                <w:szCs w:val="16"/>
                <w:lang w:val="en-US"/>
              </w:rPr>
              <w:t>equipment</w:t>
            </w:r>
          </w:p>
        </w:tc>
        <w:tc>
          <w:tcPr>
            <w:tcW w:w="1162" w:type="dxa"/>
            <w:shd w:val="clear" w:color="auto" w:fill="auto"/>
            <w:vAlign w:val="center"/>
          </w:tcPr>
          <w:p w14:paraId="277D584D" w14:textId="7427714F" w:rsidR="000120AE" w:rsidRPr="00BD743E" w:rsidRDefault="000120AE" w:rsidP="000120A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BD743E">
              <w:rPr>
                <w:rFonts w:cs="Arial"/>
                <w:color w:val="000000"/>
                <w:sz w:val="16"/>
                <w:szCs w:val="16"/>
              </w:rPr>
              <w:t>86</w:t>
            </w:r>
            <w:r w:rsidR="00C11853" w:rsidRPr="00BD743E">
              <w:rPr>
                <w:rFonts w:cs="Arial"/>
                <w:color w:val="000000"/>
                <w:sz w:val="16"/>
                <w:szCs w:val="16"/>
              </w:rPr>
              <w:t>.</w:t>
            </w:r>
            <w:r w:rsidRPr="00BD743E">
              <w:rPr>
                <w:rFonts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162" w:type="dxa"/>
            <w:shd w:val="clear" w:color="auto" w:fill="auto"/>
            <w:vAlign w:val="center"/>
          </w:tcPr>
          <w:p w14:paraId="0EB14DCE" w14:textId="409506BD" w:rsidR="000120AE" w:rsidRPr="00BD743E" w:rsidRDefault="000120AE" w:rsidP="000120A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BD743E">
              <w:rPr>
                <w:rFonts w:cs="Arial"/>
                <w:color w:val="000000"/>
                <w:sz w:val="16"/>
                <w:szCs w:val="16"/>
              </w:rPr>
              <w:t>112</w:t>
            </w:r>
            <w:r w:rsidR="00C11853" w:rsidRPr="00BD743E">
              <w:rPr>
                <w:rFonts w:cs="Arial"/>
                <w:color w:val="000000"/>
                <w:sz w:val="16"/>
                <w:szCs w:val="16"/>
              </w:rPr>
              <w:t>.</w:t>
            </w:r>
            <w:r w:rsidRPr="00BD743E">
              <w:rPr>
                <w:rFonts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1162" w:type="dxa"/>
            <w:shd w:val="clear" w:color="auto" w:fill="auto"/>
            <w:vAlign w:val="center"/>
          </w:tcPr>
          <w:p w14:paraId="4302846B" w14:textId="48F5DEB7" w:rsidR="000120AE" w:rsidRPr="00BD743E" w:rsidRDefault="000120AE" w:rsidP="000120A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BD743E">
              <w:rPr>
                <w:rFonts w:cs="Arial"/>
                <w:color w:val="000000"/>
                <w:sz w:val="16"/>
                <w:szCs w:val="16"/>
              </w:rPr>
              <w:t>87</w:t>
            </w:r>
            <w:r w:rsidR="00C11853" w:rsidRPr="00BD743E">
              <w:rPr>
                <w:rFonts w:cs="Arial"/>
                <w:color w:val="000000"/>
                <w:sz w:val="16"/>
                <w:szCs w:val="16"/>
              </w:rPr>
              <w:t>.</w:t>
            </w:r>
            <w:r w:rsidRPr="00BD743E">
              <w:rPr>
                <w:rFonts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62" w:type="dxa"/>
            <w:shd w:val="clear" w:color="auto" w:fill="auto"/>
            <w:vAlign w:val="center"/>
          </w:tcPr>
          <w:p w14:paraId="529ED9A2" w14:textId="65689C6E" w:rsidR="000120AE" w:rsidRPr="00BD743E" w:rsidRDefault="000120AE" w:rsidP="000120A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BD743E">
              <w:rPr>
                <w:rFonts w:cs="Arial"/>
                <w:color w:val="000000"/>
                <w:sz w:val="16"/>
                <w:szCs w:val="16"/>
              </w:rPr>
              <w:t>115</w:t>
            </w:r>
            <w:r w:rsidR="00C11853" w:rsidRPr="00BD743E">
              <w:rPr>
                <w:rFonts w:cs="Arial"/>
                <w:color w:val="000000"/>
                <w:sz w:val="16"/>
                <w:szCs w:val="16"/>
              </w:rPr>
              <w:t>.</w:t>
            </w:r>
            <w:r w:rsidRPr="00BD743E">
              <w:rPr>
                <w:rFonts w:cs="Arial"/>
                <w:color w:val="000000"/>
                <w:sz w:val="16"/>
                <w:szCs w:val="16"/>
              </w:rPr>
              <w:t>8</w:t>
            </w:r>
          </w:p>
        </w:tc>
      </w:tr>
      <w:tr w:rsidR="000120AE" w:rsidRPr="00382DAE" w14:paraId="159D4C57" w14:textId="77777777" w:rsidTr="00BD743E">
        <w:trPr>
          <w:trHeight w:val="369"/>
        </w:trPr>
        <w:tc>
          <w:tcPr>
            <w:tcW w:w="3403" w:type="dxa"/>
            <w:shd w:val="clear" w:color="auto" w:fill="auto"/>
            <w:vAlign w:val="center"/>
            <w:hideMark/>
          </w:tcPr>
          <w:p w14:paraId="0593A183" w14:textId="77777777" w:rsidR="000120AE" w:rsidRPr="00BD743E" w:rsidRDefault="000120AE" w:rsidP="000120AE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</w:rPr>
            </w:pPr>
            <w:r w:rsidRPr="00BD743E">
              <w:rPr>
                <w:rFonts w:cs="Arial"/>
                <w:sz w:val="16"/>
                <w:szCs w:val="16"/>
                <w:lang w:val="en-US"/>
              </w:rPr>
              <w:t>Textiles, clothing, footwear</w:t>
            </w:r>
          </w:p>
        </w:tc>
        <w:tc>
          <w:tcPr>
            <w:tcW w:w="1162" w:type="dxa"/>
            <w:shd w:val="clear" w:color="auto" w:fill="auto"/>
            <w:vAlign w:val="center"/>
          </w:tcPr>
          <w:p w14:paraId="0BA7D511" w14:textId="10D66395" w:rsidR="000120AE" w:rsidRPr="00BD743E" w:rsidRDefault="000120AE" w:rsidP="000120A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BD743E">
              <w:rPr>
                <w:rFonts w:cs="Arial"/>
                <w:color w:val="000000"/>
                <w:sz w:val="16"/>
                <w:szCs w:val="16"/>
              </w:rPr>
              <w:t>75</w:t>
            </w:r>
            <w:r w:rsidR="00C11853" w:rsidRPr="00BD743E">
              <w:rPr>
                <w:rFonts w:cs="Arial"/>
                <w:color w:val="000000"/>
                <w:sz w:val="16"/>
                <w:szCs w:val="16"/>
              </w:rPr>
              <w:t>.</w:t>
            </w:r>
            <w:r w:rsidRPr="00BD743E">
              <w:rPr>
                <w:rFonts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1162" w:type="dxa"/>
            <w:shd w:val="clear" w:color="auto" w:fill="auto"/>
            <w:vAlign w:val="center"/>
          </w:tcPr>
          <w:p w14:paraId="40A5A2AD" w14:textId="08E7743D" w:rsidR="000120AE" w:rsidRPr="00BD743E" w:rsidRDefault="000120AE" w:rsidP="000120A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BD743E">
              <w:rPr>
                <w:rFonts w:cs="Arial"/>
                <w:color w:val="000000"/>
                <w:sz w:val="16"/>
                <w:szCs w:val="16"/>
              </w:rPr>
              <w:t>108</w:t>
            </w:r>
            <w:r w:rsidR="00C11853" w:rsidRPr="00BD743E">
              <w:rPr>
                <w:rFonts w:cs="Arial"/>
                <w:color w:val="000000"/>
                <w:sz w:val="16"/>
                <w:szCs w:val="16"/>
              </w:rPr>
              <w:t>.</w:t>
            </w:r>
            <w:r w:rsidRPr="00BD743E">
              <w:rPr>
                <w:rFonts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1162" w:type="dxa"/>
            <w:shd w:val="clear" w:color="auto" w:fill="auto"/>
            <w:vAlign w:val="center"/>
          </w:tcPr>
          <w:p w14:paraId="2D5E94D9" w14:textId="1BFA5B44" w:rsidR="000120AE" w:rsidRPr="00BD743E" w:rsidRDefault="000120AE" w:rsidP="000120A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BD743E">
              <w:rPr>
                <w:rFonts w:cs="Arial"/>
                <w:color w:val="000000"/>
                <w:sz w:val="16"/>
                <w:szCs w:val="16"/>
              </w:rPr>
              <w:t>73</w:t>
            </w:r>
            <w:r w:rsidR="00C11853" w:rsidRPr="00BD743E">
              <w:rPr>
                <w:rFonts w:cs="Arial"/>
                <w:color w:val="000000"/>
                <w:sz w:val="16"/>
                <w:szCs w:val="16"/>
              </w:rPr>
              <w:t>.</w:t>
            </w:r>
            <w:r w:rsidRPr="00BD743E">
              <w:rPr>
                <w:rFonts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162" w:type="dxa"/>
            <w:shd w:val="clear" w:color="auto" w:fill="auto"/>
            <w:vAlign w:val="center"/>
          </w:tcPr>
          <w:p w14:paraId="2081260C" w14:textId="0CF99AFC" w:rsidR="000120AE" w:rsidRPr="00BD743E" w:rsidRDefault="000120AE" w:rsidP="000120A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BD743E">
              <w:rPr>
                <w:rFonts w:cs="Arial"/>
                <w:color w:val="000000"/>
                <w:sz w:val="16"/>
                <w:szCs w:val="16"/>
              </w:rPr>
              <w:t>107</w:t>
            </w:r>
            <w:r w:rsidR="00C11853" w:rsidRPr="00BD743E">
              <w:rPr>
                <w:rFonts w:cs="Arial"/>
                <w:color w:val="000000"/>
                <w:sz w:val="16"/>
                <w:szCs w:val="16"/>
              </w:rPr>
              <w:t>.</w:t>
            </w:r>
            <w:r w:rsidRPr="00BD743E">
              <w:rPr>
                <w:rFonts w:cs="Arial"/>
                <w:color w:val="000000"/>
                <w:sz w:val="16"/>
                <w:szCs w:val="16"/>
              </w:rPr>
              <w:t>5</w:t>
            </w:r>
          </w:p>
        </w:tc>
      </w:tr>
      <w:tr w:rsidR="000120AE" w:rsidRPr="0056015A" w14:paraId="71FC7F0D" w14:textId="77777777" w:rsidTr="00A83785">
        <w:trPr>
          <w:trHeight w:val="370"/>
        </w:trPr>
        <w:tc>
          <w:tcPr>
            <w:tcW w:w="3403" w:type="dxa"/>
            <w:shd w:val="clear" w:color="auto" w:fill="auto"/>
            <w:vAlign w:val="center"/>
            <w:hideMark/>
          </w:tcPr>
          <w:p w14:paraId="4E865F00" w14:textId="77777777" w:rsidR="000120AE" w:rsidRPr="00BD743E" w:rsidRDefault="000120AE" w:rsidP="000120AE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BD743E">
              <w:rPr>
                <w:rFonts w:cs="Arial"/>
                <w:sz w:val="16"/>
                <w:szCs w:val="16"/>
                <w:lang w:val="en-US"/>
              </w:rPr>
              <w:t>Furniture, radio, TV and household appliances</w:t>
            </w:r>
          </w:p>
        </w:tc>
        <w:tc>
          <w:tcPr>
            <w:tcW w:w="1162" w:type="dxa"/>
            <w:shd w:val="clear" w:color="auto" w:fill="auto"/>
            <w:vAlign w:val="center"/>
          </w:tcPr>
          <w:p w14:paraId="13F76216" w14:textId="591A416F" w:rsidR="000120AE" w:rsidRPr="00BD743E" w:rsidRDefault="000120AE" w:rsidP="000120A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 w:rsidRPr="00BD743E">
              <w:rPr>
                <w:rFonts w:cs="Arial"/>
                <w:color w:val="000000"/>
                <w:sz w:val="16"/>
                <w:szCs w:val="16"/>
              </w:rPr>
              <w:t>82</w:t>
            </w:r>
            <w:r w:rsidR="00C11853" w:rsidRPr="00BD743E">
              <w:rPr>
                <w:rFonts w:cs="Arial"/>
                <w:color w:val="000000"/>
                <w:sz w:val="16"/>
                <w:szCs w:val="16"/>
              </w:rPr>
              <w:t>.</w:t>
            </w:r>
            <w:r w:rsidRPr="00BD743E">
              <w:rPr>
                <w:rFonts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1162" w:type="dxa"/>
            <w:shd w:val="clear" w:color="auto" w:fill="auto"/>
            <w:vAlign w:val="center"/>
          </w:tcPr>
          <w:p w14:paraId="147AACBA" w14:textId="2D0763B5" w:rsidR="000120AE" w:rsidRPr="00BD743E" w:rsidRDefault="000120AE" w:rsidP="000120A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 w:rsidRPr="00BD743E">
              <w:rPr>
                <w:rFonts w:cs="Arial"/>
                <w:color w:val="000000"/>
                <w:sz w:val="16"/>
                <w:szCs w:val="16"/>
              </w:rPr>
              <w:t>113</w:t>
            </w:r>
            <w:r w:rsidR="00C11853" w:rsidRPr="00BD743E">
              <w:rPr>
                <w:rFonts w:cs="Arial"/>
                <w:color w:val="000000"/>
                <w:sz w:val="16"/>
                <w:szCs w:val="16"/>
              </w:rPr>
              <w:t>.</w:t>
            </w:r>
            <w:r w:rsidRPr="00BD743E">
              <w:rPr>
                <w:rFonts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162" w:type="dxa"/>
            <w:shd w:val="clear" w:color="auto" w:fill="auto"/>
            <w:vAlign w:val="center"/>
          </w:tcPr>
          <w:p w14:paraId="41412107" w14:textId="0EBFFFBA" w:rsidR="000120AE" w:rsidRPr="00BD743E" w:rsidRDefault="000120AE" w:rsidP="000120A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 w:rsidRPr="00BD743E">
              <w:rPr>
                <w:rFonts w:cs="Arial"/>
                <w:color w:val="000000"/>
                <w:sz w:val="16"/>
                <w:szCs w:val="16"/>
              </w:rPr>
              <w:t>83</w:t>
            </w:r>
            <w:r w:rsidR="00C11853" w:rsidRPr="00BD743E">
              <w:rPr>
                <w:rFonts w:cs="Arial"/>
                <w:color w:val="000000"/>
                <w:sz w:val="16"/>
                <w:szCs w:val="16"/>
              </w:rPr>
              <w:t>.</w:t>
            </w:r>
            <w:r w:rsidRPr="00BD743E">
              <w:rPr>
                <w:rFonts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62" w:type="dxa"/>
            <w:shd w:val="clear" w:color="auto" w:fill="auto"/>
            <w:vAlign w:val="center"/>
          </w:tcPr>
          <w:p w14:paraId="7A9CF1FD" w14:textId="16B3D899" w:rsidR="000120AE" w:rsidRPr="00BD743E" w:rsidRDefault="000120AE" w:rsidP="000120A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 w:rsidRPr="00BD743E">
              <w:rPr>
                <w:rFonts w:cs="Arial"/>
                <w:color w:val="000000"/>
                <w:sz w:val="16"/>
                <w:szCs w:val="16"/>
              </w:rPr>
              <w:t>113</w:t>
            </w:r>
            <w:r w:rsidR="00C11853" w:rsidRPr="00BD743E">
              <w:rPr>
                <w:rFonts w:cs="Arial"/>
                <w:color w:val="000000"/>
                <w:sz w:val="16"/>
                <w:szCs w:val="16"/>
              </w:rPr>
              <w:t>.</w:t>
            </w:r>
            <w:r w:rsidRPr="00BD743E">
              <w:rPr>
                <w:rFonts w:cs="Arial"/>
                <w:color w:val="000000"/>
                <w:sz w:val="16"/>
                <w:szCs w:val="16"/>
              </w:rPr>
              <w:t>0</w:t>
            </w:r>
          </w:p>
        </w:tc>
      </w:tr>
      <w:tr w:rsidR="000120AE" w:rsidRPr="0056015A" w14:paraId="353E34EE" w14:textId="77777777" w:rsidTr="00A83785">
        <w:trPr>
          <w:trHeight w:val="567"/>
        </w:trPr>
        <w:tc>
          <w:tcPr>
            <w:tcW w:w="3403" w:type="dxa"/>
            <w:shd w:val="clear" w:color="auto" w:fill="auto"/>
            <w:vAlign w:val="center"/>
            <w:hideMark/>
          </w:tcPr>
          <w:p w14:paraId="7EA31792" w14:textId="77777777" w:rsidR="000120AE" w:rsidRPr="00BD743E" w:rsidRDefault="000120AE" w:rsidP="000120AE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BD743E">
              <w:rPr>
                <w:rFonts w:cs="Arial"/>
                <w:sz w:val="16"/>
                <w:szCs w:val="16"/>
                <w:lang w:val="en-US"/>
              </w:rPr>
              <w:t>Newspapers, books, other sale in specialized stores</w:t>
            </w:r>
          </w:p>
        </w:tc>
        <w:tc>
          <w:tcPr>
            <w:tcW w:w="1162" w:type="dxa"/>
            <w:shd w:val="clear" w:color="auto" w:fill="auto"/>
            <w:vAlign w:val="center"/>
          </w:tcPr>
          <w:p w14:paraId="51CC3400" w14:textId="05C38165" w:rsidR="000120AE" w:rsidRPr="00BD743E" w:rsidRDefault="000120AE" w:rsidP="000120A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 w:rsidRPr="00BD743E">
              <w:rPr>
                <w:rFonts w:cs="Arial"/>
                <w:color w:val="000000"/>
                <w:sz w:val="16"/>
                <w:szCs w:val="16"/>
              </w:rPr>
              <w:t>56</w:t>
            </w:r>
            <w:r w:rsidR="00C11853" w:rsidRPr="00BD743E">
              <w:rPr>
                <w:rFonts w:cs="Arial"/>
                <w:color w:val="000000"/>
                <w:sz w:val="16"/>
                <w:szCs w:val="16"/>
              </w:rPr>
              <w:t>.</w:t>
            </w:r>
            <w:r w:rsidRPr="00BD743E">
              <w:rPr>
                <w:rFonts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62" w:type="dxa"/>
            <w:shd w:val="clear" w:color="auto" w:fill="auto"/>
            <w:vAlign w:val="center"/>
          </w:tcPr>
          <w:p w14:paraId="21F3B680" w14:textId="34746A7B" w:rsidR="000120AE" w:rsidRPr="00BD743E" w:rsidRDefault="000120AE" w:rsidP="000120A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 w:rsidRPr="00BD743E">
              <w:rPr>
                <w:rFonts w:cs="Arial"/>
                <w:color w:val="000000"/>
                <w:sz w:val="16"/>
                <w:szCs w:val="16"/>
              </w:rPr>
              <w:t>88</w:t>
            </w:r>
            <w:r w:rsidR="00C11853" w:rsidRPr="00BD743E">
              <w:rPr>
                <w:rFonts w:cs="Arial"/>
                <w:color w:val="000000"/>
                <w:sz w:val="16"/>
                <w:szCs w:val="16"/>
              </w:rPr>
              <w:t>.</w:t>
            </w:r>
            <w:r w:rsidRPr="00BD743E">
              <w:rPr>
                <w:rFonts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1162" w:type="dxa"/>
            <w:shd w:val="clear" w:color="auto" w:fill="auto"/>
            <w:vAlign w:val="center"/>
          </w:tcPr>
          <w:p w14:paraId="1DACFF74" w14:textId="4F536552" w:rsidR="000120AE" w:rsidRPr="00BD743E" w:rsidRDefault="000120AE" w:rsidP="000120A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 w:rsidRPr="00BD743E">
              <w:rPr>
                <w:rFonts w:cs="Arial"/>
                <w:color w:val="000000"/>
                <w:sz w:val="16"/>
                <w:szCs w:val="16"/>
              </w:rPr>
              <w:t>56</w:t>
            </w:r>
            <w:r w:rsidR="00C11853" w:rsidRPr="00BD743E">
              <w:rPr>
                <w:rFonts w:cs="Arial"/>
                <w:color w:val="000000"/>
                <w:sz w:val="16"/>
                <w:szCs w:val="16"/>
              </w:rPr>
              <w:t>.</w:t>
            </w:r>
            <w:r w:rsidRPr="00BD743E">
              <w:rPr>
                <w:rFonts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62" w:type="dxa"/>
            <w:shd w:val="clear" w:color="auto" w:fill="auto"/>
            <w:vAlign w:val="center"/>
          </w:tcPr>
          <w:p w14:paraId="10D0CC67" w14:textId="63D4728A" w:rsidR="000120AE" w:rsidRPr="00BD743E" w:rsidRDefault="000120AE" w:rsidP="000120A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 w:rsidRPr="00BD743E">
              <w:rPr>
                <w:rFonts w:cs="Arial"/>
                <w:color w:val="000000"/>
                <w:sz w:val="16"/>
                <w:szCs w:val="16"/>
              </w:rPr>
              <w:t>90</w:t>
            </w:r>
            <w:r w:rsidR="00C11853" w:rsidRPr="00BD743E">
              <w:rPr>
                <w:rFonts w:cs="Arial"/>
                <w:color w:val="000000"/>
                <w:sz w:val="16"/>
                <w:szCs w:val="16"/>
              </w:rPr>
              <w:t>.</w:t>
            </w:r>
            <w:r w:rsidRPr="00BD743E">
              <w:rPr>
                <w:rFonts w:cs="Arial"/>
                <w:color w:val="000000"/>
                <w:sz w:val="16"/>
                <w:szCs w:val="16"/>
              </w:rPr>
              <w:t>3</w:t>
            </w:r>
          </w:p>
        </w:tc>
      </w:tr>
      <w:tr w:rsidR="000120AE" w:rsidRPr="00382DAE" w14:paraId="29326825" w14:textId="77777777" w:rsidTr="00A83785">
        <w:trPr>
          <w:trHeight w:val="369"/>
        </w:trPr>
        <w:tc>
          <w:tcPr>
            <w:tcW w:w="3403" w:type="dxa"/>
            <w:tcBorders>
              <w:bottom w:val="nil"/>
            </w:tcBorders>
            <w:shd w:val="clear" w:color="auto" w:fill="auto"/>
            <w:vAlign w:val="center"/>
            <w:hideMark/>
          </w:tcPr>
          <w:p w14:paraId="2E815A11" w14:textId="2995B202" w:rsidR="000120AE" w:rsidRPr="00BD743E" w:rsidRDefault="000120AE" w:rsidP="000120AE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</w:rPr>
            </w:pPr>
            <w:r w:rsidRPr="00BD743E">
              <w:rPr>
                <w:rFonts w:cs="Arial"/>
                <w:sz w:val="16"/>
                <w:szCs w:val="16"/>
                <w:lang w:val="en-US"/>
              </w:rPr>
              <w:t>Others</w:t>
            </w:r>
          </w:p>
        </w:tc>
        <w:tc>
          <w:tcPr>
            <w:tcW w:w="1162" w:type="dxa"/>
            <w:tcBorders>
              <w:bottom w:val="nil"/>
            </w:tcBorders>
            <w:shd w:val="clear" w:color="auto" w:fill="auto"/>
            <w:vAlign w:val="center"/>
          </w:tcPr>
          <w:p w14:paraId="3368FC38" w14:textId="3844F06C" w:rsidR="000120AE" w:rsidRPr="00BD743E" w:rsidRDefault="000120AE" w:rsidP="000120A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BD743E">
              <w:rPr>
                <w:rFonts w:cs="Arial"/>
                <w:color w:val="000000"/>
                <w:sz w:val="16"/>
                <w:szCs w:val="16"/>
              </w:rPr>
              <w:t>86</w:t>
            </w:r>
            <w:r w:rsidR="00C11853" w:rsidRPr="00BD743E">
              <w:rPr>
                <w:rFonts w:cs="Arial"/>
                <w:color w:val="000000"/>
                <w:sz w:val="16"/>
                <w:szCs w:val="16"/>
              </w:rPr>
              <w:t>.</w:t>
            </w:r>
            <w:r w:rsidRPr="00BD743E">
              <w:rPr>
                <w:rFonts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62" w:type="dxa"/>
            <w:tcBorders>
              <w:bottom w:val="nil"/>
            </w:tcBorders>
            <w:shd w:val="clear" w:color="auto" w:fill="auto"/>
            <w:vAlign w:val="center"/>
          </w:tcPr>
          <w:p w14:paraId="5DA0B31A" w14:textId="679E5B6F" w:rsidR="000120AE" w:rsidRPr="00BD743E" w:rsidRDefault="000120AE" w:rsidP="000120A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BD743E">
              <w:rPr>
                <w:rFonts w:cs="Arial"/>
                <w:color w:val="000000"/>
                <w:sz w:val="16"/>
                <w:szCs w:val="16"/>
              </w:rPr>
              <w:t>97</w:t>
            </w:r>
            <w:r w:rsidR="00C11853" w:rsidRPr="00BD743E">
              <w:rPr>
                <w:rFonts w:cs="Arial"/>
                <w:color w:val="000000"/>
                <w:sz w:val="16"/>
                <w:szCs w:val="16"/>
              </w:rPr>
              <w:t>.</w:t>
            </w:r>
            <w:r w:rsidRPr="00BD743E">
              <w:rPr>
                <w:rFonts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1162" w:type="dxa"/>
            <w:tcBorders>
              <w:bottom w:val="nil"/>
            </w:tcBorders>
            <w:shd w:val="clear" w:color="auto" w:fill="auto"/>
            <w:vAlign w:val="center"/>
          </w:tcPr>
          <w:p w14:paraId="7903E693" w14:textId="01E03777" w:rsidR="000120AE" w:rsidRPr="00BD743E" w:rsidRDefault="000120AE" w:rsidP="000120A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BD743E">
              <w:rPr>
                <w:rFonts w:cs="Arial"/>
                <w:color w:val="000000"/>
                <w:sz w:val="16"/>
                <w:szCs w:val="16"/>
              </w:rPr>
              <w:t>86</w:t>
            </w:r>
            <w:r w:rsidR="00C11853" w:rsidRPr="00BD743E">
              <w:rPr>
                <w:rFonts w:cs="Arial"/>
                <w:color w:val="000000"/>
                <w:sz w:val="16"/>
                <w:szCs w:val="16"/>
              </w:rPr>
              <w:t>.</w:t>
            </w:r>
            <w:r w:rsidRPr="00BD743E">
              <w:rPr>
                <w:rFonts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162" w:type="dxa"/>
            <w:tcBorders>
              <w:bottom w:val="nil"/>
            </w:tcBorders>
            <w:shd w:val="clear" w:color="auto" w:fill="auto"/>
            <w:vAlign w:val="center"/>
          </w:tcPr>
          <w:p w14:paraId="25B19874" w14:textId="06551C9B" w:rsidR="000120AE" w:rsidRPr="00BD743E" w:rsidRDefault="000120AE" w:rsidP="000120A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BD743E">
              <w:rPr>
                <w:rFonts w:cs="Arial"/>
                <w:color w:val="000000"/>
                <w:sz w:val="16"/>
                <w:szCs w:val="16"/>
              </w:rPr>
              <w:t>100</w:t>
            </w:r>
            <w:r w:rsidR="00C11853" w:rsidRPr="00BD743E">
              <w:rPr>
                <w:rFonts w:cs="Arial"/>
                <w:color w:val="000000"/>
                <w:sz w:val="16"/>
                <w:szCs w:val="16"/>
              </w:rPr>
              <w:t>.</w:t>
            </w:r>
            <w:r w:rsidRPr="00BD743E">
              <w:rPr>
                <w:rFonts w:cs="Arial"/>
                <w:color w:val="000000"/>
                <w:sz w:val="16"/>
                <w:szCs w:val="16"/>
              </w:rPr>
              <w:t>0</w:t>
            </w:r>
          </w:p>
        </w:tc>
      </w:tr>
    </w:tbl>
    <w:p w14:paraId="5CDA15B2" w14:textId="4EE5F018" w:rsidR="00AB0E07" w:rsidRPr="00157280" w:rsidRDefault="00257F78" w:rsidP="00AB0E07">
      <w:pPr>
        <w:rPr>
          <w:rStyle w:val="tlid-translation"/>
          <w:sz w:val="16"/>
          <w:szCs w:val="16"/>
          <w:lang w:val="en"/>
        </w:rPr>
      </w:pPr>
      <w:r w:rsidRPr="00B73F57">
        <w:rPr>
          <w:sz w:val="16"/>
          <w:szCs w:val="16"/>
          <w:lang w:val="en-US" w:eastAsia="pl-PL"/>
        </w:rPr>
        <w:t xml:space="preserve"> </w:t>
      </w:r>
      <w:r w:rsidR="00157280" w:rsidRPr="00B73F57">
        <w:rPr>
          <w:sz w:val="16"/>
          <w:szCs w:val="16"/>
          <w:lang w:val="en-US" w:eastAsia="pl-PL"/>
        </w:rPr>
        <w:t xml:space="preserve">(.) </w:t>
      </w:r>
      <w:r w:rsidR="00157280" w:rsidRPr="00157280">
        <w:rPr>
          <w:rStyle w:val="tlid-translation"/>
          <w:sz w:val="16"/>
          <w:szCs w:val="16"/>
          <w:lang w:val="en"/>
        </w:rPr>
        <w:t>Data not available, classified data (statistical confidentiality) or providing data impossible or purposeless</w:t>
      </w:r>
    </w:p>
    <w:p w14:paraId="4C29F818" w14:textId="5E2046F5" w:rsidR="00504F1E" w:rsidRDefault="00CD0C51" w:rsidP="00504F1E">
      <w:pPr>
        <w:pStyle w:val="tytuwykresu"/>
        <w:spacing w:before="360"/>
        <w:ind w:left="709" w:hanging="709"/>
        <w:rPr>
          <w:szCs w:val="18"/>
          <w:shd w:val="clear" w:color="auto" w:fill="FFFFFF"/>
          <w:lang w:val="en-US"/>
        </w:rPr>
      </w:pPr>
      <w:r w:rsidRPr="002C7C66">
        <w:rPr>
          <w:szCs w:val="18"/>
          <w:lang w:val="en-US"/>
        </w:rPr>
        <w:t>Chart 2.</w:t>
      </w:r>
      <w:r w:rsidRPr="002C7C66">
        <w:rPr>
          <w:szCs w:val="18"/>
          <w:shd w:val="clear" w:color="auto" w:fill="FFFFFF"/>
          <w:lang w:val="en-US"/>
        </w:rPr>
        <w:t xml:space="preserve">  Retail sales of goods in</w:t>
      </w:r>
      <w:r w:rsidR="001B29BE">
        <w:rPr>
          <w:szCs w:val="18"/>
          <w:shd w:val="clear" w:color="auto" w:fill="FFFFFF"/>
          <w:lang w:val="en-US"/>
        </w:rPr>
        <w:t xml:space="preserve"> </w:t>
      </w:r>
      <w:r w:rsidR="0001027C">
        <w:rPr>
          <w:szCs w:val="18"/>
          <w:shd w:val="clear" w:color="auto" w:fill="FFFFFF"/>
          <w:lang w:val="en-US"/>
        </w:rPr>
        <w:t>J</w:t>
      </w:r>
      <w:r w:rsidR="00517727">
        <w:rPr>
          <w:szCs w:val="18"/>
          <w:shd w:val="clear" w:color="auto" w:fill="FFFFFF"/>
          <w:lang w:val="en-US"/>
        </w:rPr>
        <w:t>a</w:t>
      </w:r>
      <w:r w:rsidR="0001027C">
        <w:rPr>
          <w:szCs w:val="18"/>
          <w:shd w:val="clear" w:color="auto" w:fill="FFFFFF"/>
          <w:lang w:val="en-US"/>
        </w:rPr>
        <w:t xml:space="preserve">nuary </w:t>
      </w:r>
      <w:r w:rsidRPr="002C7C66">
        <w:rPr>
          <w:szCs w:val="18"/>
          <w:shd w:val="clear" w:color="auto" w:fill="FFFFFF"/>
          <w:lang w:val="en-US"/>
        </w:rPr>
        <w:t>202</w:t>
      </w:r>
      <w:r w:rsidR="00517727">
        <w:rPr>
          <w:szCs w:val="18"/>
          <w:shd w:val="clear" w:color="auto" w:fill="FFFFFF"/>
          <w:lang w:val="en-US"/>
        </w:rPr>
        <w:t>5</w:t>
      </w:r>
      <w:r w:rsidRPr="002C7C66">
        <w:rPr>
          <w:rFonts w:cs="Arial"/>
          <w:b w:val="0"/>
          <w:szCs w:val="18"/>
          <w:lang w:val="en-US"/>
        </w:rPr>
        <w:t xml:space="preserve"> </w:t>
      </w:r>
      <w:r w:rsidRPr="002C7C66">
        <w:rPr>
          <w:rFonts w:cs="Arial"/>
          <w:szCs w:val="18"/>
          <w:lang w:val="en-US"/>
        </w:rPr>
        <w:t xml:space="preserve">by type of enterprise activity </w:t>
      </w:r>
      <w:r w:rsidRPr="002C7C66">
        <w:rPr>
          <w:szCs w:val="18"/>
          <w:shd w:val="clear" w:color="auto" w:fill="FFFFFF"/>
          <w:lang w:val="en-US"/>
        </w:rPr>
        <w:t>(constant prices) – corresponding period of previous year=100</w:t>
      </w:r>
    </w:p>
    <w:p w14:paraId="61622F0C" w14:textId="0CA49010" w:rsidR="00A728B5" w:rsidRDefault="006D547E" w:rsidP="00504F1E">
      <w:pPr>
        <w:pStyle w:val="tytuwykresu"/>
        <w:spacing w:before="360"/>
        <w:ind w:left="709" w:hanging="709"/>
        <w:rPr>
          <w:szCs w:val="18"/>
          <w:shd w:val="clear" w:color="auto" w:fill="FFFFFF"/>
          <w:lang w:val="en-US"/>
        </w:rPr>
      </w:pPr>
      <w:r>
        <w:rPr>
          <w:noProof/>
          <w:szCs w:val="18"/>
          <w:shd w:val="clear" w:color="auto" w:fill="FFFFFF"/>
          <w:lang w:val="en-US"/>
        </w:rPr>
        <w:drawing>
          <wp:anchor distT="0" distB="0" distL="114300" distR="114300" simplePos="0" relativeHeight="251835392" behindDoc="0" locked="0" layoutInCell="1" allowOverlap="1" wp14:anchorId="2641B06B" wp14:editId="0012779A">
            <wp:simplePos x="0" y="0"/>
            <wp:positionH relativeFrom="margin">
              <wp:align>right</wp:align>
            </wp:positionH>
            <wp:positionV relativeFrom="paragraph">
              <wp:posOffset>94500</wp:posOffset>
            </wp:positionV>
            <wp:extent cx="5163820" cy="2725420"/>
            <wp:effectExtent l="0" t="0" r="0" b="0"/>
            <wp:wrapNone/>
            <wp:docPr id="13" name="Obraz 13" descr="Chart 2.  Retail sales of goods in January 2025 by type of enterprise activity (constant prices) – corresponding period of previous year=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3820" cy="272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B43313" w14:textId="01B83574" w:rsidR="00A728B5" w:rsidRDefault="00A728B5" w:rsidP="00504F1E">
      <w:pPr>
        <w:pStyle w:val="tytuwykresu"/>
        <w:spacing w:before="360"/>
        <w:ind w:left="709" w:hanging="709"/>
        <w:rPr>
          <w:szCs w:val="18"/>
          <w:shd w:val="clear" w:color="auto" w:fill="FFFFFF"/>
          <w:lang w:val="en-US"/>
        </w:rPr>
      </w:pPr>
    </w:p>
    <w:p w14:paraId="28C8A999" w14:textId="351F247B" w:rsidR="00A728B5" w:rsidRDefault="00A728B5" w:rsidP="00504F1E">
      <w:pPr>
        <w:pStyle w:val="tytuwykresu"/>
        <w:spacing w:before="360"/>
        <w:ind w:left="709" w:hanging="709"/>
        <w:rPr>
          <w:szCs w:val="18"/>
          <w:shd w:val="clear" w:color="auto" w:fill="FFFFFF"/>
          <w:lang w:val="en-US"/>
        </w:rPr>
      </w:pPr>
    </w:p>
    <w:p w14:paraId="06C74A9E" w14:textId="2F241528" w:rsidR="00A728B5" w:rsidRDefault="00A728B5" w:rsidP="00504F1E">
      <w:pPr>
        <w:pStyle w:val="tytuwykresu"/>
        <w:spacing w:before="360"/>
        <w:ind w:left="709" w:hanging="709"/>
        <w:rPr>
          <w:szCs w:val="18"/>
          <w:shd w:val="clear" w:color="auto" w:fill="FFFFFF"/>
          <w:lang w:val="en-US"/>
        </w:rPr>
      </w:pPr>
    </w:p>
    <w:p w14:paraId="09E84438" w14:textId="7E549451" w:rsidR="00A728B5" w:rsidRDefault="00A728B5" w:rsidP="00504F1E">
      <w:pPr>
        <w:pStyle w:val="tytuwykresu"/>
        <w:spacing w:before="360"/>
        <w:ind w:left="709" w:hanging="709"/>
        <w:rPr>
          <w:szCs w:val="18"/>
          <w:shd w:val="clear" w:color="auto" w:fill="FFFFFF"/>
          <w:lang w:val="en-US"/>
        </w:rPr>
      </w:pPr>
    </w:p>
    <w:p w14:paraId="12E7B0E9" w14:textId="7A01E388" w:rsidR="00A728B5" w:rsidRDefault="00A728B5" w:rsidP="00504F1E">
      <w:pPr>
        <w:pStyle w:val="tytuwykresu"/>
        <w:spacing w:before="360"/>
        <w:ind w:left="709" w:hanging="709"/>
        <w:rPr>
          <w:szCs w:val="18"/>
          <w:shd w:val="clear" w:color="auto" w:fill="FFFFFF"/>
          <w:lang w:val="en-US"/>
        </w:rPr>
      </w:pPr>
    </w:p>
    <w:p w14:paraId="41B68C6B" w14:textId="38D4D1A2" w:rsidR="00A728B5" w:rsidRDefault="00A728B5" w:rsidP="00504F1E">
      <w:pPr>
        <w:pStyle w:val="tytuwykresu"/>
        <w:spacing w:before="360"/>
        <w:ind w:left="709" w:hanging="709"/>
        <w:rPr>
          <w:szCs w:val="18"/>
          <w:shd w:val="clear" w:color="auto" w:fill="FFFFFF"/>
          <w:lang w:val="en-US"/>
        </w:rPr>
      </w:pPr>
    </w:p>
    <w:p w14:paraId="0D587B05" w14:textId="1A5EDD85" w:rsidR="00A728B5" w:rsidRDefault="00A728B5" w:rsidP="00504F1E">
      <w:pPr>
        <w:pStyle w:val="tytuwykresu"/>
        <w:spacing w:before="360"/>
        <w:ind w:left="709" w:hanging="709"/>
        <w:rPr>
          <w:szCs w:val="18"/>
          <w:shd w:val="clear" w:color="auto" w:fill="FFFFFF"/>
          <w:lang w:val="en-US"/>
        </w:rPr>
      </w:pPr>
    </w:p>
    <w:p w14:paraId="01DB5755" w14:textId="657E97A6" w:rsidR="00A728B5" w:rsidRDefault="00A728B5" w:rsidP="00504F1E">
      <w:pPr>
        <w:pStyle w:val="tytuwykresu"/>
        <w:spacing w:before="360"/>
        <w:ind w:left="709" w:hanging="709"/>
        <w:rPr>
          <w:szCs w:val="18"/>
          <w:shd w:val="clear" w:color="auto" w:fill="FFFFFF"/>
          <w:lang w:val="en-US"/>
        </w:rPr>
      </w:pPr>
    </w:p>
    <w:p w14:paraId="09981AA6" w14:textId="47727AFA" w:rsidR="00A728B5" w:rsidRDefault="00A728B5" w:rsidP="00504F1E">
      <w:pPr>
        <w:pStyle w:val="tytuwykresu"/>
        <w:spacing w:before="360"/>
        <w:ind w:left="709" w:hanging="709"/>
        <w:rPr>
          <w:szCs w:val="18"/>
          <w:shd w:val="clear" w:color="auto" w:fill="FFFFFF"/>
          <w:lang w:val="en-US"/>
        </w:rPr>
      </w:pPr>
    </w:p>
    <w:p w14:paraId="43CECC03" w14:textId="4B4265A3" w:rsidR="00A728B5" w:rsidRDefault="00A728B5" w:rsidP="00504F1E">
      <w:pPr>
        <w:pStyle w:val="tytuwykresu"/>
        <w:spacing w:before="360"/>
        <w:ind w:left="709" w:hanging="709"/>
        <w:rPr>
          <w:szCs w:val="18"/>
          <w:shd w:val="clear" w:color="auto" w:fill="FFFFFF"/>
          <w:lang w:val="en-US"/>
        </w:rPr>
      </w:pPr>
    </w:p>
    <w:p w14:paraId="3E415FDA" w14:textId="4B6D2897" w:rsidR="005F247F" w:rsidRDefault="005F247F" w:rsidP="00504F1E">
      <w:pPr>
        <w:pStyle w:val="tytuwykresu"/>
        <w:spacing w:before="360"/>
        <w:ind w:left="709" w:hanging="709"/>
        <w:rPr>
          <w:szCs w:val="18"/>
          <w:shd w:val="clear" w:color="auto" w:fill="FFFFFF"/>
          <w:lang w:val="en-US"/>
        </w:rPr>
      </w:pPr>
    </w:p>
    <w:p w14:paraId="0926EA8A" w14:textId="7A6D6EB9" w:rsidR="00992696" w:rsidRPr="008367E8" w:rsidRDefault="00FE3118" w:rsidP="008F49B1">
      <w:pPr>
        <w:spacing w:before="0" w:after="160" w:line="259" w:lineRule="auto"/>
        <w:rPr>
          <w:b/>
          <w:color w:val="002060"/>
          <w:szCs w:val="23"/>
          <w:lang w:val="en-US"/>
        </w:rPr>
      </w:pPr>
      <w:r w:rsidRPr="008367E8">
        <w:rPr>
          <w:rFonts w:asciiTheme="majorHAnsi" w:hAnsiTheme="majorHAnsi"/>
          <w:b/>
          <w:noProof/>
          <w:color w:val="002060"/>
          <w:spacing w:val="-2"/>
          <w:szCs w:val="19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769856" behindDoc="1" locked="0" layoutInCell="1" allowOverlap="1" wp14:anchorId="76EEB0AA" wp14:editId="01814F36">
                <wp:simplePos x="0" y="0"/>
                <wp:positionH relativeFrom="page">
                  <wp:posOffset>5701030</wp:posOffset>
                </wp:positionH>
                <wp:positionV relativeFrom="paragraph">
                  <wp:posOffset>100965</wp:posOffset>
                </wp:positionV>
                <wp:extent cx="1788795" cy="1040765"/>
                <wp:effectExtent l="0" t="0" r="0" b="0"/>
                <wp:wrapTight wrapText="bothSides">
                  <wp:wrapPolygon edited="0">
                    <wp:start x="690" y="0"/>
                    <wp:lineTo x="690" y="20954"/>
                    <wp:lineTo x="20703" y="20954"/>
                    <wp:lineTo x="20703" y="0"/>
                    <wp:lineTo x="690" y="0"/>
                  </wp:wrapPolygon>
                </wp:wrapTight>
                <wp:docPr id="3" name="Pole tekstowe 2" descr="In January 2025, an increase of 0.6% in retail sales seasonally adjusted was recorded in comparison with December 2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8795" cy="10407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D77034" w14:textId="643B1B41" w:rsidR="008F49B1" w:rsidRPr="003D0EDA" w:rsidRDefault="008F49B1" w:rsidP="008F49B1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 w:rsidRPr="007725C8">
                              <w:rPr>
                                <w:rFonts w:cs="Arial"/>
                                <w:lang w:val="en-US"/>
                              </w:rPr>
                              <w:t>In</w:t>
                            </w:r>
                            <w:r w:rsidR="00277D27">
                              <w:rPr>
                                <w:rFonts w:cs="Arial"/>
                                <w:lang w:val="en-US"/>
                              </w:rPr>
                              <w:t xml:space="preserve"> </w:t>
                            </w:r>
                            <w:r w:rsidR="000556BA">
                              <w:rPr>
                                <w:rFonts w:cs="Arial"/>
                                <w:lang w:val="en-US"/>
                              </w:rPr>
                              <w:t>January</w:t>
                            </w:r>
                            <w:r w:rsidR="00107FE8">
                              <w:rPr>
                                <w:rFonts w:cs="Arial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lang w:val="en-US"/>
                              </w:rPr>
                              <w:t>202</w:t>
                            </w:r>
                            <w:r w:rsidR="000556BA">
                              <w:rPr>
                                <w:rFonts w:cs="Arial"/>
                                <w:lang w:val="en-US"/>
                              </w:rPr>
                              <w:t>5</w:t>
                            </w:r>
                            <w:r>
                              <w:rPr>
                                <w:rFonts w:cs="Arial"/>
                                <w:lang w:val="en-US"/>
                              </w:rPr>
                              <w:t xml:space="preserve">, </w:t>
                            </w:r>
                            <w:r w:rsidR="00950784">
                              <w:rPr>
                                <w:rFonts w:cs="Arial"/>
                                <w:lang w:val="en-US"/>
                              </w:rPr>
                              <w:t>a</w:t>
                            </w:r>
                            <w:r w:rsidR="000556BA">
                              <w:rPr>
                                <w:rFonts w:cs="Arial"/>
                                <w:lang w:val="en-US"/>
                              </w:rPr>
                              <w:t>n</w:t>
                            </w:r>
                            <w:r w:rsidRPr="00074CD7">
                              <w:rPr>
                                <w:rFonts w:cs="Arial"/>
                                <w:lang w:val="en-US"/>
                              </w:rPr>
                              <w:t> </w:t>
                            </w:r>
                            <w:r w:rsidR="000556BA">
                              <w:rPr>
                                <w:rFonts w:cs="Arial"/>
                                <w:lang w:val="en-US"/>
                              </w:rPr>
                              <w:t>in</w:t>
                            </w:r>
                            <w:r w:rsidRPr="00074CD7">
                              <w:rPr>
                                <w:rFonts w:cs="Arial"/>
                                <w:lang w:val="en-US"/>
                              </w:rPr>
                              <w:t xml:space="preserve">crease of </w:t>
                            </w:r>
                            <w:r w:rsidR="000556BA">
                              <w:rPr>
                                <w:rFonts w:cs="Arial"/>
                                <w:lang w:val="en-US"/>
                              </w:rPr>
                              <w:t>0</w:t>
                            </w:r>
                            <w:r w:rsidR="00594E3B">
                              <w:rPr>
                                <w:rFonts w:cs="Arial"/>
                                <w:lang w:val="en-US"/>
                              </w:rPr>
                              <w:t>.</w:t>
                            </w:r>
                            <w:r w:rsidR="000556BA">
                              <w:rPr>
                                <w:rFonts w:cs="Arial"/>
                                <w:lang w:val="en-US"/>
                              </w:rPr>
                              <w:t>6</w:t>
                            </w:r>
                            <w:r w:rsidRPr="00074CD7">
                              <w:rPr>
                                <w:rFonts w:cs="Arial"/>
                                <w:lang w:val="en-US"/>
                              </w:rPr>
                              <w:t>% in retail sales seasonally</w:t>
                            </w:r>
                            <w:r>
                              <w:rPr>
                                <w:rFonts w:cs="Arial"/>
                                <w:lang w:val="en-US"/>
                              </w:rPr>
                              <w:t xml:space="preserve"> adjusted</w:t>
                            </w:r>
                            <w:r w:rsidR="00F12F13">
                              <w:rPr>
                                <w:rFonts w:cs="Arial"/>
                                <w:lang w:val="en-US"/>
                              </w:rPr>
                              <w:t xml:space="preserve"> was recorded</w:t>
                            </w:r>
                            <w:r>
                              <w:rPr>
                                <w:rFonts w:cs="Arial"/>
                                <w:lang w:val="en-US"/>
                              </w:rPr>
                              <w:t xml:space="preserve"> in comparison with</w:t>
                            </w:r>
                            <w:r w:rsidR="006820BB">
                              <w:rPr>
                                <w:rFonts w:cs="Arial"/>
                                <w:lang w:val="en-US"/>
                              </w:rPr>
                              <w:t xml:space="preserve"> </w:t>
                            </w:r>
                            <w:r w:rsidR="000556BA">
                              <w:rPr>
                                <w:rFonts w:cs="Arial"/>
                                <w:lang w:val="en-US"/>
                              </w:rPr>
                              <w:t>Decem</w:t>
                            </w:r>
                            <w:r w:rsidR="00107FE8">
                              <w:rPr>
                                <w:rFonts w:cs="Arial"/>
                                <w:lang w:val="en-US"/>
                              </w:rPr>
                              <w:t>ber</w:t>
                            </w:r>
                            <w:r w:rsidR="0003035F">
                              <w:rPr>
                                <w:rFonts w:cs="Arial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lang w:val="en-US"/>
                              </w:rPr>
                              <w:t>202</w:t>
                            </w:r>
                            <w:r w:rsidR="000F3906">
                              <w:rPr>
                                <w:rFonts w:cs="Arial"/>
                                <w:lang w:val="en-US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EEB0AA" id="_x0000_s1028" type="#_x0000_t202" alt="In January 2025, an increase of 0.6% in retail sales seasonally adjusted was recorded in comparison with December 2024" style="position:absolute;margin-left:448.9pt;margin-top:7.95pt;width:140.85pt;height:81.95pt;z-index:-2515466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" filled="f" stroked="f">
                <v:textbox>
                  <w:txbxContent>
                    <w:p w14:paraId="23D77034" w14:textId="643B1B41" w:rsidR="008F49B1" w:rsidRPr="003D0EDA" w:rsidRDefault="008F49B1" w:rsidP="008F49B1">
                      <w:pPr>
                        <w:pStyle w:val="tekstzboku"/>
                        <w:rPr>
                          <w:lang w:val="en-US"/>
                        </w:rPr>
                      </w:pPr>
                      <w:r w:rsidRPr="007725C8">
                        <w:rPr>
                          <w:rFonts w:cs="Arial"/>
                          <w:lang w:val="en-US"/>
                        </w:rPr>
                        <w:t>In</w:t>
                      </w:r>
                      <w:r w:rsidR="00277D27">
                        <w:rPr>
                          <w:rFonts w:cs="Arial"/>
                          <w:lang w:val="en-US"/>
                        </w:rPr>
                        <w:t xml:space="preserve"> </w:t>
                      </w:r>
                      <w:r w:rsidR="000556BA">
                        <w:rPr>
                          <w:rFonts w:cs="Arial"/>
                          <w:lang w:val="en-US"/>
                        </w:rPr>
                        <w:t>January</w:t>
                      </w:r>
                      <w:r w:rsidR="00107FE8">
                        <w:rPr>
                          <w:rFonts w:cs="Arial"/>
                          <w:lang w:val="en-US"/>
                        </w:rPr>
                        <w:t xml:space="preserve"> </w:t>
                      </w:r>
                      <w:r>
                        <w:rPr>
                          <w:rFonts w:cs="Arial"/>
                          <w:lang w:val="en-US"/>
                        </w:rPr>
                        <w:t>202</w:t>
                      </w:r>
                      <w:r w:rsidR="000556BA">
                        <w:rPr>
                          <w:rFonts w:cs="Arial"/>
                          <w:lang w:val="en-US"/>
                        </w:rPr>
                        <w:t>5</w:t>
                      </w:r>
                      <w:r>
                        <w:rPr>
                          <w:rFonts w:cs="Arial"/>
                          <w:lang w:val="en-US"/>
                        </w:rPr>
                        <w:t xml:space="preserve">, </w:t>
                      </w:r>
                      <w:r w:rsidR="00950784">
                        <w:rPr>
                          <w:rFonts w:cs="Arial"/>
                          <w:lang w:val="en-US"/>
                        </w:rPr>
                        <w:t>a</w:t>
                      </w:r>
                      <w:r w:rsidR="000556BA">
                        <w:rPr>
                          <w:rFonts w:cs="Arial"/>
                          <w:lang w:val="en-US"/>
                        </w:rPr>
                        <w:t>n</w:t>
                      </w:r>
                      <w:r w:rsidRPr="00074CD7">
                        <w:rPr>
                          <w:rFonts w:cs="Arial"/>
                          <w:lang w:val="en-US"/>
                        </w:rPr>
                        <w:t> </w:t>
                      </w:r>
                      <w:r w:rsidR="000556BA">
                        <w:rPr>
                          <w:rFonts w:cs="Arial"/>
                          <w:lang w:val="en-US"/>
                        </w:rPr>
                        <w:t>in</w:t>
                      </w:r>
                      <w:r w:rsidRPr="00074CD7">
                        <w:rPr>
                          <w:rFonts w:cs="Arial"/>
                          <w:lang w:val="en-US"/>
                        </w:rPr>
                        <w:t xml:space="preserve">crease of </w:t>
                      </w:r>
                      <w:r w:rsidR="000556BA">
                        <w:rPr>
                          <w:rFonts w:cs="Arial"/>
                          <w:lang w:val="en-US"/>
                        </w:rPr>
                        <w:t>0</w:t>
                      </w:r>
                      <w:r w:rsidR="00594E3B">
                        <w:rPr>
                          <w:rFonts w:cs="Arial"/>
                          <w:lang w:val="en-US"/>
                        </w:rPr>
                        <w:t>.</w:t>
                      </w:r>
                      <w:r w:rsidR="000556BA">
                        <w:rPr>
                          <w:rFonts w:cs="Arial"/>
                          <w:lang w:val="en-US"/>
                        </w:rPr>
                        <w:t>6</w:t>
                      </w:r>
                      <w:r w:rsidRPr="00074CD7">
                        <w:rPr>
                          <w:rFonts w:cs="Arial"/>
                          <w:lang w:val="en-US"/>
                        </w:rPr>
                        <w:t>% in retail sales seasonally</w:t>
                      </w:r>
                      <w:r>
                        <w:rPr>
                          <w:rFonts w:cs="Arial"/>
                          <w:lang w:val="en-US"/>
                        </w:rPr>
                        <w:t xml:space="preserve"> adjusted</w:t>
                      </w:r>
                      <w:r w:rsidR="00F12F13">
                        <w:rPr>
                          <w:rFonts w:cs="Arial"/>
                          <w:lang w:val="en-US"/>
                        </w:rPr>
                        <w:t xml:space="preserve"> was recorded</w:t>
                      </w:r>
                      <w:r>
                        <w:rPr>
                          <w:rFonts w:cs="Arial"/>
                          <w:lang w:val="en-US"/>
                        </w:rPr>
                        <w:t xml:space="preserve"> in comparison with</w:t>
                      </w:r>
                      <w:r w:rsidR="006820BB">
                        <w:rPr>
                          <w:rFonts w:cs="Arial"/>
                          <w:lang w:val="en-US"/>
                        </w:rPr>
                        <w:t xml:space="preserve"> </w:t>
                      </w:r>
                      <w:r w:rsidR="000556BA">
                        <w:rPr>
                          <w:rFonts w:cs="Arial"/>
                          <w:lang w:val="en-US"/>
                        </w:rPr>
                        <w:t>Decem</w:t>
                      </w:r>
                      <w:r w:rsidR="00107FE8">
                        <w:rPr>
                          <w:rFonts w:cs="Arial"/>
                          <w:lang w:val="en-US"/>
                        </w:rPr>
                        <w:t>ber</w:t>
                      </w:r>
                      <w:r w:rsidR="0003035F">
                        <w:rPr>
                          <w:rFonts w:cs="Arial"/>
                          <w:lang w:val="en-US"/>
                        </w:rPr>
                        <w:t xml:space="preserve"> </w:t>
                      </w:r>
                      <w:r>
                        <w:rPr>
                          <w:rFonts w:cs="Arial"/>
                          <w:lang w:val="en-US"/>
                        </w:rPr>
                        <w:t>202</w:t>
                      </w:r>
                      <w:r w:rsidR="000F3906">
                        <w:rPr>
                          <w:rFonts w:cs="Arial"/>
                          <w:lang w:val="en-US"/>
                        </w:rPr>
                        <w:t>4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95342B">
        <w:rPr>
          <w:b/>
          <w:color w:val="002060"/>
          <w:szCs w:val="23"/>
          <w:lang w:val="en-US"/>
        </w:rPr>
        <w:t>R</w:t>
      </w:r>
      <w:r w:rsidR="008F49B1" w:rsidRPr="008367E8">
        <w:rPr>
          <w:b/>
          <w:color w:val="002060"/>
          <w:szCs w:val="23"/>
          <w:lang w:val="en-US"/>
        </w:rPr>
        <w:t>etail sales seasonally adjusted</w:t>
      </w:r>
    </w:p>
    <w:p w14:paraId="1A0B8A72" w14:textId="0D88A36C" w:rsidR="002B0592" w:rsidRDefault="002B0592" w:rsidP="002B0592">
      <w:pPr>
        <w:rPr>
          <w:rFonts w:eastAsia="Fira Sans Light" w:cs="Times New Roman"/>
          <w:szCs w:val="23"/>
          <w:lang w:val="en-US"/>
        </w:rPr>
      </w:pPr>
      <w:r w:rsidRPr="002B0592">
        <w:rPr>
          <w:rFonts w:eastAsia="Fira Sans Light" w:cs="Times New Roman"/>
          <w:szCs w:val="23"/>
          <w:lang w:val="en-US"/>
        </w:rPr>
        <w:t>After eliminating the seasonal factors, retail sales at constant prices in</w:t>
      </w:r>
      <w:r w:rsidR="00134079">
        <w:rPr>
          <w:rFonts w:eastAsia="Fira Sans Light" w:cs="Times New Roman"/>
          <w:szCs w:val="23"/>
          <w:lang w:val="en-US"/>
        </w:rPr>
        <w:t xml:space="preserve"> </w:t>
      </w:r>
      <w:r w:rsidR="00F506D4">
        <w:rPr>
          <w:rFonts w:eastAsia="Fira Sans Light" w:cs="Times New Roman"/>
          <w:szCs w:val="23"/>
          <w:lang w:val="en-US"/>
        </w:rPr>
        <w:t>January</w:t>
      </w:r>
      <w:r w:rsidR="00FF4B6A">
        <w:rPr>
          <w:rFonts w:eastAsia="Fira Sans Light" w:cs="Times New Roman"/>
          <w:szCs w:val="23"/>
          <w:lang w:val="en-US"/>
        </w:rPr>
        <w:t xml:space="preserve"> </w:t>
      </w:r>
      <w:r w:rsidRPr="002B0592">
        <w:rPr>
          <w:rFonts w:eastAsia="Fira Sans Light" w:cs="Times New Roman"/>
          <w:szCs w:val="23"/>
          <w:lang w:val="en-US"/>
        </w:rPr>
        <w:t>202</w:t>
      </w:r>
      <w:r w:rsidR="00F506D4">
        <w:rPr>
          <w:rFonts w:eastAsia="Fira Sans Light" w:cs="Times New Roman"/>
          <w:szCs w:val="23"/>
          <w:lang w:val="en-US"/>
        </w:rPr>
        <w:t>5</w:t>
      </w:r>
      <w:r w:rsidRPr="002B0592">
        <w:rPr>
          <w:rFonts w:eastAsia="Fira Sans Light" w:cs="Times New Roman"/>
          <w:szCs w:val="23"/>
          <w:lang w:val="en-US"/>
        </w:rPr>
        <w:t xml:space="preserve"> were by</w:t>
      </w:r>
      <w:r w:rsidR="00844AAF">
        <w:rPr>
          <w:rFonts w:eastAsia="Fira Sans Light" w:cs="Times New Roman"/>
          <w:szCs w:val="23"/>
          <w:lang w:val="en-US"/>
        </w:rPr>
        <w:t> </w:t>
      </w:r>
      <w:r w:rsidR="00F506D4">
        <w:rPr>
          <w:rFonts w:eastAsia="Fira Sans Light" w:cs="Times New Roman"/>
          <w:szCs w:val="23"/>
          <w:lang w:val="en-US"/>
        </w:rPr>
        <w:t>0</w:t>
      </w:r>
      <w:r w:rsidRPr="002B0592">
        <w:rPr>
          <w:rFonts w:eastAsia="Fira Sans Light" w:cs="Times New Roman"/>
          <w:szCs w:val="23"/>
          <w:lang w:val="en-US"/>
        </w:rPr>
        <w:t>.</w:t>
      </w:r>
      <w:r w:rsidR="00F506D4">
        <w:rPr>
          <w:rFonts w:eastAsia="Fira Sans Light" w:cs="Times New Roman"/>
          <w:szCs w:val="23"/>
          <w:lang w:val="en-US"/>
        </w:rPr>
        <w:t>6</w:t>
      </w:r>
      <w:r w:rsidRPr="00156EF5">
        <w:rPr>
          <w:rFonts w:eastAsia="Fira Sans Light" w:cs="Times New Roman"/>
          <w:szCs w:val="23"/>
          <w:lang w:val="en-US"/>
        </w:rPr>
        <w:t xml:space="preserve">% </w:t>
      </w:r>
      <w:r w:rsidR="00F506D4">
        <w:rPr>
          <w:rFonts w:eastAsia="Fira Sans Light" w:cs="Times New Roman"/>
          <w:szCs w:val="23"/>
          <w:lang w:val="en-US"/>
        </w:rPr>
        <w:t>high</w:t>
      </w:r>
      <w:r w:rsidR="0003035F">
        <w:rPr>
          <w:rFonts w:eastAsia="Fira Sans Light" w:cs="Times New Roman"/>
          <w:szCs w:val="23"/>
          <w:lang w:val="en-US"/>
        </w:rPr>
        <w:t xml:space="preserve">er </w:t>
      </w:r>
      <w:r w:rsidR="00D804B5">
        <w:rPr>
          <w:rFonts w:eastAsia="Fira Sans Light" w:cs="Times New Roman"/>
          <w:szCs w:val="23"/>
          <w:lang w:val="en-US"/>
        </w:rPr>
        <w:t>compared</w:t>
      </w:r>
      <w:r w:rsidRPr="002B0592">
        <w:rPr>
          <w:rFonts w:eastAsia="Fira Sans Light" w:cs="Times New Roman"/>
          <w:szCs w:val="23"/>
          <w:lang w:val="en-US"/>
        </w:rPr>
        <w:t xml:space="preserve"> </w:t>
      </w:r>
      <w:r w:rsidR="004D48B4">
        <w:rPr>
          <w:rFonts w:eastAsia="Fira Sans Light" w:cs="Times New Roman"/>
          <w:szCs w:val="23"/>
          <w:lang w:val="en-US"/>
        </w:rPr>
        <w:t>with</w:t>
      </w:r>
      <w:r w:rsidRPr="002B0592">
        <w:rPr>
          <w:rFonts w:eastAsia="Fira Sans Light" w:cs="Times New Roman"/>
          <w:szCs w:val="23"/>
          <w:lang w:val="en-US"/>
        </w:rPr>
        <w:t xml:space="preserve"> </w:t>
      </w:r>
      <w:r w:rsidR="00F506D4">
        <w:rPr>
          <w:rFonts w:eastAsia="Fira Sans Light" w:cs="Times New Roman"/>
          <w:szCs w:val="23"/>
          <w:lang w:val="en-US"/>
        </w:rPr>
        <w:t>December</w:t>
      </w:r>
      <w:r w:rsidR="00107FE8">
        <w:rPr>
          <w:rFonts w:eastAsia="Fira Sans Light" w:cs="Times New Roman"/>
          <w:szCs w:val="23"/>
          <w:lang w:val="en-US"/>
        </w:rPr>
        <w:t xml:space="preserve"> </w:t>
      </w:r>
      <w:r w:rsidRPr="002B0592">
        <w:rPr>
          <w:rFonts w:eastAsia="Fira Sans Light" w:cs="Times New Roman"/>
          <w:szCs w:val="23"/>
          <w:lang w:val="en-US"/>
        </w:rPr>
        <w:t>202</w:t>
      </w:r>
      <w:r w:rsidR="007934D8">
        <w:rPr>
          <w:rFonts w:eastAsia="Fira Sans Light" w:cs="Times New Roman"/>
          <w:szCs w:val="23"/>
          <w:lang w:val="en-US"/>
        </w:rPr>
        <w:t>4</w:t>
      </w:r>
      <w:r w:rsidRPr="002B0592">
        <w:rPr>
          <w:rFonts w:eastAsia="Fira Sans Light" w:cs="Times New Roman"/>
          <w:szCs w:val="23"/>
          <w:lang w:val="en-US"/>
        </w:rPr>
        <w:t>.</w:t>
      </w:r>
      <w:r w:rsidR="005A4478">
        <w:rPr>
          <w:rFonts w:eastAsia="Fira Sans Light" w:cs="Times New Roman"/>
          <w:szCs w:val="23"/>
          <w:lang w:val="en-US"/>
        </w:rPr>
        <w:t xml:space="preserve"> </w:t>
      </w:r>
    </w:p>
    <w:p w14:paraId="71D4223F" w14:textId="63A4D385" w:rsidR="002B0592" w:rsidRDefault="00850B7B" w:rsidP="00866BF0">
      <w:pPr>
        <w:pStyle w:val="tytuwykresu"/>
        <w:spacing w:before="360"/>
        <w:ind w:left="709" w:hanging="709"/>
        <w:rPr>
          <w:szCs w:val="18"/>
          <w:shd w:val="clear" w:color="auto" w:fill="FFFFFF"/>
          <w:lang w:val="en-US"/>
        </w:rPr>
      </w:pPr>
      <w:r w:rsidRPr="00C555BD">
        <w:rPr>
          <w:szCs w:val="18"/>
          <w:lang w:val="en-GB"/>
        </w:rPr>
        <w:t>Chart</w:t>
      </w:r>
      <w:r w:rsidR="00B16871" w:rsidRPr="00C555BD">
        <w:rPr>
          <w:szCs w:val="18"/>
          <w:lang w:val="en-GB"/>
        </w:rPr>
        <w:t xml:space="preserve"> </w:t>
      </w:r>
      <w:r w:rsidR="002B0592" w:rsidRPr="00C555BD">
        <w:rPr>
          <w:szCs w:val="18"/>
          <w:lang w:val="en-GB"/>
        </w:rPr>
        <w:t>3.</w:t>
      </w:r>
      <w:r w:rsidR="00B16871" w:rsidRPr="00C555BD">
        <w:rPr>
          <w:szCs w:val="18"/>
          <w:lang w:val="en-GB"/>
        </w:rPr>
        <w:t xml:space="preserve"> </w:t>
      </w:r>
      <w:r w:rsidR="002B0592" w:rsidRPr="00C555BD">
        <w:rPr>
          <w:szCs w:val="18"/>
          <w:shd w:val="clear" w:color="auto" w:fill="FFFFFF"/>
          <w:lang w:val="en-US"/>
        </w:rPr>
        <w:t>Retail sales  – seasonally adjusted</w:t>
      </w:r>
      <w:r w:rsidR="00601464">
        <w:rPr>
          <w:rStyle w:val="Odwoanieprzypisudolnego"/>
          <w:szCs w:val="18"/>
          <w:shd w:val="clear" w:color="auto" w:fill="FFFFFF"/>
          <w:lang w:val="en-US"/>
        </w:rPr>
        <w:footnoteReference w:id="3"/>
      </w:r>
      <w:r w:rsidR="002B0592" w:rsidRPr="00C555BD">
        <w:rPr>
          <w:szCs w:val="18"/>
          <w:shd w:val="clear" w:color="auto" w:fill="FFFFFF"/>
          <w:lang w:val="en-US"/>
        </w:rPr>
        <w:t xml:space="preserve"> and unadjusted </w:t>
      </w:r>
      <w:r w:rsidR="004B714F" w:rsidRPr="00C555BD">
        <w:rPr>
          <w:szCs w:val="18"/>
          <w:shd w:val="clear" w:color="auto" w:fill="FFFFFF"/>
          <w:lang w:val="en-US"/>
        </w:rPr>
        <w:t xml:space="preserve">data </w:t>
      </w:r>
      <w:r w:rsidR="002B0592" w:rsidRPr="00C555BD">
        <w:rPr>
          <w:szCs w:val="18"/>
          <w:shd w:val="clear" w:color="auto" w:fill="FFFFFF"/>
          <w:lang w:val="en-US"/>
        </w:rPr>
        <w:t>(constant prices) – monthly average</w:t>
      </w:r>
      <w:r w:rsidR="00100DF9">
        <w:rPr>
          <w:szCs w:val="18"/>
          <w:shd w:val="clear" w:color="auto" w:fill="FFFFFF"/>
          <w:lang w:val="en-US"/>
        </w:rPr>
        <w:t xml:space="preserve"> </w:t>
      </w:r>
      <w:r w:rsidR="006C5BBB">
        <w:rPr>
          <w:szCs w:val="18"/>
          <w:shd w:val="clear" w:color="auto" w:fill="FFFFFF"/>
          <w:lang w:val="en-US"/>
        </w:rPr>
        <w:t>2</w:t>
      </w:r>
      <w:r w:rsidR="002B0592" w:rsidRPr="00C555BD">
        <w:rPr>
          <w:szCs w:val="18"/>
          <w:shd w:val="clear" w:color="auto" w:fill="FFFFFF"/>
          <w:lang w:val="en-US"/>
        </w:rPr>
        <w:t>0</w:t>
      </w:r>
      <w:r w:rsidR="0050601A">
        <w:rPr>
          <w:szCs w:val="18"/>
          <w:shd w:val="clear" w:color="auto" w:fill="FFFFFF"/>
          <w:lang w:val="en-US"/>
        </w:rPr>
        <w:t>21</w:t>
      </w:r>
      <w:r w:rsidR="002B0592" w:rsidRPr="00C555BD">
        <w:rPr>
          <w:szCs w:val="18"/>
          <w:shd w:val="clear" w:color="auto" w:fill="FFFFFF"/>
          <w:lang w:val="en-US"/>
        </w:rPr>
        <w:t>=100</w:t>
      </w:r>
    </w:p>
    <w:p w14:paraId="0B43DE1A" w14:textId="533DAC90" w:rsidR="00F2230D" w:rsidRDefault="00F2230D" w:rsidP="00866BF0">
      <w:pPr>
        <w:pStyle w:val="tytuwykresu"/>
        <w:spacing w:before="360"/>
        <w:ind w:left="709" w:hanging="709"/>
        <w:rPr>
          <w:szCs w:val="18"/>
          <w:shd w:val="clear" w:color="auto" w:fill="FFFFFF"/>
          <w:lang w:val="en-US"/>
        </w:rPr>
      </w:pPr>
      <w:r>
        <w:rPr>
          <w:noProof/>
          <w:szCs w:val="18"/>
          <w:shd w:val="clear" w:color="auto" w:fill="FFFFFF"/>
          <w:lang w:val="en-US"/>
        </w:rPr>
        <w:drawing>
          <wp:anchor distT="0" distB="0" distL="114300" distR="114300" simplePos="0" relativeHeight="251836416" behindDoc="0" locked="0" layoutInCell="1" allowOverlap="1" wp14:anchorId="7E283B6B" wp14:editId="294078E1">
            <wp:simplePos x="0" y="0"/>
            <wp:positionH relativeFrom="margin">
              <wp:align>right</wp:align>
            </wp:positionH>
            <wp:positionV relativeFrom="paragraph">
              <wp:posOffset>159154</wp:posOffset>
            </wp:positionV>
            <wp:extent cx="5126990" cy="2570018"/>
            <wp:effectExtent l="0" t="0" r="0" b="1905"/>
            <wp:wrapNone/>
            <wp:docPr id="15" name="Obraz 15" descr="Chart 3. Retail sales  – seasonally adjusted and unadjusted data (constant prices) – monthly average 2021=100&#10;Indices in particular months in the years:  2021, 2022, 2023, 2024, 2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990" cy="25700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E7D784E" w14:textId="4174773D" w:rsidR="00F2230D" w:rsidRDefault="00F2230D" w:rsidP="00866BF0">
      <w:pPr>
        <w:pStyle w:val="tytuwykresu"/>
        <w:spacing w:before="360"/>
        <w:ind w:left="709" w:hanging="709"/>
        <w:rPr>
          <w:szCs w:val="18"/>
          <w:shd w:val="clear" w:color="auto" w:fill="FFFFFF"/>
          <w:lang w:val="en-US"/>
        </w:rPr>
      </w:pPr>
    </w:p>
    <w:p w14:paraId="164953FC" w14:textId="1627AB23" w:rsidR="00F2230D" w:rsidRDefault="00F2230D" w:rsidP="00866BF0">
      <w:pPr>
        <w:pStyle w:val="tytuwykresu"/>
        <w:spacing w:before="360"/>
        <w:ind w:left="709" w:hanging="709"/>
        <w:rPr>
          <w:szCs w:val="18"/>
          <w:shd w:val="clear" w:color="auto" w:fill="FFFFFF"/>
          <w:lang w:val="en-US"/>
        </w:rPr>
      </w:pPr>
    </w:p>
    <w:p w14:paraId="0ADD2739" w14:textId="61367073" w:rsidR="00F2230D" w:rsidRDefault="00F2230D" w:rsidP="00866BF0">
      <w:pPr>
        <w:pStyle w:val="tytuwykresu"/>
        <w:spacing w:before="360"/>
        <w:ind w:left="709" w:hanging="709"/>
        <w:rPr>
          <w:szCs w:val="18"/>
          <w:shd w:val="clear" w:color="auto" w:fill="FFFFFF"/>
          <w:lang w:val="en-US"/>
        </w:rPr>
      </w:pPr>
    </w:p>
    <w:p w14:paraId="0084D535" w14:textId="02F3F52D" w:rsidR="00F2230D" w:rsidRDefault="00F2230D" w:rsidP="00866BF0">
      <w:pPr>
        <w:pStyle w:val="tytuwykresu"/>
        <w:spacing w:before="360"/>
        <w:ind w:left="709" w:hanging="709"/>
        <w:rPr>
          <w:szCs w:val="18"/>
          <w:shd w:val="clear" w:color="auto" w:fill="FFFFFF"/>
          <w:lang w:val="en-US"/>
        </w:rPr>
      </w:pPr>
    </w:p>
    <w:p w14:paraId="64116530" w14:textId="0A63BD5D" w:rsidR="00F2230D" w:rsidRDefault="00F2230D" w:rsidP="00866BF0">
      <w:pPr>
        <w:pStyle w:val="tytuwykresu"/>
        <w:spacing w:before="360"/>
        <w:ind w:left="709" w:hanging="709"/>
        <w:rPr>
          <w:szCs w:val="18"/>
          <w:shd w:val="clear" w:color="auto" w:fill="FFFFFF"/>
          <w:lang w:val="en-US"/>
        </w:rPr>
      </w:pPr>
    </w:p>
    <w:p w14:paraId="2F6458A0" w14:textId="37A8C2AC" w:rsidR="00F2230D" w:rsidRDefault="00F2230D" w:rsidP="00866BF0">
      <w:pPr>
        <w:pStyle w:val="tytuwykresu"/>
        <w:spacing w:before="360"/>
        <w:ind w:left="709" w:hanging="709"/>
        <w:rPr>
          <w:szCs w:val="18"/>
          <w:shd w:val="clear" w:color="auto" w:fill="FFFFFF"/>
          <w:lang w:val="en-US"/>
        </w:rPr>
      </w:pPr>
    </w:p>
    <w:p w14:paraId="7D38A548" w14:textId="77777777" w:rsidR="00697B6B" w:rsidRDefault="00697B6B" w:rsidP="00F90D9F">
      <w:pPr>
        <w:jc w:val="both"/>
        <w:rPr>
          <w:rStyle w:val="tlid-translation"/>
          <w:lang w:val="en"/>
        </w:rPr>
      </w:pPr>
    </w:p>
    <w:p w14:paraId="256033A2" w14:textId="0576EC0C" w:rsidR="00F90D9F" w:rsidRDefault="00F90D9F" w:rsidP="00F90D9F">
      <w:pPr>
        <w:jc w:val="both"/>
        <w:rPr>
          <w:rStyle w:val="tlid-translation"/>
          <w:lang w:val="en"/>
        </w:rPr>
      </w:pPr>
      <w:r>
        <w:rPr>
          <w:rStyle w:val="tlid-translation"/>
          <w:lang w:val="en"/>
        </w:rPr>
        <w:t xml:space="preserve">In </w:t>
      </w:r>
      <w:r w:rsidR="000A296A">
        <w:rPr>
          <w:rStyle w:val="tlid-translation"/>
          <w:lang w:val="en"/>
        </w:rPr>
        <w:t xml:space="preserve">Knowledge </w:t>
      </w:r>
      <w:r w:rsidR="00B2696A">
        <w:rPr>
          <w:rStyle w:val="tlid-translation"/>
          <w:lang w:val="en"/>
        </w:rPr>
        <w:t>Data</w:t>
      </w:r>
      <w:r w:rsidR="008C527A">
        <w:rPr>
          <w:rStyle w:val="tlid-translation"/>
          <w:lang w:val="en"/>
        </w:rPr>
        <w:t xml:space="preserve">bases (DBW) </w:t>
      </w:r>
      <w:r>
        <w:rPr>
          <w:rStyle w:val="tlid-translation"/>
          <w:lang w:val="en"/>
        </w:rPr>
        <w:t xml:space="preserve">simultaneously with the data on retail sales, the </w:t>
      </w:r>
      <w:r w:rsidR="00491E94">
        <w:rPr>
          <w:rStyle w:val="tlid-translation"/>
          <w:lang w:val="en"/>
        </w:rPr>
        <w:t xml:space="preserve">data </w:t>
      </w:r>
      <w:r w:rsidR="00491E94" w:rsidRPr="005274DB">
        <w:rPr>
          <w:lang w:val="en-GB"/>
        </w:rPr>
        <w:t>for</w:t>
      </w:r>
      <w:r w:rsidR="00491E94" w:rsidRPr="00491E94">
        <w:rPr>
          <w:lang w:val="en-GB"/>
        </w:rPr>
        <w:t xml:space="preserve"> </w:t>
      </w:r>
      <w:r w:rsidR="00170FC8">
        <w:rPr>
          <w:lang w:val="en-GB"/>
        </w:rPr>
        <w:t xml:space="preserve">the </w:t>
      </w:r>
      <w:r w:rsidR="00491E94" w:rsidRPr="00491E94">
        <w:rPr>
          <w:lang w:val="en-GB"/>
        </w:rPr>
        <w:t>volume of sales</w:t>
      </w:r>
      <w:r w:rsidR="00AE649A">
        <w:rPr>
          <w:rStyle w:val="Odwoanieprzypisudolnego"/>
          <w:lang w:val="en-GB"/>
        </w:rPr>
        <w:footnoteReference w:id="4"/>
      </w:r>
      <w:r w:rsidR="00491E94" w:rsidRPr="00491E94">
        <w:rPr>
          <w:lang w:val="en-GB"/>
        </w:rPr>
        <w:t xml:space="preserve"> by KAU </w:t>
      </w:r>
      <w:r w:rsidR="00491E94">
        <w:rPr>
          <w:lang w:val="en-GB"/>
        </w:rPr>
        <w:t>(</w:t>
      </w:r>
      <w:r w:rsidR="00491E94" w:rsidRPr="00491E94">
        <w:rPr>
          <w:lang w:val="en-GB"/>
        </w:rPr>
        <w:t>Kind-of-activity unit</w:t>
      </w:r>
      <w:r w:rsidR="00491E94">
        <w:rPr>
          <w:lang w:val="en-GB"/>
        </w:rPr>
        <w:t>)</w:t>
      </w:r>
      <w:r>
        <w:rPr>
          <w:rStyle w:val="tlid-translation"/>
          <w:lang w:val="en"/>
        </w:rPr>
        <w:t xml:space="preserve">, which </w:t>
      </w:r>
      <w:r w:rsidR="00170FC8">
        <w:rPr>
          <w:rStyle w:val="tlid-translation"/>
          <w:lang w:val="en"/>
        </w:rPr>
        <w:t>is</w:t>
      </w:r>
      <w:r>
        <w:rPr>
          <w:rStyle w:val="tlid-translation"/>
          <w:lang w:val="en"/>
        </w:rPr>
        <w:t xml:space="preserve"> pr</w:t>
      </w:r>
      <w:r w:rsidR="005E5BC1">
        <w:rPr>
          <w:rStyle w:val="tlid-translation"/>
          <w:lang w:val="en"/>
        </w:rPr>
        <w:t>epared</w:t>
      </w:r>
      <w:r>
        <w:rPr>
          <w:rStyle w:val="tlid-translation"/>
          <w:lang w:val="en"/>
        </w:rPr>
        <w:t xml:space="preserve"> for the needs of European statistics</w:t>
      </w:r>
      <w:r w:rsidR="005E5BC1">
        <w:rPr>
          <w:rStyle w:val="tlid-translation"/>
          <w:lang w:val="en"/>
        </w:rPr>
        <w:t>,</w:t>
      </w:r>
      <w:r w:rsidR="005E5BC1" w:rsidRPr="005E5BC1">
        <w:rPr>
          <w:rStyle w:val="tlid-translation"/>
          <w:lang w:val="en"/>
        </w:rPr>
        <w:t xml:space="preserve"> </w:t>
      </w:r>
      <w:r w:rsidR="00F762C7">
        <w:rPr>
          <w:rStyle w:val="tlid-translation"/>
          <w:lang w:val="en"/>
        </w:rPr>
        <w:t>is</w:t>
      </w:r>
      <w:r w:rsidR="005E5BC1">
        <w:rPr>
          <w:rStyle w:val="tlid-translation"/>
          <w:lang w:val="en"/>
        </w:rPr>
        <w:t xml:space="preserve"> presented additionally</w:t>
      </w:r>
      <w:r>
        <w:rPr>
          <w:rStyle w:val="tlid-translation"/>
          <w:lang w:val="en"/>
        </w:rPr>
        <w:t xml:space="preserve">. The </w:t>
      </w:r>
      <w:r w:rsidR="00491E94">
        <w:rPr>
          <w:rStyle w:val="tlid-translation"/>
          <w:lang w:val="en"/>
        </w:rPr>
        <w:t xml:space="preserve">volume of sales (constant prices 2021=100) </w:t>
      </w:r>
      <w:r w:rsidR="005274DB">
        <w:rPr>
          <w:rStyle w:val="tlid-translation"/>
          <w:lang w:val="en"/>
        </w:rPr>
        <w:t xml:space="preserve">includes </w:t>
      </w:r>
      <w:r w:rsidR="005E5BC1">
        <w:rPr>
          <w:rStyle w:val="tlid-translation"/>
          <w:lang w:val="en"/>
        </w:rPr>
        <w:t>divisions and groups of Section G</w:t>
      </w:r>
      <w:r w:rsidR="00697B6B">
        <w:rPr>
          <w:rStyle w:val="tlid-translation"/>
          <w:lang w:val="en"/>
        </w:rPr>
        <w:t xml:space="preserve"> according </w:t>
      </w:r>
      <w:r w:rsidR="001C4289">
        <w:rPr>
          <w:rStyle w:val="tlid-translation"/>
          <w:lang w:val="en"/>
        </w:rPr>
        <w:t xml:space="preserve">to </w:t>
      </w:r>
      <w:bookmarkStart w:id="1" w:name="_GoBack"/>
      <w:bookmarkEnd w:id="1"/>
      <w:r w:rsidR="00697B6B">
        <w:rPr>
          <w:rStyle w:val="tlid-translation"/>
          <w:lang w:val="en"/>
        </w:rPr>
        <w:t>NACE Rev. 2</w:t>
      </w:r>
      <w:r w:rsidR="005E5BC1">
        <w:rPr>
          <w:rStyle w:val="tlid-translation"/>
          <w:lang w:val="en"/>
        </w:rPr>
        <w:t xml:space="preserve"> </w:t>
      </w:r>
      <w:r>
        <w:rPr>
          <w:rStyle w:val="tlid-translation"/>
          <w:lang w:val="en"/>
        </w:rPr>
        <w:t>- "</w:t>
      </w:r>
      <w:r w:rsidR="007D1D7F">
        <w:rPr>
          <w:rStyle w:val="tlid-translation"/>
          <w:lang w:val="en"/>
        </w:rPr>
        <w:t>Wholesale and retail trade; repair of motor vehicles and motorcycles”</w:t>
      </w:r>
      <w:r>
        <w:rPr>
          <w:rStyle w:val="tlid-translation"/>
          <w:lang w:val="en"/>
        </w:rPr>
        <w:t>.</w:t>
      </w:r>
      <w:r w:rsidR="007D1D7F">
        <w:rPr>
          <w:rStyle w:val="tlid-translation"/>
          <w:lang w:val="en"/>
        </w:rPr>
        <w:t xml:space="preserve"> The data </w:t>
      </w:r>
      <w:r w:rsidR="00B25360">
        <w:rPr>
          <w:rStyle w:val="tlid-translation"/>
          <w:lang w:val="en"/>
        </w:rPr>
        <w:t>is</w:t>
      </w:r>
      <w:r w:rsidR="007D1D7F">
        <w:rPr>
          <w:rStyle w:val="tlid-translation"/>
          <w:lang w:val="en"/>
        </w:rPr>
        <w:t xml:space="preserve"> </w:t>
      </w:r>
      <w:r w:rsidR="00210149">
        <w:rPr>
          <w:rStyle w:val="tlid-translation"/>
          <w:lang w:val="en"/>
        </w:rPr>
        <w:t>disseminated</w:t>
      </w:r>
      <w:r w:rsidR="007D1D7F">
        <w:rPr>
          <w:rStyle w:val="tlid-translation"/>
          <w:lang w:val="en"/>
        </w:rPr>
        <w:t xml:space="preserve"> on the website of the Statistics Poland in the resources Knowledge Databases/</w:t>
      </w:r>
      <w:r w:rsidR="00E00BEA">
        <w:rPr>
          <w:rStyle w:val="tlid-translation"/>
          <w:lang w:val="en"/>
        </w:rPr>
        <w:t>Database/</w:t>
      </w:r>
      <w:r w:rsidR="007D1D7F">
        <w:rPr>
          <w:rStyle w:val="tlid-translation"/>
          <w:lang w:val="en"/>
        </w:rPr>
        <w:t>Economy</w:t>
      </w:r>
      <w:r w:rsidR="005274DB">
        <w:rPr>
          <w:rStyle w:val="tlid-translation"/>
          <w:lang w:val="en"/>
        </w:rPr>
        <w:t>/</w:t>
      </w:r>
      <w:r w:rsidR="008D6F0E" w:rsidRPr="00463088">
        <w:rPr>
          <w:rStyle w:val="tlid-translation"/>
          <w:lang w:val="en-GB"/>
        </w:rPr>
        <w:t>S</w:t>
      </w:r>
      <w:r w:rsidR="005274DB" w:rsidRPr="00463088">
        <w:rPr>
          <w:szCs w:val="19"/>
          <w:lang w:val="en-GB"/>
        </w:rPr>
        <w:t>h</w:t>
      </w:r>
      <w:r w:rsidR="00463088" w:rsidRPr="00463088">
        <w:rPr>
          <w:szCs w:val="19"/>
          <w:lang w:val="en-GB"/>
        </w:rPr>
        <w:t>ort</w:t>
      </w:r>
      <w:r w:rsidR="005274DB">
        <w:rPr>
          <w:szCs w:val="19"/>
          <w:lang w:val="en-US"/>
        </w:rPr>
        <w:t>-</w:t>
      </w:r>
      <w:r w:rsidR="008D6F0E">
        <w:rPr>
          <w:szCs w:val="19"/>
          <w:lang w:val="en-US"/>
        </w:rPr>
        <w:t>T</w:t>
      </w:r>
      <w:r w:rsidR="005274DB">
        <w:rPr>
          <w:szCs w:val="19"/>
          <w:lang w:val="en-US"/>
        </w:rPr>
        <w:t xml:space="preserve">erm </w:t>
      </w:r>
      <w:r w:rsidR="008D6F0E">
        <w:rPr>
          <w:szCs w:val="19"/>
          <w:lang w:val="en-US"/>
        </w:rPr>
        <w:t>S</w:t>
      </w:r>
      <w:r w:rsidR="005274DB">
        <w:rPr>
          <w:szCs w:val="19"/>
          <w:lang w:val="en-US"/>
        </w:rPr>
        <w:t xml:space="preserve">tatistics </w:t>
      </w:r>
      <w:r w:rsidR="008D6F0E">
        <w:rPr>
          <w:szCs w:val="19"/>
          <w:lang w:val="en-US"/>
        </w:rPr>
        <w:t xml:space="preserve">- data </w:t>
      </w:r>
      <w:r w:rsidR="005274DB">
        <w:rPr>
          <w:szCs w:val="19"/>
          <w:lang w:val="en-US"/>
        </w:rPr>
        <w:t xml:space="preserve">by </w:t>
      </w:r>
      <w:r w:rsidR="00CD77B0" w:rsidRPr="00210149">
        <w:rPr>
          <w:szCs w:val="19"/>
          <w:lang w:val="en-US"/>
        </w:rPr>
        <w:t>K</w:t>
      </w:r>
      <w:r w:rsidR="005274DB">
        <w:rPr>
          <w:szCs w:val="19"/>
          <w:lang w:val="en-US"/>
        </w:rPr>
        <w:t>ind-of-activity unit.</w:t>
      </w:r>
    </w:p>
    <w:p w14:paraId="578674ED" w14:textId="18FFEAE5" w:rsidR="00763753" w:rsidRPr="00076AD4" w:rsidRDefault="000E63A2" w:rsidP="00F90D9F">
      <w:pPr>
        <w:jc w:val="both"/>
        <w:rPr>
          <w:rStyle w:val="tlid-translation"/>
          <w:lang w:val="en"/>
        </w:rPr>
      </w:pPr>
      <w:r>
        <w:rPr>
          <w:szCs w:val="19"/>
          <w:lang w:val="en"/>
        </w:rPr>
        <w:t xml:space="preserve">When </w:t>
      </w:r>
      <w:r w:rsidR="00763753" w:rsidRPr="00076AD4">
        <w:rPr>
          <w:szCs w:val="19"/>
          <w:lang w:val="en-US"/>
        </w:rPr>
        <w:t xml:space="preserve">quoting Statistics Poland data, please provide </w:t>
      </w:r>
      <w:r>
        <w:rPr>
          <w:szCs w:val="19"/>
          <w:lang w:val="en-US"/>
        </w:rPr>
        <w:t xml:space="preserve">the </w:t>
      </w:r>
      <w:r w:rsidR="00763753" w:rsidRPr="00076AD4">
        <w:rPr>
          <w:szCs w:val="19"/>
          <w:lang w:val="en-US"/>
        </w:rPr>
        <w:t xml:space="preserve">information: “Source of data: Statistics Poland”, and </w:t>
      </w:r>
      <w:r>
        <w:rPr>
          <w:szCs w:val="19"/>
          <w:lang w:val="en-US"/>
        </w:rPr>
        <w:t>when</w:t>
      </w:r>
      <w:r w:rsidR="00763753" w:rsidRPr="00076AD4">
        <w:rPr>
          <w:szCs w:val="19"/>
          <w:lang w:val="en-US"/>
        </w:rPr>
        <w:t xml:space="preserve"> publishing calculations made on data published by Statistics Poland, please include the following disclaimer: “Own study based on figures from Statistics Poland</w:t>
      </w:r>
      <w:r w:rsidR="00F4183B">
        <w:rPr>
          <w:szCs w:val="19"/>
          <w:lang w:val="en-US"/>
        </w:rPr>
        <w:t>”</w:t>
      </w:r>
      <w:r w:rsidR="00763753" w:rsidRPr="00076AD4">
        <w:rPr>
          <w:szCs w:val="19"/>
          <w:lang w:val="en-US"/>
        </w:rPr>
        <w:t>.</w:t>
      </w:r>
    </w:p>
    <w:p w14:paraId="45D4281F" w14:textId="3BCBA1C9" w:rsidR="00763753" w:rsidRDefault="00763753" w:rsidP="00F90D9F">
      <w:pPr>
        <w:jc w:val="both"/>
        <w:rPr>
          <w:rStyle w:val="tlid-translation"/>
          <w:lang w:val="en"/>
        </w:rPr>
      </w:pPr>
    </w:p>
    <w:p w14:paraId="3C222B0C" w14:textId="77777777" w:rsidR="00DA331D" w:rsidRPr="0072538B" w:rsidRDefault="00DA331D" w:rsidP="00DA331D">
      <w:pPr>
        <w:spacing w:before="360"/>
        <w:rPr>
          <w:sz w:val="18"/>
          <w:lang w:val="en-GB"/>
        </w:rPr>
        <w:sectPr w:rsidR="00DA331D" w:rsidRPr="0072538B" w:rsidSect="003B18B6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:rsidRPr="00880C6A" w14:paraId="196D0BDA" w14:textId="77777777" w:rsidTr="009E7D31">
        <w:trPr>
          <w:trHeight w:val="1626"/>
        </w:trPr>
        <w:tc>
          <w:tcPr>
            <w:tcW w:w="4926" w:type="dxa"/>
          </w:tcPr>
          <w:p w14:paraId="05DA311F" w14:textId="094CF4F7" w:rsidR="00DE2400" w:rsidRPr="0072538B" w:rsidRDefault="00C60504" w:rsidP="00DE2400">
            <w:pPr>
              <w:spacing w:before="0" w:after="0" w:line="276" w:lineRule="auto"/>
              <w:rPr>
                <w:rFonts w:cs="Arial"/>
                <w:sz w:val="20"/>
                <w:lang w:val="en-GB"/>
              </w:rPr>
            </w:pPr>
            <w:r w:rsidRPr="0072538B">
              <w:rPr>
                <w:rFonts w:cs="Arial"/>
                <w:sz w:val="20"/>
                <w:lang w:val="en-GB"/>
              </w:rPr>
              <w:lastRenderedPageBreak/>
              <w:t>Prepared by</w:t>
            </w:r>
            <w:r w:rsidR="00DE2400" w:rsidRPr="0072538B">
              <w:rPr>
                <w:rFonts w:cs="Arial"/>
                <w:sz w:val="20"/>
                <w:lang w:val="en-GB"/>
              </w:rPr>
              <w:t>:</w:t>
            </w:r>
          </w:p>
          <w:p w14:paraId="1E9B29DC" w14:textId="5FBEE12F" w:rsidR="00DE2400" w:rsidRPr="0072538B" w:rsidRDefault="00763753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lang w:val="en-GB"/>
              </w:rPr>
            </w:pPr>
            <w:r w:rsidRPr="0072538B">
              <w:rPr>
                <w:rFonts w:cs="Arial"/>
                <w:b/>
                <w:color w:val="000000" w:themeColor="text1"/>
                <w:sz w:val="20"/>
                <w:lang w:val="en-GB"/>
              </w:rPr>
              <w:t>Trade and Services</w:t>
            </w:r>
            <w:r w:rsidR="006C197A" w:rsidRPr="0072538B">
              <w:rPr>
                <w:rFonts w:cs="Arial"/>
                <w:b/>
                <w:color w:val="000000" w:themeColor="text1"/>
                <w:sz w:val="20"/>
                <w:lang w:val="en-GB"/>
              </w:rPr>
              <w:t xml:space="preserve"> </w:t>
            </w:r>
            <w:r w:rsidR="00DE2400" w:rsidRPr="0072538B">
              <w:rPr>
                <w:rFonts w:cs="Arial"/>
                <w:b/>
                <w:color w:val="000000" w:themeColor="text1"/>
                <w:sz w:val="20"/>
                <w:lang w:val="en-GB"/>
              </w:rPr>
              <w:t>Department</w:t>
            </w:r>
          </w:p>
          <w:p w14:paraId="41A1AE38" w14:textId="759D0349" w:rsidR="00DE2400" w:rsidRPr="002835FC" w:rsidRDefault="00DE2400" w:rsidP="00747B8C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2835FC">
              <w:rPr>
                <w:b/>
                <w:sz w:val="20"/>
                <w:szCs w:val="20"/>
                <w:lang w:val="fi-FI"/>
              </w:rPr>
              <w:t>D</w:t>
            </w:r>
            <w:r w:rsidR="006C197A" w:rsidRPr="002835FC">
              <w:rPr>
                <w:b/>
                <w:sz w:val="20"/>
                <w:szCs w:val="20"/>
                <w:lang w:val="fi-FI"/>
              </w:rPr>
              <w:t>irec</w:t>
            </w:r>
            <w:r w:rsidRPr="002835FC">
              <w:rPr>
                <w:b/>
                <w:sz w:val="20"/>
                <w:szCs w:val="20"/>
                <w:lang w:val="fi-FI"/>
              </w:rPr>
              <w:t xml:space="preserve">tor </w:t>
            </w:r>
            <w:r w:rsidR="00763753" w:rsidRPr="002835FC">
              <w:rPr>
                <w:b/>
                <w:sz w:val="20"/>
                <w:szCs w:val="20"/>
                <w:lang w:val="fi-FI"/>
              </w:rPr>
              <w:t>Ewa Adach-Stankiewicz</w:t>
            </w:r>
          </w:p>
          <w:p w14:paraId="5425F0B4" w14:textId="7CF14A3B" w:rsidR="00DE2400" w:rsidRPr="00AB24E4" w:rsidRDefault="006C197A" w:rsidP="00B16871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Phone</w:t>
            </w:r>
            <w:r w:rsidR="00DE2400"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: </w:t>
            </w:r>
            <w:r w:rsidR="00156F0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(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+48 </w:t>
            </w:r>
            <w:r w:rsidR="00DE2400"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22</w:t>
            </w:r>
            <w:r w:rsidR="00156F0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)</w:t>
            </w:r>
            <w:r w:rsidR="00DE2400"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</w:t>
            </w:r>
            <w:r w:rsidR="00763753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763753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31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763753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24</w:t>
            </w:r>
          </w:p>
        </w:tc>
        <w:tc>
          <w:tcPr>
            <w:tcW w:w="4927" w:type="dxa"/>
          </w:tcPr>
          <w:p w14:paraId="2428F352" w14:textId="77777777" w:rsidR="00DE2400" w:rsidRPr="00847315" w:rsidRDefault="0084194C" w:rsidP="00F4183B">
            <w:pPr>
              <w:keepNext/>
              <w:keepLines/>
              <w:spacing w:before="0" w:after="0" w:line="276" w:lineRule="auto"/>
              <w:outlineLvl w:val="2"/>
              <w:rPr>
                <w:sz w:val="20"/>
                <w:szCs w:val="20"/>
                <w:lang w:val="fi-FI"/>
              </w:rPr>
            </w:pPr>
            <w:r w:rsidRPr="00847315">
              <w:rPr>
                <w:sz w:val="20"/>
                <w:szCs w:val="20"/>
                <w:lang w:val="fi-FI"/>
              </w:rPr>
              <w:t>Issued by:</w:t>
            </w:r>
          </w:p>
          <w:p w14:paraId="0D6DF2B3" w14:textId="77777777" w:rsidR="0084194C" w:rsidRPr="00847315" w:rsidRDefault="0084194C" w:rsidP="00F4183B">
            <w:pPr>
              <w:spacing w:before="0"/>
              <w:rPr>
                <w:b/>
                <w:sz w:val="20"/>
                <w:szCs w:val="20"/>
                <w:lang w:val="en-GB"/>
              </w:rPr>
            </w:pPr>
            <w:r w:rsidRPr="00847315">
              <w:rPr>
                <w:b/>
                <w:sz w:val="20"/>
                <w:szCs w:val="20"/>
                <w:lang w:val="en-GB"/>
              </w:rPr>
              <w:t>Press Office</w:t>
            </w:r>
          </w:p>
          <w:p w14:paraId="4E047C7E" w14:textId="77777777" w:rsidR="0084194C" w:rsidRPr="00847315" w:rsidRDefault="0084194C" w:rsidP="0084194C">
            <w:pPr>
              <w:rPr>
                <w:sz w:val="20"/>
                <w:szCs w:val="20"/>
                <w:lang w:val="en-GB"/>
              </w:rPr>
            </w:pPr>
            <w:r w:rsidRPr="00847315">
              <w:rPr>
                <w:sz w:val="20"/>
                <w:szCs w:val="20"/>
                <w:lang w:val="en-GB"/>
              </w:rPr>
              <w:t>Mobile: (+48) 695 255 032</w:t>
            </w:r>
          </w:p>
          <w:p w14:paraId="1D28C1D8" w14:textId="77777777" w:rsidR="0084194C" w:rsidRPr="00847315" w:rsidRDefault="0084194C" w:rsidP="0084194C">
            <w:pPr>
              <w:spacing w:after="0"/>
              <w:rPr>
                <w:sz w:val="20"/>
                <w:szCs w:val="20"/>
                <w:lang w:val="en-GB"/>
              </w:rPr>
            </w:pPr>
            <w:r w:rsidRPr="00847315">
              <w:rPr>
                <w:sz w:val="20"/>
                <w:szCs w:val="20"/>
                <w:lang w:val="en-GB"/>
              </w:rPr>
              <w:t xml:space="preserve">Phone: (+48 22) 608 38 04, (+48 22) 449 41 45, </w:t>
            </w:r>
          </w:p>
          <w:p w14:paraId="3FA14DAA" w14:textId="77777777" w:rsidR="0084194C" w:rsidRPr="00847315" w:rsidRDefault="0084194C" w:rsidP="0084194C">
            <w:pPr>
              <w:spacing w:before="0"/>
              <w:rPr>
                <w:sz w:val="20"/>
                <w:szCs w:val="20"/>
                <w:lang w:val="en-GB"/>
              </w:rPr>
            </w:pPr>
            <w:r w:rsidRPr="00847315">
              <w:rPr>
                <w:sz w:val="20"/>
                <w:szCs w:val="20"/>
                <w:lang w:val="en-GB"/>
              </w:rPr>
              <w:t xml:space="preserve">             (+48 22) 608 30 09</w:t>
            </w:r>
          </w:p>
          <w:p w14:paraId="2A2D5690" w14:textId="77777777" w:rsidR="0084194C" w:rsidRPr="00847315" w:rsidRDefault="0084194C" w:rsidP="0084194C">
            <w:pPr>
              <w:keepNext/>
              <w:keepLines/>
              <w:spacing w:before="0" w:line="276" w:lineRule="auto"/>
              <w:outlineLvl w:val="2"/>
              <w:rPr>
                <w:rFonts w:eastAsiaTheme="majorEastAsia" w:cs="Arial"/>
                <w:color w:val="000000" w:themeColor="text1"/>
                <w:sz w:val="20"/>
                <w:szCs w:val="20"/>
                <w:lang w:val="fi-FI"/>
              </w:rPr>
            </w:pPr>
            <w:r w:rsidRPr="00847315">
              <w:rPr>
                <w:rFonts w:eastAsiaTheme="majorEastAsia" w:cstheme="majorBidi"/>
                <w:b/>
                <w:sz w:val="20"/>
                <w:szCs w:val="20"/>
                <w:lang w:val="en-GB"/>
              </w:rPr>
              <w:t>e-mail:</w:t>
            </w:r>
            <w:r w:rsidRPr="00847315">
              <w:rPr>
                <w:rFonts w:eastAsiaTheme="majorEastAsia" w:cstheme="majorBidi"/>
                <w:sz w:val="20"/>
                <w:szCs w:val="20"/>
                <w:lang w:val="en-GB"/>
              </w:rPr>
              <w:t xml:space="preserve"> </w:t>
            </w:r>
            <w:hyperlink r:id="rId17" w:history="1">
              <w:r w:rsidRPr="00847315">
                <w:rPr>
                  <w:rFonts w:eastAsiaTheme="majorEastAsia" w:cs="Arial"/>
                  <w:b/>
                  <w:sz w:val="20"/>
                  <w:szCs w:val="20"/>
                  <w:u w:val="single"/>
                  <w:lang w:val="en-US"/>
                </w:rPr>
                <w:t>obslugaprasowa@stat.gov.pl</w:t>
              </w:r>
            </w:hyperlink>
          </w:p>
          <w:p w14:paraId="3CC62B04" w14:textId="632882A6" w:rsidR="0084194C" w:rsidRPr="00847315" w:rsidRDefault="0084194C" w:rsidP="0084194C">
            <w:pPr>
              <w:keepNext/>
              <w:keepLines/>
              <w:spacing w:before="0" w:line="276" w:lineRule="auto"/>
              <w:outlineLvl w:val="2"/>
              <w:rPr>
                <w:sz w:val="20"/>
                <w:szCs w:val="20"/>
                <w:lang w:val="fi-FI"/>
              </w:rPr>
            </w:pPr>
          </w:p>
        </w:tc>
      </w:tr>
      <w:tr w:rsidR="00DE2400" w:rsidRPr="00880C6A" w14:paraId="28647E7C" w14:textId="77777777" w:rsidTr="009E7D31">
        <w:trPr>
          <w:trHeight w:val="418"/>
        </w:trPr>
        <w:tc>
          <w:tcPr>
            <w:tcW w:w="4926" w:type="dxa"/>
            <w:vMerge w:val="restart"/>
          </w:tcPr>
          <w:p w14:paraId="07C73DA1" w14:textId="3455C7C9" w:rsidR="0056015A" w:rsidRDefault="0056015A" w:rsidP="00BB319B">
            <w:pPr>
              <w:rPr>
                <w:sz w:val="18"/>
                <w:lang w:val="en-US"/>
              </w:rPr>
            </w:pPr>
          </w:p>
          <w:p w14:paraId="59DE2C54" w14:textId="3B578934" w:rsidR="00DE2400" w:rsidRPr="0056015A" w:rsidRDefault="0056015A" w:rsidP="0056015A">
            <w:pPr>
              <w:tabs>
                <w:tab w:val="left" w:pos="2956"/>
              </w:tabs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ab/>
            </w:r>
          </w:p>
        </w:tc>
        <w:tc>
          <w:tcPr>
            <w:tcW w:w="4927" w:type="dxa"/>
            <w:vAlign w:val="center"/>
          </w:tcPr>
          <w:p w14:paraId="01941133" w14:textId="3D01B44C" w:rsidR="00DE2400" w:rsidRPr="0072538B" w:rsidRDefault="00DE2400" w:rsidP="00747B8C">
            <w:pPr>
              <w:ind w:firstLine="680"/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5018E5AE" wp14:editId="7E06E389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Websi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2538B">
              <w:rPr>
                <w:sz w:val="20"/>
                <w:lang w:val="en-US"/>
              </w:rPr>
              <w:t>www.stat.gov.pl</w:t>
            </w:r>
            <w:r w:rsidR="002021A6" w:rsidRPr="0072538B">
              <w:rPr>
                <w:sz w:val="20"/>
                <w:lang w:val="en-US"/>
              </w:rPr>
              <w:t>/en/</w:t>
            </w:r>
            <w:r w:rsidRPr="0072538B">
              <w:rPr>
                <w:sz w:val="18"/>
                <w:lang w:val="en-US"/>
              </w:rPr>
              <w:t xml:space="preserve">     </w:t>
            </w:r>
          </w:p>
        </w:tc>
      </w:tr>
      <w:tr w:rsidR="00DE1D0A" w14:paraId="36A99721" w14:textId="77777777" w:rsidTr="009E7D31">
        <w:trPr>
          <w:trHeight w:val="418"/>
        </w:trPr>
        <w:tc>
          <w:tcPr>
            <w:tcW w:w="4926" w:type="dxa"/>
            <w:vMerge/>
          </w:tcPr>
          <w:p w14:paraId="3255344A" w14:textId="77777777" w:rsidR="00DE1D0A" w:rsidRPr="0072538B" w:rsidRDefault="00DE1D0A" w:rsidP="00DE1D0A">
            <w:pPr>
              <w:rPr>
                <w:b/>
                <w:sz w:val="20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09C3C6AD" w14:textId="4D5DD5DC" w:rsidR="00DE1D0A" w:rsidRDefault="00892371" w:rsidP="00DE1D0A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5696" behindDoc="0" locked="0" layoutInCell="1" allowOverlap="1" wp14:anchorId="23E241C0" wp14:editId="219F532B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21590</wp:posOffset>
                  </wp:positionV>
                  <wp:extent cx="228600" cy="238125"/>
                  <wp:effectExtent l="0" t="0" r="0" b="9525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1D0A" w:rsidRPr="003D5F42">
              <w:rPr>
                <w:sz w:val="20"/>
              </w:rPr>
              <w:t>@</w:t>
            </w:r>
            <w:proofErr w:type="spellStart"/>
            <w:r w:rsidR="00DE1D0A" w:rsidRPr="00DE1D0A">
              <w:rPr>
                <w:noProof/>
                <w:sz w:val="20"/>
                <w:lang w:eastAsia="pl-PL"/>
              </w:rPr>
              <w:t>StatPoland</w:t>
            </w:r>
            <w:proofErr w:type="spellEnd"/>
          </w:p>
        </w:tc>
      </w:tr>
      <w:tr w:rsidR="00DE1D0A" w14:paraId="549C3B1C" w14:textId="77777777" w:rsidTr="009E7D31">
        <w:trPr>
          <w:trHeight w:val="480"/>
        </w:trPr>
        <w:tc>
          <w:tcPr>
            <w:tcW w:w="4926" w:type="dxa"/>
            <w:vMerge/>
          </w:tcPr>
          <w:p w14:paraId="231798A1" w14:textId="77777777"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472D28" w14:textId="253B1393" w:rsidR="00DE1D0A" w:rsidRDefault="00892371" w:rsidP="00DE1D0A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7744" behindDoc="0" locked="0" layoutInCell="1" allowOverlap="1" wp14:anchorId="666AB642" wp14:editId="167D1496">
                  <wp:simplePos x="0" y="0"/>
                  <wp:positionH relativeFrom="column">
                    <wp:posOffset>64770</wp:posOffset>
                  </wp:positionH>
                  <wp:positionV relativeFrom="paragraph">
                    <wp:posOffset>-635</wp:posOffset>
                  </wp:positionV>
                  <wp:extent cx="285750" cy="266700"/>
                  <wp:effectExtent l="0" t="0" r="0" b="0"/>
                  <wp:wrapNone/>
                  <wp:docPr id="23" name="Obraz 23" descr="Facebook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1D0A" w:rsidRPr="003D5F42">
              <w:rPr>
                <w:sz w:val="20"/>
              </w:rPr>
              <w:t>@</w:t>
            </w:r>
            <w:proofErr w:type="spellStart"/>
            <w:r w:rsidR="00DE1D0A" w:rsidRPr="003D5F42">
              <w:rPr>
                <w:sz w:val="20"/>
              </w:rPr>
              <w:t>GlownyUrzadStatystyczny</w:t>
            </w:r>
            <w:proofErr w:type="spellEnd"/>
            <w:r w:rsidR="00DE1D0A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1D0A" w14:paraId="06D97269" w14:textId="77777777" w:rsidTr="009E7D31">
        <w:trPr>
          <w:trHeight w:val="480"/>
        </w:trPr>
        <w:tc>
          <w:tcPr>
            <w:tcW w:w="4926" w:type="dxa"/>
          </w:tcPr>
          <w:p w14:paraId="0DD5A4BE" w14:textId="77777777"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81DB5EF" w14:textId="0374BF4E" w:rsidR="00DE1D0A" w:rsidRPr="003D5F42" w:rsidRDefault="00DE1D0A" w:rsidP="00DE1D0A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3FB8FF36" wp14:editId="5E0746E2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nstagram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DE1D0A">
              <w:rPr>
                <w:sz w:val="20"/>
              </w:rPr>
              <w:t>gus_stat</w:t>
            </w:r>
            <w:proofErr w:type="spellEnd"/>
          </w:p>
        </w:tc>
      </w:tr>
      <w:tr w:rsidR="00DE1D0A" w14:paraId="2B34FEF8" w14:textId="77777777" w:rsidTr="009E7D31">
        <w:trPr>
          <w:trHeight w:val="480"/>
        </w:trPr>
        <w:tc>
          <w:tcPr>
            <w:tcW w:w="4926" w:type="dxa"/>
          </w:tcPr>
          <w:p w14:paraId="327B582C" w14:textId="77777777"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0F251B2" w14:textId="699BCE57" w:rsidR="00DE1D0A" w:rsidRPr="003D5F42" w:rsidRDefault="00DE1D0A" w:rsidP="00DE1D0A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6544" behindDoc="0" locked="0" layoutInCell="1" allowOverlap="1" wp14:anchorId="1947C968" wp14:editId="7AD70266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Youtub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DE1D0A" w14:paraId="16A5698A" w14:textId="77777777" w:rsidTr="009E7D31">
        <w:trPr>
          <w:trHeight w:val="953"/>
        </w:trPr>
        <w:tc>
          <w:tcPr>
            <w:tcW w:w="4926" w:type="dxa"/>
          </w:tcPr>
          <w:p w14:paraId="3605F212" w14:textId="77777777"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D245A35" w14:textId="79B26C17" w:rsidR="00DE1D0A" w:rsidRPr="003D5F42" w:rsidRDefault="00DE1D0A" w:rsidP="00DE1D0A">
            <w:pPr>
              <w:ind w:firstLine="680"/>
              <w:rPr>
                <w:sz w:val="20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4CE9A62A" wp14:editId="5FD5664F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E2400" w:rsidRPr="00880C6A" w14:paraId="385E56CC" w14:textId="77777777" w:rsidTr="009E7D31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8948A60" w14:textId="6C650B3B" w:rsidR="00DE2400" w:rsidRDefault="00CA784C" w:rsidP="00747B8C">
            <w:pPr>
              <w:shd w:val="clear" w:color="auto" w:fill="D9D9D9" w:themeFill="background1" w:themeFillShade="D9"/>
              <w:rPr>
                <w:b/>
                <w:lang w:val="en-GB"/>
              </w:rPr>
            </w:pPr>
            <w:r w:rsidRPr="0098048D">
              <w:rPr>
                <w:b/>
                <w:lang w:val="en-GB"/>
              </w:rPr>
              <w:t>Related information</w:t>
            </w:r>
          </w:p>
          <w:p w14:paraId="7B6CCB8B" w14:textId="0114BF51" w:rsidR="005A5B71" w:rsidRPr="00A57FB2" w:rsidRDefault="001C4289" w:rsidP="00747B8C">
            <w:pPr>
              <w:shd w:val="clear" w:color="auto" w:fill="D9D9D9" w:themeFill="background1" w:themeFillShade="D9"/>
              <w:rPr>
                <w:color w:val="0000FF"/>
                <w:lang w:val="en-GB"/>
              </w:rPr>
            </w:pPr>
            <w:hyperlink r:id="rId24" w:tooltip="Link to the publication Internal market in 2023" w:history="1">
              <w:r w:rsidR="00543654">
                <w:rPr>
                  <w:rStyle w:val="Hipercze"/>
                  <w:rFonts w:cstheme="minorBidi"/>
                  <w:lang w:val="en-GB"/>
                </w:rPr>
                <w:t>Internal market in 2023</w:t>
              </w:r>
            </w:hyperlink>
          </w:p>
          <w:p w14:paraId="55DA24D0" w14:textId="40D71C90" w:rsidR="00DE2400" w:rsidRPr="0098048D" w:rsidRDefault="000F569C" w:rsidP="00747B8C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  <w:lang w:val="en-GB"/>
              </w:rPr>
            </w:pPr>
            <w:r w:rsidRPr="0098048D">
              <w:rPr>
                <w:b/>
                <w:color w:val="000000" w:themeColor="text1"/>
                <w:szCs w:val="24"/>
                <w:lang w:val="en-GB"/>
              </w:rPr>
              <w:t>Data available in databases</w:t>
            </w:r>
          </w:p>
          <w:p w14:paraId="2CC3343A" w14:textId="6DC2FF65" w:rsidR="00DE2400" w:rsidRPr="00A57FB2" w:rsidRDefault="001C4289" w:rsidP="00747B8C">
            <w:pPr>
              <w:rPr>
                <w:color w:val="0000FF"/>
                <w:lang w:val="en-GB"/>
              </w:rPr>
            </w:pPr>
            <w:hyperlink r:id="rId25" w:tooltip="Link to Knowledge Database - Internal market" w:history="1">
              <w:r w:rsidR="00FB5D12" w:rsidRPr="00A57FB2">
                <w:rPr>
                  <w:rStyle w:val="Hipercze"/>
                  <w:lang w:val="en-GB"/>
                </w:rPr>
                <w:t>Knowledge Database - Internal market</w:t>
              </w:r>
            </w:hyperlink>
            <w:r w:rsidR="00130556" w:rsidRPr="00A57FB2">
              <w:rPr>
                <w:rFonts w:cs="Times New Roman"/>
                <w:color w:val="0000FF"/>
                <w:lang w:val="en-GB"/>
              </w:rPr>
              <w:t xml:space="preserve"> </w:t>
            </w:r>
          </w:p>
          <w:p w14:paraId="4039E3B5" w14:textId="58F6E4EC" w:rsidR="00130556" w:rsidRPr="00A57FB2" w:rsidRDefault="001C4289" w:rsidP="00130556">
            <w:pPr>
              <w:rPr>
                <w:rStyle w:val="Hipercze"/>
                <w:rFonts w:cstheme="minorBidi"/>
                <w:szCs w:val="19"/>
                <w:lang w:val="en-GB"/>
              </w:rPr>
            </w:pPr>
            <w:hyperlink r:id="rId26" w:tooltip="Link to Macroeconomic Data Bank" w:history="1">
              <w:r w:rsidR="00130556" w:rsidRPr="00A57FB2">
                <w:rPr>
                  <w:rStyle w:val="Hipercze"/>
                  <w:rFonts w:cstheme="minorBidi"/>
                  <w:szCs w:val="19"/>
                  <w:lang w:val="en-GB"/>
                </w:rPr>
                <w:t>Macroeconomic Data Bank</w:t>
              </w:r>
            </w:hyperlink>
          </w:p>
          <w:p w14:paraId="12B924C1" w14:textId="4C556D42" w:rsidR="008E78E9" w:rsidRPr="00DD6389" w:rsidRDefault="001C4289" w:rsidP="00130556">
            <w:pPr>
              <w:rPr>
                <w:rStyle w:val="Hipercze"/>
                <w:rFonts w:cstheme="minorBidi"/>
                <w:color w:val="001D77"/>
                <w:szCs w:val="19"/>
                <w:lang w:val="en-GB"/>
              </w:rPr>
            </w:pPr>
            <w:hyperlink r:id="rId27" w:tooltip="Link to Local Data Bank" w:history="1">
              <w:r w:rsidR="008E78E9" w:rsidRPr="00A57FB2">
                <w:rPr>
                  <w:rStyle w:val="Hipercze"/>
                  <w:rFonts w:cstheme="minorBidi"/>
                  <w:szCs w:val="19"/>
                  <w:lang w:val="en-GB"/>
                </w:rPr>
                <w:t>Local Data Bank</w:t>
              </w:r>
            </w:hyperlink>
          </w:p>
          <w:p w14:paraId="6EC7A51E" w14:textId="5F78C10E" w:rsidR="00B16871" w:rsidRPr="0098048D" w:rsidRDefault="00CA784C" w:rsidP="00B16871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  <w:lang w:val="en-GB"/>
              </w:rPr>
            </w:pPr>
            <w:r w:rsidRPr="0098048D">
              <w:rPr>
                <w:b/>
                <w:color w:val="000000" w:themeColor="text1"/>
                <w:szCs w:val="24"/>
                <w:lang w:val="en-GB"/>
              </w:rPr>
              <w:t>Terms used in official statistics</w:t>
            </w:r>
          </w:p>
          <w:p w14:paraId="1F14F0C1" w14:textId="55C4648B" w:rsidR="00130556" w:rsidRPr="00A57FB2" w:rsidRDefault="001C4289" w:rsidP="00130556">
            <w:pPr>
              <w:rPr>
                <w:rStyle w:val="Hipercze"/>
                <w:lang w:val="en-GB"/>
              </w:rPr>
            </w:pPr>
            <w:hyperlink r:id="rId28" w:tooltip="Link to the definition of retail sales in the Glossary of terms used in official statistics" w:history="1">
              <w:r w:rsidR="00130556" w:rsidRPr="00A57FB2">
                <w:rPr>
                  <w:rStyle w:val="Hipercze"/>
                  <w:rFonts w:cstheme="minorBidi"/>
                  <w:lang w:val="en-GB"/>
                </w:rPr>
                <w:t>Retail sales of goods</w:t>
              </w:r>
            </w:hyperlink>
            <w:r w:rsidR="00130556" w:rsidRPr="00A57FB2">
              <w:rPr>
                <w:color w:val="0000FF"/>
                <w:lang w:val="en-GB"/>
              </w:rPr>
              <w:t xml:space="preserve"> </w:t>
            </w:r>
          </w:p>
          <w:p w14:paraId="32159E9A" w14:textId="159EAE8A" w:rsidR="00DE2400" w:rsidRPr="00A57FB2" w:rsidRDefault="00DE2400" w:rsidP="00747B8C">
            <w:pPr>
              <w:rPr>
                <w:rStyle w:val="Hipercze"/>
                <w:lang w:val="en-GB"/>
              </w:rPr>
            </w:pPr>
          </w:p>
          <w:p w14:paraId="74120B68" w14:textId="39CC8817" w:rsidR="00DE2400" w:rsidRDefault="00DE2400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768DB89D" w14:textId="35F04C35" w:rsidR="00130556" w:rsidRDefault="00130556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5EA859C1" w14:textId="7B882C68" w:rsidR="00130556" w:rsidRDefault="00130556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321C962E" w14:textId="77777777" w:rsidR="00130556" w:rsidRDefault="00130556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734C8732" w14:textId="77777777" w:rsidR="00DE2400" w:rsidRDefault="00DE2400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59EB7117" w14:textId="77777777" w:rsidR="00DE2400" w:rsidRPr="00876479" w:rsidRDefault="00DE2400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</w:p>
        </w:tc>
      </w:tr>
    </w:tbl>
    <w:p w14:paraId="1634A8FA" w14:textId="77777777" w:rsidR="000470AA" w:rsidRPr="00843F17" w:rsidRDefault="000470AA" w:rsidP="000470AA">
      <w:pPr>
        <w:rPr>
          <w:sz w:val="18"/>
          <w:lang w:val="en-GB"/>
        </w:rPr>
      </w:pPr>
    </w:p>
    <w:p w14:paraId="1B68E34A" w14:textId="77777777" w:rsidR="000470AA" w:rsidRPr="00843F17" w:rsidRDefault="000470AA" w:rsidP="000470AA">
      <w:pPr>
        <w:rPr>
          <w:sz w:val="20"/>
          <w:lang w:val="en-GB"/>
        </w:rPr>
      </w:pPr>
    </w:p>
    <w:p w14:paraId="21E45930" w14:textId="77777777" w:rsidR="000470AA" w:rsidRPr="00843F17" w:rsidRDefault="000470AA" w:rsidP="000470AA">
      <w:pPr>
        <w:rPr>
          <w:sz w:val="18"/>
          <w:lang w:val="en-GB"/>
        </w:rPr>
      </w:pPr>
    </w:p>
    <w:p w14:paraId="7C19EFAE" w14:textId="5AAD912C" w:rsidR="00D261A2" w:rsidRPr="00843F17" w:rsidRDefault="00D261A2" w:rsidP="00AD0E56">
      <w:pPr>
        <w:rPr>
          <w:sz w:val="18"/>
          <w:lang w:val="en-GB"/>
        </w:rPr>
      </w:pPr>
    </w:p>
    <w:sectPr w:rsidR="00D261A2" w:rsidRPr="00843F17" w:rsidSect="003B18B6">
      <w:headerReference w:type="default" r:id="rId29"/>
      <w:footerReference w:type="default" r:id="rId30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E29F9D" w14:textId="77777777" w:rsidR="00680389" w:rsidRDefault="00680389" w:rsidP="000662E2">
      <w:pPr>
        <w:spacing w:after="0" w:line="240" w:lineRule="auto"/>
      </w:pPr>
      <w:r>
        <w:separator/>
      </w:r>
    </w:p>
  </w:endnote>
  <w:endnote w:type="continuationSeparator" w:id="0">
    <w:p w14:paraId="06809176" w14:textId="77777777" w:rsidR="00680389" w:rsidRDefault="00680389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CD4A4144-6C23-4102-B306-16A8277889D8}"/>
    <w:embedBold r:id="rId2" w:fontKey="{F91CF01C-8FCC-44A5-9112-3DE14770E103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DE75AC6A-065A-4AF4-9B4D-1285DB3CA63C}"/>
    <w:embedBold r:id="rId4" w:fontKey="{E7EC4B87-E25E-468C-8EDE-47AFE04FCEC8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743172B5-D49C-472A-98A6-BC6443F3ED75}"/>
    <w:embedBold r:id="rId6" w:fontKey="{BBF803F8-0CF8-4C0B-B285-5F570D79A5C1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C0C94BA5-1B69-4135-8FFE-D56FE2883004}"/>
    <w:embedBold r:id="rId8" w:fontKey="{B256C780-C822-42E3-BE4B-DAD6705C696C}"/>
    <w:embedItalic r:id="rId9" w:fontKey="{1486B539-49CB-490B-88CB-10B98E2A3738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202F233D-4114-482C-9F24-C881189181FF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1" w:fontKey="{E52DD18A-CCCB-41C8-A29F-472ABA858112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2" w:fontKey="{373CB663-39E2-4F96-86B4-4830572E9C0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9569C">
          <w:rPr>
            <w:noProof/>
          </w:rPr>
          <w:t>3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C2BC0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9569C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92C414" w14:textId="77777777" w:rsidR="00680389" w:rsidRDefault="00680389" w:rsidP="000662E2">
      <w:pPr>
        <w:spacing w:after="0" w:line="240" w:lineRule="auto"/>
      </w:pPr>
      <w:r>
        <w:separator/>
      </w:r>
    </w:p>
  </w:footnote>
  <w:footnote w:type="continuationSeparator" w:id="0">
    <w:p w14:paraId="7EE4CE67" w14:textId="77777777" w:rsidR="00680389" w:rsidRDefault="00680389" w:rsidP="000662E2">
      <w:pPr>
        <w:spacing w:after="0" w:line="240" w:lineRule="auto"/>
      </w:pPr>
      <w:r>
        <w:continuationSeparator/>
      </w:r>
    </w:p>
  </w:footnote>
  <w:footnote w:id="1">
    <w:p w14:paraId="5E9021FC" w14:textId="624436AB" w:rsidR="0083146D" w:rsidRPr="00633E04" w:rsidRDefault="0083146D" w:rsidP="00F25EF3">
      <w:pPr>
        <w:pStyle w:val="Tekstprzypisudolnego"/>
        <w:spacing w:before="0" w:after="120"/>
        <w:jc w:val="both"/>
        <w:rPr>
          <w:sz w:val="19"/>
          <w:szCs w:val="19"/>
          <w:lang w:val="en-US"/>
        </w:rPr>
      </w:pPr>
      <w:r w:rsidRPr="00633E04">
        <w:rPr>
          <w:rStyle w:val="Odwoanieprzypisudolnego"/>
          <w:sz w:val="19"/>
        </w:rPr>
        <w:footnoteRef/>
      </w:r>
      <w:r w:rsidRPr="00633E04">
        <w:rPr>
          <w:sz w:val="19"/>
          <w:lang w:val="en-US"/>
        </w:rPr>
        <w:t xml:space="preserve"> </w:t>
      </w:r>
      <w:r w:rsidRPr="00633E04">
        <w:rPr>
          <w:rFonts w:cs="Arial"/>
          <w:sz w:val="19"/>
          <w:szCs w:val="19"/>
          <w:lang w:val="en-US"/>
        </w:rPr>
        <w:t xml:space="preserve">Data concerns trade and non-trade enterprises employing more than 9 persons. Groups of enterprises were created on the basis of the Polish Classification of Activities (PKD 2007) and a given enterprise is included to a specific category by </w:t>
      </w:r>
      <w:r w:rsidRPr="00633E04">
        <w:rPr>
          <w:rFonts w:cs="Arial"/>
          <w:sz w:val="19"/>
          <w:szCs w:val="19"/>
          <w:lang w:val="en-GB"/>
        </w:rPr>
        <w:t xml:space="preserve">predominating </w:t>
      </w:r>
      <w:r w:rsidRPr="00633E04">
        <w:rPr>
          <w:rFonts w:cs="Arial"/>
          <w:sz w:val="19"/>
          <w:szCs w:val="19"/>
          <w:lang w:val="en-US"/>
        </w:rPr>
        <w:t xml:space="preserve">kind of activity and according to its present organizational status in mentioned period. The recorded changes of rise or fall of the </w:t>
      </w:r>
      <w:r w:rsidR="005B115B">
        <w:rPr>
          <w:rFonts w:cs="Arial"/>
          <w:sz w:val="19"/>
          <w:szCs w:val="19"/>
          <w:lang w:val="en-US"/>
        </w:rPr>
        <w:t xml:space="preserve">dynamics </w:t>
      </w:r>
      <w:r w:rsidRPr="00633E04">
        <w:rPr>
          <w:rFonts w:cs="Arial"/>
          <w:sz w:val="19"/>
          <w:szCs w:val="19"/>
          <w:lang w:val="en-US"/>
        </w:rPr>
        <w:t>of retail sales in particular groups of enterprises activity may result from a change in the </w:t>
      </w:r>
      <w:r w:rsidRPr="00633E04">
        <w:rPr>
          <w:rFonts w:cs="Arial"/>
          <w:sz w:val="19"/>
          <w:szCs w:val="19"/>
          <w:lang w:val="en-GB"/>
        </w:rPr>
        <w:t>predominating</w:t>
      </w:r>
      <w:r w:rsidRPr="00633E04">
        <w:rPr>
          <w:rFonts w:cs="Arial"/>
          <w:sz w:val="19"/>
          <w:szCs w:val="19"/>
          <w:lang w:val="en-US"/>
        </w:rPr>
        <w:t xml:space="preserve"> kind of activity and </w:t>
      </w:r>
      <w:r w:rsidRPr="00633E04">
        <w:rPr>
          <w:rFonts w:cs="Arial"/>
          <w:sz w:val="19"/>
          <w:szCs w:val="19"/>
          <w:lang w:val="en-GB"/>
        </w:rPr>
        <w:t>organisational</w:t>
      </w:r>
      <w:r w:rsidRPr="00633E04">
        <w:rPr>
          <w:rFonts w:cs="Arial"/>
          <w:sz w:val="19"/>
          <w:szCs w:val="19"/>
          <w:lang w:val="en-US"/>
        </w:rPr>
        <w:t xml:space="preserve"> changes (e.g. a merger of enterprises). This does not have impact on the dynamics of the total retail sales.</w:t>
      </w:r>
    </w:p>
  </w:footnote>
  <w:footnote w:id="2">
    <w:p w14:paraId="30146992" w14:textId="2B7A3A64" w:rsidR="00B44C31" w:rsidRPr="00B44C31" w:rsidRDefault="00B44C31">
      <w:pPr>
        <w:pStyle w:val="Tekstprzypisudolnego"/>
        <w:rPr>
          <w:sz w:val="19"/>
          <w:szCs w:val="19"/>
          <w:lang w:val="en-GB"/>
        </w:rPr>
      </w:pPr>
      <w:r w:rsidRPr="007826A5">
        <w:rPr>
          <w:rStyle w:val="Odwoanieprzypisudolnego"/>
          <w:sz w:val="19"/>
          <w:szCs w:val="19"/>
        </w:rPr>
        <w:footnoteRef/>
      </w:r>
      <w:r w:rsidRPr="007826A5">
        <w:rPr>
          <w:sz w:val="19"/>
          <w:szCs w:val="19"/>
          <w:lang w:val="en-GB"/>
        </w:rPr>
        <w:t xml:space="preserve"> </w:t>
      </w:r>
      <w:r w:rsidRPr="00B44C31">
        <w:rPr>
          <w:sz w:val="19"/>
          <w:szCs w:val="19"/>
          <w:lang w:val="en-GB"/>
        </w:rPr>
        <w:t>Preliminary data</w:t>
      </w:r>
    </w:p>
  </w:footnote>
  <w:footnote w:id="3">
    <w:p w14:paraId="455374ED" w14:textId="02C229DC" w:rsidR="00601464" w:rsidRPr="00D50251" w:rsidRDefault="00601464">
      <w:pPr>
        <w:pStyle w:val="Tekstprzypisudolnego"/>
        <w:rPr>
          <w:sz w:val="19"/>
          <w:szCs w:val="19"/>
          <w:lang w:val="en-GB"/>
        </w:rPr>
      </w:pPr>
      <w:r w:rsidRPr="007826A5">
        <w:rPr>
          <w:rStyle w:val="Odwoanieprzypisudolnego"/>
          <w:sz w:val="19"/>
          <w:szCs w:val="19"/>
        </w:rPr>
        <w:footnoteRef/>
      </w:r>
      <w:r w:rsidRPr="00601464">
        <w:rPr>
          <w:lang w:val="en-GB"/>
        </w:rPr>
        <w:t xml:space="preserve"> </w:t>
      </w:r>
      <w:r w:rsidR="00D50251" w:rsidRPr="00D50251">
        <w:rPr>
          <w:sz w:val="19"/>
          <w:szCs w:val="19"/>
          <w:lang w:val="en-GB"/>
        </w:rPr>
        <w:t>The adjusted data has been changed for 2021-2024</w:t>
      </w:r>
    </w:p>
  </w:footnote>
  <w:footnote w:id="4">
    <w:p w14:paraId="5D81FCB5" w14:textId="707614BD" w:rsidR="00AE649A" w:rsidRPr="006D538D" w:rsidRDefault="00AE649A">
      <w:pPr>
        <w:pStyle w:val="Tekstprzypisudolnego"/>
        <w:rPr>
          <w:sz w:val="19"/>
          <w:szCs w:val="19"/>
          <w:lang w:val="en-GB"/>
        </w:rPr>
      </w:pPr>
      <w:r>
        <w:rPr>
          <w:rStyle w:val="Odwoanieprzypisudolnego"/>
        </w:rPr>
        <w:footnoteRef/>
      </w:r>
      <w:r w:rsidRPr="000E627A">
        <w:rPr>
          <w:lang w:val="en-GB"/>
        </w:rPr>
        <w:t xml:space="preserve"> </w:t>
      </w:r>
      <w:r w:rsidR="000E627A" w:rsidRPr="006D538D">
        <w:rPr>
          <w:sz w:val="19"/>
          <w:szCs w:val="19"/>
          <w:lang w:val="en-GB"/>
        </w:rPr>
        <w:t xml:space="preserve">The volume of sales is defined as turnover in trade deflated by price index i.e. turnover at constant prices </w:t>
      </w:r>
      <w:r w:rsidR="00697B6B">
        <w:rPr>
          <w:sz w:val="19"/>
          <w:szCs w:val="19"/>
          <w:lang w:val="en-GB"/>
        </w:rPr>
        <w:t>(2021=100).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1BA6DB" w14:textId="72C31978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FA6B305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F34D8C" w14:textId="533A339B"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601A7CD8" wp14:editId="67A4B9C2">
          <wp:simplePos x="0" y="0"/>
          <wp:positionH relativeFrom="column">
            <wp:posOffset>-236770</wp:posOffset>
          </wp:positionH>
          <wp:positionV relativeFrom="paragraph">
            <wp:posOffset>42545</wp:posOffset>
          </wp:positionV>
          <wp:extent cx="1838325" cy="696595"/>
          <wp:effectExtent l="0" t="0" r="9525" b="0"/>
          <wp:wrapSquare wrapText="bothSides"/>
          <wp:docPr id="4" name="Obraz 4" descr="Statistics Poland logoty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38325" cy="6965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24D8EF5E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ews releases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207DEFBE" w:rsidR="00F37172" w:rsidRPr="003C6C8D" w:rsidRDefault="00962B00" w:rsidP="00156F0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 w:rsidRPr="00962B00"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29" alt="News releases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207DEFBE" w:rsidR="00F37172" w:rsidRPr="003C6C8D" w:rsidRDefault="00962B00" w:rsidP="00156F0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 w:rsidRPr="00962B00"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E74FC42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14:paraId="5DF2C6CE" w14:textId="57EF9372" w:rsidR="00540C5C" w:rsidRDefault="00540C5C">
    <w:pPr>
      <w:pStyle w:val="Nagwek"/>
      <w:rPr>
        <w:noProof/>
        <w:lang w:eastAsia="pl-PL"/>
      </w:rPr>
    </w:pPr>
  </w:p>
  <w:p w14:paraId="45C1A999" w14:textId="77777777" w:rsidR="00540C5C" w:rsidRDefault="00540C5C">
    <w:pPr>
      <w:pStyle w:val="Nagwek"/>
      <w:rPr>
        <w:noProof/>
        <w:lang w:eastAsia="pl-PL"/>
      </w:rPr>
    </w:pPr>
  </w:p>
  <w:p w14:paraId="3194277A" w14:textId="5E6F66AE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67B67A88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Publication date&#10;24 February 202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0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35567CEB" w:rsidR="00F37172" w:rsidRPr="00A01B40" w:rsidRDefault="006751D4" w:rsidP="00F049AB">
                          <w:pPr>
                            <w:pStyle w:val="Datainformacjisygnalnej"/>
                          </w:pPr>
                          <w:r>
                            <w:t>2</w:t>
                          </w:r>
                          <w:r w:rsidR="002F7555">
                            <w:t>4</w:t>
                          </w:r>
                          <w:r w:rsidR="002E6F8D">
                            <w:t>.</w:t>
                          </w:r>
                          <w:r w:rsidR="00451D8B">
                            <w:t>0</w:t>
                          </w:r>
                          <w:r w:rsidR="002F7555">
                            <w:t>2</w:t>
                          </w:r>
                          <w:r w:rsidR="00DE6B58">
                            <w:t>.</w:t>
                          </w:r>
                          <w:r w:rsidR="00794619">
                            <w:t>202</w:t>
                          </w:r>
                          <w:r w:rsidR="00451D8B">
                            <w:t>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Publication date&#10;24 February 2025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" filled="f" stroked="f">
              <v:textbox>
                <w:txbxContent>
                  <w:p w14:paraId="71967FEA" w14:textId="35567CEB" w:rsidR="00F37172" w:rsidRPr="00A01B40" w:rsidRDefault="006751D4" w:rsidP="00F049AB">
                    <w:pPr>
                      <w:pStyle w:val="Datainformacjisygnalnej"/>
                    </w:pPr>
                    <w:r>
                      <w:t>2</w:t>
                    </w:r>
                    <w:r w:rsidR="002F7555">
                      <w:t>4</w:t>
                    </w:r>
                    <w:r w:rsidR="002E6F8D">
                      <w:t>.</w:t>
                    </w:r>
                    <w:r w:rsidR="00451D8B">
                      <w:t>0</w:t>
                    </w:r>
                    <w:r w:rsidR="002F7555">
                      <w:t>2</w:t>
                    </w:r>
                    <w:r w:rsidR="00DE6B58">
                      <w:t>.</w:t>
                    </w:r>
                    <w:r w:rsidR="00794619">
                      <w:t>202</w:t>
                    </w:r>
                    <w:r w:rsidR="00451D8B">
                      <w:t>5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3480AA" w14:textId="77777777" w:rsidR="00607CC5" w:rsidRDefault="00607CC5">
    <w:pPr>
      <w:pStyle w:val="Nagwek"/>
    </w:pPr>
  </w:p>
  <w:p w14:paraId="0738E4E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1.5pt;height:121.5pt;visibility:visible;mso-wrap-style:square" o:bullet="t">
        <v:imagedata r:id="rId1" o:title=""/>
      </v:shape>
    </w:pict>
  </w:numPicBullet>
  <w:numPicBullet w:numPicBulletId="1">
    <w:pict>
      <v:shape id="_x0000_i1027" type="#_x0000_t75" style="width:121.5pt;height:121.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862"/>
    <w:rsid w:val="00001C5B"/>
    <w:rsid w:val="00002CBF"/>
    <w:rsid w:val="00003127"/>
    <w:rsid w:val="00003437"/>
    <w:rsid w:val="00004620"/>
    <w:rsid w:val="000046A8"/>
    <w:rsid w:val="0000709F"/>
    <w:rsid w:val="0001027C"/>
    <w:rsid w:val="000108B8"/>
    <w:rsid w:val="00011959"/>
    <w:rsid w:val="000120AE"/>
    <w:rsid w:val="000138E4"/>
    <w:rsid w:val="00014747"/>
    <w:rsid w:val="000152F5"/>
    <w:rsid w:val="00015E7B"/>
    <w:rsid w:val="00016414"/>
    <w:rsid w:val="000171A1"/>
    <w:rsid w:val="00017746"/>
    <w:rsid w:val="00017F95"/>
    <w:rsid w:val="00020616"/>
    <w:rsid w:val="00021CD0"/>
    <w:rsid w:val="00022EDC"/>
    <w:rsid w:val="00023DA6"/>
    <w:rsid w:val="00024FFC"/>
    <w:rsid w:val="00025B89"/>
    <w:rsid w:val="0003035F"/>
    <w:rsid w:val="00030B9A"/>
    <w:rsid w:val="00030CB6"/>
    <w:rsid w:val="00030F15"/>
    <w:rsid w:val="000313B2"/>
    <w:rsid w:val="0003186E"/>
    <w:rsid w:val="00032B3D"/>
    <w:rsid w:val="00032DC4"/>
    <w:rsid w:val="00033AE1"/>
    <w:rsid w:val="00033BD5"/>
    <w:rsid w:val="000346ED"/>
    <w:rsid w:val="00035693"/>
    <w:rsid w:val="000360D4"/>
    <w:rsid w:val="000364B4"/>
    <w:rsid w:val="0003659D"/>
    <w:rsid w:val="00036A60"/>
    <w:rsid w:val="00037E17"/>
    <w:rsid w:val="00041A30"/>
    <w:rsid w:val="0004214A"/>
    <w:rsid w:val="0004284C"/>
    <w:rsid w:val="00043902"/>
    <w:rsid w:val="00044D82"/>
    <w:rsid w:val="00044FB5"/>
    <w:rsid w:val="0004582E"/>
    <w:rsid w:val="000458EB"/>
    <w:rsid w:val="000470AA"/>
    <w:rsid w:val="00054033"/>
    <w:rsid w:val="000556BA"/>
    <w:rsid w:val="00057955"/>
    <w:rsid w:val="00057CA1"/>
    <w:rsid w:val="00062629"/>
    <w:rsid w:val="000626FD"/>
    <w:rsid w:val="000647A9"/>
    <w:rsid w:val="000662E2"/>
    <w:rsid w:val="00066883"/>
    <w:rsid w:val="00067B7E"/>
    <w:rsid w:val="00070860"/>
    <w:rsid w:val="00070FE2"/>
    <w:rsid w:val="00071B39"/>
    <w:rsid w:val="000730F9"/>
    <w:rsid w:val="0007399F"/>
    <w:rsid w:val="00073CF3"/>
    <w:rsid w:val="00074CD7"/>
    <w:rsid w:val="00074DD8"/>
    <w:rsid w:val="0007521A"/>
    <w:rsid w:val="00075234"/>
    <w:rsid w:val="00075759"/>
    <w:rsid w:val="00076885"/>
    <w:rsid w:val="00076AD4"/>
    <w:rsid w:val="00080473"/>
    <w:rsid w:val="000806F7"/>
    <w:rsid w:val="00080E0F"/>
    <w:rsid w:val="000842FB"/>
    <w:rsid w:val="00084B5C"/>
    <w:rsid w:val="00084CAA"/>
    <w:rsid w:val="00084FBA"/>
    <w:rsid w:val="00085663"/>
    <w:rsid w:val="00086E56"/>
    <w:rsid w:val="00090894"/>
    <w:rsid w:val="0009100E"/>
    <w:rsid w:val="000910E3"/>
    <w:rsid w:val="000925C3"/>
    <w:rsid w:val="00092806"/>
    <w:rsid w:val="00093749"/>
    <w:rsid w:val="00094CB9"/>
    <w:rsid w:val="00094D1D"/>
    <w:rsid w:val="00094DF0"/>
    <w:rsid w:val="000969C9"/>
    <w:rsid w:val="00097840"/>
    <w:rsid w:val="00097B40"/>
    <w:rsid w:val="000A05FE"/>
    <w:rsid w:val="000A0CCC"/>
    <w:rsid w:val="000A28C1"/>
    <w:rsid w:val="000A296A"/>
    <w:rsid w:val="000A413B"/>
    <w:rsid w:val="000A42C5"/>
    <w:rsid w:val="000A6A51"/>
    <w:rsid w:val="000A7F3C"/>
    <w:rsid w:val="000B0727"/>
    <w:rsid w:val="000B08D0"/>
    <w:rsid w:val="000B1730"/>
    <w:rsid w:val="000B2004"/>
    <w:rsid w:val="000B2CCA"/>
    <w:rsid w:val="000B37E1"/>
    <w:rsid w:val="000B3915"/>
    <w:rsid w:val="000B3A56"/>
    <w:rsid w:val="000B5CD8"/>
    <w:rsid w:val="000B69D9"/>
    <w:rsid w:val="000C032B"/>
    <w:rsid w:val="000C135D"/>
    <w:rsid w:val="000C35FE"/>
    <w:rsid w:val="000C5153"/>
    <w:rsid w:val="000C5642"/>
    <w:rsid w:val="000D0274"/>
    <w:rsid w:val="000D1D43"/>
    <w:rsid w:val="000D225C"/>
    <w:rsid w:val="000D24C2"/>
    <w:rsid w:val="000D2676"/>
    <w:rsid w:val="000D2A5C"/>
    <w:rsid w:val="000D374E"/>
    <w:rsid w:val="000D39F0"/>
    <w:rsid w:val="000D5AD8"/>
    <w:rsid w:val="000D613B"/>
    <w:rsid w:val="000D68DA"/>
    <w:rsid w:val="000D78F2"/>
    <w:rsid w:val="000D7F9F"/>
    <w:rsid w:val="000E0918"/>
    <w:rsid w:val="000E0B3F"/>
    <w:rsid w:val="000E34F8"/>
    <w:rsid w:val="000E4421"/>
    <w:rsid w:val="000E4F51"/>
    <w:rsid w:val="000E627A"/>
    <w:rsid w:val="000E63A2"/>
    <w:rsid w:val="000E6ABA"/>
    <w:rsid w:val="000E6C1A"/>
    <w:rsid w:val="000E71C0"/>
    <w:rsid w:val="000E770F"/>
    <w:rsid w:val="000E79A9"/>
    <w:rsid w:val="000E7C58"/>
    <w:rsid w:val="000F0D26"/>
    <w:rsid w:val="000F1F20"/>
    <w:rsid w:val="000F3294"/>
    <w:rsid w:val="000F3906"/>
    <w:rsid w:val="000F3941"/>
    <w:rsid w:val="000F39AC"/>
    <w:rsid w:val="000F3E75"/>
    <w:rsid w:val="000F569C"/>
    <w:rsid w:val="000F5AFD"/>
    <w:rsid w:val="000F5EF1"/>
    <w:rsid w:val="001003B3"/>
    <w:rsid w:val="00100DF9"/>
    <w:rsid w:val="001011C3"/>
    <w:rsid w:val="001031CF"/>
    <w:rsid w:val="00104636"/>
    <w:rsid w:val="00105594"/>
    <w:rsid w:val="00105640"/>
    <w:rsid w:val="00106DA3"/>
    <w:rsid w:val="001077C8"/>
    <w:rsid w:val="00107FE8"/>
    <w:rsid w:val="00110214"/>
    <w:rsid w:val="00110ABB"/>
    <w:rsid w:val="00110D87"/>
    <w:rsid w:val="001111E8"/>
    <w:rsid w:val="00112399"/>
    <w:rsid w:val="00114DB9"/>
    <w:rsid w:val="00116087"/>
    <w:rsid w:val="0011638E"/>
    <w:rsid w:val="00117634"/>
    <w:rsid w:val="00117711"/>
    <w:rsid w:val="00120887"/>
    <w:rsid w:val="00120B37"/>
    <w:rsid w:val="00120E4B"/>
    <w:rsid w:val="0012242D"/>
    <w:rsid w:val="00122AA5"/>
    <w:rsid w:val="00124156"/>
    <w:rsid w:val="001251A5"/>
    <w:rsid w:val="00125BC5"/>
    <w:rsid w:val="00130296"/>
    <w:rsid w:val="00130556"/>
    <w:rsid w:val="001313C5"/>
    <w:rsid w:val="001316F0"/>
    <w:rsid w:val="00131729"/>
    <w:rsid w:val="00131E29"/>
    <w:rsid w:val="0013239A"/>
    <w:rsid w:val="00132567"/>
    <w:rsid w:val="001332CD"/>
    <w:rsid w:val="00134079"/>
    <w:rsid w:val="00134145"/>
    <w:rsid w:val="0013430B"/>
    <w:rsid w:val="00135484"/>
    <w:rsid w:val="00135959"/>
    <w:rsid w:val="00135BB4"/>
    <w:rsid w:val="00136736"/>
    <w:rsid w:val="00136740"/>
    <w:rsid w:val="00136D67"/>
    <w:rsid w:val="001370C9"/>
    <w:rsid w:val="001406DC"/>
    <w:rsid w:val="00141792"/>
    <w:rsid w:val="00141C72"/>
    <w:rsid w:val="001423B6"/>
    <w:rsid w:val="001448A7"/>
    <w:rsid w:val="00146621"/>
    <w:rsid w:val="00146C77"/>
    <w:rsid w:val="001508CD"/>
    <w:rsid w:val="0015190B"/>
    <w:rsid w:val="00153B53"/>
    <w:rsid w:val="00154358"/>
    <w:rsid w:val="00154FBC"/>
    <w:rsid w:val="00155087"/>
    <w:rsid w:val="00155540"/>
    <w:rsid w:val="001559A8"/>
    <w:rsid w:val="00156EF5"/>
    <w:rsid w:val="00156F04"/>
    <w:rsid w:val="00157280"/>
    <w:rsid w:val="001617E3"/>
    <w:rsid w:val="00161990"/>
    <w:rsid w:val="00162325"/>
    <w:rsid w:val="00162396"/>
    <w:rsid w:val="001646D5"/>
    <w:rsid w:val="0016539E"/>
    <w:rsid w:val="00165D8B"/>
    <w:rsid w:val="001669DB"/>
    <w:rsid w:val="00167210"/>
    <w:rsid w:val="00170FC8"/>
    <w:rsid w:val="00172C6B"/>
    <w:rsid w:val="00172F08"/>
    <w:rsid w:val="001741B0"/>
    <w:rsid w:val="00174EA7"/>
    <w:rsid w:val="00181A11"/>
    <w:rsid w:val="00182994"/>
    <w:rsid w:val="00182C1D"/>
    <w:rsid w:val="00183046"/>
    <w:rsid w:val="00183365"/>
    <w:rsid w:val="0018346C"/>
    <w:rsid w:val="00183589"/>
    <w:rsid w:val="00183B30"/>
    <w:rsid w:val="001871B5"/>
    <w:rsid w:val="0019245C"/>
    <w:rsid w:val="00192889"/>
    <w:rsid w:val="001943DD"/>
    <w:rsid w:val="00194E1E"/>
    <w:rsid w:val="001951DA"/>
    <w:rsid w:val="00195504"/>
    <w:rsid w:val="001956F6"/>
    <w:rsid w:val="001958C8"/>
    <w:rsid w:val="001A1C4D"/>
    <w:rsid w:val="001A57CA"/>
    <w:rsid w:val="001A5D57"/>
    <w:rsid w:val="001A602B"/>
    <w:rsid w:val="001A7198"/>
    <w:rsid w:val="001B053D"/>
    <w:rsid w:val="001B1D28"/>
    <w:rsid w:val="001B1F8C"/>
    <w:rsid w:val="001B29BE"/>
    <w:rsid w:val="001B2F98"/>
    <w:rsid w:val="001B331C"/>
    <w:rsid w:val="001B3957"/>
    <w:rsid w:val="001B5B94"/>
    <w:rsid w:val="001B6146"/>
    <w:rsid w:val="001B66D4"/>
    <w:rsid w:val="001C1944"/>
    <w:rsid w:val="001C22C7"/>
    <w:rsid w:val="001C3269"/>
    <w:rsid w:val="001C34CA"/>
    <w:rsid w:val="001C4289"/>
    <w:rsid w:val="001C6638"/>
    <w:rsid w:val="001D19B6"/>
    <w:rsid w:val="001D1DB4"/>
    <w:rsid w:val="001D23C7"/>
    <w:rsid w:val="001D23F1"/>
    <w:rsid w:val="001D25F9"/>
    <w:rsid w:val="001D279D"/>
    <w:rsid w:val="001D2AA3"/>
    <w:rsid w:val="001D2E2D"/>
    <w:rsid w:val="001D2F93"/>
    <w:rsid w:val="001D41E1"/>
    <w:rsid w:val="001D54D4"/>
    <w:rsid w:val="001D61ED"/>
    <w:rsid w:val="001E09CF"/>
    <w:rsid w:val="001E2DF2"/>
    <w:rsid w:val="001E3749"/>
    <w:rsid w:val="001E5520"/>
    <w:rsid w:val="001E5B2D"/>
    <w:rsid w:val="001E5EE3"/>
    <w:rsid w:val="001F0241"/>
    <w:rsid w:val="001F1365"/>
    <w:rsid w:val="001F1579"/>
    <w:rsid w:val="001F212C"/>
    <w:rsid w:val="001F4532"/>
    <w:rsid w:val="001F4882"/>
    <w:rsid w:val="001F48B5"/>
    <w:rsid w:val="001F7C2D"/>
    <w:rsid w:val="00200CE4"/>
    <w:rsid w:val="002010C5"/>
    <w:rsid w:val="00201495"/>
    <w:rsid w:val="0020156C"/>
    <w:rsid w:val="002021A6"/>
    <w:rsid w:val="0020240C"/>
    <w:rsid w:val="00203E9C"/>
    <w:rsid w:val="00205CB8"/>
    <w:rsid w:val="00207994"/>
    <w:rsid w:val="002079E2"/>
    <w:rsid w:val="00210149"/>
    <w:rsid w:val="002119E2"/>
    <w:rsid w:val="00211F4F"/>
    <w:rsid w:val="002143F0"/>
    <w:rsid w:val="00214971"/>
    <w:rsid w:val="00214E04"/>
    <w:rsid w:val="00216468"/>
    <w:rsid w:val="00216634"/>
    <w:rsid w:val="00216C2B"/>
    <w:rsid w:val="00222038"/>
    <w:rsid w:val="002239E1"/>
    <w:rsid w:val="0022439C"/>
    <w:rsid w:val="0022579F"/>
    <w:rsid w:val="0022591D"/>
    <w:rsid w:val="0022598B"/>
    <w:rsid w:val="002263F7"/>
    <w:rsid w:val="00230643"/>
    <w:rsid w:val="00231EA9"/>
    <w:rsid w:val="00235951"/>
    <w:rsid w:val="00236D46"/>
    <w:rsid w:val="00236D5A"/>
    <w:rsid w:val="00236F20"/>
    <w:rsid w:val="00237B7E"/>
    <w:rsid w:val="00240417"/>
    <w:rsid w:val="00240A7F"/>
    <w:rsid w:val="00240F0E"/>
    <w:rsid w:val="00242A2D"/>
    <w:rsid w:val="00242D31"/>
    <w:rsid w:val="00245566"/>
    <w:rsid w:val="00245A76"/>
    <w:rsid w:val="00246ACB"/>
    <w:rsid w:val="00246AEB"/>
    <w:rsid w:val="002539A2"/>
    <w:rsid w:val="0025481E"/>
    <w:rsid w:val="002574F9"/>
    <w:rsid w:val="00257F78"/>
    <w:rsid w:val="00260597"/>
    <w:rsid w:val="00260F7D"/>
    <w:rsid w:val="00262B61"/>
    <w:rsid w:val="00262CC6"/>
    <w:rsid w:val="0026326C"/>
    <w:rsid w:val="00263E08"/>
    <w:rsid w:val="0026455D"/>
    <w:rsid w:val="002645FC"/>
    <w:rsid w:val="00264ACC"/>
    <w:rsid w:val="00265503"/>
    <w:rsid w:val="00265882"/>
    <w:rsid w:val="0026632B"/>
    <w:rsid w:val="002722A3"/>
    <w:rsid w:val="00272452"/>
    <w:rsid w:val="00273C87"/>
    <w:rsid w:val="00274943"/>
    <w:rsid w:val="00276811"/>
    <w:rsid w:val="00276D44"/>
    <w:rsid w:val="00277D27"/>
    <w:rsid w:val="0028034D"/>
    <w:rsid w:val="00280DE3"/>
    <w:rsid w:val="00281151"/>
    <w:rsid w:val="00281287"/>
    <w:rsid w:val="00282699"/>
    <w:rsid w:val="0028281C"/>
    <w:rsid w:val="002835FC"/>
    <w:rsid w:val="002841BE"/>
    <w:rsid w:val="002842B3"/>
    <w:rsid w:val="00286C11"/>
    <w:rsid w:val="0028782F"/>
    <w:rsid w:val="00287B53"/>
    <w:rsid w:val="00290055"/>
    <w:rsid w:val="002926DF"/>
    <w:rsid w:val="00296697"/>
    <w:rsid w:val="00297D65"/>
    <w:rsid w:val="002A0A7E"/>
    <w:rsid w:val="002A0F35"/>
    <w:rsid w:val="002A3DC1"/>
    <w:rsid w:val="002A4890"/>
    <w:rsid w:val="002A6A11"/>
    <w:rsid w:val="002A6AB7"/>
    <w:rsid w:val="002B0472"/>
    <w:rsid w:val="002B0592"/>
    <w:rsid w:val="002B2644"/>
    <w:rsid w:val="002B2745"/>
    <w:rsid w:val="002B34DE"/>
    <w:rsid w:val="002B3B5A"/>
    <w:rsid w:val="002B3B89"/>
    <w:rsid w:val="002B5104"/>
    <w:rsid w:val="002B6A22"/>
    <w:rsid w:val="002B6B12"/>
    <w:rsid w:val="002C0530"/>
    <w:rsid w:val="002C21F0"/>
    <w:rsid w:val="002C2874"/>
    <w:rsid w:val="002C366F"/>
    <w:rsid w:val="002C3C7C"/>
    <w:rsid w:val="002C440B"/>
    <w:rsid w:val="002C4AB5"/>
    <w:rsid w:val="002C638E"/>
    <w:rsid w:val="002C6C69"/>
    <w:rsid w:val="002C7C66"/>
    <w:rsid w:val="002D01DF"/>
    <w:rsid w:val="002D03DC"/>
    <w:rsid w:val="002D0788"/>
    <w:rsid w:val="002D0AD9"/>
    <w:rsid w:val="002D18A3"/>
    <w:rsid w:val="002D1978"/>
    <w:rsid w:val="002D1F67"/>
    <w:rsid w:val="002D2B14"/>
    <w:rsid w:val="002D341A"/>
    <w:rsid w:val="002D653B"/>
    <w:rsid w:val="002E2973"/>
    <w:rsid w:val="002E3EB3"/>
    <w:rsid w:val="002E6140"/>
    <w:rsid w:val="002E689F"/>
    <w:rsid w:val="002E6985"/>
    <w:rsid w:val="002E6EA3"/>
    <w:rsid w:val="002E6F8D"/>
    <w:rsid w:val="002E71B6"/>
    <w:rsid w:val="002E72AD"/>
    <w:rsid w:val="002F1563"/>
    <w:rsid w:val="002F2C25"/>
    <w:rsid w:val="002F35F6"/>
    <w:rsid w:val="002F3DE9"/>
    <w:rsid w:val="002F5B6D"/>
    <w:rsid w:val="002F7555"/>
    <w:rsid w:val="002F76AC"/>
    <w:rsid w:val="002F77C8"/>
    <w:rsid w:val="00302290"/>
    <w:rsid w:val="003029BD"/>
    <w:rsid w:val="0030307F"/>
    <w:rsid w:val="00304A5E"/>
    <w:rsid w:val="00304F22"/>
    <w:rsid w:val="00306C7C"/>
    <w:rsid w:val="00312C53"/>
    <w:rsid w:val="00312E60"/>
    <w:rsid w:val="00313B2F"/>
    <w:rsid w:val="00314F86"/>
    <w:rsid w:val="00315DE7"/>
    <w:rsid w:val="00317F4D"/>
    <w:rsid w:val="00320670"/>
    <w:rsid w:val="003212F4"/>
    <w:rsid w:val="003215D5"/>
    <w:rsid w:val="00322CE4"/>
    <w:rsid w:val="00322EDD"/>
    <w:rsid w:val="0032324F"/>
    <w:rsid w:val="0032482D"/>
    <w:rsid w:val="003251A8"/>
    <w:rsid w:val="003309FA"/>
    <w:rsid w:val="00331D41"/>
    <w:rsid w:val="00332320"/>
    <w:rsid w:val="00332E43"/>
    <w:rsid w:val="00334571"/>
    <w:rsid w:val="003346E1"/>
    <w:rsid w:val="00335927"/>
    <w:rsid w:val="00336492"/>
    <w:rsid w:val="003371FC"/>
    <w:rsid w:val="003403B0"/>
    <w:rsid w:val="003413EF"/>
    <w:rsid w:val="0034210E"/>
    <w:rsid w:val="003434B0"/>
    <w:rsid w:val="003448CA"/>
    <w:rsid w:val="00344DFE"/>
    <w:rsid w:val="003458D1"/>
    <w:rsid w:val="00347220"/>
    <w:rsid w:val="00347D65"/>
    <w:rsid w:val="00347D72"/>
    <w:rsid w:val="00353908"/>
    <w:rsid w:val="00353A15"/>
    <w:rsid w:val="00353F45"/>
    <w:rsid w:val="003554A2"/>
    <w:rsid w:val="00355DCA"/>
    <w:rsid w:val="00357611"/>
    <w:rsid w:val="0036034F"/>
    <w:rsid w:val="0036432A"/>
    <w:rsid w:val="00364AF9"/>
    <w:rsid w:val="00367237"/>
    <w:rsid w:val="0036778F"/>
    <w:rsid w:val="00367C71"/>
    <w:rsid w:val="0037077F"/>
    <w:rsid w:val="00372411"/>
    <w:rsid w:val="00373050"/>
    <w:rsid w:val="00373882"/>
    <w:rsid w:val="00376734"/>
    <w:rsid w:val="00376F5F"/>
    <w:rsid w:val="003811FD"/>
    <w:rsid w:val="00381305"/>
    <w:rsid w:val="003818A8"/>
    <w:rsid w:val="00382E9C"/>
    <w:rsid w:val="00383E9C"/>
    <w:rsid w:val="003843DB"/>
    <w:rsid w:val="0038521B"/>
    <w:rsid w:val="0038603D"/>
    <w:rsid w:val="00386478"/>
    <w:rsid w:val="00387288"/>
    <w:rsid w:val="0039117F"/>
    <w:rsid w:val="00391298"/>
    <w:rsid w:val="003913D1"/>
    <w:rsid w:val="0039276E"/>
    <w:rsid w:val="00393761"/>
    <w:rsid w:val="00393ADA"/>
    <w:rsid w:val="0039499A"/>
    <w:rsid w:val="003949F3"/>
    <w:rsid w:val="00394E26"/>
    <w:rsid w:val="00396691"/>
    <w:rsid w:val="00397D18"/>
    <w:rsid w:val="003A1B36"/>
    <w:rsid w:val="003A280F"/>
    <w:rsid w:val="003A2EB2"/>
    <w:rsid w:val="003A364D"/>
    <w:rsid w:val="003A3896"/>
    <w:rsid w:val="003A3A1C"/>
    <w:rsid w:val="003A3F94"/>
    <w:rsid w:val="003A4BD9"/>
    <w:rsid w:val="003A57EB"/>
    <w:rsid w:val="003A66E6"/>
    <w:rsid w:val="003B09FA"/>
    <w:rsid w:val="003B1454"/>
    <w:rsid w:val="003B18B6"/>
    <w:rsid w:val="003B3120"/>
    <w:rsid w:val="003B3D7C"/>
    <w:rsid w:val="003B4D89"/>
    <w:rsid w:val="003B6DF7"/>
    <w:rsid w:val="003B7CE6"/>
    <w:rsid w:val="003B7E86"/>
    <w:rsid w:val="003C02AD"/>
    <w:rsid w:val="003C161B"/>
    <w:rsid w:val="003C2022"/>
    <w:rsid w:val="003C295F"/>
    <w:rsid w:val="003C2BC0"/>
    <w:rsid w:val="003C4C8A"/>
    <w:rsid w:val="003C59E0"/>
    <w:rsid w:val="003C5F64"/>
    <w:rsid w:val="003C6C8D"/>
    <w:rsid w:val="003C6E78"/>
    <w:rsid w:val="003D1120"/>
    <w:rsid w:val="003D2656"/>
    <w:rsid w:val="003D46A7"/>
    <w:rsid w:val="003D4F95"/>
    <w:rsid w:val="003D504B"/>
    <w:rsid w:val="003D5C6D"/>
    <w:rsid w:val="003D5F42"/>
    <w:rsid w:val="003D60A9"/>
    <w:rsid w:val="003D6460"/>
    <w:rsid w:val="003D67B9"/>
    <w:rsid w:val="003D7542"/>
    <w:rsid w:val="003D78D4"/>
    <w:rsid w:val="003E2309"/>
    <w:rsid w:val="003E2DD9"/>
    <w:rsid w:val="003E3753"/>
    <w:rsid w:val="003E397C"/>
    <w:rsid w:val="003E3F59"/>
    <w:rsid w:val="003E4A88"/>
    <w:rsid w:val="003E73C2"/>
    <w:rsid w:val="003E756F"/>
    <w:rsid w:val="003E7B35"/>
    <w:rsid w:val="003F24B8"/>
    <w:rsid w:val="003F42B5"/>
    <w:rsid w:val="003F4C97"/>
    <w:rsid w:val="003F4E40"/>
    <w:rsid w:val="003F666D"/>
    <w:rsid w:val="003F7FE6"/>
    <w:rsid w:val="00400193"/>
    <w:rsid w:val="00403DBB"/>
    <w:rsid w:val="004070B6"/>
    <w:rsid w:val="00412AB2"/>
    <w:rsid w:val="004132CE"/>
    <w:rsid w:val="00414755"/>
    <w:rsid w:val="00414C37"/>
    <w:rsid w:val="00416CE3"/>
    <w:rsid w:val="00416E2B"/>
    <w:rsid w:val="00416EAF"/>
    <w:rsid w:val="004177D3"/>
    <w:rsid w:val="004212E7"/>
    <w:rsid w:val="004223EE"/>
    <w:rsid w:val="00422731"/>
    <w:rsid w:val="00423087"/>
    <w:rsid w:val="004235CD"/>
    <w:rsid w:val="00423C88"/>
    <w:rsid w:val="0042446D"/>
    <w:rsid w:val="00424625"/>
    <w:rsid w:val="0042566C"/>
    <w:rsid w:val="0042598E"/>
    <w:rsid w:val="004259B4"/>
    <w:rsid w:val="00427BF8"/>
    <w:rsid w:val="00430AC9"/>
    <w:rsid w:val="00430CDB"/>
    <w:rsid w:val="00430D9E"/>
    <w:rsid w:val="00431311"/>
    <w:rsid w:val="00431C02"/>
    <w:rsid w:val="00434472"/>
    <w:rsid w:val="00434C9A"/>
    <w:rsid w:val="00436CCD"/>
    <w:rsid w:val="004372E1"/>
    <w:rsid w:val="00437395"/>
    <w:rsid w:val="00444892"/>
    <w:rsid w:val="00445047"/>
    <w:rsid w:val="00445C01"/>
    <w:rsid w:val="00445C74"/>
    <w:rsid w:val="0044632A"/>
    <w:rsid w:val="004463CF"/>
    <w:rsid w:val="004464FF"/>
    <w:rsid w:val="00446749"/>
    <w:rsid w:val="0044773A"/>
    <w:rsid w:val="00450927"/>
    <w:rsid w:val="00450C9A"/>
    <w:rsid w:val="004514DB"/>
    <w:rsid w:val="00451D8B"/>
    <w:rsid w:val="00452B54"/>
    <w:rsid w:val="00453EB7"/>
    <w:rsid w:val="00454891"/>
    <w:rsid w:val="00455003"/>
    <w:rsid w:val="00455683"/>
    <w:rsid w:val="00457A38"/>
    <w:rsid w:val="00463088"/>
    <w:rsid w:val="00463D79"/>
    <w:rsid w:val="00463E39"/>
    <w:rsid w:val="00464288"/>
    <w:rsid w:val="004657FC"/>
    <w:rsid w:val="004658E7"/>
    <w:rsid w:val="00466A68"/>
    <w:rsid w:val="00467753"/>
    <w:rsid w:val="0047043F"/>
    <w:rsid w:val="004717DA"/>
    <w:rsid w:val="00471B8F"/>
    <w:rsid w:val="00472D57"/>
    <w:rsid w:val="004733F6"/>
    <w:rsid w:val="00474E69"/>
    <w:rsid w:val="00474F6D"/>
    <w:rsid w:val="0047516D"/>
    <w:rsid w:val="00475633"/>
    <w:rsid w:val="00476A2F"/>
    <w:rsid w:val="004809F4"/>
    <w:rsid w:val="00481895"/>
    <w:rsid w:val="004827D1"/>
    <w:rsid w:val="0048284F"/>
    <w:rsid w:val="00483E9F"/>
    <w:rsid w:val="00484385"/>
    <w:rsid w:val="004852E3"/>
    <w:rsid w:val="00485A2C"/>
    <w:rsid w:val="0048613B"/>
    <w:rsid w:val="0048674E"/>
    <w:rsid w:val="00486826"/>
    <w:rsid w:val="0049055A"/>
    <w:rsid w:val="00490A31"/>
    <w:rsid w:val="00490CDE"/>
    <w:rsid w:val="00490D5C"/>
    <w:rsid w:val="0049124D"/>
    <w:rsid w:val="00491E94"/>
    <w:rsid w:val="004922CE"/>
    <w:rsid w:val="004923AD"/>
    <w:rsid w:val="00496053"/>
    <w:rsid w:val="0049621B"/>
    <w:rsid w:val="00496BF4"/>
    <w:rsid w:val="0049761F"/>
    <w:rsid w:val="00497AFC"/>
    <w:rsid w:val="004A0902"/>
    <w:rsid w:val="004A11DF"/>
    <w:rsid w:val="004A127D"/>
    <w:rsid w:val="004A138A"/>
    <w:rsid w:val="004A1D19"/>
    <w:rsid w:val="004A2215"/>
    <w:rsid w:val="004A269A"/>
    <w:rsid w:val="004A29AB"/>
    <w:rsid w:val="004A32CD"/>
    <w:rsid w:val="004A49E0"/>
    <w:rsid w:val="004A5D6C"/>
    <w:rsid w:val="004B00A7"/>
    <w:rsid w:val="004B6035"/>
    <w:rsid w:val="004B6312"/>
    <w:rsid w:val="004B714F"/>
    <w:rsid w:val="004C0437"/>
    <w:rsid w:val="004C1895"/>
    <w:rsid w:val="004C2657"/>
    <w:rsid w:val="004C40E2"/>
    <w:rsid w:val="004C5CBE"/>
    <w:rsid w:val="004C64A4"/>
    <w:rsid w:val="004C6D40"/>
    <w:rsid w:val="004C6DCC"/>
    <w:rsid w:val="004D082A"/>
    <w:rsid w:val="004D0D83"/>
    <w:rsid w:val="004D3D4E"/>
    <w:rsid w:val="004D41D5"/>
    <w:rsid w:val="004D48B4"/>
    <w:rsid w:val="004D493C"/>
    <w:rsid w:val="004D626B"/>
    <w:rsid w:val="004D6697"/>
    <w:rsid w:val="004D6B9F"/>
    <w:rsid w:val="004D6E00"/>
    <w:rsid w:val="004D7BC2"/>
    <w:rsid w:val="004E199F"/>
    <w:rsid w:val="004E235F"/>
    <w:rsid w:val="004E45C7"/>
    <w:rsid w:val="004E6275"/>
    <w:rsid w:val="004E6420"/>
    <w:rsid w:val="004E6AA8"/>
    <w:rsid w:val="004E7635"/>
    <w:rsid w:val="004F0364"/>
    <w:rsid w:val="004F0C3C"/>
    <w:rsid w:val="004F0D4A"/>
    <w:rsid w:val="004F1257"/>
    <w:rsid w:val="004F2280"/>
    <w:rsid w:val="004F23BB"/>
    <w:rsid w:val="004F24C3"/>
    <w:rsid w:val="004F25A5"/>
    <w:rsid w:val="004F3346"/>
    <w:rsid w:val="004F36CC"/>
    <w:rsid w:val="004F537D"/>
    <w:rsid w:val="004F63FC"/>
    <w:rsid w:val="004F6EB1"/>
    <w:rsid w:val="004F71D0"/>
    <w:rsid w:val="004F7994"/>
    <w:rsid w:val="004F7F03"/>
    <w:rsid w:val="005028B9"/>
    <w:rsid w:val="00502E17"/>
    <w:rsid w:val="005045EC"/>
    <w:rsid w:val="00504F1E"/>
    <w:rsid w:val="00505A92"/>
    <w:rsid w:val="0050601A"/>
    <w:rsid w:val="00506B4A"/>
    <w:rsid w:val="005079B4"/>
    <w:rsid w:val="00507DF7"/>
    <w:rsid w:val="00510D1E"/>
    <w:rsid w:val="005113AB"/>
    <w:rsid w:val="0051276E"/>
    <w:rsid w:val="00517727"/>
    <w:rsid w:val="00517CB7"/>
    <w:rsid w:val="005203F1"/>
    <w:rsid w:val="0052108D"/>
    <w:rsid w:val="00521BC3"/>
    <w:rsid w:val="005220EC"/>
    <w:rsid w:val="005223F1"/>
    <w:rsid w:val="00522498"/>
    <w:rsid w:val="0052341B"/>
    <w:rsid w:val="00524434"/>
    <w:rsid w:val="005246DC"/>
    <w:rsid w:val="00524C18"/>
    <w:rsid w:val="00526B01"/>
    <w:rsid w:val="005274DB"/>
    <w:rsid w:val="00527B49"/>
    <w:rsid w:val="00530047"/>
    <w:rsid w:val="0053259E"/>
    <w:rsid w:val="00533313"/>
    <w:rsid w:val="005334B4"/>
    <w:rsid w:val="005335D6"/>
    <w:rsid w:val="00533632"/>
    <w:rsid w:val="00534013"/>
    <w:rsid w:val="005347D8"/>
    <w:rsid w:val="00536215"/>
    <w:rsid w:val="00536A88"/>
    <w:rsid w:val="00537964"/>
    <w:rsid w:val="00537F16"/>
    <w:rsid w:val="005405A8"/>
    <w:rsid w:val="00540C5C"/>
    <w:rsid w:val="00541E6E"/>
    <w:rsid w:val="0054251F"/>
    <w:rsid w:val="00542A6F"/>
    <w:rsid w:val="00543654"/>
    <w:rsid w:val="005438F4"/>
    <w:rsid w:val="00543C75"/>
    <w:rsid w:val="00544BA8"/>
    <w:rsid w:val="00551F70"/>
    <w:rsid w:val="005520D8"/>
    <w:rsid w:val="0055371A"/>
    <w:rsid w:val="005541BD"/>
    <w:rsid w:val="0055554D"/>
    <w:rsid w:val="00555CFB"/>
    <w:rsid w:val="00555D94"/>
    <w:rsid w:val="0055605A"/>
    <w:rsid w:val="00556C18"/>
    <w:rsid w:val="00556CF1"/>
    <w:rsid w:val="0055706A"/>
    <w:rsid w:val="005571C8"/>
    <w:rsid w:val="0056015A"/>
    <w:rsid w:val="00561BBC"/>
    <w:rsid w:val="005622E2"/>
    <w:rsid w:val="0056291D"/>
    <w:rsid w:val="005651C7"/>
    <w:rsid w:val="00565806"/>
    <w:rsid w:val="00565AC9"/>
    <w:rsid w:val="00565CCE"/>
    <w:rsid w:val="005662FA"/>
    <w:rsid w:val="005702FE"/>
    <w:rsid w:val="00570F89"/>
    <w:rsid w:val="0057114A"/>
    <w:rsid w:val="00571FAC"/>
    <w:rsid w:val="00571FD3"/>
    <w:rsid w:val="0057367F"/>
    <w:rsid w:val="0057399F"/>
    <w:rsid w:val="00573F0E"/>
    <w:rsid w:val="005742FB"/>
    <w:rsid w:val="00574341"/>
    <w:rsid w:val="005762A7"/>
    <w:rsid w:val="005764AA"/>
    <w:rsid w:val="00576A97"/>
    <w:rsid w:val="005800FF"/>
    <w:rsid w:val="00580870"/>
    <w:rsid w:val="0058131B"/>
    <w:rsid w:val="00583CBA"/>
    <w:rsid w:val="00584A2A"/>
    <w:rsid w:val="00584BEC"/>
    <w:rsid w:val="00585714"/>
    <w:rsid w:val="00586A9E"/>
    <w:rsid w:val="005872BB"/>
    <w:rsid w:val="00587CEE"/>
    <w:rsid w:val="005916D7"/>
    <w:rsid w:val="005917E6"/>
    <w:rsid w:val="005932FC"/>
    <w:rsid w:val="00594061"/>
    <w:rsid w:val="0059427F"/>
    <w:rsid w:val="00594CBA"/>
    <w:rsid w:val="00594E3B"/>
    <w:rsid w:val="00594E55"/>
    <w:rsid w:val="00596A6E"/>
    <w:rsid w:val="005A01CC"/>
    <w:rsid w:val="005A233A"/>
    <w:rsid w:val="005A25CA"/>
    <w:rsid w:val="005A4126"/>
    <w:rsid w:val="005A4478"/>
    <w:rsid w:val="005A5B71"/>
    <w:rsid w:val="005A61A5"/>
    <w:rsid w:val="005A698C"/>
    <w:rsid w:val="005A70FE"/>
    <w:rsid w:val="005B115B"/>
    <w:rsid w:val="005B5E2D"/>
    <w:rsid w:val="005B644C"/>
    <w:rsid w:val="005B6CDE"/>
    <w:rsid w:val="005B7270"/>
    <w:rsid w:val="005C0CAC"/>
    <w:rsid w:val="005C5476"/>
    <w:rsid w:val="005C5B13"/>
    <w:rsid w:val="005D062E"/>
    <w:rsid w:val="005D123E"/>
    <w:rsid w:val="005D3CC6"/>
    <w:rsid w:val="005D4634"/>
    <w:rsid w:val="005D4A60"/>
    <w:rsid w:val="005D5FC9"/>
    <w:rsid w:val="005E0287"/>
    <w:rsid w:val="005E0799"/>
    <w:rsid w:val="005E10F9"/>
    <w:rsid w:val="005E1200"/>
    <w:rsid w:val="005E1A15"/>
    <w:rsid w:val="005E1AD7"/>
    <w:rsid w:val="005E36D4"/>
    <w:rsid w:val="005E46EE"/>
    <w:rsid w:val="005E5810"/>
    <w:rsid w:val="005E5BC1"/>
    <w:rsid w:val="005E7A69"/>
    <w:rsid w:val="005E7E90"/>
    <w:rsid w:val="005F247F"/>
    <w:rsid w:val="005F3058"/>
    <w:rsid w:val="005F320F"/>
    <w:rsid w:val="005F45EE"/>
    <w:rsid w:val="005F5038"/>
    <w:rsid w:val="005F5A80"/>
    <w:rsid w:val="005F69B0"/>
    <w:rsid w:val="00600D44"/>
    <w:rsid w:val="00601464"/>
    <w:rsid w:val="00601DB1"/>
    <w:rsid w:val="0060364A"/>
    <w:rsid w:val="006037BA"/>
    <w:rsid w:val="00603C38"/>
    <w:rsid w:val="006044FF"/>
    <w:rsid w:val="0060504F"/>
    <w:rsid w:val="00605143"/>
    <w:rsid w:val="006058B5"/>
    <w:rsid w:val="00607CC5"/>
    <w:rsid w:val="0061093C"/>
    <w:rsid w:val="00610E6F"/>
    <w:rsid w:val="006110D4"/>
    <w:rsid w:val="0061179B"/>
    <w:rsid w:val="00611C03"/>
    <w:rsid w:val="006121B2"/>
    <w:rsid w:val="00612442"/>
    <w:rsid w:val="006125F9"/>
    <w:rsid w:val="00614B22"/>
    <w:rsid w:val="00615AC6"/>
    <w:rsid w:val="00616C78"/>
    <w:rsid w:val="00616E14"/>
    <w:rsid w:val="00617C7E"/>
    <w:rsid w:val="00620662"/>
    <w:rsid w:val="006219B5"/>
    <w:rsid w:val="00621B38"/>
    <w:rsid w:val="00621F0E"/>
    <w:rsid w:val="006224B3"/>
    <w:rsid w:val="00622F66"/>
    <w:rsid w:val="006247EB"/>
    <w:rsid w:val="00624BED"/>
    <w:rsid w:val="00625AE4"/>
    <w:rsid w:val="00630AD6"/>
    <w:rsid w:val="00630FB8"/>
    <w:rsid w:val="0063125C"/>
    <w:rsid w:val="0063135A"/>
    <w:rsid w:val="00632A0B"/>
    <w:rsid w:val="00633014"/>
    <w:rsid w:val="00633123"/>
    <w:rsid w:val="00633E04"/>
    <w:rsid w:val="0063437B"/>
    <w:rsid w:val="00636077"/>
    <w:rsid w:val="006374A4"/>
    <w:rsid w:val="00637FB9"/>
    <w:rsid w:val="0064017E"/>
    <w:rsid w:val="00640963"/>
    <w:rsid w:val="00640E76"/>
    <w:rsid w:val="006413CA"/>
    <w:rsid w:val="0064500A"/>
    <w:rsid w:val="00645792"/>
    <w:rsid w:val="00645EA0"/>
    <w:rsid w:val="006473FF"/>
    <w:rsid w:val="00650F82"/>
    <w:rsid w:val="00651DD7"/>
    <w:rsid w:val="00651FF6"/>
    <w:rsid w:val="00653DC3"/>
    <w:rsid w:val="00654BB6"/>
    <w:rsid w:val="0065536C"/>
    <w:rsid w:val="00655977"/>
    <w:rsid w:val="00656A84"/>
    <w:rsid w:val="00662367"/>
    <w:rsid w:val="00662697"/>
    <w:rsid w:val="00662C20"/>
    <w:rsid w:val="00664081"/>
    <w:rsid w:val="00665D85"/>
    <w:rsid w:val="006669F4"/>
    <w:rsid w:val="00666DA7"/>
    <w:rsid w:val="006673CA"/>
    <w:rsid w:val="0067000F"/>
    <w:rsid w:val="00671084"/>
    <w:rsid w:val="006721D2"/>
    <w:rsid w:val="00672300"/>
    <w:rsid w:val="00673C26"/>
    <w:rsid w:val="00674259"/>
    <w:rsid w:val="00674DE5"/>
    <w:rsid w:val="006751D4"/>
    <w:rsid w:val="00675766"/>
    <w:rsid w:val="00676599"/>
    <w:rsid w:val="00677ACA"/>
    <w:rsid w:val="0068023E"/>
    <w:rsid w:val="00680389"/>
    <w:rsid w:val="006806BB"/>
    <w:rsid w:val="00681048"/>
    <w:rsid w:val="00681138"/>
    <w:rsid w:val="006811E3"/>
    <w:rsid w:val="006812AF"/>
    <w:rsid w:val="00681372"/>
    <w:rsid w:val="0068205D"/>
    <w:rsid w:val="006820BB"/>
    <w:rsid w:val="00682B48"/>
    <w:rsid w:val="0068327D"/>
    <w:rsid w:val="00685567"/>
    <w:rsid w:val="006857FD"/>
    <w:rsid w:val="0068582F"/>
    <w:rsid w:val="00685A1D"/>
    <w:rsid w:val="006867EC"/>
    <w:rsid w:val="00686A06"/>
    <w:rsid w:val="00686B2E"/>
    <w:rsid w:val="00686FBD"/>
    <w:rsid w:val="00687C47"/>
    <w:rsid w:val="00687D63"/>
    <w:rsid w:val="006905A0"/>
    <w:rsid w:val="00690DDB"/>
    <w:rsid w:val="00691278"/>
    <w:rsid w:val="00691534"/>
    <w:rsid w:val="0069216F"/>
    <w:rsid w:val="00692EA0"/>
    <w:rsid w:val="00693880"/>
    <w:rsid w:val="00694AF0"/>
    <w:rsid w:val="00695EAC"/>
    <w:rsid w:val="00696346"/>
    <w:rsid w:val="00697B6B"/>
    <w:rsid w:val="00697CA9"/>
    <w:rsid w:val="006A0166"/>
    <w:rsid w:val="006A05CE"/>
    <w:rsid w:val="006A0F9C"/>
    <w:rsid w:val="006A1C09"/>
    <w:rsid w:val="006A4356"/>
    <w:rsid w:val="006A450E"/>
    <w:rsid w:val="006A4686"/>
    <w:rsid w:val="006A4FFE"/>
    <w:rsid w:val="006A66E5"/>
    <w:rsid w:val="006B0D29"/>
    <w:rsid w:val="006B0E9E"/>
    <w:rsid w:val="006B2DDB"/>
    <w:rsid w:val="006B2FC8"/>
    <w:rsid w:val="006B321F"/>
    <w:rsid w:val="006B486D"/>
    <w:rsid w:val="006B5AE4"/>
    <w:rsid w:val="006B6BD3"/>
    <w:rsid w:val="006B7F9C"/>
    <w:rsid w:val="006C019D"/>
    <w:rsid w:val="006C197A"/>
    <w:rsid w:val="006C1D3B"/>
    <w:rsid w:val="006C268F"/>
    <w:rsid w:val="006C2E9A"/>
    <w:rsid w:val="006C598C"/>
    <w:rsid w:val="006C5BBB"/>
    <w:rsid w:val="006C78B6"/>
    <w:rsid w:val="006C79B3"/>
    <w:rsid w:val="006C7D5D"/>
    <w:rsid w:val="006D1507"/>
    <w:rsid w:val="006D21B9"/>
    <w:rsid w:val="006D4054"/>
    <w:rsid w:val="006D4EF4"/>
    <w:rsid w:val="006D538D"/>
    <w:rsid w:val="006D547E"/>
    <w:rsid w:val="006D54AD"/>
    <w:rsid w:val="006E02EC"/>
    <w:rsid w:val="006E0D3B"/>
    <w:rsid w:val="006E1C65"/>
    <w:rsid w:val="006E298B"/>
    <w:rsid w:val="006E3A93"/>
    <w:rsid w:val="006E3C4F"/>
    <w:rsid w:val="006E4C57"/>
    <w:rsid w:val="006E572D"/>
    <w:rsid w:val="006E6F41"/>
    <w:rsid w:val="006E73E6"/>
    <w:rsid w:val="006F0D0F"/>
    <w:rsid w:val="006F1086"/>
    <w:rsid w:val="006F2A9E"/>
    <w:rsid w:val="006F2B8E"/>
    <w:rsid w:val="006F51BC"/>
    <w:rsid w:val="006F57B9"/>
    <w:rsid w:val="006F7E9A"/>
    <w:rsid w:val="00702715"/>
    <w:rsid w:val="00703BCC"/>
    <w:rsid w:val="00704289"/>
    <w:rsid w:val="00704EF8"/>
    <w:rsid w:val="00705C0B"/>
    <w:rsid w:val="007069CC"/>
    <w:rsid w:val="007070F8"/>
    <w:rsid w:val="007075B8"/>
    <w:rsid w:val="00710B6C"/>
    <w:rsid w:val="0071160E"/>
    <w:rsid w:val="00711C62"/>
    <w:rsid w:val="00712E10"/>
    <w:rsid w:val="00713A10"/>
    <w:rsid w:val="00713C00"/>
    <w:rsid w:val="00715EB1"/>
    <w:rsid w:val="0071716C"/>
    <w:rsid w:val="007203FD"/>
    <w:rsid w:val="007211B1"/>
    <w:rsid w:val="0072187F"/>
    <w:rsid w:val="00722847"/>
    <w:rsid w:val="00722C4E"/>
    <w:rsid w:val="007241D4"/>
    <w:rsid w:val="0072538B"/>
    <w:rsid w:val="00725563"/>
    <w:rsid w:val="007267B0"/>
    <w:rsid w:val="007277DA"/>
    <w:rsid w:val="00727E3A"/>
    <w:rsid w:val="00731D27"/>
    <w:rsid w:val="00732902"/>
    <w:rsid w:val="007329E6"/>
    <w:rsid w:val="00735425"/>
    <w:rsid w:val="00735731"/>
    <w:rsid w:val="00735DFC"/>
    <w:rsid w:val="00740684"/>
    <w:rsid w:val="007406E2"/>
    <w:rsid w:val="007412E6"/>
    <w:rsid w:val="00742AA4"/>
    <w:rsid w:val="00742F3B"/>
    <w:rsid w:val="00744133"/>
    <w:rsid w:val="007448A9"/>
    <w:rsid w:val="00746187"/>
    <w:rsid w:val="00750976"/>
    <w:rsid w:val="007531B6"/>
    <w:rsid w:val="007533FC"/>
    <w:rsid w:val="0075528A"/>
    <w:rsid w:val="00755B1C"/>
    <w:rsid w:val="00756D66"/>
    <w:rsid w:val="00757219"/>
    <w:rsid w:val="00757C26"/>
    <w:rsid w:val="00762466"/>
    <w:rsid w:val="0076254F"/>
    <w:rsid w:val="00762FD5"/>
    <w:rsid w:val="00763753"/>
    <w:rsid w:val="00764AE1"/>
    <w:rsid w:val="007668D8"/>
    <w:rsid w:val="00767B65"/>
    <w:rsid w:val="0077178E"/>
    <w:rsid w:val="0077221A"/>
    <w:rsid w:val="007736A7"/>
    <w:rsid w:val="00775142"/>
    <w:rsid w:val="00775979"/>
    <w:rsid w:val="00776BF5"/>
    <w:rsid w:val="0077747A"/>
    <w:rsid w:val="00777A04"/>
    <w:rsid w:val="007801F5"/>
    <w:rsid w:val="0078243E"/>
    <w:rsid w:val="007826A5"/>
    <w:rsid w:val="00782844"/>
    <w:rsid w:val="00783209"/>
    <w:rsid w:val="00783CA4"/>
    <w:rsid w:val="00783CEB"/>
    <w:rsid w:val="00783E81"/>
    <w:rsid w:val="007842FB"/>
    <w:rsid w:val="00784807"/>
    <w:rsid w:val="00785549"/>
    <w:rsid w:val="00785939"/>
    <w:rsid w:val="00785F4B"/>
    <w:rsid w:val="00786124"/>
    <w:rsid w:val="00786A19"/>
    <w:rsid w:val="00786BF5"/>
    <w:rsid w:val="007872BA"/>
    <w:rsid w:val="00787CC8"/>
    <w:rsid w:val="0079041E"/>
    <w:rsid w:val="00791069"/>
    <w:rsid w:val="007922F7"/>
    <w:rsid w:val="007934D8"/>
    <w:rsid w:val="0079445C"/>
    <w:rsid w:val="00794619"/>
    <w:rsid w:val="0079514B"/>
    <w:rsid w:val="00795252"/>
    <w:rsid w:val="007959A1"/>
    <w:rsid w:val="00797203"/>
    <w:rsid w:val="00797532"/>
    <w:rsid w:val="007A0321"/>
    <w:rsid w:val="007A061E"/>
    <w:rsid w:val="007A1FAF"/>
    <w:rsid w:val="007A22EB"/>
    <w:rsid w:val="007A29EB"/>
    <w:rsid w:val="007A2DC1"/>
    <w:rsid w:val="007A478C"/>
    <w:rsid w:val="007A489B"/>
    <w:rsid w:val="007A604A"/>
    <w:rsid w:val="007A6483"/>
    <w:rsid w:val="007B04A5"/>
    <w:rsid w:val="007B06E4"/>
    <w:rsid w:val="007B09B2"/>
    <w:rsid w:val="007B0C16"/>
    <w:rsid w:val="007B0EA7"/>
    <w:rsid w:val="007B22DB"/>
    <w:rsid w:val="007B3E43"/>
    <w:rsid w:val="007B4032"/>
    <w:rsid w:val="007B4AD1"/>
    <w:rsid w:val="007B6F86"/>
    <w:rsid w:val="007C031B"/>
    <w:rsid w:val="007C0D76"/>
    <w:rsid w:val="007C2BD2"/>
    <w:rsid w:val="007C30EC"/>
    <w:rsid w:val="007C441C"/>
    <w:rsid w:val="007C4A08"/>
    <w:rsid w:val="007C63E3"/>
    <w:rsid w:val="007D04EA"/>
    <w:rsid w:val="007D0869"/>
    <w:rsid w:val="007D14C4"/>
    <w:rsid w:val="007D1D7F"/>
    <w:rsid w:val="007D3319"/>
    <w:rsid w:val="007D335D"/>
    <w:rsid w:val="007D3FC7"/>
    <w:rsid w:val="007D4BDE"/>
    <w:rsid w:val="007D605C"/>
    <w:rsid w:val="007D71B6"/>
    <w:rsid w:val="007E0EB7"/>
    <w:rsid w:val="007E3314"/>
    <w:rsid w:val="007E3514"/>
    <w:rsid w:val="007E3CA5"/>
    <w:rsid w:val="007E47E8"/>
    <w:rsid w:val="007E4B03"/>
    <w:rsid w:val="007E525D"/>
    <w:rsid w:val="007E5FAE"/>
    <w:rsid w:val="007E65B1"/>
    <w:rsid w:val="007E691D"/>
    <w:rsid w:val="007E7CAB"/>
    <w:rsid w:val="007F028A"/>
    <w:rsid w:val="007F04BD"/>
    <w:rsid w:val="007F0CEC"/>
    <w:rsid w:val="007F0E69"/>
    <w:rsid w:val="007F2F06"/>
    <w:rsid w:val="007F2FF1"/>
    <w:rsid w:val="007F324B"/>
    <w:rsid w:val="007F3C5A"/>
    <w:rsid w:val="007F4268"/>
    <w:rsid w:val="007F71E1"/>
    <w:rsid w:val="00802AB9"/>
    <w:rsid w:val="00803031"/>
    <w:rsid w:val="0080321C"/>
    <w:rsid w:val="00803BF2"/>
    <w:rsid w:val="008045C9"/>
    <w:rsid w:val="0080553C"/>
    <w:rsid w:val="00805B46"/>
    <w:rsid w:val="00805DB4"/>
    <w:rsid w:val="00807CAF"/>
    <w:rsid w:val="00807F83"/>
    <w:rsid w:val="008101AD"/>
    <w:rsid w:val="0081184C"/>
    <w:rsid w:val="00813D79"/>
    <w:rsid w:val="008141B6"/>
    <w:rsid w:val="008154AF"/>
    <w:rsid w:val="00816684"/>
    <w:rsid w:val="0082074C"/>
    <w:rsid w:val="00820F2E"/>
    <w:rsid w:val="00822E83"/>
    <w:rsid w:val="00822F75"/>
    <w:rsid w:val="00823593"/>
    <w:rsid w:val="0082513A"/>
    <w:rsid w:val="00825DC2"/>
    <w:rsid w:val="00826E05"/>
    <w:rsid w:val="008301A2"/>
    <w:rsid w:val="0083146D"/>
    <w:rsid w:val="008316BD"/>
    <w:rsid w:val="00833AFD"/>
    <w:rsid w:val="00834AD3"/>
    <w:rsid w:val="00834F1E"/>
    <w:rsid w:val="00835017"/>
    <w:rsid w:val="00836614"/>
    <w:rsid w:val="008367E8"/>
    <w:rsid w:val="00836A57"/>
    <w:rsid w:val="00837106"/>
    <w:rsid w:val="00840B2F"/>
    <w:rsid w:val="0084194C"/>
    <w:rsid w:val="008422BD"/>
    <w:rsid w:val="00842805"/>
    <w:rsid w:val="00843795"/>
    <w:rsid w:val="00843B74"/>
    <w:rsid w:val="00843F17"/>
    <w:rsid w:val="00844AAF"/>
    <w:rsid w:val="008453CE"/>
    <w:rsid w:val="00847315"/>
    <w:rsid w:val="00847E76"/>
    <w:rsid w:val="00847ED6"/>
    <w:rsid w:val="00847F0F"/>
    <w:rsid w:val="00850B7B"/>
    <w:rsid w:val="00852448"/>
    <w:rsid w:val="00852B87"/>
    <w:rsid w:val="008542DF"/>
    <w:rsid w:val="00855784"/>
    <w:rsid w:val="00856B46"/>
    <w:rsid w:val="00857CE3"/>
    <w:rsid w:val="00860DA5"/>
    <w:rsid w:val="00860E25"/>
    <w:rsid w:val="00861F0A"/>
    <w:rsid w:val="00862CEF"/>
    <w:rsid w:val="00863D12"/>
    <w:rsid w:val="00866BF0"/>
    <w:rsid w:val="00866EE0"/>
    <w:rsid w:val="00872673"/>
    <w:rsid w:val="00872B21"/>
    <w:rsid w:val="00874DE5"/>
    <w:rsid w:val="00875F5B"/>
    <w:rsid w:val="00875F6A"/>
    <w:rsid w:val="00877661"/>
    <w:rsid w:val="00877923"/>
    <w:rsid w:val="00877F6C"/>
    <w:rsid w:val="00880C6A"/>
    <w:rsid w:val="00881D26"/>
    <w:rsid w:val="00881FFB"/>
    <w:rsid w:val="0088258A"/>
    <w:rsid w:val="00883689"/>
    <w:rsid w:val="008846F3"/>
    <w:rsid w:val="008860AF"/>
    <w:rsid w:val="00886332"/>
    <w:rsid w:val="00886737"/>
    <w:rsid w:val="00887D14"/>
    <w:rsid w:val="00887F09"/>
    <w:rsid w:val="00892371"/>
    <w:rsid w:val="008925F0"/>
    <w:rsid w:val="0089448A"/>
    <w:rsid w:val="00894C23"/>
    <w:rsid w:val="00896349"/>
    <w:rsid w:val="00896D9C"/>
    <w:rsid w:val="00897877"/>
    <w:rsid w:val="008A02CA"/>
    <w:rsid w:val="008A06B9"/>
    <w:rsid w:val="008A1221"/>
    <w:rsid w:val="008A1419"/>
    <w:rsid w:val="008A1AC4"/>
    <w:rsid w:val="008A26D9"/>
    <w:rsid w:val="008A29E6"/>
    <w:rsid w:val="008A2F99"/>
    <w:rsid w:val="008A389D"/>
    <w:rsid w:val="008A4E68"/>
    <w:rsid w:val="008A549C"/>
    <w:rsid w:val="008A7B5B"/>
    <w:rsid w:val="008A7FAD"/>
    <w:rsid w:val="008B0B3E"/>
    <w:rsid w:val="008B0B5F"/>
    <w:rsid w:val="008B12D2"/>
    <w:rsid w:val="008B15F3"/>
    <w:rsid w:val="008B1BC3"/>
    <w:rsid w:val="008B1E9B"/>
    <w:rsid w:val="008B2A8D"/>
    <w:rsid w:val="008B63EB"/>
    <w:rsid w:val="008B6CF5"/>
    <w:rsid w:val="008B7123"/>
    <w:rsid w:val="008C03AD"/>
    <w:rsid w:val="008C09CA"/>
    <w:rsid w:val="008C0C29"/>
    <w:rsid w:val="008C0E0A"/>
    <w:rsid w:val="008C33CD"/>
    <w:rsid w:val="008C342C"/>
    <w:rsid w:val="008C347F"/>
    <w:rsid w:val="008C527A"/>
    <w:rsid w:val="008D02DA"/>
    <w:rsid w:val="008D2011"/>
    <w:rsid w:val="008D3864"/>
    <w:rsid w:val="008D4022"/>
    <w:rsid w:val="008D62E1"/>
    <w:rsid w:val="008D6362"/>
    <w:rsid w:val="008D6F0E"/>
    <w:rsid w:val="008D76BC"/>
    <w:rsid w:val="008E0BB5"/>
    <w:rsid w:val="008E1195"/>
    <w:rsid w:val="008E1C2E"/>
    <w:rsid w:val="008E3C76"/>
    <w:rsid w:val="008E4365"/>
    <w:rsid w:val="008E4C14"/>
    <w:rsid w:val="008E5767"/>
    <w:rsid w:val="008E6429"/>
    <w:rsid w:val="008E78E9"/>
    <w:rsid w:val="008E7DBA"/>
    <w:rsid w:val="008F0829"/>
    <w:rsid w:val="008F2BC8"/>
    <w:rsid w:val="008F3638"/>
    <w:rsid w:val="008F3C16"/>
    <w:rsid w:val="008F4441"/>
    <w:rsid w:val="008F49B1"/>
    <w:rsid w:val="008F561F"/>
    <w:rsid w:val="008F6A03"/>
    <w:rsid w:val="008F6B20"/>
    <w:rsid w:val="008F6F31"/>
    <w:rsid w:val="008F74DF"/>
    <w:rsid w:val="008F7D0D"/>
    <w:rsid w:val="00900724"/>
    <w:rsid w:val="00900ABA"/>
    <w:rsid w:val="00900E44"/>
    <w:rsid w:val="00901AD8"/>
    <w:rsid w:val="00902274"/>
    <w:rsid w:val="00903AC7"/>
    <w:rsid w:val="00903ECF"/>
    <w:rsid w:val="00903F16"/>
    <w:rsid w:val="00911912"/>
    <w:rsid w:val="00912321"/>
    <w:rsid w:val="009127BA"/>
    <w:rsid w:val="00913EFA"/>
    <w:rsid w:val="0091633C"/>
    <w:rsid w:val="00916459"/>
    <w:rsid w:val="00920AAE"/>
    <w:rsid w:val="00922072"/>
    <w:rsid w:val="009227A6"/>
    <w:rsid w:val="00924109"/>
    <w:rsid w:val="00927089"/>
    <w:rsid w:val="009272C2"/>
    <w:rsid w:val="00933EC1"/>
    <w:rsid w:val="0093502F"/>
    <w:rsid w:val="00935A15"/>
    <w:rsid w:val="00936FCC"/>
    <w:rsid w:val="009412D3"/>
    <w:rsid w:val="0094158E"/>
    <w:rsid w:val="00941879"/>
    <w:rsid w:val="00943772"/>
    <w:rsid w:val="009441C7"/>
    <w:rsid w:val="009445F3"/>
    <w:rsid w:val="009446AD"/>
    <w:rsid w:val="0094660D"/>
    <w:rsid w:val="00947D4B"/>
    <w:rsid w:val="00950784"/>
    <w:rsid w:val="00950A54"/>
    <w:rsid w:val="00950DF3"/>
    <w:rsid w:val="009522A9"/>
    <w:rsid w:val="009530DB"/>
    <w:rsid w:val="0095342B"/>
    <w:rsid w:val="00953676"/>
    <w:rsid w:val="00954615"/>
    <w:rsid w:val="00956F30"/>
    <w:rsid w:val="00957B94"/>
    <w:rsid w:val="00961031"/>
    <w:rsid w:val="009613E9"/>
    <w:rsid w:val="00961A99"/>
    <w:rsid w:val="00962B00"/>
    <w:rsid w:val="00966C9A"/>
    <w:rsid w:val="00966DFD"/>
    <w:rsid w:val="00966FE6"/>
    <w:rsid w:val="00967EC9"/>
    <w:rsid w:val="0097012C"/>
    <w:rsid w:val="009705EE"/>
    <w:rsid w:val="00973CF4"/>
    <w:rsid w:val="0097527F"/>
    <w:rsid w:val="009752A3"/>
    <w:rsid w:val="00975A66"/>
    <w:rsid w:val="00975AAE"/>
    <w:rsid w:val="00976299"/>
    <w:rsid w:val="00977927"/>
    <w:rsid w:val="0098048D"/>
    <w:rsid w:val="00980CC3"/>
    <w:rsid w:val="00981244"/>
    <w:rsid w:val="0098135C"/>
    <w:rsid w:val="0098156A"/>
    <w:rsid w:val="00981C08"/>
    <w:rsid w:val="0098368A"/>
    <w:rsid w:val="009902DB"/>
    <w:rsid w:val="00990413"/>
    <w:rsid w:val="00990605"/>
    <w:rsid w:val="00991BAC"/>
    <w:rsid w:val="0099242C"/>
    <w:rsid w:val="00992696"/>
    <w:rsid w:val="00993480"/>
    <w:rsid w:val="009937D2"/>
    <w:rsid w:val="0099443C"/>
    <w:rsid w:val="00995E5E"/>
    <w:rsid w:val="00997AD3"/>
    <w:rsid w:val="00997EE5"/>
    <w:rsid w:val="00997F7E"/>
    <w:rsid w:val="009A059C"/>
    <w:rsid w:val="009A0F72"/>
    <w:rsid w:val="009A13CC"/>
    <w:rsid w:val="009A13CF"/>
    <w:rsid w:val="009A2082"/>
    <w:rsid w:val="009A24EF"/>
    <w:rsid w:val="009A4626"/>
    <w:rsid w:val="009A6764"/>
    <w:rsid w:val="009A6EA0"/>
    <w:rsid w:val="009A7146"/>
    <w:rsid w:val="009B1780"/>
    <w:rsid w:val="009B1A06"/>
    <w:rsid w:val="009B2041"/>
    <w:rsid w:val="009B2965"/>
    <w:rsid w:val="009C1335"/>
    <w:rsid w:val="009C184A"/>
    <w:rsid w:val="009C1AB2"/>
    <w:rsid w:val="009C2718"/>
    <w:rsid w:val="009C7251"/>
    <w:rsid w:val="009C78CF"/>
    <w:rsid w:val="009D0E6F"/>
    <w:rsid w:val="009D2A16"/>
    <w:rsid w:val="009D5894"/>
    <w:rsid w:val="009D7588"/>
    <w:rsid w:val="009E0691"/>
    <w:rsid w:val="009E0913"/>
    <w:rsid w:val="009E148F"/>
    <w:rsid w:val="009E2E91"/>
    <w:rsid w:val="009E357D"/>
    <w:rsid w:val="009E387B"/>
    <w:rsid w:val="009E5CF0"/>
    <w:rsid w:val="009E7D31"/>
    <w:rsid w:val="009F0687"/>
    <w:rsid w:val="009F0E65"/>
    <w:rsid w:val="009F17B0"/>
    <w:rsid w:val="009F35CC"/>
    <w:rsid w:val="009F5197"/>
    <w:rsid w:val="00A0056C"/>
    <w:rsid w:val="00A01B40"/>
    <w:rsid w:val="00A01EBA"/>
    <w:rsid w:val="00A02187"/>
    <w:rsid w:val="00A03B22"/>
    <w:rsid w:val="00A078E1"/>
    <w:rsid w:val="00A11714"/>
    <w:rsid w:val="00A12083"/>
    <w:rsid w:val="00A128AA"/>
    <w:rsid w:val="00A13816"/>
    <w:rsid w:val="00A139F5"/>
    <w:rsid w:val="00A15C2D"/>
    <w:rsid w:val="00A16986"/>
    <w:rsid w:val="00A17140"/>
    <w:rsid w:val="00A17C9C"/>
    <w:rsid w:val="00A17D5D"/>
    <w:rsid w:val="00A2024B"/>
    <w:rsid w:val="00A207F2"/>
    <w:rsid w:val="00A213DC"/>
    <w:rsid w:val="00A22118"/>
    <w:rsid w:val="00A2215F"/>
    <w:rsid w:val="00A22257"/>
    <w:rsid w:val="00A230A1"/>
    <w:rsid w:val="00A250CC"/>
    <w:rsid w:val="00A251EE"/>
    <w:rsid w:val="00A26D76"/>
    <w:rsid w:val="00A271F0"/>
    <w:rsid w:val="00A27B2A"/>
    <w:rsid w:val="00A27E39"/>
    <w:rsid w:val="00A30D4F"/>
    <w:rsid w:val="00A31F1F"/>
    <w:rsid w:val="00A3213B"/>
    <w:rsid w:val="00A32E16"/>
    <w:rsid w:val="00A32FDA"/>
    <w:rsid w:val="00A3329D"/>
    <w:rsid w:val="00A33A37"/>
    <w:rsid w:val="00A34144"/>
    <w:rsid w:val="00A34E51"/>
    <w:rsid w:val="00A361E8"/>
    <w:rsid w:val="00A365F4"/>
    <w:rsid w:val="00A373AE"/>
    <w:rsid w:val="00A40CB3"/>
    <w:rsid w:val="00A41D09"/>
    <w:rsid w:val="00A428A6"/>
    <w:rsid w:val="00A43492"/>
    <w:rsid w:val="00A44743"/>
    <w:rsid w:val="00A475FA"/>
    <w:rsid w:val="00A479C8"/>
    <w:rsid w:val="00A47D80"/>
    <w:rsid w:val="00A5034D"/>
    <w:rsid w:val="00A51FE7"/>
    <w:rsid w:val="00A53132"/>
    <w:rsid w:val="00A54CFF"/>
    <w:rsid w:val="00A563F2"/>
    <w:rsid w:val="00A566E8"/>
    <w:rsid w:val="00A57FB2"/>
    <w:rsid w:val="00A603A5"/>
    <w:rsid w:val="00A604C6"/>
    <w:rsid w:val="00A6087D"/>
    <w:rsid w:val="00A61005"/>
    <w:rsid w:val="00A61CAC"/>
    <w:rsid w:val="00A635AE"/>
    <w:rsid w:val="00A63CBA"/>
    <w:rsid w:val="00A6545F"/>
    <w:rsid w:val="00A66347"/>
    <w:rsid w:val="00A721C9"/>
    <w:rsid w:val="00A728B5"/>
    <w:rsid w:val="00A72D1A"/>
    <w:rsid w:val="00A7392B"/>
    <w:rsid w:val="00A73EE6"/>
    <w:rsid w:val="00A74758"/>
    <w:rsid w:val="00A755BC"/>
    <w:rsid w:val="00A762FE"/>
    <w:rsid w:val="00A76E76"/>
    <w:rsid w:val="00A77415"/>
    <w:rsid w:val="00A77BDA"/>
    <w:rsid w:val="00A77DED"/>
    <w:rsid w:val="00A802D9"/>
    <w:rsid w:val="00A808DA"/>
    <w:rsid w:val="00A810F9"/>
    <w:rsid w:val="00A829B6"/>
    <w:rsid w:val="00A82D31"/>
    <w:rsid w:val="00A84406"/>
    <w:rsid w:val="00A844B1"/>
    <w:rsid w:val="00A85E7E"/>
    <w:rsid w:val="00A86ECC"/>
    <w:rsid w:val="00A86FCC"/>
    <w:rsid w:val="00A874AE"/>
    <w:rsid w:val="00A87DB1"/>
    <w:rsid w:val="00A9013A"/>
    <w:rsid w:val="00A90A6D"/>
    <w:rsid w:val="00A91617"/>
    <w:rsid w:val="00A9176C"/>
    <w:rsid w:val="00A91EC3"/>
    <w:rsid w:val="00A92BA6"/>
    <w:rsid w:val="00A94AF1"/>
    <w:rsid w:val="00A94D70"/>
    <w:rsid w:val="00A971E5"/>
    <w:rsid w:val="00A978E5"/>
    <w:rsid w:val="00A97EFC"/>
    <w:rsid w:val="00AA013A"/>
    <w:rsid w:val="00AA0BA3"/>
    <w:rsid w:val="00AA0DB2"/>
    <w:rsid w:val="00AA1EF4"/>
    <w:rsid w:val="00AA2187"/>
    <w:rsid w:val="00AA2880"/>
    <w:rsid w:val="00AA2D52"/>
    <w:rsid w:val="00AA710D"/>
    <w:rsid w:val="00AB0E07"/>
    <w:rsid w:val="00AB0E22"/>
    <w:rsid w:val="00AB207E"/>
    <w:rsid w:val="00AB44FC"/>
    <w:rsid w:val="00AB4572"/>
    <w:rsid w:val="00AB64F3"/>
    <w:rsid w:val="00AB6916"/>
    <w:rsid w:val="00AB6D25"/>
    <w:rsid w:val="00AB72CD"/>
    <w:rsid w:val="00AC0238"/>
    <w:rsid w:val="00AC025B"/>
    <w:rsid w:val="00AC1E99"/>
    <w:rsid w:val="00AC7228"/>
    <w:rsid w:val="00AD0289"/>
    <w:rsid w:val="00AD0E56"/>
    <w:rsid w:val="00AD3E7E"/>
    <w:rsid w:val="00AD4076"/>
    <w:rsid w:val="00AD44B8"/>
    <w:rsid w:val="00AD548B"/>
    <w:rsid w:val="00AD56FB"/>
    <w:rsid w:val="00AD5900"/>
    <w:rsid w:val="00AD6D82"/>
    <w:rsid w:val="00AD7D51"/>
    <w:rsid w:val="00AE1454"/>
    <w:rsid w:val="00AE160E"/>
    <w:rsid w:val="00AE1B4D"/>
    <w:rsid w:val="00AE1CF8"/>
    <w:rsid w:val="00AE229B"/>
    <w:rsid w:val="00AE2D4B"/>
    <w:rsid w:val="00AE4F99"/>
    <w:rsid w:val="00AE6366"/>
    <w:rsid w:val="00AE649A"/>
    <w:rsid w:val="00AF0EAB"/>
    <w:rsid w:val="00AF3984"/>
    <w:rsid w:val="00AF3FAF"/>
    <w:rsid w:val="00AF511F"/>
    <w:rsid w:val="00AF5346"/>
    <w:rsid w:val="00AF5BD2"/>
    <w:rsid w:val="00AF5F72"/>
    <w:rsid w:val="00AF65F8"/>
    <w:rsid w:val="00AF6C5B"/>
    <w:rsid w:val="00AF7291"/>
    <w:rsid w:val="00AF75E0"/>
    <w:rsid w:val="00B00842"/>
    <w:rsid w:val="00B057F4"/>
    <w:rsid w:val="00B05A5E"/>
    <w:rsid w:val="00B06083"/>
    <w:rsid w:val="00B073B0"/>
    <w:rsid w:val="00B11832"/>
    <w:rsid w:val="00B11A99"/>
    <w:rsid w:val="00B11B69"/>
    <w:rsid w:val="00B143BF"/>
    <w:rsid w:val="00B14952"/>
    <w:rsid w:val="00B15FC0"/>
    <w:rsid w:val="00B165AC"/>
    <w:rsid w:val="00B16871"/>
    <w:rsid w:val="00B2206C"/>
    <w:rsid w:val="00B24BF3"/>
    <w:rsid w:val="00B24FFB"/>
    <w:rsid w:val="00B25360"/>
    <w:rsid w:val="00B25B45"/>
    <w:rsid w:val="00B2634E"/>
    <w:rsid w:val="00B2696A"/>
    <w:rsid w:val="00B27E52"/>
    <w:rsid w:val="00B30869"/>
    <w:rsid w:val="00B3144F"/>
    <w:rsid w:val="00B31E5A"/>
    <w:rsid w:val="00B329FC"/>
    <w:rsid w:val="00B32B23"/>
    <w:rsid w:val="00B32C9F"/>
    <w:rsid w:val="00B33ABA"/>
    <w:rsid w:val="00B3532A"/>
    <w:rsid w:val="00B36DB1"/>
    <w:rsid w:val="00B37795"/>
    <w:rsid w:val="00B3794D"/>
    <w:rsid w:val="00B37D87"/>
    <w:rsid w:val="00B37DB1"/>
    <w:rsid w:val="00B409DB"/>
    <w:rsid w:val="00B4118E"/>
    <w:rsid w:val="00B43141"/>
    <w:rsid w:val="00B43533"/>
    <w:rsid w:val="00B43F52"/>
    <w:rsid w:val="00B44C31"/>
    <w:rsid w:val="00B46128"/>
    <w:rsid w:val="00B46AC7"/>
    <w:rsid w:val="00B47006"/>
    <w:rsid w:val="00B47359"/>
    <w:rsid w:val="00B477C1"/>
    <w:rsid w:val="00B47D8B"/>
    <w:rsid w:val="00B47FF6"/>
    <w:rsid w:val="00B50576"/>
    <w:rsid w:val="00B50844"/>
    <w:rsid w:val="00B52229"/>
    <w:rsid w:val="00B52AF6"/>
    <w:rsid w:val="00B5579E"/>
    <w:rsid w:val="00B6117D"/>
    <w:rsid w:val="00B653AB"/>
    <w:rsid w:val="00B65F9E"/>
    <w:rsid w:val="00B66B19"/>
    <w:rsid w:val="00B66FEC"/>
    <w:rsid w:val="00B671EE"/>
    <w:rsid w:val="00B67EB5"/>
    <w:rsid w:val="00B70A11"/>
    <w:rsid w:val="00B70BAC"/>
    <w:rsid w:val="00B716A4"/>
    <w:rsid w:val="00B7392C"/>
    <w:rsid w:val="00B73B18"/>
    <w:rsid w:val="00B7633F"/>
    <w:rsid w:val="00B76DBC"/>
    <w:rsid w:val="00B774C3"/>
    <w:rsid w:val="00B81555"/>
    <w:rsid w:val="00B820DA"/>
    <w:rsid w:val="00B820E8"/>
    <w:rsid w:val="00B823A6"/>
    <w:rsid w:val="00B825B7"/>
    <w:rsid w:val="00B8287C"/>
    <w:rsid w:val="00B84F15"/>
    <w:rsid w:val="00B86463"/>
    <w:rsid w:val="00B866C5"/>
    <w:rsid w:val="00B874A1"/>
    <w:rsid w:val="00B87E4C"/>
    <w:rsid w:val="00B904AC"/>
    <w:rsid w:val="00B911F7"/>
    <w:rsid w:val="00B914E9"/>
    <w:rsid w:val="00B923B9"/>
    <w:rsid w:val="00B932EB"/>
    <w:rsid w:val="00B956EE"/>
    <w:rsid w:val="00B96DAF"/>
    <w:rsid w:val="00BA1D6D"/>
    <w:rsid w:val="00BA2165"/>
    <w:rsid w:val="00BA2A12"/>
    <w:rsid w:val="00BA2A58"/>
    <w:rsid w:val="00BA2BA1"/>
    <w:rsid w:val="00BA3447"/>
    <w:rsid w:val="00BA3562"/>
    <w:rsid w:val="00BA64D8"/>
    <w:rsid w:val="00BA6506"/>
    <w:rsid w:val="00BA66B5"/>
    <w:rsid w:val="00BA7227"/>
    <w:rsid w:val="00BB0AB5"/>
    <w:rsid w:val="00BB319B"/>
    <w:rsid w:val="00BB44DE"/>
    <w:rsid w:val="00BB491E"/>
    <w:rsid w:val="00BB4C27"/>
    <w:rsid w:val="00BB4F09"/>
    <w:rsid w:val="00BB54B5"/>
    <w:rsid w:val="00BC07B8"/>
    <w:rsid w:val="00BC0D70"/>
    <w:rsid w:val="00BC2CAD"/>
    <w:rsid w:val="00BC3938"/>
    <w:rsid w:val="00BC7579"/>
    <w:rsid w:val="00BD0FE7"/>
    <w:rsid w:val="00BD12E7"/>
    <w:rsid w:val="00BD2127"/>
    <w:rsid w:val="00BD360A"/>
    <w:rsid w:val="00BD49EA"/>
    <w:rsid w:val="00BD4E33"/>
    <w:rsid w:val="00BD743E"/>
    <w:rsid w:val="00BE1060"/>
    <w:rsid w:val="00BE1283"/>
    <w:rsid w:val="00BE2291"/>
    <w:rsid w:val="00BE6D32"/>
    <w:rsid w:val="00BE7107"/>
    <w:rsid w:val="00BF2C9F"/>
    <w:rsid w:val="00BF5621"/>
    <w:rsid w:val="00BF6E40"/>
    <w:rsid w:val="00BF7931"/>
    <w:rsid w:val="00BF7FCA"/>
    <w:rsid w:val="00C01204"/>
    <w:rsid w:val="00C01529"/>
    <w:rsid w:val="00C0167A"/>
    <w:rsid w:val="00C02641"/>
    <w:rsid w:val="00C027EF"/>
    <w:rsid w:val="00C02FA6"/>
    <w:rsid w:val="00C030DE"/>
    <w:rsid w:val="00C03482"/>
    <w:rsid w:val="00C051A8"/>
    <w:rsid w:val="00C05648"/>
    <w:rsid w:val="00C05A40"/>
    <w:rsid w:val="00C06FAC"/>
    <w:rsid w:val="00C113D4"/>
    <w:rsid w:val="00C11853"/>
    <w:rsid w:val="00C11FB0"/>
    <w:rsid w:val="00C134D5"/>
    <w:rsid w:val="00C138C6"/>
    <w:rsid w:val="00C13CA0"/>
    <w:rsid w:val="00C14815"/>
    <w:rsid w:val="00C1595D"/>
    <w:rsid w:val="00C16AC3"/>
    <w:rsid w:val="00C17E72"/>
    <w:rsid w:val="00C204D5"/>
    <w:rsid w:val="00C22105"/>
    <w:rsid w:val="00C22C2F"/>
    <w:rsid w:val="00C242CA"/>
    <w:rsid w:val="00C244B6"/>
    <w:rsid w:val="00C26D2B"/>
    <w:rsid w:val="00C27BF1"/>
    <w:rsid w:val="00C27FBF"/>
    <w:rsid w:val="00C30B1D"/>
    <w:rsid w:val="00C345FE"/>
    <w:rsid w:val="00C35A55"/>
    <w:rsid w:val="00C3702F"/>
    <w:rsid w:val="00C37680"/>
    <w:rsid w:val="00C43EAA"/>
    <w:rsid w:val="00C4500A"/>
    <w:rsid w:val="00C46823"/>
    <w:rsid w:val="00C47A03"/>
    <w:rsid w:val="00C51C7B"/>
    <w:rsid w:val="00C51D1F"/>
    <w:rsid w:val="00C529D0"/>
    <w:rsid w:val="00C555BD"/>
    <w:rsid w:val="00C55BDC"/>
    <w:rsid w:val="00C56612"/>
    <w:rsid w:val="00C603C6"/>
    <w:rsid w:val="00C60504"/>
    <w:rsid w:val="00C606D6"/>
    <w:rsid w:val="00C60DAA"/>
    <w:rsid w:val="00C621DC"/>
    <w:rsid w:val="00C62238"/>
    <w:rsid w:val="00C64202"/>
    <w:rsid w:val="00C643E1"/>
    <w:rsid w:val="00C64A37"/>
    <w:rsid w:val="00C652BB"/>
    <w:rsid w:val="00C67FEB"/>
    <w:rsid w:val="00C713F4"/>
    <w:rsid w:val="00C7154B"/>
    <w:rsid w:val="00C7158E"/>
    <w:rsid w:val="00C718AA"/>
    <w:rsid w:val="00C7250B"/>
    <w:rsid w:val="00C72D0D"/>
    <w:rsid w:val="00C731FA"/>
    <w:rsid w:val="00C7346B"/>
    <w:rsid w:val="00C74DD4"/>
    <w:rsid w:val="00C75D5D"/>
    <w:rsid w:val="00C760FD"/>
    <w:rsid w:val="00C7636D"/>
    <w:rsid w:val="00C77C0E"/>
    <w:rsid w:val="00C77FE2"/>
    <w:rsid w:val="00C8171A"/>
    <w:rsid w:val="00C82419"/>
    <w:rsid w:val="00C82C88"/>
    <w:rsid w:val="00C83CE7"/>
    <w:rsid w:val="00C844FE"/>
    <w:rsid w:val="00C862DF"/>
    <w:rsid w:val="00C864C3"/>
    <w:rsid w:val="00C86A36"/>
    <w:rsid w:val="00C87AAB"/>
    <w:rsid w:val="00C9046E"/>
    <w:rsid w:val="00C90E3A"/>
    <w:rsid w:val="00C91156"/>
    <w:rsid w:val="00C91687"/>
    <w:rsid w:val="00C91AA0"/>
    <w:rsid w:val="00C922EC"/>
    <w:rsid w:val="00C924A8"/>
    <w:rsid w:val="00C945FE"/>
    <w:rsid w:val="00C95C24"/>
    <w:rsid w:val="00C96962"/>
    <w:rsid w:val="00C96FAA"/>
    <w:rsid w:val="00C97715"/>
    <w:rsid w:val="00C97A04"/>
    <w:rsid w:val="00CA107B"/>
    <w:rsid w:val="00CA113E"/>
    <w:rsid w:val="00CA1613"/>
    <w:rsid w:val="00CA18AC"/>
    <w:rsid w:val="00CA39FC"/>
    <w:rsid w:val="00CA4188"/>
    <w:rsid w:val="00CA461E"/>
    <w:rsid w:val="00CA4744"/>
    <w:rsid w:val="00CA484D"/>
    <w:rsid w:val="00CA4FB6"/>
    <w:rsid w:val="00CA5102"/>
    <w:rsid w:val="00CA5B30"/>
    <w:rsid w:val="00CA6493"/>
    <w:rsid w:val="00CA6C6C"/>
    <w:rsid w:val="00CA6E32"/>
    <w:rsid w:val="00CA7373"/>
    <w:rsid w:val="00CA743B"/>
    <w:rsid w:val="00CA784C"/>
    <w:rsid w:val="00CA7A6A"/>
    <w:rsid w:val="00CB2F90"/>
    <w:rsid w:val="00CB6AD4"/>
    <w:rsid w:val="00CB6BB7"/>
    <w:rsid w:val="00CB6D9F"/>
    <w:rsid w:val="00CC0940"/>
    <w:rsid w:val="00CC286C"/>
    <w:rsid w:val="00CC2F26"/>
    <w:rsid w:val="00CC72DB"/>
    <w:rsid w:val="00CC739E"/>
    <w:rsid w:val="00CC7466"/>
    <w:rsid w:val="00CD031C"/>
    <w:rsid w:val="00CD0AB5"/>
    <w:rsid w:val="00CD0C51"/>
    <w:rsid w:val="00CD1EBB"/>
    <w:rsid w:val="00CD28CF"/>
    <w:rsid w:val="00CD2BF9"/>
    <w:rsid w:val="00CD58B7"/>
    <w:rsid w:val="00CD5CF3"/>
    <w:rsid w:val="00CD619D"/>
    <w:rsid w:val="00CD77B0"/>
    <w:rsid w:val="00CD7967"/>
    <w:rsid w:val="00CD7F7B"/>
    <w:rsid w:val="00CE034F"/>
    <w:rsid w:val="00CE3930"/>
    <w:rsid w:val="00CE59A3"/>
    <w:rsid w:val="00CE5DEE"/>
    <w:rsid w:val="00CE61D3"/>
    <w:rsid w:val="00CE623E"/>
    <w:rsid w:val="00CE6337"/>
    <w:rsid w:val="00CE7561"/>
    <w:rsid w:val="00CF18EE"/>
    <w:rsid w:val="00CF30BD"/>
    <w:rsid w:val="00CF3C24"/>
    <w:rsid w:val="00CF4099"/>
    <w:rsid w:val="00CF69F1"/>
    <w:rsid w:val="00CF6CE6"/>
    <w:rsid w:val="00D00796"/>
    <w:rsid w:val="00D01C5D"/>
    <w:rsid w:val="00D03C91"/>
    <w:rsid w:val="00D1176D"/>
    <w:rsid w:val="00D120E0"/>
    <w:rsid w:val="00D12222"/>
    <w:rsid w:val="00D13965"/>
    <w:rsid w:val="00D14D0F"/>
    <w:rsid w:val="00D14FB9"/>
    <w:rsid w:val="00D15296"/>
    <w:rsid w:val="00D15816"/>
    <w:rsid w:val="00D16005"/>
    <w:rsid w:val="00D206CE"/>
    <w:rsid w:val="00D21F75"/>
    <w:rsid w:val="00D23B87"/>
    <w:rsid w:val="00D23C99"/>
    <w:rsid w:val="00D24987"/>
    <w:rsid w:val="00D24A60"/>
    <w:rsid w:val="00D2565E"/>
    <w:rsid w:val="00D259A5"/>
    <w:rsid w:val="00D261A2"/>
    <w:rsid w:val="00D2695B"/>
    <w:rsid w:val="00D30649"/>
    <w:rsid w:val="00D30C0C"/>
    <w:rsid w:val="00D30DF0"/>
    <w:rsid w:val="00D3337A"/>
    <w:rsid w:val="00D365EE"/>
    <w:rsid w:val="00D41414"/>
    <w:rsid w:val="00D42827"/>
    <w:rsid w:val="00D42C51"/>
    <w:rsid w:val="00D45574"/>
    <w:rsid w:val="00D45732"/>
    <w:rsid w:val="00D45975"/>
    <w:rsid w:val="00D46342"/>
    <w:rsid w:val="00D465C0"/>
    <w:rsid w:val="00D46E40"/>
    <w:rsid w:val="00D47D3C"/>
    <w:rsid w:val="00D50251"/>
    <w:rsid w:val="00D523CC"/>
    <w:rsid w:val="00D52D63"/>
    <w:rsid w:val="00D56A6C"/>
    <w:rsid w:val="00D57D6F"/>
    <w:rsid w:val="00D601CF"/>
    <w:rsid w:val="00D6047B"/>
    <w:rsid w:val="00D616D2"/>
    <w:rsid w:val="00D63B5F"/>
    <w:rsid w:val="00D67F2B"/>
    <w:rsid w:val="00D70EF7"/>
    <w:rsid w:val="00D71F1E"/>
    <w:rsid w:val="00D72DFF"/>
    <w:rsid w:val="00D73157"/>
    <w:rsid w:val="00D7329D"/>
    <w:rsid w:val="00D73522"/>
    <w:rsid w:val="00D73CF0"/>
    <w:rsid w:val="00D752CA"/>
    <w:rsid w:val="00D75768"/>
    <w:rsid w:val="00D75BC4"/>
    <w:rsid w:val="00D804B5"/>
    <w:rsid w:val="00D81665"/>
    <w:rsid w:val="00D8190C"/>
    <w:rsid w:val="00D81C7F"/>
    <w:rsid w:val="00D81C8F"/>
    <w:rsid w:val="00D82698"/>
    <w:rsid w:val="00D82ECB"/>
    <w:rsid w:val="00D8397C"/>
    <w:rsid w:val="00D856D0"/>
    <w:rsid w:val="00D86F9E"/>
    <w:rsid w:val="00D871BF"/>
    <w:rsid w:val="00D8724D"/>
    <w:rsid w:val="00D936AD"/>
    <w:rsid w:val="00D94EED"/>
    <w:rsid w:val="00D955EB"/>
    <w:rsid w:val="00D9569C"/>
    <w:rsid w:val="00D95751"/>
    <w:rsid w:val="00D96026"/>
    <w:rsid w:val="00D961BA"/>
    <w:rsid w:val="00D9665A"/>
    <w:rsid w:val="00D96946"/>
    <w:rsid w:val="00D972F6"/>
    <w:rsid w:val="00DA142F"/>
    <w:rsid w:val="00DA331D"/>
    <w:rsid w:val="00DA3741"/>
    <w:rsid w:val="00DA4451"/>
    <w:rsid w:val="00DA52DA"/>
    <w:rsid w:val="00DA7C1C"/>
    <w:rsid w:val="00DB07ED"/>
    <w:rsid w:val="00DB0D9A"/>
    <w:rsid w:val="00DB1237"/>
    <w:rsid w:val="00DB147A"/>
    <w:rsid w:val="00DB1B7A"/>
    <w:rsid w:val="00DB3F19"/>
    <w:rsid w:val="00DB424F"/>
    <w:rsid w:val="00DB5370"/>
    <w:rsid w:val="00DB6EC2"/>
    <w:rsid w:val="00DB706E"/>
    <w:rsid w:val="00DB7823"/>
    <w:rsid w:val="00DC3239"/>
    <w:rsid w:val="00DC4952"/>
    <w:rsid w:val="00DC5ADE"/>
    <w:rsid w:val="00DC6708"/>
    <w:rsid w:val="00DC7E0C"/>
    <w:rsid w:val="00DD011A"/>
    <w:rsid w:val="00DD0C9F"/>
    <w:rsid w:val="00DD1B9A"/>
    <w:rsid w:val="00DD3475"/>
    <w:rsid w:val="00DD39F4"/>
    <w:rsid w:val="00DD3BB0"/>
    <w:rsid w:val="00DD40A7"/>
    <w:rsid w:val="00DD4A81"/>
    <w:rsid w:val="00DD4DA8"/>
    <w:rsid w:val="00DD6389"/>
    <w:rsid w:val="00DD712A"/>
    <w:rsid w:val="00DE1D0A"/>
    <w:rsid w:val="00DE2400"/>
    <w:rsid w:val="00DE265D"/>
    <w:rsid w:val="00DE49A5"/>
    <w:rsid w:val="00DE58F1"/>
    <w:rsid w:val="00DE6B58"/>
    <w:rsid w:val="00DF0A2D"/>
    <w:rsid w:val="00DF2710"/>
    <w:rsid w:val="00DF2ADD"/>
    <w:rsid w:val="00DF3E4A"/>
    <w:rsid w:val="00DF4AB2"/>
    <w:rsid w:val="00DF55AC"/>
    <w:rsid w:val="00DF5E02"/>
    <w:rsid w:val="00DF5E32"/>
    <w:rsid w:val="00DF65A8"/>
    <w:rsid w:val="00E00BEA"/>
    <w:rsid w:val="00E01436"/>
    <w:rsid w:val="00E03083"/>
    <w:rsid w:val="00E03C04"/>
    <w:rsid w:val="00E03E79"/>
    <w:rsid w:val="00E045BD"/>
    <w:rsid w:val="00E04BE2"/>
    <w:rsid w:val="00E04D6C"/>
    <w:rsid w:val="00E054B5"/>
    <w:rsid w:val="00E07561"/>
    <w:rsid w:val="00E100F2"/>
    <w:rsid w:val="00E108BA"/>
    <w:rsid w:val="00E108D0"/>
    <w:rsid w:val="00E12EC7"/>
    <w:rsid w:val="00E12EF2"/>
    <w:rsid w:val="00E1323E"/>
    <w:rsid w:val="00E1435B"/>
    <w:rsid w:val="00E15018"/>
    <w:rsid w:val="00E16435"/>
    <w:rsid w:val="00E16462"/>
    <w:rsid w:val="00E16BE6"/>
    <w:rsid w:val="00E17247"/>
    <w:rsid w:val="00E17B77"/>
    <w:rsid w:val="00E20005"/>
    <w:rsid w:val="00E204BF"/>
    <w:rsid w:val="00E224B3"/>
    <w:rsid w:val="00E224C2"/>
    <w:rsid w:val="00E231AB"/>
    <w:rsid w:val="00E23337"/>
    <w:rsid w:val="00E2548C"/>
    <w:rsid w:val="00E259EA"/>
    <w:rsid w:val="00E25D33"/>
    <w:rsid w:val="00E26913"/>
    <w:rsid w:val="00E30B27"/>
    <w:rsid w:val="00E30DB0"/>
    <w:rsid w:val="00E31712"/>
    <w:rsid w:val="00E32061"/>
    <w:rsid w:val="00E3224C"/>
    <w:rsid w:val="00E32C73"/>
    <w:rsid w:val="00E33F48"/>
    <w:rsid w:val="00E411F7"/>
    <w:rsid w:val="00E41336"/>
    <w:rsid w:val="00E41F27"/>
    <w:rsid w:val="00E4218B"/>
    <w:rsid w:val="00E42FF9"/>
    <w:rsid w:val="00E43671"/>
    <w:rsid w:val="00E438D3"/>
    <w:rsid w:val="00E43C46"/>
    <w:rsid w:val="00E44790"/>
    <w:rsid w:val="00E44AD5"/>
    <w:rsid w:val="00E45BFF"/>
    <w:rsid w:val="00E4714C"/>
    <w:rsid w:val="00E47D90"/>
    <w:rsid w:val="00E500AE"/>
    <w:rsid w:val="00E500BA"/>
    <w:rsid w:val="00E5027C"/>
    <w:rsid w:val="00E5178D"/>
    <w:rsid w:val="00E51AEB"/>
    <w:rsid w:val="00E51D97"/>
    <w:rsid w:val="00E52271"/>
    <w:rsid w:val="00E522A7"/>
    <w:rsid w:val="00E533C0"/>
    <w:rsid w:val="00E5349E"/>
    <w:rsid w:val="00E541EC"/>
    <w:rsid w:val="00E54452"/>
    <w:rsid w:val="00E55581"/>
    <w:rsid w:val="00E5573E"/>
    <w:rsid w:val="00E55884"/>
    <w:rsid w:val="00E55A1E"/>
    <w:rsid w:val="00E55FD5"/>
    <w:rsid w:val="00E56980"/>
    <w:rsid w:val="00E56AC5"/>
    <w:rsid w:val="00E61645"/>
    <w:rsid w:val="00E61CAB"/>
    <w:rsid w:val="00E62DB8"/>
    <w:rsid w:val="00E63182"/>
    <w:rsid w:val="00E63B0C"/>
    <w:rsid w:val="00E66080"/>
    <w:rsid w:val="00E664C5"/>
    <w:rsid w:val="00E6712A"/>
    <w:rsid w:val="00E671A2"/>
    <w:rsid w:val="00E672BC"/>
    <w:rsid w:val="00E6734A"/>
    <w:rsid w:val="00E717DB"/>
    <w:rsid w:val="00E726C8"/>
    <w:rsid w:val="00E75334"/>
    <w:rsid w:val="00E76191"/>
    <w:rsid w:val="00E7669C"/>
    <w:rsid w:val="00E76CCC"/>
    <w:rsid w:val="00E76D26"/>
    <w:rsid w:val="00E76EE5"/>
    <w:rsid w:val="00E77CC8"/>
    <w:rsid w:val="00E805A6"/>
    <w:rsid w:val="00E831B8"/>
    <w:rsid w:val="00E85FD1"/>
    <w:rsid w:val="00E86115"/>
    <w:rsid w:val="00E87D5C"/>
    <w:rsid w:val="00E900DB"/>
    <w:rsid w:val="00E90924"/>
    <w:rsid w:val="00E90DB0"/>
    <w:rsid w:val="00E9307D"/>
    <w:rsid w:val="00E95036"/>
    <w:rsid w:val="00E95B8E"/>
    <w:rsid w:val="00E96A9B"/>
    <w:rsid w:val="00E96BD5"/>
    <w:rsid w:val="00E97698"/>
    <w:rsid w:val="00EA2CBA"/>
    <w:rsid w:val="00EA34CF"/>
    <w:rsid w:val="00EA37BE"/>
    <w:rsid w:val="00EA5448"/>
    <w:rsid w:val="00EA58BF"/>
    <w:rsid w:val="00EA5B4F"/>
    <w:rsid w:val="00EA6FB0"/>
    <w:rsid w:val="00EA78C7"/>
    <w:rsid w:val="00EA7E57"/>
    <w:rsid w:val="00EB0627"/>
    <w:rsid w:val="00EB08FD"/>
    <w:rsid w:val="00EB1390"/>
    <w:rsid w:val="00EB212E"/>
    <w:rsid w:val="00EB227F"/>
    <w:rsid w:val="00EB2C71"/>
    <w:rsid w:val="00EB3333"/>
    <w:rsid w:val="00EB3E30"/>
    <w:rsid w:val="00EB4340"/>
    <w:rsid w:val="00EB4A86"/>
    <w:rsid w:val="00EB5257"/>
    <w:rsid w:val="00EB556D"/>
    <w:rsid w:val="00EB5A7D"/>
    <w:rsid w:val="00EB5BF6"/>
    <w:rsid w:val="00EB6097"/>
    <w:rsid w:val="00EC100E"/>
    <w:rsid w:val="00EC3C64"/>
    <w:rsid w:val="00EC5E58"/>
    <w:rsid w:val="00EC685B"/>
    <w:rsid w:val="00EC70AC"/>
    <w:rsid w:val="00ED0952"/>
    <w:rsid w:val="00ED11BB"/>
    <w:rsid w:val="00ED1EFB"/>
    <w:rsid w:val="00ED480B"/>
    <w:rsid w:val="00ED4E62"/>
    <w:rsid w:val="00ED55C0"/>
    <w:rsid w:val="00ED682B"/>
    <w:rsid w:val="00EE1439"/>
    <w:rsid w:val="00EE2D06"/>
    <w:rsid w:val="00EE3B3B"/>
    <w:rsid w:val="00EE41D5"/>
    <w:rsid w:val="00EE4702"/>
    <w:rsid w:val="00EE48BC"/>
    <w:rsid w:val="00EE619A"/>
    <w:rsid w:val="00EE6B94"/>
    <w:rsid w:val="00EE6C71"/>
    <w:rsid w:val="00EF104E"/>
    <w:rsid w:val="00EF139E"/>
    <w:rsid w:val="00EF3AB4"/>
    <w:rsid w:val="00EF4D03"/>
    <w:rsid w:val="00EF6A3B"/>
    <w:rsid w:val="00EF7BD9"/>
    <w:rsid w:val="00F004CA"/>
    <w:rsid w:val="00F00C3C"/>
    <w:rsid w:val="00F0166F"/>
    <w:rsid w:val="00F01BDD"/>
    <w:rsid w:val="00F02793"/>
    <w:rsid w:val="00F037A4"/>
    <w:rsid w:val="00F049AB"/>
    <w:rsid w:val="00F062BC"/>
    <w:rsid w:val="00F077D6"/>
    <w:rsid w:val="00F07DC2"/>
    <w:rsid w:val="00F10F37"/>
    <w:rsid w:val="00F119BA"/>
    <w:rsid w:val="00F12F13"/>
    <w:rsid w:val="00F133EE"/>
    <w:rsid w:val="00F137CD"/>
    <w:rsid w:val="00F142DB"/>
    <w:rsid w:val="00F14EE5"/>
    <w:rsid w:val="00F152DC"/>
    <w:rsid w:val="00F1580A"/>
    <w:rsid w:val="00F169CE"/>
    <w:rsid w:val="00F21DD2"/>
    <w:rsid w:val="00F220B5"/>
    <w:rsid w:val="00F22116"/>
    <w:rsid w:val="00F2230D"/>
    <w:rsid w:val="00F23485"/>
    <w:rsid w:val="00F23C67"/>
    <w:rsid w:val="00F23C6A"/>
    <w:rsid w:val="00F24B9B"/>
    <w:rsid w:val="00F24F8C"/>
    <w:rsid w:val="00F25EF3"/>
    <w:rsid w:val="00F271B4"/>
    <w:rsid w:val="00F279FA"/>
    <w:rsid w:val="00F27C8F"/>
    <w:rsid w:val="00F304E0"/>
    <w:rsid w:val="00F31754"/>
    <w:rsid w:val="00F32749"/>
    <w:rsid w:val="00F32D4C"/>
    <w:rsid w:val="00F32D94"/>
    <w:rsid w:val="00F33E7C"/>
    <w:rsid w:val="00F342C5"/>
    <w:rsid w:val="00F34D8D"/>
    <w:rsid w:val="00F36B58"/>
    <w:rsid w:val="00F37172"/>
    <w:rsid w:val="00F37EAA"/>
    <w:rsid w:val="00F4183B"/>
    <w:rsid w:val="00F428E3"/>
    <w:rsid w:val="00F4477E"/>
    <w:rsid w:val="00F45678"/>
    <w:rsid w:val="00F46269"/>
    <w:rsid w:val="00F470FF"/>
    <w:rsid w:val="00F506D4"/>
    <w:rsid w:val="00F51868"/>
    <w:rsid w:val="00F51C61"/>
    <w:rsid w:val="00F5224A"/>
    <w:rsid w:val="00F52C09"/>
    <w:rsid w:val="00F53C9D"/>
    <w:rsid w:val="00F5408F"/>
    <w:rsid w:val="00F54EBB"/>
    <w:rsid w:val="00F55F3B"/>
    <w:rsid w:val="00F60BA8"/>
    <w:rsid w:val="00F62853"/>
    <w:rsid w:val="00F63636"/>
    <w:rsid w:val="00F643E1"/>
    <w:rsid w:val="00F64FF3"/>
    <w:rsid w:val="00F6592F"/>
    <w:rsid w:val="00F67D8F"/>
    <w:rsid w:val="00F732AC"/>
    <w:rsid w:val="00F762C7"/>
    <w:rsid w:val="00F767FD"/>
    <w:rsid w:val="00F76945"/>
    <w:rsid w:val="00F76B7D"/>
    <w:rsid w:val="00F7743F"/>
    <w:rsid w:val="00F802BE"/>
    <w:rsid w:val="00F80E93"/>
    <w:rsid w:val="00F82038"/>
    <w:rsid w:val="00F8466F"/>
    <w:rsid w:val="00F85659"/>
    <w:rsid w:val="00F86024"/>
    <w:rsid w:val="00F8602C"/>
    <w:rsid w:val="00F8611A"/>
    <w:rsid w:val="00F87A15"/>
    <w:rsid w:val="00F87F01"/>
    <w:rsid w:val="00F90429"/>
    <w:rsid w:val="00F90D9F"/>
    <w:rsid w:val="00F92889"/>
    <w:rsid w:val="00F931CB"/>
    <w:rsid w:val="00F93D6A"/>
    <w:rsid w:val="00F941BB"/>
    <w:rsid w:val="00F96D9B"/>
    <w:rsid w:val="00F974D3"/>
    <w:rsid w:val="00FA263B"/>
    <w:rsid w:val="00FA4D6D"/>
    <w:rsid w:val="00FA5128"/>
    <w:rsid w:val="00FA584B"/>
    <w:rsid w:val="00FA6B3C"/>
    <w:rsid w:val="00FB18C7"/>
    <w:rsid w:val="00FB1BB4"/>
    <w:rsid w:val="00FB1E20"/>
    <w:rsid w:val="00FB3132"/>
    <w:rsid w:val="00FB42D4"/>
    <w:rsid w:val="00FB580E"/>
    <w:rsid w:val="00FB5906"/>
    <w:rsid w:val="00FB5D12"/>
    <w:rsid w:val="00FB639C"/>
    <w:rsid w:val="00FB762F"/>
    <w:rsid w:val="00FB7FC5"/>
    <w:rsid w:val="00FC0127"/>
    <w:rsid w:val="00FC259D"/>
    <w:rsid w:val="00FC2AED"/>
    <w:rsid w:val="00FC34B6"/>
    <w:rsid w:val="00FC3C03"/>
    <w:rsid w:val="00FC4CC8"/>
    <w:rsid w:val="00FC5326"/>
    <w:rsid w:val="00FC576A"/>
    <w:rsid w:val="00FC5D52"/>
    <w:rsid w:val="00FC7629"/>
    <w:rsid w:val="00FD2152"/>
    <w:rsid w:val="00FD2614"/>
    <w:rsid w:val="00FD26B1"/>
    <w:rsid w:val="00FD4C7E"/>
    <w:rsid w:val="00FD594E"/>
    <w:rsid w:val="00FD5EA7"/>
    <w:rsid w:val="00FD74DC"/>
    <w:rsid w:val="00FE14FB"/>
    <w:rsid w:val="00FE282F"/>
    <w:rsid w:val="00FE2D62"/>
    <w:rsid w:val="00FE3118"/>
    <w:rsid w:val="00FE36CF"/>
    <w:rsid w:val="00FE3D6A"/>
    <w:rsid w:val="00FE4CC6"/>
    <w:rsid w:val="00FE56C2"/>
    <w:rsid w:val="00FE63F5"/>
    <w:rsid w:val="00FE6736"/>
    <w:rsid w:val="00FE79E8"/>
    <w:rsid w:val="00FF00DA"/>
    <w:rsid w:val="00FF0246"/>
    <w:rsid w:val="00FF11BF"/>
    <w:rsid w:val="00FF16B6"/>
    <w:rsid w:val="00FF1C65"/>
    <w:rsid w:val="00FF4361"/>
    <w:rsid w:val="00FF4B6A"/>
    <w:rsid w:val="00FF74CD"/>
    <w:rsid w:val="00FF78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character" w:customStyle="1" w:styleId="tlid-translation">
    <w:name w:val="tlid-translation"/>
    <w:basedOn w:val="Domylnaczcionkaakapitu"/>
    <w:rsid w:val="003A57EB"/>
  </w:style>
  <w:style w:type="character" w:styleId="UyteHipercze">
    <w:name w:val="FollowedHyperlink"/>
    <w:basedOn w:val="Domylnaczcionkaakapitu"/>
    <w:uiPriority w:val="99"/>
    <w:semiHidden/>
    <w:unhideWhenUsed/>
    <w:rsid w:val="00074CD7"/>
    <w:rPr>
      <w:color w:val="954F72" w:themeColor="followed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E78E9"/>
    <w:rPr>
      <w:color w:val="605E5C"/>
      <w:shd w:val="clear" w:color="auto" w:fill="E1DFDD"/>
    </w:rPr>
  </w:style>
  <w:style w:type="paragraph" w:customStyle="1" w:styleId="Default">
    <w:name w:val="Default"/>
    <w:rsid w:val="0056291D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8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12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image" Target="media/image7.png"/><Relationship Id="rId26" Type="http://schemas.openxmlformats.org/officeDocument/2006/relationships/hyperlink" Target="https://bdm.stat.gov.pl/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hyperlink" Target="mailto:obslugaprasowa@stat.gov.pl" TargetMode="External"/><Relationship Id="rId25" Type="http://schemas.openxmlformats.org/officeDocument/2006/relationships/hyperlink" Target="https://dbw.stat.gov.pl/en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9.pn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hyperlink" Target="https://stat.gov.pl/en/topics/prices-trade/trade/internal-market-in-2023,7,22.html" TargetMode="External"/><Relationship Id="rId32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23" Type="http://schemas.openxmlformats.org/officeDocument/2006/relationships/image" Target="media/image12.png"/><Relationship Id="rId28" Type="http://schemas.openxmlformats.org/officeDocument/2006/relationships/hyperlink" Target="https://stat.gov.pl/en/metainformation/glossary/terms-used-in-official-statistics/473,term.html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Relationship Id="rId22" Type="http://schemas.openxmlformats.org/officeDocument/2006/relationships/image" Target="media/image11.png"/><Relationship Id="rId27" Type="http://schemas.openxmlformats.org/officeDocument/2006/relationships/hyperlink" Target="https://bdl.stat.gov.pl/bdl/start" TargetMode="External"/><Relationship Id="rId30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noFill/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Wzór sygnalna_GUS_eng.docx.docx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STAT\BOLESLAWSKAE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schemas.microsoft.com/sharepoint/v3"/>
    <ds:schemaRef ds:uri="http://schemas.microsoft.com/office/2006/documentManagement/types"/>
    <ds:schemaRef ds:uri="http://purl.org/dc/terms/"/>
    <ds:schemaRef ds:uri="http://purl.org/dc/dcmitype/"/>
    <ds:schemaRef ds:uri="8C029B3F-2CC4-4A59-AF0D-A90575FA3373"/>
    <ds:schemaRef ds:uri="http://schemas.microsoft.com/office/infopath/2007/PartnerControls"/>
    <ds:schemaRef ds:uri="http://schemas.microsoft.com/office/2006/metadata/properties"/>
    <ds:schemaRef ds:uri="http://purl.org/dc/elements/1.1/"/>
    <ds:schemaRef ds:uri="http://schemas.openxmlformats.org/package/2006/metadata/core-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7BCB3936-6643-45DB-8AD4-649BDAB678F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029B3F-2CC4-4A59-AF0D-A90575FA33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19E8764-16B1-488F-80FC-F666530FCA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4</Pages>
  <Words>743</Words>
  <Characters>4459</Characters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Retail sales index - January 2025</dc:title>
  <dc:subject>Retail sales index</dc:subject>
  <dc:creator>Statistics Poland</dc:creator>
  <cp:keywords/>
  <dc:description/>
  <cp:lastPrinted>2025-01-22T09:53:00Z</cp:lastPrinted>
  <dcterms:created xsi:type="dcterms:W3CDTF">2025-02-21T06:51:00Z</dcterms:created>
  <dcterms:modified xsi:type="dcterms:W3CDTF">2025-02-21T10:02:00Z</dcterms:modified>
  <cp:category>Trade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