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FCCFF63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</w:t>
      </w:r>
      <w:r w:rsidR="00030B60">
        <w:rPr>
          <w:lang w:val="en-GB"/>
        </w:rPr>
        <w:t>April</w:t>
      </w:r>
      <w:r w:rsidR="00757C26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2F7555">
        <w:rPr>
          <w:lang w:val="en-GB"/>
        </w:rPr>
        <w:t>5</w:t>
      </w:r>
    </w:p>
    <w:p w14:paraId="1B977032" w14:textId="0332E52D" w:rsidR="00022EDC" w:rsidRPr="00CE7561" w:rsidRDefault="00633E04" w:rsidP="004B18F0">
      <w:pPr>
        <w:pStyle w:val="Lead"/>
        <w:spacing w:before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A649E7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April 2025&#10;7.6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A79ECE2" w:rsidR="005C0CAC" w:rsidRPr="0072538B" w:rsidRDefault="001A624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B69D9"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 w:rsidR="006B1C5B">
                              <w:rPr>
                                <w:rStyle w:val="WartowskanikaZnak"/>
                                <w:lang w:val="en-GB"/>
                              </w:rPr>
                              <w:t>7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6B1C5B">
                              <w:rPr>
                                <w:rStyle w:val="WartowskanikaZnak"/>
                                <w:lang w:val="en-GB"/>
                              </w:rPr>
                              <w:t>6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409C91BD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1A6248">
                              <w:rPr>
                                <w:lang w:val="en-GB"/>
                              </w:rPr>
                              <w:t>n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1A6248">
                              <w:rPr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April 2025&#10;7.6% - an in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" fillcolor="#001d77" stroked="f">
                <v:stroke joinstyle="miter"/>
                <v:textbox>
                  <w:txbxContent>
                    <w:p w14:paraId="30951E30" w14:textId="1A79ECE2" w:rsidR="005C0CAC" w:rsidRPr="0072538B" w:rsidRDefault="001A624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B69D9"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 w:rsidR="006B1C5B">
                        <w:rPr>
                          <w:rStyle w:val="WartowskanikaZnak"/>
                          <w:lang w:val="en-GB"/>
                        </w:rPr>
                        <w:t>7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6B1C5B">
                        <w:rPr>
                          <w:rStyle w:val="WartowskanikaZnak"/>
                          <w:lang w:val="en-GB"/>
                        </w:rPr>
                        <w:t>6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409C91BD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1A6248">
                        <w:rPr>
                          <w:lang w:val="en-GB"/>
                        </w:rPr>
                        <w:t>n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1A6248">
                        <w:rPr>
                          <w:lang w:val="en-GB"/>
                        </w:rPr>
                        <w:t>in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6B1C5B">
        <w:rPr>
          <w:rFonts w:cs="Arial"/>
          <w:spacing w:val="-2"/>
          <w:lang w:val="en-US"/>
        </w:rPr>
        <w:t>April</w:t>
      </w:r>
      <w:r w:rsidR="0052108D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2F7555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4B18F0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6B1C5B">
        <w:rPr>
          <w:rFonts w:cs="Arial"/>
          <w:spacing w:val="-2"/>
          <w:lang w:val="en-US"/>
        </w:rPr>
        <w:t>7</w:t>
      </w:r>
      <w:r w:rsidR="00FE4CC6" w:rsidRPr="00CE7561">
        <w:rPr>
          <w:rFonts w:cs="Arial"/>
          <w:spacing w:val="-2"/>
          <w:lang w:val="en-US"/>
        </w:rPr>
        <w:t>.</w:t>
      </w:r>
      <w:r w:rsidR="006B1C5B">
        <w:rPr>
          <w:rFonts w:cs="Arial"/>
          <w:spacing w:val="-2"/>
          <w:lang w:val="en-US"/>
        </w:rPr>
        <w:t>6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high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2F7555">
        <w:rPr>
          <w:rFonts w:cs="Arial"/>
          <w:lang w:val="en-US"/>
        </w:rPr>
        <w:t>n</w:t>
      </w:r>
      <w:r w:rsidR="00B716A4">
        <w:rPr>
          <w:rFonts w:cs="Arial"/>
          <w:lang w:val="en-US"/>
        </w:rPr>
        <w:t> </w:t>
      </w:r>
      <w:r w:rsidR="002F7555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EB7EA6">
        <w:rPr>
          <w:rFonts w:cs="Arial"/>
          <w:spacing w:val="-2"/>
          <w:lang w:val="en-US"/>
        </w:rPr>
        <w:t xml:space="preserve"> 4</w:t>
      </w:r>
      <w:r w:rsidR="003A3896">
        <w:rPr>
          <w:rFonts w:cs="Arial"/>
          <w:spacing w:val="-2"/>
          <w:lang w:val="en-US"/>
        </w:rPr>
        <w:t>.</w:t>
      </w:r>
      <w:r w:rsidR="00FD62AF">
        <w:rPr>
          <w:rFonts w:cs="Arial"/>
          <w:spacing w:val="-2"/>
          <w:lang w:val="en-US"/>
        </w:rPr>
        <w:t>1</w:t>
      </w:r>
      <w:r w:rsidR="0083146D" w:rsidRPr="00CE7561">
        <w:rPr>
          <w:rFonts w:cs="Arial"/>
          <w:spacing w:val="-2"/>
          <w:lang w:val="en-US"/>
        </w:rPr>
        <w:t>% in</w:t>
      </w:r>
      <w:r w:rsidR="00B44C3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April</w:t>
      </w:r>
      <w:r w:rsidR="002F7555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B44C3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EB7EA6">
        <w:rPr>
          <w:spacing w:val="-2"/>
          <w:lang w:val="en-US"/>
        </w:rPr>
        <w:t>March</w:t>
      </w:r>
      <w:r w:rsidR="00AC025B">
        <w:rPr>
          <w:spacing w:val="-2"/>
          <w:lang w:val="en-US"/>
        </w:rPr>
        <w:t xml:space="preserve"> </w:t>
      </w:r>
      <w:r w:rsidR="0083146D" w:rsidRPr="00CE7561">
        <w:rPr>
          <w:spacing w:val="-2"/>
          <w:lang w:val="en-US"/>
        </w:rPr>
        <w:t>202</w:t>
      </w:r>
      <w:r w:rsidR="00FD62AF">
        <w:rPr>
          <w:spacing w:val="-2"/>
          <w:lang w:val="en-US"/>
        </w:rPr>
        <w:t>5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8C6C0B">
        <w:rPr>
          <w:lang w:val="en-US"/>
        </w:rPr>
        <w:t>n</w:t>
      </w:r>
      <w:r w:rsidR="00681138">
        <w:rPr>
          <w:lang w:val="en-US"/>
        </w:rPr>
        <w:t xml:space="preserve"> </w:t>
      </w:r>
      <w:r w:rsidR="008C6C0B">
        <w:rPr>
          <w:lang w:val="en-US"/>
        </w:rPr>
        <w:t>in</w:t>
      </w:r>
      <w:r w:rsidR="00681138">
        <w:rPr>
          <w:lang w:val="en-US"/>
        </w:rPr>
        <w:t xml:space="preserve">crease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EB7EA6">
        <w:rPr>
          <w:spacing w:val="-2"/>
          <w:lang w:val="en-US"/>
        </w:rPr>
        <w:t>6</w:t>
      </w:r>
      <w:r w:rsidR="00EF6A3B">
        <w:rPr>
          <w:spacing w:val="-2"/>
          <w:lang w:val="en-US"/>
        </w:rPr>
        <w:t>.</w:t>
      </w:r>
      <w:r w:rsidR="00EB7EA6">
        <w:rPr>
          <w:spacing w:val="-2"/>
          <w:lang w:val="en-US"/>
        </w:rPr>
        <w:t>2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4B18F0">
        <w:rPr>
          <w:spacing w:val="-2"/>
          <w:lang w:val="en-US"/>
        </w:rPr>
        <w:br/>
      </w:r>
      <w:r w:rsidR="004B18F0" w:rsidRPr="00704EF8">
        <w:rPr>
          <w:noProof w:val="0"/>
          <w:szCs w:val="22"/>
          <w:lang w:val="en-US" w:eastAsia="en-US"/>
        </w:rPr>
        <w:t>In the period of January-</w:t>
      </w:r>
      <w:r w:rsidR="00EB7EA6">
        <w:rPr>
          <w:noProof w:val="0"/>
          <w:szCs w:val="22"/>
          <w:lang w:val="en-US" w:eastAsia="en-US"/>
        </w:rPr>
        <w:t>April</w:t>
      </w:r>
      <w:r w:rsidR="004B18F0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4B18F0" w:rsidRPr="00704EF8">
        <w:rPr>
          <w:b w:val="0"/>
          <w:noProof w:val="0"/>
          <w:szCs w:val="22"/>
          <w:lang w:val="en-US" w:eastAsia="en-US"/>
        </w:rPr>
        <w:t xml:space="preserve"> </w:t>
      </w:r>
      <w:r w:rsidR="004B18F0" w:rsidRPr="00704EF8">
        <w:rPr>
          <w:lang w:val="en-US"/>
        </w:rPr>
        <w:t>202</w:t>
      </w:r>
      <w:r w:rsidR="004B18F0">
        <w:rPr>
          <w:lang w:val="en-US"/>
        </w:rPr>
        <w:t xml:space="preserve">5 </w:t>
      </w:r>
      <w:r w:rsidR="004B18F0" w:rsidRPr="0013430B">
        <w:rPr>
          <w:lang w:val="en-US"/>
        </w:rPr>
        <w:t xml:space="preserve">sales </w:t>
      </w:r>
      <w:r w:rsidR="004B18F0">
        <w:rPr>
          <w:lang w:val="en-US"/>
        </w:rPr>
        <w:t>in</w:t>
      </w:r>
      <w:r w:rsidR="004B18F0" w:rsidRPr="0013430B">
        <w:rPr>
          <w:lang w:val="en-US"/>
        </w:rPr>
        <w:t>creased y/y by</w:t>
      </w:r>
      <w:r w:rsidR="004B18F0">
        <w:rPr>
          <w:lang w:val="en-US"/>
        </w:rPr>
        <w:t xml:space="preserve"> </w:t>
      </w:r>
      <w:r w:rsidR="00EB7EA6">
        <w:rPr>
          <w:lang w:val="en-US"/>
        </w:rPr>
        <w:t>3</w:t>
      </w:r>
      <w:r w:rsidR="004B18F0" w:rsidRPr="0013430B">
        <w:rPr>
          <w:lang w:val="en-US"/>
        </w:rPr>
        <w:t>.</w:t>
      </w:r>
      <w:r w:rsidR="00EB7EA6">
        <w:rPr>
          <w:lang w:val="en-US"/>
        </w:rPr>
        <w:t>3</w:t>
      </w:r>
      <w:r w:rsidR="004B18F0" w:rsidRPr="0013430B">
        <w:rPr>
          <w:lang w:val="en-US"/>
        </w:rPr>
        <w:t>% (</w:t>
      </w:r>
      <w:r w:rsidR="004B18F0">
        <w:rPr>
          <w:lang w:val="en-US"/>
        </w:rPr>
        <w:t xml:space="preserve">against an increase by </w:t>
      </w:r>
      <w:r w:rsidR="008C6C0B">
        <w:rPr>
          <w:lang w:val="en-US"/>
        </w:rPr>
        <w:t>5</w:t>
      </w:r>
      <w:r w:rsidR="004B18F0">
        <w:rPr>
          <w:lang w:val="en-US"/>
        </w:rPr>
        <w:t>.</w:t>
      </w:r>
      <w:r w:rsidR="008C6C0B">
        <w:rPr>
          <w:lang w:val="en-US"/>
        </w:rPr>
        <w:t>0</w:t>
      </w:r>
      <w:r w:rsidR="004B18F0">
        <w:rPr>
          <w:lang w:val="en-US"/>
        </w:rPr>
        <w:t xml:space="preserve">% </w:t>
      </w:r>
      <w:r w:rsidR="004B18F0" w:rsidRPr="0013430B">
        <w:rPr>
          <w:lang w:val="en-US"/>
        </w:rPr>
        <w:t xml:space="preserve">in </w:t>
      </w:r>
      <w:r w:rsidR="005D6FB8">
        <w:rPr>
          <w:lang w:val="en-US"/>
        </w:rPr>
        <w:t xml:space="preserve">the </w:t>
      </w:r>
      <w:r w:rsidR="004B18F0">
        <w:rPr>
          <w:lang w:val="en-US"/>
        </w:rPr>
        <w:t xml:space="preserve">corresponding period of </w:t>
      </w:r>
      <w:r w:rsidR="004B18F0" w:rsidRPr="0013430B">
        <w:rPr>
          <w:lang w:val="en-US"/>
        </w:rPr>
        <w:t>202</w:t>
      </w:r>
      <w:r w:rsidR="004B18F0">
        <w:rPr>
          <w:lang w:val="en-US"/>
        </w:rPr>
        <w:t>4).</w:t>
      </w:r>
      <w:r w:rsidR="004B18F0" w:rsidRPr="00CE7561">
        <w:rPr>
          <w:spacing w:val="-2"/>
          <w:lang w:val="en-US"/>
        </w:rPr>
        <w:t xml:space="preserve"> </w:t>
      </w:r>
    </w:p>
    <w:p w14:paraId="3D485FC5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7A510FB" w14:textId="77777777" w:rsidR="002958BB" w:rsidRPr="008367E8" w:rsidRDefault="002958BB" w:rsidP="002958BB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3B5329E4" wp14:editId="45CEA93B">
                <wp:simplePos x="0" y="0"/>
                <wp:positionH relativeFrom="page">
                  <wp:posOffset>5701030</wp:posOffset>
                </wp:positionH>
                <wp:positionV relativeFrom="paragraph">
                  <wp:posOffset>127000</wp:posOffset>
                </wp:positionV>
                <wp:extent cx="1788795" cy="1017270"/>
                <wp:effectExtent l="0" t="0" r="0" b="0"/>
                <wp:wrapTight wrapText="bothSides">
                  <wp:wrapPolygon edited="0">
                    <wp:start x="690" y="0"/>
                    <wp:lineTo x="690" y="21034"/>
                    <wp:lineTo x="20703" y="21034"/>
                    <wp:lineTo x="20703" y="0"/>
                    <wp:lineTo x="690" y="0"/>
                  </wp:wrapPolygon>
                </wp:wrapTight>
                <wp:docPr id="7" name="Pole tekstowe 2" descr="In April 2025, an increase of 6.4% in retail sales seasonally adjusted was recorded in comparison with April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17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9CE4" w14:textId="1674059F" w:rsidR="002958BB" w:rsidRPr="003D0EDA" w:rsidRDefault="002958BB" w:rsidP="002958B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April 2025, an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B030DC">
                              <w:rPr>
                                <w:rFonts w:cs="Arial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B030DC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 was recorded in comparison with </w:t>
                            </w:r>
                            <w:r w:rsidR="00B030DC">
                              <w:rPr>
                                <w:rFonts w:cs="Arial"/>
                                <w:lang w:val="en-US"/>
                              </w:rPr>
                              <w:t>April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</w:t>
                            </w:r>
                            <w:r w:rsidR="00091097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29E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April 2025, an increase of 6.4% in retail sales seasonally adjusted was recorded in comparison with April 2024" style="position:absolute;margin-left:448.9pt;margin-top:10pt;width:140.85pt;height:80.1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" filled="f" stroked="f">
                <v:textbox>
                  <w:txbxContent>
                    <w:p w14:paraId="46069CE4" w14:textId="1674059F" w:rsidR="002958BB" w:rsidRPr="003D0EDA" w:rsidRDefault="002958BB" w:rsidP="002958BB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April 2025, an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B030DC">
                        <w:rPr>
                          <w:rFonts w:cs="Arial"/>
                          <w:lang w:val="en-US"/>
                        </w:rPr>
                        <w:t>6</w:t>
                      </w:r>
                      <w:r>
                        <w:rPr>
                          <w:rFonts w:cs="Arial"/>
                          <w:lang w:val="en-US"/>
                        </w:rPr>
                        <w:t>.</w:t>
                      </w:r>
                      <w:r w:rsidR="00B030DC">
                        <w:rPr>
                          <w:rFonts w:cs="Arial"/>
                          <w:lang w:val="en-US"/>
                        </w:rPr>
                        <w:t>4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 was recorded in comparison with </w:t>
                      </w:r>
                      <w:r w:rsidR="00B030DC">
                        <w:rPr>
                          <w:rFonts w:cs="Arial"/>
                          <w:lang w:val="en-US"/>
                        </w:rPr>
                        <w:t>April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</w:t>
                      </w:r>
                      <w:r w:rsidR="00091097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color w:val="002060"/>
          <w:szCs w:val="23"/>
          <w:lang w:val="en-US"/>
        </w:rPr>
        <w:t>R</w:t>
      </w:r>
      <w:r w:rsidRPr="008367E8">
        <w:rPr>
          <w:b/>
          <w:color w:val="002060"/>
          <w:szCs w:val="23"/>
          <w:lang w:val="en-US"/>
        </w:rPr>
        <w:t>etail sales seasonally adjusted</w:t>
      </w:r>
    </w:p>
    <w:p w14:paraId="528947EC" w14:textId="77777777" w:rsidR="002958BB" w:rsidRPr="00494BD3" w:rsidRDefault="002958BB" w:rsidP="002958BB">
      <w:pPr>
        <w:rPr>
          <w:rFonts w:eastAsia="Fira Sans Light" w:cs="Times New Roman"/>
          <w:spacing w:val="-2"/>
          <w:szCs w:val="23"/>
          <w:lang w:val="en-US"/>
        </w:rPr>
      </w:pPr>
      <w:r w:rsidRPr="00494BD3">
        <w:rPr>
          <w:rFonts w:eastAsia="Fira Sans Light" w:cs="Times New Roman"/>
          <w:spacing w:val="-2"/>
          <w:szCs w:val="23"/>
          <w:lang w:val="en-US"/>
        </w:rPr>
        <w:t xml:space="preserve">After eliminating the seasonal factors, in </w:t>
      </w:r>
      <w:r>
        <w:rPr>
          <w:rFonts w:eastAsia="Fira Sans Light" w:cs="Times New Roman"/>
          <w:spacing w:val="-2"/>
          <w:szCs w:val="23"/>
          <w:lang w:val="en-US"/>
        </w:rPr>
        <w:t>April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 2025 retail sales at constant prices were by </w:t>
      </w:r>
      <w:r>
        <w:rPr>
          <w:rFonts w:eastAsia="Fira Sans Light" w:cs="Times New Roman"/>
          <w:spacing w:val="-2"/>
          <w:szCs w:val="23"/>
          <w:lang w:val="en-US"/>
        </w:rPr>
        <w:t>6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>
        <w:rPr>
          <w:rFonts w:eastAsia="Fira Sans Light" w:cs="Times New Roman"/>
          <w:spacing w:val="-2"/>
          <w:szCs w:val="23"/>
          <w:lang w:val="en-US"/>
        </w:rPr>
        <w:t>4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% higher than in the corresponding month of 2024 and by </w:t>
      </w:r>
      <w:r>
        <w:rPr>
          <w:rFonts w:eastAsia="Fira Sans Light" w:cs="Times New Roman"/>
          <w:spacing w:val="-2"/>
          <w:szCs w:val="23"/>
          <w:lang w:val="en-US"/>
        </w:rPr>
        <w:t>3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>
        <w:rPr>
          <w:rFonts w:eastAsia="Fira Sans Light" w:cs="Times New Roman"/>
          <w:spacing w:val="-2"/>
          <w:szCs w:val="23"/>
          <w:lang w:val="en-US"/>
        </w:rPr>
        <w:t>5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% higher than in </w:t>
      </w:r>
      <w:r>
        <w:rPr>
          <w:rFonts w:eastAsia="Fira Sans Light" w:cs="Times New Roman"/>
          <w:spacing w:val="-2"/>
          <w:szCs w:val="23"/>
          <w:lang w:val="en-US"/>
        </w:rPr>
        <w:t>March</w:t>
      </w:r>
      <w:r w:rsidRPr="00494BD3">
        <w:rPr>
          <w:rFonts w:eastAsia="Fira Sans Light" w:cs="Times New Roman"/>
          <w:spacing w:val="-2"/>
          <w:szCs w:val="23"/>
          <w:lang w:val="en-US"/>
        </w:rPr>
        <w:t xml:space="preserve"> 2025. </w:t>
      </w:r>
    </w:p>
    <w:p w14:paraId="7799014C" w14:textId="77777777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 xml:space="preserve">Chart </w:t>
      </w:r>
      <w:r>
        <w:rPr>
          <w:szCs w:val="18"/>
          <w:lang w:val="en-GB"/>
        </w:rPr>
        <w:t>1</w:t>
      </w:r>
      <w:r w:rsidRPr="00C555BD">
        <w:rPr>
          <w:szCs w:val="18"/>
          <w:lang w:val="en-GB"/>
        </w:rPr>
        <w:t xml:space="preserve">. </w:t>
      </w:r>
      <w:r w:rsidRPr="00C555BD">
        <w:rPr>
          <w:szCs w:val="18"/>
          <w:shd w:val="clear" w:color="auto" w:fill="FFFFFF"/>
          <w:lang w:val="en-US"/>
        </w:rPr>
        <w:t>Retail sales  – seasonally adjusted</w:t>
      </w:r>
      <w:r>
        <w:rPr>
          <w:szCs w:val="18"/>
          <w:shd w:val="clear" w:color="auto" w:fill="FFFFFF"/>
          <w:lang w:val="en-US"/>
        </w:rPr>
        <w:t xml:space="preserve"> </w:t>
      </w:r>
      <w:r w:rsidRPr="00C555BD">
        <w:rPr>
          <w:szCs w:val="18"/>
          <w:shd w:val="clear" w:color="auto" w:fill="FFFFFF"/>
          <w:lang w:val="en-US"/>
        </w:rPr>
        <w:t>and unadjusted data (constant prices) – monthly average</w:t>
      </w:r>
      <w:r>
        <w:rPr>
          <w:szCs w:val="18"/>
          <w:shd w:val="clear" w:color="auto" w:fill="FFFFFF"/>
          <w:lang w:val="en-US"/>
        </w:rPr>
        <w:t xml:space="preserve"> 2</w:t>
      </w:r>
      <w:r w:rsidRPr="00C555BD">
        <w:rPr>
          <w:szCs w:val="18"/>
          <w:shd w:val="clear" w:color="auto" w:fill="FFFFFF"/>
          <w:lang w:val="en-US"/>
        </w:rPr>
        <w:t>0</w:t>
      </w:r>
      <w:r>
        <w:rPr>
          <w:szCs w:val="18"/>
          <w:shd w:val="clear" w:color="auto" w:fill="FFFFFF"/>
          <w:lang w:val="en-US"/>
        </w:rPr>
        <w:t>21</w:t>
      </w:r>
      <w:r w:rsidRPr="00C555BD">
        <w:rPr>
          <w:szCs w:val="18"/>
          <w:shd w:val="clear" w:color="auto" w:fill="FFFFFF"/>
          <w:lang w:val="en-US"/>
        </w:rPr>
        <w:t>=100</w:t>
      </w:r>
    </w:p>
    <w:p w14:paraId="43D3B546" w14:textId="77777777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50752" behindDoc="0" locked="0" layoutInCell="1" allowOverlap="1" wp14:anchorId="03DC53E5" wp14:editId="69DC08B6">
            <wp:simplePos x="0" y="0"/>
            <wp:positionH relativeFrom="margin">
              <wp:posOffset>-75537</wp:posOffset>
            </wp:positionH>
            <wp:positionV relativeFrom="paragraph">
              <wp:posOffset>11099</wp:posOffset>
            </wp:positionV>
            <wp:extent cx="5124797" cy="2186608"/>
            <wp:effectExtent l="0" t="0" r="0" b="4445"/>
            <wp:wrapNone/>
            <wp:docPr id="15" name="Obraz 15" descr="Chart 1. Retail sales - seasonally adjusted and unadjusted data (constant prices) - monthly average 2021=100&#10;Indices in particular months in the years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251" cy="2191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BDE113A" w14:textId="77777777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147ACE6" w14:textId="77777777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5C0AA54" w14:textId="77777777" w:rsidR="002958BB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0CCDEBD" w14:textId="77777777" w:rsidR="002958BB" w:rsidRPr="002958BB" w:rsidRDefault="002958BB" w:rsidP="00B47FF6">
      <w:pPr>
        <w:pStyle w:val="Lead"/>
        <w:spacing w:before="240" w:after="0"/>
        <w:rPr>
          <w:color w:val="002060"/>
          <w:lang w:val="en-US"/>
        </w:rPr>
      </w:pPr>
    </w:p>
    <w:p w14:paraId="46D37BE4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76FB6C51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4DD00779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745D3B38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54875EC8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47747BB2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272E0C1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7CEF795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13D6228C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0194F831" w14:textId="77777777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DB10F9F" w14:textId="3E0D465F" w:rsidR="00E95B8E" w:rsidRDefault="00AA013A" w:rsidP="00367BF8">
      <w:pPr>
        <w:pStyle w:val="Lead"/>
        <w:spacing w:before="240" w:after="60"/>
        <w:rPr>
          <w:color w:val="002060"/>
          <w:lang w:val="en-GB"/>
        </w:rPr>
      </w:pPr>
      <w:r w:rsidRPr="00823593">
        <w:rPr>
          <w:b w:val="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A251568">
                <wp:simplePos x="0" y="0"/>
                <wp:positionH relativeFrom="column">
                  <wp:posOffset>5235575</wp:posOffset>
                </wp:positionH>
                <wp:positionV relativeFrom="paragraph">
                  <wp:posOffset>37465</wp:posOffset>
                </wp:positionV>
                <wp:extent cx="1788795" cy="1041400"/>
                <wp:effectExtent l="0" t="0" r="0" b="6350"/>
                <wp:wrapTight wrapText="bothSides">
                  <wp:wrapPolygon edited="0">
                    <wp:start x="690" y="0"/>
                    <wp:lineTo x="690" y="21337"/>
                    <wp:lineTo x="20703" y="21337"/>
                    <wp:lineTo x="20703" y="0"/>
                    <wp:lineTo x="690" y="0"/>
                  </wp:wrapPolygon>
                </wp:wrapTight>
                <wp:docPr id="2" name="Pole tekstowe 2" descr="In April 2025, an increase in sales was recorded (for the first time this year) in the “solid, liquid and gaseous fuels” gro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0259" w14:textId="224A9882" w:rsidR="00C652BB" w:rsidRPr="00871134" w:rsidRDefault="00414663" w:rsidP="00C652BB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bookmarkStart w:id="0" w:name="_GoBack"/>
                            <w:r>
                              <w:rPr>
                                <w:bCs w:val="0"/>
                                <w:lang w:val="en-GB"/>
                              </w:rPr>
                              <w:t xml:space="preserve">In April 2025, an increase in sales was recorded (for the first time this year) in the </w:t>
                            </w:r>
                            <w:r w:rsidR="00EA2EE4">
                              <w:rPr>
                                <w:bCs w:val="0"/>
                                <w:lang w:val="en-GB"/>
                              </w:rPr>
                              <w:t xml:space="preserve">“solid, liquid and gaseous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fue</w:t>
                            </w:r>
                            <w:r w:rsidR="00EA2EE4">
                              <w:rPr>
                                <w:bCs w:val="0"/>
                                <w:lang w:val="en-GB"/>
                              </w:rPr>
                              <w:t>ls”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group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In April 2025, an increase in sales was recorded (for the first time this year) in the “solid, liquid and gaseous fuels” group" style="position:absolute;margin-left:412.25pt;margin-top:2.95pt;width:140.85pt;height:8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" filled="f" stroked="f">
                <v:textbox>
                  <w:txbxContent>
                    <w:p w14:paraId="445A0259" w14:textId="224A9882" w:rsidR="00C652BB" w:rsidRPr="00871134" w:rsidRDefault="00414663" w:rsidP="00C652BB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bookmarkStart w:id="1" w:name="_GoBack"/>
                      <w:r>
                        <w:rPr>
                          <w:bCs w:val="0"/>
                          <w:lang w:val="en-GB"/>
                        </w:rPr>
                        <w:t xml:space="preserve">In April 2025, an increase in sales was recorded (for the first time this year) in the </w:t>
                      </w:r>
                      <w:r w:rsidR="00EA2EE4">
                        <w:rPr>
                          <w:bCs w:val="0"/>
                          <w:lang w:val="en-GB"/>
                        </w:rPr>
                        <w:t xml:space="preserve">“solid, liquid and gaseous </w:t>
                      </w:r>
                      <w:r>
                        <w:rPr>
                          <w:bCs w:val="0"/>
                          <w:lang w:val="en-GB"/>
                        </w:rPr>
                        <w:t>fue</w:t>
                      </w:r>
                      <w:r w:rsidR="00EA2EE4">
                        <w:rPr>
                          <w:bCs w:val="0"/>
                          <w:lang w:val="en-GB"/>
                        </w:rPr>
                        <w:t>ls”</w:t>
                      </w:r>
                      <w:r>
                        <w:rPr>
                          <w:bCs w:val="0"/>
                          <w:lang w:val="en-GB"/>
                        </w:rPr>
                        <w:t xml:space="preserve"> group</w:t>
                      </w:r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7C45C1C1" w14:textId="5EA736E7" w:rsidR="00FB1DD3" w:rsidRPr="00B80C85" w:rsidRDefault="00FB7FC5" w:rsidP="00AF00C4">
      <w:pPr>
        <w:pStyle w:val="Default"/>
        <w:spacing w:line="240" w:lineRule="exact"/>
        <w:rPr>
          <w:spacing w:val="-4"/>
          <w:sz w:val="19"/>
          <w:szCs w:val="19"/>
          <w:lang w:val="en-US" w:eastAsia="pl-PL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636B04">
        <w:rPr>
          <w:sz w:val="19"/>
          <w:szCs w:val="19"/>
          <w:lang w:val="en-US" w:eastAsia="pl-PL"/>
        </w:rPr>
        <w:t>April</w:t>
      </w:r>
      <w:r w:rsidR="0052108D">
        <w:rPr>
          <w:sz w:val="19"/>
          <w:szCs w:val="19"/>
          <w:lang w:val="en-US" w:eastAsia="pl-PL"/>
        </w:rPr>
        <w:t xml:space="preserve"> </w:t>
      </w:r>
      <w:r w:rsidRPr="00DF55AC">
        <w:rPr>
          <w:sz w:val="19"/>
          <w:szCs w:val="19"/>
          <w:lang w:val="en-US" w:eastAsia="pl-PL"/>
        </w:rPr>
        <w:t>202</w:t>
      </w:r>
      <w:r w:rsidR="00E45BFF">
        <w:rPr>
          <w:sz w:val="19"/>
          <w:szCs w:val="19"/>
          <w:lang w:val="en-US" w:eastAsia="pl-PL"/>
        </w:rPr>
        <w:t>5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5310ED">
        <w:rPr>
          <w:spacing w:val="-2"/>
          <w:sz w:val="19"/>
          <w:szCs w:val="19"/>
          <w:lang w:val="en-US" w:eastAsia="pl-PL"/>
        </w:rPr>
        <w:t xml:space="preserve">a </w:t>
      </w:r>
      <w:r w:rsidR="00D31558">
        <w:rPr>
          <w:spacing w:val="-2"/>
          <w:sz w:val="19"/>
          <w:szCs w:val="19"/>
          <w:lang w:val="en-US" w:eastAsia="pl-PL"/>
        </w:rPr>
        <w:t>signi</w:t>
      </w:r>
      <w:r w:rsidR="003D0E59">
        <w:rPr>
          <w:spacing w:val="-2"/>
          <w:sz w:val="19"/>
          <w:szCs w:val="19"/>
          <w:lang w:val="en-US" w:eastAsia="pl-PL"/>
        </w:rPr>
        <w:t>f</w:t>
      </w:r>
      <w:r w:rsidR="00D31558">
        <w:rPr>
          <w:spacing w:val="-2"/>
          <w:sz w:val="19"/>
          <w:szCs w:val="19"/>
          <w:lang w:val="en-US" w:eastAsia="pl-PL"/>
        </w:rPr>
        <w:t>icant</w:t>
      </w:r>
      <w:r w:rsidR="003D0E59">
        <w:rPr>
          <w:spacing w:val="-2"/>
          <w:sz w:val="19"/>
          <w:szCs w:val="19"/>
          <w:lang w:val="en-US" w:eastAsia="pl-PL"/>
        </w:rPr>
        <w:t xml:space="preserve"> increase</w:t>
      </w:r>
      <w:r w:rsidR="00D31558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>the corresponding period of 202</w:t>
      </w:r>
      <w:r w:rsidR="00880C6A">
        <w:rPr>
          <w:rFonts w:cs="Arial"/>
          <w:sz w:val="19"/>
          <w:szCs w:val="19"/>
          <w:lang w:val="en-US"/>
        </w:rPr>
        <w:t>4</w:t>
      </w:r>
      <w:r w:rsidR="00A77DED" w:rsidRPr="0056291D">
        <w:rPr>
          <w:rFonts w:cs="Arial"/>
          <w:sz w:val="19"/>
          <w:szCs w:val="19"/>
          <w:lang w:val="en-US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was recorded </w:t>
      </w:r>
      <w:r w:rsidR="002C6184">
        <w:rPr>
          <w:sz w:val="19"/>
          <w:szCs w:val="19"/>
          <w:lang w:val="en-US" w:eastAsia="pl-PL"/>
        </w:rPr>
        <w:t>in</w:t>
      </w:r>
      <w:r w:rsidR="003D0E59">
        <w:rPr>
          <w:sz w:val="19"/>
          <w:szCs w:val="19"/>
          <w:lang w:val="en-US" w:eastAsia="pl-PL"/>
        </w:rPr>
        <w:t xml:space="preserve"> the following</w:t>
      </w:r>
      <w:r w:rsidR="002C6184">
        <w:rPr>
          <w:sz w:val="19"/>
          <w:szCs w:val="19"/>
          <w:lang w:val="en-US" w:eastAsia="pl-PL"/>
        </w:rPr>
        <w:t xml:space="preserve"> groups</w:t>
      </w:r>
      <w:r w:rsidR="003D0E59">
        <w:rPr>
          <w:sz w:val="19"/>
          <w:szCs w:val="19"/>
          <w:lang w:val="en-US" w:eastAsia="pl-PL"/>
        </w:rPr>
        <w:t>:</w:t>
      </w:r>
      <w:r w:rsidR="002C6184">
        <w:rPr>
          <w:sz w:val="19"/>
          <w:szCs w:val="19"/>
          <w:lang w:val="en-US" w:eastAsia="pl-PL"/>
        </w:rPr>
        <w:t xml:space="preserve"> </w:t>
      </w:r>
      <w:r w:rsidR="003D0E59">
        <w:rPr>
          <w:sz w:val="19"/>
          <w:szCs w:val="19"/>
          <w:lang w:val="en-US" w:eastAsia="pl-PL"/>
        </w:rPr>
        <w:t>“</w:t>
      </w:r>
      <w:r w:rsidR="003D0E59" w:rsidRPr="0056291D">
        <w:rPr>
          <w:sz w:val="19"/>
          <w:szCs w:val="19"/>
          <w:lang w:val="en-US" w:eastAsia="pl-PL"/>
        </w:rPr>
        <w:t>motor vehicles, motorcycles, parts</w:t>
      </w:r>
      <w:r w:rsidR="003D0E59">
        <w:rPr>
          <w:sz w:val="19"/>
          <w:szCs w:val="19"/>
          <w:lang w:val="en-US" w:eastAsia="pl-PL"/>
        </w:rPr>
        <w:t>”</w:t>
      </w:r>
      <w:r w:rsidR="003D0E59" w:rsidRPr="0056291D">
        <w:rPr>
          <w:sz w:val="19"/>
          <w:szCs w:val="19"/>
          <w:lang w:val="en-US" w:eastAsia="pl-PL"/>
        </w:rPr>
        <w:t xml:space="preserve"> (by </w:t>
      </w:r>
      <w:r w:rsidR="003D0E59">
        <w:rPr>
          <w:sz w:val="19"/>
          <w:szCs w:val="19"/>
          <w:lang w:val="en-US" w:eastAsia="pl-PL"/>
        </w:rPr>
        <w:t>14</w:t>
      </w:r>
      <w:r w:rsidR="003D0E59" w:rsidRPr="0056291D">
        <w:rPr>
          <w:sz w:val="19"/>
          <w:szCs w:val="19"/>
          <w:lang w:val="en-US" w:eastAsia="pl-PL"/>
        </w:rPr>
        <w:t>.</w:t>
      </w:r>
      <w:r w:rsidR="003D0E59">
        <w:rPr>
          <w:sz w:val="19"/>
          <w:szCs w:val="19"/>
          <w:lang w:val="en-US" w:eastAsia="pl-PL"/>
        </w:rPr>
        <w:t>9</w:t>
      </w:r>
      <w:r w:rsidR="003D0E59" w:rsidRPr="0056291D">
        <w:rPr>
          <w:sz w:val="19"/>
          <w:szCs w:val="19"/>
          <w:lang w:val="en-US" w:eastAsia="pl-PL"/>
        </w:rPr>
        <w:t>%</w:t>
      </w:r>
      <w:r w:rsidR="003D0E59">
        <w:rPr>
          <w:sz w:val="19"/>
          <w:szCs w:val="19"/>
          <w:lang w:val="en-US" w:eastAsia="pl-PL"/>
        </w:rPr>
        <w:t>), “</w:t>
      </w:r>
      <w:r w:rsidR="003D0E59" w:rsidRPr="001C6638">
        <w:rPr>
          <w:sz w:val="19"/>
          <w:szCs w:val="19"/>
          <w:lang w:val="en-US" w:eastAsia="pl-PL"/>
        </w:rPr>
        <w:t xml:space="preserve">furniture, radio, TV and </w:t>
      </w:r>
      <w:r w:rsidR="003D0E59" w:rsidRPr="00B80C85">
        <w:rPr>
          <w:spacing w:val="-4"/>
          <w:sz w:val="19"/>
          <w:szCs w:val="19"/>
          <w:lang w:val="en-US" w:eastAsia="pl-PL"/>
        </w:rPr>
        <w:t xml:space="preserve">household appliances” (by 13.2%), </w:t>
      </w:r>
      <w:r w:rsidR="00270BB9" w:rsidRPr="00B80C85">
        <w:rPr>
          <w:spacing w:val="-4"/>
          <w:sz w:val="19"/>
          <w:szCs w:val="19"/>
          <w:lang w:val="en-US" w:eastAsia="pl-PL"/>
        </w:rPr>
        <w:t>“food, beverages and tobacco products” (by 9.</w:t>
      </w:r>
      <w:r w:rsidR="003D0E59" w:rsidRPr="00B80C85">
        <w:rPr>
          <w:spacing w:val="-4"/>
          <w:sz w:val="19"/>
          <w:szCs w:val="19"/>
          <w:lang w:val="en-US" w:eastAsia="pl-PL"/>
        </w:rPr>
        <w:t>7</w:t>
      </w:r>
      <w:r w:rsidR="00270BB9" w:rsidRPr="00B80C85">
        <w:rPr>
          <w:spacing w:val="-4"/>
          <w:sz w:val="19"/>
          <w:szCs w:val="19"/>
          <w:lang w:val="en-US" w:eastAsia="pl-PL"/>
        </w:rPr>
        <w:t>%)</w:t>
      </w:r>
      <w:r w:rsidR="00EF4CDD" w:rsidRPr="00B80C85">
        <w:rPr>
          <w:spacing w:val="-4"/>
          <w:sz w:val="19"/>
          <w:szCs w:val="19"/>
          <w:lang w:val="en-US" w:eastAsia="pl-PL"/>
        </w:rPr>
        <w:t>,</w:t>
      </w:r>
      <w:r w:rsidR="00270BB9" w:rsidRPr="00B80C85">
        <w:rPr>
          <w:spacing w:val="-4"/>
          <w:sz w:val="19"/>
          <w:szCs w:val="19"/>
          <w:lang w:val="en-US" w:eastAsia="pl-PL"/>
        </w:rPr>
        <w:t xml:space="preserve"> </w:t>
      </w:r>
      <w:r w:rsidR="008F2CBD" w:rsidRPr="00B80C85">
        <w:rPr>
          <w:spacing w:val="-4"/>
          <w:sz w:val="19"/>
          <w:szCs w:val="19"/>
          <w:lang w:val="en-US" w:eastAsia="pl-PL"/>
        </w:rPr>
        <w:t>“</w:t>
      </w:r>
      <w:r w:rsidR="008F2CBD" w:rsidRPr="00B80C85">
        <w:rPr>
          <w:rFonts w:cs="Arial"/>
          <w:spacing w:val="-4"/>
          <w:sz w:val="19"/>
          <w:szCs w:val="19"/>
          <w:lang w:val="en-US"/>
        </w:rPr>
        <w:t>textiles, clothing, footwear</w:t>
      </w:r>
      <w:r w:rsidR="008F2CBD" w:rsidRPr="00B80C85">
        <w:rPr>
          <w:spacing w:val="-4"/>
          <w:sz w:val="19"/>
          <w:szCs w:val="19"/>
          <w:lang w:val="en-US" w:eastAsia="pl-PL"/>
        </w:rPr>
        <w:t>”</w:t>
      </w:r>
      <w:r w:rsidR="008F2CBD" w:rsidRPr="00B80C85">
        <w:rPr>
          <w:spacing w:val="-4"/>
          <w:szCs w:val="19"/>
          <w:lang w:val="en-US" w:eastAsia="pl-PL"/>
        </w:rPr>
        <w:t xml:space="preserve"> </w:t>
      </w:r>
      <w:r w:rsidR="008F2CBD" w:rsidRPr="00B80C85">
        <w:rPr>
          <w:spacing w:val="-4"/>
          <w:sz w:val="19"/>
          <w:szCs w:val="19"/>
          <w:lang w:val="en-US" w:eastAsia="pl-PL"/>
        </w:rPr>
        <w:t xml:space="preserve">(by 8.4%),“pharmaceuticals, cosmetics, </w:t>
      </w:r>
      <w:proofErr w:type="spellStart"/>
      <w:r w:rsidR="008F2CBD" w:rsidRPr="00B80C85">
        <w:rPr>
          <w:spacing w:val="-4"/>
          <w:sz w:val="19"/>
          <w:szCs w:val="19"/>
          <w:lang w:val="en-US" w:eastAsia="pl-PL"/>
        </w:rPr>
        <w:t>orthopaedic</w:t>
      </w:r>
      <w:proofErr w:type="spellEnd"/>
      <w:r w:rsidR="008F2CBD" w:rsidRPr="00B80C85">
        <w:rPr>
          <w:spacing w:val="-4"/>
          <w:sz w:val="19"/>
          <w:szCs w:val="19"/>
          <w:lang w:val="en-US" w:eastAsia="pl-PL"/>
        </w:rPr>
        <w:t xml:space="preserve"> equipment” (by 7.5%).  </w:t>
      </w:r>
    </w:p>
    <w:p w14:paraId="75C76D44" w14:textId="26E6CE07" w:rsidR="008F2CBD" w:rsidRPr="00D147A4" w:rsidRDefault="008F2CBD" w:rsidP="008F2CBD">
      <w:pPr>
        <w:spacing w:before="0"/>
        <w:rPr>
          <w:rFonts w:ascii="Calibri" w:hAnsi="Calibri"/>
          <w:strike/>
          <w:sz w:val="28"/>
          <w:szCs w:val="28"/>
          <w:lang w:val="en-GB"/>
        </w:rPr>
      </w:pPr>
      <w:r w:rsidRPr="00D147A4">
        <w:rPr>
          <w:lang w:val="en-GB" w:eastAsia="pl-PL"/>
        </w:rPr>
        <w:t>However</w:t>
      </w:r>
      <w:r>
        <w:rPr>
          <w:lang w:val="en-GB" w:eastAsia="pl-PL"/>
        </w:rPr>
        <w:t>,</w:t>
      </w:r>
      <w:r w:rsidRPr="00D147A4">
        <w:rPr>
          <w:lang w:val="en-GB" w:eastAsia="pl-PL"/>
        </w:rPr>
        <w:t xml:space="preserve"> a decrease in s</w:t>
      </w:r>
      <w:r>
        <w:rPr>
          <w:lang w:val="en-GB" w:eastAsia="pl-PL"/>
        </w:rPr>
        <w:t>ales was observed in the group “others” (by 6.0%).</w:t>
      </w:r>
    </w:p>
    <w:p w14:paraId="341E9B97" w14:textId="07836B95" w:rsidR="00FB7FC5" w:rsidRPr="002A0A7E" w:rsidRDefault="00FC39DA" w:rsidP="007209FA">
      <w:pPr>
        <w:rPr>
          <w:szCs w:val="19"/>
          <w:lang w:val="en-US" w:eastAsia="pl-PL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2B2D8F">
        <w:rPr>
          <w:szCs w:val="19"/>
          <w:lang w:val="en-US" w:eastAsia="pl-PL"/>
        </w:rPr>
        <w:t>April</w:t>
      </w:r>
      <w:r w:rsidR="00512232">
        <w:rPr>
          <w:szCs w:val="19"/>
          <w:lang w:val="en-US" w:eastAsia="pl-PL"/>
        </w:rPr>
        <w:t xml:space="preserve"> 2025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 xml:space="preserve">as by </w:t>
      </w:r>
      <w:r w:rsidR="002B2D8F">
        <w:rPr>
          <w:szCs w:val="19"/>
          <w:lang w:val="en-US" w:eastAsia="pl-PL"/>
        </w:rPr>
        <w:t>7</w:t>
      </w:r>
      <w:r w:rsidR="004922CE" w:rsidRPr="002A0A7E">
        <w:rPr>
          <w:szCs w:val="19"/>
          <w:lang w:val="en-US" w:eastAsia="pl-PL"/>
        </w:rPr>
        <w:t>.</w:t>
      </w:r>
      <w:r w:rsidR="004D67CE">
        <w:rPr>
          <w:szCs w:val="19"/>
          <w:lang w:val="en-US" w:eastAsia="pl-PL"/>
        </w:rPr>
        <w:t>1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1855FF">
        <w:rPr>
          <w:szCs w:val="19"/>
          <w:lang w:val="en-US" w:eastAsia="pl-PL"/>
        </w:rPr>
        <w:t>. T</w:t>
      </w:r>
      <w:r w:rsidR="00FB7FC5" w:rsidRPr="002A0A7E">
        <w:rPr>
          <w:szCs w:val="19"/>
          <w:lang w:val="en-US" w:eastAsia="pl-PL"/>
        </w:rPr>
        <w:t>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2B2D8F">
        <w:rPr>
          <w:szCs w:val="19"/>
          <w:lang w:val="en-US" w:eastAsia="pl-PL"/>
        </w:rPr>
        <w:t>was the same as in</w:t>
      </w:r>
      <w:r w:rsidR="0065717D">
        <w:rPr>
          <w:szCs w:val="19"/>
          <w:lang w:val="en-US" w:eastAsia="pl-PL"/>
        </w:rPr>
        <w:t xml:space="preserve"> the previous year</w:t>
      </w:r>
      <w:r w:rsidR="002B2D8F">
        <w:rPr>
          <w:szCs w:val="19"/>
          <w:lang w:val="en-US" w:eastAsia="pl-PL"/>
        </w:rPr>
        <w:t xml:space="preserve"> and amounted to</w:t>
      </w:r>
      <w:r w:rsidR="0082513A" w:rsidRPr="002A0A7E">
        <w:rPr>
          <w:szCs w:val="19"/>
          <w:lang w:val="en-US" w:eastAsia="pl-PL"/>
        </w:rPr>
        <w:t xml:space="preserve"> </w:t>
      </w:r>
      <w:r w:rsidR="0039276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2B2D8F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%</w:t>
      </w:r>
      <w:r w:rsidR="002B2D8F">
        <w:rPr>
          <w:szCs w:val="19"/>
          <w:lang w:val="en-US" w:eastAsia="pl-PL"/>
        </w:rPr>
        <w:t xml:space="preserve">.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="00FB7FC5"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="00FB7FC5"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="00FB7FC5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174EA7">
        <w:rPr>
          <w:szCs w:val="19"/>
          <w:lang w:val="en-US" w:eastAsia="pl-PL"/>
        </w:rPr>
        <w:t>n</w:t>
      </w:r>
      <w:r w:rsidR="00C87AAB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 xml:space="preserve">increase </w:t>
      </w:r>
      <w:r w:rsidR="00C87AAB">
        <w:rPr>
          <w:szCs w:val="19"/>
          <w:lang w:val="en-US" w:eastAsia="pl-PL"/>
        </w:rPr>
        <w:t xml:space="preserve">in </w:t>
      </w:r>
      <w:r w:rsidR="00785939" w:rsidRPr="002A0A7E">
        <w:rPr>
          <w:szCs w:val="19"/>
          <w:lang w:val="en-US" w:eastAsia="pl-PL"/>
        </w:rPr>
        <w:t xml:space="preserve">share </w:t>
      </w:r>
      <w:r w:rsidR="00FB7FC5" w:rsidRPr="002A0A7E">
        <w:rPr>
          <w:szCs w:val="19"/>
          <w:lang w:val="en-US" w:eastAsia="pl-PL"/>
        </w:rPr>
        <w:t>was</w:t>
      </w:r>
      <w:r w:rsidR="00D12547">
        <w:rPr>
          <w:szCs w:val="19"/>
          <w:lang w:val="en-US" w:eastAsia="pl-PL"/>
        </w:rPr>
        <w:t xml:space="preserve"> observed</w:t>
      </w:r>
      <w:r w:rsidR="00FB7FC5" w:rsidRPr="002A0A7E">
        <w:rPr>
          <w:szCs w:val="19"/>
          <w:lang w:val="en-US" w:eastAsia="pl-PL"/>
        </w:rPr>
        <w:t xml:space="preserve"> </w:t>
      </w:r>
      <w:r w:rsidR="00D12547">
        <w:rPr>
          <w:szCs w:val="19"/>
          <w:lang w:val="en-US" w:eastAsia="pl-PL"/>
        </w:rPr>
        <w:t xml:space="preserve">in </w:t>
      </w:r>
      <w:r w:rsidR="00FB7FC5" w:rsidRPr="002A0A7E">
        <w:rPr>
          <w:szCs w:val="19"/>
          <w:lang w:val="en-US" w:eastAsia="pl-PL"/>
        </w:rPr>
        <w:t xml:space="preserve">enterprises </w:t>
      </w:r>
      <w:r w:rsidR="006F57B9" w:rsidRPr="002E72AD">
        <w:rPr>
          <w:szCs w:val="19"/>
          <w:lang w:val="en-US" w:eastAsia="pl-PL"/>
        </w:rPr>
        <w:t xml:space="preserve">from </w:t>
      </w:r>
      <w:r w:rsidR="00FB7FC5" w:rsidRPr="002A0A7E">
        <w:rPr>
          <w:szCs w:val="19"/>
          <w:lang w:val="en-US" w:eastAsia="pl-PL"/>
        </w:rPr>
        <w:t>the group</w:t>
      </w:r>
      <w:r w:rsidR="00105417">
        <w:rPr>
          <w:szCs w:val="19"/>
          <w:lang w:val="en-US" w:eastAsia="pl-PL"/>
        </w:rPr>
        <w:t>s</w:t>
      </w:r>
      <w:r w:rsidR="009E148F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“</w:t>
      </w:r>
      <w:r w:rsidR="00174EA7" w:rsidRPr="002A0A7E">
        <w:rPr>
          <w:rFonts w:cs="Arial"/>
          <w:szCs w:val="19"/>
          <w:lang w:val="en-US"/>
        </w:rPr>
        <w:t>textiles, clothing, footwear</w:t>
      </w:r>
      <w:r w:rsidR="00174EA7" w:rsidRPr="002A0A7E">
        <w:rPr>
          <w:szCs w:val="19"/>
          <w:lang w:val="en-US" w:eastAsia="pl-PL"/>
        </w:rPr>
        <w:t xml:space="preserve">” </w:t>
      </w:r>
      <w:r w:rsidR="00246AEB" w:rsidRPr="002A0A7E">
        <w:rPr>
          <w:szCs w:val="19"/>
          <w:lang w:val="en-US" w:eastAsia="pl-PL"/>
        </w:rPr>
        <w:t xml:space="preserve">(from </w:t>
      </w:r>
      <w:r w:rsidR="0038521B">
        <w:rPr>
          <w:szCs w:val="19"/>
          <w:lang w:val="en-US" w:eastAsia="pl-PL"/>
        </w:rPr>
        <w:t>2</w:t>
      </w:r>
      <w:r w:rsidR="00105417">
        <w:rPr>
          <w:szCs w:val="19"/>
          <w:lang w:val="en-US" w:eastAsia="pl-PL"/>
        </w:rPr>
        <w:t>3</w:t>
      </w:r>
      <w:r w:rsidR="00246AEB" w:rsidRPr="002A0A7E">
        <w:rPr>
          <w:szCs w:val="19"/>
          <w:lang w:val="en-US" w:eastAsia="pl-PL"/>
        </w:rPr>
        <w:t>.</w:t>
      </w:r>
      <w:r w:rsidR="002B2D8F">
        <w:rPr>
          <w:szCs w:val="19"/>
          <w:lang w:val="en-US" w:eastAsia="pl-PL"/>
        </w:rPr>
        <w:t>1</w:t>
      </w:r>
      <w:r w:rsidR="00246AEB" w:rsidRPr="002A0A7E">
        <w:rPr>
          <w:szCs w:val="19"/>
          <w:lang w:val="en-US" w:eastAsia="pl-PL"/>
        </w:rPr>
        <w:t>% a </w:t>
      </w:r>
      <w:r w:rsidR="00246AEB">
        <w:rPr>
          <w:szCs w:val="19"/>
          <w:lang w:val="en-US" w:eastAsia="pl-PL"/>
        </w:rPr>
        <w:t>year</w:t>
      </w:r>
      <w:r w:rsidR="00246AEB" w:rsidRPr="002A0A7E">
        <w:rPr>
          <w:szCs w:val="19"/>
          <w:lang w:val="en-US" w:eastAsia="pl-PL"/>
        </w:rPr>
        <w:t xml:space="preserve"> ago to</w:t>
      </w:r>
      <w:r w:rsidR="00246AEB">
        <w:rPr>
          <w:szCs w:val="19"/>
          <w:lang w:val="en-US" w:eastAsia="pl-PL"/>
        </w:rPr>
        <w:t xml:space="preserve"> 2</w:t>
      </w:r>
      <w:r w:rsidR="002B2D8F">
        <w:rPr>
          <w:szCs w:val="19"/>
          <w:lang w:val="en-US" w:eastAsia="pl-PL"/>
        </w:rPr>
        <w:t>5</w:t>
      </w:r>
      <w:r w:rsidR="00246AEB" w:rsidRPr="002A0A7E">
        <w:rPr>
          <w:szCs w:val="19"/>
          <w:lang w:val="en-US" w:eastAsia="pl-PL"/>
        </w:rPr>
        <w:t>.</w:t>
      </w:r>
      <w:r w:rsidR="002B2D8F">
        <w:rPr>
          <w:szCs w:val="19"/>
          <w:lang w:val="en-US" w:eastAsia="pl-PL"/>
        </w:rPr>
        <w:t>4</w:t>
      </w:r>
      <w:r w:rsidR="00246AEB" w:rsidRPr="002A0A7E">
        <w:rPr>
          <w:szCs w:val="19"/>
          <w:lang w:val="en-US" w:eastAsia="pl-PL"/>
        </w:rPr>
        <w:t>%)</w:t>
      </w:r>
      <w:r w:rsidR="00694CE1">
        <w:rPr>
          <w:szCs w:val="19"/>
          <w:lang w:val="en-US" w:eastAsia="pl-PL"/>
        </w:rPr>
        <w:t xml:space="preserve"> and </w:t>
      </w:r>
      <w:r w:rsidR="00105417">
        <w:rPr>
          <w:szCs w:val="19"/>
          <w:lang w:val="en-US" w:eastAsia="pl-PL"/>
        </w:rPr>
        <w:t>“f</w:t>
      </w:r>
      <w:r w:rsidR="00105417" w:rsidRPr="002A0A7E">
        <w:rPr>
          <w:szCs w:val="19"/>
          <w:lang w:val="en-US" w:eastAsia="pl-PL"/>
        </w:rPr>
        <w:t>urniture, radio, TV and household appliances”</w:t>
      </w:r>
      <w:r w:rsidR="00105417">
        <w:rPr>
          <w:szCs w:val="19"/>
          <w:lang w:val="en-US" w:eastAsia="pl-PL"/>
        </w:rPr>
        <w:t xml:space="preserve"> </w:t>
      </w:r>
      <w:r w:rsidR="00F85659">
        <w:rPr>
          <w:szCs w:val="19"/>
          <w:lang w:val="en-US" w:eastAsia="pl-PL"/>
        </w:rPr>
        <w:t>(</w:t>
      </w:r>
      <w:r w:rsidR="00842805" w:rsidRPr="002A0A7E">
        <w:rPr>
          <w:szCs w:val="19"/>
          <w:lang w:val="en-US" w:eastAsia="pl-PL"/>
        </w:rPr>
        <w:t xml:space="preserve">from </w:t>
      </w:r>
      <w:r w:rsidR="00105417">
        <w:rPr>
          <w:szCs w:val="19"/>
          <w:lang w:val="en-US" w:eastAsia="pl-PL"/>
        </w:rPr>
        <w:t>1</w:t>
      </w:r>
      <w:r w:rsidR="002B2D8F">
        <w:rPr>
          <w:szCs w:val="19"/>
          <w:lang w:val="en-US" w:eastAsia="pl-PL"/>
        </w:rPr>
        <w:t>6</w:t>
      </w:r>
      <w:r w:rsidR="00B84F15">
        <w:rPr>
          <w:szCs w:val="19"/>
          <w:lang w:val="en-US" w:eastAsia="pl-PL"/>
        </w:rPr>
        <w:t>.</w:t>
      </w:r>
      <w:r w:rsidR="002B2D8F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 xml:space="preserve">% to </w:t>
      </w:r>
      <w:r w:rsidR="0038521B">
        <w:rPr>
          <w:szCs w:val="19"/>
          <w:lang w:val="en-US" w:eastAsia="pl-PL"/>
        </w:rPr>
        <w:t>1</w:t>
      </w:r>
      <w:r w:rsidR="00105417">
        <w:rPr>
          <w:szCs w:val="19"/>
          <w:lang w:val="en-US" w:eastAsia="pl-PL"/>
        </w:rPr>
        <w:t>7</w:t>
      </w:r>
      <w:r w:rsidR="00B84F15">
        <w:rPr>
          <w:szCs w:val="19"/>
          <w:lang w:val="en-US" w:eastAsia="pl-PL"/>
        </w:rPr>
        <w:t>.</w:t>
      </w:r>
      <w:r w:rsidR="002B2D8F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>%</w:t>
      </w:r>
      <w:r w:rsidR="0038521B">
        <w:rPr>
          <w:szCs w:val="19"/>
          <w:lang w:val="en-US" w:eastAsia="pl-PL"/>
        </w:rPr>
        <w:t xml:space="preserve"> respectively</w:t>
      </w:r>
      <w:r w:rsidR="000C5642">
        <w:rPr>
          <w:szCs w:val="19"/>
          <w:lang w:val="en-US" w:eastAsia="pl-PL"/>
        </w:rPr>
        <w:t>)</w:t>
      </w:r>
      <w:r w:rsidR="00777CEF">
        <w:rPr>
          <w:szCs w:val="19"/>
          <w:lang w:val="en-US" w:eastAsia="pl-PL"/>
        </w:rPr>
        <w:t xml:space="preserve">. </w:t>
      </w:r>
      <w:r w:rsidR="00105417">
        <w:rPr>
          <w:szCs w:val="19"/>
          <w:lang w:val="en-US" w:eastAsia="pl-PL"/>
        </w:rPr>
        <w:t xml:space="preserve">However a drop in share was shown by units from the group </w:t>
      </w:r>
      <w:r w:rsidR="00105417" w:rsidRPr="002A0A7E">
        <w:rPr>
          <w:szCs w:val="19"/>
          <w:lang w:val="en-US" w:eastAsia="pl-PL"/>
        </w:rPr>
        <w:t>“newspapers, books, other sale in specialized stores”</w:t>
      </w:r>
      <w:r w:rsidR="00901A90">
        <w:rPr>
          <w:szCs w:val="19"/>
          <w:lang w:val="en-US" w:eastAsia="pl-PL"/>
        </w:rPr>
        <w:t xml:space="preserve"> (from 2</w:t>
      </w:r>
      <w:r w:rsidR="002B2D8F">
        <w:rPr>
          <w:szCs w:val="19"/>
          <w:lang w:val="en-US" w:eastAsia="pl-PL"/>
        </w:rPr>
        <w:t>2</w:t>
      </w:r>
      <w:r w:rsidR="00901A90">
        <w:rPr>
          <w:szCs w:val="19"/>
          <w:lang w:val="en-US" w:eastAsia="pl-PL"/>
        </w:rPr>
        <w:t>.</w:t>
      </w:r>
      <w:r w:rsidR="002B2D8F">
        <w:rPr>
          <w:szCs w:val="19"/>
          <w:lang w:val="en-US" w:eastAsia="pl-PL"/>
        </w:rPr>
        <w:t>4</w:t>
      </w:r>
      <w:r w:rsidR="00901A90">
        <w:rPr>
          <w:szCs w:val="19"/>
          <w:lang w:val="en-US" w:eastAsia="pl-PL"/>
        </w:rPr>
        <w:t>% to 19.</w:t>
      </w:r>
      <w:r w:rsidR="002B2D8F">
        <w:rPr>
          <w:szCs w:val="19"/>
          <w:lang w:val="en-US" w:eastAsia="pl-PL"/>
        </w:rPr>
        <w:t>5</w:t>
      </w:r>
      <w:r w:rsidR="00901A90">
        <w:rPr>
          <w:szCs w:val="19"/>
          <w:lang w:val="en-US" w:eastAsia="pl-PL"/>
        </w:rPr>
        <w:t>%).</w:t>
      </w:r>
    </w:p>
    <w:p w14:paraId="0A884063" w14:textId="7CB82396" w:rsidR="00813D79" w:rsidRDefault="00245566" w:rsidP="00632A0B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884FA7">
        <w:rPr>
          <w:szCs w:val="18"/>
          <w:lang w:val="en-US"/>
        </w:rPr>
        <w:t>2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4F13FDDF" w14:textId="1D1CFD52" w:rsidR="00636B04" w:rsidRDefault="000338A1" w:rsidP="00632A0B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45632" behindDoc="0" locked="0" layoutInCell="1" allowOverlap="1" wp14:anchorId="2AF04549" wp14:editId="116891C0">
            <wp:simplePos x="0" y="0"/>
            <wp:positionH relativeFrom="margin">
              <wp:align>left</wp:align>
            </wp:positionH>
            <wp:positionV relativeFrom="paragraph">
              <wp:posOffset>56424</wp:posOffset>
            </wp:positionV>
            <wp:extent cx="4718050" cy="2489200"/>
            <wp:effectExtent l="0" t="0" r="6350" b="6350"/>
            <wp:wrapNone/>
            <wp:docPr id="13" name="Obraz 13" descr="Chart. 2 Retail sales of goods (constant prices) - corresponding period of previous year=100&#10;Indices in particular months in the years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248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9EDC6" w14:textId="2FF3B925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4128FCB" w14:textId="47231FEF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98CEEB7" w14:textId="1EAEA29F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CA173D2" w14:textId="48E512C2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70D83A8" w14:textId="7C807C13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6824E002" w14:textId="69B29759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03651D62" w14:textId="5924E93B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81451D9" w14:textId="3E94F4BB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737D905C" w14:textId="3317FEE0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3A99AF1E" w14:textId="34DFE046" w:rsidR="00636B04" w:rsidRDefault="00636B0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1C7ED793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>Index numbers of retail sales</w:t>
      </w:r>
      <w:r w:rsidR="009E7D9A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 (constant prices)</w:t>
      </w:r>
    </w:p>
    <w:p w14:paraId="4920E311" w14:textId="77777777" w:rsidR="007F43CA" w:rsidRPr="007F43CA" w:rsidRDefault="007F43CA" w:rsidP="007F43CA">
      <w:pPr>
        <w:rPr>
          <w:lang w:val="en-US" w:eastAsia="pl-PL"/>
        </w:rPr>
      </w:pP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7F3E88" w:rsidRPr="00413C1A" w14:paraId="0B90A111" w14:textId="77777777" w:rsidTr="00D57480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B21BD7E" w14:textId="4DAAB716" w:rsidR="007F3E88" w:rsidRPr="00413C1A" w:rsidRDefault="00352BE2" w:rsidP="00C63A0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6F70D4" w14:textId="5DFEB723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B715C">
              <w:rPr>
                <w:rFonts w:cs="Arial"/>
                <w:color w:val="000000"/>
                <w:sz w:val="16"/>
                <w:szCs w:val="16"/>
              </w:rPr>
              <w:t xml:space="preserve">4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4837C7" w14:textId="083D0822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EB715C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F3E88" w:rsidRPr="002829FD" w14:paraId="1FC47C10" w14:textId="77777777" w:rsidTr="00352BE2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467FBF80" w14:textId="77777777" w:rsidR="007F3E88" w:rsidRPr="00413C1A" w:rsidRDefault="007F3E88" w:rsidP="00C63A0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DE25F6D" w14:textId="15B50561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B715C">
              <w:rPr>
                <w:rFonts w:cs="Arial"/>
                <w:sz w:val="16"/>
                <w:szCs w:val="16"/>
              </w:rPr>
              <w:t>3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9654F6">
              <w:rPr>
                <w:rFonts w:cs="Arial"/>
                <w:sz w:val="16"/>
                <w:szCs w:val="16"/>
              </w:rPr>
              <w:t>5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073AED7" w14:textId="57C09970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190CD3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4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1074A91" w14:textId="14EBC647" w:rsidR="007F3E88" w:rsidRPr="002829FD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190CD3">
              <w:rPr>
                <w:rFonts w:cs="Arial"/>
                <w:spacing w:val="-8"/>
                <w:sz w:val="16"/>
                <w:szCs w:val="16"/>
              </w:rPr>
              <w:t xml:space="preserve">4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9654F6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F741C6" w:rsidRPr="00F2453E" w14:paraId="0C8DF44A" w14:textId="77777777" w:rsidTr="00352BE2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FD82E0E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6BAA6D" w14:textId="4EECE702" w:rsidR="00F741C6" w:rsidRPr="00F156AE" w:rsidRDefault="00F741C6" w:rsidP="00F741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E32CA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75DB2F" w14:textId="18594D86" w:rsidR="00F741C6" w:rsidRPr="00F156AE" w:rsidRDefault="00F741C6" w:rsidP="00F741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</w:t>
            </w:r>
            <w:r w:rsidR="00E32CA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666DC4" w14:textId="56F1BB8A" w:rsidR="00F741C6" w:rsidRPr="00F156AE" w:rsidRDefault="00F741C6" w:rsidP="00F741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</w:t>
            </w:r>
            <w:r w:rsidR="00E32CAA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F741C6" w:rsidRPr="00F2453E" w14:paraId="6FEEED6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E16691" w14:textId="77777777" w:rsidR="00F741C6" w:rsidRPr="00F2453E" w:rsidRDefault="00F741C6" w:rsidP="00F741C6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289E8C" w14:textId="77777777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7571A7A" w14:textId="77777777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39FAE50" w14:textId="77777777" w:rsidR="00F741C6" w:rsidRPr="00F156AE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F741C6" w:rsidRPr="00F2453E" w14:paraId="35FF264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1781E8" w14:textId="77777777" w:rsidR="00F741C6" w:rsidRPr="00F2453E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F7F50" w14:textId="34838F3F" w:rsidR="00F741C6" w:rsidRPr="00F156AE" w:rsidRDefault="00F741C6" w:rsidP="00F741C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241EB1" w14:textId="4A8F831C" w:rsidR="00F741C6" w:rsidRPr="00F156AE" w:rsidRDefault="00F741C6" w:rsidP="00F741C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BA453D" w14:textId="3309C029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741C6" w:rsidRPr="00CA39FC" w14:paraId="4FBC1FE8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86D3C74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4F7DF" w14:textId="461A1BC4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5F5AA" w14:textId="31DF2FF7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E3175" w14:textId="5F3F8244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F741C6" w:rsidRPr="00CA39FC" w14:paraId="1324FCA4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F20EF47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87B7E" w14:textId="08F88CFB" w:rsidR="00F741C6" w:rsidRPr="008860AF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F65E9F" w14:textId="72FD1EFF" w:rsidR="00F741C6" w:rsidRPr="008860AF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8EF65" w14:textId="1C7B2639" w:rsidR="00F741C6" w:rsidRPr="008860AF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741C6" w:rsidRPr="00413C1A" w14:paraId="7C6222F4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CFCD84D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02C8B4" w14:textId="77777777" w:rsidR="00F741C6" w:rsidRPr="00F156AE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A8D37" w14:textId="77777777" w:rsidR="00F741C6" w:rsidRPr="00F156AE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83912" w14:textId="77777777" w:rsidR="00F741C6" w:rsidRPr="00F156AE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F741C6" w:rsidRPr="00A44D35" w14:paraId="6B159BCA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BE3EC6A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18F6D" w14:textId="3CBDE1BA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8182C" w14:textId="42CCF49C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642614" w14:textId="28A445DD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F741C6" w:rsidRPr="00A44D35" w14:paraId="25745655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7067C02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D03AA9" w14:textId="77C7EA92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72861" w14:textId="5D175C52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84F9EA" w14:textId="2CB29782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F741C6" w:rsidRPr="00CA39FC" w14:paraId="30CBAF90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20C9ED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F7B24" w14:textId="5D846952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3D93E" w14:textId="35446B08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1C5BC" w14:textId="2C6D1678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F741C6" w:rsidRPr="00CA39FC" w14:paraId="62789F46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11B014E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DC695" w14:textId="5D35021C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2F881347" w14:textId="4689B97D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859C5" w14:textId="39F2271E" w:rsidR="00F741C6" w:rsidRPr="008860AF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741C6" w:rsidRPr="009E4A91" w14:paraId="71A7657C" w14:textId="77777777" w:rsidTr="00352BE2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8832FEC" w14:textId="77777777" w:rsidR="00F741C6" w:rsidRPr="00413C1A" w:rsidRDefault="00F741C6" w:rsidP="00F741C6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6BD2555C" w14:textId="5F07E2A5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F21A873" w14:textId="1C6238A7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494831B2" w14:textId="28F2436C" w:rsidR="00F741C6" w:rsidRPr="00F156A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E32CA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</w:tbl>
    <w:p w14:paraId="5CDA15B2" w14:textId="5219977E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7F5C5BF9" w14:textId="77777777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</w:p>
    <w:p w14:paraId="7BB09FDE" w14:textId="16537595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lastRenderedPageBreak/>
        <w:t>Table 2. Index numbers</w:t>
      </w:r>
      <w:r w:rsidR="007F487F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and structure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of retail sales (current prices</w:t>
      </w:r>
      <w:r>
        <w:rPr>
          <w:rFonts w:eastAsia="Times New Roman" w:cs="Arial"/>
          <w:b/>
          <w:bCs/>
          <w:sz w:val="18"/>
          <w:szCs w:val="18"/>
          <w:lang w:val="en-US" w:eastAsia="pl-PL"/>
        </w:rPr>
        <w:t>)</w:t>
      </w:r>
    </w:p>
    <w:p w14:paraId="46CB644A" w14:textId="77777777" w:rsidR="007F43CA" w:rsidRPr="007F3E88" w:rsidRDefault="007F43CA" w:rsidP="00AB0E07">
      <w:pPr>
        <w:rPr>
          <w:rStyle w:val="tlid-translation"/>
          <w:rFonts w:eastAsia="Times New Roman" w:cs="Arial"/>
          <w:b/>
          <w:bCs/>
          <w:sz w:val="18"/>
          <w:szCs w:val="18"/>
          <w:lang w:val="en-US" w:eastAsia="pl-PL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128"/>
        <w:gridCol w:w="993"/>
      </w:tblGrid>
      <w:tr w:rsidR="00352BE2" w:rsidRPr="00632189" w14:paraId="03D02F8D" w14:textId="77777777" w:rsidTr="00D57480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E6E855" w14:textId="52C78A2E" w:rsidR="00352BE2" w:rsidRPr="00632189" w:rsidRDefault="00352BE2" w:rsidP="00C63A0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6BE2B1" w14:textId="7094DF72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BE463A8" w14:textId="16F0629A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</w:tr>
      <w:tr w:rsidR="00352BE2" w:rsidRPr="00632189" w14:paraId="5E04B629" w14:textId="77777777" w:rsidTr="007F43CA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64BCF017" w14:textId="77777777" w:rsidR="00352BE2" w:rsidRPr="00632189" w:rsidRDefault="00352BE2" w:rsidP="00C63A0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F538137" w14:textId="61414C72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287BD9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90F32D" w14:textId="2E9CCE16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287BD9">
              <w:rPr>
                <w:rFonts w:cs="Arial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2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2AA9AC5" w14:textId="605DBE5B" w:rsidR="00352BE2" w:rsidRPr="00287BD9" w:rsidRDefault="00352BE2" w:rsidP="00C63A07">
            <w:pPr>
              <w:spacing w:after="0" w:line="240" w:lineRule="auto"/>
              <w:rPr>
                <w:rFonts w:cs="Arial"/>
                <w:spacing w:val="-10"/>
                <w:sz w:val="16"/>
                <w:szCs w:val="16"/>
              </w:rPr>
            </w:pPr>
            <w:r w:rsidRPr="00287BD9">
              <w:rPr>
                <w:rFonts w:cs="Arial"/>
                <w:spacing w:val="-10"/>
                <w:sz w:val="16"/>
                <w:szCs w:val="16"/>
              </w:rPr>
              <w:t>01-0</w:t>
            </w:r>
            <w:r w:rsidR="00287BD9" w:rsidRPr="00287BD9">
              <w:rPr>
                <w:rFonts w:cs="Arial"/>
                <w:spacing w:val="-10"/>
                <w:sz w:val="16"/>
                <w:szCs w:val="16"/>
              </w:rPr>
              <w:t>4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="007F43CA" w:rsidRPr="00287BD9">
              <w:rPr>
                <w:rFonts w:cs="Arial"/>
                <w:spacing w:val="-10"/>
                <w:sz w:val="16"/>
                <w:szCs w:val="16"/>
              </w:rPr>
              <w:t>2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>024=100</w:t>
            </w:r>
          </w:p>
        </w:tc>
        <w:tc>
          <w:tcPr>
            <w:tcW w:w="993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30CDB0CF" w14:textId="1E82ED6E" w:rsidR="00352BE2" w:rsidRPr="00E103D8" w:rsidRDefault="007F43CA" w:rsidP="007F43CA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ucture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 xml:space="preserve"> 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in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 %</w:t>
            </w:r>
          </w:p>
        </w:tc>
      </w:tr>
      <w:tr w:rsidR="00F741C6" w:rsidRPr="00632189" w14:paraId="05D32F5E" w14:textId="77777777" w:rsidTr="00B77F7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5CD3ABD" w14:textId="77777777" w:rsidR="00F741C6" w:rsidRPr="00632189" w:rsidRDefault="00F741C6" w:rsidP="00F741C6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536623" w14:textId="078BAFE3" w:rsidR="00F741C6" w:rsidRPr="00632189" w:rsidRDefault="00F741C6" w:rsidP="00F741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287BD9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221C2" w14:textId="0A29DA98" w:rsidR="00F741C6" w:rsidRPr="00632189" w:rsidRDefault="00F741C6" w:rsidP="00F741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</w:t>
            </w:r>
            <w:r w:rsidR="00287BD9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28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803C41F" w14:textId="430BCDCB" w:rsidR="00F741C6" w:rsidRPr="00632189" w:rsidRDefault="00F741C6" w:rsidP="00F741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287BD9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255EF8A" w14:textId="313B25C0" w:rsidR="00F741C6" w:rsidRPr="00632189" w:rsidRDefault="00F741C6" w:rsidP="00F741C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287BD9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F741C6" w:rsidRPr="00632189" w14:paraId="6E9DADB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CCDF66" w14:textId="77777777" w:rsidR="00F741C6" w:rsidRPr="00632189" w:rsidRDefault="00F741C6" w:rsidP="00F741C6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A31302" w14:textId="77777777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3A1D3474" w14:textId="77777777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89ADC0" w14:textId="77777777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722261" w14:textId="34B40DFF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F741C6" w:rsidRPr="00632189" w14:paraId="3D3F6CE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1E3473" w14:textId="77777777" w:rsidR="00F741C6" w:rsidRPr="00632189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BCEFA11" w14:textId="10B1E428" w:rsidR="00F741C6" w:rsidRPr="00632189" w:rsidRDefault="00F741C6" w:rsidP="00F741C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5C334B" w14:textId="43CB11D5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A70CEA2" w14:textId="71B4411F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28AB47" w14:textId="659882DC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F741C6" w:rsidRPr="00CA39FC" w14:paraId="39EE7394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541B6E7" w14:textId="77777777" w:rsidR="00F741C6" w:rsidRPr="00EC3C64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12A5B8" w14:textId="245BD4B1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6C499A" w14:textId="527A3F0E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83B7CFC" w14:textId="2A340057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5076E8" w14:textId="51AF6239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741C6" w:rsidRPr="00CA39FC" w14:paraId="20D9961D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BD4D1AE" w14:textId="77777777" w:rsidR="00F741C6" w:rsidRPr="00EC3C64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7CBCAD" w14:textId="5D3FB656" w:rsidR="00F741C6" w:rsidRPr="002B34DE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25F2918" w14:textId="5322E089" w:rsidR="00F741C6" w:rsidRPr="002B34DE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D021698" w14:textId="140425F6" w:rsidR="00F741C6" w:rsidRPr="002B34DE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83517" w14:textId="3CACE446" w:rsidR="00F741C6" w:rsidRPr="002B34DE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741C6" w:rsidRPr="00632189" w14:paraId="5BF97E29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6609972" w14:textId="77777777" w:rsidR="00F741C6" w:rsidRPr="00EC3C64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EB8C1F" w14:textId="77777777" w:rsidR="00F741C6" w:rsidRPr="00632189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16B55B5" w14:textId="77777777" w:rsidR="00F741C6" w:rsidRPr="00632189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D8FC09C" w14:textId="6CC72F8D" w:rsidR="00F741C6" w:rsidRPr="00632189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C3CF6D" w14:textId="1B8B6433" w:rsidR="00F741C6" w:rsidRPr="00632189" w:rsidRDefault="00F741C6" w:rsidP="00F741C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F741C6" w:rsidRPr="00632189" w14:paraId="2A13E172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69C496" w14:textId="77777777" w:rsidR="00F741C6" w:rsidRPr="00632189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A7723B" w14:textId="4DD3C4A2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BD5FCB5" w14:textId="2BB880D1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06F5E90" w14:textId="0FACF5A4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4C52DE" w14:textId="4CDC3B38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F741C6" w:rsidRPr="00632189" w14:paraId="1CF52B5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7BCA13D" w14:textId="77777777" w:rsidR="00F741C6" w:rsidRPr="00632189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827E4B" w14:textId="10FC98C8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33FAFA" w14:textId="093882F1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508EBDA" w14:textId="2E8F588F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305337" w14:textId="185F320A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F741C6" w:rsidRPr="00CA39FC" w14:paraId="436961BF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8C7197" w14:textId="77777777" w:rsidR="00F741C6" w:rsidRPr="00EC3C64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EE5E30" w14:textId="4556B71E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A010FB" w14:textId="02608F37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106C038" w14:textId="6719A035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B85A35" w14:textId="4BAA6815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F741C6" w:rsidRPr="00CA39FC" w14:paraId="2264FF60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CD7A298" w14:textId="77777777" w:rsidR="00F741C6" w:rsidRPr="00EC3C64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8582A0" w14:textId="1DDDC978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F11310" w14:textId="2C4C35FA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21AD9EE" w14:textId="095AFC8C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75059C" w14:textId="7CDCD278" w:rsidR="00F741C6" w:rsidRPr="002B34DE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F741C6" w:rsidRPr="00632189" w14:paraId="2EAF7A84" w14:textId="77777777" w:rsidTr="007F43C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7A5C737" w14:textId="77777777" w:rsidR="00F741C6" w:rsidRPr="00632189" w:rsidRDefault="00F741C6" w:rsidP="00F741C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4DD84B71" w14:textId="49D90553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7DD30C4F" w14:textId="23B2EF6C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vAlign w:val="center"/>
          </w:tcPr>
          <w:p w14:paraId="0F5927DD" w14:textId="327329A9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</w:tcPr>
          <w:p w14:paraId="248C1FDF" w14:textId="57FC9FE1" w:rsidR="00F741C6" w:rsidRPr="00632189" w:rsidRDefault="00F741C6" w:rsidP="00F741C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287BD9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2D61E955" w14:textId="77777777" w:rsidR="00F76EA0" w:rsidRDefault="00F76EA0" w:rsidP="00F76EA0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4C29F818" w14:textId="4B6DEA59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2170B9">
        <w:rPr>
          <w:szCs w:val="18"/>
          <w:lang w:val="en-US"/>
        </w:rPr>
        <w:t>3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0E1FEA">
        <w:rPr>
          <w:szCs w:val="18"/>
          <w:shd w:val="clear" w:color="auto" w:fill="FFFFFF"/>
          <w:lang w:val="en-US"/>
        </w:rPr>
        <w:t>April</w:t>
      </w:r>
      <w:r w:rsidR="0001027C">
        <w:rPr>
          <w:szCs w:val="18"/>
          <w:shd w:val="clear" w:color="auto" w:fill="FFFFFF"/>
          <w:lang w:val="en-US"/>
        </w:rPr>
        <w:t xml:space="preserve"> </w:t>
      </w:r>
      <w:r w:rsidRPr="002C7C66">
        <w:rPr>
          <w:szCs w:val="18"/>
          <w:shd w:val="clear" w:color="auto" w:fill="FFFFFF"/>
          <w:lang w:val="en-US"/>
        </w:rPr>
        <w:t>202</w:t>
      </w:r>
      <w:r w:rsidR="00517727">
        <w:rPr>
          <w:szCs w:val="18"/>
          <w:shd w:val="clear" w:color="auto" w:fill="FFFFFF"/>
          <w:lang w:val="en-US"/>
        </w:rPr>
        <w:t>5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48AFD70F" w14:textId="31F06135" w:rsidR="006A373F" w:rsidRDefault="00CF7A2D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46656" behindDoc="0" locked="0" layoutInCell="1" allowOverlap="1" wp14:anchorId="0B22B6A2" wp14:editId="04BCB0CC">
            <wp:simplePos x="0" y="0"/>
            <wp:positionH relativeFrom="margin">
              <wp:posOffset>14514</wp:posOffset>
            </wp:positionH>
            <wp:positionV relativeFrom="paragraph">
              <wp:posOffset>41728</wp:posOffset>
            </wp:positionV>
            <wp:extent cx="4984115" cy="2547257"/>
            <wp:effectExtent l="0" t="0" r="6985" b="5715"/>
            <wp:wrapNone/>
            <wp:docPr id="18" name="Obraz 18" descr="Chart 3. Retail sales of goods in April 2025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195" cy="2548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22D4E2" w14:textId="0B1C744B" w:rsidR="006A373F" w:rsidRDefault="006A373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BD56627" w14:textId="113F297F" w:rsidR="006A373F" w:rsidRDefault="006A373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72A8964" w14:textId="53709539" w:rsidR="006A373F" w:rsidRDefault="006A373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52DEA68" w14:textId="249D4C4B" w:rsidR="006A373F" w:rsidRDefault="006A373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682F7CF" w14:textId="58B4BB40" w:rsidR="006A373F" w:rsidRDefault="006A373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378211A" w14:textId="5184A9E4" w:rsidR="006A373F" w:rsidRDefault="006A373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412D54" w14:textId="77777777" w:rsidR="00067236" w:rsidRDefault="00F90D9F" w:rsidP="00F90D9F">
      <w:pPr>
        <w:jc w:val="both"/>
        <w:rPr>
          <w:szCs w:val="19"/>
          <w:lang w:val="en-US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>divisions and groups of Section G</w:t>
      </w:r>
      <w:r w:rsidR="00697B6B">
        <w:rPr>
          <w:rStyle w:val="tlid-translation"/>
          <w:lang w:val="en"/>
        </w:rPr>
        <w:t xml:space="preserve"> according NACE Rev. 2</w:t>
      </w:r>
      <w:r w:rsidR="005E5BC1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2EB71E57" w14:textId="4213B630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030DC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B030DC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3455C7C9" w:rsidR="0056015A" w:rsidRDefault="0056015A" w:rsidP="00BB319B">
            <w:pPr>
              <w:rPr>
                <w:sz w:val="18"/>
                <w:lang w:val="en-US"/>
              </w:rPr>
            </w:pPr>
          </w:p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BC09EA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1FA33D4E" w:rsidR="005A5B71" w:rsidRDefault="0085608D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2023</w:t>
              </w:r>
            </w:hyperlink>
          </w:p>
          <w:p w14:paraId="094F5BEC" w14:textId="3DF265D8" w:rsidR="00A861D3" w:rsidRPr="00A861D3" w:rsidRDefault="0085608D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5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5EC7D6E0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E103D8">
              <w:rPr>
                <w:color w:val="0000FF"/>
                <w:lang w:val="en-GB"/>
              </w:rPr>
              <w:instrText>HYPERLINK "https://stat.gov.pl/en/topics/other-studies/informations-on-socio-economic-situation/statistical-bulletin-no-12025,4,171.html" \o "Link to the publication Statistical Bulletin"</w:instrText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Statistical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85608D" w:rsidP="00747B8C">
            <w:pPr>
              <w:rPr>
                <w:color w:val="0000FF"/>
                <w:lang w:val="en-GB"/>
              </w:rPr>
            </w:pPr>
            <w:hyperlink r:id="rId26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85608D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7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85608D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8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85608D" w:rsidP="00130556">
            <w:pPr>
              <w:rPr>
                <w:rStyle w:val="Hipercze"/>
                <w:lang w:val="en-GB"/>
              </w:rPr>
            </w:pPr>
            <w:hyperlink r:id="rId29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248EF" w14:textId="77777777" w:rsidR="00970D44" w:rsidRDefault="00970D44" w:rsidP="000662E2">
      <w:pPr>
        <w:spacing w:after="0" w:line="240" w:lineRule="auto"/>
      </w:pPr>
      <w:r>
        <w:separator/>
      </w:r>
    </w:p>
  </w:endnote>
  <w:endnote w:type="continuationSeparator" w:id="0">
    <w:p w14:paraId="1000E8A2" w14:textId="77777777" w:rsidR="00970D44" w:rsidRDefault="00970D4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F42FF62-5309-4D09-AAA2-F36F0AB15EE7}"/>
    <w:embedBold r:id="rId2" w:fontKey="{0B4D437D-5262-47E1-A4C9-DFAADEDB861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EADB971-FE8D-40A3-B0D3-295A51D69EDB}"/>
    <w:embedBold r:id="rId4" w:fontKey="{243CB661-D44B-463D-8899-7A1BDCC6DAE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6796352-8E70-4AE3-BA4E-2F7C04F2387E}"/>
    <w:embedBold r:id="rId6" w:fontKey="{A5CE374D-D8C0-4712-A5FC-56A666B50D6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D896694-183B-4308-9105-8BD09F018028}"/>
    <w:embedBold r:id="rId8" w:fontKey="{13443EC6-DA43-422A-97EF-CFE33ECAE985}"/>
    <w:embedItalic r:id="rId9" w:fontKey="{E0C1E5F0-87F2-411C-98D0-126915294CC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F19C518B-514D-48B0-9BF9-CCFA48958C1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4DAEE542-7920-4495-A2F8-C05410FFEAB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35F04B2F-0903-493D-8E44-2B4D56C1F40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8EF2D" w14:textId="77777777" w:rsidR="00970D44" w:rsidRDefault="00970D44" w:rsidP="000662E2">
      <w:pPr>
        <w:spacing w:after="0" w:line="240" w:lineRule="auto"/>
      </w:pPr>
      <w:r>
        <w:separator/>
      </w:r>
    </w:p>
  </w:footnote>
  <w:footnote w:type="continuationSeparator" w:id="0">
    <w:p w14:paraId="297A277C" w14:textId="77777777" w:rsidR="00970D44" w:rsidRDefault="00970D44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34B50013" w14:textId="77777777" w:rsidR="004B18F0" w:rsidRPr="00A40CB3" w:rsidRDefault="004B18F0" w:rsidP="004B18F0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707614BD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 xml:space="preserve">The volume of sales is defined as turnover in trade deflated by price index i.e. turnover at constant prices </w:t>
      </w:r>
      <w:r w:rsidR="00697B6B">
        <w:rPr>
          <w:sz w:val="19"/>
          <w:szCs w:val="19"/>
          <w:lang w:val="en-GB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FEB78A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6 May 20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18B9274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030B60">
                            <w:t>6</w:t>
                          </w:r>
                          <w:r w:rsidR="002E6F8D">
                            <w:t>.</w:t>
                          </w:r>
                          <w:r w:rsidR="00451D8B">
                            <w:t>0</w:t>
                          </w:r>
                          <w:r w:rsidR="00030B60">
                            <w:t>5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51D8B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6 May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" filled="f" stroked="f">
              <v:textbox>
                <w:txbxContent>
                  <w:p w14:paraId="71967FEA" w14:textId="118B9274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030B60">
                      <w:t>6</w:t>
                    </w:r>
                    <w:r w:rsidR="002E6F8D">
                      <w:t>.</w:t>
                    </w:r>
                    <w:r w:rsidR="00451D8B">
                      <w:t>0</w:t>
                    </w:r>
                    <w:r w:rsidR="00030B60">
                      <w:t>5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51D8B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0.85pt;height:121.45pt;visibility:visible;mso-wrap-style:square" o:bullet="t">
        <v:imagedata r:id="rId1" o:title=""/>
      </v:shape>
    </w:pict>
  </w:numPicBullet>
  <w:numPicBullet w:numPicBulletId="1">
    <w:pict>
      <v:shape id="_x0000_i1029" type="#_x0000_t75" style="width:121.45pt;height:121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27C"/>
    <w:rsid w:val="000108B8"/>
    <w:rsid w:val="00011959"/>
    <w:rsid w:val="000120AE"/>
    <w:rsid w:val="000138E4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26D81"/>
    <w:rsid w:val="00027234"/>
    <w:rsid w:val="00027A2E"/>
    <w:rsid w:val="0003035F"/>
    <w:rsid w:val="00030B60"/>
    <w:rsid w:val="00030B9A"/>
    <w:rsid w:val="00030CB6"/>
    <w:rsid w:val="00030F15"/>
    <w:rsid w:val="000313B2"/>
    <w:rsid w:val="0003186E"/>
    <w:rsid w:val="00032B3D"/>
    <w:rsid w:val="00032DC4"/>
    <w:rsid w:val="000338A1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E17"/>
    <w:rsid w:val="00040C0C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56BA"/>
    <w:rsid w:val="00055BEC"/>
    <w:rsid w:val="00057955"/>
    <w:rsid w:val="00057CA1"/>
    <w:rsid w:val="00061CDC"/>
    <w:rsid w:val="00062629"/>
    <w:rsid w:val="000626FD"/>
    <w:rsid w:val="000647A9"/>
    <w:rsid w:val="000662E2"/>
    <w:rsid w:val="00066883"/>
    <w:rsid w:val="00067236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20D"/>
    <w:rsid w:val="00086E56"/>
    <w:rsid w:val="00090894"/>
    <w:rsid w:val="0009100E"/>
    <w:rsid w:val="00091097"/>
    <w:rsid w:val="000910E3"/>
    <w:rsid w:val="000925C3"/>
    <w:rsid w:val="00092806"/>
    <w:rsid w:val="00092BAC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28C1"/>
    <w:rsid w:val="000A296A"/>
    <w:rsid w:val="000A413B"/>
    <w:rsid w:val="000A42C5"/>
    <w:rsid w:val="000A6A51"/>
    <w:rsid w:val="000A771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4D3F"/>
    <w:rsid w:val="000B5CD8"/>
    <w:rsid w:val="000B69D9"/>
    <w:rsid w:val="000C032B"/>
    <w:rsid w:val="000C135D"/>
    <w:rsid w:val="000C35FE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F9F"/>
    <w:rsid w:val="000E0918"/>
    <w:rsid w:val="000E0B3F"/>
    <w:rsid w:val="000E1FEA"/>
    <w:rsid w:val="000E2D27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417"/>
    <w:rsid w:val="00105594"/>
    <w:rsid w:val="00105640"/>
    <w:rsid w:val="00106DA3"/>
    <w:rsid w:val="001077C8"/>
    <w:rsid w:val="00107FE8"/>
    <w:rsid w:val="00110214"/>
    <w:rsid w:val="00110ABB"/>
    <w:rsid w:val="00110D87"/>
    <w:rsid w:val="001111E8"/>
    <w:rsid w:val="00112399"/>
    <w:rsid w:val="0011408C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67"/>
    <w:rsid w:val="001559A8"/>
    <w:rsid w:val="00156EF5"/>
    <w:rsid w:val="00156F04"/>
    <w:rsid w:val="00157280"/>
    <w:rsid w:val="001606BE"/>
    <w:rsid w:val="001617E3"/>
    <w:rsid w:val="00161990"/>
    <w:rsid w:val="00162325"/>
    <w:rsid w:val="00162396"/>
    <w:rsid w:val="001646D5"/>
    <w:rsid w:val="0016539E"/>
    <w:rsid w:val="00165D8B"/>
    <w:rsid w:val="001669DB"/>
    <w:rsid w:val="00167210"/>
    <w:rsid w:val="00170FC8"/>
    <w:rsid w:val="00172C6B"/>
    <w:rsid w:val="00172F08"/>
    <w:rsid w:val="001741B0"/>
    <w:rsid w:val="00174EA7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55FF"/>
    <w:rsid w:val="001863AE"/>
    <w:rsid w:val="001871B5"/>
    <w:rsid w:val="00190CD3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6248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6146"/>
    <w:rsid w:val="001B66D4"/>
    <w:rsid w:val="001C1944"/>
    <w:rsid w:val="001C22C7"/>
    <w:rsid w:val="001C3269"/>
    <w:rsid w:val="001C34CA"/>
    <w:rsid w:val="001C6638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D6D02"/>
    <w:rsid w:val="001E09CF"/>
    <w:rsid w:val="001E2DF2"/>
    <w:rsid w:val="001E3749"/>
    <w:rsid w:val="001E4C37"/>
    <w:rsid w:val="001E5520"/>
    <w:rsid w:val="001E5B2D"/>
    <w:rsid w:val="001E5EE3"/>
    <w:rsid w:val="001E601D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495"/>
    <w:rsid w:val="0020156C"/>
    <w:rsid w:val="002021A6"/>
    <w:rsid w:val="0020240C"/>
    <w:rsid w:val="00203E9C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170B9"/>
    <w:rsid w:val="0022113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08A0"/>
    <w:rsid w:val="002539A2"/>
    <w:rsid w:val="0025481E"/>
    <w:rsid w:val="002574F9"/>
    <w:rsid w:val="00257F78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503"/>
    <w:rsid w:val="00265882"/>
    <w:rsid w:val="0026632B"/>
    <w:rsid w:val="00270BB9"/>
    <w:rsid w:val="0027135A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77"/>
    <w:rsid w:val="002835FC"/>
    <w:rsid w:val="002841BE"/>
    <w:rsid w:val="002842B3"/>
    <w:rsid w:val="00286C11"/>
    <w:rsid w:val="0028782F"/>
    <w:rsid w:val="00287B53"/>
    <w:rsid w:val="00287BD9"/>
    <w:rsid w:val="00290055"/>
    <w:rsid w:val="002926DF"/>
    <w:rsid w:val="002958BB"/>
    <w:rsid w:val="00296697"/>
    <w:rsid w:val="00297870"/>
    <w:rsid w:val="00297D65"/>
    <w:rsid w:val="002A0A7E"/>
    <w:rsid w:val="002A0F35"/>
    <w:rsid w:val="002A3DC1"/>
    <w:rsid w:val="002A4890"/>
    <w:rsid w:val="002A6A11"/>
    <w:rsid w:val="002A6AB7"/>
    <w:rsid w:val="002B0472"/>
    <w:rsid w:val="002B0592"/>
    <w:rsid w:val="002B2644"/>
    <w:rsid w:val="002B2745"/>
    <w:rsid w:val="002B2D8F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5B38"/>
    <w:rsid w:val="002C6184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234"/>
    <w:rsid w:val="002F1563"/>
    <w:rsid w:val="002F2C25"/>
    <w:rsid w:val="002F35F6"/>
    <w:rsid w:val="002F3DE9"/>
    <w:rsid w:val="002F5B6D"/>
    <w:rsid w:val="002F7555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58D1"/>
    <w:rsid w:val="00347220"/>
    <w:rsid w:val="0034738E"/>
    <w:rsid w:val="00347D65"/>
    <w:rsid w:val="00347D72"/>
    <w:rsid w:val="00352BE2"/>
    <w:rsid w:val="00353908"/>
    <w:rsid w:val="00353A15"/>
    <w:rsid w:val="00353F45"/>
    <w:rsid w:val="003554A2"/>
    <w:rsid w:val="00355DCA"/>
    <w:rsid w:val="00357611"/>
    <w:rsid w:val="0036034F"/>
    <w:rsid w:val="00362BD8"/>
    <w:rsid w:val="0036432A"/>
    <w:rsid w:val="00364AF9"/>
    <w:rsid w:val="00367237"/>
    <w:rsid w:val="0036778F"/>
    <w:rsid w:val="00367BF8"/>
    <w:rsid w:val="00367C71"/>
    <w:rsid w:val="0037077F"/>
    <w:rsid w:val="00372411"/>
    <w:rsid w:val="00373050"/>
    <w:rsid w:val="00373882"/>
    <w:rsid w:val="00376734"/>
    <w:rsid w:val="00376EC0"/>
    <w:rsid w:val="00376F5F"/>
    <w:rsid w:val="003800EC"/>
    <w:rsid w:val="003802D0"/>
    <w:rsid w:val="003811FD"/>
    <w:rsid w:val="00381305"/>
    <w:rsid w:val="003818A8"/>
    <w:rsid w:val="003824A9"/>
    <w:rsid w:val="00382E9C"/>
    <w:rsid w:val="00383E9C"/>
    <w:rsid w:val="003843DB"/>
    <w:rsid w:val="0038521B"/>
    <w:rsid w:val="0038603D"/>
    <w:rsid w:val="00386478"/>
    <w:rsid w:val="00387288"/>
    <w:rsid w:val="00387A35"/>
    <w:rsid w:val="003905A0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329"/>
    <w:rsid w:val="003A66E6"/>
    <w:rsid w:val="003A68AC"/>
    <w:rsid w:val="003B09FA"/>
    <w:rsid w:val="003B1454"/>
    <w:rsid w:val="003B18B6"/>
    <w:rsid w:val="003B3120"/>
    <w:rsid w:val="003B3D7C"/>
    <w:rsid w:val="003B4D89"/>
    <w:rsid w:val="003B683F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0E59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11D8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4E40"/>
    <w:rsid w:val="003F666D"/>
    <w:rsid w:val="003F7FE6"/>
    <w:rsid w:val="00400193"/>
    <w:rsid w:val="00403DBB"/>
    <w:rsid w:val="004070B6"/>
    <w:rsid w:val="00412AB2"/>
    <w:rsid w:val="004132CE"/>
    <w:rsid w:val="00414663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5BFE"/>
    <w:rsid w:val="00436CCD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2BA"/>
    <w:rsid w:val="004514DB"/>
    <w:rsid w:val="00451D8B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4BD3"/>
    <w:rsid w:val="00496053"/>
    <w:rsid w:val="0049621B"/>
    <w:rsid w:val="00496BF4"/>
    <w:rsid w:val="0049761F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18F0"/>
    <w:rsid w:val="004B6035"/>
    <w:rsid w:val="004B6312"/>
    <w:rsid w:val="004B714F"/>
    <w:rsid w:val="004C0437"/>
    <w:rsid w:val="004C1895"/>
    <w:rsid w:val="004C2657"/>
    <w:rsid w:val="004C40E2"/>
    <w:rsid w:val="004C5A6C"/>
    <w:rsid w:val="004C5CBE"/>
    <w:rsid w:val="004C64A4"/>
    <w:rsid w:val="004C6D40"/>
    <w:rsid w:val="004C6DCC"/>
    <w:rsid w:val="004C7A8B"/>
    <w:rsid w:val="004D082A"/>
    <w:rsid w:val="004D0D83"/>
    <w:rsid w:val="004D3D4E"/>
    <w:rsid w:val="004D41D5"/>
    <w:rsid w:val="004D48B4"/>
    <w:rsid w:val="004D493C"/>
    <w:rsid w:val="004D626B"/>
    <w:rsid w:val="004D6697"/>
    <w:rsid w:val="004D67CE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232"/>
    <w:rsid w:val="0051276E"/>
    <w:rsid w:val="00512FEE"/>
    <w:rsid w:val="00517727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10ED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13E9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14A"/>
    <w:rsid w:val="00571FD3"/>
    <w:rsid w:val="0057367F"/>
    <w:rsid w:val="0057399F"/>
    <w:rsid w:val="00573F0E"/>
    <w:rsid w:val="005742FB"/>
    <w:rsid w:val="00574341"/>
    <w:rsid w:val="005762A7"/>
    <w:rsid w:val="005764AA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14A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1D93"/>
    <w:rsid w:val="005B24C2"/>
    <w:rsid w:val="005B5E2D"/>
    <w:rsid w:val="005B644C"/>
    <w:rsid w:val="005B6CDE"/>
    <w:rsid w:val="005B6DDC"/>
    <w:rsid w:val="005B7270"/>
    <w:rsid w:val="005C0B53"/>
    <w:rsid w:val="005C0CAC"/>
    <w:rsid w:val="005C0F3A"/>
    <w:rsid w:val="005C5476"/>
    <w:rsid w:val="005C5B13"/>
    <w:rsid w:val="005D062E"/>
    <w:rsid w:val="005D123E"/>
    <w:rsid w:val="005D3CC6"/>
    <w:rsid w:val="005D4634"/>
    <w:rsid w:val="005D4A60"/>
    <w:rsid w:val="005D5FC9"/>
    <w:rsid w:val="005D6FB8"/>
    <w:rsid w:val="005E0287"/>
    <w:rsid w:val="005E0799"/>
    <w:rsid w:val="005E10F9"/>
    <w:rsid w:val="005E1200"/>
    <w:rsid w:val="005E1A15"/>
    <w:rsid w:val="005E1AD7"/>
    <w:rsid w:val="005E323B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600D44"/>
    <w:rsid w:val="00601464"/>
    <w:rsid w:val="00601DB1"/>
    <w:rsid w:val="0060364A"/>
    <w:rsid w:val="006037BA"/>
    <w:rsid w:val="00603C38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6077"/>
    <w:rsid w:val="00636B04"/>
    <w:rsid w:val="006374A4"/>
    <w:rsid w:val="00637FB9"/>
    <w:rsid w:val="0064017E"/>
    <w:rsid w:val="00640963"/>
    <w:rsid w:val="00640E76"/>
    <w:rsid w:val="006413CA"/>
    <w:rsid w:val="00642F40"/>
    <w:rsid w:val="0064500A"/>
    <w:rsid w:val="00645792"/>
    <w:rsid w:val="00645EA0"/>
    <w:rsid w:val="00646388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5717D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6A2"/>
    <w:rsid w:val="00682B48"/>
    <w:rsid w:val="0068327D"/>
    <w:rsid w:val="00685567"/>
    <w:rsid w:val="006857FD"/>
    <w:rsid w:val="0068582F"/>
    <w:rsid w:val="00685A1D"/>
    <w:rsid w:val="006867EC"/>
    <w:rsid w:val="00686A06"/>
    <w:rsid w:val="00686B2E"/>
    <w:rsid w:val="00686FBD"/>
    <w:rsid w:val="0068729B"/>
    <w:rsid w:val="0068768E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4CE1"/>
    <w:rsid w:val="00695EAC"/>
    <w:rsid w:val="00696346"/>
    <w:rsid w:val="00697B6B"/>
    <w:rsid w:val="00697CA9"/>
    <w:rsid w:val="006A0166"/>
    <w:rsid w:val="006A05CE"/>
    <w:rsid w:val="006A05F4"/>
    <w:rsid w:val="006A0F9C"/>
    <w:rsid w:val="006A1C09"/>
    <w:rsid w:val="006A2509"/>
    <w:rsid w:val="006A373F"/>
    <w:rsid w:val="006A4356"/>
    <w:rsid w:val="006A450E"/>
    <w:rsid w:val="006A4686"/>
    <w:rsid w:val="006A4FFE"/>
    <w:rsid w:val="006A66E5"/>
    <w:rsid w:val="006B0670"/>
    <w:rsid w:val="006B0D29"/>
    <w:rsid w:val="006B0E9E"/>
    <w:rsid w:val="006B1C5B"/>
    <w:rsid w:val="006B2CA4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C7FD6"/>
    <w:rsid w:val="006D1507"/>
    <w:rsid w:val="006D21B9"/>
    <w:rsid w:val="006D4054"/>
    <w:rsid w:val="006D4EF4"/>
    <w:rsid w:val="006D538D"/>
    <w:rsid w:val="006D547E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6877"/>
    <w:rsid w:val="006F7E9A"/>
    <w:rsid w:val="00702715"/>
    <w:rsid w:val="00703BCC"/>
    <w:rsid w:val="00704289"/>
    <w:rsid w:val="00704EF8"/>
    <w:rsid w:val="00705C0B"/>
    <w:rsid w:val="0070667B"/>
    <w:rsid w:val="007069CC"/>
    <w:rsid w:val="007070F8"/>
    <w:rsid w:val="007075B8"/>
    <w:rsid w:val="00710B6C"/>
    <w:rsid w:val="0071160E"/>
    <w:rsid w:val="00711C62"/>
    <w:rsid w:val="00712E10"/>
    <w:rsid w:val="00713A10"/>
    <w:rsid w:val="00713C00"/>
    <w:rsid w:val="00715EB1"/>
    <w:rsid w:val="0071716C"/>
    <w:rsid w:val="007203FD"/>
    <w:rsid w:val="007209FA"/>
    <w:rsid w:val="007211B1"/>
    <w:rsid w:val="0072187F"/>
    <w:rsid w:val="00722847"/>
    <w:rsid w:val="00722C4E"/>
    <w:rsid w:val="007233F6"/>
    <w:rsid w:val="007241D4"/>
    <w:rsid w:val="0072538B"/>
    <w:rsid w:val="00725563"/>
    <w:rsid w:val="007267B0"/>
    <w:rsid w:val="007268F6"/>
    <w:rsid w:val="007277DA"/>
    <w:rsid w:val="00727E3A"/>
    <w:rsid w:val="00731C80"/>
    <w:rsid w:val="00731D27"/>
    <w:rsid w:val="00732902"/>
    <w:rsid w:val="007329E6"/>
    <w:rsid w:val="00735425"/>
    <w:rsid w:val="00735731"/>
    <w:rsid w:val="00735DFC"/>
    <w:rsid w:val="007374AE"/>
    <w:rsid w:val="00740684"/>
    <w:rsid w:val="007406E2"/>
    <w:rsid w:val="0074113E"/>
    <w:rsid w:val="007412E6"/>
    <w:rsid w:val="00742AA4"/>
    <w:rsid w:val="00742F3B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57844"/>
    <w:rsid w:val="00757C26"/>
    <w:rsid w:val="00762466"/>
    <w:rsid w:val="0076254F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77CEF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C63E3"/>
    <w:rsid w:val="007D04EA"/>
    <w:rsid w:val="007D0869"/>
    <w:rsid w:val="007D14C4"/>
    <w:rsid w:val="007D1D7F"/>
    <w:rsid w:val="007D3319"/>
    <w:rsid w:val="007D335D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3E88"/>
    <w:rsid w:val="007F4268"/>
    <w:rsid w:val="007F43CA"/>
    <w:rsid w:val="007F487F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CCC"/>
    <w:rsid w:val="00813D79"/>
    <w:rsid w:val="008141B6"/>
    <w:rsid w:val="008154AF"/>
    <w:rsid w:val="00815EA9"/>
    <w:rsid w:val="00816684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94C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08D"/>
    <w:rsid w:val="00856B46"/>
    <w:rsid w:val="00857985"/>
    <w:rsid w:val="00857CE3"/>
    <w:rsid w:val="00860DA5"/>
    <w:rsid w:val="00860E25"/>
    <w:rsid w:val="00861F0A"/>
    <w:rsid w:val="00862CEF"/>
    <w:rsid w:val="00863D12"/>
    <w:rsid w:val="00866BF0"/>
    <w:rsid w:val="00866EE0"/>
    <w:rsid w:val="00871134"/>
    <w:rsid w:val="00872673"/>
    <w:rsid w:val="00872B21"/>
    <w:rsid w:val="00873747"/>
    <w:rsid w:val="00874DE5"/>
    <w:rsid w:val="00875ECA"/>
    <w:rsid w:val="00875F5B"/>
    <w:rsid w:val="00875F6A"/>
    <w:rsid w:val="00877661"/>
    <w:rsid w:val="00877923"/>
    <w:rsid w:val="00877F6C"/>
    <w:rsid w:val="00880A4E"/>
    <w:rsid w:val="00880C6A"/>
    <w:rsid w:val="00881D26"/>
    <w:rsid w:val="00881FFB"/>
    <w:rsid w:val="0088258A"/>
    <w:rsid w:val="00883689"/>
    <w:rsid w:val="00884175"/>
    <w:rsid w:val="008846F3"/>
    <w:rsid w:val="00884FA7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499"/>
    <w:rsid w:val="008B15F3"/>
    <w:rsid w:val="008B1BC3"/>
    <w:rsid w:val="008B1E9B"/>
    <w:rsid w:val="008B2A8D"/>
    <w:rsid w:val="008B5B71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C6C0B"/>
    <w:rsid w:val="008D02DA"/>
    <w:rsid w:val="008D2011"/>
    <w:rsid w:val="008D3864"/>
    <w:rsid w:val="008D4022"/>
    <w:rsid w:val="008D62E1"/>
    <w:rsid w:val="008D6362"/>
    <w:rsid w:val="008D6F0E"/>
    <w:rsid w:val="008D6F63"/>
    <w:rsid w:val="008D76BC"/>
    <w:rsid w:val="008E0BB5"/>
    <w:rsid w:val="008E1195"/>
    <w:rsid w:val="008E1C2E"/>
    <w:rsid w:val="008E3C76"/>
    <w:rsid w:val="008E4365"/>
    <w:rsid w:val="008E4C14"/>
    <w:rsid w:val="008E53FA"/>
    <w:rsid w:val="008E5767"/>
    <w:rsid w:val="008E6429"/>
    <w:rsid w:val="008E78E9"/>
    <w:rsid w:val="008E7DBA"/>
    <w:rsid w:val="008F0829"/>
    <w:rsid w:val="008F2BC8"/>
    <w:rsid w:val="008F2CBD"/>
    <w:rsid w:val="008F3638"/>
    <w:rsid w:val="008F3C16"/>
    <w:rsid w:val="008F4441"/>
    <w:rsid w:val="008F49B1"/>
    <w:rsid w:val="008F561F"/>
    <w:rsid w:val="008F6278"/>
    <w:rsid w:val="008F6A03"/>
    <w:rsid w:val="008F6B20"/>
    <w:rsid w:val="008F6F31"/>
    <w:rsid w:val="008F74DF"/>
    <w:rsid w:val="008F7D0D"/>
    <w:rsid w:val="00900724"/>
    <w:rsid w:val="00900ABA"/>
    <w:rsid w:val="00900E44"/>
    <w:rsid w:val="00901A90"/>
    <w:rsid w:val="00901AD8"/>
    <w:rsid w:val="00902274"/>
    <w:rsid w:val="00903AC7"/>
    <w:rsid w:val="00903ECF"/>
    <w:rsid w:val="00903F16"/>
    <w:rsid w:val="00911912"/>
    <w:rsid w:val="00912321"/>
    <w:rsid w:val="009127BA"/>
    <w:rsid w:val="00913EFA"/>
    <w:rsid w:val="0091633C"/>
    <w:rsid w:val="00916459"/>
    <w:rsid w:val="0091771E"/>
    <w:rsid w:val="00920AAE"/>
    <w:rsid w:val="00922072"/>
    <w:rsid w:val="009227A6"/>
    <w:rsid w:val="00924109"/>
    <w:rsid w:val="009265ED"/>
    <w:rsid w:val="00927089"/>
    <w:rsid w:val="009272C2"/>
    <w:rsid w:val="00933EC1"/>
    <w:rsid w:val="00934375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2CB"/>
    <w:rsid w:val="00947D4B"/>
    <w:rsid w:val="00950784"/>
    <w:rsid w:val="00950A54"/>
    <w:rsid w:val="00950DF3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DFD"/>
    <w:rsid w:val="00961031"/>
    <w:rsid w:val="009613E9"/>
    <w:rsid w:val="00961A99"/>
    <w:rsid w:val="00962B00"/>
    <w:rsid w:val="00963503"/>
    <w:rsid w:val="009654F6"/>
    <w:rsid w:val="00966C9A"/>
    <w:rsid w:val="00966DFD"/>
    <w:rsid w:val="00966FE6"/>
    <w:rsid w:val="00967EC9"/>
    <w:rsid w:val="0097012C"/>
    <w:rsid w:val="009705EE"/>
    <w:rsid w:val="00970D44"/>
    <w:rsid w:val="00973CF4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A7F82"/>
    <w:rsid w:val="009B1780"/>
    <w:rsid w:val="009B1A06"/>
    <w:rsid w:val="009B2041"/>
    <w:rsid w:val="009B2965"/>
    <w:rsid w:val="009B35AB"/>
    <w:rsid w:val="009C1335"/>
    <w:rsid w:val="009C184A"/>
    <w:rsid w:val="009C1AB2"/>
    <w:rsid w:val="009C2718"/>
    <w:rsid w:val="009C6D50"/>
    <w:rsid w:val="009C7251"/>
    <w:rsid w:val="009C78CF"/>
    <w:rsid w:val="009D0E6F"/>
    <w:rsid w:val="009D2A16"/>
    <w:rsid w:val="009D5894"/>
    <w:rsid w:val="009D7588"/>
    <w:rsid w:val="009E0691"/>
    <w:rsid w:val="009E0913"/>
    <w:rsid w:val="009E148F"/>
    <w:rsid w:val="009E2E91"/>
    <w:rsid w:val="009E357D"/>
    <w:rsid w:val="009E387B"/>
    <w:rsid w:val="009E5CF0"/>
    <w:rsid w:val="009E7D31"/>
    <w:rsid w:val="009E7D9A"/>
    <w:rsid w:val="009F0687"/>
    <w:rsid w:val="009F0E65"/>
    <w:rsid w:val="009F17B0"/>
    <w:rsid w:val="009F1839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30A1"/>
    <w:rsid w:val="00A250CC"/>
    <w:rsid w:val="00A251EE"/>
    <w:rsid w:val="00A26D76"/>
    <w:rsid w:val="00A271F0"/>
    <w:rsid w:val="00A27B2A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1A"/>
    <w:rsid w:val="00A40CB3"/>
    <w:rsid w:val="00A41D09"/>
    <w:rsid w:val="00A428A6"/>
    <w:rsid w:val="00A43492"/>
    <w:rsid w:val="00A44743"/>
    <w:rsid w:val="00A475FA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2A73"/>
    <w:rsid w:val="00A635AE"/>
    <w:rsid w:val="00A63CBA"/>
    <w:rsid w:val="00A6545F"/>
    <w:rsid w:val="00A65F8A"/>
    <w:rsid w:val="00A66347"/>
    <w:rsid w:val="00A721C9"/>
    <w:rsid w:val="00A728B5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19F"/>
    <w:rsid w:val="00A829B6"/>
    <w:rsid w:val="00A82D31"/>
    <w:rsid w:val="00A84406"/>
    <w:rsid w:val="00A844B1"/>
    <w:rsid w:val="00A84723"/>
    <w:rsid w:val="00A85E7E"/>
    <w:rsid w:val="00A861D3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50F5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30C9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08E3"/>
    <w:rsid w:val="00AC1E99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0C4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30DC"/>
    <w:rsid w:val="00B057F4"/>
    <w:rsid w:val="00B05A5E"/>
    <w:rsid w:val="00B06083"/>
    <w:rsid w:val="00B073B0"/>
    <w:rsid w:val="00B10434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1A8"/>
    <w:rsid w:val="00B329FC"/>
    <w:rsid w:val="00B32B23"/>
    <w:rsid w:val="00B32C9F"/>
    <w:rsid w:val="00B33ABA"/>
    <w:rsid w:val="00B3532A"/>
    <w:rsid w:val="00B36DB1"/>
    <w:rsid w:val="00B37795"/>
    <w:rsid w:val="00B3794D"/>
    <w:rsid w:val="00B37D87"/>
    <w:rsid w:val="00B37DB1"/>
    <w:rsid w:val="00B409DB"/>
    <w:rsid w:val="00B4118E"/>
    <w:rsid w:val="00B4148C"/>
    <w:rsid w:val="00B43141"/>
    <w:rsid w:val="00B43533"/>
    <w:rsid w:val="00B43F52"/>
    <w:rsid w:val="00B44C31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49E0"/>
    <w:rsid w:val="00B5579E"/>
    <w:rsid w:val="00B57DC4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633F"/>
    <w:rsid w:val="00B76DBC"/>
    <w:rsid w:val="00B774C3"/>
    <w:rsid w:val="00B80C85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4DE"/>
    <w:rsid w:val="00BB491E"/>
    <w:rsid w:val="00BB4C27"/>
    <w:rsid w:val="00BB4F09"/>
    <w:rsid w:val="00BB54B5"/>
    <w:rsid w:val="00BC07B8"/>
    <w:rsid w:val="00BC09EA"/>
    <w:rsid w:val="00BC0D70"/>
    <w:rsid w:val="00BC2CAD"/>
    <w:rsid w:val="00BC3938"/>
    <w:rsid w:val="00BC4D5E"/>
    <w:rsid w:val="00BC7579"/>
    <w:rsid w:val="00BD0FE7"/>
    <w:rsid w:val="00BD12E7"/>
    <w:rsid w:val="00BD2127"/>
    <w:rsid w:val="00BD360A"/>
    <w:rsid w:val="00BD456F"/>
    <w:rsid w:val="00BD49EA"/>
    <w:rsid w:val="00BD4E33"/>
    <w:rsid w:val="00BE1060"/>
    <w:rsid w:val="00BE1283"/>
    <w:rsid w:val="00BE2291"/>
    <w:rsid w:val="00BE3A58"/>
    <w:rsid w:val="00BE5EED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2FA6"/>
    <w:rsid w:val="00C030DE"/>
    <w:rsid w:val="00C03482"/>
    <w:rsid w:val="00C044F9"/>
    <w:rsid w:val="00C051A8"/>
    <w:rsid w:val="00C05648"/>
    <w:rsid w:val="00C05A40"/>
    <w:rsid w:val="00C06FAC"/>
    <w:rsid w:val="00C113D4"/>
    <w:rsid w:val="00C11853"/>
    <w:rsid w:val="00C11FB0"/>
    <w:rsid w:val="00C134D5"/>
    <w:rsid w:val="00C138C6"/>
    <w:rsid w:val="00C13CA0"/>
    <w:rsid w:val="00C14815"/>
    <w:rsid w:val="00C153E7"/>
    <w:rsid w:val="00C1595D"/>
    <w:rsid w:val="00C16AC3"/>
    <w:rsid w:val="00C17E72"/>
    <w:rsid w:val="00C204D5"/>
    <w:rsid w:val="00C22105"/>
    <w:rsid w:val="00C22C2F"/>
    <w:rsid w:val="00C242CA"/>
    <w:rsid w:val="00C244B6"/>
    <w:rsid w:val="00C2505B"/>
    <w:rsid w:val="00C26D2B"/>
    <w:rsid w:val="00C27BF1"/>
    <w:rsid w:val="00C27FBF"/>
    <w:rsid w:val="00C30B1D"/>
    <w:rsid w:val="00C32857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52BB"/>
    <w:rsid w:val="00C6670C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34D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715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2F90"/>
    <w:rsid w:val="00CB6AD4"/>
    <w:rsid w:val="00CB6BB7"/>
    <w:rsid w:val="00CB6D9F"/>
    <w:rsid w:val="00CB7B9F"/>
    <w:rsid w:val="00CC0940"/>
    <w:rsid w:val="00CC1DF3"/>
    <w:rsid w:val="00CC286C"/>
    <w:rsid w:val="00CC2F26"/>
    <w:rsid w:val="00CC72DB"/>
    <w:rsid w:val="00CC739E"/>
    <w:rsid w:val="00CC7466"/>
    <w:rsid w:val="00CD031C"/>
    <w:rsid w:val="00CD0AB5"/>
    <w:rsid w:val="00CD0C51"/>
    <w:rsid w:val="00CD1EBB"/>
    <w:rsid w:val="00CD28CF"/>
    <w:rsid w:val="00CD2BF9"/>
    <w:rsid w:val="00CD32D5"/>
    <w:rsid w:val="00CD58B7"/>
    <w:rsid w:val="00CD5CF3"/>
    <w:rsid w:val="00CD619D"/>
    <w:rsid w:val="00CD77B0"/>
    <w:rsid w:val="00CD7967"/>
    <w:rsid w:val="00CD7F7B"/>
    <w:rsid w:val="00CE034F"/>
    <w:rsid w:val="00CE3930"/>
    <w:rsid w:val="00CE59A3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CF7A2D"/>
    <w:rsid w:val="00D00796"/>
    <w:rsid w:val="00D01C5D"/>
    <w:rsid w:val="00D03C91"/>
    <w:rsid w:val="00D05806"/>
    <w:rsid w:val="00D1176D"/>
    <w:rsid w:val="00D120E0"/>
    <w:rsid w:val="00D12222"/>
    <w:rsid w:val="00D12547"/>
    <w:rsid w:val="00D13965"/>
    <w:rsid w:val="00D14D0F"/>
    <w:rsid w:val="00D14FB9"/>
    <w:rsid w:val="00D15296"/>
    <w:rsid w:val="00D15816"/>
    <w:rsid w:val="00D16005"/>
    <w:rsid w:val="00D16C2C"/>
    <w:rsid w:val="00D206CE"/>
    <w:rsid w:val="00D21F7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1558"/>
    <w:rsid w:val="00D3337A"/>
    <w:rsid w:val="00D365EE"/>
    <w:rsid w:val="00D41414"/>
    <w:rsid w:val="00D42827"/>
    <w:rsid w:val="00D42C51"/>
    <w:rsid w:val="00D45574"/>
    <w:rsid w:val="00D45732"/>
    <w:rsid w:val="00D45975"/>
    <w:rsid w:val="00D46342"/>
    <w:rsid w:val="00D465C0"/>
    <w:rsid w:val="00D46E40"/>
    <w:rsid w:val="00D47244"/>
    <w:rsid w:val="00D47D3C"/>
    <w:rsid w:val="00D50251"/>
    <w:rsid w:val="00D523CC"/>
    <w:rsid w:val="00D52D63"/>
    <w:rsid w:val="00D56A6C"/>
    <w:rsid w:val="00D57480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0B74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8E6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265D"/>
    <w:rsid w:val="00DE2755"/>
    <w:rsid w:val="00DE49A5"/>
    <w:rsid w:val="00DE58F1"/>
    <w:rsid w:val="00DE6B58"/>
    <w:rsid w:val="00DF0A2D"/>
    <w:rsid w:val="00DF256E"/>
    <w:rsid w:val="00DF2710"/>
    <w:rsid w:val="00DF2ADD"/>
    <w:rsid w:val="00DF3E4A"/>
    <w:rsid w:val="00DF4863"/>
    <w:rsid w:val="00DF4AB2"/>
    <w:rsid w:val="00DF53AB"/>
    <w:rsid w:val="00DF55AC"/>
    <w:rsid w:val="00DF5E02"/>
    <w:rsid w:val="00DF5E32"/>
    <w:rsid w:val="00DF65A8"/>
    <w:rsid w:val="00E00BEA"/>
    <w:rsid w:val="00E00ED1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3D8"/>
    <w:rsid w:val="00E108BA"/>
    <w:rsid w:val="00E108D0"/>
    <w:rsid w:val="00E12EC7"/>
    <w:rsid w:val="00E12EF2"/>
    <w:rsid w:val="00E1323E"/>
    <w:rsid w:val="00E132DC"/>
    <w:rsid w:val="00E1435B"/>
    <w:rsid w:val="00E15018"/>
    <w:rsid w:val="00E16435"/>
    <w:rsid w:val="00E16462"/>
    <w:rsid w:val="00E16BE6"/>
    <w:rsid w:val="00E17247"/>
    <w:rsid w:val="00E17B3A"/>
    <w:rsid w:val="00E17B77"/>
    <w:rsid w:val="00E20005"/>
    <w:rsid w:val="00E204BF"/>
    <w:rsid w:val="00E21E21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2CAA"/>
    <w:rsid w:val="00E33402"/>
    <w:rsid w:val="00E33F48"/>
    <w:rsid w:val="00E3474E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29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7CA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6C3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05A6"/>
    <w:rsid w:val="00E82AC0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2EE4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874"/>
    <w:rsid w:val="00EB5A7D"/>
    <w:rsid w:val="00EB5BF6"/>
    <w:rsid w:val="00EB6097"/>
    <w:rsid w:val="00EB715C"/>
    <w:rsid w:val="00EB7EA6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0365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3AB4"/>
    <w:rsid w:val="00EF4CDD"/>
    <w:rsid w:val="00EF4D03"/>
    <w:rsid w:val="00EF6A3B"/>
    <w:rsid w:val="00EF7BD9"/>
    <w:rsid w:val="00F004CA"/>
    <w:rsid w:val="00F00C3C"/>
    <w:rsid w:val="00F0166F"/>
    <w:rsid w:val="00F01BDD"/>
    <w:rsid w:val="00F02793"/>
    <w:rsid w:val="00F037A4"/>
    <w:rsid w:val="00F049AB"/>
    <w:rsid w:val="00F062BC"/>
    <w:rsid w:val="00F077D6"/>
    <w:rsid w:val="00F07DC2"/>
    <w:rsid w:val="00F10F37"/>
    <w:rsid w:val="00F119BA"/>
    <w:rsid w:val="00F12B0C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230D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06D4"/>
    <w:rsid w:val="00F51868"/>
    <w:rsid w:val="00F51C61"/>
    <w:rsid w:val="00F5224A"/>
    <w:rsid w:val="00F5273F"/>
    <w:rsid w:val="00F5299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41C6"/>
    <w:rsid w:val="00F762C7"/>
    <w:rsid w:val="00F767FD"/>
    <w:rsid w:val="00F76945"/>
    <w:rsid w:val="00F76B7D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0BAC"/>
    <w:rsid w:val="00FB18C7"/>
    <w:rsid w:val="00FB1BB4"/>
    <w:rsid w:val="00FB1DD3"/>
    <w:rsid w:val="00FB1E20"/>
    <w:rsid w:val="00FB3132"/>
    <w:rsid w:val="00FB42D4"/>
    <w:rsid w:val="00FB580E"/>
    <w:rsid w:val="00FB5906"/>
    <w:rsid w:val="00FB5D12"/>
    <w:rsid w:val="00FB639C"/>
    <w:rsid w:val="00FB6976"/>
    <w:rsid w:val="00FB762F"/>
    <w:rsid w:val="00FB7FC5"/>
    <w:rsid w:val="00FC0127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62AF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24D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dbw.stat.gov.pl/en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sgk.stat.gov.pl/index_en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en/metainformation/glossary/terms-used-in-official-statistics/473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bdl.stat.gov.pl/bdl/start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CECCB3EA-A5AE-43AE-A59E-F4E119335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902</Words>
  <Characters>5414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2025-03-20T15:48:00Z</cp:lastPrinted>
  <dcterms:created xsi:type="dcterms:W3CDTF">2025-05-22T11:47:00Z</dcterms:created>
  <dcterms:modified xsi:type="dcterms:W3CDTF">2025-05-23T06:22:00Z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