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C6B907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5A7045A8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of sold production of industry in </w:t>
      </w:r>
      <w:r w:rsidR="00E26DD0">
        <w:rPr>
          <w:shd w:val="clear" w:color="auto" w:fill="FFFFFF"/>
          <w:lang w:val="en-GB"/>
        </w:rPr>
        <w:t>March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BE0E63">
        <w:rPr>
          <w:shd w:val="clear" w:color="auto" w:fill="FFFFFF"/>
          <w:lang w:val="en-GB"/>
        </w:rPr>
        <w:t>5</w:t>
      </w:r>
      <w:r w:rsidR="003556E3">
        <w:rPr>
          <w:shd w:val="clear" w:color="auto" w:fill="FFFFFF"/>
          <w:vertAlign w:val="superscript"/>
          <w:lang w:val="en-GB"/>
        </w:rPr>
        <w:t>1</w:t>
      </w:r>
      <w:r>
        <w:rPr>
          <w:sz w:val="32"/>
          <w:lang w:val="en-GB"/>
        </w:rPr>
        <w:tab/>
      </w:r>
    </w:p>
    <w:p w14:paraId="13B5EE17" w14:textId="483E874A" w:rsidR="00BE0E63" w:rsidRDefault="00E66F2C" w:rsidP="002B0CDD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526E0CA3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2.5%&#10;Increase in sold production of industry as compared to March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57AAF1C2" w:rsidR="00E66F2C" w:rsidRPr="00DC4A61" w:rsidRDefault="00E26DD0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5643BB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</w:t>
                            </w:r>
                            <w:r w:rsidR="00283425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48A2357" w:rsidR="00E66F2C" w:rsidRPr="00A84C79" w:rsidRDefault="00E26DD0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March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913F94"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2.5%&#10;Increase in sold production of industry as compared to March 2024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9HUyqGcCAAB5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57AAF1C2" w:rsidR="00E66F2C" w:rsidRPr="00DC4A61" w:rsidRDefault="00E26DD0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5643BB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</w:t>
                      </w:r>
                      <w:r w:rsidR="00283425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48A2357" w:rsidR="00E66F2C" w:rsidRPr="00A84C79" w:rsidRDefault="00E26DD0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March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913F94">
                        <w:rPr>
                          <w:sz w:val="20"/>
                          <w:lang w:val="en-US"/>
                        </w:rPr>
                        <w:t>4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E26DD0">
        <w:rPr>
          <w:lang w:val="en-GB"/>
        </w:rPr>
        <w:t>March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BE0E63">
        <w:rPr>
          <w:lang w:val="en-GB"/>
        </w:rPr>
        <w:t>5</w:t>
      </w:r>
      <w:r w:rsidR="00BB33B9" w:rsidRPr="00C52703">
        <w:rPr>
          <w:lang w:val="en-GB"/>
        </w:rPr>
        <w:t xml:space="preserve">, sold production of industry was by </w:t>
      </w:r>
      <w:r w:rsidR="005643BB">
        <w:rPr>
          <w:lang w:val="en-GB"/>
        </w:rPr>
        <w:t>2</w:t>
      </w:r>
      <w:r w:rsidR="00283425">
        <w:rPr>
          <w:lang w:val="en-GB"/>
        </w:rPr>
        <w:t>.</w:t>
      </w:r>
      <w:r w:rsidR="00E26DD0">
        <w:rPr>
          <w:lang w:val="en-GB"/>
        </w:rPr>
        <w:t>5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E26DD0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E26DD0">
        <w:rPr>
          <w:lang w:val="en-GB"/>
        </w:rPr>
        <w:t>March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BE0E63">
        <w:rPr>
          <w:lang w:val="en-GB"/>
        </w:rPr>
        <w:t>4</w:t>
      </w:r>
      <w:r w:rsidR="00505C52">
        <w:rPr>
          <w:lang w:val="en-GB"/>
        </w:rPr>
        <w:t xml:space="preserve"> (</w:t>
      </w:r>
      <w:r w:rsidR="00BE0AC3">
        <w:rPr>
          <w:spacing w:val="-2"/>
          <w:lang w:val="en-GB"/>
        </w:rPr>
        <w:t>when a</w:t>
      </w:r>
      <w:r w:rsidR="00E26DD0">
        <w:rPr>
          <w:spacing w:val="-2"/>
          <w:lang w:val="en-GB"/>
        </w:rPr>
        <w:t xml:space="preserve"> de</w:t>
      </w:r>
      <w:r w:rsidR="00BE0AC3">
        <w:rPr>
          <w:spacing w:val="-2"/>
          <w:lang w:val="en-GB"/>
        </w:rPr>
        <w:t>crease was recorded by</w:t>
      </w:r>
      <w:r w:rsidR="00283425">
        <w:rPr>
          <w:spacing w:val="-2"/>
          <w:lang w:val="en-GB"/>
        </w:rPr>
        <w:t xml:space="preserve"> </w:t>
      </w:r>
      <w:r w:rsidR="00E26DD0">
        <w:rPr>
          <w:spacing w:val="-2"/>
          <w:lang w:val="en-GB"/>
        </w:rPr>
        <w:t>5.6</w:t>
      </w:r>
      <w:r w:rsidR="00BE0AC3">
        <w:rPr>
          <w:spacing w:val="-2"/>
          <w:lang w:val="en-GB"/>
        </w:rPr>
        <w:t>%</w:t>
      </w:r>
      <w:r w:rsidR="00505C52">
        <w:rPr>
          <w:spacing w:val="-2"/>
          <w:lang w:val="en-GB"/>
        </w:rPr>
        <w:t>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26DD0">
        <w:rPr>
          <w:spacing w:val="-2"/>
          <w:lang w:val="en-GB"/>
        </w:rPr>
        <w:t>February</w:t>
      </w:r>
      <w:r w:rsidR="00BE0AC3">
        <w:rPr>
          <w:spacing w:val="-2"/>
          <w:lang w:val="en-GB"/>
        </w:rPr>
        <w:t xml:space="preserve"> 202</w:t>
      </w:r>
      <w:r w:rsidR="005643BB">
        <w:rPr>
          <w:spacing w:val="-2"/>
          <w:lang w:val="en-GB"/>
        </w:rPr>
        <w:t>5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E26DD0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E26DD0">
        <w:rPr>
          <w:spacing w:val="-2"/>
          <w:lang w:val="en-GB"/>
        </w:rPr>
        <w:t>8.6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5643BB">
        <w:rPr>
          <w:lang w:val="en-GB"/>
        </w:rPr>
        <w:t>In the period January-</w:t>
      </w:r>
      <w:r w:rsidR="00E26DD0">
        <w:rPr>
          <w:lang w:val="en-GB"/>
        </w:rPr>
        <w:t>March</w:t>
      </w:r>
      <w:r w:rsidR="005643BB">
        <w:rPr>
          <w:lang w:val="en-GB"/>
        </w:rPr>
        <w:t xml:space="preserve"> of 2025</w:t>
      </w:r>
      <w:r w:rsidR="005643BB" w:rsidRPr="00C52703">
        <w:rPr>
          <w:lang w:val="en-GB"/>
        </w:rPr>
        <w:t xml:space="preserve">, sold production of industry was </w:t>
      </w:r>
      <w:r w:rsidR="005643BB">
        <w:rPr>
          <w:lang w:val="en-GB"/>
        </w:rPr>
        <w:t>by 0.9</w:t>
      </w:r>
      <w:r w:rsidR="005643BB" w:rsidRPr="00C52703">
        <w:rPr>
          <w:lang w:val="en-GB"/>
        </w:rPr>
        <w:t xml:space="preserve">% </w:t>
      </w:r>
      <w:r w:rsidR="00E26DD0">
        <w:rPr>
          <w:lang w:val="en-GB"/>
        </w:rPr>
        <w:t>higher</w:t>
      </w:r>
      <w:r w:rsidR="005643BB" w:rsidRPr="00C52703">
        <w:rPr>
          <w:lang w:val="en-GB"/>
        </w:rPr>
        <w:t xml:space="preserve"> than in </w:t>
      </w:r>
      <w:r w:rsidR="005643BB">
        <w:rPr>
          <w:lang w:val="en-GB"/>
        </w:rPr>
        <w:t>the corresponding period of 2024</w:t>
      </w:r>
      <w:r w:rsidR="005643BB" w:rsidRPr="00B3364F">
        <w:rPr>
          <w:lang w:val="en-GB"/>
        </w:rPr>
        <w:t xml:space="preserve"> </w:t>
      </w:r>
      <w:r w:rsidR="00505C52">
        <w:rPr>
          <w:lang w:val="en-GB"/>
        </w:rPr>
        <w:t>(</w:t>
      </w:r>
      <w:r w:rsidR="005643BB" w:rsidRPr="00C52703">
        <w:rPr>
          <w:lang w:val="en-GB"/>
        </w:rPr>
        <w:t>which saw a</w:t>
      </w:r>
      <w:r w:rsidR="00E26DD0">
        <w:rPr>
          <w:lang w:val="en-GB"/>
        </w:rPr>
        <w:t xml:space="preserve"> de</w:t>
      </w:r>
      <w:r w:rsidR="005643BB">
        <w:rPr>
          <w:lang w:val="en-GB"/>
        </w:rPr>
        <w:t xml:space="preserve">crease by </w:t>
      </w:r>
      <w:r w:rsidR="00E26DD0">
        <w:rPr>
          <w:lang w:val="en-GB"/>
        </w:rPr>
        <w:t>0.6</w:t>
      </w:r>
      <w:r w:rsidR="005643BB" w:rsidRPr="00C52703">
        <w:rPr>
          <w:lang w:val="en-GB"/>
        </w:rPr>
        <w:t>%</w:t>
      </w:r>
      <w:r w:rsidR="00505C52">
        <w:rPr>
          <w:lang w:val="en-GB"/>
        </w:rPr>
        <w:t>).</w:t>
      </w:r>
    </w:p>
    <w:p w14:paraId="35B0C28A" w14:textId="23B6C756" w:rsidR="00BE0E63" w:rsidRDefault="00283425" w:rsidP="002B0CDD">
      <w:pPr>
        <w:pStyle w:val="LID"/>
        <w:spacing w:before="360"/>
        <w:rPr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BE83DAB">
                <wp:simplePos x="0" y="0"/>
                <wp:positionH relativeFrom="column">
                  <wp:posOffset>5257165</wp:posOffset>
                </wp:positionH>
                <wp:positionV relativeFrom="paragraph">
                  <wp:posOffset>260235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March 2025 amounted to 3.8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7EE388A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26D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342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26D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3.8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March 2025 amounted to 3.8% per year" style="position:absolute;margin-left:413.95pt;margin-top:20.5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" filled="f" stroked="f">
                <v:textbox>
                  <w:txbxContent>
                    <w:p w14:paraId="74E140B5" w14:textId="27EE388A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26D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342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26D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3.8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D845269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 xml:space="preserve">After eliminating the seasonal factors, in </w:t>
      </w:r>
      <w:r w:rsidR="00E26DD0">
        <w:rPr>
          <w:b w:val="0"/>
          <w:spacing w:val="-2"/>
          <w:lang w:val="en-GB"/>
        </w:rPr>
        <w:t>March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283425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283425">
        <w:rPr>
          <w:b w:val="0"/>
          <w:spacing w:val="-2"/>
          <w:lang w:val="en-GB"/>
        </w:rPr>
        <w:t>higher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E26DD0">
        <w:rPr>
          <w:b w:val="0"/>
          <w:spacing w:val="-2"/>
          <w:lang w:val="en-GB"/>
        </w:rPr>
        <w:t>3.8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283425">
        <w:rPr>
          <w:b w:val="0"/>
          <w:spacing w:val="-2"/>
          <w:lang w:val="en-GB"/>
        </w:rPr>
        <w:t>4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283425">
        <w:rPr>
          <w:b w:val="0"/>
          <w:spacing w:val="-2"/>
          <w:lang w:val="en-GB"/>
        </w:rPr>
        <w:t>0.</w:t>
      </w:r>
      <w:r w:rsidR="00E26DD0">
        <w:rPr>
          <w:b w:val="0"/>
          <w:spacing w:val="-2"/>
          <w:lang w:val="en-GB"/>
        </w:rPr>
        <w:t>7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5643BB">
        <w:rPr>
          <w:b w:val="0"/>
          <w:spacing w:val="-2"/>
          <w:lang w:val="en-GB"/>
        </w:rPr>
        <w:t>lower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21736E" w:rsidRPr="00BE0E63">
        <w:rPr>
          <w:b w:val="0"/>
          <w:spacing w:val="-2"/>
          <w:lang w:val="en-GB"/>
        </w:rPr>
        <w:t xml:space="preserve"> </w:t>
      </w:r>
      <w:r w:rsidR="00E26DD0">
        <w:rPr>
          <w:b w:val="0"/>
          <w:spacing w:val="-2"/>
          <w:lang w:val="en-GB"/>
        </w:rPr>
        <w:t>February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5643BB">
        <w:rPr>
          <w:b w:val="0"/>
          <w:spacing w:val="-2"/>
          <w:lang w:val="en-GB"/>
        </w:rPr>
        <w:t>5</w:t>
      </w:r>
      <w:r w:rsidRPr="00BE0E63">
        <w:rPr>
          <w:b w:val="0"/>
          <w:spacing w:val="-2"/>
          <w:lang w:val="en-GB"/>
        </w:rPr>
        <w:t>.</w:t>
      </w:r>
    </w:p>
    <w:p w14:paraId="2B3CDC90" w14:textId="6F501089" w:rsidR="00EF2171" w:rsidRPr="00B54CD9" w:rsidRDefault="00E26DD0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020736" behindDoc="0" locked="0" layoutInCell="1" allowOverlap="1" wp14:anchorId="4DB0EEBF" wp14:editId="47114BA4">
            <wp:simplePos x="0" y="0"/>
            <wp:positionH relativeFrom="column">
              <wp:posOffset>-44450</wp:posOffset>
            </wp:positionH>
            <wp:positionV relativeFrom="paragraph">
              <wp:posOffset>372745</wp:posOffset>
            </wp:positionV>
            <wp:extent cx="5194300" cy="3295650"/>
            <wp:effectExtent l="0" t="0" r="6350" b="0"/>
            <wp:wrapSquare wrapText="bothSides"/>
            <wp:docPr id="4" name="Obraz 4" descr="Sold production of industry (monthly average of 2021=100) in years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29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 xml:space="preserve">Chart 1. Sold production of industry (monthly </w:t>
      </w:r>
      <w:r w:rsidR="00B32983" w:rsidRPr="00BB33B9">
        <w:rPr>
          <w:b/>
          <w:szCs w:val="18"/>
          <w:lang w:val="en-GB"/>
        </w:rPr>
        <w:t xml:space="preserve">average </w:t>
      </w:r>
      <w:r w:rsidR="00B32983">
        <w:rPr>
          <w:b/>
          <w:szCs w:val="18"/>
          <w:lang w:val="en-GB"/>
        </w:rPr>
        <w:t>of</w:t>
      </w:r>
      <w:r w:rsidR="00BB33B9" w:rsidRPr="00BB33B9">
        <w:rPr>
          <w:b/>
          <w:szCs w:val="18"/>
          <w:lang w:val="en-GB"/>
        </w:rPr>
        <w:t xml:space="preserve">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429F2B61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33357ACA" w14:textId="591D3B26" w:rsidR="004B1040" w:rsidRDefault="004B1040" w:rsidP="004B104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>
        <w:rPr>
          <w:b w:val="0"/>
          <w:sz w:val="19"/>
          <w:szCs w:val="19"/>
          <w:shd w:val="clear" w:color="auto" w:fill="FFFFFF"/>
          <w:lang w:val="en-GB"/>
        </w:rPr>
        <w:t>March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2024,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1" w:name="_Hlk169588359"/>
      <w:r>
        <w:rPr>
          <w:b w:val="0"/>
          <w:sz w:val="19"/>
          <w:szCs w:val="19"/>
          <w:shd w:val="clear" w:color="auto" w:fill="FFFFFF"/>
          <w:lang w:val="en-GB"/>
        </w:rPr>
        <w:t xml:space="preserve">in the production of 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> 10.4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4.3%,</w:t>
      </w:r>
      <w:r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>
        <w:rPr>
          <w:b w:val="0"/>
          <w:sz w:val="19"/>
          <w:szCs w:val="19"/>
          <w:shd w:val="clear" w:color="auto" w:fill="FFFFFF"/>
          <w:lang w:val="en-GB"/>
        </w:rPr>
        <w:t>-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2.6%</w:t>
      </w:r>
      <w:r w:rsidRPr="0028342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 durable consumer goods</w:t>
      </w:r>
      <w:r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2.5%.</w:t>
      </w:r>
      <w:r w:rsidRPr="004B104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7B5C49">
        <w:rPr>
          <w:b w:val="0"/>
          <w:sz w:val="19"/>
          <w:szCs w:val="19"/>
          <w:shd w:val="clear" w:color="auto" w:fill="FFFFFF"/>
          <w:lang w:val="en-GB"/>
        </w:rPr>
        <w:t>A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de</w:t>
      </w:r>
      <w:r w:rsidRPr="007B5C49">
        <w:rPr>
          <w:b w:val="0"/>
          <w:sz w:val="19"/>
          <w:szCs w:val="19"/>
          <w:lang w:val="en-GB"/>
        </w:rPr>
        <w:t xml:space="preserve">crease </w:t>
      </w:r>
      <w:r w:rsidRPr="00E2764C">
        <w:rPr>
          <w:b w:val="0"/>
          <w:sz w:val="19"/>
          <w:szCs w:val="19"/>
          <w:lang w:val="en-GB"/>
        </w:rPr>
        <w:t xml:space="preserve">was </w:t>
      </w:r>
      <w:r w:rsidRPr="004D23D2">
        <w:rPr>
          <w:b w:val="0"/>
          <w:sz w:val="19"/>
          <w:szCs w:val="19"/>
          <w:lang w:val="en-GB"/>
        </w:rPr>
        <w:t>observed in</w:t>
      </w:r>
      <w:r>
        <w:rPr>
          <w:b w:val="0"/>
          <w:sz w:val="19"/>
          <w:szCs w:val="19"/>
          <w:lang w:val="en-GB"/>
        </w:rPr>
        <w:t xml:space="preserve"> the</w:t>
      </w:r>
      <w:r w:rsidRPr="004D23D2">
        <w:rPr>
          <w:sz w:val="19"/>
          <w:szCs w:val="19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bookmarkEnd w:id="1"/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16.9%.</w:t>
      </w:r>
    </w:p>
    <w:p w14:paraId="1D47D773" w14:textId="32CC4681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34BAFECD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4CDDFF5" w14:textId="77777777" w:rsidR="005643BB" w:rsidRDefault="005643B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54F102F" w:rsidR="00AC1E5F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252CCBFE" w14:textId="77777777" w:rsidR="00E26DD0" w:rsidRPr="000C2AC9" w:rsidRDefault="00E26DD0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C17401B" w14:textId="25B46EAD" w:rsidR="00A71581" w:rsidRPr="004B1040" w:rsidRDefault="003556E3" w:rsidP="004B1040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780AD126" w14:textId="6B5A0DF7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643BB" w:rsidRPr="00A15DA4" w14:paraId="78FECC32" w14:textId="77777777" w:rsidTr="00C76496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024761BF" w14:textId="77777777" w:rsidR="005643BB" w:rsidRPr="00A15DA4" w:rsidRDefault="005643BB" w:rsidP="0028178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D9D0E" w14:textId="07B6B189" w:rsidR="005643BB" w:rsidRPr="00A15DA4" w:rsidRDefault="005643BB" w:rsidP="0028178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06615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</w:tr>
      <w:tr w:rsidR="00E26DD0" w:rsidRPr="00A15DA4" w14:paraId="368CB4D9" w14:textId="77777777" w:rsidTr="0028178E">
        <w:trPr>
          <w:trHeight w:val="474"/>
        </w:trPr>
        <w:tc>
          <w:tcPr>
            <w:tcW w:w="2324" w:type="dxa"/>
            <w:vMerge/>
            <w:vAlign w:val="center"/>
          </w:tcPr>
          <w:p w14:paraId="61EC8E24" w14:textId="77777777" w:rsidR="00E26DD0" w:rsidRPr="00A15DA4" w:rsidRDefault="00E26DD0" w:rsidP="00E26DD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B15F30A" w14:textId="2886F72A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419990E" w14:textId="0455191C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118070" w14:textId="50B264D3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B78EDB5" w14:textId="418E3D57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</w:tcPr>
          <w:p w14:paraId="3943E1E4" w14:textId="49A38673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C3DB6F3" w14:textId="7040648D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6A08149" w14:textId="4FE8670D" w:rsidR="00E26DD0" w:rsidRPr="00A15DA4" w:rsidRDefault="00E26DD0" w:rsidP="00E26DD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</w:tr>
      <w:tr w:rsidR="005643BB" w:rsidRPr="00A15DA4" w14:paraId="14ED3C09" w14:textId="77777777" w:rsidTr="0028178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F02AED1" w14:textId="77777777" w:rsidR="005643BB" w:rsidRPr="00A15DA4" w:rsidRDefault="005643BB" w:rsidP="005643B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F9546E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5C28C4E5" w14:textId="77777777" w:rsidR="005643BB" w:rsidRPr="00A15DA4" w:rsidRDefault="005643BB" w:rsidP="005643BB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316633A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CE98056" w14:textId="77777777" w:rsidR="005643BB" w:rsidRPr="00A15DA4" w:rsidRDefault="005643BB" w:rsidP="005643B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E26DD0" w:rsidRPr="00A15DA4" w14:paraId="673C81A1" w14:textId="77777777" w:rsidTr="0028178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24E21C" w14:textId="77777777" w:rsidR="00E26DD0" w:rsidRPr="00A15DA4" w:rsidRDefault="00E26DD0" w:rsidP="00E26DD0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E0338E4" w14:textId="42A831B5" w:rsidR="00E26DD0" w:rsidRPr="00A15DA4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AA723F" w14:textId="47A8CD67" w:rsidR="00E26DD0" w:rsidRPr="00A15DA4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B88B" w14:textId="5E214577" w:rsidR="00E26DD0" w:rsidRPr="00A15DA4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7CDAEA5" w14:textId="36E380A3" w:rsidR="00E26DD0" w:rsidRPr="00A15DA4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8B1DD6A" w14:textId="0F8599AA" w:rsidR="00E26DD0" w:rsidRPr="00A15DA4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1A87ED73" w14:textId="235091F7" w:rsidR="00E26DD0" w:rsidRPr="0051266A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BAD0242" w14:textId="37279D58" w:rsidR="00E26DD0" w:rsidRPr="0051266A" w:rsidRDefault="00E26DD0" w:rsidP="00E26DD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115.9</w:t>
            </w:r>
          </w:p>
        </w:tc>
      </w:tr>
      <w:tr w:rsidR="00E26DD0" w:rsidRPr="00A15DA4" w14:paraId="4A64086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1745EDCF" w14:textId="77777777" w:rsidR="00E26DD0" w:rsidRPr="00A15DA4" w:rsidRDefault="00E26DD0" w:rsidP="00E26DD0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0C0DC63" w14:textId="7864AC31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96.7*</w:t>
            </w:r>
          </w:p>
        </w:tc>
        <w:tc>
          <w:tcPr>
            <w:tcW w:w="794" w:type="dxa"/>
          </w:tcPr>
          <w:p w14:paraId="31D3B907" w14:textId="7DA2094F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103.4</w:t>
            </w:r>
          </w:p>
        </w:tc>
        <w:tc>
          <w:tcPr>
            <w:tcW w:w="794" w:type="dxa"/>
          </w:tcPr>
          <w:p w14:paraId="226E0D26" w14:textId="76B23F09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87.4*</w:t>
            </w:r>
          </w:p>
        </w:tc>
        <w:tc>
          <w:tcPr>
            <w:tcW w:w="794" w:type="dxa"/>
          </w:tcPr>
          <w:p w14:paraId="72FB28D8" w14:textId="0CD34651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94.1</w:t>
            </w:r>
          </w:p>
        </w:tc>
        <w:tc>
          <w:tcPr>
            <w:tcW w:w="794" w:type="dxa"/>
          </w:tcPr>
          <w:p w14:paraId="285ACF98" w14:textId="1A1219C4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92.3</w:t>
            </w:r>
          </w:p>
        </w:tc>
        <w:tc>
          <w:tcPr>
            <w:tcW w:w="794" w:type="dxa"/>
            <w:vAlign w:val="center"/>
          </w:tcPr>
          <w:p w14:paraId="3EDACE10" w14:textId="429FCB49" w:rsidR="00E26DD0" w:rsidRPr="0051266A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95.8*</w:t>
            </w:r>
          </w:p>
        </w:tc>
        <w:tc>
          <w:tcPr>
            <w:tcW w:w="794" w:type="dxa"/>
            <w:vAlign w:val="center"/>
          </w:tcPr>
          <w:p w14:paraId="6B201F77" w14:textId="7F98D0C6" w:rsidR="00E26DD0" w:rsidRPr="0051266A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</w:tr>
      <w:tr w:rsidR="00E26DD0" w:rsidRPr="00A15DA4" w14:paraId="1DC111F6" w14:textId="77777777" w:rsidTr="0028178E">
        <w:trPr>
          <w:trHeight w:val="57"/>
        </w:trPr>
        <w:tc>
          <w:tcPr>
            <w:tcW w:w="2324" w:type="dxa"/>
            <w:vAlign w:val="center"/>
          </w:tcPr>
          <w:p w14:paraId="7AA307BE" w14:textId="77777777" w:rsidR="00E26DD0" w:rsidRPr="00A15DA4" w:rsidRDefault="00E26DD0" w:rsidP="00E26DD0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B6D0A4B" w14:textId="210A0442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</w:tcPr>
          <w:p w14:paraId="0130CC45" w14:textId="1D41F0FA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109.7</w:t>
            </w:r>
          </w:p>
        </w:tc>
        <w:tc>
          <w:tcPr>
            <w:tcW w:w="794" w:type="dxa"/>
          </w:tcPr>
          <w:p w14:paraId="4819318E" w14:textId="5A3B9423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97.9*</w:t>
            </w:r>
          </w:p>
        </w:tc>
        <w:tc>
          <w:tcPr>
            <w:tcW w:w="794" w:type="dxa"/>
          </w:tcPr>
          <w:p w14:paraId="098F0129" w14:textId="6807F4EB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</w:tcPr>
          <w:p w14:paraId="4E2C4867" w14:textId="36C86D39" w:rsidR="00E26DD0" w:rsidRPr="00A15DA4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  <w:tc>
          <w:tcPr>
            <w:tcW w:w="794" w:type="dxa"/>
            <w:vAlign w:val="center"/>
          </w:tcPr>
          <w:p w14:paraId="13E26E56" w14:textId="39E7CAE3" w:rsidR="00E26DD0" w:rsidRPr="0051266A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104.6*</w:t>
            </w:r>
          </w:p>
        </w:tc>
        <w:tc>
          <w:tcPr>
            <w:tcW w:w="794" w:type="dxa"/>
            <w:vAlign w:val="center"/>
          </w:tcPr>
          <w:p w14:paraId="70AFA7B1" w14:textId="00CDC8DB" w:rsidR="00E26DD0" w:rsidRPr="0051266A" w:rsidRDefault="00E26DD0" w:rsidP="00E26DD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115.4</w:t>
            </w:r>
          </w:p>
        </w:tc>
      </w:tr>
      <w:tr w:rsidR="00E26DD0" w:rsidRPr="0021736E" w14:paraId="41BC112D" w14:textId="77777777" w:rsidTr="00E26DD0">
        <w:trPr>
          <w:trHeight w:val="57"/>
        </w:trPr>
        <w:tc>
          <w:tcPr>
            <w:tcW w:w="2324" w:type="dxa"/>
            <w:vAlign w:val="center"/>
          </w:tcPr>
          <w:p w14:paraId="12DACA22" w14:textId="77777777" w:rsidR="00E26DD0" w:rsidRPr="00A15DA4" w:rsidRDefault="00E26DD0" w:rsidP="00E26DD0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76C54561" w14:textId="77777777" w:rsidR="00E26DD0" w:rsidRPr="006A0205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2FFE98A" w14:textId="20D5B890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96.1*</w:t>
            </w:r>
          </w:p>
        </w:tc>
        <w:tc>
          <w:tcPr>
            <w:tcW w:w="794" w:type="dxa"/>
          </w:tcPr>
          <w:p w14:paraId="6AF52B09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580C6E" w14:textId="2F4042CB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93.7</w:t>
            </w:r>
          </w:p>
        </w:tc>
        <w:tc>
          <w:tcPr>
            <w:tcW w:w="794" w:type="dxa"/>
          </w:tcPr>
          <w:p w14:paraId="1F33BE04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B3E7BDF" w14:textId="6221DBD1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106.5*</w:t>
            </w:r>
          </w:p>
        </w:tc>
        <w:tc>
          <w:tcPr>
            <w:tcW w:w="794" w:type="dxa"/>
          </w:tcPr>
          <w:p w14:paraId="60104527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CBE304" w14:textId="39A710F1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98.9</w:t>
            </w:r>
          </w:p>
        </w:tc>
        <w:tc>
          <w:tcPr>
            <w:tcW w:w="794" w:type="dxa"/>
          </w:tcPr>
          <w:p w14:paraId="2567ADF5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2C3E25C" w14:textId="6EBAE856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100.5</w:t>
            </w:r>
          </w:p>
        </w:tc>
        <w:tc>
          <w:tcPr>
            <w:tcW w:w="794" w:type="dxa"/>
            <w:vAlign w:val="bottom"/>
          </w:tcPr>
          <w:p w14:paraId="116E3010" w14:textId="39952BA7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136.0*</w:t>
            </w:r>
          </w:p>
        </w:tc>
        <w:tc>
          <w:tcPr>
            <w:tcW w:w="794" w:type="dxa"/>
            <w:vAlign w:val="bottom"/>
          </w:tcPr>
          <w:p w14:paraId="099C06C3" w14:textId="043610F0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130.9</w:t>
            </w:r>
          </w:p>
        </w:tc>
      </w:tr>
      <w:tr w:rsidR="00E26DD0" w:rsidRPr="0021736E" w14:paraId="750EE758" w14:textId="77777777" w:rsidTr="00C76496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6EBB6E0" w14:textId="77777777" w:rsidR="00E26DD0" w:rsidRPr="00A15DA4" w:rsidRDefault="00E26DD0" w:rsidP="00E26DD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5F88FC86" w14:textId="77777777" w:rsidR="00E26DD0" w:rsidRPr="006A0205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7DCDCE71" w14:textId="66D9AE06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100.5*</w:t>
            </w:r>
          </w:p>
        </w:tc>
        <w:tc>
          <w:tcPr>
            <w:tcW w:w="794" w:type="dxa"/>
            <w:tcBorders>
              <w:bottom w:val="nil"/>
            </w:tcBorders>
          </w:tcPr>
          <w:p w14:paraId="01EE1307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F2BAB39" w14:textId="29D21983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106.1</w:t>
            </w:r>
          </w:p>
        </w:tc>
        <w:tc>
          <w:tcPr>
            <w:tcW w:w="794" w:type="dxa"/>
            <w:tcBorders>
              <w:bottom w:val="nil"/>
            </w:tcBorders>
          </w:tcPr>
          <w:p w14:paraId="6DA00693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B63F6BB" w14:textId="79B3592C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101.3*</w:t>
            </w:r>
          </w:p>
        </w:tc>
        <w:tc>
          <w:tcPr>
            <w:tcW w:w="794" w:type="dxa"/>
            <w:tcBorders>
              <w:bottom w:val="nil"/>
            </w:tcBorders>
          </w:tcPr>
          <w:p w14:paraId="5AC96F54" w14:textId="77777777" w:rsidR="00E26DD0" w:rsidRDefault="00E26DD0" w:rsidP="00E26DD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5E803168" w14:textId="4B295D66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101.8</w:t>
            </w:r>
          </w:p>
        </w:tc>
        <w:tc>
          <w:tcPr>
            <w:tcW w:w="794" w:type="dxa"/>
            <w:tcBorders>
              <w:bottom w:val="nil"/>
            </w:tcBorders>
          </w:tcPr>
          <w:p w14:paraId="0B18DFF7" w14:textId="77777777" w:rsidR="00E26DD0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E86D5B" w14:textId="516D8417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103.0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0B7F049" w14:textId="00938BD6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106.1*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B89EB25" w14:textId="5A72BE89" w:rsidR="00E26DD0" w:rsidRPr="00B8449E" w:rsidRDefault="00E26DD0" w:rsidP="00E26DD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112.5</w:t>
            </w:r>
          </w:p>
        </w:tc>
      </w:tr>
    </w:tbl>
    <w:p w14:paraId="37A1CCE3" w14:textId="3B59BDCC" w:rsidR="00201DA0" w:rsidRDefault="00201DA0" w:rsidP="00D96B63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E26DD0">
        <w:rPr>
          <w:sz w:val="16"/>
          <w:szCs w:val="16"/>
          <w:lang w:val="en-GB"/>
        </w:rPr>
        <w:t>Februa</w:t>
      </w:r>
      <w:r w:rsidR="00A04924">
        <w:rPr>
          <w:sz w:val="16"/>
          <w:szCs w:val="16"/>
          <w:lang w:val="en-GB"/>
        </w:rPr>
        <w:t>ry</w:t>
      </w:r>
      <w:r w:rsidR="0096388D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2" w:name="_Hlk193124920"/>
      <w:r w:rsidR="00F66589" w:rsidRPr="001245D8">
        <w:rPr>
          <w:sz w:val="16"/>
          <w:szCs w:val="16"/>
          <w:lang w:val="en-GB"/>
        </w:rPr>
        <w:t>preliminary</w:t>
      </w:r>
      <w:bookmarkEnd w:id="2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A04924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52E735D6" w14:textId="7CEF2F2B" w:rsidR="003627E7" w:rsidRPr="00DD4DC4" w:rsidRDefault="00A04924" w:rsidP="00D701BD">
      <w:pPr>
        <w:spacing w:before="0" w:after="0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5E8CBA55">
                <wp:simplePos x="0" y="0"/>
                <wp:positionH relativeFrom="rightMargin">
                  <wp:posOffset>89535</wp:posOffset>
                </wp:positionH>
                <wp:positionV relativeFrom="paragraph">
                  <wp:posOffset>173990</wp:posOffset>
                </wp:positionV>
                <wp:extent cx="1732915" cy="707390"/>
                <wp:effectExtent l="0" t="0" r="0" b="0"/>
                <wp:wrapTight wrapText="bothSides">
                  <wp:wrapPolygon edited="0">
                    <wp:start x="712" y="0"/>
                    <wp:lineTo x="712" y="20941"/>
                    <wp:lineTo x="20658" y="20941"/>
                    <wp:lineTo x="20658" y="0"/>
                    <wp:lineTo x="712" y="0"/>
                  </wp:wrapPolygon>
                </wp:wrapTight>
                <wp:docPr id="25" name="Pole tekstowe 25" descr="Share of sold production of industry divisions, which saw an increase, in total industry was 72.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57D543C4" w:rsidR="00637ED3" w:rsidRPr="007B4306" w:rsidRDefault="00AE4E9E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sold production of industry divisions, which saw an in</w:t>
                            </w:r>
                            <w:bookmarkStart w:id="3" w:name="_GoBack"/>
                            <w:bookmarkEnd w:id="3"/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crease, in total industry was 72.1%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8" type="#_x0000_t202" alt="Share of sold production of industry divisions, which saw an increase, in total industry was 72.1%" style="position:absolute;margin-left:7.05pt;margin-top:13.7pt;width:136.45pt;height:55.7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" filled="f" stroked="f">
                <v:textbox>
                  <w:txbxContent>
                    <w:p w14:paraId="1CC8237B" w14:textId="57D543C4" w:rsidR="00637ED3" w:rsidRPr="007B4306" w:rsidRDefault="00AE4E9E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sold production of industry divisions, which saw an in</w:t>
                      </w:r>
                      <w:bookmarkStart w:id="4" w:name="_GoBack"/>
                      <w:bookmarkEnd w:id="4"/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crease, in total industry was 72.1%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F45C5">
        <w:rPr>
          <w:sz w:val="16"/>
          <w:szCs w:val="16"/>
          <w:lang w:val="en-GB"/>
        </w:rPr>
        <w:t>*</w:t>
      </w:r>
      <w:r w:rsidR="00AF45C5" w:rsidRPr="00DD4DC4">
        <w:rPr>
          <w:sz w:val="16"/>
          <w:szCs w:val="16"/>
          <w:lang w:val="en-GB"/>
        </w:rPr>
        <w:t xml:space="preserve"> D</w:t>
      </w:r>
      <w:r w:rsidR="00AF45C5" w:rsidRPr="00DD4DC4">
        <w:rPr>
          <w:rFonts w:hint="eastAsia"/>
          <w:sz w:val="16"/>
          <w:szCs w:val="16"/>
          <w:lang w:val="en-GB"/>
        </w:rPr>
        <w:t>ata revised</w:t>
      </w:r>
      <w:r w:rsidR="00AF45C5" w:rsidRPr="00DD4DC4">
        <w:rPr>
          <w:sz w:val="16"/>
          <w:szCs w:val="16"/>
          <w:lang w:val="en-GB"/>
        </w:rPr>
        <w:t>.</w:t>
      </w:r>
    </w:p>
    <w:p w14:paraId="37E19A16" w14:textId="7C2EE26C" w:rsidR="00A04924" w:rsidRDefault="00BB33B9" w:rsidP="007D262F">
      <w:pPr>
        <w:spacing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71B94">
        <w:rPr>
          <w:noProof/>
          <w:spacing w:val="-2"/>
          <w:szCs w:val="19"/>
          <w:lang w:val="en-GB"/>
        </w:rPr>
        <w:t xml:space="preserve"> </w:t>
      </w:r>
      <w:r w:rsidR="00A04924">
        <w:rPr>
          <w:noProof/>
          <w:spacing w:val="-2"/>
          <w:szCs w:val="19"/>
          <w:lang w:val="en-GB"/>
        </w:rPr>
        <w:t>March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3425">
        <w:rPr>
          <w:noProof/>
          <w:spacing w:val="-2"/>
          <w:szCs w:val="19"/>
          <w:lang w:val="en-GB"/>
        </w:rPr>
        <w:t>5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A04924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 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A04924">
        <w:rPr>
          <w:noProof/>
          <w:spacing w:val="-2"/>
          <w:szCs w:val="19"/>
          <w:lang w:val="en-GB"/>
        </w:rPr>
        <w:t>March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3425">
        <w:rPr>
          <w:noProof/>
          <w:spacing w:val="-2"/>
          <w:szCs w:val="19"/>
          <w:lang w:val="en-GB"/>
        </w:rPr>
        <w:t>4</w:t>
      </w:r>
      <w:r w:rsidR="009F5F9B">
        <w:rPr>
          <w:noProof/>
          <w:spacing w:val="-2"/>
          <w:szCs w:val="19"/>
          <w:lang w:val="en-GB"/>
        </w:rPr>
        <w:t>,</w:t>
      </w:r>
      <w:r>
        <w:rPr>
          <w:noProof/>
          <w:spacing w:val="-2"/>
          <w:szCs w:val="19"/>
          <w:lang w:val="en-GB"/>
        </w:rPr>
        <w:t xml:space="preserve"> was reported </w:t>
      </w:r>
      <w:bookmarkStart w:id="5" w:name="_Hlk135220015"/>
      <w:r>
        <w:rPr>
          <w:noProof/>
          <w:spacing w:val="-2"/>
          <w:szCs w:val="19"/>
          <w:lang w:val="en-GB"/>
        </w:rPr>
        <w:t xml:space="preserve">in </w:t>
      </w:r>
      <w:r w:rsidR="00A04924">
        <w:rPr>
          <w:noProof/>
          <w:spacing w:val="-2"/>
          <w:szCs w:val="19"/>
          <w:lang w:val="en-GB"/>
        </w:rPr>
        <w:t>19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5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bookmarkStart w:id="6" w:name="_Hlk195607966"/>
      <w:r w:rsidR="007D262F">
        <w:rPr>
          <w:noProof/>
          <w:spacing w:val="-2"/>
          <w:szCs w:val="19"/>
          <w:lang w:val="en-GB"/>
        </w:rPr>
        <w:t>in r</w:t>
      </w:r>
      <w:r w:rsidR="007D262F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7D262F">
        <w:rPr>
          <w:noProof/>
          <w:spacing w:val="-2"/>
          <w:szCs w:val="19"/>
          <w:lang w:val="en-GB"/>
        </w:rPr>
        <w:t xml:space="preserve"> – by </w:t>
      </w:r>
      <w:r w:rsidR="00A04924">
        <w:rPr>
          <w:noProof/>
          <w:spacing w:val="-2"/>
          <w:szCs w:val="19"/>
          <w:lang w:val="en-GB"/>
        </w:rPr>
        <w:t>23.5</w:t>
      </w:r>
      <w:r w:rsidR="007D262F">
        <w:rPr>
          <w:noProof/>
          <w:spacing w:val="-2"/>
          <w:szCs w:val="19"/>
          <w:lang w:val="en-GB"/>
        </w:rPr>
        <w:t xml:space="preserve">%, </w:t>
      </w:r>
      <w:bookmarkEnd w:id="6"/>
      <w:r w:rsidR="00A04924">
        <w:rPr>
          <w:noProof/>
          <w:spacing w:val="-2"/>
          <w:szCs w:val="19"/>
          <w:lang w:val="en-GB"/>
        </w:rPr>
        <w:t>in</w:t>
      </w:r>
      <w:r w:rsidR="00A04924" w:rsidRPr="00A6184D">
        <w:rPr>
          <w:lang w:val="en-US"/>
        </w:rPr>
        <w:t xml:space="preserve"> </w:t>
      </w:r>
      <w:r w:rsidR="00A04924">
        <w:rPr>
          <w:noProof/>
          <w:spacing w:val="-2"/>
          <w:szCs w:val="19"/>
          <w:lang w:val="en-GB"/>
        </w:rPr>
        <w:t>m</w:t>
      </w:r>
      <w:r w:rsidR="00A04924" w:rsidRPr="00204CAD">
        <w:rPr>
          <w:noProof/>
          <w:spacing w:val="-2"/>
          <w:szCs w:val="19"/>
          <w:lang w:val="en-GB"/>
        </w:rPr>
        <w:t>anufacture of basic metals</w:t>
      </w:r>
      <w:r w:rsidR="00A04924">
        <w:rPr>
          <w:noProof/>
          <w:spacing w:val="-2"/>
          <w:szCs w:val="19"/>
          <w:lang w:val="en-GB"/>
        </w:rPr>
        <w:t xml:space="preserve"> – by 21.3%, </w:t>
      </w:r>
      <w:bookmarkStart w:id="7" w:name="_Hlk195607992"/>
      <w:r w:rsidR="00A04924">
        <w:rPr>
          <w:noProof/>
          <w:spacing w:val="-2"/>
          <w:szCs w:val="19"/>
          <w:lang w:val="en-GB"/>
        </w:rPr>
        <w:t>m</w:t>
      </w:r>
      <w:r w:rsidR="00A04924" w:rsidRPr="00A04924">
        <w:rPr>
          <w:noProof/>
          <w:spacing w:val="-2"/>
          <w:szCs w:val="19"/>
          <w:lang w:val="en-GB"/>
        </w:rPr>
        <w:t>anufacture of products of wood, cork, straw and wicker</w:t>
      </w:r>
      <w:r w:rsidR="00A04924">
        <w:rPr>
          <w:noProof/>
          <w:spacing w:val="-2"/>
          <w:szCs w:val="19"/>
          <w:lang w:val="en-GB"/>
        </w:rPr>
        <w:t xml:space="preserve"> – by 13.3%, </w:t>
      </w:r>
      <w:bookmarkEnd w:id="7"/>
      <w:r w:rsidR="00A04924">
        <w:rPr>
          <w:noProof/>
          <w:spacing w:val="-2"/>
          <w:szCs w:val="19"/>
          <w:lang w:val="en-GB"/>
        </w:rPr>
        <w:t>m</w:t>
      </w:r>
      <w:r w:rsidR="00A04924" w:rsidRPr="00A04924">
        <w:rPr>
          <w:noProof/>
          <w:spacing w:val="-2"/>
          <w:szCs w:val="19"/>
          <w:lang w:val="en-GB"/>
        </w:rPr>
        <w:t>anufacture of metal products</w:t>
      </w:r>
      <w:r w:rsidR="00A04924">
        <w:rPr>
          <w:noProof/>
          <w:spacing w:val="-2"/>
          <w:szCs w:val="19"/>
          <w:lang w:val="en-GB"/>
        </w:rPr>
        <w:t xml:space="preserve"> – by 10.8%, m</w:t>
      </w:r>
      <w:r w:rsidR="00A04924" w:rsidRPr="00A04924">
        <w:rPr>
          <w:noProof/>
          <w:spacing w:val="-2"/>
          <w:szCs w:val="19"/>
          <w:lang w:val="en-GB"/>
        </w:rPr>
        <w:t>anufacture of other non-metallic mineral products</w:t>
      </w:r>
      <w:r w:rsidR="00A04924">
        <w:rPr>
          <w:noProof/>
          <w:spacing w:val="-2"/>
          <w:szCs w:val="19"/>
          <w:lang w:val="en-GB"/>
        </w:rPr>
        <w:t xml:space="preserve"> – by 10.2%,</w:t>
      </w:r>
      <w:r w:rsidR="00A04924" w:rsidRPr="00A04924">
        <w:rPr>
          <w:noProof/>
          <w:spacing w:val="-2"/>
          <w:szCs w:val="19"/>
          <w:lang w:val="en-GB"/>
        </w:rPr>
        <w:t xml:space="preserve"> </w:t>
      </w:r>
      <w:r w:rsidR="00A04924">
        <w:rPr>
          <w:noProof/>
          <w:spacing w:val="-2"/>
          <w:szCs w:val="19"/>
          <w:lang w:val="en-GB"/>
        </w:rPr>
        <w:t>m</w:t>
      </w:r>
      <w:r w:rsidR="00A04924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A04924">
        <w:rPr>
          <w:noProof/>
          <w:spacing w:val="-2"/>
          <w:szCs w:val="19"/>
          <w:lang w:val="en-GB"/>
        </w:rPr>
        <w:t>– by 9.1%,</w:t>
      </w:r>
      <w:r w:rsidR="00A04924" w:rsidRPr="00A04924">
        <w:rPr>
          <w:noProof/>
          <w:spacing w:val="-2"/>
          <w:szCs w:val="19"/>
          <w:lang w:val="en-GB"/>
        </w:rPr>
        <w:t xml:space="preserve"> </w:t>
      </w:r>
      <w:r w:rsidR="00A04924">
        <w:rPr>
          <w:noProof/>
          <w:spacing w:val="-2"/>
          <w:szCs w:val="19"/>
          <w:lang w:val="en-GB"/>
        </w:rPr>
        <w:t>m</w:t>
      </w:r>
      <w:r w:rsidR="00A04924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A04924">
        <w:rPr>
          <w:noProof/>
          <w:spacing w:val="-2"/>
          <w:szCs w:val="19"/>
          <w:lang w:val="en-GB"/>
        </w:rPr>
        <w:t xml:space="preserve"> – by 6.4%, </w:t>
      </w:r>
      <w:r w:rsidR="00A04924">
        <w:rPr>
          <w:noProof/>
          <w:szCs w:val="19"/>
          <w:lang w:val="en-GB"/>
        </w:rPr>
        <w:t>m</w:t>
      </w:r>
      <w:r w:rsidR="00A04924" w:rsidRPr="004A1F6D">
        <w:rPr>
          <w:noProof/>
          <w:szCs w:val="19"/>
          <w:lang w:val="en-GB"/>
        </w:rPr>
        <w:t xml:space="preserve">anufacture of </w:t>
      </w:r>
      <w:r w:rsidR="00A04924" w:rsidRPr="005B3DCE">
        <w:rPr>
          <w:noProof/>
          <w:spacing w:val="-2"/>
          <w:szCs w:val="19"/>
          <w:lang w:val="en-GB"/>
        </w:rPr>
        <w:t>machinery and equipment</w:t>
      </w:r>
      <w:r w:rsidR="00A04924">
        <w:rPr>
          <w:noProof/>
          <w:spacing w:val="-2"/>
          <w:szCs w:val="19"/>
          <w:lang w:val="en-GB"/>
        </w:rPr>
        <w:t xml:space="preserve"> – by 6.0%.</w:t>
      </w:r>
    </w:p>
    <w:p w14:paraId="403AB36D" w14:textId="0DCB46B6" w:rsidR="00A04924" w:rsidRDefault="00E74A2F" w:rsidP="00A04924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A04924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A04924">
        <w:rPr>
          <w:noProof/>
          <w:szCs w:val="19"/>
          <w:lang w:val="en-GB"/>
        </w:rPr>
        <w:t>March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96B63">
        <w:rPr>
          <w:noProof/>
          <w:szCs w:val="19"/>
          <w:lang w:val="en-GB"/>
        </w:rPr>
        <w:t>4</w:t>
      </w:r>
      <w:r>
        <w:rPr>
          <w:noProof/>
          <w:szCs w:val="19"/>
          <w:lang w:val="en-GB"/>
        </w:rPr>
        <w:t>, was recorded in </w:t>
      </w:r>
      <w:r w:rsidR="007D262F">
        <w:rPr>
          <w:noProof/>
          <w:szCs w:val="19"/>
          <w:lang w:val="en-GB"/>
        </w:rPr>
        <w:t>1</w:t>
      </w:r>
      <w:r w:rsidR="00A04924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D96B63">
        <w:rPr>
          <w:noProof/>
          <w:spacing w:val="-2"/>
          <w:szCs w:val="19"/>
          <w:lang w:val="en-GB"/>
        </w:rPr>
        <w:t xml:space="preserve">in </w:t>
      </w:r>
      <w:r w:rsidR="00A04924">
        <w:rPr>
          <w:noProof/>
          <w:spacing w:val="-2"/>
          <w:szCs w:val="19"/>
          <w:lang w:val="en-GB"/>
        </w:rPr>
        <w:t>m</w:t>
      </w:r>
      <w:r w:rsidR="00A04924" w:rsidRPr="00A04924">
        <w:rPr>
          <w:noProof/>
          <w:spacing w:val="-2"/>
          <w:szCs w:val="19"/>
          <w:lang w:val="en-GB"/>
        </w:rPr>
        <w:t>anufacture of tobacco products</w:t>
      </w:r>
      <w:r w:rsidR="00A04924">
        <w:rPr>
          <w:noProof/>
          <w:spacing w:val="-2"/>
          <w:szCs w:val="19"/>
          <w:lang w:val="en-GB"/>
        </w:rPr>
        <w:t xml:space="preserve"> – by 10.6%,</w:t>
      </w:r>
      <w:r w:rsidR="00A04924" w:rsidRPr="00A04924">
        <w:rPr>
          <w:noProof/>
          <w:szCs w:val="19"/>
          <w:lang w:val="en-GB"/>
        </w:rPr>
        <w:t xml:space="preserve"> </w:t>
      </w:r>
      <w:r w:rsidR="00A04924" w:rsidRPr="009D61BA">
        <w:rPr>
          <w:noProof/>
          <w:szCs w:val="19"/>
          <w:lang w:val="en-GB"/>
        </w:rPr>
        <w:t>manufacture of</w:t>
      </w:r>
      <w:r w:rsidR="00A04924">
        <w:rPr>
          <w:noProof/>
          <w:szCs w:val="19"/>
          <w:lang w:val="en-GB"/>
        </w:rPr>
        <w:t> </w:t>
      </w:r>
      <w:r w:rsidR="00A04924" w:rsidRPr="009D61BA">
        <w:rPr>
          <w:noProof/>
          <w:szCs w:val="19"/>
          <w:lang w:val="en-GB"/>
        </w:rPr>
        <w:t>electrical equipment</w:t>
      </w:r>
      <w:r w:rsidR="00A04924">
        <w:rPr>
          <w:noProof/>
          <w:szCs w:val="19"/>
          <w:lang w:val="en-GB"/>
        </w:rPr>
        <w:t xml:space="preserve"> </w:t>
      </w:r>
      <w:r w:rsidR="00A04924">
        <w:rPr>
          <w:noProof/>
          <w:spacing w:val="-2"/>
          <w:szCs w:val="19"/>
          <w:lang w:val="en-GB"/>
        </w:rPr>
        <w:t>– by 6.0%,</w:t>
      </w:r>
      <w:r w:rsidR="00A04924" w:rsidRPr="00A04924">
        <w:rPr>
          <w:noProof/>
          <w:szCs w:val="19"/>
          <w:lang w:val="en-GB"/>
        </w:rPr>
        <w:t xml:space="preserve"> </w:t>
      </w:r>
      <w:r w:rsidR="00A04924">
        <w:rPr>
          <w:noProof/>
          <w:szCs w:val="19"/>
          <w:lang w:val="en-GB"/>
        </w:rPr>
        <w:t>m</w:t>
      </w:r>
      <w:r w:rsidR="00A04924" w:rsidRPr="004A1F6D">
        <w:rPr>
          <w:noProof/>
          <w:szCs w:val="19"/>
          <w:lang w:val="en-GB"/>
        </w:rPr>
        <w:t>anufacture of beverages</w:t>
      </w:r>
      <w:r w:rsidR="00A04924">
        <w:rPr>
          <w:noProof/>
          <w:szCs w:val="19"/>
          <w:lang w:val="en-GB"/>
        </w:rPr>
        <w:t xml:space="preserve"> – by 2.0%.</w:t>
      </w:r>
    </w:p>
    <w:p w14:paraId="5175D03E" w14:textId="74B2D00A" w:rsidR="00680622" w:rsidRPr="000A5D02" w:rsidRDefault="00680622" w:rsidP="009F5F9B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7BFAD216" w14:textId="7FD910FD" w:rsidR="00E023A2" w:rsidRDefault="00E023A2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023808" behindDoc="0" locked="0" layoutInCell="1" allowOverlap="1" wp14:anchorId="38D4BE20" wp14:editId="42F1A7F0">
            <wp:simplePos x="0" y="0"/>
            <wp:positionH relativeFrom="column">
              <wp:posOffset>-88900</wp:posOffset>
            </wp:positionH>
            <wp:positionV relativeFrom="paragraph">
              <wp:posOffset>243840</wp:posOffset>
            </wp:positionV>
            <wp:extent cx="5261610" cy="3719195"/>
            <wp:effectExtent l="0" t="0" r="0" b="0"/>
            <wp:wrapSquare wrapText="bothSides"/>
            <wp:docPr id="8" name="Obraz 8" descr="Index of sold production of industry by selected NACE divisions (constant prices; previous year =100) - March 2024, March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year=100)</w:t>
      </w:r>
    </w:p>
    <w:p w14:paraId="6601373A" w14:textId="40C12EA0" w:rsidR="00B22800" w:rsidRDefault="00AE3D6B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 xml:space="preserve">In </w:t>
      </w:r>
      <w:r w:rsidR="000828A9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2025,</w:t>
      </w:r>
      <w:r w:rsidRPr="00946446">
        <w:rPr>
          <w:szCs w:val="19"/>
          <w:lang w:val="en-GB"/>
        </w:rPr>
        <w:t xml:space="preserve"> </w:t>
      </w:r>
      <w:r w:rsidR="005659E8">
        <w:rPr>
          <w:szCs w:val="19"/>
          <w:lang w:val="en-GB"/>
        </w:rPr>
        <w:t>a</w:t>
      </w:r>
      <w:r w:rsidR="000828A9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</w:t>
      </w:r>
      <w:r>
        <w:rPr>
          <w:szCs w:val="19"/>
          <w:lang w:val="en-GB"/>
        </w:rPr>
        <w:t xml:space="preserve">, as compared to </w:t>
      </w:r>
      <w:r w:rsidR="000828A9">
        <w:rPr>
          <w:szCs w:val="19"/>
          <w:lang w:val="en-GB"/>
        </w:rPr>
        <w:t>February</w:t>
      </w:r>
      <w:r>
        <w:rPr>
          <w:szCs w:val="19"/>
          <w:lang w:val="en-GB"/>
        </w:rPr>
        <w:t xml:space="preserve"> 2025, </w:t>
      </w:r>
      <w:r w:rsidR="00946446" w:rsidRPr="00946446">
        <w:rPr>
          <w:szCs w:val="19"/>
          <w:lang w:val="en-GB"/>
        </w:rPr>
        <w:t xml:space="preserve">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8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30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687BD9" w:rsidRPr="00687BD9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 xml:space="preserve">in </w:t>
      </w:r>
      <w:r w:rsidR="00B22800">
        <w:rPr>
          <w:noProof/>
          <w:szCs w:val="19"/>
          <w:lang w:val="en-GB"/>
        </w:rPr>
        <w:t>m</w:t>
      </w:r>
      <w:r w:rsidR="00B22800" w:rsidRPr="004A1F6D">
        <w:rPr>
          <w:noProof/>
          <w:szCs w:val="19"/>
          <w:lang w:val="en-GB"/>
        </w:rPr>
        <w:t>anufacture of beverages</w:t>
      </w:r>
      <w:r w:rsidR="00B22800">
        <w:rPr>
          <w:noProof/>
          <w:szCs w:val="19"/>
          <w:lang w:val="en-GB"/>
        </w:rPr>
        <w:t xml:space="preserve"> – by 30.8%,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m</w:t>
      </w:r>
      <w:r w:rsidR="00B22800" w:rsidRPr="00A04924">
        <w:rPr>
          <w:noProof/>
          <w:spacing w:val="-2"/>
          <w:szCs w:val="19"/>
          <w:lang w:val="en-GB"/>
        </w:rPr>
        <w:t>anufacture of other non-metallic mineral products</w:t>
      </w:r>
      <w:r w:rsidR="00B22800">
        <w:rPr>
          <w:noProof/>
          <w:spacing w:val="-2"/>
          <w:szCs w:val="19"/>
          <w:lang w:val="en-GB"/>
        </w:rPr>
        <w:t xml:space="preserve"> – by 21.0%,</w:t>
      </w:r>
      <w:r w:rsidR="00B22800" w:rsidRPr="00B22800">
        <w:rPr>
          <w:noProof/>
          <w:szCs w:val="19"/>
          <w:lang w:val="en-GB"/>
        </w:rPr>
        <w:t xml:space="preserve"> </w:t>
      </w:r>
      <w:r w:rsidR="00B22800">
        <w:rPr>
          <w:noProof/>
          <w:szCs w:val="19"/>
          <w:lang w:val="en-GB"/>
        </w:rPr>
        <w:t>m</w:t>
      </w:r>
      <w:r w:rsidR="00B22800" w:rsidRPr="004A1F6D">
        <w:rPr>
          <w:noProof/>
          <w:szCs w:val="19"/>
          <w:lang w:val="en-GB"/>
        </w:rPr>
        <w:t xml:space="preserve">anufacture of </w:t>
      </w:r>
      <w:r w:rsidR="00B22800" w:rsidRPr="005B3DCE">
        <w:rPr>
          <w:noProof/>
          <w:spacing w:val="-2"/>
          <w:szCs w:val="19"/>
          <w:lang w:val="en-GB"/>
        </w:rPr>
        <w:t>machinery and equipment</w:t>
      </w:r>
      <w:r w:rsidR="00B22800">
        <w:rPr>
          <w:noProof/>
          <w:spacing w:val="-2"/>
          <w:szCs w:val="19"/>
          <w:lang w:val="en-GB"/>
        </w:rPr>
        <w:t xml:space="preserve"> – by 18.6%,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in r</w:t>
      </w:r>
      <w:r w:rsidR="00B22800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B22800">
        <w:rPr>
          <w:noProof/>
          <w:spacing w:val="-2"/>
          <w:szCs w:val="19"/>
          <w:lang w:val="en-GB"/>
        </w:rPr>
        <w:t xml:space="preserve"> – by 16.5%,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in m</w:t>
      </w:r>
      <w:r w:rsidR="00B22800" w:rsidRPr="00A04924">
        <w:rPr>
          <w:noProof/>
          <w:spacing w:val="-2"/>
          <w:szCs w:val="19"/>
          <w:lang w:val="en-GB"/>
        </w:rPr>
        <w:t>anufacture of products of wood, cork, straw and wicker</w:t>
      </w:r>
      <w:r w:rsidR="00B22800">
        <w:rPr>
          <w:noProof/>
          <w:spacing w:val="-2"/>
          <w:szCs w:val="19"/>
          <w:lang w:val="en-GB"/>
        </w:rPr>
        <w:t xml:space="preserve"> – by 13.7%,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m</w:t>
      </w:r>
      <w:r w:rsidR="00B22800" w:rsidRPr="00A04924">
        <w:rPr>
          <w:noProof/>
          <w:spacing w:val="-2"/>
          <w:szCs w:val="19"/>
          <w:lang w:val="en-GB"/>
        </w:rPr>
        <w:t>anufacture of metal products</w:t>
      </w:r>
      <w:r w:rsidR="00B22800">
        <w:rPr>
          <w:noProof/>
          <w:spacing w:val="-2"/>
          <w:szCs w:val="19"/>
          <w:lang w:val="en-GB"/>
        </w:rPr>
        <w:t xml:space="preserve"> – by 12.2%,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m</w:t>
      </w:r>
      <w:r w:rsidR="00B22800" w:rsidRPr="00F80C6D">
        <w:rPr>
          <w:noProof/>
          <w:spacing w:val="-2"/>
          <w:szCs w:val="19"/>
          <w:lang w:val="en-GB"/>
        </w:rPr>
        <w:t xml:space="preserve">anufacture of motor vehicles, trailers and semi-trailers </w:t>
      </w:r>
      <w:r w:rsidR="00B22800">
        <w:rPr>
          <w:noProof/>
          <w:spacing w:val="-2"/>
          <w:szCs w:val="19"/>
          <w:lang w:val="en-GB"/>
        </w:rPr>
        <w:t>– by 11.6%,</w:t>
      </w:r>
      <w:r w:rsidR="00E023A2" w:rsidRPr="00E023A2">
        <w:rPr>
          <w:noProof/>
          <w:spacing w:val="-2"/>
          <w:szCs w:val="19"/>
          <w:lang w:val="en-GB"/>
        </w:rPr>
        <w:t xml:space="preserve"> </w:t>
      </w:r>
      <w:r w:rsidR="00E023A2">
        <w:rPr>
          <w:noProof/>
          <w:spacing w:val="-2"/>
          <w:szCs w:val="19"/>
          <w:lang w:val="en-GB"/>
        </w:rPr>
        <w:t>m</w:t>
      </w:r>
      <w:r w:rsidR="00E023A2" w:rsidRPr="00780942">
        <w:rPr>
          <w:noProof/>
          <w:spacing w:val="-2"/>
          <w:szCs w:val="19"/>
          <w:lang w:val="en-GB"/>
        </w:rPr>
        <w:t>anufacture of other transport equipment</w:t>
      </w:r>
      <w:r w:rsidR="00E023A2">
        <w:rPr>
          <w:noProof/>
          <w:spacing w:val="-2"/>
          <w:szCs w:val="19"/>
          <w:lang w:val="en-GB"/>
        </w:rPr>
        <w:t xml:space="preserve"> – by 11.1%, </w:t>
      </w:r>
      <w:r w:rsidR="00B22800">
        <w:rPr>
          <w:noProof/>
          <w:spacing w:val="-2"/>
          <w:szCs w:val="19"/>
          <w:lang w:val="en-GB"/>
        </w:rPr>
        <w:t>m</w:t>
      </w:r>
      <w:r w:rsidR="00B22800" w:rsidRPr="00687BD9">
        <w:rPr>
          <w:noProof/>
          <w:spacing w:val="-2"/>
          <w:szCs w:val="19"/>
          <w:lang w:val="en-GB"/>
        </w:rPr>
        <w:t>anufacture of food products</w:t>
      </w:r>
      <w:r w:rsidR="00B22800">
        <w:rPr>
          <w:noProof/>
          <w:spacing w:val="-2"/>
          <w:szCs w:val="19"/>
          <w:lang w:val="en-GB"/>
        </w:rPr>
        <w:t xml:space="preserve"> – by 10.7%,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m</w:t>
      </w:r>
      <w:r w:rsidR="00B22800" w:rsidRPr="00D51D24">
        <w:rPr>
          <w:noProof/>
          <w:spacing w:val="-2"/>
          <w:szCs w:val="19"/>
          <w:lang w:val="en-GB"/>
        </w:rPr>
        <w:t>anufacture of computer, electronic and optical products</w:t>
      </w:r>
      <w:r w:rsidR="00B22800">
        <w:rPr>
          <w:noProof/>
          <w:spacing w:val="-2"/>
          <w:szCs w:val="19"/>
          <w:lang w:val="en-GB"/>
        </w:rPr>
        <w:t xml:space="preserve"> – by 9.1%.</w:t>
      </w:r>
    </w:p>
    <w:p w14:paraId="4525CBD7" w14:textId="77777777" w:rsidR="00B22800" w:rsidRDefault="00201122" w:rsidP="00B22800">
      <w:pPr>
        <w:spacing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B22800">
        <w:rPr>
          <w:noProof/>
          <w:szCs w:val="19"/>
          <w:lang w:val="en-GB"/>
        </w:rPr>
        <w:t xml:space="preserve"> de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>n of industry, as compared to</w:t>
      </w:r>
      <w:r w:rsidR="000402E7">
        <w:rPr>
          <w:noProof/>
          <w:szCs w:val="19"/>
          <w:lang w:val="en-GB"/>
        </w:rPr>
        <w:t xml:space="preserve"> the previous month</w:t>
      </w:r>
      <w:r w:rsidR="00A51608">
        <w:rPr>
          <w:noProof/>
          <w:szCs w:val="19"/>
          <w:lang w:val="en-GB"/>
        </w:rPr>
        <w:t>, was recorded</w:t>
      </w:r>
      <w:r w:rsidR="001F3CBF">
        <w:rPr>
          <w:noProof/>
          <w:szCs w:val="19"/>
          <w:lang w:val="en-GB"/>
        </w:rPr>
        <w:t xml:space="preserve"> </w:t>
      </w:r>
      <w:r w:rsidR="00A51608">
        <w:rPr>
          <w:noProof/>
          <w:szCs w:val="19"/>
          <w:lang w:val="en-GB"/>
        </w:rPr>
        <w:t>in</w:t>
      </w:r>
      <w:r w:rsidR="001F3CBF">
        <w:rPr>
          <w:noProof/>
          <w:szCs w:val="19"/>
          <w:lang w:val="en-GB"/>
        </w:rPr>
        <w:t> </w:t>
      </w:r>
      <w:r w:rsidR="00B22800">
        <w:rPr>
          <w:noProof/>
          <w:szCs w:val="19"/>
          <w:lang w:val="en-GB"/>
        </w:rPr>
        <w:t>4</w:t>
      </w:r>
      <w:r w:rsidR="001F3CBF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in e</w:t>
      </w:r>
      <w:r w:rsidR="00B22800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B22800">
        <w:rPr>
          <w:noProof/>
          <w:spacing w:val="-2"/>
          <w:szCs w:val="19"/>
          <w:lang w:val="en-GB"/>
        </w:rPr>
        <w:t xml:space="preserve"> – by 6.3%,</w:t>
      </w:r>
      <w:r w:rsidR="00B22800" w:rsidRPr="00B22800">
        <w:rPr>
          <w:noProof/>
          <w:spacing w:val="-2"/>
          <w:szCs w:val="19"/>
          <w:lang w:val="en-GB"/>
        </w:rPr>
        <w:t xml:space="preserve"> </w:t>
      </w:r>
      <w:r w:rsidR="00B22800">
        <w:rPr>
          <w:noProof/>
          <w:spacing w:val="-2"/>
          <w:szCs w:val="19"/>
          <w:lang w:val="en-GB"/>
        </w:rPr>
        <w:t>in m</w:t>
      </w:r>
      <w:r w:rsidR="00B22800" w:rsidRPr="00A6184D">
        <w:rPr>
          <w:noProof/>
          <w:spacing w:val="-2"/>
          <w:szCs w:val="19"/>
          <w:lang w:val="en-GB"/>
        </w:rPr>
        <w:t>ining of coal and lignite</w:t>
      </w:r>
      <w:r w:rsidR="00B22800">
        <w:rPr>
          <w:noProof/>
          <w:spacing w:val="-2"/>
          <w:szCs w:val="19"/>
          <w:lang w:val="en-GB"/>
        </w:rPr>
        <w:t xml:space="preserve"> – by 1.9%.</w:t>
      </w:r>
      <w:bookmarkEnd w:id="8"/>
    </w:p>
    <w:p w14:paraId="1F5B1DF6" w14:textId="016F509B" w:rsidR="00E44A8F" w:rsidRPr="00B22800" w:rsidRDefault="00CE008B" w:rsidP="00B22800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43AC0B27" w:rsidR="00E44A8F" w:rsidRPr="000A5D02" w:rsidRDefault="00A94C49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2022784" behindDoc="0" locked="0" layoutInCell="1" allowOverlap="1" wp14:anchorId="5C5FAED5" wp14:editId="7C06A2B1">
            <wp:simplePos x="0" y="0"/>
            <wp:positionH relativeFrom="column">
              <wp:posOffset>-63500</wp:posOffset>
            </wp:positionH>
            <wp:positionV relativeFrom="paragraph">
              <wp:posOffset>196850</wp:posOffset>
            </wp:positionV>
            <wp:extent cx="5218430" cy="3790950"/>
            <wp:effectExtent l="0" t="0" r="1270" b="0"/>
            <wp:wrapSquare wrapText="bothSides"/>
            <wp:docPr id="15" name="Obraz 15" descr="Index of sold production of industry by selected NACE divisions (constant prices; previous month =100) -  January, February and March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month=100)</w:t>
      </w:r>
    </w:p>
    <w:p w14:paraId="676345E0" w14:textId="439BE0E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3E184216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AA493C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1CA76A4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2280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"https://stat.gov.pl/en/topics/other-studies/informations-on-socio-economic-situation/statistical-bulletin-no-22025,4,172.html"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2B1A97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163AD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0402E7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637ED3"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Knowledge Database - Indust</w:t>
                            </w:r>
                            <w: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r</w:t>
                            </w:r>
                            <w:r w:rsidRPr="000402E7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>y</w:t>
                            </w:r>
                          </w:p>
                          <w:p w14:paraId="42A76362" w14:textId="08662564" w:rsidR="00637ED3" w:rsidRPr="00346B6D" w:rsidRDefault="000402E7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18506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18506C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7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18506C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18506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18506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18506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18506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18506C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1CA76A4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22800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"https://stat.gov.pl/en/topics/other-studies/informations-on-socio-economic-situation/statistical-bulletin-no-22025,4,172.html"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2B1A97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163AD3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"https://ssgk.stat.gov.pl/index_en.html"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0402E7" w:rsidRDefault="000402E7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"https://dbw.stat.gov.pl/en/dashboard/110"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="00637ED3"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Knowledge Database - Indust</w:t>
                      </w:r>
                      <w: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r</w:t>
                      </w:r>
                      <w:r w:rsidRPr="000402E7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>y</w:t>
                      </w:r>
                    </w:p>
                    <w:p w14:paraId="42A76362" w14:textId="08662564" w:rsidR="00637ED3" w:rsidRPr="00346B6D" w:rsidRDefault="000402E7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8506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8506C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7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18506C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8506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8506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8506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8506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8506C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AFC18" w14:textId="77777777" w:rsidR="0018506C" w:rsidRDefault="0018506C" w:rsidP="000662E2">
      <w:pPr>
        <w:spacing w:after="0" w:line="240" w:lineRule="auto"/>
      </w:pPr>
      <w:r>
        <w:separator/>
      </w:r>
    </w:p>
  </w:endnote>
  <w:endnote w:type="continuationSeparator" w:id="0">
    <w:p w14:paraId="5882D97B" w14:textId="77777777" w:rsidR="0018506C" w:rsidRDefault="001850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BCE24" w14:textId="77777777" w:rsidR="0018506C" w:rsidRDefault="0018506C" w:rsidP="000662E2">
      <w:pPr>
        <w:spacing w:after="0" w:line="240" w:lineRule="auto"/>
      </w:pPr>
      <w:r>
        <w:separator/>
      </w:r>
    </w:p>
  </w:footnote>
  <w:footnote w:type="continuationSeparator" w:id="0">
    <w:p w14:paraId="489841DA" w14:textId="77777777" w:rsidR="0018506C" w:rsidRDefault="0018506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0D2B6D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4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74676482" w:rsidR="00637ED3" w:rsidRPr="00E66F2C" w:rsidRDefault="00ED5562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26DD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E26DD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4.2025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" filled="f" stroked="f">
              <v:textbox>
                <w:txbxContent>
                  <w:p w14:paraId="2CA07B51" w14:textId="74676482" w:rsidR="00637ED3" w:rsidRPr="00E66F2C" w:rsidRDefault="00ED5562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26DD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E26DD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25pt;height:124.9pt;visibility:visible;mso-wrap-style:square" o:bullet="t">
        <v:imagedata r:id="rId1" o:title=""/>
      </v:shape>
    </w:pict>
  </w:numPicBullet>
  <w:numPicBullet w:numPicBulletId="1">
    <w:pict>
      <v:shape id="_x0000_i1033" type="#_x0000_t75" style="width:123.2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6E62"/>
    <w:rsid w:val="0003752A"/>
    <w:rsid w:val="000375C3"/>
    <w:rsid w:val="000402E7"/>
    <w:rsid w:val="000409DE"/>
    <w:rsid w:val="00041D83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DBC"/>
    <w:rsid w:val="000B03DB"/>
    <w:rsid w:val="000B0727"/>
    <w:rsid w:val="000B1D63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2005"/>
    <w:rsid w:val="001F23B3"/>
    <w:rsid w:val="001F23B4"/>
    <w:rsid w:val="001F312B"/>
    <w:rsid w:val="001F31BD"/>
    <w:rsid w:val="001F3686"/>
    <w:rsid w:val="001F3CBF"/>
    <w:rsid w:val="001F4F6D"/>
    <w:rsid w:val="001F5534"/>
    <w:rsid w:val="001F5E14"/>
    <w:rsid w:val="001F5FDE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7C71"/>
    <w:rsid w:val="00250FEE"/>
    <w:rsid w:val="002517AD"/>
    <w:rsid w:val="00251936"/>
    <w:rsid w:val="00252C19"/>
    <w:rsid w:val="002531FE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0A"/>
    <w:rsid w:val="00282699"/>
    <w:rsid w:val="00283009"/>
    <w:rsid w:val="00283425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5670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1CFF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4F74"/>
    <w:rsid w:val="003C59E0"/>
    <w:rsid w:val="003C677F"/>
    <w:rsid w:val="003C6BD1"/>
    <w:rsid w:val="003C6C8D"/>
    <w:rsid w:val="003D0B5F"/>
    <w:rsid w:val="003D0F50"/>
    <w:rsid w:val="003D1203"/>
    <w:rsid w:val="003D2677"/>
    <w:rsid w:val="003D33AD"/>
    <w:rsid w:val="003D3C6E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2D2D"/>
    <w:rsid w:val="003F32DB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4901"/>
    <w:rsid w:val="00484E17"/>
    <w:rsid w:val="00486128"/>
    <w:rsid w:val="0048628E"/>
    <w:rsid w:val="004862B6"/>
    <w:rsid w:val="00486543"/>
    <w:rsid w:val="004877D3"/>
    <w:rsid w:val="004905D5"/>
    <w:rsid w:val="00492F46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5B1F"/>
    <w:rsid w:val="004A5B48"/>
    <w:rsid w:val="004A6C40"/>
    <w:rsid w:val="004B084C"/>
    <w:rsid w:val="004B0D8A"/>
    <w:rsid w:val="004B1040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251F"/>
    <w:rsid w:val="00543905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3B0B"/>
    <w:rsid w:val="0055460F"/>
    <w:rsid w:val="00556C04"/>
    <w:rsid w:val="00556CF1"/>
    <w:rsid w:val="00557238"/>
    <w:rsid w:val="0055770D"/>
    <w:rsid w:val="00557D75"/>
    <w:rsid w:val="00561AEB"/>
    <w:rsid w:val="00561CAD"/>
    <w:rsid w:val="00561CC0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4ABA"/>
    <w:rsid w:val="00585630"/>
    <w:rsid w:val="005861A1"/>
    <w:rsid w:val="00590672"/>
    <w:rsid w:val="00590BB1"/>
    <w:rsid w:val="005916D7"/>
    <w:rsid w:val="00591D8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2F43"/>
    <w:rsid w:val="005A30AB"/>
    <w:rsid w:val="005A37DA"/>
    <w:rsid w:val="005A45B5"/>
    <w:rsid w:val="005A526E"/>
    <w:rsid w:val="005A5B0D"/>
    <w:rsid w:val="005A6720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0DE"/>
    <w:rsid w:val="005D3D9E"/>
    <w:rsid w:val="005D559D"/>
    <w:rsid w:val="005D5950"/>
    <w:rsid w:val="005D6F87"/>
    <w:rsid w:val="005E0799"/>
    <w:rsid w:val="005E4173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D57"/>
    <w:rsid w:val="00601F96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87BD9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938"/>
    <w:rsid w:val="006A19B6"/>
    <w:rsid w:val="006A1A5E"/>
    <w:rsid w:val="006A37E8"/>
    <w:rsid w:val="006A6B61"/>
    <w:rsid w:val="006A6D1B"/>
    <w:rsid w:val="006A6DB6"/>
    <w:rsid w:val="006A767D"/>
    <w:rsid w:val="006B0E9E"/>
    <w:rsid w:val="006B104F"/>
    <w:rsid w:val="006B1485"/>
    <w:rsid w:val="006B14C5"/>
    <w:rsid w:val="006B1D93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905"/>
    <w:rsid w:val="006C4AF3"/>
    <w:rsid w:val="006C4BEC"/>
    <w:rsid w:val="006C5216"/>
    <w:rsid w:val="006C6D12"/>
    <w:rsid w:val="006C7839"/>
    <w:rsid w:val="006D07A2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0E5"/>
    <w:rsid w:val="0071023C"/>
    <w:rsid w:val="00710621"/>
    <w:rsid w:val="00710CD3"/>
    <w:rsid w:val="0071399F"/>
    <w:rsid w:val="0071467D"/>
    <w:rsid w:val="00714A99"/>
    <w:rsid w:val="00715961"/>
    <w:rsid w:val="007162C8"/>
    <w:rsid w:val="0071752E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7957"/>
    <w:rsid w:val="007801F5"/>
    <w:rsid w:val="00780316"/>
    <w:rsid w:val="00780942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2040"/>
    <w:rsid w:val="00793D18"/>
    <w:rsid w:val="0079498A"/>
    <w:rsid w:val="007949DC"/>
    <w:rsid w:val="0079514B"/>
    <w:rsid w:val="00796CE4"/>
    <w:rsid w:val="00796D16"/>
    <w:rsid w:val="00797294"/>
    <w:rsid w:val="007A1014"/>
    <w:rsid w:val="007A2DC1"/>
    <w:rsid w:val="007A3779"/>
    <w:rsid w:val="007A380E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6C5"/>
    <w:rsid w:val="007D1F83"/>
    <w:rsid w:val="007D209F"/>
    <w:rsid w:val="007D262F"/>
    <w:rsid w:val="007D2B2C"/>
    <w:rsid w:val="007D3319"/>
    <w:rsid w:val="007D335D"/>
    <w:rsid w:val="007D3D50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B16"/>
    <w:rsid w:val="00886D2F"/>
    <w:rsid w:val="008870E8"/>
    <w:rsid w:val="00887F70"/>
    <w:rsid w:val="008907EE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3DAD"/>
    <w:rsid w:val="008A44DB"/>
    <w:rsid w:val="008A5542"/>
    <w:rsid w:val="008A58C2"/>
    <w:rsid w:val="008A5F0F"/>
    <w:rsid w:val="008A6FF9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D78B0"/>
    <w:rsid w:val="008E0933"/>
    <w:rsid w:val="008E0E06"/>
    <w:rsid w:val="008E12C3"/>
    <w:rsid w:val="008E1949"/>
    <w:rsid w:val="008E2310"/>
    <w:rsid w:val="008E2B43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EEC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24AA"/>
    <w:rsid w:val="00A33667"/>
    <w:rsid w:val="00A34495"/>
    <w:rsid w:val="00A34C61"/>
    <w:rsid w:val="00A365F4"/>
    <w:rsid w:val="00A36820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94C49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503"/>
    <w:rsid w:val="00AE0768"/>
    <w:rsid w:val="00AE19DE"/>
    <w:rsid w:val="00AE287D"/>
    <w:rsid w:val="00AE29E7"/>
    <w:rsid w:val="00AE2BD8"/>
    <w:rsid w:val="00AE2D4B"/>
    <w:rsid w:val="00AE2F57"/>
    <w:rsid w:val="00AE3D6B"/>
    <w:rsid w:val="00AE3FB3"/>
    <w:rsid w:val="00AE40BF"/>
    <w:rsid w:val="00AE4E9E"/>
    <w:rsid w:val="00AE4F99"/>
    <w:rsid w:val="00AE53E5"/>
    <w:rsid w:val="00AE67EB"/>
    <w:rsid w:val="00AE6D6D"/>
    <w:rsid w:val="00AE78A2"/>
    <w:rsid w:val="00AF19C9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5CBF"/>
    <w:rsid w:val="00B35F85"/>
    <w:rsid w:val="00B3639C"/>
    <w:rsid w:val="00B36B4D"/>
    <w:rsid w:val="00B36D31"/>
    <w:rsid w:val="00B36F78"/>
    <w:rsid w:val="00B407D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4252"/>
    <w:rsid w:val="00B95001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0E63"/>
    <w:rsid w:val="00BE1BE8"/>
    <w:rsid w:val="00BE2B5A"/>
    <w:rsid w:val="00BE458D"/>
    <w:rsid w:val="00BE69DA"/>
    <w:rsid w:val="00BE7A2A"/>
    <w:rsid w:val="00BF01CB"/>
    <w:rsid w:val="00BF07AD"/>
    <w:rsid w:val="00BF1049"/>
    <w:rsid w:val="00BF3D5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18D7"/>
    <w:rsid w:val="00C431FA"/>
    <w:rsid w:val="00C45997"/>
    <w:rsid w:val="00C4605D"/>
    <w:rsid w:val="00C46C43"/>
    <w:rsid w:val="00C46FBF"/>
    <w:rsid w:val="00C47820"/>
    <w:rsid w:val="00C518C5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B71EF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2C9"/>
    <w:rsid w:val="00CC739E"/>
    <w:rsid w:val="00CC7D28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3FBE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905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422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51E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2D6"/>
    <w:rsid w:val="00ED4E4C"/>
    <w:rsid w:val="00ED5562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104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37" Type="http://schemas.openxmlformats.org/officeDocument/2006/relationships/hyperlink" Target="https://stat.gov.pl/en/metainformation/glossary/terms-used-in-official-statistics/700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7,term.html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4,term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700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38" Type="http://schemas.openxmlformats.org/officeDocument/2006/relationships/hyperlink" Target="https://stat.gov.pl/en/metainformation/glossary/terms-used-in-official-statistics/707,term.html" TargetMode="External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131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E053CBEB-46F8-407B-BED2-E9ABBC0D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3922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2025-04-17T05:36:00Z</dcterms:created>
  <dcterms:modified xsi:type="dcterms:W3CDTF">2025-04-17T12:08:00Z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