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E4FC" w14:textId="77777777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4544DB">
        <w:rPr>
          <w:szCs w:val="40"/>
        </w:rPr>
        <w:t xml:space="preserve">1 </w:t>
      </w:r>
      <w:r w:rsidR="00485699">
        <w:rPr>
          <w:szCs w:val="40"/>
        </w:rPr>
        <w:t>półroczu</w:t>
      </w:r>
      <w:r w:rsidR="004544DB">
        <w:rPr>
          <w:szCs w:val="40"/>
        </w:rPr>
        <w:t xml:space="preserve"> 202</w:t>
      </w:r>
      <w:r w:rsidR="00781964">
        <w:rPr>
          <w:szCs w:val="40"/>
        </w:rPr>
        <w:t>5</w:t>
      </w:r>
      <w:r w:rsidRPr="00553C9F">
        <w:rPr>
          <w:szCs w:val="40"/>
        </w:rPr>
        <w:t xml:space="preserve"> r</w:t>
      </w:r>
      <w:r w:rsidR="00184BE9">
        <w:rPr>
          <w:szCs w:val="40"/>
        </w:rPr>
        <w:t>.</w:t>
      </w:r>
      <w:r w:rsidR="00364AF9" w:rsidRPr="00553C9F">
        <w:rPr>
          <w:szCs w:val="40"/>
        </w:rPr>
        <w:tab/>
      </w:r>
    </w:p>
    <w:p w14:paraId="1A865DFB" w14:textId="77777777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7B4D0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F13B199" wp14:editId="41911D6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71750" cy="971550"/>
                <wp:effectExtent l="0" t="0" r="0" b="0"/>
                <wp:wrapSquare wrapText="bothSides"/>
                <wp:docPr id="6" name="Pole tekstowe 2" descr="37,0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8811" w14:textId="77777777" w:rsidR="005C0CAC" w:rsidRPr="005F7033" w:rsidRDefault="005F7033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5F7033"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>12</w:t>
                            </w:r>
                            <w:r w:rsidR="006E7430"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>5,9</w:t>
                            </w:r>
                            <w:r w:rsidR="00030250" w:rsidRPr="005F7033">
                              <w:rPr>
                                <w:rStyle w:val="WartowskanikaZnak"/>
                                <w:sz w:val="56"/>
                                <w:szCs w:val="72"/>
                              </w:rPr>
                              <w:t xml:space="preserve"> mld zł</w:t>
                            </w:r>
                          </w:p>
                          <w:p w14:paraId="05B7D403" w14:textId="77777777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3B199" id="Pole tekstowe 2" o:spid="_x0000_s1026" alt="37,0 mld zł&#10;Wynik finansowy netto przedsiębiorstw" style="position:absolute;margin-left:0;margin-top:.6pt;width:202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" fillcolor="#001d77" stroked="f">
                <v:stroke joinstyle="miter"/>
                <v:textbox>
                  <w:txbxContent>
                    <w:p w14:paraId="5CF38811" w14:textId="77777777" w:rsidR="005C0CAC" w:rsidRPr="005F7033" w:rsidRDefault="005F7033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72"/>
                        </w:rPr>
                      </w:pPr>
                      <w:r w:rsidRPr="005F7033">
                        <w:rPr>
                          <w:rStyle w:val="WartowskanikaZnak"/>
                          <w:sz w:val="56"/>
                          <w:szCs w:val="72"/>
                        </w:rPr>
                        <w:t>12</w:t>
                      </w:r>
                      <w:r w:rsidR="006E7430">
                        <w:rPr>
                          <w:rStyle w:val="WartowskanikaZnak"/>
                          <w:sz w:val="56"/>
                          <w:szCs w:val="72"/>
                        </w:rPr>
                        <w:t>5,9</w:t>
                      </w:r>
                      <w:r w:rsidR="00030250" w:rsidRPr="005F7033">
                        <w:rPr>
                          <w:rStyle w:val="WartowskanikaZnak"/>
                          <w:sz w:val="56"/>
                          <w:szCs w:val="72"/>
                        </w:rPr>
                        <w:t xml:space="preserve"> mld zł</w:t>
                      </w:r>
                    </w:p>
                    <w:p w14:paraId="05B7D403" w14:textId="77777777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7B4D05">
        <w:rPr>
          <w:rFonts w:eastAsia="Times New Roman" w:cs="Times New Roman"/>
          <w:bCs/>
          <w:noProof w:val="0"/>
        </w:rPr>
        <w:t>W</w:t>
      </w:r>
      <w:r w:rsidR="002B7F83" w:rsidRPr="007B4D05">
        <w:rPr>
          <w:rFonts w:eastAsia="Times New Roman" w:cs="Times New Roman"/>
          <w:bCs/>
          <w:noProof w:val="0"/>
        </w:rPr>
        <w:t xml:space="preserve"> </w:t>
      </w:r>
      <w:r w:rsidR="004544DB" w:rsidRPr="007B4D05">
        <w:rPr>
          <w:rFonts w:eastAsia="Times New Roman" w:cs="Times New Roman"/>
          <w:bCs/>
          <w:noProof w:val="0"/>
        </w:rPr>
        <w:t xml:space="preserve">1 </w:t>
      </w:r>
      <w:r w:rsidR="00485699" w:rsidRPr="007B4D05">
        <w:rPr>
          <w:rFonts w:eastAsia="Times New Roman" w:cs="Times New Roman"/>
          <w:bCs/>
          <w:noProof w:val="0"/>
        </w:rPr>
        <w:t>półroczu</w:t>
      </w:r>
      <w:r w:rsidR="004544DB" w:rsidRPr="007B4D05">
        <w:rPr>
          <w:rFonts w:eastAsia="Times New Roman" w:cs="Times New Roman"/>
          <w:bCs/>
          <w:noProof w:val="0"/>
        </w:rPr>
        <w:t xml:space="preserve"> 202</w:t>
      </w:r>
      <w:r w:rsidR="00DC1744" w:rsidRPr="007B4D05">
        <w:rPr>
          <w:rFonts w:eastAsia="Times New Roman" w:cs="Times New Roman"/>
          <w:bCs/>
          <w:noProof w:val="0"/>
        </w:rPr>
        <w:t>5</w:t>
      </w:r>
      <w:r w:rsidR="00030250" w:rsidRPr="007B4D05">
        <w:rPr>
          <w:rFonts w:eastAsia="Times New Roman" w:cs="Times New Roman"/>
          <w:bCs/>
          <w:noProof w:val="0"/>
        </w:rPr>
        <w:t xml:space="preserve"> r</w:t>
      </w:r>
      <w:r w:rsidR="00184BE9" w:rsidRPr="007B4D05">
        <w:rPr>
          <w:rFonts w:eastAsia="Times New Roman" w:cs="Times New Roman"/>
          <w:bCs/>
          <w:noProof w:val="0"/>
        </w:rPr>
        <w:t>.</w:t>
      </w:r>
      <w:r w:rsidR="00030250" w:rsidRPr="007B4D05">
        <w:rPr>
          <w:rFonts w:eastAsia="Times New Roman" w:cs="Times New Roman"/>
          <w:bCs/>
          <w:noProof w:val="0"/>
        </w:rPr>
        <w:t xml:space="preserve"> </w:t>
      </w:r>
      <w:r w:rsidR="00D81173" w:rsidRPr="007B4D05">
        <w:rPr>
          <w:rFonts w:eastAsia="Times New Roman" w:cs="Times New Roman"/>
          <w:bCs/>
          <w:noProof w:val="0"/>
        </w:rPr>
        <w:t>przychody ogółem</w:t>
      </w:r>
      <w:r w:rsidR="00C37793" w:rsidRPr="007B4D05">
        <w:rPr>
          <w:rFonts w:eastAsia="Times New Roman" w:cs="Times New Roman"/>
          <w:bCs/>
          <w:noProof w:val="0"/>
        </w:rPr>
        <w:t xml:space="preserve"> badanych przedsiębiorstw </w:t>
      </w:r>
      <w:r w:rsidR="00BD5A20" w:rsidRPr="007B4D05">
        <w:rPr>
          <w:rFonts w:eastAsia="Times New Roman" w:cs="Times New Roman"/>
          <w:bCs/>
          <w:noProof w:val="0"/>
        </w:rPr>
        <w:t>wyniosły</w:t>
      </w:r>
      <w:r w:rsidR="00030250" w:rsidRPr="007B4D05">
        <w:rPr>
          <w:rFonts w:eastAsia="Times New Roman" w:cs="Times New Roman"/>
          <w:bCs/>
          <w:noProof w:val="0"/>
        </w:rPr>
        <w:t xml:space="preserve"> </w:t>
      </w:r>
      <w:r w:rsidR="00DB5B35" w:rsidRPr="007B4D05">
        <w:rPr>
          <w:rFonts w:eastAsia="Times New Roman" w:cs="Times New Roman"/>
          <w:bCs/>
          <w:noProof w:val="0"/>
        </w:rPr>
        <w:t>2</w:t>
      </w:r>
      <w:r w:rsidR="006E7430" w:rsidRPr="007B4D05">
        <w:rPr>
          <w:rFonts w:eastAsia="Times New Roman" w:cs="Times New Roman"/>
          <w:bCs/>
          <w:noProof w:val="0"/>
        </w:rPr>
        <w:t> </w:t>
      </w:r>
      <w:r w:rsidR="00DB5B35" w:rsidRPr="007B4D05">
        <w:rPr>
          <w:rFonts w:eastAsia="Times New Roman" w:cs="Times New Roman"/>
          <w:bCs/>
          <w:noProof w:val="0"/>
        </w:rPr>
        <w:t>99</w:t>
      </w:r>
      <w:r w:rsidR="006E7430" w:rsidRPr="007B4D05">
        <w:rPr>
          <w:rFonts w:eastAsia="Times New Roman" w:cs="Times New Roman"/>
          <w:bCs/>
          <w:noProof w:val="0"/>
        </w:rPr>
        <w:t>8,1</w:t>
      </w:r>
      <w:r w:rsidR="00DB5B35" w:rsidRPr="007B4D05">
        <w:rPr>
          <w:rFonts w:eastAsia="Times New Roman" w:cs="Times New Roman"/>
          <w:bCs/>
          <w:noProof w:val="0"/>
        </w:rPr>
        <w:t xml:space="preserve"> </w:t>
      </w:r>
      <w:r w:rsidR="00030250" w:rsidRPr="007B4D05">
        <w:rPr>
          <w:rFonts w:eastAsia="Times New Roman" w:cs="Times New Roman"/>
          <w:bCs/>
          <w:noProof w:val="0"/>
        </w:rPr>
        <w:t>mld zł</w:t>
      </w:r>
      <w:r w:rsidR="00D81173" w:rsidRPr="007B4D05">
        <w:rPr>
          <w:rFonts w:eastAsia="Times New Roman" w:cs="Times New Roman"/>
          <w:bCs/>
          <w:noProof w:val="0"/>
        </w:rPr>
        <w:t>, a koszty ich uzyskania</w:t>
      </w:r>
      <w:r w:rsidR="00827D03" w:rsidRPr="007B4D05">
        <w:rPr>
          <w:rFonts w:eastAsia="Times New Roman" w:cs="Times New Roman"/>
          <w:bCs/>
          <w:noProof w:val="0"/>
        </w:rPr>
        <w:t xml:space="preserve"> 2 845,7</w:t>
      </w:r>
      <w:r w:rsidR="00DB5B35" w:rsidRPr="007B4D05">
        <w:rPr>
          <w:rFonts w:eastAsia="Times New Roman" w:cs="Times New Roman"/>
          <w:bCs/>
          <w:noProof w:val="0"/>
        </w:rPr>
        <w:t xml:space="preserve"> </w:t>
      </w:r>
      <w:r w:rsidR="00D81173" w:rsidRPr="007B4D05">
        <w:rPr>
          <w:rFonts w:eastAsia="Times New Roman" w:cs="Times New Roman"/>
          <w:bCs/>
          <w:noProof w:val="0"/>
        </w:rPr>
        <w:t xml:space="preserve">mld zł. Wynik finansowy netto </w:t>
      </w:r>
      <w:r w:rsidR="001B32E1" w:rsidRPr="007B4D05">
        <w:rPr>
          <w:rFonts w:eastAsia="Times New Roman" w:cs="Times New Roman"/>
          <w:bCs/>
          <w:noProof w:val="0"/>
        </w:rPr>
        <w:t>u</w:t>
      </w:r>
      <w:r w:rsidR="00EB2A70" w:rsidRPr="007B4D05">
        <w:rPr>
          <w:rFonts w:eastAsia="Times New Roman" w:cs="Times New Roman"/>
          <w:bCs/>
          <w:noProof w:val="0"/>
        </w:rPr>
        <w:t>k</w:t>
      </w:r>
      <w:r w:rsidR="00606C1B" w:rsidRPr="007B4D05">
        <w:rPr>
          <w:rFonts w:eastAsia="Times New Roman" w:cs="Times New Roman"/>
          <w:bCs/>
          <w:noProof w:val="0"/>
        </w:rPr>
        <w:t xml:space="preserve">ształtował się na poziomie </w:t>
      </w:r>
      <w:r w:rsidR="006E7430" w:rsidRPr="007B4D05">
        <w:rPr>
          <w:rFonts w:eastAsia="Times New Roman" w:cs="Times New Roman"/>
          <w:bCs/>
          <w:noProof w:val="0"/>
        </w:rPr>
        <w:t>125,9</w:t>
      </w:r>
      <w:r w:rsidR="00A5337A" w:rsidRPr="007B4D05">
        <w:rPr>
          <w:rFonts w:eastAsia="Times New Roman" w:cs="Times New Roman"/>
          <w:bCs/>
          <w:noProof w:val="0"/>
        </w:rPr>
        <w:t xml:space="preserve"> </w:t>
      </w:r>
      <w:r w:rsidR="00D81173" w:rsidRPr="007B4D05">
        <w:rPr>
          <w:rFonts w:eastAsia="Times New Roman" w:cs="Times New Roman"/>
          <w:bCs/>
          <w:noProof w:val="0"/>
        </w:rPr>
        <w:t>mld zł</w:t>
      </w:r>
      <w:r w:rsidR="00D81173" w:rsidRPr="00A10F32">
        <w:rPr>
          <w:rFonts w:eastAsia="Times New Roman" w:cs="Times New Roman"/>
          <w:bCs/>
          <w:noProof w:val="0"/>
        </w:rPr>
        <w:t>.</w:t>
      </w:r>
    </w:p>
    <w:p w14:paraId="2FD03622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61B988EC" w14:textId="77777777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6B15F2">
        <w:rPr>
          <w:rFonts w:cs="MyriadPro-Bold"/>
          <w:b/>
          <w:bCs/>
          <w:szCs w:val="19"/>
        </w:rPr>
        <w:t xml:space="preserve">ie pracujących </w:t>
      </w:r>
      <w:r w:rsidR="005F7033">
        <w:rPr>
          <w:rFonts w:cs="MyriadPro-Bold"/>
          <w:b/>
          <w:bCs/>
          <w:szCs w:val="19"/>
        </w:rPr>
        <w:t>10</w:t>
      </w:r>
      <w:r w:rsidRPr="00114B3A">
        <w:rPr>
          <w:rFonts w:cs="MyriadPro-Bold"/>
          <w:b/>
          <w:bCs/>
          <w:szCs w:val="19"/>
        </w:rPr>
        <w:t xml:space="preserve"> i więcej osób w </w:t>
      </w:r>
      <w:r w:rsidR="006B15F2">
        <w:rPr>
          <w:rFonts w:cs="MyriadPro-Bold"/>
          <w:b/>
          <w:bCs/>
          <w:szCs w:val="19"/>
        </w:rPr>
        <w:t xml:space="preserve">1 </w:t>
      </w:r>
      <w:r w:rsidR="005F7033">
        <w:rPr>
          <w:rFonts w:cs="MyriadPro-Bold"/>
          <w:b/>
          <w:bCs/>
          <w:szCs w:val="19"/>
        </w:rPr>
        <w:t>półroczu</w:t>
      </w:r>
      <w:r w:rsidR="006B15F2">
        <w:rPr>
          <w:rFonts w:cs="MyriadPro-Bold"/>
          <w:b/>
          <w:bCs/>
          <w:szCs w:val="19"/>
        </w:rPr>
        <w:t xml:space="preserve"> 202</w:t>
      </w:r>
      <w:r w:rsidR="00A5337A">
        <w:rPr>
          <w:rFonts w:cs="MyriadPro-Bold"/>
          <w:b/>
          <w:bCs/>
          <w:szCs w:val="19"/>
        </w:rPr>
        <w:t>5</w:t>
      </w:r>
      <w:r w:rsidRPr="00114B3A">
        <w:rPr>
          <w:rFonts w:cs="MyriadPro-Bold"/>
          <w:b/>
          <w:bCs/>
          <w:szCs w:val="19"/>
        </w:rPr>
        <w:t xml:space="preserve"> r</w:t>
      </w:r>
      <w:r w:rsidR="00184BE9">
        <w:rPr>
          <w:rFonts w:cs="MyriadPro-Bold"/>
          <w:b/>
          <w:bCs/>
          <w:szCs w:val="19"/>
        </w:rPr>
        <w:t>.</w:t>
      </w:r>
    </w:p>
    <w:p w14:paraId="25C6A605" w14:textId="7747B07D" w:rsidR="0032066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4D05">
        <w:rPr>
          <w:rFonts w:eastAsia="Times New Roman" w:cs="Times New Roman"/>
          <w:szCs w:val="19"/>
          <w:lang w:eastAsia="pl-PL"/>
        </w:rPr>
        <w:t xml:space="preserve">W badanej w </w:t>
      </w:r>
      <w:r w:rsidR="007C21A4" w:rsidRPr="007B4D05">
        <w:rPr>
          <w:rFonts w:eastAsia="Times New Roman" w:cs="Times New Roman"/>
          <w:szCs w:val="19"/>
          <w:lang w:eastAsia="pl-PL"/>
        </w:rPr>
        <w:t xml:space="preserve">1 </w:t>
      </w:r>
      <w:r w:rsidR="005F7033" w:rsidRPr="007B4D05">
        <w:rPr>
          <w:rFonts w:eastAsia="Times New Roman" w:cs="Times New Roman"/>
          <w:szCs w:val="19"/>
          <w:lang w:eastAsia="pl-PL"/>
        </w:rPr>
        <w:t>półroczu</w:t>
      </w:r>
      <w:r w:rsidR="007C21A4" w:rsidRPr="007B4D05">
        <w:rPr>
          <w:rFonts w:eastAsia="Times New Roman" w:cs="Times New Roman"/>
          <w:szCs w:val="19"/>
          <w:lang w:eastAsia="pl-PL"/>
        </w:rPr>
        <w:t xml:space="preserve"> 202</w:t>
      </w:r>
      <w:r w:rsidR="00A5337A" w:rsidRPr="007B4D05">
        <w:rPr>
          <w:rFonts w:eastAsia="Times New Roman" w:cs="Times New Roman"/>
          <w:szCs w:val="19"/>
          <w:lang w:eastAsia="pl-PL"/>
        </w:rPr>
        <w:t>5</w:t>
      </w:r>
      <w:r w:rsidR="007C21A4" w:rsidRPr="007B4D05">
        <w:rPr>
          <w:rFonts w:eastAsia="Times New Roman" w:cs="Times New Roman"/>
          <w:szCs w:val="19"/>
          <w:lang w:eastAsia="pl-PL"/>
        </w:rPr>
        <w:t xml:space="preserve"> r</w:t>
      </w:r>
      <w:r w:rsidR="00184BE9" w:rsidRPr="007B4D05">
        <w:rPr>
          <w:rFonts w:eastAsia="Times New Roman" w:cs="Times New Roman"/>
          <w:szCs w:val="19"/>
          <w:lang w:eastAsia="pl-PL"/>
        </w:rPr>
        <w:t>.</w:t>
      </w:r>
      <w:r w:rsidR="007C21A4" w:rsidRPr="007B4D05">
        <w:rPr>
          <w:rFonts w:eastAsia="Times New Roman" w:cs="Times New Roman"/>
          <w:szCs w:val="19"/>
          <w:lang w:eastAsia="pl-PL"/>
        </w:rPr>
        <w:t xml:space="preserve"> populacji </w:t>
      </w:r>
      <w:r w:rsidR="00813830" w:rsidRPr="007B4D05">
        <w:rPr>
          <w:rFonts w:eastAsia="Times New Roman" w:cs="Times New Roman"/>
          <w:szCs w:val="19"/>
          <w:lang w:eastAsia="pl-PL"/>
        </w:rPr>
        <w:t>48 229</w:t>
      </w:r>
      <w:r w:rsidR="00A5337A" w:rsidRPr="007B4D05">
        <w:rPr>
          <w:rFonts w:eastAsia="Times New Roman" w:cs="Times New Roman"/>
          <w:szCs w:val="19"/>
          <w:lang w:eastAsia="pl-PL"/>
        </w:rPr>
        <w:t xml:space="preserve"> </w:t>
      </w:r>
      <w:r w:rsidRPr="007B4D05">
        <w:rPr>
          <w:rFonts w:eastAsia="Times New Roman" w:cs="Times New Roman"/>
          <w:szCs w:val="19"/>
          <w:lang w:eastAsia="pl-PL"/>
        </w:rPr>
        <w:t>przedsiębiorstw prowadzących księgi rachunkowe</w:t>
      </w:r>
      <w:r w:rsidR="0089397B" w:rsidRPr="007B4D05">
        <w:rPr>
          <w:rFonts w:eastAsia="Times New Roman" w:cs="Times New Roman"/>
          <w:szCs w:val="19"/>
          <w:lang w:eastAsia="pl-PL"/>
        </w:rPr>
        <w:t>,</w:t>
      </w:r>
      <w:r w:rsidRPr="007B4D05">
        <w:rPr>
          <w:rFonts w:eastAsia="Times New Roman" w:cs="Times New Roman"/>
          <w:szCs w:val="19"/>
          <w:lang w:eastAsia="pl-PL"/>
        </w:rPr>
        <w:t xml:space="preserve"> największą liczebnie grupę </w:t>
      </w:r>
      <w:bookmarkStart w:id="0" w:name="_Hlk207089684"/>
      <w:r w:rsidR="0042292A" w:rsidRPr="007B4D05">
        <w:rPr>
          <w:rFonts w:eastAsia="Times New Roman" w:cs="Times New Roman"/>
          <w:szCs w:val="19"/>
          <w:lang w:eastAsia="pl-PL"/>
        </w:rPr>
        <w:t>(</w:t>
      </w:r>
      <w:r w:rsidR="005F7033" w:rsidRPr="007B4D05">
        <w:rPr>
          <w:rFonts w:eastAsia="Times New Roman" w:cs="Times New Roman"/>
          <w:szCs w:val="19"/>
          <w:lang w:eastAsia="pl-PL"/>
        </w:rPr>
        <w:t>62,9</w:t>
      </w:r>
      <w:r w:rsidR="0042292A" w:rsidRPr="007B4D05">
        <w:rPr>
          <w:rFonts w:eastAsia="Times New Roman" w:cs="Times New Roman"/>
          <w:szCs w:val="19"/>
          <w:lang w:eastAsia="pl-PL"/>
        </w:rPr>
        <w:t xml:space="preserve">%) </w:t>
      </w:r>
      <w:bookmarkEnd w:id="0"/>
      <w:r w:rsidR="0042292A" w:rsidRPr="007B4D05">
        <w:rPr>
          <w:rFonts w:eastAsia="Times New Roman" w:cs="Times New Roman"/>
          <w:szCs w:val="19"/>
          <w:lang w:eastAsia="pl-PL"/>
        </w:rPr>
        <w:t xml:space="preserve">stanowiły jednostki </w:t>
      </w:r>
      <w:r w:rsidR="005F7033" w:rsidRPr="007B4D05">
        <w:rPr>
          <w:rFonts w:eastAsia="Times New Roman" w:cs="Times New Roman"/>
          <w:szCs w:val="19"/>
          <w:lang w:eastAsia="pl-PL"/>
        </w:rPr>
        <w:t xml:space="preserve">małe, tj. o liczbie pracujących 10–49 osób, a najmniejszą (8,1%) </w:t>
      </w:r>
      <w:r w:rsidR="005A595E">
        <w:rPr>
          <w:rFonts w:eastAsia="Times New Roman" w:cs="Times New Roman"/>
          <w:szCs w:val="19"/>
          <w:lang w:eastAsia="pl-PL"/>
        </w:rPr>
        <w:t xml:space="preserve">– </w:t>
      </w:r>
      <w:r w:rsidR="005F7033" w:rsidRPr="007B4D05">
        <w:rPr>
          <w:rFonts w:eastAsia="Times New Roman" w:cs="Times New Roman"/>
          <w:szCs w:val="19"/>
          <w:lang w:eastAsia="pl-PL"/>
        </w:rPr>
        <w:t xml:space="preserve">jednostki duże (250 i więcej pracujących).  Przedsiębiorstwa średnie (o liczbie pracujących 50–249 osób) stanowiły 29,0% badanej zbiorowości. </w:t>
      </w:r>
      <w:r w:rsidRPr="007B4D05">
        <w:rPr>
          <w:rFonts w:eastAsia="Times New Roman" w:cs="Times New Roman"/>
          <w:szCs w:val="19"/>
          <w:lang w:eastAsia="pl-PL"/>
        </w:rPr>
        <w:t>We</w:t>
      </w:r>
      <w:r w:rsidR="00B35787" w:rsidRPr="007B4D05">
        <w:rPr>
          <w:rFonts w:eastAsia="Times New Roman" w:cs="Times New Roman"/>
          <w:szCs w:val="19"/>
          <w:lang w:eastAsia="pl-PL"/>
        </w:rPr>
        <w:t xml:space="preserve">dług stanu </w:t>
      </w:r>
      <w:r w:rsidR="00C745AA" w:rsidRPr="007B4D05">
        <w:rPr>
          <w:rFonts w:eastAsia="Times New Roman" w:cs="Times New Roman"/>
          <w:szCs w:val="19"/>
          <w:lang w:eastAsia="pl-PL"/>
        </w:rPr>
        <w:t>na 3</w:t>
      </w:r>
      <w:r w:rsidR="005F7033" w:rsidRPr="007B4D05">
        <w:rPr>
          <w:rFonts w:eastAsia="Times New Roman" w:cs="Times New Roman"/>
          <w:szCs w:val="19"/>
          <w:lang w:eastAsia="pl-PL"/>
        </w:rPr>
        <w:t>0</w:t>
      </w:r>
      <w:r w:rsidR="00C745AA" w:rsidRPr="007B4D05">
        <w:rPr>
          <w:rFonts w:eastAsia="Times New Roman" w:cs="Times New Roman"/>
          <w:szCs w:val="19"/>
          <w:lang w:eastAsia="pl-PL"/>
        </w:rPr>
        <w:t xml:space="preserve"> </w:t>
      </w:r>
      <w:r w:rsidR="005F7033" w:rsidRPr="007B4D05">
        <w:rPr>
          <w:rFonts w:eastAsia="Times New Roman" w:cs="Times New Roman"/>
          <w:szCs w:val="19"/>
          <w:lang w:eastAsia="pl-PL"/>
        </w:rPr>
        <w:t>czerwca</w:t>
      </w:r>
      <w:r w:rsidR="00C745AA" w:rsidRPr="007B4D05">
        <w:rPr>
          <w:rFonts w:eastAsia="Times New Roman" w:cs="Times New Roman"/>
          <w:szCs w:val="19"/>
          <w:lang w:eastAsia="pl-PL"/>
        </w:rPr>
        <w:t xml:space="preserve"> 202</w:t>
      </w:r>
      <w:r w:rsidR="00C17A96" w:rsidRPr="007B4D05">
        <w:rPr>
          <w:rFonts w:eastAsia="Times New Roman" w:cs="Times New Roman"/>
          <w:szCs w:val="19"/>
          <w:lang w:eastAsia="pl-PL"/>
        </w:rPr>
        <w:t>5</w:t>
      </w:r>
      <w:r w:rsidR="008056E7" w:rsidRPr="007B4D05">
        <w:rPr>
          <w:rFonts w:eastAsia="Times New Roman" w:cs="Times New Roman"/>
          <w:szCs w:val="19"/>
          <w:lang w:eastAsia="pl-PL"/>
        </w:rPr>
        <w:t xml:space="preserve"> r</w:t>
      </w:r>
      <w:r w:rsidR="00184BE9" w:rsidRPr="007B4D05">
        <w:rPr>
          <w:rFonts w:eastAsia="Times New Roman" w:cs="Times New Roman"/>
          <w:szCs w:val="19"/>
          <w:lang w:eastAsia="pl-PL"/>
        </w:rPr>
        <w:t>.</w:t>
      </w:r>
      <w:r w:rsidR="00FD46E2" w:rsidRPr="007B4D05">
        <w:rPr>
          <w:rFonts w:eastAsia="Times New Roman" w:cs="Times New Roman"/>
          <w:szCs w:val="19"/>
          <w:lang w:eastAsia="pl-PL"/>
        </w:rPr>
        <w:t>,</w:t>
      </w:r>
      <w:r w:rsidRPr="007B4D05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 w:rsidRPr="007B4D05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5 594,3 </w:t>
      </w:r>
      <w:r w:rsidRPr="007B4D05">
        <w:rPr>
          <w:rFonts w:eastAsia="Times New Roman" w:cs="Times New Roman"/>
          <w:szCs w:val="19"/>
          <w:lang w:eastAsia="pl-PL"/>
        </w:rPr>
        <w:t xml:space="preserve">tys. osób. </w:t>
      </w:r>
      <w:r w:rsidR="0073558D" w:rsidRPr="007B4D05">
        <w:rPr>
          <w:rFonts w:eastAsia="Times New Roman" w:cs="Times New Roman"/>
          <w:szCs w:val="19"/>
          <w:lang w:eastAsia="pl-PL"/>
        </w:rPr>
        <w:t>Podmioty d</w:t>
      </w:r>
      <w:r w:rsidR="003C2405" w:rsidRPr="007B4D05">
        <w:rPr>
          <w:rFonts w:eastAsia="Times New Roman" w:cs="Times New Roman"/>
          <w:szCs w:val="19"/>
          <w:lang w:eastAsia="pl-PL"/>
        </w:rPr>
        <w:t xml:space="preserve">uże były miejscem pracy dla </w:t>
      </w:r>
      <w:r w:rsidR="00320666" w:rsidRPr="007B4D05">
        <w:rPr>
          <w:rFonts w:eastAsia="Times New Roman" w:cs="Times New Roman"/>
          <w:szCs w:val="19"/>
          <w:lang w:eastAsia="pl-PL"/>
        </w:rPr>
        <w:t>60,5</w:t>
      </w:r>
      <w:r w:rsidR="0073558D" w:rsidRPr="007B4D05">
        <w:rPr>
          <w:rFonts w:eastAsia="Times New Roman" w:cs="Times New Roman"/>
          <w:szCs w:val="19"/>
          <w:lang w:eastAsia="pl-PL"/>
        </w:rPr>
        <w:t>% o</w:t>
      </w:r>
      <w:r w:rsidR="003C2405" w:rsidRPr="007B4D05">
        <w:rPr>
          <w:rFonts w:eastAsia="Times New Roman" w:cs="Times New Roman"/>
          <w:szCs w:val="19"/>
          <w:lang w:eastAsia="pl-PL"/>
        </w:rPr>
        <w:t xml:space="preserve">gółu pracujących, średnie – </w:t>
      </w:r>
      <w:r w:rsidR="001815F7" w:rsidRPr="007B4D05">
        <w:rPr>
          <w:rFonts w:eastAsia="Times New Roman" w:cs="Times New Roman"/>
          <w:szCs w:val="19"/>
          <w:lang w:eastAsia="pl-PL"/>
        </w:rPr>
        <w:t xml:space="preserve">dla </w:t>
      </w:r>
      <w:r w:rsidR="00320666" w:rsidRPr="007B4D05">
        <w:rPr>
          <w:rFonts w:eastAsia="Times New Roman" w:cs="Times New Roman"/>
          <w:szCs w:val="19"/>
          <w:lang w:eastAsia="pl-PL"/>
        </w:rPr>
        <w:t>27,1%, a podmioty małe – 12,4%. W badanym podmiocie prowadzącym księgi rachunkowe</w:t>
      </w:r>
      <w:r w:rsidR="00AE3C08">
        <w:rPr>
          <w:rFonts w:eastAsia="Times New Roman" w:cs="Times New Roman"/>
          <w:szCs w:val="19"/>
          <w:lang w:eastAsia="pl-PL"/>
        </w:rPr>
        <w:t>,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 według stanu na 30 czerwca 2025 r.</w:t>
      </w:r>
      <w:r w:rsidR="00AE3C08">
        <w:rPr>
          <w:rFonts w:eastAsia="Times New Roman" w:cs="Times New Roman"/>
          <w:szCs w:val="19"/>
          <w:lang w:eastAsia="pl-PL"/>
        </w:rPr>
        <w:t xml:space="preserve">, </w:t>
      </w:r>
      <w:r w:rsidR="00320666" w:rsidRPr="007B4D05">
        <w:rPr>
          <w:rFonts w:eastAsia="Times New Roman" w:cs="Times New Roman"/>
          <w:szCs w:val="19"/>
          <w:lang w:eastAsia="pl-PL"/>
        </w:rPr>
        <w:t>pracowało przeciętnie 11</w:t>
      </w:r>
      <w:r w:rsidR="00644600" w:rsidRPr="007B4D05">
        <w:rPr>
          <w:rFonts w:eastAsia="Times New Roman" w:cs="Times New Roman"/>
          <w:szCs w:val="19"/>
          <w:lang w:eastAsia="pl-PL"/>
        </w:rPr>
        <w:t>6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 osób</w:t>
      </w:r>
      <w:r w:rsidR="00AE3C08">
        <w:rPr>
          <w:rFonts w:eastAsia="Times New Roman" w:cs="Times New Roman"/>
          <w:szCs w:val="19"/>
          <w:lang w:eastAsia="pl-PL"/>
        </w:rPr>
        <w:t xml:space="preserve">; </w:t>
      </w:r>
      <w:r w:rsidR="00320666" w:rsidRPr="007B4D05">
        <w:rPr>
          <w:rFonts w:eastAsia="Times New Roman" w:cs="Times New Roman"/>
          <w:szCs w:val="19"/>
          <w:lang w:eastAsia="pl-PL"/>
        </w:rPr>
        <w:t>w podmiocie dużym – 8</w:t>
      </w:r>
      <w:r w:rsidR="00644600" w:rsidRPr="007B4D05">
        <w:rPr>
          <w:rFonts w:eastAsia="Times New Roman" w:cs="Times New Roman"/>
          <w:szCs w:val="19"/>
          <w:lang w:eastAsia="pl-PL"/>
        </w:rPr>
        <w:t>61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 osób, średnim – 10</w:t>
      </w:r>
      <w:r w:rsidR="00644600" w:rsidRPr="007B4D05">
        <w:rPr>
          <w:rFonts w:eastAsia="Times New Roman" w:cs="Times New Roman"/>
          <w:szCs w:val="19"/>
          <w:lang w:eastAsia="pl-PL"/>
        </w:rPr>
        <w:t>9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 osób, małym – 2</w:t>
      </w:r>
      <w:r w:rsidR="00644600" w:rsidRPr="007B4D05">
        <w:rPr>
          <w:rFonts w:eastAsia="Times New Roman" w:cs="Times New Roman"/>
          <w:szCs w:val="19"/>
          <w:lang w:eastAsia="pl-PL"/>
        </w:rPr>
        <w:t>3</w:t>
      </w:r>
      <w:r w:rsidR="00320666" w:rsidRPr="007B4D05">
        <w:rPr>
          <w:rFonts w:eastAsia="Times New Roman" w:cs="Times New Roman"/>
          <w:szCs w:val="19"/>
          <w:lang w:eastAsia="pl-PL"/>
        </w:rPr>
        <w:t xml:space="preserve"> osoby.</w:t>
      </w:r>
    </w:p>
    <w:p w14:paraId="50DBD0F4" w14:textId="77777777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4D05">
        <w:rPr>
          <w:rFonts w:eastAsia="Times New Roman" w:cs="Times New Roman"/>
          <w:szCs w:val="19"/>
          <w:lang w:eastAsia="pl-PL"/>
        </w:rPr>
        <w:t>Przychody ogół</w:t>
      </w:r>
      <w:r w:rsidR="002635EF" w:rsidRPr="007B4D05">
        <w:rPr>
          <w:rFonts w:eastAsia="Times New Roman" w:cs="Times New Roman"/>
          <w:szCs w:val="19"/>
          <w:lang w:eastAsia="pl-PL"/>
        </w:rPr>
        <w:t>em bad</w:t>
      </w:r>
      <w:r w:rsidR="00F72D7E" w:rsidRPr="007B4D05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DB5B35" w:rsidRPr="007B4D05">
        <w:rPr>
          <w:rFonts w:eastAsia="Times New Roman" w:cs="Times New Roman"/>
          <w:bCs/>
        </w:rPr>
        <w:t>2</w:t>
      </w:r>
      <w:r w:rsidR="006E7430" w:rsidRPr="007B4D05">
        <w:rPr>
          <w:rFonts w:eastAsia="Times New Roman" w:cs="Times New Roman"/>
          <w:bCs/>
        </w:rPr>
        <w:t> </w:t>
      </w:r>
      <w:r w:rsidR="00DB5B35" w:rsidRPr="007B4D05">
        <w:rPr>
          <w:rFonts w:eastAsia="Times New Roman" w:cs="Times New Roman"/>
          <w:bCs/>
        </w:rPr>
        <w:t>99</w:t>
      </w:r>
      <w:r w:rsidR="006E7430" w:rsidRPr="007B4D05">
        <w:rPr>
          <w:rFonts w:eastAsia="Times New Roman" w:cs="Times New Roman"/>
          <w:bCs/>
        </w:rPr>
        <w:t>8,1</w:t>
      </w:r>
      <w:r w:rsidR="00DB5B35" w:rsidRPr="007B4D05">
        <w:rPr>
          <w:rFonts w:eastAsia="Times New Roman" w:cs="Times New Roman"/>
          <w:bCs/>
        </w:rPr>
        <w:t xml:space="preserve"> </w:t>
      </w:r>
      <w:r w:rsidRPr="007B4D05">
        <w:rPr>
          <w:rFonts w:eastAsia="Times New Roman" w:cs="Times New Roman"/>
          <w:szCs w:val="19"/>
          <w:lang w:eastAsia="pl-PL"/>
        </w:rPr>
        <w:t>mld zł</w:t>
      </w:r>
      <w:r w:rsidR="00BD44C8" w:rsidRPr="007B4D05">
        <w:rPr>
          <w:rFonts w:eastAsia="Times New Roman" w:cs="Times New Roman"/>
          <w:szCs w:val="19"/>
          <w:lang w:eastAsia="pl-PL"/>
        </w:rPr>
        <w:t>. W</w:t>
      </w:r>
      <w:r w:rsidR="00F01F2E" w:rsidRPr="007B4D05">
        <w:rPr>
          <w:rFonts w:eastAsia="Times New Roman" w:cs="Times New Roman"/>
          <w:szCs w:val="19"/>
          <w:lang w:eastAsia="pl-PL"/>
        </w:rPr>
        <w:t xml:space="preserve"> </w:t>
      </w:r>
      <w:r w:rsidR="00BD44C8" w:rsidRPr="007B4D05">
        <w:rPr>
          <w:rFonts w:eastAsia="Times New Roman" w:cs="Times New Roman"/>
          <w:szCs w:val="19"/>
          <w:lang w:eastAsia="pl-PL"/>
        </w:rPr>
        <w:t xml:space="preserve">ich </w:t>
      </w:r>
      <w:r w:rsidR="00F01F2E" w:rsidRPr="007B4D05">
        <w:rPr>
          <w:rFonts w:eastAsia="Times New Roman" w:cs="Times New Roman"/>
          <w:szCs w:val="19"/>
          <w:lang w:eastAsia="pl-PL"/>
        </w:rPr>
        <w:t>strukturze</w:t>
      </w:r>
      <w:r w:rsidR="00185A85" w:rsidRPr="007B4D05">
        <w:rPr>
          <w:rFonts w:eastAsia="Times New Roman" w:cs="Times New Roman"/>
          <w:szCs w:val="19"/>
          <w:lang w:eastAsia="pl-PL"/>
        </w:rPr>
        <w:t xml:space="preserve"> </w:t>
      </w:r>
      <w:r w:rsidRPr="007B4D05">
        <w:rPr>
          <w:rFonts w:eastAsia="Times New Roman" w:cs="Times New Roman"/>
          <w:szCs w:val="19"/>
          <w:lang w:eastAsia="pl-PL"/>
        </w:rPr>
        <w:t>przychody ze sprzedaży produktów (wyrobów i usłu</w:t>
      </w:r>
      <w:r w:rsidR="00D369E7" w:rsidRPr="007B4D05">
        <w:rPr>
          <w:rFonts w:eastAsia="Times New Roman" w:cs="Times New Roman"/>
          <w:szCs w:val="19"/>
          <w:lang w:eastAsia="pl-PL"/>
        </w:rPr>
        <w:t xml:space="preserve">g) </w:t>
      </w:r>
      <w:r w:rsidR="00BD44C8" w:rsidRPr="007B4D05">
        <w:rPr>
          <w:rFonts w:eastAsia="Times New Roman" w:cs="Times New Roman"/>
          <w:szCs w:val="19"/>
          <w:lang w:eastAsia="pl-PL"/>
        </w:rPr>
        <w:t xml:space="preserve">stanowiły </w:t>
      </w:r>
      <w:r w:rsidR="00644600" w:rsidRPr="007B4D05">
        <w:rPr>
          <w:rFonts w:eastAsia="Times New Roman" w:cs="Times New Roman"/>
          <w:szCs w:val="19"/>
          <w:lang w:eastAsia="pl-PL"/>
        </w:rPr>
        <w:t>57,8</w:t>
      </w:r>
      <w:r w:rsidR="00BD44C8" w:rsidRPr="007B4D05">
        <w:rPr>
          <w:rFonts w:eastAsia="Times New Roman" w:cs="Times New Roman"/>
          <w:szCs w:val="19"/>
          <w:lang w:eastAsia="pl-PL"/>
        </w:rPr>
        <w:t xml:space="preserve">%, </w:t>
      </w:r>
      <w:r w:rsidR="00644600" w:rsidRPr="007B4D05">
        <w:rPr>
          <w:rFonts w:eastAsia="Times New Roman" w:cs="Times New Roman"/>
          <w:szCs w:val="19"/>
          <w:lang w:eastAsia="pl-PL"/>
        </w:rPr>
        <w:t xml:space="preserve">a </w:t>
      </w:r>
      <w:r w:rsidRPr="007B4D05">
        <w:rPr>
          <w:rFonts w:eastAsia="Times New Roman" w:cs="Times New Roman"/>
          <w:szCs w:val="19"/>
          <w:lang w:eastAsia="pl-PL"/>
        </w:rPr>
        <w:t>przychody ze sprzedaży towarów i materiałów</w:t>
      </w:r>
      <w:r w:rsidR="00BD44C8" w:rsidRPr="007B4D05">
        <w:rPr>
          <w:rFonts w:eastAsia="Times New Roman" w:cs="Times New Roman"/>
          <w:szCs w:val="19"/>
          <w:lang w:eastAsia="pl-PL"/>
        </w:rPr>
        <w:t xml:space="preserve"> – 3</w:t>
      </w:r>
      <w:r w:rsidR="00644600" w:rsidRPr="007B4D05">
        <w:rPr>
          <w:rFonts w:eastAsia="Times New Roman" w:cs="Times New Roman"/>
          <w:szCs w:val="19"/>
          <w:lang w:eastAsia="pl-PL"/>
        </w:rPr>
        <w:t>8</w:t>
      </w:r>
      <w:r w:rsidR="00BD44C8" w:rsidRPr="007B4D05">
        <w:rPr>
          <w:rFonts w:eastAsia="Times New Roman" w:cs="Times New Roman"/>
          <w:szCs w:val="19"/>
          <w:lang w:eastAsia="pl-PL"/>
        </w:rPr>
        <w:t>,6%</w:t>
      </w:r>
      <w:r w:rsidR="00644600" w:rsidRPr="007B4D05">
        <w:rPr>
          <w:rFonts w:eastAsia="Times New Roman" w:cs="Times New Roman"/>
          <w:szCs w:val="19"/>
          <w:lang w:eastAsia="pl-PL"/>
        </w:rPr>
        <w:t xml:space="preserve">. Udział </w:t>
      </w:r>
      <w:r w:rsidR="001B6691" w:rsidRPr="007B4D05">
        <w:rPr>
          <w:rFonts w:eastAsia="Times New Roman" w:cs="Times New Roman"/>
          <w:szCs w:val="19"/>
          <w:lang w:eastAsia="pl-PL"/>
        </w:rPr>
        <w:t xml:space="preserve">pozostałych przychodów operacyjnych w przychodach ogółem wyniósł 1,6%, a </w:t>
      </w:r>
      <w:r w:rsidR="00644600" w:rsidRPr="007B4D05">
        <w:rPr>
          <w:rFonts w:eastAsia="Times New Roman" w:cs="Times New Roman"/>
          <w:szCs w:val="19"/>
          <w:lang w:eastAsia="pl-PL"/>
        </w:rPr>
        <w:t>przychod</w:t>
      </w:r>
      <w:r w:rsidR="001B6691" w:rsidRPr="007B4D05">
        <w:rPr>
          <w:rFonts w:eastAsia="Times New Roman" w:cs="Times New Roman"/>
          <w:szCs w:val="19"/>
          <w:lang w:eastAsia="pl-PL"/>
        </w:rPr>
        <w:t>ów</w:t>
      </w:r>
      <w:r w:rsidR="00644600" w:rsidRPr="007B4D05">
        <w:rPr>
          <w:rFonts w:eastAsia="Times New Roman" w:cs="Times New Roman"/>
          <w:szCs w:val="19"/>
          <w:lang w:eastAsia="pl-PL"/>
        </w:rPr>
        <w:t xml:space="preserve"> finansow</w:t>
      </w:r>
      <w:r w:rsidR="001B6691" w:rsidRPr="007B4D05">
        <w:rPr>
          <w:rFonts w:eastAsia="Times New Roman" w:cs="Times New Roman"/>
          <w:szCs w:val="19"/>
          <w:lang w:eastAsia="pl-PL"/>
        </w:rPr>
        <w:t>ych</w:t>
      </w:r>
      <w:r w:rsidR="00644600" w:rsidRPr="007B4D05">
        <w:rPr>
          <w:rFonts w:eastAsia="Times New Roman" w:cs="Times New Roman"/>
          <w:szCs w:val="19"/>
          <w:lang w:eastAsia="pl-PL"/>
        </w:rPr>
        <w:t xml:space="preserve"> – 2,0</w:t>
      </w:r>
      <w:r w:rsidR="001B6691" w:rsidRPr="007B4D05">
        <w:rPr>
          <w:rFonts w:eastAsia="Times New Roman" w:cs="Times New Roman"/>
          <w:szCs w:val="19"/>
          <w:lang w:eastAsia="pl-PL"/>
        </w:rPr>
        <w:t>%.</w:t>
      </w:r>
      <w:r w:rsidR="00644600" w:rsidRPr="007B4D05">
        <w:rPr>
          <w:rFonts w:eastAsia="Times New Roman" w:cs="Times New Roman"/>
          <w:szCs w:val="19"/>
          <w:lang w:eastAsia="pl-PL"/>
        </w:rPr>
        <w:t xml:space="preserve"> </w:t>
      </w:r>
      <w:r w:rsidRPr="007B4D05">
        <w:rPr>
          <w:rFonts w:eastAsia="Times New Roman" w:cs="Times New Roman"/>
          <w:szCs w:val="19"/>
          <w:lang w:eastAsia="pl-PL"/>
        </w:rPr>
        <w:t>Przychody ogółem uzyskane przez przeds</w:t>
      </w:r>
      <w:r w:rsidR="00B508CB" w:rsidRPr="007B4D05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A45C9D" w:rsidRPr="007B4D05">
        <w:rPr>
          <w:rFonts w:eastAsia="Times New Roman" w:cs="Times New Roman"/>
          <w:szCs w:val="19"/>
          <w:lang w:eastAsia="pl-PL"/>
        </w:rPr>
        <w:t>1 856,</w:t>
      </w:r>
      <w:r w:rsidR="004404FD" w:rsidRPr="007B4D05">
        <w:rPr>
          <w:rFonts w:eastAsia="Times New Roman" w:cs="Times New Roman"/>
          <w:szCs w:val="19"/>
          <w:lang w:eastAsia="pl-PL"/>
        </w:rPr>
        <w:t>7</w:t>
      </w:r>
      <w:r w:rsidR="00A45C9D" w:rsidRPr="007B4D05">
        <w:rPr>
          <w:rFonts w:eastAsia="Times New Roman" w:cs="Times New Roman"/>
          <w:szCs w:val="19"/>
          <w:lang w:eastAsia="pl-PL"/>
        </w:rPr>
        <w:t xml:space="preserve"> </w:t>
      </w:r>
      <w:r w:rsidR="00185A85" w:rsidRPr="007B4D05">
        <w:rPr>
          <w:rFonts w:eastAsia="Times New Roman" w:cs="Times New Roman"/>
          <w:szCs w:val="19"/>
          <w:lang w:eastAsia="pl-PL"/>
        </w:rPr>
        <w:t xml:space="preserve">mld zł i stanowiły </w:t>
      </w:r>
      <w:r w:rsidR="00A45C9D" w:rsidRPr="007B4D05">
        <w:rPr>
          <w:rFonts w:eastAsia="Times New Roman" w:cs="Times New Roman"/>
          <w:szCs w:val="19"/>
          <w:lang w:eastAsia="pl-PL"/>
        </w:rPr>
        <w:t>61,9</w:t>
      </w:r>
      <w:r w:rsidRPr="007B4D05">
        <w:rPr>
          <w:rFonts w:eastAsia="Times New Roman" w:cs="Times New Roman"/>
          <w:szCs w:val="19"/>
          <w:lang w:eastAsia="pl-PL"/>
        </w:rPr>
        <w:t xml:space="preserve">% przychodów wszystkich badanych przedsiębiorstw. </w:t>
      </w:r>
      <w:r w:rsidR="00B508CB" w:rsidRPr="007B4D05">
        <w:rPr>
          <w:rFonts w:eastAsia="Times New Roman" w:cs="Times New Roman"/>
          <w:szCs w:val="19"/>
          <w:lang w:eastAsia="pl-PL"/>
        </w:rPr>
        <w:t xml:space="preserve">Jednostki średnie </w:t>
      </w:r>
      <w:r w:rsidR="00185A85" w:rsidRPr="007B4D05">
        <w:rPr>
          <w:rFonts w:eastAsia="Times New Roman" w:cs="Times New Roman"/>
          <w:szCs w:val="19"/>
          <w:lang w:eastAsia="pl-PL"/>
        </w:rPr>
        <w:t xml:space="preserve">uzyskały </w:t>
      </w:r>
      <w:r w:rsidR="00A45C9D" w:rsidRPr="007B4D05">
        <w:rPr>
          <w:rFonts w:eastAsia="Times New Roman" w:cs="Times New Roman"/>
          <w:szCs w:val="19"/>
          <w:lang w:eastAsia="pl-PL"/>
        </w:rPr>
        <w:t>25,3</w:t>
      </w:r>
      <w:r w:rsidR="00185A85" w:rsidRPr="007B4D05">
        <w:rPr>
          <w:rFonts w:eastAsia="Times New Roman" w:cs="Times New Roman"/>
          <w:szCs w:val="19"/>
          <w:lang w:eastAsia="pl-PL"/>
        </w:rPr>
        <w:t xml:space="preserve">% </w:t>
      </w:r>
      <w:r w:rsidR="00162A2D" w:rsidRPr="007B4D05">
        <w:rPr>
          <w:rFonts w:eastAsia="Times New Roman" w:cs="Times New Roman"/>
          <w:szCs w:val="19"/>
          <w:lang w:eastAsia="pl-PL"/>
        </w:rPr>
        <w:t xml:space="preserve">(759,5 mld zł) </w:t>
      </w:r>
      <w:r w:rsidR="00B508CB" w:rsidRPr="007B4D05">
        <w:rPr>
          <w:rFonts w:eastAsia="Times New Roman" w:cs="Times New Roman"/>
          <w:szCs w:val="19"/>
          <w:lang w:eastAsia="pl-PL"/>
        </w:rPr>
        <w:t>przychodów ogółem</w:t>
      </w:r>
      <w:r w:rsidR="00A45C9D" w:rsidRPr="007B4D05">
        <w:rPr>
          <w:rFonts w:eastAsia="Times New Roman" w:cs="Times New Roman"/>
          <w:szCs w:val="19"/>
          <w:lang w:eastAsia="pl-PL"/>
        </w:rPr>
        <w:t>, a małe – 12,</w:t>
      </w:r>
      <w:r w:rsidR="00995BFA">
        <w:rPr>
          <w:rFonts w:eastAsia="Times New Roman" w:cs="Times New Roman"/>
          <w:szCs w:val="19"/>
          <w:lang w:eastAsia="pl-PL"/>
        </w:rPr>
        <w:t>8</w:t>
      </w:r>
      <w:r w:rsidR="00A45C9D" w:rsidRPr="007B4D05">
        <w:rPr>
          <w:rFonts w:eastAsia="Times New Roman" w:cs="Times New Roman"/>
          <w:szCs w:val="19"/>
          <w:lang w:eastAsia="pl-PL"/>
        </w:rPr>
        <w:t>%</w:t>
      </w:r>
      <w:r w:rsidR="00162A2D" w:rsidRPr="007B4D05">
        <w:rPr>
          <w:rFonts w:eastAsia="Times New Roman" w:cs="Times New Roman"/>
          <w:szCs w:val="19"/>
          <w:lang w:eastAsia="pl-PL"/>
        </w:rPr>
        <w:t xml:space="preserve"> </w:t>
      </w:r>
      <w:r w:rsidR="00D2106B" w:rsidRPr="007B4D05">
        <w:rPr>
          <w:rFonts w:eastAsia="Times New Roman" w:cs="Times New Roman"/>
          <w:szCs w:val="19"/>
          <w:lang w:eastAsia="pl-PL"/>
        </w:rPr>
        <w:t>(381,9 mld zł)</w:t>
      </w:r>
      <w:r w:rsidR="00A45C9D" w:rsidRPr="007B4D05">
        <w:rPr>
          <w:rFonts w:eastAsia="Times New Roman" w:cs="Times New Roman"/>
          <w:szCs w:val="19"/>
          <w:lang w:eastAsia="pl-PL"/>
        </w:rPr>
        <w:t>.</w:t>
      </w:r>
    </w:p>
    <w:p w14:paraId="1BEBF0E4" w14:textId="77777777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6CC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77223562" wp14:editId="5A46FF7D">
                <wp:simplePos x="0" y="0"/>
                <wp:positionH relativeFrom="page">
                  <wp:posOffset>5770880</wp:posOffset>
                </wp:positionH>
                <wp:positionV relativeFrom="paragraph">
                  <wp:posOffset>972820</wp:posOffset>
                </wp:positionV>
                <wp:extent cx="1717040" cy="1189990"/>
                <wp:effectExtent l="0" t="0" r="0" b="0"/>
                <wp:wrapTight wrapText="bothSides">
                  <wp:wrapPolygon edited="0">
                    <wp:start x="719" y="0"/>
                    <wp:lineTo x="719" y="21093"/>
                    <wp:lineTo x="20849" y="21093"/>
                    <wp:lineTo x="20849" y="0"/>
                    <wp:lineTo x="719" y="0"/>
                  </wp:wrapPolygon>
                </wp:wrapTight>
                <wp:docPr id="13" name="Pole tekstowe 13" descr="W 1 półroczu 2025 r. wynik finansowy netto przedsiębiorstw wyniósł 125,9 mld zł, z tego 61,3% wygenerowały przedsiębiorstwa duż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B5944" w14:textId="20B0AC90" w:rsidR="009B74E7" w:rsidRPr="00846E02" w:rsidRDefault="00995BFA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995BFA">
                              <w:rPr>
                                <w:bCs w:val="0"/>
                              </w:rPr>
                              <w:t xml:space="preserve">W 1 półroczu 2025 r. wynik finansowy netto przedsiębiorstw wyniósł 125,9 mld zł, z tego 61,3% </w:t>
                            </w:r>
                            <w:r w:rsidR="00031435">
                              <w:rPr>
                                <w:bCs w:val="0"/>
                              </w:rPr>
                              <w:t>wygenerowały</w:t>
                            </w:r>
                            <w:r w:rsidRPr="00995BFA">
                              <w:rPr>
                                <w:bCs w:val="0"/>
                              </w:rPr>
                              <w:t xml:space="preserve"> przedsiębiorstwa duże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356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półroczu 2025 r. wynik finansowy netto przedsiębiorstw wyniósł 125,9 mld zł, z tego 61,3% wygenerowały przedsiębiorstwa duże" style="position:absolute;margin-left:454.4pt;margin-top:76.6pt;width:135.2pt;height:93.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" filled="f" stroked="f">
                <v:textbox>
                  <w:txbxContent>
                    <w:p w14:paraId="453B5944" w14:textId="20B0AC90" w:rsidR="009B74E7" w:rsidRPr="00846E02" w:rsidRDefault="00995BFA" w:rsidP="009B74E7">
                      <w:pPr>
                        <w:pStyle w:val="tekstzboku"/>
                        <w:rPr>
                          <w:bCs w:val="0"/>
                        </w:rPr>
                      </w:pPr>
                      <w:r w:rsidRPr="00995BFA">
                        <w:rPr>
                          <w:bCs w:val="0"/>
                        </w:rPr>
                        <w:t xml:space="preserve">W 1 półroczu 2025 r. wynik finansowy netto przedsiębiorstw wyniósł 125,9 mld zł, z tego 61,3% </w:t>
                      </w:r>
                      <w:r w:rsidR="00031435">
                        <w:rPr>
                          <w:bCs w:val="0"/>
                        </w:rPr>
                        <w:t>wygenerowały</w:t>
                      </w:r>
                      <w:r w:rsidRPr="00995BFA">
                        <w:rPr>
                          <w:bCs w:val="0"/>
                        </w:rPr>
                        <w:t xml:space="preserve"> przedsiębiorstwa duże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826CC5">
        <w:rPr>
          <w:rFonts w:eastAsia="Times New Roman" w:cs="Times New Roman"/>
          <w:szCs w:val="19"/>
          <w:lang w:eastAsia="pl-PL"/>
        </w:rPr>
        <w:t>Koszty ogółem w</w:t>
      </w:r>
      <w:r w:rsidR="006444A7" w:rsidRPr="00826CC5">
        <w:rPr>
          <w:rFonts w:eastAsia="Times New Roman" w:cs="Times New Roman"/>
          <w:szCs w:val="19"/>
          <w:lang w:eastAsia="pl-PL"/>
        </w:rPr>
        <w:t xml:space="preserve"> 1 </w:t>
      </w:r>
      <w:r w:rsidR="008C582F" w:rsidRPr="00826CC5">
        <w:rPr>
          <w:rFonts w:eastAsia="Times New Roman" w:cs="Times New Roman"/>
          <w:szCs w:val="19"/>
          <w:lang w:eastAsia="pl-PL"/>
        </w:rPr>
        <w:t>półroczu</w:t>
      </w:r>
      <w:r w:rsidR="006B1976" w:rsidRPr="00826CC5">
        <w:rPr>
          <w:rFonts w:eastAsia="Times New Roman" w:cs="Times New Roman"/>
          <w:szCs w:val="19"/>
          <w:lang w:eastAsia="pl-PL"/>
        </w:rPr>
        <w:t xml:space="preserve"> </w:t>
      </w:r>
      <w:r w:rsidR="006444A7" w:rsidRPr="00826CC5">
        <w:rPr>
          <w:rFonts w:eastAsia="Times New Roman" w:cs="Times New Roman"/>
          <w:szCs w:val="19"/>
          <w:lang w:eastAsia="pl-PL"/>
        </w:rPr>
        <w:t>202</w:t>
      </w:r>
      <w:r w:rsidR="000C1FCA" w:rsidRPr="00826CC5">
        <w:rPr>
          <w:rFonts w:eastAsia="Times New Roman" w:cs="Times New Roman"/>
          <w:szCs w:val="19"/>
          <w:lang w:eastAsia="pl-PL"/>
        </w:rPr>
        <w:t>5</w:t>
      </w:r>
      <w:r w:rsidR="003902FB" w:rsidRPr="00826CC5">
        <w:rPr>
          <w:rFonts w:eastAsia="Times New Roman" w:cs="Times New Roman"/>
          <w:szCs w:val="19"/>
          <w:lang w:eastAsia="pl-PL"/>
        </w:rPr>
        <w:t xml:space="preserve"> r</w:t>
      </w:r>
      <w:r w:rsidR="00184BE9" w:rsidRPr="00826CC5">
        <w:rPr>
          <w:rFonts w:eastAsia="Times New Roman" w:cs="Times New Roman"/>
          <w:szCs w:val="19"/>
          <w:lang w:eastAsia="pl-PL"/>
        </w:rPr>
        <w:t>.</w:t>
      </w:r>
      <w:r w:rsidR="003902FB" w:rsidRPr="00826CC5">
        <w:rPr>
          <w:rFonts w:eastAsia="Times New Roman" w:cs="Times New Roman"/>
          <w:szCs w:val="19"/>
          <w:lang w:eastAsia="pl-PL"/>
        </w:rPr>
        <w:t xml:space="preserve"> wyniosły </w:t>
      </w:r>
      <w:r w:rsidR="00DB5B35" w:rsidRPr="00826CC5">
        <w:rPr>
          <w:rFonts w:eastAsia="Times New Roman" w:cs="Times New Roman"/>
          <w:bCs/>
        </w:rPr>
        <w:t>2 84</w:t>
      </w:r>
      <w:r w:rsidR="00AC0C42" w:rsidRPr="00826CC5">
        <w:rPr>
          <w:rFonts w:eastAsia="Times New Roman" w:cs="Times New Roman"/>
          <w:bCs/>
        </w:rPr>
        <w:t>5</w:t>
      </w:r>
      <w:r w:rsidR="00DB5B35" w:rsidRPr="00826CC5">
        <w:rPr>
          <w:rFonts w:eastAsia="Times New Roman" w:cs="Times New Roman"/>
          <w:bCs/>
        </w:rPr>
        <w:t>,</w:t>
      </w:r>
      <w:r w:rsidR="00AC0C42" w:rsidRPr="00826CC5">
        <w:rPr>
          <w:rFonts w:eastAsia="Times New Roman" w:cs="Times New Roman"/>
          <w:bCs/>
        </w:rPr>
        <w:t>7</w:t>
      </w:r>
      <w:r w:rsidR="00DB5B35" w:rsidRPr="00826CC5">
        <w:rPr>
          <w:rFonts w:eastAsia="Times New Roman" w:cs="Times New Roman"/>
          <w:bCs/>
        </w:rPr>
        <w:t xml:space="preserve"> </w:t>
      </w:r>
      <w:r w:rsidR="004E20C3" w:rsidRPr="00826CC5">
        <w:rPr>
          <w:rFonts w:eastAsia="Times New Roman" w:cs="Times New Roman"/>
          <w:szCs w:val="19"/>
          <w:lang w:eastAsia="pl-PL"/>
        </w:rPr>
        <w:t>mld zł.</w:t>
      </w:r>
      <w:r w:rsidR="006B1976" w:rsidRPr="00826CC5">
        <w:rPr>
          <w:rFonts w:eastAsia="Times New Roman" w:cs="Times New Roman"/>
          <w:szCs w:val="19"/>
          <w:lang w:eastAsia="pl-PL"/>
        </w:rPr>
        <w:t xml:space="preserve"> </w:t>
      </w:r>
      <w:r w:rsidR="00BA0F0F" w:rsidRPr="00826CC5">
        <w:rPr>
          <w:rFonts w:eastAsia="Times New Roman" w:cs="Times New Roman"/>
          <w:szCs w:val="19"/>
          <w:lang w:eastAsia="pl-PL"/>
        </w:rPr>
        <w:t xml:space="preserve">W </w:t>
      </w:r>
      <w:r w:rsidR="00BD44C8" w:rsidRPr="00826CC5">
        <w:rPr>
          <w:rFonts w:eastAsia="Times New Roman" w:cs="Times New Roman"/>
          <w:szCs w:val="19"/>
          <w:lang w:eastAsia="pl-PL"/>
        </w:rPr>
        <w:t xml:space="preserve">ich </w:t>
      </w:r>
      <w:r w:rsidR="00BA0F0F" w:rsidRPr="00826CC5">
        <w:rPr>
          <w:rFonts w:eastAsia="Times New Roman" w:cs="Times New Roman"/>
          <w:szCs w:val="19"/>
          <w:lang w:eastAsia="pl-PL"/>
        </w:rPr>
        <w:t>strukturze 96,</w:t>
      </w:r>
      <w:r w:rsidR="00582962" w:rsidRPr="00826CC5">
        <w:rPr>
          <w:rFonts w:eastAsia="Times New Roman" w:cs="Times New Roman"/>
          <w:szCs w:val="19"/>
          <w:lang w:eastAsia="pl-PL"/>
        </w:rPr>
        <w:t>7</w:t>
      </w:r>
      <w:r w:rsidR="006B1976" w:rsidRPr="00826CC5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 w:rsidRPr="00826CC5">
        <w:rPr>
          <w:rFonts w:eastAsia="Times New Roman" w:cs="Times New Roman"/>
          <w:szCs w:val="19"/>
          <w:lang w:eastAsia="pl-PL"/>
        </w:rPr>
        <w:t>owarów i materiałów (</w:t>
      </w:r>
      <w:r w:rsidR="00582962" w:rsidRPr="00826CC5">
        <w:rPr>
          <w:rFonts w:eastAsia="Times New Roman" w:cs="Times New Roman"/>
          <w:szCs w:val="19"/>
          <w:lang w:eastAsia="pl-PL"/>
        </w:rPr>
        <w:t>33,</w:t>
      </w:r>
      <w:r w:rsidR="00607321" w:rsidRPr="00826CC5">
        <w:rPr>
          <w:rFonts w:eastAsia="Times New Roman" w:cs="Times New Roman"/>
          <w:szCs w:val="19"/>
          <w:lang w:eastAsia="pl-PL"/>
        </w:rPr>
        <w:t>3</w:t>
      </w:r>
      <w:r w:rsidR="000E0342" w:rsidRPr="00826CC5">
        <w:rPr>
          <w:rFonts w:eastAsia="Times New Roman" w:cs="Times New Roman"/>
          <w:szCs w:val="19"/>
          <w:lang w:eastAsia="pl-PL"/>
        </w:rPr>
        <w:t>% kosztów ogółem to wartość sprzedan</w:t>
      </w:r>
      <w:r w:rsidR="00C07281" w:rsidRPr="00826CC5">
        <w:rPr>
          <w:rFonts w:eastAsia="Times New Roman" w:cs="Times New Roman"/>
          <w:szCs w:val="19"/>
          <w:lang w:eastAsia="pl-PL"/>
        </w:rPr>
        <w:t xml:space="preserve">ych towarów i materiałów, a </w:t>
      </w:r>
      <w:r w:rsidR="00582962" w:rsidRPr="00826CC5">
        <w:rPr>
          <w:rFonts w:eastAsia="Times New Roman" w:cs="Times New Roman"/>
          <w:szCs w:val="19"/>
          <w:lang w:eastAsia="pl-PL"/>
        </w:rPr>
        <w:t>63,</w:t>
      </w:r>
      <w:r w:rsidR="00B97700" w:rsidRPr="00826CC5">
        <w:rPr>
          <w:rFonts w:eastAsia="Times New Roman" w:cs="Times New Roman"/>
          <w:szCs w:val="19"/>
          <w:lang w:eastAsia="pl-PL"/>
        </w:rPr>
        <w:t>4</w:t>
      </w:r>
      <w:r w:rsidR="000E0342" w:rsidRPr="00826CC5">
        <w:rPr>
          <w:rFonts w:eastAsia="Times New Roman" w:cs="Times New Roman"/>
          <w:szCs w:val="19"/>
          <w:lang w:eastAsia="pl-PL"/>
        </w:rPr>
        <w:t>% – koszt własny sprzedanych produktów</w:t>
      </w:r>
      <w:r w:rsidR="00BD44C8" w:rsidRPr="00826CC5">
        <w:rPr>
          <w:rFonts w:eastAsia="Times New Roman" w:cs="Times New Roman"/>
          <w:szCs w:val="19"/>
          <w:lang w:eastAsia="pl-PL"/>
        </w:rPr>
        <w:t xml:space="preserve">). Udział pozostałych kosztów operacyjnych w kosztach ogółem wyniósł </w:t>
      </w:r>
      <w:r w:rsidR="00C07281" w:rsidRPr="00826CC5">
        <w:rPr>
          <w:rFonts w:eastAsia="Times New Roman" w:cs="Times New Roman"/>
          <w:szCs w:val="19"/>
          <w:lang w:eastAsia="pl-PL"/>
        </w:rPr>
        <w:t>1,</w:t>
      </w:r>
      <w:r w:rsidR="00B97C9C" w:rsidRPr="00826CC5">
        <w:rPr>
          <w:rFonts w:eastAsia="Times New Roman" w:cs="Times New Roman"/>
          <w:szCs w:val="19"/>
          <w:lang w:eastAsia="pl-PL"/>
        </w:rPr>
        <w:t>2</w:t>
      </w:r>
      <w:r w:rsidR="00C07281" w:rsidRPr="00826CC5">
        <w:rPr>
          <w:rFonts w:eastAsia="Times New Roman" w:cs="Times New Roman"/>
          <w:szCs w:val="19"/>
          <w:lang w:eastAsia="pl-PL"/>
        </w:rPr>
        <w:t xml:space="preserve">%, a </w:t>
      </w:r>
      <w:r w:rsidR="00BD44C8" w:rsidRPr="00826CC5">
        <w:rPr>
          <w:rFonts w:eastAsia="Times New Roman" w:cs="Times New Roman"/>
          <w:szCs w:val="19"/>
          <w:lang w:eastAsia="pl-PL"/>
        </w:rPr>
        <w:t xml:space="preserve">kosztów finansowych </w:t>
      </w:r>
      <w:r w:rsidR="00C07281" w:rsidRPr="00826CC5">
        <w:rPr>
          <w:rFonts w:eastAsia="Times New Roman" w:cs="Times New Roman"/>
          <w:szCs w:val="19"/>
          <w:lang w:eastAsia="pl-PL"/>
        </w:rPr>
        <w:t>– 2,</w:t>
      </w:r>
      <w:r w:rsidR="00B97C9C" w:rsidRPr="00826CC5">
        <w:rPr>
          <w:rFonts w:eastAsia="Times New Roman" w:cs="Times New Roman"/>
          <w:szCs w:val="19"/>
          <w:lang w:eastAsia="pl-PL"/>
        </w:rPr>
        <w:t>1</w:t>
      </w:r>
      <w:r w:rsidR="006B1976" w:rsidRPr="00826CC5">
        <w:rPr>
          <w:rFonts w:eastAsia="Times New Roman" w:cs="Times New Roman"/>
          <w:szCs w:val="19"/>
          <w:lang w:eastAsia="pl-PL"/>
        </w:rPr>
        <w:t>%. Koszty ogółem poniesione przez przeds</w:t>
      </w:r>
      <w:r w:rsidR="00AE55E9" w:rsidRPr="00826CC5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AC0C42" w:rsidRPr="00826CC5">
        <w:rPr>
          <w:rFonts w:eastAsia="Times New Roman" w:cs="Times New Roman"/>
          <w:szCs w:val="19"/>
          <w:lang w:eastAsia="pl-PL"/>
        </w:rPr>
        <w:t>1 763,0</w:t>
      </w:r>
      <w:r w:rsidR="008C582F" w:rsidRPr="00826CC5">
        <w:rPr>
          <w:rFonts w:eastAsia="Times New Roman" w:cs="Times New Roman"/>
          <w:szCs w:val="19"/>
          <w:lang w:eastAsia="pl-PL"/>
        </w:rPr>
        <w:t xml:space="preserve"> </w:t>
      </w:r>
      <w:r w:rsidR="00BC7CBA" w:rsidRPr="00826CC5">
        <w:rPr>
          <w:rFonts w:eastAsia="Times New Roman" w:cs="Times New Roman"/>
          <w:szCs w:val="19"/>
          <w:lang w:eastAsia="pl-PL"/>
        </w:rPr>
        <w:t>mld zł i</w:t>
      </w:r>
      <w:r w:rsidR="00BC7CBA" w:rsidRPr="00A10F32">
        <w:rPr>
          <w:rFonts w:eastAsia="Times New Roman" w:cs="Times New Roman"/>
          <w:szCs w:val="19"/>
          <w:lang w:eastAsia="pl-PL"/>
        </w:rPr>
        <w:t xml:space="preserve"> </w:t>
      </w:r>
      <w:r w:rsidR="00BC7CBA" w:rsidRPr="00826CC5">
        <w:rPr>
          <w:rFonts w:eastAsia="Times New Roman" w:cs="Times New Roman"/>
          <w:szCs w:val="19"/>
          <w:lang w:eastAsia="pl-PL"/>
        </w:rPr>
        <w:t xml:space="preserve">stanowiły </w:t>
      </w:r>
      <w:r w:rsidR="00826CC5">
        <w:rPr>
          <w:rFonts w:eastAsia="Times New Roman" w:cs="Times New Roman"/>
          <w:szCs w:val="19"/>
          <w:lang w:eastAsia="pl-PL"/>
        </w:rPr>
        <w:t>62,0</w:t>
      </w:r>
      <w:r w:rsidR="006B1976" w:rsidRPr="00826CC5">
        <w:rPr>
          <w:rFonts w:eastAsia="Times New Roman" w:cs="Times New Roman"/>
          <w:szCs w:val="19"/>
          <w:lang w:eastAsia="pl-PL"/>
        </w:rPr>
        <w:t xml:space="preserve">% kosztów wszystkich badanych przedsiębiorstw. </w:t>
      </w:r>
      <w:r w:rsidR="00AE55E9" w:rsidRPr="00826CC5">
        <w:rPr>
          <w:rFonts w:eastAsia="Times New Roman" w:cs="Times New Roman"/>
          <w:szCs w:val="19"/>
          <w:lang w:eastAsia="pl-PL"/>
        </w:rPr>
        <w:t>Jedn</w:t>
      </w:r>
      <w:r w:rsidR="00BC7CBA" w:rsidRPr="00826CC5">
        <w:rPr>
          <w:rFonts w:eastAsia="Times New Roman" w:cs="Times New Roman"/>
          <w:szCs w:val="19"/>
          <w:lang w:eastAsia="pl-PL"/>
        </w:rPr>
        <w:t xml:space="preserve">ostki średnie poniosły </w:t>
      </w:r>
      <w:r w:rsidR="008C582F" w:rsidRPr="00826CC5">
        <w:rPr>
          <w:rFonts w:eastAsia="Times New Roman" w:cs="Times New Roman"/>
          <w:szCs w:val="19"/>
          <w:lang w:eastAsia="pl-PL"/>
        </w:rPr>
        <w:t>25,</w:t>
      </w:r>
      <w:r w:rsidR="00AC0C42" w:rsidRPr="00826CC5">
        <w:rPr>
          <w:rFonts w:eastAsia="Times New Roman" w:cs="Times New Roman"/>
          <w:szCs w:val="19"/>
          <w:lang w:eastAsia="pl-PL"/>
        </w:rPr>
        <w:t>4</w:t>
      </w:r>
      <w:r w:rsidR="00BC7CBA" w:rsidRPr="00826CC5">
        <w:rPr>
          <w:rFonts w:eastAsia="Times New Roman" w:cs="Times New Roman"/>
          <w:szCs w:val="19"/>
          <w:lang w:eastAsia="pl-PL"/>
        </w:rPr>
        <w:t xml:space="preserve">% </w:t>
      </w:r>
      <w:r w:rsidR="00AE55E9" w:rsidRPr="00826CC5">
        <w:rPr>
          <w:rFonts w:eastAsia="Times New Roman" w:cs="Times New Roman"/>
          <w:szCs w:val="19"/>
          <w:lang w:eastAsia="pl-PL"/>
        </w:rPr>
        <w:t>kosztów ogółem</w:t>
      </w:r>
      <w:r w:rsidR="0052194E" w:rsidRPr="00826CC5">
        <w:rPr>
          <w:rFonts w:eastAsia="Times New Roman" w:cs="Times New Roman"/>
          <w:szCs w:val="19"/>
          <w:lang w:eastAsia="pl-PL"/>
        </w:rPr>
        <w:t xml:space="preserve"> (</w:t>
      </w:r>
      <w:r w:rsidR="00AC0C42" w:rsidRPr="00826CC5">
        <w:rPr>
          <w:rFonts w:eastAsia="Times New Roman" w:cs="Times New Roman"/>
          <w:szCs w:val="19"/>
          <w:lang w:eastAsia="pl-PL"/>
        </w:rPr>
        <w:t>722,7</w:t>
      </w:r>
      <w:r w:rsidR="0052194E" w:rsidRPr="00826CC5">
        <w:rPr>
          <w:rFonts w:eastAsia="Times New Roman" w:cs="Times New Roman"/>
          <w:szCs w:val="19"/>
          <w:lang w:eastAsia="pl-PL"/>
        </w:rPr>
        <w:t xml:space="preserve"> mld zł)</w:t>
      </w:r>
      <w:r w:rsidR="008C582F" w:rsidRPr="00826CC5">
        <w:rPr>
          <w:rFonts w:eastAsia="Times New Roman" w:cs="Times New Roman"/>
          <w:szCs w:val="19"/>
          <w:lang w:eastAsia="pl-PL"/>
        </w:rPr>
        <w:t>, a małe – 12,</w:t>
      </w:r>
      <w:r w:rsidR="00826CC5" w:rsidRPr="00826CC5">
        <w:rPr>
          <w:rFonts w:eastAsia="Times New Roman" w:cs="Times New Roman"/>
          <w:szCs w:val="19"/>
          <w:lang w:eastAsia="pl-PL"/>
        </w:rPr>
        <w:t>6</w:t>
      </w:r>
      <w:r w:rsidR="008C582F" w:rsidRPr="00826CC5">
        <w:rPr>
          <w:rFonts w:eastAsia="Times New Roman" w:cs="Times New Roman"/>
          <w:szCs w:val="19"/>
          <w:lang w:eastAsia="pl-PL"/>
        </w:rPr>
        <w:t>% (360,0</w:t>
      </w:r>
      <w:r w:rsidR="008C582F">
        <w:rPr>
          <w:rFonts w:eastAsia="Times New Roman" w:cs="Times New Roman"/>
          <w:szCs w:val="19"/>
          <w:lang w:eastAsia="pl-PL"/>
        </w:rPr>
        <w:t xml:space="preserve"> mld zł).</w:t>
      </w:r>
    </w:p>
    <w:p w14:paraId="458522E9" w14:textId="77777777" w:rsidR="006B1976" w:rsidRPr="00A10F32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6CC5">
        <w:rPr>
          <w:rFonts w:eastAsia="Times New Roman" w:cs="Times New Roman"/>
          <w:szCs w:val="19"/>
          <w:lang w:eastAsia="pl-PL"/>
        </w:rPr>
        <w:t>Wy</w:t>
      </w:r>
      <w:r w:rsidR="00E334C8" w:rsidRPr="00826CC5">
        <w:rPr>
          <w:rFonts w:eastAsia="Times New Roman" w:cs="Times New Roman"/>
          <w:szCs w:val="19"/>
          <w:lang w:eastAsia="pl-PL"/>
        </w:rPr>
        <w:t>ni</w:t>
      </w:r>
      <w:r w:rsidR="008C1701" w:rsidRPr="00826CC5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4404FD" w:rsidRPr="00826CC5">
        <w:rPr>
          <w:rFonts w:eastAsia="Times New Roman" w:cs="Times New Roman"/>
          <w:szCs w:val="19"/>
          <w:lang w:eastAsia="pl-PL"/>
        </w:rPr>
        <w:t>152,4</w:t>
      </w:r>
      <w:r w:rsidR="001B7A93" w:rsidRPr="00826CC5">
        <w:rPr>
          <w:rFonts w:eastAsia="Times New Roman" w:cs="Times New Roman"/>
          <w:szCs w:val="19"/>
          <w:lang w:eastAsia="pl-PL"/>
        </w:rPr>
        <w:t xml:space="preserve"> mld zł, natomiast o</w:t>
      </w:r>
      <w:r w:rsidRPr="00826CC5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 w:rsidRPr="00826CC5">
        <w:rPr>
          <w:rFonts w:eastAsia="Times New Roman" w:cs="Times New Roman"/>
          <w:szCs w:val="19"/>
          <w:lang w:eastAsia="pl-PL"/>
        </w:rPr>
        <w:t>finansowego brutto –</w:t>
      </w:r>
      <w:r w:rsidR="008C1701" w:rsidRPr="00826CC5">
        <w:rPr>
          <w:rFonts w:eastAsia="Times New Roman" w:cs="Times New Roman"/>
          <w:szCs w:val="19"/>
          <w:lang w:eastAsia="pl-PL"/>
        </w:rPr>
        <w:t xml:space="preserve"> </w:t>
      </w:r>
      <w:r w:rsidR="00B97C9C" w:rsidRPr="00826CC5">
        <w:rPr>
          <w:rFonts w:eastAsia="Times New Roman" w:cs="Times New Roman"/>
          <w:szCs w:val="19"/>
          <w:lang w:eastAsia="pl-PL"/>
        </w:rPr>
        <w:t>26,5</w:t>
      </w:r>
      <w:r w:rsidRPr="00826CC5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 w:rsidRPr="00826CC5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 w:rsidRPr="00826CC5">
        <w:rPr>
          <w:rFonts w:eastAsia="Times New Roman" w:cs="Times New Roman"/>
          <w:szCs w:val="19"/>
          <w:lang w:eastAsia="pl-PL"/>
        </w:rPr>
        <w:br/>
      </w:r>
      <w:r w:rsidR="004404FD" w:rsidRPr="00826CC5">
        <w:rPr>
          <w:rFonts w:eastAsia="Times New Roman" w:cs="Times New Roman"/>
          <w:szCs w:val="19"/>
          <w:lang w:eastAsia="pl-PL"/>
        </w:rPr>
        <w:t>125,9</w:t>
      </w:r>
      <w:r w:rsidRPr="00826CC5">
        <w:rPr>
          <w:rFonts w:eastAsia="Times New Roman" w:cs="Times New Roman"/>
          <w:szCs w:val="19"/>
          <w:lang w:eastAsia="pl-PL"/>
        </w:rPr>
        <w:t xml:space="preserve"> mld zł</w:t>
      </w:r>
      <w:r w:rsidR="00D84B12" w:rsidRPr="00826CC5">
        <w:rPr>
          <w:rFonts w:eastAsia="Times New Roman" w:cs="Times New Roman"/>
          <w:szCs w:val="19"/>
          <w:lang w:eastAsia="pl-PL"/>
        </w:rPr>
        <w:t>.</w:t>
      </w:r>
    </w:p>
    <w:p w14:paraId="1F991472" w14:textId="77777777" w:rsidR="006B1976" w:rsidRDefault="006B1976" w:rsidP="00930F0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0F32">
        <w:rPr>
          <w:rFonts w:eastAsia="Times New Roman" w:cs="Times New Roman"/>
          <w:szCs w:val="19"/>
          <w:lang w:eastAsia="pl-PL"/>
        </w:rPr>
        <w:t xml:space="preserve">W </w:t>
      </w:r>
      <w:r w:rsidR="0079330E" w:rsidRPr="00A10F32">
        <w:rPr>
          <w:rFonts w:eastAsia="Times New Roman" w:cs="Times New Roman"/>
          <w:szCs w:val="19"/>
          <w:lang w:eastAsia="pl-PL"/>
        </w:rPr>
        <w:t xml:space="preserve">1 </w:t>
      </w:r>
      <w:r w:rsidR="00921D92">
        <w:rPr>
          <w:rFonts w:eastAsia="Times New Roman" w:cs="Times New Roman"/>
          <w:szCs w:val="19"/>
          <w:lang w:eastAsia="pl-PL"/>
        </w:rPr>
        <w:t>półroczu</w:t>
      </w:r>
      <w:r w:rsidR="0079330E" w:rsidRPr="00A10F32">
        <w:rPr>
          <w:rFonts w:eastAsia="Times New Roman" w:cs="Times New Roman"/>
          <w:szCs w:val="19"/>
          <w:lang w:eastAsia="pl-PL"/>
        </w:rPr>
        <w:t xml:space="preserve"> 202</w:t>
      </w:r>
      <w:r w:rsidR="00FA0505" w:rsidRPr="00A10F32">
        <w:rPr>
          <w:rFonts w:eastAsia="Times New Roman" w:cs="Times New Roman"/>
          <w:szCs w:val="19"/>
          <w:lang w:eastAsia="pl-PL"/>
        </w:rPr>
        <w:t>5</w:t>
      </w:r>
      <w:r w:rsidRPr="00A10F32">
        <w:rPr>
          <w:rFonts w:eastAsia="Times New Roman" w:cs="Times New Roman"/>
          <w:szCs w:val="19"/>
          <w:lang w:eastAsia="pl-PL"/>
        </w:rPr>
        <w:t xml:space="preserve"> r</w:t>
      </w:r>
      <w:r w:rsidR="00184BE9" w:rsidRPr="00A10F32">
        <w:rPr>
          <w:rFonts w:eastAsia="Times New Roman" w:cs="Times New Roman"/>
          <w:szCs w:val="19"/>
          <w:lang w:eastAsia="pl-PL"/>
        </w:rPr>
        <w:t>.</w:t>
      </w:r>
      <w:r w:rsidRPr="00A10F32">
        <w:rPr>
          <w:rFonts w:eastAsia="Times New Roman" w:cs="Times New Roman"/>
          <w:szCs w:val="19"/>
          <w:lang w:eastAsia="pl-PL"/>
        </w:rPr>
        <w:t xml:space="preserve"> nakłady inwestycyjne ogółem badanych przedsi</w:t>
      </w:r>
      <w:r w:rsidR="00E51F48" w:rsidRPr="00A10F32">
        <w:rPr>
          <w:rFonts w:eastAsia="Times New Roman" w:cs="Times New Roman"/>
          <w:szCs w:val="19"/>
          <w:lang w:eastAsia="pl-PL"/>
        </w:rPr>
        <w:t xml:space="preserve">ębiorstw </w:t>
      </w:r>
      <w:r w:rsidR="00930F09" w:rsidRPr="00930F09">
        <w:rPr>
          <w:rFonts w:eastAsia="Times New Roman" w:cs="Times New Roman"/>
          <w:szCs w:val="19"/>
          <w:lang w:eastAsia="pl-PL"/>
        </w:rPr>
        <w:t xml:space="preserve">o liczbie pracujących 10 i więcej osób </w:t>
      </w:r>
      <w:r w:rsidR="00930F09" w:rsidRPr="00826CC5">
        <w:rPr>
          <w:rFonts w:eastAsia="Times New Roman" w:cs="Times New Roman"/>
          <w:szCs w:val="19"/>
          <w:lang w:eastAsia="pl-PL"/>
        </w:rPr>
        <w:t xml:space="preserve">prowadzących księgi rachunkowe </w:t>
      </w:r>
      <w:r w:rsidR="00DD00CC" w:rsidRPr="00826CC5">
        <w:rPr>
          <w:rFonts w:eastAsia="Times New Roman" w:cs="Times New Roman"/>
          <w:szCs w:val="19"/>
          <w:lang w:eastAsia="pl-PL"/>
        </w:rPr>
        <w:t xml:space="preserve">wyniosły </w:t>
      </w:r>
      <w:r w:rsidR="00930F09" w:rsidRPr="00826CC5">
        <w:rPr>
          <w:rFonts w:eastAsia="Times New Roman" w:cs="Times New Roman"/>
          <w:szCs w:val="19"/>
          <w:lang w:eastAsia="pl-PL"/>
        </w:rPr>
        <w:t xml:space="preserve">99,5 </w:t>
      </w:r>
      <w:r w:rsidR="00EA182D" w:rsidRPr="00826CC5">
        <w:rPr>
          <w:rFonts w:eastAsia="Times New Roman" w:cs="Times New Roman"/>
          <w:szCs w:val="19"/>
          <w:lang w:eastAsia="pl-PL"/>
        </w:rPr>
        <w:t>mld zł. Przedsiębiorstwa duże</w:t>
      </w:r>
      <w:r w:rsidR="00E51F48" w:rsidRPr="00826CC5">
        <w:rPr>
          <w:rFonts w:eastAsia="Times New Roman" w:cs="Times New Roman"/>
          <w:szCs w:val="19"/>
          <w:lang w:eastAsia="pl-PL"/>
        </w:rPr>
        <w:t xml:space="preserve"> zrealizowały </w:t>
      </w:r>
      <w:r w:rsidR="00930F09" w:rsidRPr="00826CC5">
        <w:rPr>
          <w:rFonts w:eastAsia="Times New Roman" w:cs="Times New Roman"/>
          <w:szCs w:val="19"/>
          <w:lang w:eastAsia="pl-PL"/>
        </w:rPr>
        <w:t>71,3</w:t>
      </w:r>
      <w:r w:rsidR="00EA182D" w:rsidRPr="00826CC5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E51F48" w:rsidRPr="00826CC5">
        <w:rPr>
          <w:rFonts w:eastAsia="Times New Roman" w:cs="Times New Roman"/>
          <w:szCs w:val="19"/>
          <w:lang w:eastAsia="pl-PL"/>
        </w:rPr>
        <w:t>biorstwa</w:t>
      </w:r>
      <w:r w:rsidR="00B43D83" w:rsidRPr="00826CC5">
        <w:rPr>
          <w:rFonts w:eastAsia="Times New Roman" w:cs="Times New Roman"/>
          <w:szCs w:val="19"/>
          <w:lang w:eastAsia="pl-PL"/>
        </w:rPr>
        <w:t>,</w:t>
      </w:r>
      <w:r w:rsidR="00EA182D" w:rsidRPr="00826CC5">
        <w:rPr>
          <w:rFonts w:eastAsia="Times New Roman" w:cs="Times New Roman"/>
          <w:szCs w:val="19"/>
          <w:lang w:eastAsia="pl-PL"/>
        </w:rPr>
        <w:t xml:space="preserve"> </w:t>
      </w:r>
      <w:r w:rsidR="00B43D83" w:rsidRPr="00826CC5">
        <w:rPr>
          <w:rFonts w:eastAsia="Times New Roman" w:cs="Times New Roman"/>
          <w:szCs w:val="19"/>
          <w:lang w:eastAsia="pl-PL"/>
        </w:rPr>
        <w:t>j</w:t>
      </w:r>
      <w:r w:rsidR="00EA182D" w:rsidRPr="00826CC5">
        <w:rPr>
          <w:rFonts w:eastAsia="Times New Roman" w:cs="Times New Roman"/>
          <w:szCs w:val="19"/>
          <w:lang w:eastAsia="pl-PL"/>
        </w:rPr>
        <w:t xml:space="preserve">ednostki średnie </w:t>
      </w:r>
      <w:r w:rsidR="00B43D83" w:rsidRPr="00826CC5">
        <w:rPr>
          <w:rFonts w:eastAsia="Times New Roman" w:cs="Times New Roman"/>
          <w:szCs w:val="19"/>
          <w:lang w:eastAsia="pl-PL"/>
        </w:rPr>
        <w:t>–</w:t>
      </w:r>
      <w:r w:rsidR="00D52728" w:rsidRPr="00826CC5">
        <w:rPr>
          <w:rFonts w:eastAsia="Times New Roman" w:cs="Times New Roman"/>
          <w:szCs w:val="19"/>
          <w:lang w:eastAsia="pl-PL"/>
        </w:rPr>
        <w:t xml:space="preserve"> </w:t>
      </w:r>
      <w:r w:rsidR="00930F09" w:rsidRPr="00826CC5">
        <w:rPr>
          <w:rFonts w:eastAsia="Times New Roman" w:cs="Times New Roman"/>
          <w:szCs w:val="19"/>
          <w:lang w:eastAsia="pl-PL"/>
        </w:rPr>
        <w:t>19,1</w:t>
      </w:r>
      <w:r w:rsidR="00EA182D" w:rsidRPr="00826CC5">
        <w:rPr>
          <w:rFonts w:eastAsia="Times New Roman" w:cs="Times New Roman"/>
          <w:szCs w:val="19"/>
          <w:lang w:eastAsia="pl-PL"/>
        </w:rPr>
        <w:t>%</w:t>
      </w:r>
      <w:r w:rsidR="00930F09" w:rsidRPr="00826CC5">
        <w:rPr>
          <w:rFonts w:eastAsia="Times New Roman" w:cs="Times New Roman"/>
          <w:szCs w:val="19"/>
          <w:lang w:eastAsia="pl-PL"/>
        </w:rPr>
        <w:t>, a jednostki małe – 9,6%.</w:t>
      </w:r>
    </w:p>
    <w:p w14:paraId="4EB21E0C" w14:textId="77777777" w:rsidR="006C0A49" w:rsidRDefault="006C0A4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22379AE3" w14:textId="77777777" w:rsidR="00DB7BD7" w:rsidRDefault="00DB7BD7" w:rsidP="00097009">
      <w:pPr>
        <w:pStyle w:val="LID"/>
        <w:contextualSpacing/>
      </w:pPr>
    </w:p>
    <w:p w14:paraId="4A3DB8DA" w14:textId="77777777" w:rsidR="00F87422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E00FCF">
        <w:t xml:space="preserve"> 1 </w:t>
      </w:r>
      <w:r w:rsidR="00930F09">
        <w:t>półroczu</w:t>
      </w:r>
      <w:r w:rsidR="008A1E3B">
        <w:t xml:space="preserve"> </w:t>
      </w:r>
      <w:r w:rsidR="00E00FCF">
        <w:t>202</w:t>
      </w:r>
      <w:r w:rsidR="00602F33">
        <w:t>5</w:t>
      </w:r>
      <w:r w:rsidR="004751DD">
        <w:t xml:space="preserve"> r</w:t>
      </w:r>
      <w:r w:rsidR="00184BE9">
        <w:t>.</w:t>
      </w:r>
    </w:p>
    <w:p w14:paraId="3CE95A7D" w14:textId="77777777" w:rsidR="00D4360D" w:rsidRDefault="00D4360D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930F09" w:rsidRPr="00C10DB3" w14:paraId="5B8B4780" w14:textId="77777777" w:rsidTr="00D41D99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413856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1B2DA8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1B36DE3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930F09" w:rsidRPr="00C10DB3" w14:paraId="4612729A" w14:textId="77777777" w:rsidTr="00D41D99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942CF86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31FFFE0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A8170E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895665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C42027" w14:textId="77777777" w:rsidR="00930F09" w:rsidRPr="00C10DB3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930F09" w:rsidRPr="00C10DB3" w14:paraId="3C9E1D55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C3504B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EC189F" w14:textId="77777777" w:rsidR="00930F09" w:rsidRPr="00826CC5" w:rsidRDefault="00E1535A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48 229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7981A0" w14:textId="77777777" w:rsidR="00930F09" w:rsidRPr="00826CC5" w:rsidRDefault="00E1535A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30 324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6EA652" w14:textId="77777777" w:rsidR="00930F09" w:rsidRPr="00826CC5" w:rsidRDefault="00E1535A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13 975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EF97C5" w14:textId="77777777" w:rsidR="00930F09" w:rsidRPr="00826CC5" w:rsidRDefault="00E1535A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3 930</w:t>
            </w:r>
          </w:p>
        </w:tc>
      </w:tr>
      <w:tr w:rsidR="00930F09" w:rsidRPr="00C10DB3" w14:paraId="463246C1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D82BA3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0EC9F5" w14:textId="77777777" w:rsidR="00930F09" w:rsidRPr="00826CC5" w:rsidRDefault="00E1535A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  <w:r w:rsidR="00903081"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594</w:t>
            </w:r>
            <w:r w:rsidR="00903081"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6E7430"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668942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694 663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AC66DE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1 517 562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F32DD7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3 382 088</w:t>
            </w:r>
          </w:p>
        </w:tc>
      </w:tr>
      <w:tr w:rsidR="00930F09" w:rsidRPr="00C10DB3" w14:paraId="60A388B0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D1360E" w14:textId="77777777" w:rsidR="00930F09" w:rsidRPr="00C10DB3" w:rsidRDefault="00930F09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137CB2" w14:textId="77777777" w:rsidR="00930F09" w:rsidRPr="00826CC5" w:rsidRDefault="00930F09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930F09" w:rsidRPr="00C10DB3" w14:paraId="76D47303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BFA179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A2A17B" w14:textId="77777777" w:rsidR="00930F09" w:rsidRPr="00826CC5" w:rsidRDefault="00E37125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2 998 105,5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19D5B6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381 940,0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285B6B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759 479,1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947E978" w14:textId="77777777" w:rsidR="00930F09" w:rsidRPr="00826CC5" w:rsidRDefault="00E37125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1 856 686,4</w:t>
            </w:r>
          </w:p>
        </w:tc>
      </w:tr>
      <w:tr w:rsidR="00930F09" w:rsidRPr="00C10DB3" w14:paraId="6755951B" w14:textId="77777777" w:rsidTr="00D41D99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F4D32CC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A2ADED" w14:textId="77777777" w:rsidR="00930F09" w:rsidRPr="00826CC5" w:rsidRDefault="00E37125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2 889 538,3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F73390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369 732,2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820CAD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734 795,2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42D424E" w14:textId="77777777" w:rsidR="00930F09" w:rsidRPr="00826CC5" w:rsidRDefault="00E37125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1 785 010,9</w:t>
            </w:r>
          </w:p>
        </w:tc>
      </w:tr>
      <w:tr w:rsidR="00930F09" w:rsidRPr="00AC0C42" w14:paraId="4AD0F754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4626CA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4B087E" w14:textId="77777777" w:rsidR="00930F09" w:rsidRPr="00826CC5" w:rsidRDefault="004404FD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2 845 691,7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91C64E" w14:textId="77777777" w:rsidR="00930F09" w:rsidRPr="00826CC5" w:rsidRDefault="001A569C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360 009,5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7173FB" w14:textId="77777777" w:rsidR="00930F09" w:rsidRPr="00826CC5" w:rsidRDefault="00AC0C42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722 679,6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7B2F44" w14:textId="77777777" w:rsidR="00930F09" w:rsidRPr="00826CC5" w:rsidRDefault="00AC0C42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1 763 002,5</w:t>
            </w:r>
          </w:p>
        </w:tc>
      </w:tr>
      <w:tr w:rsidR="00930F09" w:rsidRPr="00C10DB3" w14:paraId="3F025254" w14:textId="77777777" w:rsidTr="00D41D99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AD3120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4280C7" w14:textId="77777777" w:rsidR="00930F09" w:rsidRPr="00826CC5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2 751 040,7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531833" w14:textId="77777777" w:rsidR="00930F09" w:rsidRPr="00826CC5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350 440,1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D4486C" w14:textId="77777777" w:rsidR="00930F09" w:rsidRPr="00826CC5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700 475,2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AEB46A7" w14:textId="77777777" w:rsidR="00930F09" w:rsidRPr="00826CC5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1 700 125,4</w:t>
            </w:r>
          </w:p>
        </w:tc>
      </w:tr>
      <w:tr w:rsidR="00930F09" w:rsidRPr="006E7430" w14:paraId="19829AD2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1D3C4D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9F435F" w14:textId="77777777" w:rsidR="00930F09" w:rsidRPr="00826CC5" w:rsidRDefault="00E37125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152 413,9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E84E7B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21 930,5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179CA7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36 799,5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E16F96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93 683,9</w:t>
            </w:r>
          </w:p>
        </w:tc>
      </w:tr>
      <w:tr w:rsidR="00930F09" w:rsidRPr="00C10DB3" w14:paraId="322A15C1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7A2F26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6F9BDF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125 872,7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BB9666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18 731,9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859F78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30 044,3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443A553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77 096,4</w:t>
            </w:r>
          </w:p>
        </w:tc>
      </w:tr>
      <w:tr w:rsidR="00930F09" w:rsidRPr="00C10DB3" w14:paraId="7C93DE06" w14:textId="77777777" w:rsidTr="00D41D99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915439" w14:textId="77777777" w:rsidR="00930F09" w:rsidRPr="00C10DB3" w:rsidRDefault="00930F09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10DB3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58D0A5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99 477,9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491DC9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9 563,2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088BAC" w14:textId="77777777" w:rsidR="00930F09" w:rsidRPr="00826CC5" w:rsidRDefault="0090308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18 997,1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35CD" w14:textId="77777777" w:rsidR="00930F09" w:rsidRPr="00826CC5" w:rsidRDefault="006E7430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826CC5">
              <w:rPr>
                <w:rFonts w:eastAsia="Times New Roman" w:cs="Calibri"/>
                <w:color w:val="000000"/>
                <w:szCs w:val="19"/>
                <w:lang w:eastAsia="pl-PL"/>
              </w:rPr>
              <w:t>70 917,5</w:t>
            </w:r>
          </w:p>
        </w:tc>
      </w:tr>
    </w:tbl>
    <w:p w14:paraId="4FB9833D" w14:textId="77777777" w:rsidR="00F87422" w:rsidRPr="00B66CE2" w:rsidRDefault="00F87422" w:rsidP="00B66CE2">
      <w:pPr>
        <w:pStyle w:val="LID"/>
        <w:contextualSpacing/>
      </w:pPr>
    </w:p>
    <w:p w14:paraId="1AECAD21" w14:textId="77777777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04BA8908" w14:textId="544BAD5D" w:rsidR="00930F09" w:rsidRPr="00A21CC9" w:rsidRDefault="00961C44" w:rsidP="00930F0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66C09A1D" wp14:editId="43D46B55">
                <wp:simplePos x="0" y="0"/>
                <wp:positionH relativeFrom="rightMargin">
                  <wp:posOffset>182245</wp:posOffset>
                </wp:positionH>
                <wp:positionV relativeFrom="paragraph">
                  <wp:posOffset>1739265</wp:posOffset>
                </wp:positionV>
                <wp:extent cx="1693545" cy="1345565"/>
                <wp:effectExtent l="0" t="0" r="0" b="0"/>
                <wp:wrapTight wrapText="bothSides">
                  <wp:wrapPolygon edited="0">
                    <wp:start x="729" y="0"/>
                    <wp:lineTo x="729" y="21101"/>
                    <wp:lineTo x="20652" y="21101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stanowiły 41,1% przychodów ogółu podmiotów objętych badaniem, a koszty – 41,3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495A" w14:textId="0E10D2C0" w:rsidR="002E4D20" w:rsidRPr="00846E02" w:rsidRDefault="00995BFA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995BFA">
                              <w:rPr>
                                <w:bCs w:val="0"/>
                              </w:rPr>
                              <w:t>Przychody ogółem przedsiębiorstw z przeważającym kapitałem zagranicznym stanowiły 41,1% przychodów ogółu podmiotów objętych badaniem</w:t>
                            </w:r>
                            <w:r w:rsidR="00031435">
                              <w:rPr>
                                <w:bCs w:val="0"/>
                              </w:rPr>
                              <w:t xml:space="preserve">, a </w:t>
                            </w:r>
                            <w:r w:rsidRPr="00995BFA">
                              <w:rPr>
                                <w:bCs w:val="0"/>
                              </w:rPr>
                              <w:t>koszty – 41,3%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9A1D" id="Pole tekstowe 15" o:spid="_x0000_s1028" type="#_x0000_t202" alt="Przychody ogółem przedsiębiorstw z przeważającym kapitałem zagranicznym stanowiły 41,1% przychodów ogółu podmiotów objętych badaniem, a koszty – 41,3% " style="position:absolute;margin-left:14.35pt;margin-top:136.95pt;width:133.35pt;height:105.9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" filled="f" stroked="f">
                <v:textbox>
                  <w:txbxContent>
                    <w:p w14:paraId="740D495A" w14:textId="0E10D2C0" w:rsidR="002E4D20" w:rsidRPr="00846E02" w:rsidRDefault="00995BFA" w:rsidP="002E4D20">
                      <w:pPr>
                        <w:pStyle w:val="tekstzboku"/>
                        <w:rPr>
                          <w:bCs w:val="0"/>
                        </w:rPr>
                      </w:pPr>
                      <w:r w:rsidRPr="00995BFA">
                        <w:rPr>
                          <w:bCs w:val="0"/>
                        </w:rPr>
                        <w:t>Przychody ogółem przedsiębiorstw z przeważającym kapitałem zagranicznym stanowiły 41,1% przychodów ogółu podmiotów objętych badaniem</w:t>
                      </w:r>
                      <w:r w:rsidR="00031435">
                        <w:rPr>
                          <w:bCs w:val="0"/>
                        </w:rPr>
                        <w:t xml:space="preserve">, a </w:t>
                      </w:r>
                      <w:r w:rsidRPr="00995BFA">
                        <w:rPr>
                          <w:bCs w:val="0"/>
                        </w:rPr>
                        <w:t>koszty – 41,3%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 xml:space="preserve">W </w:t>
      </w:r>
      <w:r w:rsidR="00930F09" w:rsidRPr="00A21CC9">
        <w:rPr>
          <w:rFonts w:eastAsia="Times New Roman" w:cs="Times New Roman"/>
          <w:szCs w:val="19"/>
          <w:lang w:eastAsia="pl-PL"/>
        </w:rPr>
        <w:t>badanej zbiorowości przedsiębiorstw o liczbie pracujących 10 i więcej osób prowadzących księgi rachunkowe</w:t>
      </w:r>
      <w:r w:rsidR="000516BD" w:rsidRPr="00A21CC9">
        <w:rPr>
          <w:rFonts w:eastAsia="Times New Roman" w:cs="Times New Roman"/>
          <w:szCs w:val="19"/>
          <w:lang w:eastAsia="pl-PL"/>
        </w:rPr>
        <w:t>,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</w:t>
      </w:r>
      <w:bookmarkStart w:id="1" w:name="_Hlk207265845"/>
      <w:r w:rsidR="008D507D" w:rsidRPr="00A21CC9">
        <w:rPr>
          <w:rFonts w:eastAsia="Times New Roman" w:cs="Times New Roman"/>
          <w:szCs w:val="19"/>
          <w:lang w:eastAsia="pl-PL"/>
        </w:rPr>
        <w:t xml:space="preserve">7 937 </w:t>
      </w:r>
      <w:bookmarkEnd w:id="1"/>
      <w:r w:rsidR="00930F09" w:rsidRPr="00A21CC9">
        <w:rPr>
          <w:rFonts w:eastAsia="Times New Roman" w:cs="Times New Roman"/>
          <w:szCs w:val="19"/>
          <w:lang w:eastAsia="pl-PL"/>
        </w:rPr>
        <w:t>jednostek posiadało przeważający udział kapitału zagranicznego</w:t>
      </w:r>
      <w:r w:rsidR="0097126A">
        <w:rPr>
          <w:rFonts w:eastAsia="Times New Roman" w:cs="Times New Roman"/>
          <w:szCs w:val="19"/>
          <w:lang w:eastAsia="pl-PL"/>
        </w:rPr>
        <w:t xml:space="preserve"> (</w:t>
      </w:r>
      <w:r w:rsidR="00930F09" w:rsidRPr="00A21CC9">
        <w:rPr>
          <w:rFonts w:eastAsia="Times New Roman" w:cs="Times New Roman"/>
          <w:szCs w:val="19"/>
          <w:lang w:eastAsia="pl-PL"/>
        </w:rPr>
        <w:t>16,</w:t>
      </w:r>
      <w:r w:rsidR="001A569C" w:rsidRPr="00A21CC9">
        <w:rPr>
          <w:rFonts w:eastAsia="Times New Roman" w:cs="Times New Roman"/>
          <w:szCs w:val="19"/>
          <w:lang w:eastAsia="pl-PL"/>
        </w:rPr>
        <w:t>5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% </w:t>
      </w:r>
      <w:r w:rsidR="0097126A" w:rsidRPr="00A21CC9">
        <w:rPr>
          <w:rFonts w:eastAsia="Times New Roman" w:cs="Times New Roman"/>
          <w:szCs w:val="19"/>
          <w:lang w:eastAsia="pl-PL"/>
        </w:rPr>
        <w:t>przedsiębiorstw</w:t>
      </w:r>
      <w:r w:rsidR="0097126A" w:rsidRPr="00A21CC9" w:rsidDel="0097126A">
        <w:rPr>
          <w:rFonts w:eastAsia="Times New Roman" w:cs="Times New Roman"/>
          <w:szCs w:val="19"/>
          <w:lang w:eastAsia="pl-PL"/>
        </w:rPr>
        <w:t xml:space="preserve"> </w:t>
      </w:r>
      <w:r w:rsidR="0097126A">
        <w:rPr>
          <w:rFonts w:eastAsia="Times New Roman" w:cs="Times New Roman"/>
          <w:szCs w:val="19"/>
          <w:lang w:eastAsia="pl-PL"/>
        </w:rPr>
        <w:t>objętych badaniem)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. Wśród tych jednostek </w:t>
      </w:r>
      <w:r w:rsidR="00795B35" w:rsidRPr="00A21CC9">
        <w:rPr>
          <w:rFonts w:eastAsia="Times New Roman" w:cs="Times New Roman"/>
          <w:szCs w:val="19"/>
          <w:lang w:eastAsia="pl-PL"/>
        </w:rPr>
        <w:t>41,9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% stanowiły podmioty małe. Udział jednostek średnich wyniósł </w:t>
      </w:r>
      <w:r w:rsidR="00795B35" w:rsidRPr="00A21CC9">
        <w:rPr>
          <w:rFonts w:eastAsia="Times New Roman" w:cs="Times New Roman"/>
          <w:szCs w:val="19"/>
          <w:lang w:eastAsia="pl-PL"/>
        </w:rPr>
        <w:t>37,3</w:t>
      </w:r>
      <w:r w:rsidR="00930F09" w:rsidRPr="00A21CC9">
        <w:rPr>
          <w:rFonts w:eastAsia="Times New Roman" w:cs="Times New Roman"/>
          <w:szCs w:val="19"/>
          <w:lang w:eastAsia="pl-PL"/>
        </w:rPr>
        <w:t>%, a jednostek dużych – 20,</w:t>
      </w:r>
      <w:r w:rsidR="00A21CC9" w:rsidRPr="00A21CC9">
        <w:rPr>
          <w:rFonts w:eastAsia="Times New Roman" w:cs="Times New Roman"/>
          <w:szCs w:val="19"/>
          <w:lang w:eastAsia="pl-PL"/>
        </w:rPr>
        <w:t>8</w:t>
      </w:r>
      <w:r w:rsidR="00930F09" w:rsidRPr="00A21CC9">
        <w:rPr>
          <w:rFonts w:eastAsia="Times New Roman" w:cs="Times New Roman"/>
          <w:szCs w:val="19"/>
          <w:lang w:eastAsia="pl-PL"/>
        </w:rPr>
        <w:t>%. Według stanu na 3</w:t>
      </w:r>
      <w:r w:rsidR="00795B35" w:rsidRPr="00A21CC9">
        <w:rPr>
          <w:rFonts w:eastAsia="Times New Roman" w:cs="Times New Roman"/>
          <w:szCs w:val="19"/>
          <w:lang w:eastAsia="pl-PL"/>
        </w:rPr>
        <w:t>0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</w:t>
      </w:r>
      <w:r w:rsidR="00795B35" w:rsidRPr="00A21CC9">
        <w:rPr>
          <w:rFonts w:eastAsia="Times New Roman" w:cs="Times New Roman"/>
          <w:szCs w:val="19"/>
          <w:lang w:eastAsia="pl-PL"/>
        </w:rPr>
        <w:t xml:space="preserve">czerwca </w:t>
      </w:r>
      <w:r w:rsidR="00930F09" w:rsidRPr="00A21CC9">
        <w:rPr>
          <w:rFonts w:eastAsia="Times New Roman" w:cs="Times New Roman"/>
          <w:szCs w:val="19"/>
          <w:lang w:eastAsia="pl-PL"/>
        </w:rPr>
        <w:t>202</w:t>
      </w:r>
      <w:r w:rsidR="00795B35" w:rsidRPr="00A21CC9">
        <w:rPr>
          <w:rFonts w:eastAsia="Times New Roman" w:cs="Times New Roman"/>
          <w:szCs w:val="19"/>
          <w:lang w:eastAsia="pl-PL"/>
        </w:rPr>
        <w:t>5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r.</w:t>
      </w:r>
      <w:r w:rsidR="00EF569D">
        <w:rPr>
          <w:rFonts w:eastAsia="Times New Roman" w:cs="Times New Roman"/>
          <w:szCs w:val="19"/>
          <w:lang w:eastAsia="pl-PL"/>
        </w:rPr>
        <w:t>,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w przedsiębiorstwach z przeważającym udziałem kapitału zagranicznego objętych badaniem pracowało </w:t>
      </w:r>
      <w:bookmarkStart w:id="2" w:name="_Hlk207265903"/>
      <w:r w:rsidR="00150584" w:rsidRPr="00A21CC9">
        <w:rPr>
          <w:rFonts w:eastAsia="Times New Roman" w:cs="Times New Roman"/>
          <w:szCs w:val="19"/>
          <w:lang w:eastAsia="pl-PL"/>
        </w:rPr>
        <w:t>2 038,0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</w:t>
      </w:r>
      <w:bookmarkEnd w:id="2"/>
      <w:r w:rsidR="00930F09" w:rsidRPr="00A21CC9">
        <w:rPr>
          <w:rFonts w:eastAsia="Times New Roman" w:cs="Times New Roman"/>
          <w:szCs w:val="19"/>
          <w:lang w:eastAsia="pl-PL"/>
        </w:rPr>
        <w:t>tys. osób. W jednostkach małych pracowało 4,</w:t>
      </w:r>
      <w:r w:rsidR="00150584" w:rsidRPr="00A21CC9">
        <w:rPr>
          <w:rFonts w:eastAsia="Times New Roman" w:cs="Times New Roman"/>
          <w:szCs w:val="19"/>
          <w:lang w:eastAsia="pl-PL"/>
        </w:rPr>
        <w:t>1</w:t>
      </w:r>
      <w:r w:rsidR="00930F09" w:rsidRPr="00A21CC9">
        <w:rPr>
          <w:rFonts w:eastAsia="Times New Roman" w:cs="Times New Roman"/>
          <w:szCs w:val="19"/>
          <w:lang w:eastAsia="pl-PL"/>
        </w:rPr>
        <w:t>%, w średnich – 17,</w:t>
      </w:r>
      <w:r w:rsidR="00150584" w:rsidRPr="00A21CC9">
        <w:rPr>
          <w:rFonts w:eastAsia="Times New Roman" w:cs="Times New Roman"/>
          <w:szCs w:val="19"/>
          <w:lang w:eastAsia="pl-PL"/>
        </w:rPr>
        <w:t>7</w:t>
      </w:r>
      <w:r w:rsidR="00930F09" w:rsidRPr="00A21CC9">
        <w:rPr>
          <w:rFonts w:eastAsia="Times New Roman" w:cs="Times New Roman"/>
          <w:szCs w:val="19"/>
          <w:lang w:eastAsia="pl-PL"/>
        </w:rPr>
        <w:t>%, a w dużych – 78,</w:t>
      </w:r>
      <w:r w:rsidR="00150584" w:rsidRPr="00A21CC9">
        <w:rPr>
          <w:rFonts w:eastAsia="Times New Roman" w:cs="Times New Roman"/>
          <w:szCs w:val="19"/>
          <w:lang w:eastAsia="pl-PL"/>
        </w:rPr>
        <w:t>3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%. Przeciętnie w przedsiębiorstwie z przeważającym udziałem kapitału zagranicznego według stanu na </w:t>
      </w:r>
      <w:r w:rsidR="000516BD" w:rsidRPr="00A21CC9">
        <w:rPr>
          <w:rFonts w:eastAsia="Times New Roman" w:cs="Times New Roman"/>
          <w:szCs w:val="19"/>
          <w:lang w:eastAsia="pl-PL"/>
        </w:rPr>
        <w:t xml:space="preserve">30 czerwca </w:t>
      </w:r>
      <w:r w:rsidR="00930F09" w:rsidRPr="00A21CC9">
        <w:rPr>
          <w:rFonts w:eastAsia="Times New Roman" w:cs="Times New Roman"/>
          <w:szCs w:val="19"/>
          <w:lang w:eastAsia="pl-PL"/>
        </w:rPr>
        <w:t>202</w:t>
      </w:r>
      <w:r w:rsidR="000516BD" w:rsidRPr="00A21CC9">
        <w:rPr>
          <w:rFonts w:eastAsia="Times New Roman" w:cs="Times New Roman"/>
          <w:szCs w:val="19"/>
          <w:lang w:eastAsia="pl-PL"/>
        </w:rPr>
        <w:t>5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r., pracowało 2</w:t>
      </w:r>
      <w:r w:rsidR="00462B8B" w:rsidRPr="00A21CC9">
        <w:rPr>
          <w:rFonts w:eastAsia="Times New Roman" w:cs="Times New Roman"/>
          <w:szCs w:val="19"/>
          <w:lang w:eastAsia="pl-PL"/>
        </w:rPr>
        <w:t>57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osób</w:t>
      </w:r>
      <w:r w:rsidR="00AE3C08">
        <w:rPr>
          <w:rFonts w:eastAsia="Times New Roman" w:cs="Times New Roman"/>
          <w:szCs w:val="19"/>
          <w:lang w:eastAsia="pl-PL"/>
        </w:rPr>
        <w:t>;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w podmiocie dużym – 9</w:t>
      </w:r>
      <w:r w:rsidR="00462B8B" w:rsidRPr="00A21CC9">
        <w:rPr>
          <w:rFonts w:eastAsia="Times New Roman" w:cs="Times New Roman"/>
          <w:szCs w:val="19"/>
          <w:lang w:eastAsia="pl-PL"/>
        </w:rPr>
        <w:t>64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os</w:t>
      </w:r>
      <w:r w:rsidR="00462B8B" w:rsidRPr="00A21CC9">
        <w:rPr>
          <w:rFonts w:eastAsia="Times New Roman" w:cs="Times New Roman"/>
          <w:szCs w:val="19"/>
          <w:lang w:eastAsia="pl-PL"/>
        </w:rPr>
        <w:t>oby</w:t>
      </w:r>
      <w:r w:rsidR="00930F09" w:rsidRPr="00A21CC9">
        <w:rPr>
          <w:rFonts w:eastAsia="Times New Roman" w:cs="Times New Roman"/>
          <w:szCs w:val="19"/>
          <w:lang w:eastAsia="pl-PL"/>
        </w:rPr>
        <w:t>, w średnim – 1</w:t>
      </w:r>
      <w:r w:rsidR="00462B8B" w:rsidRPr="00A21CC9">
        <w:rPr>
          <w:rFonts w:eastAsia="Times New Roman" w:cs="Times New Roman"/>
          <w:szCs w:val="19"/>
          <w:lang w:eastAsia="pl-PL"/>
        </w:rPr>
        <w:t>22</w:t>
      </w:r>
      <w:r w:rsidR="00930F09" w:rsidRPr="00A21CC9">
        <w:rPr>
          <w:rFonts w:eastAsia="Times New Roman" w:cs="Times New Roman"/>
          <w:szCs w:val="19"/>
          <w:lang w:eastAsia="pl-PL"/>
        </w:rPr>
        <w:t xml:space="preserve"> os</w:t>
      </w:r>
      <w:r w:rsidR="00462B8B" w:rsidRPr="00A21CC9">
        <w:rPr>
          <w:rFonts w:eastAsia="Times New Roman" w:cs="Times New Roman"/>
          <w:szCs w:val="19"/>
          <w:lang w:eastAsia="pl-PL"/>
        </w:rPr>
        <w:t>oby</w:t>
      </w:r>
      <w:r w:rsidR="00930F09" w:rsidRPr="00A21CC9">
        <w:rPr>
          <w:rFonts w:eastAsia="Times New Roman" w:cs="Times New Roman"/>
          <w:szCs w:val="19"/>
          <w:lang w:eastAsia="pl-PL"/>
        </w:rPr>
        <w:t>, małym – 25 osób.</w:t>
      </w:r>
    </w:p>
    <w:p w14:paraId="0327BAAC" w14:textId="77777777" w:rsidR="00930F09" w:rsidRPr="00A21CC9" w:rsidRDefault="00930F09" w:rsidP="00930F0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21CC9">
        <w:rPr>
          <w:rFonts w:eastAsia="Times New Roman" w:cs="Times New Roman"/>
          <w:spacing w:val="-4"/>
          <w:szCs w:val="19"/>
          <w:lang w:eastAsia="pl-PL"/>
        </w:rPr>
        <w:t xml:space="preserve">Przychody ogółem tych podmiotów wyniosły </w:t>
      </w:r>
      <w:bookmarkStart w:id="3" w:name="_Hlk207265979"/>
      <w:r w:rsidR="00C6788E" w:rsidRPr="00A21CC9">
        <w:rPr>
          <w:rFonts w:eastAsia="Times New Roman" w:cs="Times New Roman"/>
          <w:spacing w:val="-4"/>
          <w:szCs w:val="19"/>
          <w:lang w:eastAsia="pl-PL"/>
        </w:rPr>
        <w:t>1 232,8</w:t>
      </w:r>
      <w:r w:rsidRPr="00A21CC9">
        <w:rPr>
          <w:rFonts w:eastAsia="Times New Roman" w:cs="Times New Roman"/>
          <w:spacing w:val="-4"/>
          <w:szCs w:val="19"/>
          <w:lang w:eastAsia="pl-PL"/>
        </w:rPr>
        <w:t xml:space="preserve"> </w:t>
      </w:r>
      <w:bookmarkEnd w:id="3"/>
      <w:r w:rsidRPr="00A21CC9">
        <w:rPr>
          <w:rFonts w:eastAsia="Times New Roman" w:cs="Times New Roman"/>
          <w:spacing w:val="-4"/>
          <w:szCs w:val="19"/>
          <w:lang w:eastAsia="pl-PL"/>
        </w:rPr>
        <w:t xml:space="preserve">mld zł, a koszty ich uzyskania </w:t>
      </w:r>
      <w:bookmarkStart w:id="4" w:name="_Hlk207266002"/>
      <w:r w:rsidR="00EF569D">
        <w:rPr>
          <w:rFonts w:eastAsia="Times New Roman" w:cs="Times New Roman"/>
          <w:spacing w:val="-4"/>
          <w:szCs w:val="19"/>
          <w:lang w:eastAsia="pl-PL"/>
        </w:rPr>
        <w:t xml:space="preserve">– </w:t>
      </w:r>
      <w:r w:rsidR="00101C58" w:rsidRPr="00A21CC9">
        <w:rPr>
          <w:rFonts w:eastAsia="Times New Roman" w:cs="Times New Roman"/>
          <w:spacing w:val="-4"/>
          <w:szCs w:val="19"/>
          <w:lang w:eastAsia="pl-PL"/>
        </w:rPr>
        <w:t>1 175,7</w:t>
      </w:r>
      <w:r w:rsidRPr="00A21CC9">
        <w:rPr>
          <w:rFonts w:eastAsia="Times New Roman" w:cs="Times New Roman"/>
          <w:spacing w:val="-4"/>
          <w:szCs w:val="19"/>
          <w:lang w:eastAsia="pl-PL"/>
        </w:rPr>
        <w:t xml:space="preserve"> </w:t>
      </w:r>
      <w:bookmarkEnd w:id="4"/>
      <w:r w:rsidRPr="00A21CC9">
        <w:rPr>
          <w:rFonts w:eastAsia="Times New Roman" w:cs="Times New Roman"/>
          <w:spacing w:val="-4"/>
          <w:szCs w:val="19"/>
          <w:lang w:eastAsia="pl-PL"/>
        </w:rPr>
        <w:t>mld zł.</w:t>
      </w:r>
      <w:r w:rsidRPr="00A21CC9">
        <w:rPr>
          <w:rFonts w:eastAsia="Times New Roman" w:cs="Times New Roman"/>
          <w:szCs w:val="19"/>
          <w:lang w:eastAsia="pl-PL"/>
        </w:rPr>
        <w:t xml:space="preserve"> Wynik finansowy brutto podmiotów z przeważającym udziałem kapitału zagranicznego w </w:t>
      </w:r>
      <w:r w:rsidR="00101C58" w:rsidRPr="00A21CC9">
        <w:rPr>
          <w:rFonts w:eastAsia="Times New Roman" w:cs="Times New Roman"/>
          <w:szCs w:val="19"/>
          <w:lang w:eastAsia="pl-PL"/>
        </w:rPr>
        <w:t xml:space="preserve">1 półroczu </w:t>
      </w:r>
      <w:r w:rsidRPr="00A21CC9">
        <w:rPr>
          <w:rFonts w:eastAsia="Times New Roman" w:cs="Times New Roman"/>
          <w:szCs w:val="19"/>
          <w:lang w:eastAsia="pl-PL"/>
        </w:rPr>
        <w:t>202</w:t>
      </w:r>
      <w:r w:rsidR="00101C58" w:rsidRPr="00A21CC9">
        <w:rPr>
          <w:rFonts w:eastAsia="Times New Roman" w:cs="Times New Roman"/>
          <w:szCs w:val="19"/>
          <w:lang w:eastAsia="pl-PL"/>
        </w:rPr>
        <w:t>5</w:t>
      </w:r>
      <w:r w:rsidRPr="00A21CC9">
        <w:rPr>
          <w:rFonts w:eastAsia="Times New Roman" w:cs="Times New Roman"/>
          <w:szCs w:val="19"/>
          <w:lang w:eastAsia="pl-PL"/>
        </w:rPr>
        <w:t xml:space="preserve"> r. wyniósł </w:t>
      </w:r>
      <w:r w:rsidR="00101C58" w:rsidRPr="00A21CC9">
        <w:rPr>
          <w:rFonts w:eastAsia="Times New Roman" w:cs="Times New Roman"/>
          <w:szCs w:val="19"/>
          <w:lang w:eastAsia="pl-PL"/>
        </w:rPr>
        <w:t>57,2</w:t>
      </w:r>
      <w:r w:rsidRPr="00A21CC9">
        <w:rPr>
          <w:rFonts w:eastAsia="Times New Roman" w:cs="Times New Roman"/>
          <w:szCs w:val="19"/>
          <w:lang w:eastAsia="pl-PL"/>
        </w:rPr>
        <w:t xml:space="preserve"> mld zł. Obowiązkowe obciążenia wyniku finansowego brutto ukształtowały się na poziomie </w:t>
      </w:r>
      <w:r w:rsidR="00101C58" w:rsidRPr="00A21CC9">
        <w:rPr>
          <w:rFonts w:eastAsia="Times New Roman" w:cs="Times New Roman"/>
          <w:szCs w:val="19"/>
          <w:lang w:eastAsia="pl-PL"/>
        </w:rPr>
        <w:t>11,0</w:t>
      </w:r>
      <w:r w:rsidRPr="00A21CC9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zagranicznego osiągnął poziom </w:t>
      </w:r>
      <w:r w:rsidR="00101C58" w:rsidRPr="00A21CC9">
        <w:rPr>
          <w:rFonts w:eastAsia="Times New Roman" w:cs="Times New Roman"/>
          <w:szCs w:val="19"/>
          <w:lang w:eastAsia="pl-PL"/>
        </w:rPr>
        <w:t>46,1</w:t>
      </w:r>
      <w:r w:rsidRPr="00A21CC9">
        <w:rPr>
          <w:rFonts w:eastAsia="Times New Roman" w:cs="Times New Roman"/>
          <w:szCs w:val="19"/>
          <w:lang w:eastAsia="pl-PL"/>
        </w:rPr>
        <w:t xml:space="preserve"> mld zł i stanowił </w:t>
      </w:r>
      <w:r w:rsidR="00A21CC9">
        <w:rPr>
          <w:rFonts w:eastAsia="Times New Roman" w:cs="Times New Roman"/>
          <w:szCs w:val="19"/>
          <w:lang w:eastAsia="pl-PL"/>
        </w:rPr>
        <w:t>36,6</w:t>
      </w:r>
      <w:r w:rsidRPr="00A21CC9">
        <w:rPr>
          <w:rFonts w:eastAsia="Times New Roman" w:cs="Times New Roman"/>
          <w:szCs w:val="19"/>
          <w:lang w:eastAsia="pl-PL"/>
        </w:rPr>
        <w:t>% wyniku finansowego netto wszystkich badanych podmiotów prowadzących księgi rachunkowe o liczbie pracujących 10 i więcej osób.</w:t>
      </w:r>
    </w:p>
    <w:p w14:paraId="263105E5" w14:textId="77777777" w:rsidR="00930F09" w:rsidRPr="002B3C8D" w:rsidRDefault="00930F09" w:rsidP="00930F09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21CC9">
        <w:rPr>
          <w:rFonts w:eastAsia="Times New Roman" w:cs="Times New Roman"/>
          <w:szCs w:val="19"/>
          <w:lang w:eastAsia="pl-PL"/>
        </w:rPr>
        <w:t xml:space="preserve">Nakłady inwestycyjne ogółem badanych przedsiębiorstw z przeważającym udziałem kapitału zagranicznego w </w:t>
      </w:r>
      <w:r w:rsidR="00101C58" w:rsidRPr="00A21CC9">
        <w:rPr>
          <w:rFonts w:eastAsia="Times New Roman" w:cs="Times New Roman"/>
          <w:szCs w:val="19"/>
          <w:lang w:eastAsia="pl-PL"/>
        </w:rPr>
        <w:t xml:space="preserve">1 półroczu </w:t>
      </w:r>
      <w:r w:rsidRPr="00A21CC9">
        <w:rPr>
          <w:rFonts w:eastAsia="Times New Roman" w:cs="Times New Roman"/>
          <w:szCs w:val="19"/>
          <w:lang w:eastAsia="pl-PL"/>
        </w:rPr>
        <w:t>20</w:t>
      </w:r>
      <w:r w:rsidR="00101C58" w:rsidRPr="00A21CC9">
        <w:rPr>
          <w:rFonts w:eastAsia="Times New Roman" w:cs="Times New Roman"/>
          <w:szCs w:val="19"/>
          <w:lang w:eastAsia="pl-PL"/>
        </w:rPr>
        <w:t>25</w:t>
      </w:r>
      <w:r w:rsidRPr="00A21CC9">
        <w:rPr>
          <w:rFonts w:eastAsia="Times New Roman" w:cs="Times New Roman"/>
          <w:szCs w:val="19"/>
          <w:lang w:eastAsia="pl-PL"/>
        </w:rPr>
        <w:t xml:space="preserve"> r. wyniosły </w:t>
      </w:r>
      <w:r w:rsidR="00101C58" w:rsidRPr="00A21CC9">
        <w:rPr>
          <w:rFonts w:eastAsia="Times New Roman" w:cs="Times New Roman"/>
          <w:szCs w:val="19"/>
          <w:lang w:eastAsia="pl-PL"/>
        </w:rPr>
        <w:t>37,5</w:t>
      </w:r>
      <w:r w:rsidRPr="00A21CC9">
        <w:rPr>
          <w:rFonts w:eastAsia="Times New Roman" w:cs="Times New Roman"/>
          <w:szCs w:val="19"/>
          <w:lang w:eastAsia="pl-PL"/>
        </w:rPr>
        <w:t xml:space="preserve"> mld zł i stanowiły </w:t>
      </w:r>
      <w:r w:rsidR="00101C58" w:rsidRPr="00A21CC9">
        <w:rPr>
          <w:rFonts w:eastAsia="Times New Roman" w:cs="Times New Roman"/>
          <w:szCs w:val="19"/>
          <w:lang w:eastAsia="pl-PL"/>
        </w:rPr>
        <w:t>37,7</w:t>
      </w:r>
      <w:r w:rsidRPr="00A21CC9">
        <w:rPr>
          <w:rFonts w:eastAsia="Times New Roman" w:cs="Times New Roman"/>
          <w:szCs w:val="19"/>
          <w:lang w:eastAsia="pl-PL"/>
        </w:rPr>
        <w:t>% nakładów inwestycyjnych ogółem badanych podmiotów prowadzących księgi rachunkowe o liczbie pracujących 10 i więcej osób. Udział w nakładach jednostek dużych wyniósł 78,</w:t>
      </w:r>
      <w:r w:rsidR="00101C58" w:rsidRPr="00A21CC9">
        <w:rPr>
          <w:rFonts w:eastAsia="Times New Roman" w:cs="Times New Roman"/>
          <w:szCs w:val="19"/>
          <w:lang w:eastAsia="pl-PL"/>
        </w:rPr>
        <w:t>0</w:t>
      </w:r>
      <w:r w:rsidRPr="00A21CC9">
        <w:rPr>
          <w:rFonts w:eastAsia="Times New Roman" w:cs="Times New Roman"/>
          <w:szCs w:val="19"/>
          <w:lang w:eastAsia="pl-PL"/>
        </w:rPr>
        <w:t xml:space="preserve">%, jednostek średnich – </w:t>
      </w:r>
      <w:r w:rsidR="00101C58" w:rsidRPr="00A21CC9">
        <w:rPr>
          <w:rFonts w:eastAsia="Times New Roman" w:cs="Times New Roman"/>
          <w:szCs w:val="19"/>
          <w:lang w:eastAsia="pl-PL"/>
        </w:rPr>
        <w:t>16,8</w:t>
      </w:r>
      <w:r w:rsidRPr="00A21CC9">
        <w:rPr>
          <w:rFonts w:eastAsia="Times New Roman" w:cs="Times New Roman"/>
          <w:szCs w:val="19"/>
          <w:lang w:eastAsia="pl-PL"/>
        </w:rPr>
        <w:t xml:space="preserve">%, a jednostek małych – </w:t>
      </w:r>
      <w:r w:rsidR="00101C58" w:rsidRPr="00A21CC9">
        <w:rPr>
          <w:rFonts w:eastAsia="Times New Roman" w:cs="Times New Roman"/>
          <w:szCs w:val="19"/>
          <w:lang w:eastAsia="pl-PL"/>
        </w:rPr>
        <w:t>5,2</w:t>
      </w:r>
      <w:r w:rsidRPr="00A21CC9">
        <w:rPr>
          <w:rFonts w:eastAsia="Times New Roman" w:cs="Times New Roman"/>
          <w:szCs w:val="19"/>
          <w:lang w:eastAsia="pl-PL"/>
        </w:rPr>
        <w:t>%.</w:t>
      </w:r>
    </w:p>
    <w:p w14:paraId="41BBD884" w14:textId="77777777" w:rsidR="007D7016" w:rsidRDefault="007D7016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E6E24E1" w14:textId="5D5FA5EE" w:rsidR="00410566" w:rsidRDefault="00410566" w:rsidP="00EF15FA">
      <w:pPr>
        <w:pStyle w:val="LID"/>
        <w:contextualSpacing/>
      </w:pPr>
    </w:p>
    <w:p w14:paraId="396D8D94" w14:textId="77777777" w:rsidR="003A094E" w:rsidRDefault="003A094E" w:rsidP="00EF15FA">
      <w:pPr>
        <w:pStyle w:val="LID"/>
        <w:contextualSpacing/>
      </w:pPr>
    </w:p>
    <w:p w14:paraId="4289BF47" w14:textId="77777777" w:rsidR="00410566" w:rsidRDefault="00410566" w:rsidP="00EF15FA">
      <w:pPr>
        <w:pStyle w:val="LID"/>
        <w:contextualSpacing/>
      </w:pPr>
    </w:p>
    <w:p w14:paraId="3D93DDC9" w14:textId="77777777" w:rsidR="00C146FA" w:rsidRDefault="00C146FA" w:rsidP="00EF15FA">
      <w:pPr>
        <w:pStyle w:val="LID"/>
        <w:contextualSpacing/>
      </w:pPr>
    </w:p>
    <w:p w14:paraId="397BE414" w14:textId="1DA427B4" w:rsidR="00D65C66" w:rsidRDefault="004751DD" w:rsidP="00EF15FA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D13922">
        <w:t xml:space="preserve">1 </w:t>
      </w:r>
      <w:r w:rsidR="00D22CB2">
        <w:t>półroczu</w:t>
      </w:r>
      <w:r w:rsidR="00D13922">
        <w:t xml:space="preserve"> 202</w:t>
      </w:r>
      <w:r w:rsidR="005116DF">
        <w:t>5</w:t>
      </w:r>
      <w:r w:rsidRPr="004751DD">
        <w:t xml:space="preserve"> r</w:t>
      </w:r>
      <w:r w:rsidR="00184BE9">
        <w:t>.</w:t>
      </w:r>
    </w:p>
    <w:p w14:paraId="60E9B293" w14:textId="77777777" w:rsidR="00AA2E45" w:rsidRDefault="00AA2E45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D22CB2" w:rsidRPr="00B24982" w14:paraId="607DF42D" w14:textId="77777777" w:rsidTr="00D41D99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748D0B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539818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BFE93EF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D22CB2" w:rsidRPr="00B24982" w14:paraId="7EBFB07E" w14:textId="77777777" w:rsidTr="00D41D99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B0D5B51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A75296A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C28C11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8449BC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50</w:t>
            </w:r>
            <w:r>
              <w:rPr>
                <w:rFonts w:eastAsia="Times New Roman" w:cs="Times New Roman"/>
                <w:szCs w:val="19"/>
                <w:lang w:eastAsia="pl-PL"/>
              </w:rPr>
              <w:t>–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B0D77F4" w14:textId="77777777" w:rsidR="00D22CB2" w:rsidRPr="00B24982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22CB2" w:rsidRPr="00B24982" w14:paraId="043FB518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E2BE7F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B2D732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7 937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F65075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3 323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799AA7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2 959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A2EE623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1 655</w:t>
            </w:r>
          </w:p>
        </w:tc>
      </w:tr>
      <w:tr w:rsidR="00D22CB2" w:rsidRPr="00B24982" w14:paraId="42DD4A14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130E2C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136728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2 038 024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6933B7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83 128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F1A037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359 998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A9C2251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1 594 898</w:t>
            </w:r>
          </w:p>
        </w:tc>
      </w:tr>
      <w:tr w:rsidR="00D22CB2" w:rsidRPr="00B24982" w14:paraId="6941EC3D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6FB423" w14:textId="77777777" w:rsidR="00D22CB2" w:rsidRPr="00B24982" w:rsidRDefault="00D22CB2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5E7882" w14:textId="77777777" w:rsidR="00D22CB2" w:rsidRPr="004A756A" w:rsidRDefault="00D22CB2" w:rsidP="00D41D9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D22CB2" w:rsidRPr="00B24982" w14:paraId="6FD1BD34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10D846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E45AF6D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1 232 829,0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67B2B3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81 557,0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3F6F85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274 342,3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A609C6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876 929,7</w:t>
            </w:r>
          </w:p>
        </w:tc>
      </w:tr>
      <w:tr w:rsidR="00D22CB2" w:rsidRPr="00B24982" w14:paraId="6160C0C4" w14:textId="77777777" w:rsidTr="00D41D99">
        <w:trPr>
          <w:trHeight w:val="57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5470A5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72546A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1 194 733,0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1D449D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78 075,7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DE40A2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265 012,7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625B99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851 644,5</w:t>
            </w:r>
          </w:p>
        </w:tc>
      </w:tr>
      <w:tr w:rsidR="00D22CB2" w:rsidRPr="00B24982" w14:paraId="60348BE5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D00448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411944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1 175 654,8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73411B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77 138,8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95AF3B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261 375,7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703F2E" w14:textId="77777777" w:rsidR="00D22CB2" w:rsidRPr="004A756A" w:rsidRDefault="0078039E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837 140,3</w:t>
            </w:r>
          </w:p>
        </w:tc>
      </w:tr>
      <w:tr w:rsidR="00D22CB2" w:rsidRPr="00B24982" w14:paraId="2C0D7261" w14:textId="77777777" w:rsidTr="00D41D99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E7B545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21F32F" w14:textId="77777777" w:rsidR="00D22CB2" w:rsidRPr="004A756A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1 137 489,2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7B00C1" w14:textId="77777777" w:rsidR="00D22CB2" w:rsidRPr="004A756A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73 933,7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D8CC2D" w14:textId="77777777" w:rsidR="00D22CB2" w:rsidRPr="004A756A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252 682,1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41D8893" w14:textId="77777777" w:rsidR="00D22CB2" w:rsidRPr="004A756A" w:rsidRDefault="00827D03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810 873,3</w:t>
            </w:r>
          </w:p>
        </w:tc>
      </w:tr>
      <w:tr w:rsidR="00D22CB2" w:rsidRPr="00B24982" w14:paraId="2D57A419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E9BA33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98EA88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57 174,2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6A1921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4 418,3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52E9E5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12 966,6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0E3C70A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39 789,4</w:t>
            </w:r>
          </w:p>
        </w:tc>
      </w:tr>
      <w:tr w:rsidR="00D22CB2" w:rsidRPr="00B24982" w14:paraId="4679A74A" w14:textId="77777777" w:rsidTr="00D41D99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3F2847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F8F36D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46 127,0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9F68F3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3 495,4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8A0FA3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10 292,5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86C67E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32 339,1</w:t>
            </w:r>
          </w:p>
        </w:tc>
      </w:tr>
      <w:tr w:rsidR="00D22CB2" w:rsidRPr="00B24982" w14:paraId="3A91E3CA" w14:textId="77777777" w:rsidTr="00D41D99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13A1B7" w14:textId="77777777" w:rsidR="00D22CB2" w:rsidRPr="00B24982" w:rsidRDefault="00D22CB2" w:rsidP="00D41D9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B24982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2FCF88" w14:textId="77777777" w:rsidR="00D22CB2" w:rsidRPr="004A756A" w:rsidRDefault="00DC2D51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37</w:t>
            </w:r>
            <w:r w:rsidR="009F1216"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469,9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397D62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1 936,5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8BDE70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6 290,5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2D40" w14:textId="77777777" w:rsidR="00D22CB2" w:rsidRPr="004A756A" w:rsidRDefault="009F1216" w:rsidP="00D41D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A756A">
              <w:rPr>
                <w:rFonts w:eastAsia="Times New Roman" w:cs="Calibri"/>
                <w:color w:val="000000"/>
                <w:szCs w:val="19"/>
                <w:lang w:eastAsia="pl-PL"/>
              </w:rPr>
              <w:t>29 243,0</w:t>
            </w:r>
          </w:p>
        </w:tc>
      </w:tr>
    </w:tbl>
    <w:p w14:paraId="09DC99AC" w14:textId="77777777" w:rsidR="00D13922" w:rsidRPr="00EF15FA" w:rsidRDefault="00D13922" w:rsidP="00EF15FA">
      <w:pPr>
        <w:pStyle w:val="LID"/>
        <w:contextualSpacing/>
      </w:pPr>
    </w:p>
    <w:p w14:paraId="6F00146D" w14:textId="77777777" w:rsidR="007852A9" w:rsidRDefault="007852A9" w:rsidP="009A4698">
      <w:pPr>
        <w:rPr>
          <w:szCs w:val="19"/>
        </w:rPr>
      </w:pPr>
    </w:p>
    <w:p w14:paraId="711C9B98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718A1C1D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5A657527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F90A9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F90A95">
        <w:rPr>
          <w:color w:val="000000"/>
          <w:szCs w:val="19"/>
        </w:rPr>
        <w:t>061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14C335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635924E1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DE8BB01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145B16EB" w14:textId="77777777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058AEB19" w14:textId="77777777" w:rsidR="003C2A63" w:rsidRPr="000E710B" w:rsidRDefault="003C2A63" w:rsidP="009A4698">
      <w:pPr>
        <w:rPr>
          <w:color w:val="000000"/>
          <w:szCs w:val="19"/>
        </w:rPr>
      </w:pPr>
    </w:p>
    <w:p w14:paraId="3D69DAA0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lastRenderedPageBreak/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20F4FCFA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7199B5EB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30E4F3EE" w14:textId="77777777" w:rsidR="00B74F14" w:rsidRPr="00027D7F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5A6EB92B" w14:textId="3748725F" w:rsidR="00B56685" w:rsidRPr="00027D7F" w:rsidRDefault="004419F1" w:rsidP="009A4698">
      <w:pPr>
        <w:pStyle w:val="NormalnyWeb"/>
        <w:spacing w:before="0" w:beforeAutospacing="0" w:after="120" w:afterAutospacing="0"/>
        <w:rPr>
          <w:rStyle w:val="Pogrubienie"/>
          <w:rFonts w:ascii="Fira Sans" w:hAnsi="Fira Sans" w:cs="Arial"/>
          <w:b w:val="0"/>
          <w:sz w:val="19"/>
          <w:szCs w:val="19"/>
        </w:rPr>
      </w:pPr>
      <w:r w:rsidRPr="00027D7F">
        <w:rPr>
          <w:rStyle w:val="Pogrubienie"/>
          <w:rFonts w:ascii="Fira Sans" w:hAnsi="Fira Sans" w:cs="Arial"/>
          <w:b w:val="0"/>
          <w:sz w:val="19"/>
          <w:szCs w:val="19"/>
        </w:rPr>
        <w:t xml:space="preserve">W informacji sygnalnej obejmującej 1-2 i 1-4 kwartał prezentowane są dane obejmujące podmioty o liczbie pracujących 10 i więcej osób, natomiast w informacji sygnalnej obejmującej 1 </w:t>
      </w:r>
      <w:r w:rsidR="00DB3A7D">
        <w:rPr>
          <w:rStyle w:val="Pogrubienie"/>
          <w:rFonts w:ascii="Fira Sans" w:hAnsi="Fira Sans" w:cs="Arial"/>
          <w:b w:val="0"/>
          <w:sz w:val="19"/>
          <w:szCs w:val="19"/>
        </w:rPr>
        <w:t>oraz</w:t>
      </w:r>
      <w:r w:rsidRPr="00027D7F">
        <w:rPr>
          <w:rStyle w:val="Pogrubienie"/>
          <w:rFonts w:ascii="Fira Sans" w:hAnsi="Fira Sans" w:cs="Arial"/>
          <w:b w:val="0"/>
          <w:sz w:val="19"/>
          <w:szCs w:val="19"/>
        </w:rPr>
        <w:t xml:space="preserve"> 1-3 kwartał – o liczbie pracujących 50 i więcej osób.</w:t>
      </w:r>
    </w:p>
    <w:p w14:paraId="64C279F0" w14:textId="281B395E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bookmarkStart w:id="5" w:name="_GoBack"/>
      <w:bookmarkEnd w:id="5"/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  <w:r w:rsidR="005C3244">
        <w:rPr>
          <w:rStyle w:val="Hipercze"/>
          <w:rFonts w:ascii="Fira Sans" w:eastAsiaTheme="majorEastAsia" w:hAnsi="Fira Sans" w:cs="Arial"/>
          <w:sz w:val="19"/>
          <w:szCs w:val="19"/>
        </w:rPr>
        <w:t>.</w:t>
      </w:r>
    </w:p>
    <w:p w14:paraId="13CCEBCB" w14:textId="77777777" w:rsidR="00A21CC9" w:rsidRPr="00B56685" w:rsidRDefault="00B74F14" w:rsidP="00CB7676">
      <w:pPr>
        <w:autoSpaceDE w:val="0"/>
        <w:autoSpaceDN w:val="0"/>
        <w:adjustRightInd w:val="0"/>
        <w:spacing w:after="0" w:line="240" w:lineRule="auto"/>
        <w:rPr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5C3244">
        <w:rPr>
          <w:b/>
          <w:szCs w:val="19"/>
        </w:rPr>
        <w:t xml:space="preserve"> oraz CSV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377E8B09" w14:textId="77777777" w:rsidR="00B74F14" w:rsidRPr="00B56685" w:rsidRDefault="00A21CC9" w:rsidP="00B56685">
      <w:pPr>
        <w:autoSpaceDE w:val="0"/>
        <w:autoSpaceDN w:val="0"/>
        <w:adjustRightInd w:val="0"/>
        <w:spacing w:after="0" w:line="240" w:lineRule="auto"/>
        <w:rPr>
          <w:rStyle w:val="Pogrubienie"/>
          <w:rFonts w:cs="Arial"/>
          <w:b w:val="0"/>
          <w:bCs w:val="0"/>
          <w:color w:val="222222"/>
          <w:szCs w:val="19"/>
        </w:rPr>
      </w:pPr>
      <w:r w:rsidRPr="00A21CC9">
        <w:rPr>
          <w:rFonts w:cs="Arial"/>
          <w:color w:val="222222"/>
          <w:szCs w:val="19"/>
        </w:rPr>
        <w:t xml:space="preserve">Ze względu na zaokrąglenia danych, w niektórych przypadkach sumy składników mogą się nieznacznie różnić od podanych wielkości „ogółem”. </w:t>
      </w:r>
    </w:p>
    <w:p w14:paraId="0CA8AC45" w14:textId="77777777" w:rsidR="00B74F14" w:rsidRPr="00B56685" w:rsidRDefault="00B74F14" w:rsidP="00B56685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3DE577EE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736CD63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7C722654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2355CC7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7102F3DE" w14:textId="77777777" w:rsidTr="00B84C43">
        <w:trPr>
          <w:trHeight w:val="1626"/>
        </w:trPr>
        <w:tc>
          <w:tcPr>
            <w:tcW w:w="4926" w:type="dxa"/>
          </w:tcPr>
          <w:p w14:paraId="1435064D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13F80CD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0C3D2798" w14:textId="77777777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2124B402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181A76A3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4A4610BF" w14:textId="77777777" w:rsidR="005B1F7A" w:rsidRDefault="005B1F7A" w:rsidP="005B1F7A">
            <w:r>
              <w:t>Tel. komórkowy: +48 695 255 032</w:t>
            </w:r>
          </w:p>
          <w:p w14:paraId="7CFD5ECD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F2AE28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B3FFE13" w14:textId="77777777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73CD0A00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19528B1B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EAF3D3D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474BD386" wp14:editId="42FE936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084CA001" w14:textId="77777777" w:rsidTr="00B84C43">
        <w:trPr>
          <w:trHeight w:val="418"/>
        </w:trPr>
        <w:tc>
          <w:tcPr>
            <w:tcW w:w="4926" w:type="dxa"/>
            <w:vMerge/>
          </w:tcPr>
          <w:p w14:paraId="1C058EB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C411844" w14:textId="77777777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3B6A649C" wp14:editId="7BA28E5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63CE32D6" w14:textId="77777777" w:rsidTr="00B84C43">
        <w:trPr>
          <w:trHeight w:val="476"/>
        </w:trPr>
        <w:tc>
          <w:tcPr>
            <w:tcW w:w="4926" w:type="dxa"/>
            <w:vMerge/>
          </w:tcPr>
          <w:p w14:paraId="7EA2FBC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A23B6A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63C4986" wp14:editId="71DD54F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0B3BF0B2" w14:textId="77777777" w:rsidTr="00B84C43">
        <w:trPr>
          <w:trHeight w:val="426"/>
        </w:trPr>
        <w:tc>
          <w:tcPr>
            <w:tcW w:w="4926" w:type="dxa"/>
          </w:tcPr>
          <w:p w14:paraId="78813A11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A7D3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5310BBC1" wp14:editId="43FFAE0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76D1F395" w14:textId="77777777" w:rsidTr="00B84C43">
        <w:trPr>
          <w:trHeight w:val="504"/>
        </w:trPr>
        <w:tc>
          <w:tcPr>
            <w:tcW w:w="4926" w:type="dxa"/>
          </w:tcPr>
          <w:p w14:paraId="158D822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C5FEEE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2C55236" wp14:editId="26EFB68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5D99AA8E" w14:textId="77777777" w:rsidTr="00B84C43">
        <w:trPr>
          <w:trHeight w:val="1546"/>
        </w:trPr>
        <w:tc>
          <w:tcPr>
            <w:tcW w:w="4926" w:type="dxa"/>
          </w:tcPr>
          <w:p w14:paraId="6F7A9689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EDE5E7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53991B6" wp14:editId="1C97CF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54B92DE3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B30E90B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4E693492" w14:textId="454B475E" w:rsidR="00EF5525" w:rsidRDefault="00FA4E97" w:rsidP="00EF5525">
            <w:pPr>
              <w:rPr>
                <w:rStyle w:val="Hipercze"/>
                <w:sz w:val="18"/>
                <w:szCs w:val="18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53FB90C" w14:textId="77777777" w:rsidR="003A094E" w:rsidRPr="005D092A" w:rsidRDefault="00FA4E97" w:rsidP="003A094E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hyperlink r:id="rId24" w:tooltip="Link do Zeszytu metodologicznego Badania przedsiębiorstw niefinansowych 2019" w:history="1">
              <w:r w:rsidR="003A094E" w:rsidRPr="005D092A">
                <w:rPr>
                  <w:color w:val="0000FF"/>
                  <w:sz w:val="18"/>
                  <w:szCs w:val="18"/>
                  <w:u w:val="single"/>
                </w:rPr>
                <w:t>Zeszyt metodologiczny. Badania przedsiębiorstw niefinansowych 2019</w:t>
              </w:r>
            </w:hyperlink>
          </w:p>
          <w:p w14:paraId="35129C55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60433CF" w14:textId="77777777" w:rsidR="00F93103" w:rsidRPr="008223FC" w:rsidRDefault="00FA4E97" w:rsidP="008223FC">
            <w:pPr>
              <w:rPr>
                <w:color w:val="0000FF"/>
                <w:sz w:val="18"/>
                <w:szCs w:val="18"/>
              </w:rPr>
            </w:pPr>
            <w:hyperlink r:id="rId25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0A445841" w14:textId="77777777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7AFA7719" w14:textId="77777777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6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75B7F0D7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27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2C9F6490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28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79E1B6E9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29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6332F73D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30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3543BCE5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31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02B27FF3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32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14E35031" w14:textId="77777777" w:rsidR="00F93103" w:rsidRPr="00F93103" w:rsidRDefault="00FA4E97" w:rsidP="00F93103">
            <w:pPr>
              <w:rPr>
                <w:sz w:val="18"/>
                <w:szCs w:val="18"/>
              </w:rPr>
            </w:pPr>
            <w:hyperlink r:id="rId33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6F882325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F224996" w14:textId="77777777" w:rsidR="000470AA" w:rsidRPr="00F93103" w:rsidRDefault="000470AA" w:rsidP="000470AA">
      <w:pPr>
        <w:rPr>
          <w:sz w:val="18"/>
        </w:rPr>
      </w:pPr>
    </w:p>
    <w:p w14:paraId="416DDD74" w14:textId="77777777" w:rsidR="000470AA" w:rsidRPr="00F93103" w:rsidRDefault="000470AA" w:rsidP="000470AA">
      <w:pPr>
        <w:rPr>
          <w:sz w:val="20"/>
        </w:rPr>
      </w:pPr>
    </w:p>
    <w:p w14:paraId="2ED57C70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C6C2" w14:textId="77777777" w:rsidR="00132F78" w:rsidRDefault="00132F78" w:rsidP="000662E2">
      <w:pPr>
        <w:spacing w:after="0" w:line="240" w:lineRule="auto"/>
      </w:pPr>
      <w:r>
        <w:separator/>
      </w:r>
    </w:p>
  </w:endnote>
  <w:endnote w:type="continuationSeparator" w:id="0">
    <w:p w14:paraId="0467C7B1" w14:textId="77777777" w:rsidR="00132F78" w:rsidRDefault="00132F7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2B0A033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45E560A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18049D1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A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D0751" w14:textId="77777777" w:rsidR="00132F78" w:rsidRDefault="00132F78" w:rsidP="000662E2">
      <w:pPr>
        <w:spacing w:after="0" w:line="240" w:lineRule="auto"/>
      </w:pPr>
      <w:r>
        <w:separator/>
      </w:r>
    </w:p>
  </w:footnote>
  <w:footnote w:type="continuationSeparator" w:id="0">
    <w:p w14:paraId="7A2EAAB0" w14:textId="77777777" w:rsidR="00132F78" w:rsidRDefault="00132F78" w:rsidP="000662E2">
      <w:pPr>
        <w:spacing w:after="0" w:line="240" w:lineRule="auto"/>
      </w:pPr>
      <w:r>
        <w:continuationSeparator/>
      </w:r>
    </w:p>
  </w:footnote>
  <w:footnote w:id="1">
    <w:p w14:paraId="42D7C44E" w14:textId="77777777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 xml:space="preserve">Dotyczy wszystkich sekcji </w:t>
      </w:r>
      <w:r w:rsidR="0097126A" w:rsidRPr="00F52EF2">
        <w:rPr>
          <w:sz w:val="16"/>
          <w:szCs w:val="16"/>
        </w:rPr>
        <w:t>PKD</w:t>
      </w:r>
      <w:r w:rsidR="0097126A">
        <w:rPr>
          <w:sz w:val="16"/>
          <w:szCs w:val="16"/>
        </w:rPr>
        <w:t xml:space="preserve"> </w:t>
      </w:r>
      <w:r w:rsidR="0097126A" w:rsidRPr="00F52EF2">
        <w:rPr>
          <w:sz w:val="16"/>
          <w:szCs w:val="16"/>
        </w:rPr>
        <w:t xml:space="preserve">2007 </w:t>
      </w:r>
      <w:r w:rsidRPr="00F52EF2">
        <w:rPr>
          <w:sz w:val="16"/>
          <w:szCs w:val="16"/>
        </w:rPr>
        <w:t>objętych badaniem według zestawu danych F-01/I-01 (opis metodologii na str. 3).</w:t>
      </w:r>
    </w:p>
  </w:footnote>
  <w:footnote w:id="2">
    <w:p w14:paraId="6A92C1B2" w14:textId="77777777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</w:t>
      </w:r>
      <w:r w:rsidR="00EF569D">
        <w:rPr>
          <w:sz w:val="16"/>
          <w:szCs w:val="16"/>
        </w:rPr>
        <w:t xml:space="preserve">za </w:t>
      </w:r>
      <w:r w:rsidR="00CF3E3E">
        <w:rPr>
          <w:sz w:val="16"/>
          <w:szCs w:val="16"/>
        </w:rPr>
        <w:t>202</w:t>
      </w:r>
      <w:r w:rsidR="00C36873">
        <w:rPr>
          <w:sz w:val="16"/>
          <w:szCs w:val="16"/>
        </w:rPr>
        <w:t>3</w:t>
      </w:r>
      <w:r w:rsidRPr="007D71D5">
        <w:rPr>
          <w:sz w:val="16"/>
          <w:szCs w:val="16"/>
        </w:rPr>
        <w:t xml:space="preserve"> </w:t>
      </w:r>
      <w:r w:rsidR="00184BE9">
        <w:rPr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D415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1EDEA8" wp14:editId="155096B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4A578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68120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3451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4FB1DEF7" wp14:editId="75C37B53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5F17EF" wp14:editId="4626248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2110D3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F17EF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C2110D3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546726" wp14:editId="0105EC4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8416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17EBE6C" w14:textId="77777777" w:rsidR="00540C5C" w:rsidRDefault="00540C5C">
    <w:pPr>
      <w:pStyle w:val="Nagwek"/>
      <w:rPr>
        <w:noProof/>
        <w:lang w:eastAsia="pl-PL"/>
      </w:rPr>
    </w:pPr>
  </w:p>
  <w:p w14:paraId="365C1B83" w14:textId="77777777" w:rsidR="00540C5C" w:rsidRDefault="00540C5C">
    <w:pPr>
      <w:pStyle w:val="Nagwek"/>
      <w:rPr>
        <w:noProof/>
        <w:lang w:eastAsia="pl-PL"/>
      </w:rPr>
    </w:pPr>
  </w:p>
  <w:p w14:paraId="0698481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B473B75" wp14:editId="56C0F08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3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D4306" w14:textId="77777777" w:rsidR="00F37172" w:rsidRPr="00A01B40" w:rsidRDefault="005116DF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C840E3">
                            <w:t>4</w:t>
                          </w:r>
                          <w:r w:rsidR="009E25C4">
                            <w:t>.0</w:t>
                          </w:r>
                          <w:r w:rsidR="00C840E3">
                            <w:t>9</w:t>
                          </w:r>
                          <w:r w:rsidR="00930F57">
                            <w:t>.202</w:t>
                          </w:r>
                          <w:r>
                            <w:t>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3B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3.06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1xR+c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0F6D4306" w14:textId="77777777" w:rsidR="00F37172" w:rsidRPr="00A01B40" w:rsidRDefault="005116DF" w:rsidP="00F049AB">
                    <w:pPr>
                      <w:pStyle w:val="Datainformacjisygnalnej"/>
                    </w:pPr>
                    <w:r>
                      <w:t>0</w:t>
                    </w:r>
                    <w:r w:rsidR="00C840E3">
                      <w:t>4</w:t>
                    </w:r>
                    <w:r w:rsidR="009E25C4">
                      <w:t>.0</w:t>
                    </w:r>
                    <w:r w:rsidR="00C840E3">
                      <w:t>9</w:t>
                    </w:r>
                    <w:r w:rsidR="00930F57">
                      <w:t>.202</w:t>
                    </w:r>
                    <w:r>
                      <w:t>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4010" w14:textId="77777777" w:rsidR="00607CC5" w:rsidRDefault="00607CC5">
    <w:pPr>
      <w:pStyle w:val="Nagwek"/>
    </w:pPr>
  </w:p>
  <w:p w14:paraId="0F638AB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123E"/>
    <w:rsid w:val="00022056"/>
    <w:rsid w:val="00023F4D"/>
    <w:rsid w:val="00027D7F"/>
    <w:rsid w:val="00030250"/>
    <w:rsid w:val="00031435"/>
    <w:rsid w:val="00031E11"/>
    <w:rsid w:val="0004582E"/>
    <w:rsid w:val="00045D08"/>
    <w:rsid w:val="000470AA"/>
    <w:rsid w:val="000516BD"/>
    <w:rsid w:val="00051907"/>
    <w:rsid w:val="0005298A"/>
    <w:rsid w:val="000547D4"/>
    <w:rsid w:val="00057CA1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306"/>
    <w:rsid w:val="00075759"/>
    <w:rsid w:val="00077EE1"/>
    <w:rsid w:val="000806F7"/>
    <w:rsid w:val="00080C8F"/>
    <w:rsid w:val="00090180"/>
    <w:rsid w:val="0009051D"/>
    <w:rsid w:val="0009551C"/>
    <w:rsid w:val="00096E82"/>
    <w:rsid w:val="00097009"/>
    <w:rsid w:val="00097840"/>
    <w:rsid w:val="000A4FF5"/>
    <w:rsid w:val="000A7803"/>
    <w:rsid w:val="000B0727"/>
    <w:rsid w:val="000B1E93"/>
    <w:rsid w:val="000B2172"/>
    <w:rsid w:val="000B56F8"/>
    <w:rsid w:val="000C135D"/>
    <w:rsid w:val="000C1FCA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D9C"/>
    <w:rsid w:val="001011C3"/>
    <w:rsid w:val="00101C58"/>
    <w:rsid w:val="00103124"/>
    <w:rsid w:val="00106258"/>
    <w:rsid w:val="00106DA3"/>
    <w:rsid w:val="00110214"/>
    <w:rsid w:val="00110D5E"/>
    <w:rsid w:val="00110D87"/>
    <w:rsid w:val="00112263"/>
    <w:rsid w:val="00112399"/>
    <w:rsid w:val="00114DB9"/>
    <w:rsid w:val="00116087"/>
    <w:rsid w:val="00116351"/>
    <w:rsid w:val="00117711"/>
    <w:rsid w:val="00120133"/>
    <w:rsid w:val="00122587"/>
    <w:rsid w:val="00126A1E"/>
    <w:rsid w:val="00130296"/>
    <w:rsid w:val="00132F78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0584"/>
    <w:rsid w:val="00157C39"/>
    <w:rsid w:val="001617E3"/>
    <w:rsid w:val="00162325"/>
    <w:rsid w:val="001624A7"/>
    <w:rsid w:val="001628E4"/>
    <w:rsid w:val="00162A2D"/>
    <w:rsid w:val="0016538E"/>
    <w:rsid w:val="00165A8D"/>
    <w:rsid w:val="00165DE0"/>
    <w:rsid w:val="00167276"/>
    <w:rsid w:val="00167C3B"/>
    <w:rsid w:val="00173373"/>
    <w:rsid w:val="0017650A"/>
    <w:rsid w:val="001815F7"/>
    <w:rsid w:val="00182091"/>
    <w:rsid w:val="0018366D"/>
    <w:rsid w:val="00183E9E"/>
    <w:rsid w:val="00184BE9"/>
    <w:rsid w:val="00185A85"/>
    <w:rsid w:val="001951DA"/>
    <w:rsid w:val="00196F4E"/>
    <w:rsid w:val="0019780D"/>
    <w:rsid w:val="001A06C4"/>
    <w:rsid w:val="001A0E5C"/>
    <w:rsid w:val="001A1039"/>
    <w:rsid w:val="001A381A"/>
    <w:rsid w:val="001A4114"/>
    <w:rsid w:val="001A569C"/>
    <w:rsid w:val="001A6107"/>
    <w:rsid w:val="001A7BB9"/>
    <w:rsid w:val="001B053D"/>
    <w:rsid w:val="001B3132"/>
    <w:rsid w:val="001B32E1"/>
    <w:rsid w:val="001B3369"/>
    <w:rsid w:val="001B33AA"/>
    <w:rsid w:val="001B6691"/>
    <w:rsid w:val="001B73E4"/>
    <w:rsid w:val="001B7A93"/>
    <w:rsid w:val="001C1489"/>
    <w:rsid w:val="001C3269"/>
    <w:rsid w:val="001C445B"/>
    <w:rsid w:val="001C4DC1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114"/>
    <w:rsid w:val="001E5305"/>
    <w:rsid w:val="001E5B2D"/>
    <w:rsid w:val="001E7332"/>
    <w:rsid w:val="001F10BB"/>
    <w:rsid w:val="001F48C3"/>
    <w:rsid w:val="001F6E0F"/>
    <w:rsid w:val="0020041B"/>
    <w:rsid w:val="00200E19"/>
    <w:rsid w:val="0020156C"/>
    <w:rsid w:val="00202F30"/>
    <w:rsid w:val="00203ABE"/>
    <w:rsid w:val="002066D0"/>
    <w:rsid w:val="00215766"/>
    <w:rsid w:val="00216634"/>
    <w:rsid w:val="00216A8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65814"/>
    <w:rsid w:val="00265F86"/>
    <w:rsid w:val="00272F9B"/>
    <w:rsid w:val="00273919"/>
    <w:rsid w:val="00273D09"/>
    <w:rsid w:val="00276811"/>
    <w:rsid w:val="00282699"/>
    <w:rsid w:val="00285054"/>
    <w:rsid w:val="00291478"/>
    <w:rsid w:val="002926DF"/>
    <w:rsid w:val="00294DCC"/>
    <w:rsid w:val="00296697"/>
    <w:rsid w:val="002A65A4"/>
    <w:rsid w:val="002B0472"/>
    <w:rsid w:val="002B04F2"/>
    <w:rsid w:val="002B2537"/>
    <w:rsid w:val="002B35A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570B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06B1"/>
    <w:rsid w:val="00313E1F"/>
    <w:rsid w:val="00314F86"/>
    <w:rsid w:val="003164BA"/>
    <w:rsid w:val="00317F4D"/>
    <w:rsid w:val="00320085"/>
    <w:rsid w:val="00320666"/>
    <w:rsid w:val="00322EDD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031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094E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F95"/>
    <w:rsid w:val="003D5F42"/>
    <w:rsid w:val="003D60A9"/>
    <w:rsid w:val="003E4367"/>
    <w:rsid w:val="003E4658"/>
    <w:rsid w:val="003E6F8A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64A0"/>
    <w:rsid w:val="00407264"/>
    <w:rsid w:val="00410566"/>
    <w:rsid w:val="004124D2"/>
    <w:rsid w:val="00413738"/>
    <w:rsid w:val="004160B4"/>
    <w:rsid w:val="00416A9B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4FD"/>
    <w:rsid w:val="00440E36"/>
    <w:rsid w:val="004419F1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2B8B"/>
    <w:rsid w:val="00463E39"/>
    <w:rsid w:val="0046425B"/>
    <w:rsid w:val="004650FA"/>
    <w:rsid w:val="004657FC"/>
    <w:rsid w:val="0046669F"/>
    <w:rsid w:val="00466E22"/>
    <w:rsid w:val="00467075"/>
    <w:rsid w:val="004677C5"/>
    <w:rsid w:val="004733F6"/>
    <w:rsid w:val="00474E69"/>
    <w:rsid w:val="004750CE"/>
    <w:rsid w:val="004751DD"/>
    <w:rsid w:val="004820A7"/>
    <w:rsid w:val="00482AB2"/>
    <w:rsid w:val="00483E9F"/>
    <w:rsid w:val="00485699"/>
    <w:rsid w:val="00485A2C"/>
    <w:rsid w:val="00487128"/>
    <w:rsid w:val="0049621B"/>
    <w:rsid w:val="004A0392"/>
    <w:rsid w:val="004A13AB"/>
    <w:rsid w:val="004A1D19"/>
    <w:rsid w:val="004A4106"/>
    <w:rsid w:val="004A419E"/>
    <w:rsid w:val="004A5892"/>
    <w:rsid w:val="004A6050"/>
    <w:rsid w:val="004A756A"/>
    <w:rsid w:val="004B198F"/>
    <w:rsid w:val="004B5C2A"/>
    <w:rsid w:val="004B62A1"/>
    <w:rsid w:val="004C1895"/>
    <w:rsid w:val="004C3F54"/>
    <w:rsid w:val="004C4B60"/>
    <w:rsid w:val="004C4D29"/>
    <w:rsid w:val="004C4F63"/>
    <w:rsid w:val="004C50D9"/>
    <w:rsid w:val="004C6D40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16DF"/>
    <w:rsid w:val="005123B0"/>
    <w:rsid w:val="005203F1"/>
    <w:rsid w:val="0052194E"/>
    <w:rsid w:val="00521BC3"/>
    <w:rsid w:val="00523AD1"/>
    <w:rsid w:val="0052403C"/>
    <w:rsid w:val="00525CA9"/>
    <w:rsid w:val="00530F44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095"/>
    <w:rsid w:val="005654AA"/>
    <w:rsid w:val="00575E7B"/>
    <w:rsid w:val="005762A7"/>
    <w:rsid w:val="005764E9"/>
    <w:rsid w:val="0057774C"/>
    <w:rsid w:val="00580895"/>
    <w:rsid w:val="00582962"/>
    <w:rsid w:val="00583FD0"/>
    <w:rsid w:val="00586F21"/>
    <w:rsid w:val="00587B47"/>
    <w:rsid w:val="00587CEE"/>
    <w:rsid w:val="0059077A"/>
    <w:rsid w:val="005907AA"/>
    <w:rsid w:val="005916D7"/>
    <w:rsid w:val="0059427F"/>
    <w:rsid w:val="00597E81"/>
    <w:rsid w:val="005A1228"/>
    <w:rsid w:val="005A3DD0"/>
    <w:rsid w:val="005A595E"/>
    <w:rsid w:val="005A698C"/>
    <w:rsid w:val="005A7261"/>
    <w:rsid w:val="005B1F7A"/>
    <w:rsid w:val="005B2597"/>
    <w:rsid w:val="005B32D0"/>
    <w:rsid w:val="005B41AB"/>
    <w:rsid w:val="005B6C60"/>
    <w:rsid w:val="005B7B71"/>
    <w:rsid w:val="005C04A4"/>
    <w:rsid w:val="005C0CAC"/>
    <w:rsid w:val="005C3244"/>
    <w:rsid w:val="005D062E"/>
    <w:rsid w:val="005D092A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079"/>
    <w:rsid w:val="005E5818"/>
    <w:rsid w:val="005F1642"/>
    <w:rsid w:val="005F3909"/>
    <w:rsid w:val="005F45EE"/>
    <w:rsid w:val="005F5A80"/>
    <w:rsid w:val="005F6E05"/>
    <w:rsid w:val="005F7033"/>
    <w:rsid w:val="00600561"/>
    <w:rsid w:val="00602F33"/>
    <w:rsid w:val="006044FF"/>
    <w:rsid w:val="00604F2C"/>
    <w:rsid w:val="00606C1B"/>
    <w:rsid w:val="00607321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3661C"/>
    <w:rsid w:val="0064017E"/>
    <w:rsid w:val="00641B8B"/>
    <w:rsid w:val="006443F0"/>
    <w:rsid w:val="006444A7"/>
    <w:rsid w:val="00644600"/>
    <w:rsid w:val="00647330"/>
    <w:rsid w:val="006508A2"/>
    <w:rsid w:val="00650976"/>
    <w:rsid w:val="00654BB6"/>
    <w:rsid w:val="00654DD9"/>
    <w:rsid w:val="0065608B"/>
    <w:rsid w:val="00656298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A3332"/>
    <w:rsid w:val="006A39FB"/>
    <w:rsid w:val="006A3EE8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711"/>
    <w:rsid w:val="006E0B8D"/>
    <w:rsid w:val="006E21CC"/>
    <w:rsid w:val="006E3AF2"/>
    <w:rsid w:val="006E3C4F"/>
    <w:rsid w:val="006E47F3"/>
    <w:rsid w:val="006E6F41"/>
    <w:rsid w:val="006E73E6"/>
    <w:rsid w:val="006E7430"/>
    <w:rsid w:val="006F0BE9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039E"/>
    <w:rsid w:val="00781964"/>
    <w:rsid w:val="00782DC6"/>
    <w:rsid w:val="007839AC"/>
    <w:rsid w:val="00783CA4"/>
    <w:rsid w:val="007842FB"/>
    <w:rsid w:val="007850A2"/>
    <w:rsid w:val="007852A9"/>
    <w:rsid w:val="00786124"/>
    <w:rsid w:val="00792FA4"/>
    <w:rsid w:val="0079330E"/>
    <w:rsid w:val="0079514B"/>
    <w:rsid w:val="00795252"/>
    <w:rsid w:val="00795B35"/>
    <w:rsid w:val="007A2DC1"/>
    <w:rsid w:val="007A3970"/>
    <w:rsid w:val="007A58D5"/>
    <w:rsid w:val="007A7A2D"/>
    <w:rsid w:val="007B4D05"/>
    <w:rsid w:val="007B58EB"/>
    <w:rsid w:val="007B6630"/>
    <w:rsid w:val="007B7AC5"/>
    <w:rsid w:val="007C21A4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016"/>
    <w:rsid w:val="007D71D5"/>
    <w:rsid w:val="007E2CD4"/>
    <w:rsid w:val="007E3314"/>
    <w:rsid w:val="007E3514"/>
    <w:rsid w:val="007E4B03"/>
    <w:rsid w:val="007E6752"/>
    <w:rsid w:val="007E6A8C"/>
    <w:rsid w:val="007E7211"/>
    <w:rsid w:val="007E7E95"/>
    <w:rsid w:val="007F0B49"/>
    <w:rsid w:val="007F258B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13830"/>
    <w:rsid w:val="00820E10"/>
    <w:rsid w:val="0082105D"/>
    <w:rsid w:val="008223FC"/>
    <w:rsid w:val="0082252F"/>
    <w:rsid w:val="0082265E"/>
    <w:rsid w:val="00823593"/>
    <w:rsid w:val="00824D0D"/>
    <w:rsid w:val="00825DC2"/>
    <w:rsid w:val="00826CC5"/>
    <w:rsid w:val="00827362"/>
    <w:rsid w:val="00827374"/>
    <w:rsid w:val="00827D03"/>
    <w:rsid w:val="00834AD3"/>
    <w:rsid w:val="008426E7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49A6"/>
    <w:rsid w:val="00867F32"/>
    <w:rsid w:val="0087188D"/>
    <w:rsid w:val="00873000"/>
    <w:rsid w:val="0087478A"/>
    <w:rsid w:val="00875E1E"/>
    <w:rsid w:val="00877F6C"/>
    <w:rsid w:val="00880241"/>
    <w:rsid w:val="008821B2"/>
    <w:rsid w:val="0088258A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B74E8"/>
    <w:rsid w:val="008C0C29"/>
    <w:rsid w:val="008C1701"/>
    <w:rsid w:val="008C2DD9"/>
    <w:rsid w:val="008C3708"/>
    <w:rsid w:val="008C582F"/>
    <w:rsid w:val="008D02DA"/>
    <w:rsid w:val="008D507D"/>
    <w:rsid w:val="008D5177"/>
    <w:rsid w:val="008D68DF"/>
    <w:rsid w:val="008D76BC"/>
    <w:rsid w:val="008E097C"/>
    <w:rsid w:val="008E3F91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3081"/>
    <w:rsid w:val="00905C2E"/>
    <w:rsid w:val="009127BA"/>
    <w:rsid w:val="009137E2"/>
    <w:rsid w:val="009145CF"/>
    <w:rsid w:val="009153F7"/>
    <w:rsid w:val="00917394"/>
    <w:rsid w:val="00920AAE"/>
    <w:rsid w:val="00921D92"/>
    <w:rsid w:val="009227A6"/>
    <w:rsid w:val="00923B3A"/>
    <w:rsid w:val="00925C5E"/>
    <w:rsid w:val="0093019B"/>
    <w:rsid w:val="00930F09"/>
    <w:rsid w:val="00930F57"/>
    <w:rsid w:val="00933EC1"/>
    <w:rsid w:val="00934534"/>
    <w:rsid w:val="00940B58"/>
    <w:rsid w:val="009446AD"/>
    <w:rsid w:val="009449EC"/>
    <w:rsid w:val="00944F3D"/>
    <w:rsid w:val="00945259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26A"/>
    <w:rsid w:val="00971F43"/>
    <w:rsid w:val="00977927"/>
    <w:rsid w:val="0098135C"/>
    <w:rsid w:val="0098156A"/>
    <w:rsid w:val="0099015A"/>
    <w:rsid w:val="00991BAC"/>
    <w:rsid w:val="009950C6"/>
    <w:rsid w:val="00995BFA"/>
    <w:rsid w:val="0099757D"/>
    <w:rsid w:val="009A39D3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5C4"/>
    <w:rsid w:val="009E2E91"/>
    <w:rsid w:val="009E3BFF"/>
    <w:rsid w:val="009E4516"/>
    <w:rsid w:val="009E4D7B"/>
    <w:rsid w:val="009E5346"/>
    <w:rsid w:val="009F1216"/>
    <w:rsid w:val="009F7027"/>
    <w:rsid w:val="00A01B40"/>
    <w:rsid w:val="00A033EC"/>
    <w:rsid w:val="00A04526"/>
    <w:rsid w:val="00A05BC0"/>
    <w:rsid w:val="00A070F2"/>
    <w:rsid w:val="00A10F32"/>
    <w:rsid w:val="00A11047"/>
    <w:rsid w:val="00A12EAC"/>
    <w:rsid w:val="00A139F5"/>
    <w:rsid w:val="00A20807"/>
    <w:rsid w:val="00A20B1F"/>
    <w:rsid w:val="00A21CC9"/>
    <w:rsid w:val="00A22B05"/>
    <w:rsid w:val="00A30235"/>
    <w:rsid w:val="00A3285F"/>
    <w:rsid w:val="00A32E16"/>
    <w:rsid w:val="00A3496A"/>
    <w:rsid w:val="00A36377"/>
    <w:rsid w:val="00A365F4"/>
    <w:rsid w:val="00A43CBB"/>
    <w:rsid w:val="00A45C9D"/>
    <w:rsid w:val="00A47D80"/>
    <w:rsid w:val="00A53132"/>
    <w:rsid w:val="00A5337A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888"/>
    <w:rsid w:val="00AA2E45"/>
    <w:rsid w:val="00AA710D"/>
    <w:rsid w:val="00AB00F2"/>
    <w:rsid w:val="00AB1529"/>
    <w:rsid w:val="00AB4FBD"/>
    <w:rsid w:val="00AB64F3"/>
    <w:rsid w:val="00AB675D"/>
    <w:rsid w:val="00AB6D25"/>
    <w:rsid w:val="00AC0C42"/>
    <w:rsid w:val="00AC7C4D"/>
    <w:rsid w:val="00AD0E56"/>
    <w:rsid w:val="00AE05C9"/>
    <w:rsid w:val="00AE1A1C"/>
    <w:rsid w:val="00AE21A9"/>
    <w:rsid w:val="00AE229B"/>
    <w:rsid w:val="00AE2D4B"/>
    <w:rsid w:val="00AE3C08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3B4E"/>
    <w:rsid w:val="00B54A91"/>
    <w:rsid w:val="00B55011"/>
    <w:rsid w:val="00B56685"/>
    <w:rsid w:val="00B653AB"/>
    <w:rsid w:val="00B65F9E"/>
    <w:rsid w:val="00B66B19"/>
    <w:rsid w:val="00B66CE2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700"/>
    <w:rsid w:val="00B97C9C"/>
    <w:rsid w:val="00B97E81"/>
    <w:rsid w:val="00BA0078"/>
    <w:rsid w:val="00BA0F0F"/>
    <w:rsid w:val="00BA11D1"/>
    <w:rsid w:val="00BA1968"/>
    <w:rsid w:val="00BA254E"/>
    <w:rsid w:val="00BA2BA1"/>
    <w:rsid w:val="00BA2C79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F1"/>
    <w:rsid w:val="00BD44C8"/>
    <w:rsid w:val="00BD45FD"/>
    <w:rsid w:val="00BD4E33"/>
    <w:rsid w:val="00BD5A20"/>
    <w:rsid w:val="00BE05CB"/>
    <w:rsid w:val="00BE3067"/>
    <w:rsid w:val="00BF0619"/>
    <w:rsid w:val="00BF0E3F"/>
    <w:rsid w:val="00BF21F6"/>
    <w:rsid w:val="00C030DE"/>
    <w:rsid w:val="00C051A8"/>
    <w:rsid w:val="00C07281"/>
    <w:rsid w:val="00C146FA"/>
    <w:rsid w:val="00C178DB"/>
    <w:rsid w:val="00C17A96"/>
    <w:rsid w:val="00C22105"/>
    <w:rsid w:val="00C227C3"/>
    <w:rsid w:val="00C22A86"/>
    <w:rsid w:val="00C244B6"/>
    <w:rsid w:val="00C2587F"/>
    <w:rsid w:val="00C26F89"/>
    <w:rsid w:val="00C27BF1"/>
    <w:rsid w:val="00C33EE9"/>
    <w:rsid w:val="00C36873"/>
    <w:rsid w:val="00C3702F"/>
    <w:rsid w:val="00C37793"/>
    <w:rsid w:val="00C41EB9"/>
    <w:rsid w:val="00C43AED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6788E"/>
    <w:rsid w:val="00C7158E"/>
    <w:rsid w:val="00C7250B"/>
    <w:rsid w:val="00C7346B"/>
    <w:rsid w:val="00C745AA"/>
    <w:rsid w:val="00C77C0E"/>
    <w:rsid w:val="00C81EBB"/>
    <w:rsid w:val="00C8375B"/>
    <w:rsid w:val="00C840E3"/>
    <w:rsid w:val="00C86901"/>
    <w:rsid w:val="00C90C9B"/>
    <w:rsid w:val="00C91149"/>
    <w:rsid w:val="00C91687"/>
    <w:rsid w:val="00C91B3E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A6FC7"/>
    <w:rsid w:val="00CB2398"/>
    <w:rsid w:val="00CB2F90"/>
    <w:rsid w:val="00CB65D5"/>
    <w:rsid w:val="00CB6AD4"/>
    <w:rsid w:val="00CB7676"/>
    <w:rsid w:val="00CC020C"/>
    <w:rsid w:val="00CC051D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2C26"/>
    <w:rsid w:val="00D0375A"/>
    <w:rsid w:val="00D10A04"/>
    <w:rsid w:val="00D13922"/>
    <w:rsid w:val="00D15B67"/>
    <w:rsid w:val="00D207E6"/>
    <w:rsid w:val="00D2095E"/>
    <w:rsid w:val="00D2106B"/>
    <w:rsid w:val="00D22B81"/>
    <w:rsid w:val="00D22CB2"/>
    <w:rsid w:val="00D261A2"/>
    <w:rsid w:val="00D2769F"/>
    <w:rsid w:val="00D308F3"/>
    <w:rsid w:val="00D34A1A"/>
    <w:rsid w:val="00D34CF8"/>
    <w:rsid w:val="00D35DA0"/>
    <w:rsid w:val="00D369E7"/>
    <w:rsid w:val="00D372EB"/>
    <w:rsid w:val="00D3774D"/>
    <w:rsid w:val="00D4360D"/>
    <w:rsid w:val="00D44192"/>
    <w:rsid w:val="00D45EEB"/>
    <w:rsid w:val="00D469B8"/>
    <w:rsid w:val="00D52728"/>
    <w:rsid w:val="00D54DD4"/>
    <w:rsid w:val="00D55DD3"/>
    <w:rsid w:val="00D56CF1"/>
    <w:rsid w:val="00D603E9"/>
    <w:rsid w:val="00D6114D"/>
    <w:rsid w:val="00D616D2"/>
    <w:rsid w:val="00D61F4F"/>
    <w:rsid w:val="00D63208"/>
    <w:rsid w:val="00D63B5F"/>
    <w:rsid w:val="00D64926"/>
    <w:rsid w:val="00D65C66"/>
    <w:rsid w:val="00D70EF7"/>
    <w:rsid w:val="00D7201D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A7D"/>
    <w:rsid w:val="00DB5B35"/>
    <w:rsid w:val="00DB706E"/>
    <w:rsid w:val="00DB7BD7"/>
    <w:rsid w:val="00DB7CAC"/>
    <w:rsid w:val="00DC0F65"/>
    <w:rsid w:val="00DC1744"/>
    <w:rsid w:val="00DC1A27"/>
    <w:rsid w:val="00DC1A82"/>
    <w:rsid w:val="00DC275C"/>
    <w:rsid w:val="00DC2D51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0FCF"/>
    <w:rsid w:val="00E01436"/>
    <w:rsid w:val="00E03E79"/>
    <w:rsid w:val="00E045BD"/>
    <w:rsid w:val="00E04D6C"/>
    <w:rsid w:val="00E06F14"/>
    <w:rsid w:val="00E11D57"/>
    <w:rsid w:val="00E12676"/>
    <w:rsid w:val="00E12882"/>
    <w:rsid w:val="00E1535A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37125"/>
    <w:rsid w:val="00E40D45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045C"/>
    <w:rsid w:val="00E714AA"/>
    <w:rsid w:val="00E72B18"/>
    <w:rsid w:val="00E75FAD"/>
    <w:rsid w:val="00E76D26"/>
    <w:rsid w:val="00E76EB4"/>
    <w:rsid w:val="00E76EE5"/>
    <w:rsid w:val="00E80544"/>
    <w:rsid w:val="00E82259"/>
    <w:rsid w:val="00E84E1D"/>
    <w:rsid w:val="00E8733E"/>
    <w:rsid w:val="00E87571"/>
    <w:rsid w:val="00E87AAD"/>
    <w:rsid w:val="00E93058"/>
    <w:rsid w:val="00E95036"/>
    <w:rsid w:val="00E95B8E"/>
    <w:rsid w:val="00EA182D"/>
    <w:rsid w:val="00EA1B61"/>
    <w:rsid w:val="00EA23E0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BEB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5525"/>
    <w:rsid w:val="00EF569D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1F06"/>
    <w:rsid w:val="00F32749"/>
    <w:rsid w:val="00F32756"/>
    <w:rsid w:val="00F37172"/>
    <w:rsid w:val="00F4477E"/>
    <w:rsid w:val="00F46269"/>
    <w:rsid w:val="00F52EF2"/>
    <w:rsid w:val="00F60BA8"/>
    <w:rsid w:val="00F66B8A"/>
    <w:rsid w:val="00F67D8F"/>
    <w:rsid w:val="00F713C5"/>
    <w:rsid w:val="00F72D7E"/>
    <w:rsid w:val="00F738A1"/>
    <w:rsid w:val="00F802BE"/>
    <w:rsid w:val="00F80E93"/>
    <w:rsid w:val="00F81093"/>
    <w:rsid w:val="00F81B4C"/>
    <w:rsid w:val="00F852E9"/>
    <w:rsid w:val="00F86024"/>
    <w:rsid w:val="00F8611A"/>
    <w:rsid w:val="00F87422"/>
    <w:rsid w:val="00F87591"/>
    <w:rsid w:val="00F90A95"/>
    <w:rsid w:val="00F93103"/>
    <w:rsid w:val="00FA0505"/>
    <w:rsid w:val="00FA4E97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46E2"/>
    <w:rsid w:val="00FD5EA7"/>
    <w:rsid w:val="00FE1FBE"/>
    <w:rsid w:val="00FE36CF"/>
    <w:rsid w:val="00FE3F82"/>
    <w:rsid w:val="00FE4817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E2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0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hyperlink" Target="http://stat.gov.pl/metainformacje/slownik-pojec/pojecia-stosowane-w-statystyce-publicznej/22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s://stat.gov.pl/obszary-tematyczne/podmioty-gospodarcze-wyniki-finansowe/przedsiebiorstwa-niefinansowe/publikacja,28.html" TargetMode="External"/><Relationship Id="rId32" Type="http://schemas.openxmlformats.org/officeDocument/2006/relationships/hyperlink" Target="http://stat.gov.pl/metainformacje/slownik-pojec/pojecia-stosowane-w-statystyce-publicznej/585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1-kwartale-2025-r-,40,10.html" TargetMode="External"/><Relationship Id="rId28" Type="http://schemas.openxmlformats.org/officeDocument/2006/relationships/hyperlink" Target="http://stat.gov.pl/metainformacje/slownik-pojec/pojecia-stosowane-w-statystyce-publicznej/583,pojecie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5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588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2A5A6-D345-4A0F-BDBA-EECDE597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2000</Words>
  <Characters>12006</Characters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w 1 półroczu 2025 r</dc:title>
  <dc:subject/>
  <dc:creator>Główny Urząd Statystyczny</dc:creator>
  <dc:description/>
  <cp:lastPrinted>2019-02-21T09:45:00Z</cp:lastPrinted>
  <dcterms:created xsi:type="dcterms:W3CDTF">2025-09-03T08:11:00Z</dcterms:created>
  <dcterms:modified xsi:type="dcterms:W3CDTF">2025-09-03T12:33:00Z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